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AACB4F0" w14:textId="77777777" w:rsidR="0092340B" w:rsidRPr="009827F6" w:rsidRDefault="0092340B">
      <w:pPr>
        <w:rPr>
          <w:sz w:val="22"/>
          <w:szCs w:val="22"/>
          <w:lang w:val="en-US"/>
        </w:rPr>
      </w:pPr>
      <w:bookmarkStart w:id="0" w:name="_Hlk485314048"/>
      <w:bookmarkEnd w:id="0"/>
    </w:p>
    <w:p w14:paraId="0EA62093" w14:textId="77777777" w:rsidR="000713AB" w:rsidRPr="000713AB" w:rsidRDefault="000713AB" w:rsidP="000713AB">
      <w:pPr>
        <w:widowControl w:val="0"/>
        <w:spacing w:after="0" w:line="240" w:lineRule="auto"/>
        <w:ind w:left="3228"/>
        <w:rPr>
          <w:rFonts w:ascii="Times New Roman" w:eastAsia="Calibri" w:hAnsi="Calibri" w:cs="Calibri"/>
          <w:sz w:val="20"/>
          <w:szCs w:val="24"/>
          <w:lang w:val="en-US"/>
        </w:rPr>
      </w:pPr>
      <w:r w:rsidRPr="000713AB">
        <w:rPr>
          <w:rFonts w:ascii="Times New Roman" w:eastAsia="Calibri" w:hAnsi="Calibri" w:cs="Calibri"/>
          <w:noProof/>
          <w:sz w:val="20"/>
          <w:szCs w:val="24"/>
          <w:lang w:eastAsia="el-GR"/>
        </w:rPr>
        <w:drawing>
          <wp:inline distT="0" distB="0" distL="0" distR="0" wp14:anchorId="71013622" wp14:editId="56869B94">
            <wp:extent cx="1342406" cy="2153316"/>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 cstate="print"/>
                    <a:stretch>
                      <a:fillRect/>
                    </a:stretch>
                  </pic:blipFill>
                  <pic:spPr>
                    <a:xfrm>
                      <a:off x="0" y="0"/>
                      <a:ext cx="1342406" cy="2153316"/>
                    </a:xfrm>
                    <a:prstGeom prst="rect">
                      <a:avLst/>
                    </a:prstGeom>
                  </pic:spPr>
                </pic:pic>
              </a:graphicData>
            </a:graphic>
          </wp:inline>
        </w:drawing>
      </w:r>
    </w:p>
    <w:p w14:paraId="163C6286" w14:textId="77777777" w:rsidR="000713AB" w:rsidRPr="000713AB" w:rsidRDefault="000713AB" w:rsidP="000713AB">
      <w:pPr>
        <w:widowControl w:val="0"/>
        <w:spacing w:before="9" w:after="0" w:line="240" w:lineRule="auto"/>
        <w:jc w:val="center"/>
        <w:rPr>
          <w:rFonts w:ascii="Times New Roman" w:eastAsia="Calibri" w:hAnsi="Calibri" w:cs="Calibri"/>
          <w:sz w:val="15"/>
          <w:szCs w:val="24"/>
          <w:lang w:val="en-US"/>
        </w:rPr>
      </w:pPr>
    </w:p>
    <w:p w14:paraId="259C6E39" w14:textId="77777777" w:rsidR="000713AB" w:rsidRPr="000713AB" w:rsidRDefault="000713AB" w:rsidP="001D7F44">
      <w:pPr>
        <w:widowControl w:val="0"/>
        <w:spacing w:before="28" w:after="0" w:line="240" w:lineRule="auto"/>
        <w:ind w:left="217" w:right="216"/>
        <w:jc w:val="center"/>
        <w:rPr>
          <w:rFonts w:ascii="Calibri" w:eastAsia="Calibri" w:hAnsi="Calibri" w:cs="Calibri"/>
          <w:sz w:val="36"/>
        </w:rPr>
      </w:pPr>
      <w:r w:rsidRPr="000713AB">
        <w:rPr>
          <w:rFonts w:ascii="Calibri" w:eastAsia="Calibri" w:hAnsi="Calibri" w:cs="Calibri"/>
          <w:sz w:val="36"/>
        </w:rPr>
        <w:t>Πολυτεχνείο Κρήτης</w:t>
      </w:r>
    </w:p>
    <w:p w14:paraId="7D3D3561" w14:textId="77777777" w:rsidR="000713AB" w:rsidRPr="000713AB" w:rsidRDefault="0092340B" w:rsidP="0092340B">
      <w:pPr>
        <w:widowControl w:val="0"/>
        <w:spacing w:before="1" w:after="0" w:line="240" w:lineRule="auto"/>
        <w:ind w:right="217"/>
        <w:rPr>
          <w:rFonts w:ascii="Calibri" w:eastAsia="Calibri" w:hAnsi="Calibri" w:cs="Calibri"/>
          <w:sz w:val="36"/>
        </w:rPr>
      </w:pPr>
      <w:r>
        <w:rPr>
          <w:rFonts w:ascii="Calibri" w:eastAsia="Calibri" w:hAnsi="Calibri" w:cs="Calibri"/>
          <w:sz w:val="36"/>
          <w:szCs w:val="24"/>
        </w:rPr>
        <w:t xml:space="preserve">           </w:t>
      </w:r>
      <w:r w:rsidR="000713AB" w:rsidRPr="000713AB">
        <w:rPr>
          <w:rFonts w:ascii="Calibri" w:eastAsia="Calibri" w:hAnsi="Calibri" w:cs="Calibri"/>
          <w:noProof/>
          <w:lang w:eastAsia="el-GR"/>
        </w:rPr>
        <mc:AlternateContent>
          <mc:Choice Requires="wps">
            <w:drawing>
              <wp:anchor distT="0" distB="0" distL="0" distR="0" simplePos="0" relativeHeight="251659264" behindDoc="0" locked="0" layoutInCell="1" allowOverlap="1" wp14:anchorId="050B65E5" wp14:editId="2150AF9A">
                <wp:simplePos x="0" y="0"/>
                <wp:positionH relativeFrom="page">
                  <wp:posOffset>1125220</wp:posOffset>
                </wp:positionH>
                <wp:positionV relativeFrom="paragraph">
                  <wp:posOffset>317500</wp:posOffset>
                </wp:positionV>
                <wp:extent cx="5312410" cy="0"/>
                <wp:effectExtent l="10795" t="12700" r="10795" b="6350"/>
                <wp:wrapTopAndBottom/>
                <wp:docPr id="10" name="Ευθεία γραμμή σύνδεσης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124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97CC202" id="Ευθεία γραμμή σύνδεσης 10" o:spid="_x0000_s1026" style="position:absolute;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8.6pt,25pt" to="506.9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zZSTAIAAFAEAAAOAAAAZHJzL2Uyb0RvYy54bWysVM1uEzEQviPxDtbe091NtyFddVOhbMKl&#10;QKWWB3Bsb9bCa1u2m02EOEDVI0deA1RBBQd4hc0rMXZ+1MIFIXYlZ+yZ+fabb8Y5OV02Ai2YsVzJ&#10;IkoPkggxSRTlcl5Ery6nvWGErMOSYqEkK6IVs9Hp6PGjk1bnrK9qJSgzCECkzVtdRLVzOo9jS2rW&#10;YHugNJPgrJRpsIOtmcfU4BbQGxH3k2QQt8pQbRRh1sJpuXFGo4BfVYy4l1VlmUOiiICbC6sJ68yv&#10;8egE53ODdc3Jlgb+BxYN5hI+uocqscPoyvA/oBpOjLKqcgdENbGqKk5YqAGqSZPfqrmosWahFhDH&#10;6r1M9v/BkheLc4M4hd6BPBI30KPu4/qm+97ddZ+7W9R9Wb/rbrsf8H5C6+v1h+5n97W7W19339bv&#10;ESSBgq22OQCN5bnxGpClvNBniry2SKpxjeWchUouVxrQU58RP0jxG6uBx6x9rijE4CungpzLyjQe&#10;EoRCy9C11b5rbOkQgcOjw7SfefZk54txvkvUxrpnTDXIG0UkuPSC4hwvzqzzRHC+C/HHUk25EGEo&#10;hERtEQ2S40FIsEpw6p0+zJr5bCwMWmA/VuEJVYHnfphRV5IGsJphOtnaDnOxseHjQno8KAXobK3N&#10;3Lw5To4nw8kw62X9waSXJWXZezodZ73BNH1yVB6W43GZvvXU0iyvOaVMena7GU6zv5uR7W3aTN9+&#10;ivcyxA/Rg15AdvcbSIde+vZtBmGm6Orc7HoMYxuCt1fM34v7e7Dv/xGMfgEAAP//AwBQSwMEFAAG&#10;AAgAAAAhAA97LNDeAAAACgEAAA8AAABkcnMvZG93bnJldi54bWxMj8FOwzAQRO9I/IO1SNyo3SJI&#10;CHEqBAKpB1TRVpzdeElC4nUUu03692zFAY4z+zQ7ky8n14kjDqHxpGE+UyCQSm8bqjTstq83KYgQ&#10;DVnTeUINJwywLC4vcpNZP9IHHjexEhxCITMa6hj7TMpQ1uhMmPkeiW9ffnAmshwqaQczcrjr5EKp&#10;e+lMQ/yhNj0+11i2m4PT8J7KF79uP8vT97h9S9NV+5CsdlpfX01PjyAiTvEPhnN9rg4Fd9r7A9kg&#10;OtZJsmBUw53iTWdAzW95zP7XkUUu/08ofgAAAP//AwBQSwECLQAUAAYACAAAACEAtoM4kv4AAADh&#10;AQAAEwAAAAAAAAAAAAAAAAAAAAAAW0NvbnRlbnRfVHlwZXNdLnhtbFBLAQItABQABgAIAAAAIQA4&#10;/SH/1gAAAJQBAAALAAAAAAAAAAAAAAAAAC8BAABfcmVscy8ucmVsc1BLAQItABQABgAIAAAAIQCS&#10;lzZSTAIAAFAEAAAOAAAAAAAAAAAAAAAAAC4CAABkcnMvZTJvRG9jLnhtbFBLAQItABQABgAIAAAA&#10;IQAPeyzQ3gAAAAoBAAAPAAAAAAAAAAAAAAAAAKYEAABkcnMvZG93bnJldi54bWxQSwUGAAAAAAQA&#10;BADzAAAAsQUAAAAA&#10;" strokeweight=".48pt">
                <w10:wrap type="topAndBottom" anchorx="page"/>
              </v:line>
            </w:pict>
          </mc:Fallback>
        </mc:AlternateContent>
      </w:r>
      <w:r w:rsidR="000713AB" w:rsidRPr="000713AB">
        <w:rPr>
          <w:rFonts w:ascii="Calibri" w:eastAsia="Calibri" w:hAnsi="Calibri" w:cs="Calibri"/>
          <w:sz w:val="36"/>
        </w:rPr>
        <w:t>Σχολή Μηχανικών Παραγωγής και Διοίκησης</w:t>
      </w:r>
    </w:p>
    <w:p w14:paraId="3035BEAE" w14:textId="77777777" w:rsidR="000713AB" w:rsidRPr="000713AB" w:rsidRDefault="000713AB" w:rsidP="001D7F44">
      <w:pPr>
        <w:widowControl w:val="0"/>
        <w:spacing w:after="0" w:line="240" w:lineRule="auto"/>
        <w:jc w:val="center"/>
        <w:rPr>
          <w:rFonts w:ascii="Calibri" w:eastAsia="Calibri" w:hAnsi="Calibri" w:cs="Calibri"/>
          <w:sz w:val="20"/>
          <w:szCs w:val="24"/>
        </w:rPr>
      </w:pPr>
    </w:p>
    <w:p w14:paraId="18E0D72E" w14:textId="77777777" w:rsidR="001D7F44" w:rsidRPr="00867592" w:rsidRDefault="001D7F44" w:rsidP="001D7F44">
      <w:pPr>
        <w:widowControl w:val="0"/>
        <w:spacing w:before="28" w:after="0" w:line="240" w:lineRule="auto"/>
        <w:ind w:left="217" w:right="218"/>
        <w:jc w:val="center"/>
        <w:rPr>
          <w:rFonts w:ascii="Calibri" w:eastAsia="Calibri" w:hAnsi="Calibri" w:cs="Calibri"/>
          <w:sz w:val="20"/>
          <w:szCs w:val="24"/>
        </w:rPr>
      </w:pPr>
    </w:p>
    <w:p w14:paraId="04ABBB82" w14:textId="77777777" w:rsidR="000713AB" w:rsidRPr="000713AB" w:rsidRDefault="000713AB" w:rsidP="001D7F44">
      <w:pPr>
        <w:widowControl w:val="0"/>
        <w:spacing w:before="28" w:after="0" w:line="240" w:lineRule="auto"/>
        <w:ind w:left="217" w:right="218"/>
        <w:jc w:val="center"/>
        <w:rPr>
          <w:rFonts w:ascii="Calibri" w:eastAsia="Calibri" w:hAnsi="Calibri" w:cs="Calibri"/>
          <w:sz w:val="36"/>
        </w:rPr>
      </w:pPr>
      <w:r w:rsidRPr="000713AB">
        <w:rPr>
          <w:rFonts w:ascii="Calibri" w:eastAsia="Calibri" w:hAnsi="Calibri" w:cs="Calibri"/>
          <w:sz w:val="36"/>
        </w:rPr>
        <w:t>Διπλωματική Εργασία</w:t>
      </w:r>
    </w:p>
    <w:p w14:paraId="4B451BC1" w14:textId="77777777" w:rsidR="000713AB" w:rsidRPr="000713AB" w:rsidRDefault="000713AB" w:rsidP="001D7F44">
      <w:pPr>
        <w:widowControl w:val="0"/>
        <w:spacing w:after="0" w:line="240" w:lineRule="auto"/>
        <w:jc w:val="center"/>
        <w:rPr>
          <w:rFonts w:ascii="Calibri" w:eastAsia="Calibri" w:hAnsi="Calibri" w:cs="Calibri"/>
          <w:sz w:val="20"/>
          <w:szCs w:val="24"/>
        </w:rPr>
      </w:pPr>
    </w:p>
    <w:p w14:paraId="3546976D" w14:textId="77777777" w:rsidR="000713AB" w:rsidRPr="000713AB" w:rsidRDefault="000713AB" w:rsidP="001D7F44">
      <w:pPr>
        <w:widowControl w:val="0"/>
        <w:spacing w:after="0" w:line="240" w:lineRule="auto"/>
        <w:jc w:val="center"/>
        <w:rPr>
          <w:rFonts w:ascii="Calibri" w:eastAsia="Calibri" w:hAnsi="Calibri" w:cs="Calibri"/>
          <w:sz w:val="20"/>
          <w:szCs w:val="24"/>
        </w:rPr>
      </w:pPr>
    </w:p>
    <w:p w14:paraId="702C020B" w14:textId="77777777" w:rsidR="000713AB" w:rsidRPr="000713AB" w:rsidRDefault="000713AB" w:rsidP="001D7F44">
      <w:pPr>
        <w:widowControl w:val="0"/>
        <w:spacing w:before="9" w:after="0" w:line="240" w:lineRule="auto"/>
        <w:jc w:val="center"/>
        <w:rPr>
          <w:rFonts w:ascii="Calibri" w:eastAsia="Calibri" w:hAnsi="Calibri" w:cs="Calibri"/>
          <w:sz w:val="24"/>
          <w:szCs w:val="24"/>
        </w:rPr>
      </w:pPr>
      <w:r w:rsidRPr="000713AB">
        <w:rPr>
          <w:rFonts w:ascii="Calibri" w:eastAsia="Calibri" w:hAnsi="Calibri" w:cs="Calibri"/>
          <w:noProof/>
          <w:sz w:val="24"/>
          <w:szCs w:val="24"/>
          <w:lang w:eastAsia="el-GR"/>
        </w:rPr>
        <mc:AlternateContent>
          <mc:Choice Requires="wps">
            <w:drawing>
              <wp:anchor distT="0" distB="0" distL="0" distR="0" simplePos="0" relativeHeight="251660288" behindDoc="0" locked="0" layoutInCell="1" allowOverlap="1" wp14:anchorId="2F6D5D45" wp14:editId="119FEDFF">
                <wp:simplePos x="0" y="0"/>
                <wp:positionH relativeFrom="page">
                  <wp:posOffset>1125220</wp:posOffset>
                </wp:positionH>
                <wp:positionV relativeFrom="paragraph">
                  <wp:posOffset>220345</wp:posOffset>
                </wp:positionV>
                <wp:extent cx="5312410" cy="0"/>
                <wp:effectExtent l="10795" t="10795" r="10795" b="8255"/>
                <wp:wrapTopAndBottom/>
                <wp:docPr id="9" name="Ευθεία γραμμή σύνδεσης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12410"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14166F5" id="Ευθεία γραμμή σύνδεσης 9" o:spid="_x0000_s1026" style="position:absolute;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8.6pt,17.35pt" to="506.9pt,1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K4pTAIAAE4EAAAOAAAAZHJzL2Uyb0RvYy54bWysVNFu0zAUfUfiHyy/d0m6rLTR0gk1LS8D&#10;Km18gGs7jYVjW7bXtEI8wLRHHvkN0AQTPMAvpL+E7TbVBi8IkUjOte/18bn3Huf0bF1zsKLaMCly&#10;mBzFEFCBJWFimcNXl7PeEAJjkSCIS0FzuKEGno0fPzptVEb7spKcUA0ciDBZo3JYWauyKDK4ojUy&#10;R1JR4Zyl1DWybqqXEdGoceg1j/pxPIgaqYnSElNj3Gqxc8JxwC9Liu3LsjTUAp5Dx82GUYdx4cdo&#10;fIqypUaqYnhPA/0Dixox4Q49QBXIInCl2R9QNcNaGlnaIyzrSJYlwzTk4LJJ4t+yuaiQoiEXVxyj&#10;DmUy/w8Wv1jNNWAkhyMIBKpdi9qP25v2e3vXfm5vQftl+669bX+49xPYXm8/tD/br+3d9rr9tn0P&#10;Rr5+jTKZg5mIufYVwGtxoc4lfm2AkJMKiSUNeVxulANP/I7owRY/McqxWDTPJXEx6MrKUMx1qWsP&#10;6coE1qFnm0PP6NoC7BZPjpN+mrjW4s4XoazbqLSxz6isgTdyyJnw5UQZWp0b64mgrAvxy0LOGOdB&#10;ElyAJoeDeDQIG4zkjHinDzN6uZhwDVbIiyo8ISvnuR+m5ZUgAayiiEz3tkWM72x3OBcez6Xi6Oyt&#10;nWrejOLRdDgdpr20P5j20rgoek9nk7Q3mCVPTorjYjIpkreeWpJmFSOECs+uU3CS/p1C9ndpp72D&#10;hg9liB6ih3o5st03kA699O3bCWEhyWauux470Ybg/QXzt+L+3Nn3fwPjXwAAAP//AwBQSwMEFAAG&#10;AAgAAAAhAPi1BzHfAAAACgEAAA8AAABkcnMvZG93bnJldi54bWxMj0FPwkAQhe8k/ofNkHiDLWBs&#10;rd0So9GEgzEC8bx0x7a0O9t0F1r+vUM86PG9+fLmvWw92lacsfe1IwWLeQQCqXCmplLBfvc6S0D4&#10;oMno1hEquKCHdX4zyXRq3ECfeN6GUnAI+VQrqELoUil9UaHVfu46JL59u97qwLIvpen1wOG2lcso&#10;updW18QfKt3hc4VFsz1ZBe+JfHEfzVdxOQ67tyTZNA/xZq/U7XR8egQRcAx/MFzrc3XIudPBnch4&#10;0bKO4yWjClZ3MYgrEC1WPObw68g8k/8n5D8AAAD//wMAUEsBAi0AFAAGAAgAAAAhALaDOJL+AAAA&#10;4QEAABMAAAAAAAAAAAAAAAAAAAAAAFtDb250ZW50X1R5cGVzXS54bWxQSwECLQAUAAYACAAAACEA&#10;OP0h/9YAAACUAQAACwAAAAAAAAAAAAAAAAAvAQAAX3JlbHMvLnJlbHNQSwECLQAUAAYACAAAACEA&#10;E2yuKUwCAABOBAAADgAAAAAAAAAAAAAAAAAuAgAAZHJzL2Uyb0RvYy54bWxQSwECLQAUAAYACAAA&#10;ACEA+LUHMd8AAAAKAQAADwAAAAAAAAAAAAAAAACmBAAAZHJzL2Rvd25yZXYueG1sUEsFBgAAAAAE&#10;AAQA8wAAALIFAAAAAA==&#10;" strokeweight=".48pt">
                <w10:wrap type="topAndBottom" anchorx="page"/>
              </v:line>
            </w:pict>
          </mc:Fallback>
        </mc:AlternateContent>
      </w:r>
    </w:p>
    <w:p w14:paraId="63574AD8" w14:textId="77777777" w:rsidR="000713AB" w:rsidRDefault="000713AB" w:rsidP="001D7F44">
      <w:pPr>
        <w:widowControl w:val="0"/>
        <w:spacing w:after="22"/>
        <w:ind w:left="212" w:right="218"/>
        <w:jc w:val="center"/>
        <w:outlineLvl w:val="0"/>
        <w:rPr>
          <w:rFonts w:ascii="Calibri" w:eastAsia="Calibri" w:hAnsi="Calibri" w:cs="Calibri"/>
          <w:sz w:val="44"/>
          <w:szCs w:val="44"/>
        </w:rPr>
      </w:pPr>
    </w:p>
    <w:p w14:paraId="26DF1B35" w14:textId="786029F9" w:rsidR="000713AB" w:rsidRPr="000713AB" w:rsidRDefault="00385790" w:rsidP="001D7F44">
      <w:pPr>
        <w:widowControl w:val="0"/>
        <w:spacing w:after="22"/>
        <w:ind w:left="212" w:right="218"/>
        <w:jc w:val="center"/>
        <w:outlineLvl w:val="0"/>
        <w:rPr>
          <w:rFonts w:ascii="Calibri" w:eastAsia="Calibri" w:hAnsi="Calibri" w:cs="Calibri"/>
          <w:sz w:val="56"/>
          <w:szCs w:val="56"/>
        </w:rPr>
      </w:pPr>
      <w:bookmarkStart w:id="1" w:name="_Toc485267656"/>
      <w:bookmarkStart w:id="2" w:name="_Toc485269097"/>
      <w:bookmarkStart w:id="3" w:name="_Toc485271421"/>
      <w:bookmarkStart w:id="4" w:name="_Toc485271470"/>
      <w:bookmarkStart w:id="5" w:name="_Toc485354310"/>
      <w:bookmarkStart w:id="6" w:name="_Toc485355372"/>
      <w:bookmarkStart w:id="7" w:name="_Toc485361494"/>
      <w:bookmarkStart w:id="8" w:name="_Toc493526477"/>
      <w:bookmarkStart w:id="9" w:name="_Toc493687465"/>
      <w:bookmarkStart w:id="10" w:name="_Toc494878394"/>
      <w:r>
        <w:rPr>
          <w:rFonts w:ascii="Calibri" w:eastAsia="Calibri" w:hAnsi="Calibri" w:cs="Calibri"/>
          <w:sz w:val="56"/>
          <w:szCs w:val="56"/>
        </w:rPr>
        <w:t xml:space="preserve">ΑΝΑΠΤΥΞΗ </w:t>
      </w:r>
      <w:r w:rsidR="00C9523B" w:rsidRPr="000713AB">
        <w:rPr>
          <w:rFonts w:ascii="Calibri" w:eastAsia="Calibri" w:hAnsi="Calibri" w:cs="Calibri"/>
          <w:sz w:val="56"/>
          <w:szCs w:val="56"/>
        </w:rPr>
        <w:t>ΠΟΛΥΚΡΙΤΗΡΙΑ</w:t>
      </w:r>
      <w:r w:rsidR="00C9523B">
        <w:rPr>
          <w:rFonts w:ascii="Calibri" w:eastAsia="Calibri" w:hAnsi="Calibri" w:cs="Calibri"/>
          <w:sz w:val="56"/>
          <w:szCs w:val="56"/>
        </w:rPr>
        <w:t xml:space="preserve">Σ </w:t>
      </w:r>
      <w:r>
        <w:rPr>
          <w:rFonts w:ascii="Calibri" w:eastAsia="Calibri" w:hAnsi="Calibri" w:cs="Calibri"/>
          <w:sz w:val="56"/>
          <w:szCs w:val="56"/>
        </w:rPr>
        <w:t xml:space="preserve">ΜΕΘΟΔΟΛΟΓΙΑΣ </w:t>
      </w:r>
      <w:r w:rsidR="000713AB" w:rsidRPr="000713AB">
        <w:rPr>
          <w:rFonts w:ascii="Calibri" w:eastAsia="Calibri" w:hAnsi="Calibri" w:cs="Calibri"/>
          <w:sz w:val="56"/>
          <w:szCs w:val="56"/>
        </w:rPr>
        <w:t>ΑΞΙΟΛΟΓΗΣΗ</w:t>
      </w:r>
      <w:bookmarkEnd w:id="1"/>
      <w:bookmarkEnd w:id="2"/>
      <w:bookmarkEnd w:id="3"/>
      <w:bookmarkEnd w:id="4"/>
      <w:bookmarkEnd w:id="5"/>
      <w:bookmarkEnd w:id="6"/>
      <w:bookmarkEnd w:id="7"/>
      <w:bookmarkEnd w:id="8"/>
      <w:bookmarkEnd w:id="9"/>
      <w:r>
        <w:rPr>
          <w:rFonts w:ascii="Calibri" w:eastAsia="Calibri" w:hAnsi="Calibri" w:cs="Calibri"/>
          <w:sz w:val="56"/>
          <w:szCs w:val="56"/>
        </w:rPr>
        <w:t>Σ</w:t>
      </w:r>
      <w:bookmarkEnd w:id="10"/>
    </w:p>
    <w:p w14:paraId="582398D1" w14:textId="77777777" w:rsidR="000713AB" w:rsidRPr="000713AB" w:rsidRDefault="000713AB" w:rsidP="001D7F44">
      <w:pPr>
        <w:widowControl w:val="0"/>
        <w:spacing w:after="22"/>
        <w:ind w:left="212" w:right="218"/>
        <w:jc w:val="center"/>
        <w:outlineLvl w:val="0"/>
        <w:rPr>
          <w:rFonts w:ascii="Calibri" w:eastAsia="Calibri" w:hAnsi="Calibri" w:cs="Calibri"/>
          <w:sz w:val="56"/>
          <w:szCs w:val="56"/>
        </w:rPr>
      </w:pPr>
      <w:bookmarkStart w:id="11" w:name="_Toc485267657"/>
      <w:bookmarkStart w:id="12" w:name="_Toc485269098"/>
      <w:bookmarkStart w:id="13" w:name="_Toc485271422"/>
      <w:bookmarkStart w:id="14" w:name="_Toc485271471"/>
      <w:bookmarkStart w:id="15" w:name="_Toc485354311"/>
      <w:bookmarkStart w:id="16" w:name="_Toc485355373"/>
      <w:bookmarkStart w:id="17" w:name="_Toc485361495"/>
      <w:bookmarkStart w:id="18" w:name="_Toc493526234"/>
      <w:bookmarkStart w:id="19" w:name="_Toc493526478"/>
      <w:bookmarkStart w:id="20" w:name="_Toc493687466"/>
      <w:bookmarkStart w:id="21" w:name="_Toc494878395"/>
      <w:r w:rsidRPr="000713AB">
        <w:rPr>
          <w:rFonts w:ascii="Calibri" w:eastAsia="Calibri" w:hAnsi="Calibri" w:cs="Calibri"/>
          <w:sz w:val="56"/>
          <w:szCs w:val="56"/>
        </w:rPr>
        <w:t>ΤΜΗΜΑΤΩΝ ΑΓΟΡΑΣ</w:t>
      </w:r>
      <w:bookmarkEnd w:id="11"/>
      <w:bookmarkEnd w:id="12"/>
      <w:bookmarkEnd w:id="13"/>
      <w:bookmarkEnd w:id="14"/>
      <w:bookmarkEnd w:id="15"/>
      <w:bookmarkEnd w:id="16"/>
      <w:bookmarkEnd w:id="17"/>
      <w:bookmarkEnd w:id="18"/>
      <w:bookmarkEnd w:id="19"/>
      <w:bookmarkEnd w:id="20"/>
      <w:bookmarkEnd w:id="21"/>
    </w:p>
    <w:p w14:paraId="68AA7E96" w14:textId="77777777" w:rsidR="000713AB" w:rsidRPr="000713AB" w:rsidRDefault="000713AB" w:rsidP="001D7F44">
      <w:pPr>
        <w:widowControl w:val="0"/>
        <w:spacing w:after="22"/>
        <w:ind w:left="212" w:right="218"/>
        <w:jc w:val="center"/>
        <w:outlineLvl w:val="0"/>
        <w:rPr>
          <w:rFonts w:ascii="Calibri" w:eastAsia="Calibri Light" w:hAnsi="Calibri" w:cs="Calibri Light"/>
          <w:sz w:val="44"/>
          <w:szCs w:val="44"/>
        </w:rPr>
      </w:pPr>
    </w:p>
    <w:p w14:paraId="06B67719" w14:textId="43EA9AF4" w:rsidR="001D7F44" w:rsidRPr="003E6693" w:rsidRDefault="000713AB" w:rsidP="003E6693">
      <w:pPr>
        <w:widowControl w:val="0"/>
        <w:spacing w:after="0" w:line="20" w:lineRule="exact"/>
        <w:ind w:left="106"/>
        <w:jc w:val="center"/>
        <w:rPr>
          <w:rFonts w:ascii="Calibri" w:eastAsia="Calibri" w:hAnsi="Calibri" w:cs="Calibri"/>
          <w:sz w:val="2"/>
          <w:szCs w:val="24"/>
          <w:lang w:val="en-US"/>
        </w:rPr>
      </w:pPr>
      <w:r w:rsidRPr="000713AB">
        <w:rPr>
          <w:rFonts w:ascii="Calibri" w:eastAsia="Calibri" w:hAnsi="Calibri" w:cs="Calibri"/>
          <w:noProof/>
          <w:sz w:val="2"/>
          <w:szCs w:val="24"/>
          <w:lang w:eastAsia="el-GR"/>
        </w:rPr>
        <mc:AlternateContent>
          <mc:Choice Requires="wpg">
            <w:drawing>
              <wp:inline distT="0" distB="0" distL="0" distR="0" wp14:anchorId="3F79FF84" wp14:editId="464C476A">
                <wp:extent cx="5318760" cy="6350"/>
                <wp:effectExtent l="9525" t="9525" r="5715" b="3175"/>
                <wp:docPr id="7" name="Ομάδα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18760" cy="6350"/>
                          <a:chOff x="0" y="0"/>
                          <a:chExt cx="8376" cy="10"/>
                        </a:xfrm>
                      </wpg:grpSpPr>
                      <wps:wsp>
                        <wps:cNvPr id="8" name="Line 7"/>
                        <wps:cNvCnPr>
                          <a:cxnSpLocks noChangeShapeType="1"/>
                        </wps:cNvCnPr>
                        <wps:spPr bwMode="auto">
                          <a:xfrm>
                            <a:off x="5" y="5"/>
                            <a:ext cx="8366" cy="0"/>
                          </a:xfrm>
                          <a:prstGeom prst="line">
                            <a:avLst/>
                          </a:prstGeom>
                          <a:noFill/>
                          <a:ln w="6097">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5="http://schemas.microsoft.com/office/word/2012/wordml">
            <w:pict>
              <v:group w14:anchorId="11DF7EEF" id="Ομάδα 7" o:spid="_x0000_s1026" style="width:418.8pt;height:.5pt;mso-position-horizontal-relative:char;mso-position-vertical-relative:line" coordsize="837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RDVjQIAAHwFAAAOAAAAZHJzL2Uyb0RvYy54bWykVEtu2zAQ3RfoHQjtHUmxLTtC5KKw7GzS&#10;NkDSA9AkJRGlSIJkLBtFz9ILdFOgy57BZ+qQkp3fokXqBU1qPnzz3gwv3+1agbbMWK5kEaVnSYSY&#10;JIpyWRfR57v1aB4h67CkWCjJimjPbPRu8fbNZadzdq4aJSgzCJJIm3e6iBrndB7HljSsxfZMaSbB&#10;WCnTYgdHU8fU4A6ytyI+T5Is7pSh2ijCrIWvZW+MFiF/VTHiPlWVZQ6JIgJsLqwmrBu/xotLnNcG&#10;64aTAQZ+BYoWcwmXnlKV2GF0b/iLVC0nRllVuTOi2lhVFScs1ADVpMmzaq6Mutehljrvan2iCah9&#10;xtOr05KP2xuDOC2iWYQkbkGiw/fD78OPw6/DTzTz/HS6zsHtyuhbfWP6ImF7rcgXC+b4ud2f694Z&#10;bboPikJOfO9U4GdXmdangMrRLsiwP8nAdg4R+Dgdp/NZBmoRsGXj6aASaUDKF0GkWQ1h8/Es62PS&#10;EBHjvL8tIBwQ+XKg0+wDmfb/yLxtsGZBI+tZGsiEru/JvOaSHWkMDkvZc0h2cuAQSbVssKxZSHW3&#10;18BX6okH3I9C/MGCAH/ldBoh4G3at/aR0/k4G8h5yg3OtbHuiqkW+U0RCQAclMLba+s8igcXL5xU&#10;ay4EfMe5kKgDgZKLWQiwSnDqjd5mTb1ZCoO22A9e+IWSwPLYDRpc0pCsYZiuhr3DXPR7uFxInw/q&#10;ADjDrp+srxfJxWq+mk9Gk/NsNZokZTl6v15ORtk6nU3Lcblcluk3Dy2d5A2nlEmP7jjl6eTfhB/e&#10;m34+T3N+oiF+mj3wBWCP/wF0ENJr13ffRtH9jTkKDL0YpA4jHsKG58i/IY/Pwevh0Vz8AQAA//8D&#10;AFBLAwQUAAYACAAAACEAjBGimtoAAAADAQAADwAAAGRycy9kb3ducmV2LnhtbEyPQUvDQBCF74L/&#10;YRnBm93EYi0xm1KKeiqCrSDeptlpEpqdDdltkv57Ry96eTC8x3vf5KvJtWqgPjSeDaSzBBRx6W3D&#10;lYGP/cvdElSIyBZbz2TgQgFWxfVVjpn1I7/TsIuVkhIOGRqoY+wyrUNZk8Mw8x2xeEffO4xy9pW2&#10;PY5S7lp9nyQL7bBhWaixo01N5Wl3dgZeRxzX8/R52J6Om8vX/uHtc5uSMbc30/oJVKQp/oXhB1/Q&#10;oRCmgz+zDao1II/EXxVvOX9cgDpIKAFd5Po/e/ENAAD//wMAUEsBAi0AFAAGAAgAAAAhALaDOJL+&#10;AAAA4QEAABMAAAAAAAAAAAAAAAAAAAAAAFtDb250ZW50X1R5cGVzXS54bWxQSwECLQAUAAYACAAA&#10;ACEAOP0h/9YAAACUAQAACwAAAAAAAAAAAAAAAAAvAQAAX3JlbHMvLnJlbHNQSwECLQAUAAYACAAA&#10;ACEATMUQ1Y0CAAB8BQAADgAAAAAAAAAAAAAAAAAuAgAAZHJzL2Uyb0RvYy54bWxQSwECLQAUAAYA&#10;CAAAACEAjBGimtoAAAADAQAADwAAAAAAAAAAAAAAAADnBAAAZHJzL2Rvd25yZXYueG1sUEsFBgAA&#10;AAAEAAQA8wAAAO4FAAAAAA==&#10;">
                <v:line id="Line 7" o:spid="_x0000_s1027" style="position:absolute;visibility:visible;mso-wrap-style:square" from="5,5" to="83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vaMAAAADaAAAADwAAAGRycy9kb3ducmV2LnhtbERPPWvDMBDdC/0P4grZGrkOmOBaNqZQ&#10;yFAISbt0O6yrbCydjKUkTn99NAQyPt531SzOijPNYfCs4G2dgSDuvB7YKPj5/nzdgggRWaP1TAqu&#10;FKCpn58qLLW/8IHOx2hECuFQooI+xqmUMnQ9OQxrPxEn7s/PDmOCs5F6xksKd1bmWVZIhwOnhh4n&#10;+uipG48np2DTXn+Xjbdb+2+GIjfF+LWfMqVWL0v7DiLSEh/iu3unFaSt6Uq6AbK+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2/72jAAAAA2gAAAA8AAAAAAAAAAAAAAAAA&#10;oQIAAGRycy9kb3ducmV2LnhtbFBLBQYAAAAABAAEAPkAAACOAwAAAAA=&#10;" strokeweight=".16936mm"/>
                <w10:anchorlock/>
              </v:group>
            </w:pict>
          </mc:Fallback>
        </mc:AlternateContent>
      </w:r>
    </w:p>
    <w:p w14:paraId="2103ABB0" w14:textId="77777777" w:rsidR="001D7F44" w:rsidRDefault="001D7F44" w:rsidP="001D7F44">
      <w:pPr>
        <w:widowControl w:val="0"/>
        <w:spacing w:before="27" w:after="0" w:line="703" w:lineRule="auto"/>
        <w:ind w:right="1225"/>
        <w:jc w:val="center"/>
        <w:rPr>
          <w:rFonts w:ascii="Calibri" w:eastAsia="Calibri" w:hAnsi="Calibri" w:cs="Calibri"/>
          <w:sz w:val="40"/>
          <w:szCs w:val="40"/>
        </w:rPr>
      </w:pPr>
      <w:r>
        <w:rPr>
          <w:rFonts w:ascii="Calibri" w:eastAsia="Calibri" w:hAnsi="Calibri" w:cs="Calibri"/>
          <w:sz w:val="40"/>
          <w:szCs w:val="40"/>
        </w:rPr>
        <w:t xml:space="preserve">           ΣΟΥΡΓΙΑΣ ΝΙΚΟΛΑΟΣ 2005010055</w:t>
      </w:r>
    </w:p>
    <w:p w14:paraId="3FA7D165" w14:textId="7BF9FCD8" w:rsidR="003E6693" w:rsidRPr="003E6693" w:rsidRDefault="000713AB" w:rsidP="003E6693">
      <w:pPr>
        <w:pStyle w:val="NoSpacing"/>
        <w:jc w:val="center"/>
        <w:rPr>
          <w:rFonts w:eastAsia="Calibri"/>
          <w:sz w:val="32"/>
          <w:szCs w:val="32"/>
        </w:rPr>
      </w:pPr>
      <w:r w:rsidRPr="003E6693">
        <w:rPr>
          <w:rFonts w:eastAsia="Calibri"/>
          <w:sz w:val="32"/>
          <w:szCs w:val="32"/>
        </w:rPr>
        <w:t>Επιβλέπων καθηγητής: Νικόλαος Ματσατσίνης</w:t>
      </w:r>
    </w:p>
    <w:p w14:paraId="60E087F1" w14:textId="1D6A40B3" w:rsidR="003E6693" w:rsidRDefault="003E6693" w:rsidP="003E6693">
      <w:pPr>
        <w:pStyle w:val="NoSpacing"/>
        <w:jc w:val="center"/>
        <w:rPr>
          <w:rFonts w:eastAsia="Calibri"/>
          <w:sz w:val="32"/>
          <w:szCs w:val="32"/>
        </w:rPr>
      </w:pPr>
      <w:r w:rsidRPr="003E6693">
        <w:rPr>
          <w:rFonts w:eastAsia="Calibri"/>
          <w:sz w:val="32"/>
          <w:szCs w:val="32"/>
        </w:rPr>
        <w:t>Εξεταστικ</w:t>
      </w:r>
      <w:r>
        <w:rPr>
          <w:rFonts w:eastAsia="Calibri"/>
          <w:sz w:val="32"/>
          <w:szCs w:val="32"/>
        </w:rPr>
        <w:t>ή επιτροπη</w:t>
      </w:r>
      <w:r w:rsidRPr="003E6693">
        <w:rPr>
          <w:rFonts w:eastAsia="Calibri"/>
          <w:sz w:val="32"/>
          <w:szCs w:val="32"/>
        </w:rPr>
        <w:t xml:space="preserve"> :Γρηγορούδης Ευάγγελος </w:t>
      </w:r>
    </w:p>
    <w:p w14:paraId="24DE3BDB" w14:textId="1040D019" w:rsidR="001D7F44" w:rsidRDefault="003E6693" w:rsidP="003E6693">
      <w:pPr>
        <w:pStyle w:val="NoSpacing"/>
        <w:jc w:val="center"/>
        <w:rPr>
          <w:rFonts w:eastAsia="Calibri"/>
          <w:sz w:val="32"/>
          <w:szCs w:val="32"/>
        </w:rPr>
      </w:pPr>
      <w:r>
        <w:rPr>
          <w:rFonts w:eastAsia="Calibri"/>
          <w:sz w:val="32"/>
          <w:szCs w:val="32"/>
        </w:rPr>
        <w:t xml:space="preserve">                                </w:t>
      </w:r>
      <w:r w:rsidRPr="003E6693">
        <w:rPr>
          <w:rFonts w:eastAsia="Calibri"/>
          <w:sz w:val="32"/>
          <w:szCs w:val="32"/>
        </w:rPr>
        <w:t>Τσαφαράκης Στέλιος</w:t>
      </w:r>
    </w:p>
    <w:p w14:paraId="217C03FC" w14:textId="77777777" w:rsidR="003E6693" w:rsidRDefault="003E6693" w:rsidP="003E6693">
      <w:pPr>
        <w:pStyle w:val="NoSpacing"/>
        <w:jc w:val="center"/>
        <w:rPr>
          <w:rFonts w:eastAsia="Calibri"/>
          <w:sz w:val="32"/>
          <w:szCs w:val="32"/>
        </w:rPr>
      </w:pPr>
    </w:p>
    <w:p w14:paraId="2DB1972A" w14:textId="1100FE14" w:rsidR="003E6693" w:rsidRPr="003E6693" w:rsidRDefault="003E6693" w:rsidP="003E6693">
      <w:pPr>
        <w:pStyle w:val="NoSpacing"/>
        <w:jc w:val="center"/>
        <w:rPr>
          <w:rFonts w:eastAsia="Calibri"/>
          <w:sz w:val="32"/>
          <w:szCs w:val="32"/>
        </w:rPr>
      </w:pPr>
      <w:r>
        <w:rPr>
          <w:rFonts w:eastAsia="Calibri"/>
          <w:sz w:val="32"/>
          <w:szCs w:val="32"/>
        </w:rPr>
        <w:t>ΧΑΝΙΑ 2017</w:t>
      </w:r>
      <w:bookmarkStart w:id="22" w:name="_GoBack"/>
      <w:bookmarkEnd w:id="22"/>
    </w:p>
    <w:p w14:paraId="1A475F68" w14:textId="77777777" w:rsidR="003E6693" w:rsidRPr="003E6693" w:rsidRDefault="003E6693" w:rsidP="001D7F44">
      <w:pPr>
        <w:widowControl w:val="0"/>
        <w:spacing w:before="27" w:after="0" w:line="703" w:lineRule="auto"/>
        <w:ind w:right="1225"/>
        <w:jc w:val="center"/>
        <w:rPr>
          <w:rFonts w:ascii="Calibri" w:eastAsia="Calibri" w:hAnsi="Calibri" w:cs="Calibri"/>
          <w:sz w:val="40"/>
          <w:szCs w:val="40"/>
        </w:rPr>
      </w:pPr>
    </w:p>
    <w:p w14:paraId="44621CC7" w14:textId="6AD64102" w:rsidR="00610CB3" w:rsidRPr="00610CB3" w:rsidRDefault="00610CB3" w:rsidP="00610CB3">
      <w:pPr>
        <w:pStyle w:val="Heading3"/>
        <w:spacing w:before="600"/>
        <w:rPr>
          <w:rFonts w:asciiTheme="minorHAnsi" w:hAnsiTheme="minorHAnsi" w:cstheme="minorHAnsi"/>
          <w:sz w:val="32"/>
          <w:szCs w:val="32"/>
        </w:rPr>
      </w:pPr>
      <w:bookmarkStart w:id="23" w:name="_Toc494878396"/>
      <w:r w:rsidRPr="00610CB3">
        <w:rPr>
          <w:rFonts w:asciiTheme="minorHAnsi" w:eastAsia="Verdana" w:hAnsiTheme="minorHAnsi" w:cstheme="minorHAnsi"/>
          <w:sz w:val="32"/>
          <w:szCs w:val="32"/>
        </w:rPr>
        <w:t>Π</w:t>
      </w:r>
      <w:r>
        <w:rPr>
          <w:rFonts w:asciiTheme="minorHAnsi" w:eastAsia="Verdana" w:hAnsiTheme="minorHAnsi" w:cstheme="minorHAnsi"/>
          <w:sz w:val="32"/>
          <w:szCs w:val="32"/>
        </w:rPr>
        <w:t>ΕΡΙΛΗΨΗ</w:t>
      </w:r>
      <w:bookmarkEnd w:id="23"/>
    </w:p>
    <w:p w14:paraId="49408253" w14:textId="77777777" w:rsidR="001D7F44" w:rsidRDefault="001D7F44" w:rsidP="001D7F44">
      <w:pPr>
        <w:widowControl w:val="0"/>
        <w:spacing w:before="27" w:after="0" w:line="703" w:lineRule="auto"/>
        <w:ind w:right="1225"/>
        <w:jc w:val="center"/>
        <w:rPr>
          <w:rFonts w:ascii="Calibri" w:eastAsia="Calibri" w:hAnsi="Calibri" w:cs="Calibri"/>
          <w:sz w:val="32"/>
        </w:rPr>
      </w:pPr>
    </w:p>
    <w:p w14:paraId="7DDC3CDD" w14:textId="62079285" w:rsidR="00610CB3" w:rsidRPr="00610CB3" w:rsidRDefault="00610CB3" w:rsidP="00610CB3">
      <w:pPr>
        <w:tabs>
          <w:tab w:val="left" w:pos="0"/>
        </w:tabs>
        <w:jc w:val="both"/>
        <w:rPr>
          <w:rFonts w:eastAsia="Verdana" w:cstheme="minorHAnsi"/>
          <w:sz w:val="24"/>
          <w:szCs w:val="24"/>
        </w:rPr>
      </w:pPr>
      <w:r w:rsidRPr="00610CB3">
        <w:rPr>
          <w:rFonts w:eastAsia="Verdana" w:cstheme="minorHAnsi"/>
          <w:sz w:val="24"/>
          <w:szCs w:val="24"/>
        </w:rPr>
        <w:t>Στην παρούσα διπλωματική εργασία, γίνεται προσπάθεια να προταθεί μια μεθοδολογία, χρησιμοποιώντας μ</w:t>
      </w:r>
      <w:r w:rsidR="00602CF1">
        <w:rPr>
          <w:rFonts w:eastAsia="Verdana" w:cstheme="minorHAnsi"/>
          <w:sz w:val="24"/>
          <w:szCs w:val="24"/>
        </w:rPr>
        <w:t xml:space="preserve">εθόδους πολυκριτήριας ανάλυσης </w:t>
      </w:r>
      <w:r w:rsidRPr="00610CB3">
        <w:rPr>
          <w:rFonts w:eastAsia="Verdana" w:cstheme="minorHAnsi"/>
          <w:sz w:val="24"/>
          <w:szCs w:val="24"/>
        </w:rPr>
        <w:t>που θα βοηθάει τους αποφασίζοντες να πάρουν αποφάσεις σχετικά με τα τμήματα που θέτει σε στόχευση μια επι</w:t>
      </w:r>
      <w:r w:rsidR="00602CF1">
        <w:rPr>
          <w:rFonts w:eastAsia="Verdana" w:cstheme="minorHAnsi"/>
          <w:sz w:val="24"/>
          <w:szCs w:val="24"/>
        </w:rPr>
        <w:t>χείρηση, μετ</w:t>
      </w:r>
      <w:r w:rsidRPr="00610CB3">
        <w:rPr>
          <w:rFonts w:eastAsia="Verdana" w:cstheme="minorHAnsi"/>
          <w:sz w:val="24"/>
          <w:szCs w:val="24"/>
        </w:rPr>
        <w:t xml:space="preserve">ά την τμηματοποίηση της αγοράς </w:t>
      </w:r>
      <w:r w:rsidR="00602CF1">
        <w:rPr>
          <w:rFonts w:eastAsia="Verdana" w:cstheme="minorHAnsi"/>
          <w:sz w:val="24"/>
          <w:szCs w:val="24"/>
        </w:rPr>
        <w:t xml:space="preserve">της </w:t>
      </w:r>
      <w:r w:rsidRPr="00610CB3">
        <w:rPr>
          <w:rFonts w:eastAsia="Verdana" w:cstheme="minorHAnsi"/>
          <w:sz w:val="24"/>
          <w:szCs w:val="24"/>
        </w:rPr>
        <w:t xml:space="preserve"> και εντάσσεται στα πλαίσια της μεθοδολογίας ανάπτυξης νέων προϊόντων MARKEX. </w:t>
      </w:r>
    </w:p>
    <w:p w14:paraId="0517D9B5" w14:textId="77777777" w:rsidR="00610CB3" w:rsidRPr="00610CB3" w:rsidRDefault="00610CB3" w:rsidP="00610CB3">
      <w:pPr>
        <w:tabs>
          <w:tab w:val="left" w:pos="0"/>
        </w:tabs>
        <w:jc w:val="both"/>
        <w:rPr>
          <w:rFonts w:eastAsia="Verdana" w:cstheme="minorHAnsi"/>
          <w:sz w:val="24"/>
          <w:szCs w:val="24"/>
        </w:rPr>
      </w:pPr>
      <w:r w:rsidRPr="00610CB3">
        <w:rPr>
          <w:rFonts w:eastAsia="Verdana" w:cstheme="minorHAnsi"/>
          <w:sz w:val="24"/>
          <w:szCs w:val="24"/>
        </w:rPr>
        <w:t>Αρχικά παρουσιάζονται μεθοδολογίες που χρησιμοποιούν οι επιχειρήσεις σήμερα για να αντιμετωπίσουν το πρόβλημα αυτό, ενώ γίνεται παρουσίαση του θεωρητικού υποβάθρου της στρατηγικής μάρκετινγκ και της πολυκριτήριας ανάλυσης, παράλληλα με βιβλιογραφική έρευνα.</w:t>
      </w:r>
    </w:p>
    <w:p w14:paraId="7F07AC1F" w14:textId="77777777" w:rsidR="00610CB3" w:rsidRPr="00610CB3" w:rsidRDefault="00610CB3" w:rsidP="00610CB3">
      <w:pPr>
        <w:tabs>
          <w:tab w:val="left" w:pos="0"/>
        </w:tabs>
        <w:jc w:val="both"/>
        <w:rPr>
          <w:rFonts w:eastAsia="Verdana" w:cstheme="minorHAnsi"/>
          <w:sz w:val="24"/>
          <w:szCs w:val="24"/>
        </w:rPr>
      </w:pPr>
      <w:r w:rsidRPr="00610CB3">
        <w:rPr>
          <w:rFonts w:eastAsia="Verdana" w:cstheme="minorHAnsi"/>
          <w:sz w:val="24"/>
          <w:szCs w:val="24"/>
        </w:rPr>
        <w:t>Στην συνέχεια αναπτύσσεται η προτεινόμενη μεθοδολογία, με την ανάλυση της σε στάδια, αφού πρώτα έχουν προταθεί τα κατάλληλα κριτήρια αξιολόγησης.</w:t>
      </w:r>
    </w:p>
    <w:p w14:paraId="64632A61" w14:textId="77777777" w:rsidR="00610CB3" w:rsidRPr="00610CB3" w:rsidRDefault="00610CB3" w:rsidP="00610CB3">
      <w:pPr>
        <w:tabs>
          <w:tab w:val="left" w:pos="0"/>
        </w:tabs>
        <w:jc w:val="both"/>
        <w:rPr>
          <w:rFonts w:eastAsia="Verdana" w:cstheme="minorHAnsi"/>
          <w:sz w:val="24"/>
          <w:szCs w:val="24"/>
        </w:rPr>
      </w:pPr>
      <w:r w:rsidRPr="00610CB3">
        <w:rPr>
          <w:rFonts w:eastAsia="Verdana" w:cstheme="minorHAnsi"/>
          <w:sz w:val="24"/>
          <w:szCs w:val="24"/>
        </w:rPr>
        <w:t>Γίνεται επίσης εφαρμογή της μεθοδολογίας σε περίπτωση ελληνικής επιχείρησης ελαιόλαδου που δραστηριοποιείται στην γαλλική αγορά. Παράλληλα, εφαρμόζεται και η μέθοδος αξιολόγησης SEM που χρησιμοποιείται από τις επιχειρήσεις στο στάδιο της στόχευσης.</w:t>
      </w:r>
    </w:p>
    <w:p w14:paraId="4B5DB4A9" w14:textId="578CD4C7" w:rsidR="00610CB3" w:rsidRPr="00610CB3" w:rsidRDefault="00610CB3" w:rsidP="00610CB3">
      <w:pPr>
        <w:tabs>
          <w:tab w:val="left" w:pos="0"/>
        </w:tabs>
        <w:jc w:val="both"/>
        <w:rPr>
          <w:rFonts w:eastAsia="Verdana" w:cstheme="minorHAnsi"/>
          <w:sz w:val="24"/>
          <w:szCs w:val="24"/>
        </w:rPr>
      </w:pPr>
      <w:r w:rsidRPr="00610CB3">
        <w:rPr>
          <w:rFonts w:eastAsia="Verdana" w:cstheme="minorHAnsi"/>
          <w:sz w:val="24"/>
          <w:szCs w:val="24"/>
        </w:rPr>
        <w:t>Τέλος γίνεται σύγκριση των αποτελεσμάτων που εξήχθησαν από τις δυο διαδικασίες και συγκρίνονται για να βγουν συμπεράσματα σχετικά με την αξιοπιστία της προτεινόμενης μεθοδολογίας αξιολόγησης τμημάτων αγοράς</w:t>
      </w:r>
      <w:r w:rsidR="00602CF1">
        <w:rPr>
          <w:rFonts w:eastAsia="Verdana" w:cstheme="minorHAnsi"/>
          <w:sz w:val="24"/>
          <w:szCs w:val="24"/>
        </w:rPr>
        <w:t>.</w:t>
      </w:r>
    </w:p>
    <w:p w14:paraId="4AD4814B" w14:textId="194EDBF8" w:rsidR="001D7F44" w:rsidRDefault="001D7F44">
      <w:pPr>
        <w:rPr>
          <w:rFonts w:ascii="Calibri" w:eastAsia="Calibri" w:hAnsi="Calibri" w:cs="Calibri"/>
          <w:sz w:val="24"/>
          <w:szCs w:val="24"/>
        </w:rPr>
      </w:pPr>
    </w:p>
    <w:p w14:paraId="0911C1EA" w14:textId="77777777" w:rsidR="00610CB3" w:rsidRDefault="00610CB3">
      <w:pPr>
        <w:rPr>
          <w:rFonts w:ascii="Calibri" w:eastAsia="Calibri" w:hAnsi="Calibri" w:cs="Calibri"/>
          <w:sz w:val="24"/>
          <w:szCs w:val="24"/>
        </w:rPr>
      </w:pPr>
    </w:p>
    <w:p w14:paraId="0948DAAB" w14:textId="77777777" w:rsidR="00610CB3" w:rsidRDefault="00610CB3">
      <w:pPr>
        <w:rPr>
          <w:rFonts w:ascii="Calibri" w:eastAsia="Calibri" w:hAnsi="Calibri" w:cs="Calibri"/>
          <w:sz w:val="24"/>
          <w:szCs w:val="24"/>
        </w:rPr>
      </w:pPr>
    </w:p>
    <w:p w14:paraId="4AF98F7D" w14:textId="77777777" w:rsidR="00610CB3" w:rsidRDefault="00610CB3">
      <w:pPr>
        <w:rPr>
          <w:rFonts w:ascii="Calibri" w:eastAsia="Calibri" w:hAnsi="Calibri" w:cs="Calibri"/>
          <w:sz w:val="24"/>
          <w:szCs w:val="24"/>
        </w:rPr>
      </w:pPr>
    </w:p>
    <w:p w14:paraId="63027F2E" w14:textId="77777777" w:rsidR="00610CB3" w:rsidRDefault="00610CB3">
      <w:pPr>
        <w:rPr>
          <w:rFonts w:ascii="Calibri" w:eastAsia="Calibri" w:hAnsi="Calibri" w:cs="Calibri"/>
          <w:sz w:val="24"/>
          <w:szCs w:val="24"/>
        </w:rPr>
      </w:pPr>
    </w:p>
    <w:p w14:paraId="71D60091" w14:textId="77777777" w:rsidR="00610CB3" w:rsidRDefault="00610CB3">
      <w:pPr>
        <w:rPr>
          <w:rFonts w:ascii="Calibri" w:eastAsia="Calibri" w:hAnsi="Calibri" w:cs="Calibri"/>
          <w:sz w:val="24"/>
          <w:szCs w:val="24"/>
        </w:rPr>
      </w:pPr>
    </w:p>
    <w:p w14:paraId="39E0BA5B" w14:textId="77777777" w:rsidR="00610CB3" w:rsidRDefault="00610CB3">
      <w:pPr>
        <w:rPr>
          <w:rFonts w:ascii="Calibri" w:eastAsia="Calibri" w:hAnsi="Calibri" w:cs="Calibri"/>
          <w:sz w:val="24"/>
          <w:szCs w:val="24"/>
        </w:rPr>
      </w:pPr>
    </w:p>
    <w:p w14:paraId="7D59FC50" w14:textId="77777777" w:rsidR="00610CB3" w:rsidRPr="00610CB3" w:rsidRDefault="00610CB3">
      <w:pPr>
        <w:rPr>
          <w:rFonts w:ascii="Calibri" w:eastAsia="Calibri" w:hAnsi="Calibri" w:cs="Calibri"/>
          <w:sz w:val="24"/>
          <w:szCs w:val="24"/>
        </w:rPr>
      </w:pPr>
    </w:p>
    <w:sdt>
      <w:sdtPr>
        <w:rPr>
          <w:rFonts w:asciiTheme="minorHAnsi" w:eastAsiaTheme="minorEastAsia" w:hAnsiTheme="minorHAnsi" w:cstheme="minorBidi"/>
          <w:color w:val="auto"/>
          <w:sz w:val="21"/>
          <w:szCs w:val="21"/>
        </w:rPr>
        <w:id w:val="-1875531035"/>
        <w:docPartObj>
          <w:docPartGallery w:val="Table of Contents"/>
          <w:docPartUnique/>
        </w:docPartObj>
      </w:sdtPr>
      <w:sdtEndPr>
        <w:rPr>
          <w:b/>
          <w:bCs/>
        </w:rPr>
      </w:sdtEndPr>
      <w:sdtContent>
        <w:p w14:paraId="58E49C5D" w14:textId="195A69E8" w:rsidR="00610CB3" w:rsidRDefault="003717F8" w:rsidP="00610CB3">
          <w:pPr>
            <w:pStyle w:val="TOCHeading"/>
            <w:rPr>
              <w:noProof/>
              <w:sz w:val="22"/>
              <w:szCs w:val="22"/>
              <w:lang w:eastAsia="el-GR"/>
            </w:rPr>
          </w:pPr>
          <w:r>
            <w:t>Περιεχόμενα</w:t>
          </w:r>
          <w:r>
            <w:fldChar w:fldCharType="begin"/>
          </w:r>
          <w:r>
            <w:instrText xml:space="preserve"> TOC \o "1-3" \h \z \u </w:instrText>
          </w:r>
          <w:r>
            <w:fldChar w:fldCharType="separate"/>
          </w:r>
        </w:p>
        <w:p w14:paraId="66C7711E" w14:textId="644AB09E" w:rsidR="00610CB3" w:rsidRDefault="00610CB3">
          <w:pPr>
            <w:pStyle w:val="TOC1"/>
            <w:tabs>
              <w:tab w:val="right" w:leader="dot" w:pos="8740"/>
            </w:tabs>
            <w:rPr>
              <w:noProof/>
              <w:sz w:val="22"/>
              <w:szCs w:val="22"/>
              <w:lang w:eastAsia="el-GR"/>
            </w:rPr>
          </w:pPr>
        </w:p>
        <w:p w14:paraId="0C4B8C1B" w14:textId="77777777" w:rsidR="00610CB3" w:rsidRDefault="009022CC" w:rsidP="00610CB3">
          <w:pPr>
            <w:pStyle w:val="TOC3"/>
            <w:tabs>
              <w:tab w:val="right" w:leader="dot" w:pos="8740"/>
            </w:tabs>
            <w:ind w:left="0"/>
            <w:rPr>
              <w:noProof/>
              <w:sz w:val="22"/>
              <w:szCs w:val="22"/>
              <w:lang w:eastAsia="el-GR"/>
            </w:rPr>
          </w:pPr>
          <w:hyperlink w:anchor="_Toc494878396" w:history="1">
            <w:r w:rsidR="00610CB3" w:rsidRPr="00C00B41">
              <w:rPr>
                <w:rStyle w:val="Hyperlink"/>
                <w:rFonts w:eastAsia="Verdana" w:cstheme="minorHAnsi"/>
                <w:noProof/>
              </w:rPr>
              <w:t>ΠΕΡΙΛΗΨΗ</w:t>
            </w:r>
            <w:r w:rsidR="00610CB3">
              <w:rPr>
                <w:noProof/>
                <w:webHidden/>
              </w:rPr>
              <w:tab/>
            </w:r>
            <w:r w:rsidR="00610CB3">
              <w:rPr>
                <w:noProof/>
                <w:webHidden/>
              </w:rPr>
              <w:fldChar w:fldCharType="begin"/>
            </w:r>
            <w:r w:rsidR="00610CB3">
              <w:rPr>
                <w:noProof/>
                <w:webHidden/>
              </w:rPr>
              <w:instrText xml:space="preserve"> PAGEREF _Toc494878396 \h </w:instrText>
            </w:r>
            <w:r w:rsidR="00610CB3">
              <w:rPr>
                <w:noProof/>
                <w:webHidden/>
              </w:rPr>
            </w:r>
            <w:r w:rsidR="00610CB3">
              <w:rPr>
                <w:noProof/>
                <w:webHidden/>
              </w:rPr>
              <w:fldChar w:fldCharType="separate"/>
            </w:r>
            <w:r w:rsidR="00610CB3">
              <w:rPr>
                <w:noProof/>
                <w:webHidden/>
              </w:rPr>
              <w:t>2</w:t>
            </w:r>
            <w:r w:rsidR="00610CB3">
              <w:rPr>
                <w:noProof/>
                <w:webHidden/>
              </w:rPr>
              <w:fldChar w:fldCharType="end"/>
            </w:r>
          </w:hyperlink>
        </w:p>
        <w:p w14:paraId="494A931E" w14:textId="77777777" w:rsidR="00610CB3" w:rsidRDefault="009022CC">
          <w:pPr>
            <w:pStyle w:val="TOC1"/>
            <w:tabs>
              <w:tab w:val="right" w:leader="dot" w:pos="8740"/>
            </w:tabs>
            <w:rPr>
              <w:noProof/>
              <w:sz w:val="22"/>
              <w:szCs w:val="22"/>
              <w:lang w:eastAsia="el-GR"/>
            </w:rPr>
          </w:pPr>
          <w:hyperlink w:anchor="_Toc494878397" w:history="1">
            <w:r w:rsidR="00610CB3" w:rsidRPr="00C00B41">
              <w:rPr>
                <w:rStyle w:val="Hyperlink"/>
                <w:rFonts w:cstheme="minorHAnsi"/>
                <w:noProof/>
              </w:rPr>
              <w:t>ΚΕΦΑΛΑΙΟ 1</w:t>
            </w:r>
            <w:r w:rsidR="00610CB3">
              <w:rPr>
                <w:noProof/>
                <w:webHidden/>
              </w:rPr>
              <w:tab/>
            </w:r>
            <w:r w:rsidR="00610CB3">
              <w:rPr>
                <w:noProof/>
                <w:webHidden/>
              </w:rPr>
              <w:fldChar w:fldCharType="begin"/>
            </w:r>
            <w:r w:rsidR="00610CB3">
              <w:rPr>
                <w:noProof/>
                <w:webHidden/>
              </w:rPr>
              <w:instrText xml:space="preserve"> PAGEREF _Toc494878397 \h </w:instrText>
            </w:r>
            <w:r w:rsidR="00610CB3">
              <w:rPr>
                <w:noProof/>
                <w:webHidden/>
              </w:rPr>
            </w:r>
            <w:r w:rsidR="00610CB3">
              <w:rPr>
                <w:noProof/>
                <w:webHidden/>
              </w:rPr>
              <w:fldChar w:fldCharType="separate"/>
            </w:r>
            <w:r w:rsidR="00610CB3">
              <w:rPr>
                <w:noProof/>
                <w:webHidden/>
              </w:rPr>
              <w:t>5</w:t>
            </w:r>
            <w:r w:rsidR="00610CB3">
              <w:rPr>
                <w:noProof/>
                <w:webHidden/>
              </w:rPr>
              <w:fldChar w:fldCharType="end"/>
            </w:r>
          </w:hyperlink>
        </w:p>
        <w:p w14:paraId="4CFABF4A" w14:textId="77777777" w:rsidR="00610CB3" w:rsidRDefault="009022CC">
          <w:pPr>
            <w:pStyle w:val="TOC2"/>
            <w:tabs>
              <w:tab w:val="right" w:leader="dot" w:pos="8740"/>
            </w:tabs>
            <w:rPr>
              <w:noProof/>
              <w:sz w:val="22"/>
              <w:szCs w:val="22"/>
              <w:lang w:eastAsia="el-GR"/>
            </w:rPr>
          </w:pPr>
          <w:hyperlink w:anchor="_Toc494878398" w:history="1">
            <w:r w:rsidR="00610CB3" w:rsidRPr="00C00B41">
              <w:rPr>
                <w:rStyle w:val="Hyperlink"/>
                <w:rFonts w:cstheme="minorHAnsi"/>
                <w:noProof/>
              </w:rPr>
              <w:t>1.1 ΕΙΣΑΓΩΓΗ</w:t>
            </w:r>
            <w:r w:rsidR="00610CB3">
              <w:rPr>
                <w:noProof/>
                <w:webHidden/>
              </w:rPr>
              <w:tab/>
            </w:r>
            <w:r w:rsidR="00610CB3">
              <w:rPr>
                <w:noProof/>
                <w:webHidden/>
              </w:rPr>
              <w:fldChar w:fldCharType="begin"/>
            </w:r>
            <w:r w:rsidR="00610CB3">
              <w:rPr>
                <w:noProof/>
                <w:webHidden/>
              </w:rPr>
              <w:instrText xml:space="preserve"> PAGEREF _Toc494878398 \h </w:instrText>
            </w:r>
            <w:r w:rsidR="00610CB3">
              <w:rPr>
                <w:noProof/>
                <w:webHidden/>
              </w:rPr>
            </w:r>
            <w:r w:rsidR="00610CB3">
              <w:rPr>
                <w:noProof/>
                <w:webHidden/>
              </w:rPr>
              <w:fldChar w:fldCharType="separate"/>
            </w:r>
            <w:r w:rsidR="00610CB3">
              <w:rPr>
                <w:noProof/>
                <w:webHidden/>
              </w:rPr>
              <w:t>5</w:t>
            </w:r>
            <w:r w:rsidR="00610CB3">
              <w:rPr>
                <w:noProof/>
                <w:webHidden/>
              </w:rPr>
              <w:fldChar w:fldCharType="end"/>
            </w:r>
          </w:hyperlink>
        </w:p>
        <w:p w14:paraId="4A89481C" w14:textId="77777777" w:rsidR="00610CB3" w:rsidRDefault="009022CC">
          <w:pPr>
            <w:pStyle w:val="TOC2"/>
            <w:tabs>
              <w:tab w:val="right" w:leader="dot" w:pos="8740"/>
            </w:tabs>
            <w:rPr>
              <w:noProof/>
              <w:sz w:val="22"/>
              <w:szCs w:val="22"/>
              <w:lang w:eastAsia="el-GR"/>
            </w:rPr>
          </w:pPr>
          <w:hyperlink w:anchor="_Toc494878399" w:history="1">
            <w:r w:rsidR="00610CB3" w:rsidRPr="00C00B41">
              <w:rPr>
                <w:rStyle w:val="Hyperlink"/>
                <w:rFonts w:cstheme="minorHAnsi"/>
                <w:noProof/>
              </w:rPr>
              <w:t>1.2 ΤΟ ΠΡΟΒΛΗΜΑ</w:t>
            </w:r>
            <w:r w:rsidR="00610CB3">
              <w:rPr>
                <w:noProof/>
                <w:webHidden/>
              </w:rPr>
              <w:tab/>
            </w:r>
            <w:r w:rsidR="00610CB3">
              <w:rPr>
                <w:noProof/>
                <w:webHidden/>
              </w:rPr>
              <w:fldChar w:fldCharType="begin"/>
            </w:r>
            <w:r w:rsidR="00610CB3">
              <w:rPr>
                <w:noProof/>
                <w:webHidden/>
              </w:rPr>
              <w:instrText xml:space="preserve"> PAGEREF _Toc494878399 \h </w:instrText>
            </w:r>
            <w:r w:rsidR="00610CB3">
              <w:rPr>
                <w:noProof/>
                <w:webHidden/>
              </w:rPr>
            </w:r>
            <w:r w:rsidR="00610CB3">
              <w:rPr>
                <w:noProof/>
                <w:webHidden/>
              </w:rPr>
              <w:fldChar w:fldCharType="separate"/>
            </w:r>
            <w:r w:rsidR="00610CB3">
              <w:rPr>
                <w:noProof/>
                <w:webHidden/>
              </w:rPr>
              <w:t>8</w:t>
            </w:r>
            <w:r w:rsidR="00610CB3">
              <w:rPr>
                <w:noProof/>
                <w:webHidden/>
              </w:rPr>
              <w:fldChar w:fldCharType="end"/>
            </w:r>
          </w:hyperlink>
        </w:p>
        <w:p w14:paraId="0FA025ED" w14:textId="77777777" w:rsidR="00610CB3" w:rsidRDefault="009022CC">
          <w:pPr>
            <w:pStyle w:val="TOC1"/>
            <w:tabs>
              <w:tab w:val="right" w:leader="dot" w:pos="8740"/>
            </w:tabs>
            <w:rPr>
              <w:noProof/>
              <w:sz w:val="22"/>
              <w:szCs w:val="22"/>
              <w:lang w:eastAsia="el-GR"/>
            </w:rPr>
          </w:pPr>
          <w:hyperlink w:anchor="_Toc494878400" w:history="1">
            <w:r w:rsidR="00610CB3" w:rsidRPr="00C00B41">
              <w:rPr>
                <w:rStyle w:val="Hyperlink"/>
                <w:rFonts w:cstheme="minorHAnsi"/>
                <w:b/>
                <w:bCs/>
                <w:noProof/>
              </w:rPr>
              <w:t xml:space="preserve">ΚΕΦΑΛΑΙΟ 2   </w:t>
            </w:r>
            <w:r w:rsidR="00610CB3" w:rsidRPr="00C00B41">
              <w:rPr>
                <w:rStyle w:val="Hyperlink"/>
                <w:rFonts w:cstheme="minorHAnsi"/>
                <w:noProof/>
              </w:rPr>
              <w:t>ΥΦΙΣΤΑΜΕΝΗ ΚΑΤΑΣΤΑΣΗ</w:t>
            </w:r>
            <w:r w:rsidR="00610CB3">
              <w:rPr>
                <w:noProof/>
                <w:webHidden/>
              </w:rPr>
              <w:tab/>
            </w:r>
            <w:r w:rsidR="00610CB3">
              <w:rPr>
                <w:noProof/>
                <w:webHidden/>
              </w:rPr>
              <w:fldChar w:fldCharType="begin"/>
            </w:r>
            <w:r w:rsidR="00610CB3">
              <w:rPr>
                <w:noProof/>
                <w:webHidden/>
              </w:rPr>
              <w:instrText xml:space="preserve"> PAGEREF _Toc494878400 \h </w:instrText>
            </w:r>
            <w:r w:rsidR="00610CB3">
              <w:rPr>
                <w:noProof/>
                <w:webHidden/>
              </w:rPr>
            </w:r>
            <w:r w:rsidR="00610CB3">
              <w:rPr>
                <w:noProof/>
                <w:webHidden/>
              </w:rPr>
              <w:fldChar w:fldCharType="separate"/>
            </w:r>
            <w:r w:rsidR="00610CB3">
              <w:rPr>
                <w:noProof/>
                <w:webHidden/>
              </w:rPr>
              <w:t>9</w:t>
            </w:r>
            <w:r w:rsidR="00610CB3">
              <w:rPr>
                <w:noProof/>
                <w:webHidden/>
              </w:rPr>
              <w:fldChar w:fldCharType="end"/>
            </w:r>
          </w:hyperlink>
        </w:p>
        <w:p w14:paraId="0DDBC114" w14:textId="77777777" w:rsidR="00610CB3" w:rsidRDefault="009022CC">
          <w:pPr>
            <w:pStyle w:val="TOC2"/>
            <w:tabs>
              <w:tab w:val="right" w:leader="dot" w:pos="8740"/>
            </w:tabs>
            <w:rPr>
              <w:noProof/>
              <w:sz w:val="22"/>
              <w:szCs w:val="22"/>
              <w:lang w:eastAsia="el-GR"/>
            </w:rPr>
          </w:pPr>
          <w:hyperlink w:anchor="_Toc494878401" w:history="1">
            <w:r w:rsidR="00610CB3" w:rsidRPr="00C00B41">
              <w:rPr>
                <w:rStyle w:val="Hyperlink"/>
                <w:rFonts w:cstheme="minorHAnsi"/>
                <w:noProof/>
              </w:rPr>
              <w:t>2.1 ΓΕΝΙΚΑ</w:t>
            </w:r>
            <w:r w:rsidR="00610CB3">
              <w:rPr>
                <w:noProof/>
                <w:webHidden/>
              </w:rPr>
              <w:tab/>
            </w:r>
            <w:r w:rsidR="00610CB3">
              <w:rPr>
                <w:noProof/>
                <w:webHidden/>
              </w:rPr>
              <w:fldChar w:fldCharType="begin"/>
            </w:r>
            <w:r w:rsidR="00610CB3">
              <w:rPr>
                <w:noProof/>
                <w:webHidden/>
              </w:rPr>
              <w:instrText xml:space="preserve"> PAGEREF _Toc494878401 \h </w:instrText>
            </w:r>
            <w:r w:rsidR="00610CB3">
              <w:rPr>
                <w:noProof/>
                <w:webHidden/>
              </w:rPr>
            </w:r>
            <w:r w:rsidR="00610CB3">
              <w:rPr>
                <w:noProof/>
                <w:webHidden/>
              </w:rPr>
              <w:fldChar w:fldCharType="separate"/>
            </w:r>
            <w:r w:rsidR="00610CB3">
              <w:rPr>
                <w:noProof/>
                <w:webHidden/>
              </w:rPr>
              <w:t>9</w:t>
            </w:r>
            <w:r w:rsidR="00610CB3">
              <w:rPr>
                <w:noProof/>
                <w:webHidden/>
              </w:rPr>
              <w:fldChar w:fldCharType="end"/>
            </w:r>
          </w:hyperlink>
        </w:p>
        <w:p w14:paraId="428AD6C9" w14:textId="77777777" w:rsidR="00610CB3" w:rsidRDefault="009022CC">
          <w:pPr>
            <w:pStyle w:val="TOC2"/>
            <w:tabs>
              <w:tab w:val="right" w:leader="dot" w:pos="8740"/>
            </w:tabs>
            <w:rPr>
              <w:noProof/>
              <w:sz w:val="22"/>
              <w:szCs w:val="22"/>
              <w:lang w:eastAsia="el-GR"/>
            </w:rPr>
          </w:pPr>
          <w:hyperlink w:anchor="_Toc494878402" w:history="1">
            <w:r w:rsidR="00610CB3" w:rsidRPr="00C00B41">
              <w:rPr>
                <w:rStyle w:val="Hyperlink"/>
                <w:rFonts w:cstheme="minorHAnsi"/>
                <w:noProof/>
              </w:rPr>
              <w:t>2.2  ΥΦΙΣΤΑΜΕΝΕΣ ΜΕΘΟΔΟΛΟΓΙΕΣ ΑΞΙΟΛΟΓΗΣΗΣ</w:t>
            </w:r>
            <w:r w:rsidR="00610CB3">
              <w:rPr>
                <w:noProof/>
                <w:webHidden/>
              </w:rPr>
              <w:tab/>
            </w:r>
            <w:r w:rsidR="00610CB3">
              <w:rPr>
                <w:noProof/>
                <w:webHidden/>
              </w:rPr>
              <w:fldChar w:fldCharType="begin"/>
            </w:r>
            <w:r w:rsidR="00610CB3">
              <w:rPr>
                <w:noProof/>
                <w:webHidden/>
              </w:rPr>
              <w:instrText xml:space="preserve"> PAGEREF _Toc494878402 \h </w:instrText>
            </w:r>
            <w:r w:rsidR="00610CB3">
              <w:rPr>
                <w:noProof/>
                <w:webHidden/>
              </w:rPr>
            </w:r>
            <w:r w:rsidR="00610CB3">
              <w:rPr>
                <w:noProof/>
                <w:webHidden/>
              </w:rPr>
              <w:fldChar w:fldCharType="separate"/>
            </w:r>
            <w:r w:rsidR="00610CB3">
              <w:rPr>
                <w:noProof/>
                <w:webHidden/>
              </w:rPr>
              <w:t>9</w:t>
            </w:r>
            <w:r w:rsidR="00610CB3">
              <w:rPr>
                <w:noProof/>
                <w:webHidden/>
              </w:rPr>
              <w:fldChar w:fldCharType="end"/>
            </w:r>
          </w:hyperlink>
        </w:p>
        <w:p w14:paraId="635EB189" w14:textId="77777777" w:rsidR="00610CB3" w:rsidRDefault="009022CC">
          <w:pPr>
            <w:pStyle w:val="TOC3"/>
            <w:tabs>
              <w:tab w:val="right" w:leader="dot" w:pos="8740"/>
            </w:tabs>
            <w:rPr>
              <w:noProof/>
              <w:sz w:val="22"/>
              <w:szCs w:val="22"/>
              <w:lang w:eastAsia="el-GR"/>
            </w:rPr>
          </w:pPr>
          <w:hyperlink w:anchor="_Toc494878403" w:history="1">
            <w:r w:rsidR="00610CB3" w:rsidRPr="00C00B41">
              <w:rPr>
                <w:rStyle w:val="Hyperlink"/>
                <w:rFonts w:cstheme="minorHAnsi"/>
                <w:noProof/>
              </w:rPr>
              <w:t xml:space="preserve">2.2.1 ΜΕΘΟΔΟΣ </w:t>
            </w:r>
            <w:r w:rsidR="00610CB3" w:rsidRPr="00C00B41">
              <w:rPr>
                <w:rStyle w:val="Hyperlink"/>
                <w:rFonts w:cstheme="minorHAnsi"/>
                <w:noProof/>
                <w:lang w:val="en-US"/>
              </w:rPr>
              <w:t>SARABIA</w:t>
            </w:r>
            <w:r w:rsidR="00610CB3">
              <w:rPr>
                <w:noProof/>
                <w:webHidden/>
              </w:rPr>
              <w:tab/>
            </w:r>
            <w:r w:rsidR="00610CB3">
              <w:rPr>
                <w:noProof/>
                <w:webHidden/>
              </w:rPr>
              <w:fldChar w:fldCharType="begin"/>
            </w:r>
            <w:r w:rsidR="00610CB3">
              <w:rPr>
                <w:noProof/>
                <w:webHidden/>
              </w:rPr>
              <w:instrText xml:space="preserve"> PAGEREF _Toc494878403 \h </w:instrText>
            </w:r>
            <w:r w:rsidR="00610CB3">
              <w:rPr>
                <w:noProof/>
                <w:webHidden/>
              </w:rPr>
            </w:r>
            <w:r w:rsidR="00610CB3">
              <w:rPr>
                <w:noProof/>
                <w:webHidden/>
              </w:rPr>
              <w:fldChar w:fldCharType="separate"/>
            </w:r>
            <w:r w:rsidR="00610CB3">
              <w:rPr>
                <w:noProof/>
                <w:webHidden/>
              </w:rPr>
              <w:t>9</w:t>
            </w:r>
            <w:r w:rsidR="00610CB3">
              <w:rPr>
                <w:noProof/>
                <w:webHidden/>
              </w:rPr>
              <w:fldChar w:fldCharType="end"/>
            </w:r>
          </w:hyperlink>
        </w:p>
        <w:p w14:paraId="42CDD0C7" w14:textId="77777777" w:rsidR="00610CB3" w:rsidRDefault="009022CC">
          <w:pPr>
            <w:pStyle w:val="TOC3"/>
            <w:tabs>
              <w:tab w:val="right" w:leader="dot" w:pos="8740"/>
            </w:tabs>
            <w:rPr>
              <w:noProof/>
              <w:sz w:val="22"/>
              <w:szCs w:val="22"/>
              <w:lang w:eastAsia="el-GR"/>
            </w:rPr>
          </w:pPr>
          <w:hyperlink w:anchor="_Toc494878404" w:history="1">
            <w:r w:rsidR="00610CB3" w:rsidRPr="00C00B41">
              <w:rPr>
                <w:rStyle w:val="Hyperlink"/>
                <w:rFonts w:cstheme="minorHAnsi"/>
                <w:noProof/>
              </w:rPr>
              <w:t xml:space="preserve">2.2.2 </w:t>
            </w:r>
            <w:r w:rsidR="00610CB3" w:rsidRPr="00C00B41">
              <w:rPr>
                <w:rStyle w:val="Hyperlink"/>
                <w:rFonts w:cstheme="minorHAnsi"/>
                <w:noProof/>
                <w:lang w:val="en-US"/>
              </w:rPr>
              <w:t>SEGMENTATION</w:t>
            </w:r>
            <w:r w:rsidR="00610CB3" w:rsidRPr="00C00B41">
              <w:rPr>
                <w:rStyle w:val="Hyperlink"/>
                <w:rFonts w:cstheme="minorHAnsi"/>
                <w:noProof/>
              </w:rPr>
              <w:t xml:space="preserve"> </w:t>
            </w:r>
            <w:r w:rsidR="00610CB3" w:rsidRPr="00C00B41">
              <w:rPr>
                <w:rStyle w:val="Hyperlink"/>
                <w:rFonts w:cstheme="minorHAnsi"/>
                <w:noProof/>
                <w:lang w:val="en-US"/>
              </w:rPr>
              <w:t>EVALUATION</w:t>
            </w:r>
            <w:r w:rsidR="00610CB3" w:rsidRPr="00C00B41">
              <w:rPr>
                <w:rStyle w:val="Hyperlink"/>
                <w:rFonts w:cstheme="minorHAnsi"/>
                <w:noProof/>
              </w:rPr>
              <w:t xml:space="preserve"> </w:t>
            </w:r>
            <w:r w:rsidR="00610CB3" w:rsidRPr="00C00B41">
              <w:rPr>
                <w:rStyle w:val="Hyperlink"/>
                <w:rFonts w:cstheme="minorHAnsi"/>
                <w:noProof/>
                <w:lang w:val="en-US"/>
              </w:rPr>
              <w:t>MATRIX</w:t>
            </w:r>
            <w:r w:rsidR="00610CB3">
              <w:rPr>
                <w:noProof/>
                <w:webHidden/>
              </w:rPr>
              <w:tab/>
            </w:r>
            <w:r w:rsidR="00610CB3">
              <w:rPr>
                <w:noProof/>
                <w:webHidden/>
              </w:rPr>
              <w:fldChar w:fldCharType="begin"/>
            </w:r>
            <w:r w:rsidR="00610CB3">
              <w:rPr>
                <w:noProof/>
                <w:webHidden/>
              </w:rPr>
              <w:instrText xml:space="preserve"> PAGEREF _Toc494878404 \h </w:instrText>
            </w:r>
            <w:r w:rsidR="00610CB3">
              <w:rPr>
                <w:noProof/>
                <w:webHidden/>
              </w:rPr>
            </w:r>
            <w:r w:rsidR="00610CB3">
              <w:rPr>
                <w:noProof/>
                <w:webHidden/>
              </w:rPr>
              <w:fldChar w:fldCharType="separate"/>
            </w:r>
            <w:r w:rsidR="00610CB3">
              <w:rPr>
                <w:noProof/>
                <w:webHidden/>
              </w:rPr>
              <w:t>15</w:t>
            </w:r>
            <w:r w:rsidR="00610CB3">
              <w:rPr>
                <w:noProof/>
                <w:webHidden/>
              </w:rPr>
              <w:fldChar w:fldCharType="end"/>
            </w:r>
          </w:hyperlink>
        </w:p>
        <w:p w14:paraId="6CCF2D5E" w14:textId="77777777" w:rsidR="00610CB3" w:rsidRDefault="009022CC">
          <w:pPr>
            <w:pStyle w:val="TOC3"/>
            <w:tabs>
              <w:tab w:val="right" w:leader="dot" w:pos="8740"/>
            </w:tabs>
            <w:rPr>
              <w:noProof/>
              <w:sz w:val="22"/>
              <w:szCs w:val="22"/>
              <w:lang w:eastAsia="el-GR"/>
            </w:rPr>
          </w:pPr>
          <w:hyperlink w:anchor="_Toc494878405" w:history="1">
            <w:r w:rsidR="00610CB3" w:rsidRPr="00C00B41">
              <w:rPr>
                <w:rStyle w:val="Hyperlink"/>
                <w:rFonts w:cstheme="minorHAnsi"/>
                <w:noProof/>
              </w:rPr>
              <w:t xml:space="preserve">2.2.3   ΜΕΘΟΔΟΛΟΓΙΑ </w:t>
            </w:r>
            <w:r w:rsidR="00610CB3" w:rsidRPr="00C00B41">
              <w:rPr>
                <w:rStyle w:val="Hyperlink"/>
                <w:rFonts w:cstheme="minorHAnsi"/>
                <w:noProof/>
                <w:lang w:val="en-US"/>
              </w:rPr>
              <w:t>HOOLEY</w:t>
            </w:r>
            <w:r w:rsidR="00610CB3">
              <w:rPr>
                <w:noProof/>
                <w:webHidden/>
              </w:rPr>
              <w:tab/>
            </w:r>
            <w:r w:rsidR="00610CB3">
              <w:rPr>
                <w:noProof/>
                <w:webHidden/>
              </w:rPr>
              <w:fldChar w:fldCharType="begin"/>
            </w:r>
            <w:r w:rsidR="00610CB3">
              <w:rPr>
                <w:noProof/>
                <w:webHidden/>
              </w:rPr>
              <w:instrText xml:space="preserve"> PAGEREF _Toc494878405 \h </w:instrText>
            </w:r>
            <w:r w:rsidR="00610CB3">
              <w:rPr>
                <w:noProof/>
                <w:webHidden/>
              </w:rPr>
            </w:r>
            <w:r w:rsidR="00610CB3">
              <w:rPr>
                <w:noProof/>
                <w:webHidden/>
              </w:rPr>
              <w:fldChar w:fldCharType="separate"/>
            </w:r>
            <w:r w:rsidR="00610CB3">
              <w:rPr>
                <w:noProof/>
                <w:webHidden/>
              </w:rPr>
              <w:t>18</w:t>
            </w:r>
            <w:r w:rsidR="00610CB3">
              <w:rPr>
                <w:noProof/>
                <w:webHidden/>
              </w:rPr>
              <w:fldChar w:fldCharType="end"/>
            </w:r>
          </w:hyperlink>
        </w:p>
        <w:p w14:paraId="630C6F80" w14:textId="77777777" w:rsidR="00610CB3" w:rsidRDefault="009022CC">
          <w:pPr>
            <w:pStyle w:val="TOC1"/>
            <w:tabs>
              <w:tab w:val="right" w:leader="dot" w:pos="8740"/>
            </w:tabs>
            <w:rPr>
              <w:noProof/>
              <w:sz w:val="22"/>
              <w:szCs w:val="22"/>
              <w:lang w:eastAsia="el-GR"/>
            </w:rPr>
          </w:pPr>
          <w:hyperlink w:anchor="_Toc494878406" w:history="1">
            <w:r w:rsidR="00610CB3" w:rsidRPr="00C00B41">
              <w:rPr>
                <w:rStyle w:val="Hyperlink"/>
                <w:rFonts w:cstheme="minorHAnsi"/>
                <w:noProof/>
              </w:rPr>
              <w:t>ΚΕΦΑΛΑΙΟ 3  ΘΕΩΡΗΤΙΚΟ ΥΠΟΒΑΘΡΟ</w:t>
            </w:r>
            <w:r w:rsidR="00610CB3">
              <w:rPr>
                <w:noProof/>
                <w:webHidden/>
              </w:rPr>
              <w:tab/>
            </w:r>
            <w:r w:rsidR="00610CB3">
              <w:rPr>
                <w:noProof/>
                <w:webHidden/>
              </w:rPr>
              <w:fldChar w:fldCharType="begin"/>
            </w:r>
            <w:r w:rsidR="00610CB3">
              <w:rPr>
                <w:noProof/>
                <w:webHidden/>
              </w:rPr>
              <w:instrText xml:space="preserve"> PAGEREF _Toc494878406 \h </w:instrText>
            </w:r>
            <w:r w:rsidR="00610CB3">
              <w:rPr>
                <w:noProof/>
                <w:webHidden/>
              </w:rPr>
            </w:r>
            <w:r w:rsidR="00610CB3">
              <w:rPr>
                <w:noProof/>
                <w:webHidden/>
              </w:rPr>
              <w:fldChar w:fldCharType="separate"/>
            </w:r>
            <w:r w:rsidR="00610CB3">
              <w:rPr>
                <w:noProof/>
                <w:webHidden/>
              </w:rPr>
              <w:t>20</w:t>
            </w:r>
            <w:r w:rsidR="00610CB3">
              <w:rPr>
                <w:noProof/>
                <w:webHidden/>
              </w:rPr>
              <w:fldChar w:fldCharType="end"/>
            </w:r>
          </w:hyperlink>
        </w:p>
        <w:p w14:paraId="6F1E612E" w14:textId="77777777" w:rsidR="00610CB3" w:rsidRDefault="009022CC">
          <w:pPr>
            <w:pStyle w:val="TOC1"/>
            <w:tabs>
              <w:tab w:val="right" w:leader="dot" w:pos="8740"/>
            </w:tabs>
            <w:rPr>
              <w:noProof/>
              <w:sz w:val="22"/>
              <w:szCs w:val="22"/>
              <w:lang w:eastAsia="el-GR"/>
            </w:rPr>
          </w:pPr>
          <w:hyperlink w:anchor="_Toc494878407" w:history="1">
            <w:r w:rsidR="00610CB3" w:rsidRPr="00C00B41">
              <w:rPr>
                <w:rStyle w:val="Hyperlink"/>
                <w:rFonts w:cstheme="minorHAnsi"/>
                <w:noProof/>
              </w:rPr>
              <w:t xml:space="preserve">3.1 ΣΤΡΑΤΗΓΙΚΗ </w:t>
            </w:r>
            <w:r w:rsidR="00610CB3" w:rsidRPr="00C00B41">
              <w:rPr>
                <w:rStyle w:val="Hyperlink"/>
                <w:rFonts w:cstheme="minorHAnsi"/>
                <w:noProof/>
                <w:lang w:val="en-US"/>
              </w:rPr>
              <w:t>MARKETING</w:t>
            </w:r>
            <w:r w:rsidR="00610CB3">
              <w:rPr>
                <w:noProof/>
                <w:webHidden/>
              </w:rPr>
              <w:tab/>
            </w:r>
            <w:r w:rsidR="00610CB3">
              <w:rPr>
                <w:noProof/>
                <w:webHidden/>
              </w:rPr>
              <w:fldChar w:fldCharType="begin"/>
            </w:r>
            <w:r w:rsidR="00610CB3">
              <w:rPr>
                <w:noProof/>
                <w:webHidden/>
              </w:rPr>
              <w:instrText xml:space="preserve"> PAGEREF _Toc494878407 \h </w:instrText>
            </w:r>
            <w:r w:rsidR="00610CB3">
              <w:rPr>
                <w:noProof/>
                <w:webHidden/>
              </w:rPr>
            </w:r>
            <w:r w:rsidR="00610CB3">
              <w:rPr>
                <w:noProof/>
                <w:webHidden/>
              </w:rPr>
              <w:fldChar w:fldCharType="separate"/>
            </w:r>
            <w:r w:rsidR="00610CB3">
              <w:rPr>
                <w:noProof/>
                <w:webHidden/>
              </w:rPr>
              <w:t>20</w:t>
            </w:r>
            <w:r w:rsidR="00610CB3">
              <w:rPr>
                <w:noProof/>
                <w:webHidden/>
              </w:rPr>
              <w:fldChar w:fldCharType="end"/>
            </w:r>
          </w:hyperlink>
        </w:p>
        <w:p w14:paraId="7B832030" w14:textId="77777777" w:rsidR="00610CB3" w:rsidRDefault="009022CC">
          <w:pPr>
            <w:pStyle w:val="TOC1"/>
            <w:tabs>
              <w:tab w:val="right" w:leader="dot" w:pos="8740"/>
            </w:tabs>
            <w:rPr>
              <w:noProof/>
              <w:sz w:val="22"/>
              <w:szCs w:val="22"/>
              <w:lang w:eastAsia="el-GR"/>
            </w:rPr>
          </w:pPr>
          <w:hyperlink w:anchor="_Toc494878408" w:history="1">
            <w:r w:rsidR="00610CB3" w:rsidRPr="00C00B41">
              <w:rPr>
                <w:rStyle w:val="Hyperlink"/>
                <w:rFonts w:eastAsiaTheme="minorHAnsi" w:cstheme="minorHAnsi"/>
                <w:noProof/>
              </w:rPr>
              <w:t>ΤΜΗΜΑΤΟΠΟΙΗΣΗ -ΣΤΟΧΕΥΣΗ-ΤΟΠΟΘΕΤΗΣΗ</w:t>
            </w:r>
            <w:r w:rsidR="00610CB3">
              <w:rPr>
                <w:noProof/>
                <w:webHidden/>
              </w:rPr>
              <w:tab/>
            </w:r>
            <w:r w:rsidR="00610CB3">
              <w:rPr>
                <w:noProof/>
                <w:webHidden/>
              </w:rPr>
              <w:fldChar w:fldCharType="begin"/>
            </w:r>
            <w:r w:rsidR="00610CB3">
              <w:rPr>
                <w:noProof/>
                <w:webHidden/>
              </w:rPr>
              <w:instrText xml:space="preserve"> PAGEREF _Toc494878408 \h </w:instrText>
            </w:r>
            <w:r w:rsidR="00610CB3">
              <w:rPr>
                <w:noProof/>
                <w:webHidden/>
              </w:rPr>
            </w:r>
            <w:r w:rsidR="00610CB3">
              <w:rPr>
                <w:noProof/>
                <w:webHidden/>
              </w:rPr>
              <w:fldChar w:fldCharType="separate"/>
            </w:r>
            <w:r w:rsidR="00610CB3">
              <w:rPr>
                <w:noProof/>
                <w:webHidden/>
              </w:rPr>
              <w:t>20</w:t>
            </w:r>
            <w:r w:rsidR="00610CB3">
              <w:rPr>
                <w:noProof/>
                <w:webHidden/>
              </w:rPr>
              <w:fldChar w:fldCharType="end"/>
            </w:r>
          </w:hyperlink>
        </w:p>
        <w:p w14:paraId="7076C2A7" w14:textId="77777777" w:rsidR="00610CB3" w:rsidRDefault="009022CC">
          <w:pPr>
            <w:pStyle w:val="TOC2"/>
            <w:tabs>
              <w:tab w:val="right" w:leader="dot" w:pos="8740"/>
            </w:tabs>
            <w:rPr>
              <w:noProof/>
              <w:sz w:val="22"/>
              <w:szCs w:val="22"/>
              <w:lang w:eastAsia="el-GR"/>
            </w:rPr>
          </w:pPr>
          <w:hyperlink w:anchor="_Toc494878409" w:history="1">
            <w:r w:rsidR="00610CB3" w:rsidRPr="00C00B41">
              <w:rPr>
                <w:rStyle w:val="Hyperlink"/>
                <w:rFonts w:eastAsiaTheme="minorHAnsi" w:cstheme="minorHAnsi"/>
                <w:noProof/>
              </w:rPr>
              <w:t>3.1.1 ΤΜΗΜΑΤΟΠΟΙΗΣΗ</w:t>
            </w:r>
            <w:r w:rsidR="00610CB3">
              <w:rPr>
                <w:noProof/>
                <w:webHidden/>
              </w:rPr>
              <w:tab/>
            </w:r>
            <w:r w:rsidR="00610CB3">
              <w:rPr>
                <w:noProof/>
                <w:webHidden/>
              </w:rPr>
              <w:fldChar w:fldCharType="begin"/>
            </w:r>
            <w:r w:rsidR="00610CB3">
              <w:rPr>
                <w:noProof/>
                <w:webHidden/>
              </w:rPr>
              <w:instrText xml:space="preserve"> PAGEREF _Toc494878409 \h </w:instrText>
            </w:r>
            <w:r w:rsidR="00610CB3">
              <w:rPr>
                <w:noProof/>
                <w:webHidden/>
              </w:rPr>
            </w:r>
            <w:r w:rsidR="00610CB3">
              <w:rPr>
                <w:noProof/>
                <w:webHidden/>
              </w:rPr>
              <w:fldChar w:fldCharType="separate"/>
            </w:r>
            <w:r w:rsidR="00610CB3">
              <w:rPr>
                <w:noProof/>
                <w:webHidden/>
              </w:rPr>
              <w:t>21</w:t>
            </w:r>
            <w:r w:rsidR="00610CB3">
              <w:rPr>
                <w:noProof/>
                <w:webHidden/>
              </w:rPr>
              <w:fldChar w:fldCharType="end"/>
            </w:r>
          </w:hyperlink>
        </w:p>
        <w:p w14:paraId="17166C31" w14:textId="77777777" w:rsidR="00610CB3" w:rsidRDefault="009022CC">
          <w:pPr>
            <w:pStyle w:val="TOC3"/>
            <w:tabs>
              <w:tab w:val="right" w:leader="dot" w:pos="8740"/>
            </w:tabs>
            <w:rPr>
              <w:noProof/>
              <w:sz w:val="22"/>
              <w:szCs w:val="22"/>
              <w:lang w:eastAsia="el-GR"/>
            </w:rPr>
          </w:pPr>
          <w:hyperlink w:anchor="_Toc494878410" w:history="1">
            <w:r w:rsidR="00610CB3" w:rsidRPr="00C00B41">
              <w:rPr>
                <w:rStyle w:val="Hyperlink"/>
                <w:rFonts w:cstheme="minorHAnsi"/>
                <w:noProof/>
              </w:rPr>
              <w:t>3.1.1.1  Διαδικασία Τμηματοποίησης</w:t>
            </w:r>
            <w:r w:rsidR="00610CB3">
              <w:rPr>
                <w:noProof/>
                <w:webHidden/>
              </w:rPr>
              <w:tab/>
            </w:r>
            <w:r w:rsidR="00610CB3">
              <w:rPr>
                <w:noProof/>
                <w:webHidden/>
              </w:rPr>
              <w:fldChar w:fldCharType="begin"/>
            </w:r>
            <w:r w:rsidR="00610CB3">
              <w:rPr>
                <w:noProof/>
                <w:webHidden/>
              </w:rPr>
              <w:instrText xml:space="preserve"> PAGEREF _Toc494878410 \h </w:instrText>
            </w:r>
            <w:r w:rsidR="00610CB3">
              <w:rPr>
                <w:noProof/>
                <w:webHidden/>
              </w:rPr>
            </w:r>
            <w:r w:rsidR="00610CB3">
              <w:rPr>
                <w:noProof/>
                <w:webHidden/>
              </w:rPr>
              <w:fldChar w:fldCharType="separate"/>
            </w:r>
            <w:r w:rsidR="00610CB3">
              <w:rPr>
                <w:noProof/>
                <w:webHidden/>
              </w:rPr>
              <w:t>24</w:t>
            </w:r>
            <w:r w:rsidR="00610CB3">
              <w:rPr>
                <w:noProof/>
                <w:webHidden/>
              </w:rPr>
              <w:fldChar w:fldCharType="end"/>
            </w:r>
          </w:hyperlink>
        </w:p>
        <w:p w14:paraId="52416074" w14:textId="77777777" w:rsidR="00610CB3" w:rsidRDefault="009022CC">
          <w:pPr>
            <w:pStyle w:val="TOC3"/>
            <w:tabs>
              <w:tab w:val="right" w:leader="dot" w:pos="8740"/>
            </w:tabs>
            <w:rPr>
              <w:noProof/>
              <w:sz w:val="22"/>
              <w:szCs w:val="22"/>
              <w:lang w:eastAsia="el-GR"/>
            </w:rPr>
          </w:pPr>
          <w:hyperlink w:anchor="_Toc494878411" w:history="1">
            <w:r w:rsidR="00610CB3" w:rsidRPr="00C00B41">
              <w:rPr>
                <w:rStyle w:val="Hyperlink"/>
                <w:rFonts w:eastAsiaTheme="minorHAnsi" w:cstheme="minorHAnsi"/>
                <w:noProof/>
              </w:rPr>
              <w:t xml:space="preserve">3.1.1.2  </w:t>
            </w:r>
            <w:r w:rsidR="00610CB3" w:rsidRPr="00C00B41">
              <w:rPr>
                <w:rStyle w:val="Hyperlink"/>
                <w:rFonts w:cstheme="minorHAnsi"/>
                <w:noProof/>
              </w:rPr>
              <w:t>Κριτήρια-Βάσεις Τμηματοποίησης</w:t>
            </w:r>
            <w:r w:rsidR="00610CB3">
              <w:rPr>
                <w:noProof/>
                <w:webHidden/>
              </w:rPr>
              <w:tab/>
            </w:r>
            <w:r w:rsidR="00610CB3">
              <w:rPr>
                <w:noProof/>
                <w:webHidden/>
              </w:rPr>
              <w:fldChar w:fldCharType="begin"/>
            </w:r>
            <w:r w:rsidR="00610CB3">
              <w:rPr>
                <w:noProof/>
                <w:webHidden/>
              </w:rPr>
              <w:instrText xml:space="preserve"> PAGEREF _Toc494878411 \h </w:instrText>
            </w:r>
            <w:r w:rsidR="00610CB3">
              <w:rPr>
                <w:noProof/>
                <w:webHidden/>
              </w:rPr>
            </w:r>
            <w:r w:rsidR="00610CB3">
              <w:rPr>
                <w:noProof/>
                <w:webHidden/>
              </w:rPr>
              <w:fldChar w:fldCharType="separate"/>
            </w:r>
            <w:r w:rsidR="00610CB3">
              <w:rPr>
                <w:noProof/>
                <w:webHidden/>
              </w:rPr>
              <w:t>26</w:t>
            </w:r>
            <w:r w:rsidR="00610CB3">
              <w:rPr>
                <w:noProof/>
                <w:webHidden/>
              </w:rPr>
              <w:fldChar w:fldCharType="end"/>
            </w:r>
          </w:hyperlink>
        </w:p>
        <w:p w14:paraId="311E1503" w14:textId="77777777" w:rsidR="00610CB3" w:rsidRDefault="009022CC">
          <w:pPr>
            <w:pStyle w:val="TOC2"/>
            <w:tabs>
              <w:tab w:val="right" w:leader="dot" w:pos="8740"/>
            </w:tabs>
            <w:rPr>
              <w:noProof/>
              <w:sz w:val="22"/>
              <w:szCs w:val="22"/>
              <w:lang w:eastAsia="el-GR"/>
            </w:rPr>
          </w:pPr>
          <w:hyperlink w:anchor="_Toc494878412" w:history="1">
            <w:r w:rsidR="00610CB3" w:rsidRPr="00C00B41">
              <w:rPr>
                <w:rStyle w:val="Hyperlink"/>
                <w:rFonts w:eastAsiaTheme="minorHAnsi" w:cstheme="minorHAnsi"/>
                <w:noProof/>
              </w:rPr>
              <w:t>3.1.2   ΣΤΟΧΕΥΣΗ</w:t>
            </w:r>
            <w:r w:rsidR="00610CB3">
              <w:rPr>
                <w:noProof/>
                <w:webHidden/>
              </w:rPr>
              <w:tab/>
            </w:r>
            <w:r w:rsidR="00610CB3">
              <w:rPr>
                <w:noProof/>
                <w:webHidden/>
              </w:rPr>
              <w:fldChar w:fldCharType="begin"/>
            </w:r>
            <w:r w:rsidR="00610CB3">
              <w:rPr>
                <w:noProof/>
                <w:webHidden/>
              </w:rPr>
              <w:instrText xml:space="preserve"> PAGEREF _Toc494878412 \h </w:instrText>
            </w:r>
            <w:r w:rsidR="00610CB3">
              <w:rPr>
                <w:noProof/>
                <w:webHidden/>
              </w:rPr>
            </w:r>
            <w:r w:rsidR="00610CB3">
              <w:rPr>
                <w:noProof/>
                <w:webHidden/>
              </w:rPr>
              <w:fldChar w:fldCharType="separate"/>
            </w:r>
            <w:r w:rsidR="00610CB3">
              <w:rPr>
                <w:noProof/>
                <w:webHidden/>
              </w:rPr>
              <w:t>30</w:t>
            </w:r>
            <w:r w:rsidR="00610CB3">
              <w:rPr>
                <w:noProof/>
                <w:webHidden/>
              </w:rPr>
              <w:fldChar w:fldCharType="end"/>
            </w:r>
          </w:hyperlink>
        </w:p>
        <w:p w14:paraId="6A18E9E1" w14:textId="77777777" w:rsidR="00610CB3" w:rsidRDefault="009022CC">
          <w:pPr>
            <w:pStyle w:val="TOC3"/>
            <w:tabs>
              <w:tab w:val="right" w:leader="dot" w:pos="8740"/>
            </w:tabs>
            <w:rPr>
              <w:noProof/>
              <w:sz w:val="22"/>
              <w:szCs w:val="22"/>
              <w:lang w:eastAsia="el-GR"/>
            </w:rPr>
          </w:pPr>
          <w:hyperlink w:anchor="_Toc494878413" w:history="1">
            <w:r w:rsidR="00610CB3" w:rsidRPr="00C00B41">
              <w:rPr>
                <w:rStyle w:val="Hyperlink"/>
                <w:rFonts w:eastAsiaTheme="minorHAnsi" w:cstheme="minorHAnsi"/>
                <w:noProof/>
              </w:rPr>
              <w:t>3.1.2.1  Διαδικασία Επιλογής Τμημάτων</w:t>
            </w:r>
            <w:r w:rsidR="00610CB3">
              <w:rPr>
                <w:noProof/>
                <w:webHidden/>
              </w:rPr>
              <w:tab/>
            </w:r>
            <w:r w:rsidR="00610CB3">
              <w:rPr>
                <w:noProof/>
                <w:webHidden/>
              </w:rPr>
              <w:fldChar w:fldCharType="begin"/>
            </w:r>
            <w:r w:rsidR="00610CB3">
              <w:rPr>
                <w:noProof/>
                <w:webHidden/>
              </w:rPr>
              <w:instrText xml:space="preserve"> PAGEREF _Toc494878413 \h </w:instrText>
            </w:r>
            <w:r w:rsidR="00610CB3">
              <w:rPr>
                <w:noProof/>
                <w:webHidden/>
              </w:rPr>
            </w:r>
            <w:r w:rsidR="00610CB3">
              <w:rPr>
                <w:noProof/>
                <w:webHidden/>
              </w:rPr>
              <w:fldChar w:fldCharType="separate"/>
            </w:r>
            <w:r w:rsidR="00610CB3">
              <w:rPr>
                <w:noProof/>
                <w:webHidden/>
              </w:rPr>
              <w:t>30</w:t>
            </w:r>
            <w:r w:rsidR="00610CB3">
              <w:rPr>
                <w:noProof/>
                <w:webHidden/>
              </w:rPr>
              <w:fldChar w:fldCharType="end"/>
            </w:r>
          </w:hyperlink>
        </w:p>
        <w:p w14:paraId="58D15C1D" w14:textId="77777777" w:rsidR="00610CB3" w:rsidRDefault="009022CC">
          <w:pPr>
            <w:pStyle w:val="TOC2"/>
            <w:tabs>
              <w:tab w:val="right" w:leader="dot" w:pos="8740"/>
            </w:tabs>
            <w:rPr>
              <w:noProof/>
              <w:sz w:val="22"/>
              <w:szCs w:val="22"/>
              <w:lang w:eastAsia="el-GR"/>
            </w:rPr>
          </w:pPr>
          <w:hyperlink w:anchor="_Toc494878414" w:history="1">
            <w:r w:rsidR="00610CB3" w:rsidRPr="00C00B41">
              <w:rPr>
                <w:rStyle w:val="Hyperlink"/>
                <w:rFonts w:cstheme="minorHAnsi"/>
                <w:noProof/>
              </w:rPr>
              <w:t xml:space="preserve">3.1.2.2  </w:t>
            </w:r>
            <w:r w:rsidR="00610CB3" w:rsidRPr="00C00B41">
              <w:rPr>
                <w:rStyle w:val="Hyperlink"/>
                <w:rFonts w:cstheme="minorHAnsi"/>
                <w:noProof/>
                <w:lang w:val="en-US"/>
              </w:rPr>
              <w:t>K</w:t>
            </w:r>
            <w:r w:rsidR="00610CB3" w:rsidRPr="00C00B41">
              <w:rPr>
                <w:rStyle w:val="Hyperlink"/>
                <w:rFonts w:cstheme="minorHAnsi"/>
                <w:noProof/>
              </w:rPr>
              <w:t>ριτήρια Αξιολόγησης Τμημάτων Αγοράς</w:t>
            </w:r>
            <w:r w:rsidR="00610CB3">
              <w:rPr>
                <w:noProof/>
                <w:webHidden/>
              </w:rPr>
              <w:tab/>
            </w:r>
            <w:r w:rsidR="00610CB3">
              <w:rPr>
                <w:noProof/>
                <w:webHidden/>
              </w:rPr>
              <w:fldChar w:fldCharType="begin"/>
            </w:r>
            <w:r w:rsidR="00610CB3">
              <w:rPr>
                <w:noProof/>
                <w:webHidden/>
              </w:rPr>
              <w:instrText xml:space="preserve"> PAGEREF _Toc494878414 \h </w:instrText>
            </w:r>
            <w:r w:rsidR="00610CB3">
              <w:rPr>
                <w:noProof/>
                <w:webHidden/>
              </w:rPr>
            </w:r>
            <w:r w:rsidR="00610CB3">
              <w:rPr>
                <w:noProof/>
                <w:webHidden/>
              </w:rPr>
              <w:fldChar w:fldCharType="separate"/>
            </w:r>
            <w:r w:rsidR="00610CB3">
              <w:rPr>
                <w:noProof/>
                <w:webHidden/>
              </w:rPr>
              <w:t>32</w:t>
            </w:r>
            <w:r w:rsidR="00610CB3">
              <w:rPr>
                <w:noProof/>
                <w:webHidden/>
              </w:rPr>
              <w:fldChar w:fldCharType="end"/>
            </w:r>
          </w:hyperlink>
        </w:p>
        <w:p w14:paraId="72C7BCA4" w14:textId="77777777" w:rsidR="00610CB3" w:rsidRDefault="009022CC">
          <w:pPr>
            <w:pStyle w:val="TOC3"/>
            <w:tabs>
              <w:tab w:val="right" w:leader="dot" w:pos="8740"/>
            </w:tabs>
            <w:rPr>
              <w:noProof/>
              <w:sz w:val="22"/>
              <w:szCs w:val="22"/>
              <w:lang w:eastAsia="el-GR"/>
            </w:rPr>
          </w:pPr>
          <w:hyperlink w:anchor="_Toc494878415" w:history="1">
            <w:r w:rsidR="00610CB3" w:rsidRPr="00C00B41">
              <w:rPr>
                <w:rStyle w:val="Hyperlink"/>
                <w:rFonts w:eastAsiaTheme="minorHAnsi" w:cstheme="minorHAnsi"/>
                <w:noProof/>
              </w:rPr>
              <w:t>3.1.2.3  Στρατηγικές Στόχευσης Αγοράς</w:t>
            </w:r>
            <w:r w:rsidR="00610CB3">
              <w:rPr>
                <w:noProof/>
                <w:webHidden/>
              </w:rPr>
              <w:tab/>
            </w:r>
            <w:r w:rsidR="00610CB3">
              <w:rPr>
                <w:noProof/>
                <w:webHidden/>
              </w:rPr>
              <w:fldChar w:fldCharType="begin"/>
            </w:r>
            <w:r w:rsidR="00610CB3">
              <w:rPr>
                <w:noProof/>
                <w:webHidden/>
              </w:rPr>
              <w:instrText xml:space="preserve"> PAGEREF _Toc494878415 \h </w:instrText>
            </w:r>
            <w:r w:rsidR="00610CB3">
              <w:rPr>
                <w:noProof/>
                <w:webHidden/>
              </w:rPr>
            </w:r>
            <w:r w:rsidR="00610CB3">
              <w:rPr>
                <w:noProof/>
                <w:webHidden/>
              </w:rPr>
              <w:fldChar w:fldCharType="separate"/>
            </w:r>
            <w:r w:rsidR="00610CB3">
              <w:rPr>
                <w:noProof/>
                <w:webHidden/>
              </w:rPr>
              <w:t>35</w:t>
            </w:r>
            <w:r w:rsidR="00610CB3">
              <w:rPr>
                <w:noProof/>
                <w:webHidden/>
              </w:rPr>
              <w:fldChar w:fldCharType="end"/>
            </w:r>
          </w:hyperlink>
        </w:p>
        <w:p w14:paraId="739CE64C" w14:textId="77777777" w:rsidR="00610CB3" w:rsidRDefault="009022CC">
          <w:pPr>
            <w:pStyle w:val="TOC2"/>
            <w:tabs>
              <w:tab w:val="right" w:leader="dot" w:pos="8740"/>
            </w:tabs>
            <w:rPr>
              <w:noProof/>
              <w:sz w:val="22"/>
              <w:szCs w:val="22"/>
              <w:lang w:eastAsia="el-GR"/>
            </w:rPr>
          </w:pPr>
          <w:hyperlink w:anchor="_Toc494878416" w:history="1">
            <w:r w:rsidR="00610CB3" w:rsidRPr="00C00B41">
              <w:rPr>
                <w:rStyle w:val="Hyperlink"/>
                <w:rFonts w:eastAsiaTheme="minorHAnsi" w:cstheme="minorHAnsi"/>
                <w:noProof/>
              </w:rPr>
              <w:t>3.1.3 ΤΟΠΟΘΕΤΗΣΗ</w:t>
            </w:r>
            <w:r w:rsidR="00610CB3">
              <w:rPr>
                <w:noProof/>
                <w:webHidden/>
              </w:rPr>
              <w:tab/>
            </w:r>
            <w:r w:rsidR="00610CB3">
              <w:rPr>
                <w:noProof/>
                <w:webHidden/>
              </w:rPr>
              <w:fldChar w:fldCharType="begin"/>
            </w:r>
            <w:r w:rsidR="00610CB3">
              <w:rPr>
                <w:noProof/>
                <w:webHidden/>
              </w:rPr>
              <w:instrText xml:space="preserve"> PAGEREF _Toc494878416 \h </w:instrText>
            </w:r>
            <w:r w:rsidR="00610CB3">
              <w:rPr>
                <w:noProof/>
                <w:webHidden/>
              </w:rPr>
            </w:r>
            <w:r w:rsidR="00610CB3">
              <w:rPr>
                <w:noProof/>
                <w:webHidden/>
              </w:rPr>
              <w:fldChar w:fldCharType="separate"/>
            </w:r>
            <w:r w:rsidR="00610CB3">
              <w:rPr>
                <w:noProof/>
                <w:webHidden/>
              </w:rPr>
              <w:t>39</w:t>
            </w:r>
            <w:r w:rsidR="00610CB3">
              <w:rPr>
                <w:noProof/>
                <w:webHidden/>
              </w:rPr>
              <w:fldChar w:fldCharType="end"/>
            </w:r>
          </w:hyperlink>
        </w:p>
        <w:p w14:paraId="653BE23A" w14:textId="77777777" w:rsidR="00610CB3" w:rsidRDefault="009022CC">
          <w:pPr>
            <w:pStyle w:val="TOC3"/>
            <w:tabs>
              <w:tab w:val="right" w:leader="dot" w:pos="8740"/>
            </w:tabs>
            <w:rPr>
              <w:noProof/>
              <w:sz w:val="22"/>
              <w:szCs w:val="22"/>
              <w:lang w:eastAsia="el-GR"/>
            </w:rPr>
          </w:pPr>
          <w:hyperlink w:anchor="_Toc494878417" w:history="1">
            <w:r w:rsidR="00610CB3" w:rsidRPr="00C00B41">
              <w:rPr>
                <w:rStyle w:val="Hyperlink"/>
                <w:rFonts w:cstheme="minorHAnsi"/>
                <w:noProof/>
              </w:rPr>
              <w:t>3.1.3.1  Ανταγωνιστική Στρατηγική Τοποθέτησης</w:t>
            </w:r>
            <w:r w:rsidR="00610CB3">
              <w:rPr>
                <w:noProof/>
                <w:webHidden/>
              </w:rPr>
              <w:tab/>
            </w:r>
            <w:r w:rsidR="00610CB3">
              <w:rPr>
                <w:noProof/>
                <w:webHidden/>
              </w:rPr>
              <w:fldChar w:fldCharType="begin"/>
            </w:r>
            <w:r w:rsidR="00610CB3">
              <w:rPr>
                <w:noProof/>
                <w:webHidden/>
              </w:rPr>
              <w:instrText xml:space="preserve"> PAGEREF _Toc494878417 \h </w:instrText>
            </w:r>
            <w:r w:rsidR="00610CB3">
              <w:rPr>
                <w:noProof/>
                <w:webHidden/>
              </w:rPr>
            </w:r>
            <w:r w:rsidR="00610CB3">
              <w:rPr>
                <w:noProof/>
                <w:webHidden/>
              </w:rPr>
              <w:fldChar w:fldCharType="separate"/>
            </w:r>
            <w:r w:rsidR="00610CB3">
              <w:rPr>
                <w:noProof/>
                <w:webHidden/>
              </w:rPr>
              <w:t>40</w:t>
            </w:r>
            <w:r w:rsidR="00610CB3">
              <w:rPr>
                <w:noProof/>
                <w:webHidden/>
              </w:rPr>
              <w:fldChar w:fldCharType="end"/>
            </w:r>
          </w:hyperlink>
        </w:p>
        <w:p w14:paraId="4562A536" w14:textId="77777777" w:rsidR="00610CB3" w:rsidRDefault="009022CC">
          <w:pPr>
            <w:pStyle w:val="TOC3"/>
            <w:tabs>
              <w:tab w:val="right" w:leader="dot" w:pos="8740"/>
            </w:tabs>
            <w:rPr>
              <w:noProof/>
              <w:sz w:val="22"/>
              <w:szCs w:val="22"/>
              <w:lang w:eastAsia="el-GR"/>
            </w:rPr>
          </w:pPr>
          <w:hyperlink w:anchor="_Toc494878418" w:history="1">
            <w:r w:rsidR="00610CB3" w:rsidRPr="00C00B41">
              <w:rPr>
                <w:rStyle w:val="Hyperlink"/>
                <w:rFonts w:eastAsiaTheme="minorHAnsi" w:cstheme="minorHAnsi"/>
                <w:noProof/>
              </w:rPr>
              <w:t>3.1.3.2  Η Διαδικασία της Στρατηγικής Τοποθέτησης</w:t>
            </w:r>
            <w:r w:rsidR="00610CB3">
              <w:rPr>
                <w:noProof/>
                <w:webHidden/>
              </w:rPr>
              <w:tab/>
            </w:r>
            <w:r w:rsidR="00610CB3">
              <w:rPr>
                <w:noProof/>
                <w:webHidden/>
              </w:rPr>
              <w:fldChar w:fldCharType="begin"/>
            </w:r>
            <w:r w:rsidR="00610CB3">
              <w:rPr>
                <w:noProof/>
                <w:webHidden/>
              </w:rPr>
              <w:instrText xml:space="preserve"> PAGEREF _Toc494878418 \h </w:instrText>
            </w:r>
            <w:r w:rsidR="00610CB3">
              <w:rPr>
                <w:noProof/>
                <w:webHidden/>
              </w:rPr>
            </w:r>
            <w:r w:rsidR="00610CB3">
              <w:rPr>
                <w:noProof/>
                <w:webHidden/>
              </w:rPr>
              <w:fldChar w:fldCharType="separate"/>
            </w:r>
            <w:r w:rsidR="00610CB3">
              <w:rPr>
                <w:noProof/>
                <w:webHidden/>
              </w:rPr>
              <w:t>41</w:t>
            </w:r>
            <w:r w:rsidR="00610CB3">
              <w:rPr>
                <w:noProof/>
                <w:webHidden/>
              </w:rPr>
              <w:fldChar w:fldCharType="end"/>
            </w:r>
          </w:hyperlink>
        </w:p>
        <w:p w14:paraId="7468CFCC" w14:textId="77777777" w:rsidR="00610CB3" w:rsidRDefault="009022CC">
          <w:pPr>
            <w:pStyle w:val="TOC1"/>
            <w:tabs>
              <w:tab w:val="right" w:leader="dot" w:pos="8740"/>
            </w:tabs>
            <w:rPr>
              <w:noProof/>
              <w:sz w:val="22"/>
              <w:szCs w:val="22"/>
              <w:lang w:eastAsia="el-GR"/>
            </w:rPr>
          </w:pPr>
          <w:hyperlink w:anchor="_Toc494878419" w:history="1">
            <w:r w:rsidR="00610CB3" w:rsidRPr="00C00B41">
              <w:rPr>
                <w:rStyle w:val="Hyperlink"/>
                <w:rFonts w:eastAsiaTheme="minorHAnsi" w:cstheme="minorHAnsi"/>
                <w:noProof/>
              </w:rPr>
              <w:t>3.2 ΠΟΛΥΚΡΙΤΗΡΙΑ ΑΝΑΛΥΣΗ</w:t>
            </w:r>
            <w:r w:rsidR="00610CB3">
              <w:rPr>
                <w:noProof/>
                <w:webHidden/>
              </w:rPr>
              <w:tab/>
            </w:r>
            <w:r w:rsidR="00610CB3">
              <w:rPr>
                <w:noProof/>
                <w:webHidden/>
              </w:rPr>
              <w:fldChar w:fldCharType="begin"/>
            </w:r>
            <w:r w:rsidR="00610CB3">
              <w:rPr>
                <w:noProof/>
                <w:webHidden/>
              </w:rPr>
              <w:instrText xml:space="preserve"> PAGEREF _Toc494878419 \h </w:instrText>
            </w:r>
            <w:r w:rsidR="00610CB3">
              <w:rPr>
                <w:noProof/>
                <w:webHidden/>
              </w:rPr>
            </w:r>
            <w:r w:rsidR="00610CB3">
              <w:rPr>
                <w:noProof/>
                <w:webHidden/>
              </w:rPr>
              <w:fldChar w:fldCharType="separate"/>
            </w:r>
            <w:r w:rsidR="00610CB3">
              <w:rPr>
                <w:noProof/>
                <w:webHidden/>
              </w:rPr>
              <w:t>42</w:t>
            </w:r>
            <w:r w:rsidR="00610CB3">
              <w:rPr>
                <w:noProof/>
                <w:webHidden/>
              </w:rPr>
              <w:fldChar w:fldCharType="end"/>
            </w:r>
          </w:hyperlink>
        </w:p>
        <w:p w14:paraId="73F8B460" w14:textId="77777777" w:rsidR="00610CB3" w:rsidRDefault="009022CC">
          <w:pPr>
            <w:pStyle w:val="TOC2"/>
            <w:tabs>
              <w:tab w:val="left" w:pos="880"/>
              <w:tab w:val="right" w:leader="dot" w:pos="8740"/>
            </w:tabs>
            <w:rPr>
              <w:noProof/>
              <w:sz w:val="22"/>
              <w:szCs w:val="22"/>
              <w:lang w:eastAsia="el-GR"/>
            </w:rPr>
          </w:pPr>
          <w:hyperlink w:anchor="_Toc494878420" w:history="1">
            <w:r w:rsidR="00610CB3" w:rsidRPr="00C00B41">
              <w:rPr>
                <w:rStyle w:val="Hyperlink"/>
                <w:rFonts w:eastAsiaTheme="minorHAnsi" w:cstheme="minorHAnsi"/>
                <w:noProof/>
              </w:rPr>
              <w:t>3.2.1</w:t>
            </w:r>
            <w:r w:rsidR="00610CB3">
              <w:rPr>
                <w:noProof/>
                <w:sz w:val="22"/>
                <w:szCs w:val="22"/>
                <w:lang w:eastAsia="el-GR"/>
              </w:rPr>
              <w:tab/>
            </w:r>
            <w:r w:rsidR="00610CB3" w:rsidRPr="00C00B41">
              <w:rPr>
                <w:rStyle w:val="Hyperlink"/>
                <w:rFonts w:eastAsiaTheme="minorHAnsi" w:cstheme="minorHAnsi"/>
                <w:noProof/>
              </w:rPr>
              <w:t>Ορισμοί – Βασικές Έννοιες</w:t>
            </w:r>
            <w:r w:rsidR="00610CB3">
              <w:rPr>
                <w:noProof/>
                <w:webHidden/>
              </w:rPr>
              <w:tab/>
            </w:r>
            <w:r w:rsidR="00610CB3">
              <w:rPr>
                <w:noProof/>
                <w:webHidden/>
              </w:rPr>
              <w:fldChar w:fldCharType="begin"/>
            </w:r>
            <w:r w:rsidR="00610CB3">
              <w:rPr>
                <w:noProof/>
                <w:webHidden/>
              </w:rPr>
              <w:instrText xml:space="preserve"> PAGEREF _Toc494878420 \h </w:instrText>
            </w:r>
            <w:r w:rsidR="00610CB3">
              <w:rPr>
                <w:noProof/>
                <w:webHidden/>
              </w:rPr>
            </w:r>
            <w:r w:rsidR="00610CB3">
              <w:rPr>
                <w:noProof/>
                <w:webHidden/>
              </w:rPr>
              <w:fldChar w:fldCharType="separate"/>
            </w:r>
            <w:r w:rsidR="00610CB3">
              <w:rPr>
                <w:noProof/>
                <w:webHidden/>
              </w:rPr>
              <w:t>42</w:t>
            </w:r>
            <w:r w:rsidR="00610CB3">
              <w:rPr>
                <w:noProof/>
                <w:webHidden/>
              </w:rPr>
              <w:fldChar w:fldCharType="end"/>
            </w:r>
          </w:hyperlink>
        </w:p>
        <w:p w14:paraId="272CBD0A" w14:textId="77777777" w:rsidR="00610CB3" w:rsidRDefault="009022CC">
          <w:pPr>
            <w:pStyle w:val="TOC2"/>
            <w:tabs>
              <w:tab w:val="right" w:leader="dot" w:pos="8740"/>
            </w:tabs>
            <w:rPr>
              <w:noProof/>
              <w:sz w:val="22"/>
              <w:szCs w:val="22"/>
              <w:lang w:eastAsia="el-GR"/>
            </w:rPr>
          </w:pPr>
          <w:hyperlink w:anchor="_Toc494878421" w:history="1">
            <w:r w:rsidR="00610CB3" w:rsidRPr="00C00B41">
              <w:rPr>
                <w:rStyle w:val="Hyperlink"/>
                <w:rFonts w:eastAsiaTheme="minorHAnsi" w:cstheme="minorHAnsi"/>
                <w:noProof/>
              </w:rPr>
              <w:t>3.2.2  Κυρίαρχα Θεωρητικά Ρεύματα</w:t>
            </w:r>
            <w:r w:rsidR="00610CB3">
              <w:rPr>
                <w:noProof/>
                <w:webHidden/>
              </w:rPr>
              <w:tab/>
            </w:r>
            <w:r w:rsidR="00610CB3">
              <w:rPr>
                <w:noProof/>
                <w:webHidden/>
              </w:rPr>
              <w:fldChar w:fldCharType="begin"/>
            </w:r>
            <w:r w:rsidR="00610CB3">
              <w:rPr>
                <w:noProof/>
                <w:webHidden/>
              </w:rPr>
              <w:instrText xml:space="preserve"> PAGEREF _Toc494878421 \h </w:instrText>
            </w:r>
            <w:r w:rsidR="00610CB3">
              <w:rPr>
                <w:noProof/>
                <w:webHidden/>
              </w:rPr>
            </w:r>
            <w:r w:rsidR="00610CB3">
              <w:rPr>
                <w:noProof/>
                <w:webHidden/>
              </w:rPr>
              <w:fldChar w:fldCharType="separate"/>
            </w:r>
            <w:r w:rsidR="00610CB3">
              <w:rPr>
                <w:noProof/>
                <w:webHidden/>
              </w:rPr>
              <w:t>44</w:t>
            </w:r>
            <w:r w:rsidR="00610CB3">
              <w:rPr>
                <w:noProof/>
                <w:webHidden/>
              </w:rPr>
              <w:fldChar w:fldCharType="end"/>
            </w:r>
          </w:hyperlink>
        </w:p>
        <w:p w14:paraId="7A5CED57" w14:textId="77777777" w:rsidR="00610CB3" w:rsidRDefault="009022CC">
          <w:pPr>
            <w:pStyle w:val="TOC2"/>
            <w:tabs>
              <w:tab w:val="right" w:leader="dot" w:pos="8740"/>
            </w:tabs>
            <w:rPr>
              <w:noProof/>
              <w:sz w:val="22"/>
              <w:szCs w:val="22"/>
              <w:lang w:eastAsia="el-GR"/>
            </w:rPr>
          </w:pPr>
          <w:hyperlink w:anchor="_Toc494878422" w:history="1">
            <w:r w:rsidR="00610CB3" w:rsidRPr="00C00B41">
              <w:rPr>
                <w:rStyle w:val="Hyperlink"/>
                <w:rFonts w:eastAsia="Calibri Light" w:cstheme="minorHAnsi"/>
                <w:noProof/>
              </w:rPr>
              <w:t xml:space="preserve">3.2.3  Μέθοδοι </w:t>
            </w:r>
            <w:r w:rsidR="00610CB3" w:rsidRPr="00C00B41">
              <w:rPr>
                <w:rStyle w:val="Hyperlink"/>
                <w:rFonts w:eastAsia="Calibri Light" w:cstheme="minorHAnsi"/>
                <w:noProof/>
                <w:lang w:val="en-US"/>
              </w:rPr>
              <w:t>UTA</w:t>
            </w:r>
            <w:r w:rsidR="00610CB3" w:rsidRPr="00C00B41">
              <w:rPr>
                <w:rStyle w:val="Hyperlink"/>
                <w:rFonts w:eastAsia="Calibri Light" w:cstheme="minorHAnsi"/>
                <w:noProof/>
              </w:rPr>
              <w:t xml:space="preserve"> και </w:t>
            </w:r>
            <w:r w:rsidR="00610CB3" w:rsidRPr="00C00B41">
              <w:rPr>
                <w:rStyle w:val="Hyperlink"/>
                <w:rFonts w:eastAsia="Calibri Light" w:cstheme="minorHAnsi"/>
                <w:noProof/>
                <w:lang w:val="en-US"/>
              </w:rPr>
              <w:t>UTASTAR</w:t>
            </w:r>
            <w:r w:rsidR="00610CB3">
              <w:rPr>
                <w:noProof/>
                <w:webHidden/>
              </w:rPr>
              <w:tab/>
            </w:r>
            <w:r w:rsidR="00610CB3">
              <w:rPr>
                <w:noProof/>
                <w:webHidden/>
              </w:rPr>
              <w:fldChar w:fldCharType="begin"/>
            </w:r>
            <w:r w:rsidR="00610CB3">
              <w:rPr>
                <w:noProof/>
                <w:webHidden/>
              </w:rPr>
              <w:instrText xml:space="preserve"> PAGEREF _Toc494878422 \h </w:instrText>
            </w:r>
            <w:r w:rsidR="00610CB3">
              <w:rPr>
                <w:noProof/>
                <w:webHidden/>
              </w:rPr>
            </w:r>
            <w:r w:rsidR="00610CB3">
              <w:rPr>
                <w:noProof/>
                <w:webHidden/>
              </w:rPr>
              <w:fldChar w:fldCharType="separate"/>
            </w:r>
            <w:r w:rsidR="00610CB3">
              <w:rPr>
                <w:noProof/>
                <w:webHidden/>
              </w:rPr>
              <w:t>45</w:t>
            </w:r>
            <w:r w:rsidR="00610CB3">
              <w:rPr>
                <w:noProof/>
                <w:webHidden/>
              </w:rPr>
              <w:fldChar w:fldCharType="end"/>
            </w:r>
          </w:hyperlink>
        </w:p>
        <w:p w14:paraId="5A0A1219" w14:textId="77777777" w:rsidR="00610CB3" w:rsidRDefault="009022CC">
          <w:pPr>
            <w:pStyle w:val="TOC2"/>
            <w:tabs>
              <w:tab w:val="right" w:leader="dot" w:pos="8740"/>
            </w:tabs>
            <w:rPr>
              <w:noProof/>
              <w:sz w:val="22"/>
              <w:szCs w:val="22"/>
              <w:lang w:eastAsia="el-GR"/>
            </w:rPr>
          </w:pPr>
          <w:hyperlink w:anchor="_Toc494878423" w:history="1">
            <w:r w:rsidR="00610CB3" w:rsidRPr="00C00B41">
              <w:rPr>
                <w:rStyle w:val="Hyperlink"/>
                <w:rFonts w:eastAsiaTheme="minorHAnsi" w:cstheme="minorHAnsi"/>
                <w:noProof/>
              </w:rPr>
              <w:t xml:space="preserve">3.2.4  Συστήματα </w:t>
            </w:r>
            <w:r w:rsidR="00610CB3" w:rsidRPr="00C00B41">
              <w:rPr>
                <w:rStyle w:val="Hyperlink"/>
                <w:rFonts w:eastAsiaTheme="minorHAnsi" w:cstheme="minorHAnsi"/>
                <w:noProof/>
                <w:lang w:val="en-US"/>
              </w:rPr>
              <w:t>Y</w:t>
            </w:r>
            <w:r w:rsidR="00610CB3" w:rsidRPr="00C00B41">
              <w:rPr>
                <w:rStyle w:val="Hyperlink"/>
                <w:rFonts w:eastAsiaTheme="minorHAnsi" w:cstheme="minorHAnsi"/>
                <w:noProof/>
              </w:rPr>
              <w:t>ποστήριξης Αποφάσεων</w:t>
            </w:r>
            <w:r w:rsidR="00610CB3">
              <w:rPr>
                <w:noProof/>
                <w:webHidden/>
              </w:rPr>
              <w:tab/>
            </w:r>
            <w:r w:rsidR="00610CB3">
              <w:rPr>
                <w:noProof/>
                <w:webHidden/>
              </w:rPr>
              <w:fldChar w:fldCharType="begin"/>
            </w:r>
            <w:r w:rsidR="00610CB3">
              <w:rPr>
                <w:noProof/>
                <w:webHidden/>
              </w:rPr>
              <w:instrText xml:space="preserve"> PAGEREF _Toc494878423 \h </w:instrText>
            </w:r>
            <w:r w:rsidR="00610CB3">
              <w:rPr>
                <w:noProof/>
                <w:webHidden/>
              </w:rPr>
            </w:r>
            <w:r w:rsidR="00610CB3">
              <w:rPr>
                <w:noProof/>
                <w:webHidden/>
              </w:rPr>
              <w:fldChar w:fldCharType="separate"/>
            </w:r>
            <w:r w:rsidR="00610CB3">
              <w:rPr>
                <w:noProof/>
                <w:webHidden/>
              </w:rPr>
              <w:t>47</w:t>
            </w:r>
            <w:r w:rsidR="00610CB3">
              <w:rPr>
                <w:noProof/>
                <w:webHidden/>
              </w:rPr>
              <w:fldChar w:fldCharType="end"/>
            </w:r>
          </w:hyperlink>
        </w:p>
        <w:p w14:paraId="4F652DB6" w14:textId="77777777" w:rsidR="00610CB3" w:rsidRDefault="009022CC">
          <w:pPr>
            <w:pStyle w:val="TOC2"/>
            <w:tabs>
              <w:tab w:val="right" w:leader="dot" w:pos="8740"/>
            </w:tabs>
            <w:rPr>
              <w:noProof/>
              <w:sz w:val="22"/>
              <w:szCs w:val="22"/>
              <w:lang w:eastAsia="el-GR"/>
            </w:rPr>
          </w:pPr>
          <w:hyperlink w:anchor="_Toc494878424" w:history="1">
            <w:r w:rsidR="00610CB3" w:rsidRPr="00C00B41">
              <w:rPr>
                <w:rStyle w:val="Hyperlink"/>
                <w:rFonts w:eastAsiaTheme="minorHAnsi" w:cstheme="minorHAnsi"/>
                <w:noProof/>
              </w:rPr>
              <w:t xml:space="preserve">3.2.5    Παρουσίαση της </w:t>
            </w:r>
            <w:r w:rsidR="00610CB3" w:rsidRPr="00C00B41">
              <w:rPr>
                <w:rStyle w:val="Hyperlink"/>
                <w:rFonts w:eastAsiaTheme="minorHAnsi" w:cstheme="minorHAnsi"/>
                <w:noProof/>
                <w:lang w:val="en-US"/>
              </w:rPr>
              <w:t>MARKEX</w:t>
            </w:r>
            <w:r w:rsidR="00610CB3" w:rsidRPr="00C00B41">
              <w:rPr>
                <w:rStyle w:val="Hyperlink"/>
                <w:rFonts w:eastAsiaTheme="minorHAnsi" w:cstheme="minorHAnsi"/>
                <w:noProof/>
              </w:rPr>
              <w:t xml:space="preserve"> και της Πλατφόρμας </w:t>
            </w:r>
            <w:r w:rsidR="00610CB3" w:rsidRPr="00C00B41">
              <w:rPr>
                <w:rStyle w:val="Hyperlink"/>
                <w:rFonts w:eastAsiaTheme="minorHAnsi" w:cstheme="minorHAnsi"/>
                <w:noProof/>
                <w:lang w:val="en-US"/>
              </w:rPr>
              <w:t>MarketS</w:t>
            </w:r>
            <w:r w:rsidR="00610CB3">
              <w:rPr>
                <w:noProof/>
                <w:webHidden/>
              </w:rPr>
              <w:tab/>
            </w:r>
            <w:r w:rsidR="00610CB3">
              <w:rPr>
                <w:noProof/>
                <w:webHidden/>
              </w:rPr>
              <w:fldChar w:fldCharType="begin"/>
            </w:r>
            <w:r w:rsidR="00610CB3">
              <w:rPr>
                <w:noProof/>
                <w:webHidden/>
              </w:rPr>
              <w:instrText xml:space="preserve"> PAGEREF _Toc494878424 \h </w:instrText>
            </w:r>
            <w:r w:rsidR="00610CB3">
              <w:rPr>
                <w:noProof/>
                <w:webHidden/>
              </w:rPr>
            </w:r>
            <w:r w:rsidR="00610CB3">
              <w:rPr>
                <w:noProof/>
                <w:webHidden/>
              </w:rPr>
              <w:fldChar w:fldCharType="separate"/>
            </w:r>
            <w:r w:rsidR="00610CB3">
              <w:rPr>
                <w:noProof/>
                <w:webHidden/>
              </w:rPr>
              <w:t>48</w:t>
            </w:r>
            <w:r w:rsidR="00610CB3">
              <w:rPr>
                <w:noProof/>
                <w:webHidden/>
              </w:rPr>
              <w:fldChar w:fldCharType="end"/>
            </w:r>
          </w:hyperlink>
        </w:p>
        <w:p w14:paraId="779776C8" w14:textId="77777777" w:rsidR="00610CB3" w:rsidRDefault="009022CC">
          <w:pPr>
            <w:pStyle w:val="TOC1"/>
            <w:tabs>
              <w:tab w:val="right" w:leader="dot" w:pos="8740"/>
            </w:tabs>
            <w:rPr>
              <w:noProof/>
              <w:sz w:val="22"/>
              <w:szCs w:val="22"/>
              <w:lang w:eastAsia="el-GR"/>
            </w:rPr>
          </w:pPr>
          <w:hyperlink w:anchor="_Toc494878425" w:history="1">
            <w:r w:rsidR="00610CB3" w:rsidRPr="00C00B41">
              <w:rPr>
                <w:rStyle w:val="Hyperlink"/>
                <w:rFonts w:cstheme="minorHAnsi"/>
                <w:noProof/>
              </w:rPr>
              <w:t>ΚΕΦΑΛΑΙΟ 4    ΜΕΘΟΔΟΛΟΓΙΑ ΑΞΙΟΛΟΓΗΣΗΣ               ΤΜΗΜΑΤΩΝ ΑΓΟΡΑΣ</w:t>
            </w:r>
            <w:r w:rsidR="00610CB3">
              <w:rPr>
                <w:noProof/>
                <w:webHidden/>
              </w:rPr>
              <w:tab/>
            </w:r>
            <w:r w:rsidR="00610CB3">
              <w:rPr>
                <w:noProof/>
                <w:webHidden/>
              </w:rPr>
              <w:fldChar w:fldCharType="begin"/>
            </w:r>
            <w:r w:rsidR="00610CB3">
              <w:rPr>
                <w:noProof/>
                <w:webHidden/>
              </w:rPr>
              <w:instrText xml:space="preserve"> PAGEREF _Toc494878425 \h </w:instrText>
            </w:r>
            <w:r w:rsidR="00610CB3">
              <w:rPr>
                <w:noProof/>
                <w:webHidden/>
              </w:rPr>
            </w:r>
            <w:r w:rsidR="00610CB3">
              <w:rPr>
                <w:noProof/>
                <w:webHidden/>
              </w:rPr>
              <w:fldChar w:fldCharType="separate"/>
            </w:r>
            <w:r w:rsidR="00610CB3">
              <w:rPr>
                <w:noProof/>
                <w:webHidden/>
              </w:rPr>
              <w:t>51</w:t>
            </w:r>
            <w:r w:rsidR="00610CB3">
              <w:rPr>
                <w:noProof/>
                <w:webHidden/>
              </w:rPr>
              <w:fldChar w:fldCharType="end"/>
            </w:r>
          </w:hyperlink>
        </w:p>
        <w:p w14:paraId="08B4C46E" w14:textId="77777777" w:rsidR="00610CB3" w:rsidRDefault="009022CC">
          <w:pPr>
            <w:pStyle w:val="TOC2"/>
            <w:tabs>
              <w:tab w:val="left" w:pos="880"/>
              <w:tab w:val="right" w:leader="dot" w:pos="8740"/>
            </w:tabs>
            <w:rPr>
              <w:noProof/>
              <w:sz w:val="22"/>
              <w:szCs w:val="22"/>
              <w:lang w:eastAsia="el-GR"/>
            </w:rPr>
          </w:pPr>
          <w:hyperlink w:anchor="_Toc494878426" w:history="1">
            <w:r w:rsidR="00610CB3" w:rsidRPr="00C00B41">
              <w:rPr>
                <w:rStyle w:val="Hyperlink"/>
                <w:rFonts w:cstheme="minorHAnsi"/>
                <w:noProof/>
              </w:rPr>
              <w:t>4.1</w:t>
            </w:r>
            <w:r w:rsidR="00610CB3">
              <w:rPr>
                <w:noProof/>
                <w:sz w:val="22"/>
                <w:szCs w:val="22"/>
                <w:lang w:eastAsia="el-GR"/>
              </w:rPr>
              <w:tab/>
            </w:r>
            <w:r w:rsidR="00610CB3" w:rsidRPr="00C00B41">
              <w:rPr>
                <w:rStyle w:val="Hyperlink"/>
                <w:rFonts w:cstheme="minorHAnsi"/>
                <w:noProof/>
              </w:rPr>
              <w:t>ΖΗΤΟΥΜΕΝΑ – ΠΡΟΑΠΑΙΤΟΥΜΕΝΑ</w:t>
            </w:r>
            <w:r w:rsidR="00610CB3">
              <w:rPr>
                <w:noProof/>
                <w:webHidden/>
              </w:rPr>
              <w:tab/>
            </w:r>
            <w:r w:rsidR="00610CB3">
              <w:rPr>
                <w:noProof/>
                <w:webHidden/>
              </w:rPr>
              <w:fldChar w:fldCharType="begin"/>
            </w:r>
            <w:r w:rsidR="00610CB3">
              <w:rPr>
                <w:noProof/>
                <w:webHidden/>
              </w:rPr>
              <w:instrText xml:space="preserve"> PAGEREF _Toc494878426 \h </w:instrText>
            </w:r>
            <w:r w:rsidR="00610CB3">
              <w:rPr>
                <w:noProof/>
                <w:webHidden/>
              </w:rPr>
            </w:r>
            <w:r w:rsidR="00610CB3">
              <w:rPr>
                <w:noProof/>
                <w:webHidden/>
              </w:rPr>
              <w:fldChar w:fldCharType="separate"/>
            </w:r>
            <w:r w:rsidR="00610CB3">
              <w:rPr>
                <w:noProof/>
                <w:webHidden/>
              </w:rPr>
              <w:t>51</w:t>
            </w:r>
            <w:r w:rsidR="00610CB3">
              <w:rPr>
                <w:noProof/>
                <w:webHidden/>
              </w:rPr>
              <w:fldChar w:fldCharType="end"/>
            </w:r>
          </w:hyperlink>
        </w:p>
        <w:p w14:paraId="19E0677C" w14:textId="77777777" w:rsidR="00610CB3" w:rsidRDefault="009022CC">
          <w:pPr>
            <w:pStyle w:val="TOC2"/>
            <w:tabs>
              <w:tab w:val="left" w:pos="880"/>
              <w:tab w:val="right" w:leader="dot" w:pos="8740"/>
            </w:tabs>
            <w:rPr>
              <w:noProof/>
              <w:sz w:val="22"/>
              <w:szCs w:val="22"/>
              <w:lang w:eastAsia="el-GR"/>
            </w:rPr>
          </w:pPr>
          <w:hyperlink w:anchor="_Toc494878427" w:history="1">
            <w:r w:rsidR="00610CB3" w:rsidRPr="00C00B41">
              <w:rPr>
                <w:rStyle w:val="Hyperlink"/>
                <w:rFonts w:cstheme="minorHAnsi"/>
                <w:noProof/>
              </w:rPr>
              <w:t>4.2</w:t>
            </w:r>
            <w:r w:rsidR="00610CB3">
              <w:rPr>
                <w:noProof/>
                <w:sz w:val="22"/>
                <w:szCs w:val="22"/>
                <w:lang w:eastAsia="el-GR"/>
              </w:rPr>
              <w:tab/>
            </w:r>
            <w:r w:rsidR="00610CB3" w:rsidRPr="00C00B41">
              <w:rPr>
                <w:rStyle w:val="Hyperlink"/>
                <w:rFonts w:cstheme="minorHAnsi"/>
                <w:noProof/>
              </w:rPr>
              <w:t>ΔΕΔΟΜΕΝΑ ΚΑΙ ΠΛΗΡΟΦΟΡΙΕΣ</w:t>
            </w:r>
            <w:r w:rsidR="00610CB3">
              <w:rPr>
                <w:noProof/>
                <w:webHidden/>
              </w:rPr>
              <w:tab/>
            </w:r>
            <w:r w:rsidR="00610CB3">
              <w:rPr>
                <w:noProof/>
                <w:webHidden/>
              </w:rPr>
              <w:fldChar w:fldCharType="begin"/>
            </w:r>
            <w:r w:rsidR="00610CB3">
              <w:rPr>
                <w:noProof/>
                <w:webHidden/>
              </w:rPr>
              <w:instrText xml:space="preserve"> PAGEREF _Toc494878427 \h </w:instrText>
            </w:r>
            <w:r w:rsidR="00610CB3">
              <w:rPr>
                <w:noProof/>
                <w:webHidden/>
              </w:rPr>
            </w:r>
            <w:r w:rsidR="00610CB3">
              <w:rPr>
                <w:noProof/>
                <w:webHidden/>
              </w:rPr>
              <w:fldChar w:fldCharType="separate"/>
            </w:r>
            <w:r w:rsidR="00610CB3">
              <w:rPr>
                <w:noProof/>
                <w:webHidden/>
              </w:rPr>
              <w:t>52</w:t>
            </w:r>
            <w:r w:rsidR="00610CB3">
              <w:rPr>
                <w:noProof/>
                <w:webHidden/>
              </w:rPr>
              <w:fldChar w:fldCharType="end"/>
            </w:r>
          </w:hyperlink>
        </w:p>
        <w:p w14:paraId="50EECA60" w14:textId="77777777" w:rsidR="00610CB3" w:rsidRDefault="009022CC">
          <w:pPr>
            <w:pStyle w:val="TOC3"/>
            <w:tabs>
              <w:tab w:val="right" w:leader="dot" w:pos="8740"/>
            </w:tabs>
            <w:rPr>
              <w:noProof/>
              <w:sz w:val="22"/>
              <w:szCs w:val="22"/>
              <w:lang w:eastAsia="el-GR"/>
            </w:rPr>
          </w:pPr>
          <w:hyperlink w:anchor="_Toc494878428" w:history="1">
            <w:r w:rsidR="00610CB3" w:rsidRPr="00C00B41">
              <w:rPr>
                <w:rStyle w:val="Hyperlink"/>
                <w:rFonts w:cstheme="minorHAnsi"/>
                <w:noProof/>
              </w:rPr>
              <w:t>4.3   ΚΑΘΟΡΙΣΜΟΣ ΚΡΙΤΗΡΙΩΝ</w:t>
            </w:r>
            <w:r w:rsidR="00610CB3">
              <w:rPr>
                <w:noProof/>
                <w:webHidden/>
              </w:rPr>
              <w:tab/>
            </w:r>
            <w:r w:rsidR="00610CB3">
              <w:rPr>
                <w:noProof/>
                <w:webHidden/>
              </w:rPr>
              <w:fldChar w:fldCharType="begin"/>
            </w:r>
            <w:r w:rsidR="00610CB3">
              <w:rPr>
                <w:noProof/>
                <w:webHidden/>
              </w:rPr>
              <w:instrText xml:space="preserve"> PAGEREF _Toc494878428 \h </w:instrText>
            </w:r>
            <w:r w:rsidR="00610CB3">
              <w:rPr>
                <w:noProof/>
                <w:webHidden/>
              </w:rPr>
            </w:r>
            <w:r w:rsidR="00610CB3">
              <w:rPr>
                <w:noProof/>
                <w:webHidden/>
              </w:rPr>
              <w:fldChar w:fldCharType="separate"/>
            </w:r>
            <w:r w:rsidR="00610CB3">
              <w:rPr>
                <w:noProof/>
                <w:webHidden/>
              </w:rPr>
              <w:t>54</w:t>
            </w:r>
            <w:r w:rsidR="00610CB3">
              <w:rPr>
                <w:noProof/>
                <w:webHidden/>
              </w:rPr>
              <w:fldChar w:fldCharType="end"/>
            </w:r>
          </w:hyperlink>
        </w:p>
        <w:p w14:paraId="73D6A5E8" w14:textId="77777777" w:rsidR="00610CB3" w:rsidRDefault="009022CC">
          <w:pPr>
            <w:pStyle w:val="TOC2"/>
            <w:tabs>
              <w:tab w:val="right" w:leader="dot" w:pos="8740"/>
            </w:tabs>
            <w:rPr>
              <w:noProof/>
              <w:sz w:val="22"/>
              <w:szCs w:val="22"/>
              <w:lang w:eastAsia="el-GR"/>
            </w:rPr>
          </w:pPr>
          <w:hyperlink w:anchor="_Toc494878429" w:history="1">
            <w:r w:rsidR="00610CB3" w:rsidRPr="00C00B41">
              <w:rPr>
                <w:rStyle w:val="Hyperlink"/>
                <w:rFonts w:cstheme="minorHAnsi"/>
                <w:noProof/>
              </w:rPr>
              <w:t>4.4 ΑΝΑΠΤΥΞΗ ΚΑΙ ΑΝΑΛΥΣΗ ΜΕΘΟΔΟΛΟΓΙΑΣ</w:t>
            </w:r>
            <w:r w:rsidR="00610CB3">
              <w:rPr>
                <w:noProof/>
                <w:webHidden/>
              </w:rPr>
              <w:tab/>
            </w:r>
            <w:r w:rsidR="00610CB3">
              <w:rPr>
                <w:noProof/>
                <w:webHidden/>
              </w:rPr>
              <w:fldChar w:fldCharType="begin"/>
            </w:r>
            <w:r w:rsidR="00610CB3">
              <w:rPr>
                <w:noProof/>
                <w:webHidden/>
              </w:rPr>
              <w:instrText xml:space="preserve"> PAGEREF _Toc494878429 \h </w:instrText>
            </w:r>
            <w:r w:rsidR="00610CB3">
              <w:rPr>
                <w:noProof/>
                <w:webHidden/>
              </w:rPr>
            </w:r>
            <w:r w:rsidR="00610CB3">
              <w:rPr>
                <w:noProof/>
                <w:webHidden/>
              </w:rPr>
              <w:fldChar w:fldCharType="separate"/>
            </w:r>
            <w:r w:rsidR="00610CB3">
              <w:rPr>
                <w:noProof/>
                <w:webHidden/>
              </w:rPr>
              <w:t>57</w:t>
            </w:r>
            <w:r w:rsidR="00610CB3">
              <w:rPr>
                <w:noProof/>
                <w:webHidden/>
              </w:rPr>
              <w:fldChar w:fldCharType="end"/>
            </w:r>
          </w:hyperlink>
        </w:p>
        <w:p w14:paraId="0CA797BE" w14:textId="77777777" w:rsidR="00610CB3" w:rsidRDefault="009022CC">
          <w:pPr>
            <w:pStyle w:val="TOC3"/>
            <w:tabs>
              <w:tab w:val="right" w:leader="dot" w:pos="8740"/>
            </w:tabs>
            <w:rPr>
              <w:noProof/>
              <w:sz w:val="22"/>
              <w:szCs w:val="22"/>
              <w:lang w:eastAsia="el-GR"/>
            </w:rPr>
          </w:pPr>
          <w:hyperlink w:anchor="_Toc494878430" w:history="1">
            <w:r w:rsidR="00610CB3" w:rsidRPr="00C00B41">
              <w:rPr>
                <w:rStyle w:val="Hyperlink"/>
                <w:rFonts w:cstheme="minorHAnsi"/>
                <w:noProof/>
              </w:rPr>
              <w:t>Στάδιο 1</w:t>
            </w:r>
            <w:r w:rsidR="00610CB3">
              <w:rPr>
                <w:noProof/>
                <w:webHidden/>
              </w:rPr>
              <w:tab/>
            </w:r>
            <w:r w:rsidR="00610CB3">
              <w:rPr>
                <w:noProof/>
                <w:webHidden/>
              </w:rPr>
              <w:fldChar w:fldCharType="begin"/>
            </w:r>
            <w:r w:rsidR="00610CB3">
              <w:rPr>
                <w:noProof/>
                <w:webHidden/>
              </w:rPr>
              <w:instrText xml:space="preserve"> PAGEREF _Toc494878430 \h </w:instrText>
            </w:r>
            <w:r w:rsidR="00610CB3">
              <w:rPr>
                <w:noProof/>
                <w:webHidden/>
              </w:rPr>
            </w:r>
            <w:r w:rsidR="00610CB3">
              <w:rPr>
                <w:noProof/>
                <w:webHidden/>
              </w:rPr>
              <w:fldChar w:fldCharType="separate"/>
            </w:r>
            <w:r w:rsidR="00610CB3">
              <w:rPr>
                <w:noProof/>
                <w:webHidden/>
              </w:rPr>
              <w:t>59</w:t>
            </w:r>
            <w:r w:rsidR="00610CB3">
              <w:rPr>
                <w:noProof/>
                <w:webHidden/>
              </w:rPr>
              <w:fldChar w:fldCharType="end"/>
            </w:r>
          </w:hyperlink>
        </w:p>
        <w:p w14:paraId="1474FB37" w14:textId="77777777" w:rsidR="00610CB3" w:rsidRDefault="009022CC">
          <w:pPr>
            <w:pStyle w:val="TOC3"/>
            <w:tabs>
              <w:tab w:val="right" w:leader="dot" w:pos="8740"/>
            </w:tabs>
            <w:rPr>
              <w:noProof/>
              <w:sz w:val="22"/>
              <w:szCs w:val="22"/>
              <w:lang w:eastAsia="el-GR"/>
            </w:rPr>
          </w:pPr>
          <w:hyperlink w:anchor="_Toc494878431" w:history="1">
            <w:r w:rsidR="00610CB3" w:rsidRPr="00C00B41">
              <w:rPr>
                <w:rStyle w:val="Hyperlink"/>
                <w:rFonts w:cstheme="minorHAnsi"/>
                <w:noProof/>
              </w:rPr>
              <w:t>Στάδιο 2</w:t>
            </w:r>
            <w:r w:rsidR="00610CB3">
              <w:rPr>
                <w:noProof/>
                <w:webHidden/>
              </w:rPr>
              <w:tab/>
            </w:r>
            <w:r w:rsidR="00610CB3">
              <w:rPr>
                <w:noProof/>
                <w:webHidden/>
              </w:rPr>
              <w:fldChar w:fldCharType="begin"/>
            </w:r>
            <w:r w:rsidR="00610CB3">
              <w:rPr>
                <w:noProof/>
                <w:webHidden/>
              </w:rPr>
              <w:instrText xml:space="preserve"> PAGEREF _Toc494878431 \h </w:instrText>
            </w:r>
            <w:r w:rsidR="00610CB3">
              <w:rPr>
                <w:noProof/>
                <w:webHidden/>
              </w:rPr>
            </w:r>
            <w:r w:rsidR="00610CB3">
              <w:rPr>
                <w:noProof/>
                <w:webHidden/>
              </w:rPr>
              <w:fldChar w:fldCharType="separate"/>
            </w:r>
            <w:r w:rsidR="00610CB3">
              <w:rPr>
                <w:noProof/>
                <w:webHidden/>
              </w:rPr>
              <w:t>59</w:t>
            </w:r>
            <w:r w:rsidR="00610CB3">
              <w:rPr>
                <w:noProof/>
                <w:webHidden/>
              </w:rPr>
              <w:fldChar w:fldCharType="end"/>
            </w:r>
          </w:hyperlink>
        </w:p>
        <w:p w14:paraId="66D62061" w14:textId="77777777" w:rsidR="00610CB3" w:rsidRDefault="009022CC">
          <w:pPr>
            <w:pStyle w:val="TOC3"/>
            <w:tabs>
              <w:tab w:val="right" w:leader="dot" w:pos="8740"/>
            </w:tabs>
            <w:rPr>
              <w:noProof/>
              <w:sz w:val="22"/>
              <w:szCs w:val="22"/>
              <w:lang w:eastAsia="el-GR"/>
            </w:rPr>
          </w:pPr>
          <w:hyperlink w:anchor="_Toc494878432" w:history="1">
            <w:r w:rsidR="00610CB3" w:rsidRPr="00C00B41">
              <w:rPr>
                <w:rStyle w:val="Hyperlink"/>
                <w:rFonts w:cstheme="minorHAnsi"/>
                <w:noProof/>
              </w:rPr>
              <w:t>Στάδιο 3</w:t>
            </w:r>
            <w:r w:rsidR="00610CB3">
              <w:rPr>
                <w:noProof/>
                <w:webHidden/>
              </w:rPr>
              <w:tab/>
            </w:r>
            <w:r w:rsidR="00610CB3">
              <w:rPr>
                <w:noProof/>
                <w:webHidden/>
              </w:rPr>
              <w:fldChar w:fldCharType="begin"/>
            </w:r>
            <w:r w:rsidR="00610CB3">
              <w:rPr>
                <w:noProof/>
                <w:webHidden/>
              </w:rPr>
              <w:instrText xml:space="preserve"> PAGEREF _Toc494878432 \h </w:instrText>
            </w:r>
            <w:r w:rsidR="00610CB3">
              <w:rPr>
                <w:noProof/>
                <w:webHidden/>
              </w:rPr>
            </w:r>
            <w:r w:rsidR="00610CB3">
              <w:rPr>
                <w:noProof/>
                <w:webHidden/>
              </w:rPr>
              <w:fldChar w:fldCharType="separate"/>
            </w:r>
            <w:r w:rsidR="00610CB3">
              <w:rPr>
                <w:noProof/>
                <w:webHidden/>
              </w:rPr>
              <w:t>60</w:t>
            </w:r>
            <w:r w:rsidR="00610CB3">
              <w:rPr>
                <w:noProof/>
                <w:webHidden/>
              </w:rPr>
              <w:fldChar w:fldCharType="end"/>
            </w:r>
          </w:hyperlink>
        </w:p>
        <w:p w14:paraId="3FA51A4E" w14:textId="77777777" w:rsidR="00610CB3" w:rsidRDefault="009022CC">
          <w:pPr>
            <w:pStyle w:val="TOC3"/>
            <w:tabs>
              <w:tab w:val="right" w:leader="dot" w:pos="8740"/>
            </w:tabs>
            <w:rPr>
              <w:noProof/>
              <w:sz w:val="22"/>
              <w:szCs w:val="22"/>
              <w:lang w:eastAsia="el-GR"/>
            </w:rPr>
          </w:pPr>
          <w:hyperlink w:anchor="_Toc494878433" w:history="1">
            <w:r w:rsidR="00610CB3" w:rsidRPr="00C00B41">
              <w:rPr>
                <w:rStyle w:val="Hyperlink"/>
                <w:rFonts w:cstheme="minorHAnsi"/>
                <w:noProof/>
              </w:rPr>
              <w:t>Στάδιο 4</w:t>
            </w:r>
            <w:r w:rsidR="00610CB3">
              <w:rPr>
                <w:noProof/>
                <w:webHidden/>
              </w:rPr>
              <w:tab/>
            </w:r>
            <w:r w:rsidR="00610CB3">
              <w:rPr>
                <w:noProof/>
                <w:webHidden/>
              </w:rPr>
              <w:fldChar w:fldCharType="begin"/>
            </w:r>
            <w:r w:rsidR="00610CB3">
              <w:rPr>
                <w:noProof/>
                <w:webHidden/>
              </w:rPr>
              <w:instrText xml:space="preserve"> PAGEREF _Toc494878433 \h </w:instrText>
            </w:r>
            <w:r w:rsidR="00610CB3">
              <w:rPr>
                <w:noProof/>
                <w:webHidden/>
              </w:rPr>
            </w:r>
            <w:r w:rsidR="00610CB3">
              <w:rPr>
                <w:noProof/>
                <w:webHidden/>
              </w:rPr>
              <w:fldChar w:fldCharType="separate"/>
            </w:r>
            <w:r w:rsidR="00610CB3">
              <w:rPr>
                <w:noProof/>
                <w:webHidden/>
              </w:rPr>
              <w:t>60</w:t>
            </w:r>
            <w:r w:rsidR="00610CB3">
              <w:rPr>
                <w:noProof/>
                <w:webHidden/>
              </w:rPr>
              <w:fldChar w:fldCharType="end"/>
            </w:r>
          </w:hyperlink>
        </w:p>
        <w:p w14:paraId="3BEEFFD9" w14:textId="77777777" w:rsidR="00610CB3" w:rsidRDefault="009022CC">
          <w:pPr>
            <w:pStyle w:val="TOC3"/>
            <w:tabs>
              <w:tab w:val="right" w:leader="dot" w:pos="8740"/>
            </w:tabs>
            <w:rPr>
              <w:noProof/>
              <w:sz w:val="22"/>
              <w:szCs w:val="22"/>
              <w:lang w:eastAsia="el-GR"/>
            </w:rPr>
          </w:pPr>
          <w:hyperlink w:anchor="_Toc494878434" w:history="1">
            <w:r w:rsidR="00610CB3" w:rsidRPr="00C00B41">
              <w:rPr>
                <w:rStyle w:val="Hyperlink"/>
                <w:rFonts w:cstheme="minorHAnsi"/>
                <w:noProof/>
              </w:rPr>
              <w:t>Στάδιο 5</w:t>
            </w:r>
            <w:r w:rsidR="00610CB3">
              <w:rPr>
                <w:noProof/>
                <w:webHidden/>
              </w:rPr>
              <w:tab/>
            </w:r>
            <w:r w:rsidR="00610CB3">
              <w:rPr>
                <w:noProof/>
                <w:webHidden/>
              </w:rPr>
              <w:fldChar w:fldCharType="begin"/>
            </w:r>
            <w:r w:rsidR="00610CB3">
              <w:rPr>
                <w:noProof/>
                <w:webHidden/>
              </w:rPr>
              <w:instrText xml:space="preserve"> PAGEREF _Toc494878434 \h </w:instrText>
            </w:r>
            <w:r w:rsidR="00610CB3">
              <w:rPr>
                <w:noProof/>
                <w:webHidden/>
              </w:rPr>
            </w:r>
            <w:r w:rsidR="00610CB3">
              <w:rPr>
                <w:noProof/>
                <w:webHidden/>
              </w:rPr>
              <w:fldChar w:fldCharType="separate"/>
            </w:r>
            <w:r w:rsidR="00610CB3">
              <w:rPr>
                <w:noProof/>
                <w:webHidden/>
              </w:rPr>
              <w:t>60</w:t>
            </w:r>
            <w:r w:rsidR="00610CB3">
              <w:rPr>
                <w:noProof/>
                <w:webHidden/>
              </w:rPr>
              <w:fldChar w:fldCharType="end"/>
            </w:r>
          </w:hyperlink>
        </w:p>
        <w:p w14:paraId="5AD9F5AE" w14:textId="77777777" w:rsidR="00610CB3" w:rsidRDefault="009022CC">
          <w:pPr>
            <w:pStyle w:val="TOC3"/>
            <w:tabs>
              <w:tab w:val="right" w:leader="dot" w:pos="8740"/>
            </w:tabs>
            <w:rPr>
              <w:noProof/>
              <w:sz w:val="22"/>
              <w:szCs w:val="22"/>
              <w:lang w:eastAsia="el-GR"/>
            </w:rPr>
          </w:pPr>
          <w:hyperlink w:anchor="_Toc494878435" w:history="1">
            <w:r w:rsidR="00610CB3" w:rsidRPr="00C00B41">
              <w:rPr>
                <w:rStyle w:val="Hyperlink"/>
                <w:rFonts w:cstheme="minorHAnsi"/>
                <w:noProof/>
              </w:rPr>
              <w:t>Στάδιο 6</w:t>
            </w:r>
            <w:r w:rsidR="00610CB3">
              <w:rPr>
                <w:noProof/>
                <w:webHidden/>
              </w:rPr>
              <w:tab/>
            </w:r>
            <w:r w:rsidR="00610CB3">
              <w:rPr>
                <w:noProof/>
                <w:webHidden/>
              </w:rPr>
              <w:fldChar w:fldCharType="begin"/>
            </w:r>
            <w:r w:rsidR="00610CB3">
              <w:rPr>
                <w:noProof/>
                <w:webHidden/>
              </w:rPr>
              <w:instrText xml:space="preserve"> PAGEREF _Toc494878435 \h </w:instrText>
            </w:r>
            <w:r w:rsidR="00610CB3">
              <w:rPr>
                <w:noProof/>
                <w:webHidden/>
              </w:rPr>
            </w:r>
            <w:r w:rsidR="00610CB3">
              <w:rPr>
                <w:noProof/>
                <w:webHidden/>
              </w:rPr>
              <w:fldChar w:fldCharType="separate"/>
            </w:r>
            <w:r w:rsidR="00610CB3">
              <w:rPr>
                <w:noProof/>
                <w:webHidden/>
              </w:rPr>
              <w:t>61</w:t>
            </w:r>
            <w:r w:rsidR="00610CB3">
              <w:rPr>
                <w:noProof/>
                <w:webHidden/>
              </w:rPr>
              <w:fldChar w:fldCharType="end"/>
            </w:r>
          </w:hyperlink>
        </w:p>
        <w:p w14:paraId="76B309D8" w14:textId="57326C91" w:rsidR="00610CB3" w:rsidRDefault="009022CC">
          <w:pPr>
            <w:pStyle w:val="TOC1"/>
            <w:tabs>
              <w:tab w:val="right" w:leader="dot" w:pos="8740"/>
            </w:tabs>
            <w:rPr>
              <w:noProof/>
              <w:sz w:val="22"/>
              <w:szCs w:val="22"/>
              <w:lang w:eastAsia="el-GR"/>
            </w:rPr>
          </w:pPr>
          <w:hyperlink w:anchor="_Toc494878436" w:history="1">
            <w:r w:rsidR="00610CB3" w:rsidRPr="00C00B41">
              <w:rPr>
                <w:rStyle w:val="Hyperlink"/>
                <w:rFonts w:eastAsia="Calibri" w:cstheme="minorHAnsi"/>
                <w:noProof/>
              </w:rPr>
              <w:t>ΚΕΦΑΛΑΙΟ 5  Μ</w:t>
            </w:r>
            <w:r w:rsidR="00610CB3">
              <w:rPr>
                <w:rStyle w:val="Hyperlink"/>
                <w:rFonts w:eastAsia="Calibri" w:cstheme="minorHAnsi"/>
                <w:noProof/>
              </w:rPr>
              <w:t>ΕΛΕΤΗ ΠΕΡΙΠΤΩΣΗΣ</w:t>
            </w:r>
            <w:r w:rsidR="00610CB3">
              <w:rPr>
                <w:noProof/>
                <w:webHidden/>
              </w:rPr>
              <w:tab/>
            </w:r>
            <w:r w:rsidR="00610CB3">
              <w:rPr>
                <w:noProof/>
                <w:webHidden/>
              </w:rPr>
              <w:fldChar w:fldCharType="begin"/>
            </w:r>
            <w:r w:rsidR="00610CB3">
              <w:rPr>
                <w:noProof/>
                <w:webHidden/>
              </w:rPr>
              <w:instrText xml:space="preserve"> PAGEREF _Toc494878436 \h </w:instrText>
            </w:r>
            <w:r w:rsidR="00610CB3">
              <w:rPr>
                <w:noProof/>
                <w:webHidden/>
              </w:rPr>
            </w:r>
            <w:r w:rsidR="00610CB3">
              <w:rPr>
                <w:noProof/>
                <w:webHidden/>
              </w:rPr>
              <w:fldChar w:fldCharType="separate"/>
            </w:r>
            <w:r w:rsidR="00610CB3">
              <w:rPr>
                <w:noProof/>
                <w:webHidden/>
              </w:rPr>
              <w:t>62</w:t>
            </w:r>
            <w:r w:rsidR="00610CB3">
              <w:rPr>
                <w:noProof/>
                <w:webHidden/>
              </w:rPr>
              <w:fldChar w:fldCharType="end"/>
            </w:r>
          </w:hyperlink>
        </w:p>
        <w:p w14:paraId="4D8DAA6A" w14:textId="77777777" w:rsidR="00610CB3" w:rsidRDefault="009022CC">
          <w:pPr>
            <w:pStyle w:val="TOC2"/>
            <w:tabs>
              <w:tab w:val="right" w:leader="dot" w:pos="8740"/>
            </w:tabs>
            <w:rPr>
              <w:noProof/>
              <w:sz w:val="22"/>
              <w:szCs w:val="22"/>
              <w:lang w:eastAsia="el-GR"/>
            </w:rPr>
          </w:pPr>
          <w:hyperlink w:anchor="_Toc494878437" w:history="1">
            <w:r w:rsidR="00610CB3" w:rsidRPr="00C00B41">
              <w:rPr>
                <w:rStyle w:val="Hyperlink"/>
                <w:rFonts w:eastAsia="Calibri" w:cstheme="minorHAnsi"/>
                <w:noProof/>
              </w:rPr>
              <w:t>5.1 Γενικά</w:t>
            </w:r>
            <w:r w:rsidR="00610CB3">
              <w:rPr>
                <w:noProof/>
                <w:webHidden/>
              </w:rPr>
              <w:tab/>
            </w:r>
            <w:r w:rsidR="00610CB3">
              <w:rPr>
                <w:noProof/>
                <w:webHidden/>
              </w:rPr>
              <w:fldChar w:fldCharType="begin"/>
            </w:r>
            <w:r w:rsidR="00610CB3">
              <w:rPr>
                <w:noProof/>
                <w:webHidden/>
              </w:rPr>
              <w:instrText xml:space="preserve"> PAGEREF _Toc494878437 \h </w:instrText>
            </w:r>
            <w:r w:rsidR="00610CB3">
              <w:rPr>
                <w:noProof/>
                <w:webHidden/>
              </w:rPr>
            </w:r>
            <w:r w:rsidR="00610CB3">
              <w:rPr>
                <w:noProof/>
                <w:webHidden/>
              </w:rPr>
              <w:fldChar w:fldCharType="separate"/>
            </w:r>
            <w:r w:rsidR="00610CB3">
              <w:rPr>
                <w:noProof/>
                <w:webHidden/>
              </w:rPr>
              <w:t>62</w:t>
            </w:r>
            <w:r w:rsidR="00610CB3">
              <w:rPr>
                <w:noProof/>
                <w:webHidden/>
              </w:rPr>
              <w:fldChar w:fldCharType="end"/>
            </w:r>
          </w:hyperlink>
        </w:p>
        <w:p w14:paraId="4ECF8397" w14:textId="77777777" w:rsidR="00610CB3" w:rsidRDefault="009022CC">
          <w:pPr>
            <w:pStyle w:val="TOC2"/>
            <w:tabs>
              <w:tab w:val="right" w:leader="dot" w:pos="8740"/>
            </w:tabs>
            <w:rPr>
              <w:noProof/>
              <w:sz w:val="22"/>
              <w:szCs w:val="22"/>
              <w:lang w:eastAsia="el-GR"/>
            </w:rPr>
          </w:pPr>
          <w:hyperlink w:anchor="_Toc494878438" w:history="1">
            <w:r w:rsidR="00610CB3" w:rsidRPr="00C00B41">
              <w:rPr>
                <w:rStyle w:val="Hyperlink"/>
                <w:rFonts w:eastAsia="Calibri" w:cstheme="minorHAnsi"/>
                <w:noProof/>
              </w:rPr>
              <w:t>5.2  Παρουσίαση μελέτης «Πολυκριτήρια ανάλυση στο αγροτικό μάρκετινγκ: Η περίπτωση της Γαλλικής αγοράς ελαιόλαδου, Σίσκος, Ματσατσίνης. Μπαουράκης»</w:t>
            </w:r>
            <w:r w:rsidR="00610CB3">
              <w:rPr>
                <w:noProof/>
                <w:webHidden/>
              </w:rPr>
              <w:tab/>
            </w:r>
            <w:r w:rsidR="00610CB3">
              <w:rPr>
                <w:noProof/>
                <w:webHidden/>
              </w:rPr>
              <w:fldChar w:fldCharType="begin"/>
            </w:r>
            <w:r w:rsidR="00610CB3">
              <w:rPr>
                <w:noProof/>
                <w:webHidden/>
              </w:rPr>
              <w:instrText xml:space="preserve"> PAGEREF _Toc494878438 \h </w:instrText>
            </w:r>
            <w:r w:rsidR="00610CB3">
              <w:rPr>
                <w:noProof/>
                <w:webHidden/>
              </w:rPr>
            </w:r>
            <w:r w:rsidR="00610CB3">
              <w:rPr>
                <w:noProof/>
                <w:webHidden/>
              </w:rPr>
              <w:fldChar w:fldCharType="separate"/>
            </w:r>
            <w:r w:rsidR="00610CB3">
              <w:rPr>
                <w:noProof/>
                <w:webHidden/>
              </w:rPr>
              <w:t>62</w:t>
            </w:r>
            <w:r w:rsidR="00610CB3">
              <w:rPr>
                <w:noProof/>
                <w:webHidden/>
              </w:rPr>
              <w:fldChar w:fldCharType="end"/>
            </w:r>
          </w:hyperlink>
        </w:p>
        <w:p w14:paraId="09F824F4" w14:textId="77777777" w:rsidR="00610CB3" w:rsidRDefault="009022CC">
          <w:pPr>
            <w:pStyle w:val="TOC2"/>
            <w:tabs>
              <w:tab w:val="right" w:leader="dot" w:pos="8740"/>
            </w:tabs>
            <w:rPr>
              <w:noProof/>
              <w:sz w:val="22"/>
              <w:szCs w:val="22"/>
              <w:lang w:eastAsia="el-GR"/>
            </w:rPr>
          </w:pPr>
          <w:hyperlink w:anchor="_Toc494878439" w:history="1">
            <w:r w:rsidR="00610CB3" w:rsidRPr="00C00B41">
              <w:rPr>
                <w:rStyle w:val="Hyperlink"/>
                <w:rFonts w:eastAsia="Calibri" w:cstheme="minorHAnsi"/>
                <w:noProof/>
              </w:rPr>
              <w:t>5.3  Ζητούμενο Μελέτης Περίπτωσης</w:t>
            </w:r>
            <w:r w:rsidR="00610CB3">
              <w:rPr>
                <w:noProof/>
                <w:webHidden/>
              </w:rPr>
              <w:tab/>
            </w:r>
            <w:r w:rsidR="00610CB3">
              <w:rPr>
                <w:noProof/>
                <w:webHidden/>
              </w:rPr>
              <w:fldChar w:fldCharType="begin"/>
            </w:r>
            <w:r w:rsidR="00610CB3">
              <w:rPr>
                <w:noProof/>
                <w:webHidden/>
              </w:rPr>
              <w:instrText xml:space="preserve"> PAGEREF _Toc494878439 \h </w:instrText>
            </w:r>
            <w:r w:rsidR="00610CB3">
              <w:rPr>
                <w:noProof/>
                <w:webHidden/>
              </w:rPr>
            </w:r>
            <w:r w:rsidR="00610CB3">
              <w:rPr>
                <w:noProof/>
                <w:webHidden/>
              </w:rPr>
              <w:fldChar w:fldCharType="separate"/>
            </w:r>
            <w:r w:rsidR="00610CB3">
              <w:rPr>
                <w:noProof/>
                <w:webHidden/>
              </w:rPr>
              <w:t>65</w:t>
            </w:r>
            <w:r w:rsidR="00610CB3">
              <w:rPr>
                <w:noProof/>
                <w:webHidden/>
              </w:rPr>
              <w:fldChar w:fldCharType="end"/>
            </w:r>
          </w:hyperlink>
        </w:p>
        <w:p w14:paraId="0FAE6A1A" w14:textId="77777777" w:rsidR="00610CB3" w:rsidRDefault="009022CC">
          <w:pPr>
            <w:pStyle w:val="TOC2"/>
            <w:tabs>
              <w:tab w:val="right" w:leader="dot" w:pos="8740"/>
            </w:tabs>
            <w:rPr>
              <w:noProof/>
              <w:sz w:val="22"/>
              <w:szCs w:val="22"/>
              <w:lang w:eastAsia="el-GR"/>
            </w:rPr>
          </w:pPr>
          <w:hyperlink w:anchor="_Toc494878440" w:history="1">
            <w:r w:rsidR="00610CB3" w:rsidRPr="00C00B41">
              <w:rPr>
                <w:rStyle w:val="Hyperlink"/>
                <w:rFonts w:eastAsia="Calibri" w:cstheme="minorHAnsi"/>
                <w:noProof/>
              </w:rPr>
              <w:t>5.4   Εφαρμογή Μεθοδολογίας</w:t>
            </w:r>
            <w:r w:rsidR="00610CB3">
              <w:rPr>
                <w:noProof/>
                <w:webHidden/>
              </w:rPr>
              <w:tab/>
            </w:r>
            <w:r w:rsidR="00610CB3">
              <w:rPr>
                <w:noProof/>
                <w:webHidden/>
              </w:rPr>
              <w:fldChar w:fldCharType="begin"/>
            </w:r>
            <w:r w:rsidR="00610CB3">
              <w:rPr>
                <w:noProof/>
                <w:webHidden/>
              </w:rPr>
              <w:instrText xml:space="preserve"> PAGEREF _Toc494878440 \h </w:instrText>
            </w:r>
            <w:r w:rsidR="00610CB3">
              <w:rPr>
                <w:noProof/>
                <w:webHidden/>
              </w:rPr>
            </w:r>
            <w:r w:rsidR="00610CB3">
              <w:rPr>
                <w:noProof/>
                <w:webHidden/>
              </w:rPr>
              <w:fldChar w:fldCharType="separate"/>
            </w:r>
            <w:r w:rsidR="00610CB3">
              <w:rPr>
                <w:noProof/>
                <w:webHidden/>
              </w:rPr>
              <w:t>65</w:t>
            </w:r>
            <w:r w:rsidR="00610CB3">
              <w:rPr>
                <w:noProof/>
                <w:webHidden/>
              </w:rPr>
              <w:fldChar w:fldCharType="end"/>
            </w:r>
          </w:hyperlink>
        </w:p>
        <w:p w14:paraId="31292989" w14:textId="77777777" w:rsidR="00610CB3" w:rsidRDefault="009022CC">
          <w:pPr>
            <w:pStyle w:val="TOC3"/>
            <w:tabs>
              <w:tab w:val="right" w:leader="dot" w:pos="8740"/>
            </w:tabs>
            <w:rPr>
              <w:noProof/>
              <w:sz w:val="22"/>
              <w:szCs w:val="22"/>
              <w:lang w:eastAsia="el-GR"/>
            </w:rPr>
          </w:pPr>
          <w:hyperlink w:anchor="_Toc494878441" w:history="1">
            <w:r w:rsidR="00610CB3" w:rsidRPr="00C00B41">
              <w:rPr>
                <w:rStyle w:val="Hyperlink"/>
                <w:rFonts w:eastAsia="Calibri" w:cstheme="minorHAnsi"/>
                <w:noProof/>
              </w:rPr>
              <w:t>5.4.1 Συλλογή και Αναγνώριση Χρήσιμων Δεδομένων</w:t>
            </w:r>
            <w:r w:rsidR="00610CB3">
              <w:rPr>
                <w:noProof/>
                <w:webHidden/>
              </w:rPr>
              <w:tab/>
            </w:r>
            <w:r w:rsidR="00610CB3">
              <w:rPr>
                <w:noProof/>
                <w:webHidden/>
              </w:rPr>
              <w:fldChar w:fldCharType="begin"/>
            </w:r>
            <w:r w:rsidR="00610CB3">
              <w:rPr>
                <w:noProof/>
                <w:webHidden/>
              </w:rPr>
              <w:instrText xml:space="preserve"> PAGEREF _Toc494878441 \h </w:instrText>
            </w:r>
            <w:r w:rsidR="00610CB3">
              <w:rPr>
                <w:noProof/>
                <w:webHidden/>
              </w:rPr>
            </w:r>
            <w:r w:rsidR="00610CB3">
              <w:rPr>
                <w:noProof/>
                <w:webHidden/>
              </w:rPr>
              <w:fldChar w:fldCharType="separate"/>
            </w:r>
            <w:r w:rsidR="00610CB3">
              <w:rPr>
                <w:noProof/>
                <w:webHidden/>
              </w:rPr>
              <w:t>65</w:t>
            </w:r>
            <w:r w:rsidR="00610CB3">
              <w:rPr>
                <w:noProof/>
                <w:webHidden/>
              </w:rPr>
              <w:fldChar w:fldCharType="end"/>
            </w:r>
          </w:hyperlink>
        </w:p>
        <w:p w14:paraId="132B2831" w14:textId="77777777" w:rsidR="00610CB3" w:rsidRDefault="009022CC">
          <w:pPr>
            <w:pStyle w:val="TOC3"/>
            <w:tabs>
              <w:tab w:val="right" w:leader="dot" w:pos="8740"/>
            </w:tabs>
            <w:rPr>
              <w:noProof/>
              <w:sz w:val="22"/>
              <w:szCs w:val="22"/>
              <w:lang w:eastAsia="el-GR"/>
            </w:rPr>
          </w:pPr>
          <w:hyperlink w:anchor="_Toc494878442" w:history="1">
            <w:r w:rsidR="00610CB3" w:rsidRPr="00C00B41">
              <w:rPr>
                <w:rStyle w:val="Hyperlink"/>
                <w:rFonts w:eastAsia="Calibri" w:cstheme="minorHAnsi"/>
                <w:noProof/>
              </w:rPr>
              <w:t>5.4.2 Επιλογή Τμημάτων προς Εξέταση</w:t>
            </w:r>
            <w:r w:rsidR="00610CB3">
              <w:rPr>
                <w:noProof/>
                <w:webHidden/>
              </w:rPr>
              <w:tab/>
            </w:r>
            <w:r w:rsidR="00610CB3">
              <w:rPr>
                <w:noProof/>
                <w:webHidden/>
              </w:rPr>
              <w:fldChar w:fldCharType="begin"/>
            </w:r>
            <w:r w:rsidR="00610CB3">
              <w:rPr>
                <w:noProof/>
                <w:webHidden/>
              </w:rPr>
              <w:instrText xml:space="preserve"> PAGEREF _Toc494878442 \h </w:instrText>
            </w:r>
            <w:r w:rsidR="00610CB3">
              <w:rPr>
                <w:noProof/>
                <w:webHidden/>
              </w:rPr>
            </w:r>
            <w:r w:rsidR="00610CB3">
              <w:rPr>
                <w:noProof/>
                <w:webHidden/>
              </w:rPr>
              <w:fldChar w:fldCharType="separate"/>
            </w:r>
            <w:r w:rsidR="00610CB3">
              <w:rPr>
                <w:noProof/>
                <w:webHidden/>
              </w:rPr>
              <w:t>66</w:t>
            </w:r>
            <w:r w:rsidR="00610CB3">
              <w:rPr>
                <w:noProof/>
                <w:webHidden/>
              </w:rPr>
              <w:fldChar w:fldCharType="end"/>
            </w:r>
          </w:hyperlink>
        </w:p>
        <w:p w14:paraId="79B194D9" w14:textId="77777777" w:rsidR="00610CB3" w:rsidRDefault="009022CC">
          <w:pPr>
            <w:pStyle w:val="TOC3"/>
            <w:tabs>
              <w:tab w:val="right" w:leader="dot" w:pos="8740"/>
            </w:tabs>
            <w:rPr>
              <w:noProof/>
              <w:sz w:val="22"/>
              <w:szCs w:val="22"/>
              <w:lang w:eastAsia="el-GR"/>
            </w:rPr>
          </w:pPr>
          <w:hyperlink w:anchor="_Toc494878443" w:history="1">
            <w:r w:rsidR="00610CB3" w:rsidRPr="00C00B41">
              <w:rPr>
                <w:rStyle w:val="Hyperlink"/>
                <w:rFonts w:eastAsia="Calibri" w:cstheme="minorHAnsi"/>
                <w:noProof/>
              </w:rPr>
              <w:t>5.4.3 Καθορισμός Κριτηρίων</w:t>
            </w:r>
            <w:r w:rsidR="00610CB3">
              <w:rPr>
                <w:noProof/>
                <w:webHidden/>
              </w:rPr>
              <w:tab/>
            </w:r>
            <w:r w:rsidR="00610CB3">
              <w:rPr>
                <w:noProof/>
                <w:webHidden/>
              </w:rPr>
              <w:fldChar w:fldCharType="begin"/>
            </w:r>
            <w:r w:rsidR="00610CB3">
              <w:rPr>
                <w:noProof/>
                <w:webHidden/>
              </w:rPr>
              <w:instrText xml:space="preserve"> PAGEREF _Toc494878443 \h </w:instrText>
            </w:r>
            <w:r w:rsidR="00610CB3">
              <w:rPr>
                <w:noProof/>
                <w:webHidden/>
              </w:rPr>
            </w:r>
            <w:r w:rsidR="00610CB3">
              <w:rPr>
                <w:noProof/>
                <w:webHidden/>
              </w:rPr>
              <w:fldChar w:fldCharType="separate"/>
            </w:r>
            <w:r w:rsidR="00610CB3">
              <w:rPr>
                <w:noProof/>
                <w:webHidden/>
              </w:rPr>
              <w:t>68</w:t>
            </w:r>
            <w:r w:rsidR="00610CB3">
              <w:rPr>
                <w:noProof/>
                <w:webHidden/>
              </w:rPr>
              <w:fldChar w:fldCharType="end"/>
            </w:r>
          </w:hyperlink>
        </w:p>
        <w:p w14:paraId="2CA839C0" w14:textId="77777777" w:rsidR="00610CB3" w:rsidRDefault="009022CC">
          <w:pPr>
            <w:pStyle w:val="TOC3"/>
            <w:tabs>
              <w:tab w:val="right" w:leader="dot" w:pos="8740"/>
            </w:tabs>
            <w:rPr>
              <w:noProof/>
              <w:sz w:val="22"/>
              <w:szCs w:val="22"/>
              <w:lang w:eastAsia="el-GR"/>
            </w:rPr>
          </w:pPr>
          <w:hyperlink w:anchor="_Toc494878444" w:history="1">
            <w:r w:rsidR="00610CB3" w:rsidRPr="00C00B41">
              <w:rPr>
                <w:rStyle w:val="Hyperlink"/>
                <w:rFonts w:eastAsia="Calibri" w:cstheme="minorHAnsi"/>
                <w:noProof/>
              </w:rPr>
              <w:t xml:space="preserve">5.4.4 ΚΩΔΙΚΟΠΟΙΗΣΗ ΣΕ </w:t>
            </w:r>
            <w:r w:rsidR="00610CB3" w:rsidRPr="00C00B41">
              <w:rPr>
                <w:rStyle w:val="Hyperlink"/>
                <w:rFonts w:eastAsia="Calibri" w:cstheme="minorHAnsi"/>
                <w:noProof/>
                <w:lang w:val="en-US"/>
              </w:rPr>
              <w:t>EXCEL</w:t>
            </w:r>
            <w:r w:rsidR="00610CB3">
              <w:rPr>
                <w:noProof/>
                <w:webHidden/>
              </w:rPr>
              <w:tab/>
            </w:r>
            <w:r w:rsidR="00610CB3">
              <w:rPr>
                <w:noProof/>
                <w:webHidden/>
              </w:rPr>
              <w:fldChar w:fldCharType="begin"/>
            </w:r>
            <w:r w:rsidR="00610CB3">
              <w:rPr>
                <w:noProof/>
                <w:webHidden/>
              </w:rPr>
              <w:instrText xml:space="preserve"> PAGEREF _Toc494878444 \h </w:instrText>
            </w:r>
            <w:r w:rsidR="00610CB3">
              <w:rPr>
                <w:noProof/>
                <w:webHidden/>
              </w:rPr>
            </w:r>
            <w:r w:rsidR="00610CB3">
              <w:rPr>
                <w:noProof/>
                <w:webHidden/>
              </w:rPr>
              <w:fldChar w:fldCharType="separate"/>
            </w:r>
            <w:r w:rsidR="00610CB3">
              <w:rPr>
                <w:noProof/>
                <w:webHidden/>
              </w:rPr>
              <w:t>75</w:t>
            </w:r>
            <w:r w:rsidR="00610CB3">
              <w:rPr>
                <w:noProof/>
                <w:webHidden/>
              </w:rPr>
              <w:fldChar w:fldCharType="end"/>
            </w:r>
          </w:hyperlink>
        </w:p>
        <w:p w14:paraId="4CBC4A66" w14:textId="77777777" w:rsidR="00610CB3" w:rsidRDefault="009022CC">
          <w:pPr>
            <w:pStyle w:val="TOC3"/>
            <w:tabs>
              <w:tab w:val="right" w:leader="dot" w:pos="8740"/>
            </w:tabs>
            <w:rPr>
              <w:noProof/>
              <w:sz w:val="22"/>
              <w:szCs w:val="22"/>
              <w:lang w:eastAsia="el-GR"/>
            </w:rPr>
          </w:pPr>
          <w:hyperlink w:anchor="_Toc494878445" w:history="1">
            <w:r w:rsidR="00610CB3" w:rsidRPr="00C00B41">
              <w:rPr>
                <w:rStyle w:val="Hyperlink"/>
                <w:rFonts w:eastAsia="Calibri" w:cstheme="minorHAnsi"/>
                <w:noProof/>
              </w:rPr>
              <w:t xml:space="preserve">5.4.5  ΕΚΤΕΛΕΣΗ </w:t>
            </w:r>
            <w:r w:rsidR="00610CB3" w:rsidRPr="00C00B41">
              <w:rPr>
                <w:rStyle w:val="Hyperlink"/>
                <w:rFonts w:eastAsia="Calibri" w:cstheme="minorHAnsi"/>
                <w:noProof/>
                <w:lang w:val="en-US"/>
              </w:rPr>
              <w:t>UTASTAR</w:t>
            </w:r>
            <w:r w:rsidR="00610CB3" w:rsidRPr="00C00B41">
              <w:rPr>
                <w:rStyle w:val="Hyperlink"/>
                <w:rFonts w:eastAsia="Calibri" w:cstheme="minorHAnsi"/>
                <w:noProof/>
              </w:rPr>
              <w:t xml:space="preserve"> ΜΕΣΩ ΠΛΑΤΦΟΡΜΑΣ Σ.Υ.Α. </w:t>
            </w:r>
            <w:r w:rsidR="00610CB3" w:rsidRPr="00C00B41">
              <w:rPr>
                <w:rStyle w:val="Hyperlink"/>
                <w:rFonts w:eastAsia="Calibri" w:cstheme="minorHAnsi"/>
                <w:noProof/>
                <w:lang w:val="en-US"/>
              </w:rPr>
              <w:t>MarketS</w:t>
            </w:r>
            <w:r w:rsidR="00610CB3">
              <w:rPr>
                <w:noProof/>
                <w:webHidden/>
              </w:rPr>
              <w:tab/>
            </w:r>
            <w:r w:rsidR="00610CB3">
              <w:rPr>
                <w:noProof/>
                <w:webHidden/>
              </w:rPr>
              <w:fldChar w:fldCharType="begin"/>
            </w:r>
            <w:r w:rsidR="00610CB3">
              <w:rPr>
                <w:noProof/>
                <w:webHidden/>
              </w:rPr>
              <w:instrText xml:space="preserve"> PAGEREF _Toc494878445 \h </w:instrText>
            </w:r>
            <w:r w:rsidR="00610CB3">
              <w:rPr>
                <w:noProof/>
                <w:webHidden/>
              </w:rPr>
            </w:r>
            <w:r w:rsidR="00610CB3">
              <w:rPr>
                <w:noProof/>
                <w:webHidden/>
              </w:rPr>
              <w:fldChar w:fldCharType="separate"/>
            </w:r>
            <w:r w:rsidR="00610CB3">
              <w:rPr>
                <w:noProof/>
                <w:webHidden/>
              </w:rPr>
              <w:t>76</w:t>
            </w:r>
            <w:r w:rsidR="00610CB3">
              <w:rPr>
                <w:noProof/>
                <w:webHidden/>
              </w:rPr>
              <w:fldChar w:fldCharType="end"/>
            </w:r>
          </w:hyperlink>
        </w:p>
        <w:p w14:paraId="6E7F081D" w14:textId="77777777" w:rsidR="00610CB3" w:rsidRDefault="009022CC">
          <w:pPr>
            <w:pStyle w:val="TOC3"/>
            <w:tabs>
              <w:tab w:val="right" w:leader="dot" w:pos="8740"/>
            </w:tabs>
            <w:rPr>
              <w:noProof/>
              <w:sz w:val="22"/>
              <w:szCs w:val="22"/>
              <w:lang w:eastAsia="el-GR"/>
            </w:rPr>
          </w:pPr>
          <w:hyperlink w:anchor="_Toc494878446" w:history="1">
            <w:r w:rsidR="00610CB3" w:rsidRPr="00C00B41">
              <w:rPr>
                <w:rStyle w:val="Hyperlink"/>
                <w:rFonts w:eastAsia="Calibri" w:cstheme="minorHAnsi"/>
                <w:noProof/>
              </w:rPr>
              <w:t>5.4.6  Εκτίμηση πιθανότητας επιλογής τμήματος με μοντέλα προσωπικής επιλογής</w:t>
            </w:r>
            <w:r w:rsidR="00610CB3">
              <w:rPr>
                <w:noProof/>
                <w:webHidden/>
              </w:rPr>
              <w:tab/>
            </w:r>
            <w:r w:rsidR="00610CB3">
              <w:rPr>
                <w:noProof/>
                <w:webHidden/>
              </w:rPr>
              <w:fldChar w:fldCharType="begin"/>
            </w:r>
            <w:r w:rsidR="00610CB3">
              <w:rPr>
                <w:noProof/>
                <w:webHidden/>
              </w:rPr>
              <w:instrText xml:space="preserve"> PAGEREF _Toc494878446 \h </w:instrText>
            </w:r>
            <w:r w:rsidR="00610CB3">
              <w:rPr>
                <w:noProof/>
                <w:webHidden/>
              </w:rPr>
            </w:r>
            <w:r w:rsidR="00610CB3">
              <w:rPr>
                <w:noProof/>
                <w:webHidden/>
              </w:rPr>
              <w:fldChar w:fldCharType="separate"/>
            </w:r>
            <w:r w:rsidR="00610CB3">
              <w:rPr>
                <w:noProof/>
                <w:webHidden/>
              </w:rPr>
              <w:t>80</w:t>
            </w:r>
            <w:r w:rsidR="00610CB3">
              <w:rPr>
                <w:noProof/>
                <w:webHidden/>
              </w:rPr>
              <w:fldChar w:fldCharType="end"/>
            </w:r>
          </w:hyperlink>
        </w:p>
        <w:p w14:paraId="1A67314E" w14:textId="77777777" w:rsidR="00610CB3" w:rsidRDefault="009022CC">
          <w:pPr>
            <w:pStyle w:val="TOC3"/>
            <w:tabs>
              <w:tab w:val="right" w:leader="dot" w:pos="8740"/>
            </w:tabs>
            <w:rPr>
              <w:noProof/>
              <w:sz w:val="22"/>
              <w:szCs w:val="22"/>
              <w:lang w:eastAsia="el-GR"/>
            </w:rPr>
          </w:pPr>
          <w:hyperlink w:anchor="_Toc494878447" w:history="1">
            <w:r w:rsidR="00610CB3" w:rsidRPr="00C00B41">
              <w:rPr>
                <w:rStyle w:val="Hyperlink"/>
                <w:rFonts w:eastAsia="Calibri" w:cstheme="minorHAnsi"/>
                <w:noProof/>
              </w:rPr>
              <w:t xml:space="preserve">5.4.7  </w:t>
            </w:r>
            <w:r w:rsidR="00610CB3" w:rsidRPr="00C00B41">
              <w:rPr>
                <w:rStyle w:val="Hyperlink"/>
                <w:rFonts w:eastAsia="Calibri" w:cstheme="minorHAnsi"/>
                <w:noProof/>
                <w:lang w:val="en-US"/>
              </w:rPr>
              <w:t>WHAT</w:t>
            </w:r>
            <w:r w:rsidR="00610CB3" w:rsidRPr="00C00B41">
              <w:rPr>
                <w:rStyle w:val="Hyperlink"/>
                <w:rFonts w:eastAsia="Calibri" w:cstheme="minorHAnsi"/>
                <w:noProof/>
              </w:rPr>
              <w:t xml:space="preserve"> </w:t>
            </w:r>
            <w:r w:rsidR="00610CB3" w:rsidRPr="00C00B41">
              <w:rPr>
                <w:rStyle w:val="Hyperlink"/>
                <w:rFonts w:eastAsia="Calibri" w:cstheme="minorHAnsi"/>
                <w:noProof/>
                <w:lang w:val="en-US"/>
              </w:rPr>
              <w:t>IF</w:t>
            </w:r>
            <w:r w:rsidR="00610CB3" w:rsidRPr="00C00B41">
              <w:rPr>
                <w:rStyle w:val="Hyperlink"/>
                <w:rFonts w:eastAsia="Calibri" w:cstheme="minorHAnsi"/>
                <w:noProof/>
              </w:rPr>
              <w:t>-</w:t>
            </w:r>
            <w:r w:rsidR="00610CB3" w:rsidRPr="00C00B41">
              <w:rPr>
                <w:rStyle w:val="Hyperlink"/>
                <w:rFonts w:eastAsia="Calibri" w:cstheme="minorHAnsi"/>
                <w:noProof/>
                <w:lang w:val="en-US"/>
              </w:rPr>
              <w:t>ANALYSIS</w:t>
            </w:r>
            <w:r w:rsidR="00610CB3">
              <w:rPr>
                <w:noProof/>
                <w:webHidden/>
              </w:rPr>
              <w:tab/>
            </w:r>
            <w:r w:rsidR="00610CB3">
              <w:rPr>
                <w:noProof/>
                <w:webHidden/>
              </w:rPr>
              <w:fldChar w:fldCharType="begin"/>
            </w:r>
            <w:r w:rsidR="00610CB3">
              <w:rPr>
                <w:noProof/>
                <w:webHidden/>
              </w:rPr>
              <w:instrText xml:space="preserve"> PAGEREF _Toc494878447 \h </w:instrText>
            </w:r>
            <w:r w:rsidR="00610CB3">
              <w:rPr>
                <w:noProof/>
                <w:webHidden/>
              </w:rPr>
            </w:r>
            <w:r w:rsidR="00610CB3">
              <w:rPr>
                <w:noProof/>
                <w:webHidden/>
              </w:rPr>
              <w:fldChar w:fldCharType="separate"/>
            </w:r>
            <w:r w:rsidR="00610CB3">
              <w:rPr>
                <w:noProof/>
                <w:webHidden/>
              </w:rPr>
              <w:t>81</w:t>
            </w:r>
            <w:r w:rsidR="00610CB3">
              <w:rPr>
                <w:noProof/>
                <w:webHidden/>
              </w:rPr>
              <w:fldChar w:fldCharType="end"/>
            </w:r>
          </w:hyperlink>
        </w:p>
        <w:p w14:paraId="03DB3F0D" w14:textId="77777777" w:rsidR="00610CB3" w:rsidRDefault="009022CC">
          <w:pPr>
            <w:pStyle w:val="TOC2"/>
            <w:tabs>
              <w:tab w:val="right" w:leader="dot" w:pos="8740"/>
            </w:tabs>
            <w:rPr>
              <w:noProof/>
              <w:sz w:val="22"/>
              <w:szCs w:val="22"/>
              <w:lang w:eastAsia="el-GR"/>
            </w:rPr>
          </w:pPr>
          <w:hyperlink w:anchor="_Toc494878448" w:history="1">
            <w:r w:rsidR="00610CB3" w:rsidRPr="00C00B41">
              <w:rPr>
                <w:rStyle w:val="Hyperlink"/>
                <w:rFonts w:eastAsia="Calibri" w:cstheme="minorHAnsi"/>
                <w:noProof/>
              </w:rPr>
              <w:t>5.4.8  Επιλογή Τμήματος Στόχου</w:t>
            </w:r>
            <w:r w:rsidR="00610CB3">
              <w:rPr>
                <w:noProof/>
                <w:webHidden/>
              </w:rPr>
              <w:tab/>
            </w:r>
            <w:r w:rsidR="00610CB3">
              <w:rPr>
                <w:noProof/>
                <w:webHidden/>
              </w:rPr>
              <w:fldChar w:fldCharType="begin"/>
            </w:r>
            <w:r w:rsidR="00610CB3">
              <w:rPr>
                <w:noProof/>
                <w:webHidden/>
              </w:rPr>
              <w:instrText xml:space="preserve"> PAGEREF _Toc494878448 \h </w:instrText>
            </w:r>
            <w:r w:rsidR="00610CB3">
              <w:rPr>
                <w:noProof/>
                <w:webHidden/>
              </w:rPr>
            </w:r>
            <w:r w:rsidR="00610CB3">
              <w:rPr>
                <w:noProof/>
                <w:webHidden/>
              </w:rPr>
              <w:fldChar w:fldCharType="separate"/>
            </w:r>
            <w:r w:rsidR="00610CB3">
              <w:rPr>
                <w:noProof/>
                <w:webHidden/>
              </w:rPr>
              <w:t>82</w:t>
            </w:r>
            <w:r w:rsidR="00610CB3">
              <w:rPr>
                <w:noProof/>
                <w:webHidden/>
              </w:rPr>
              <w:fldChar w:fldCharType="end"/>
            </w:r>
          </w:hyperlink>
        </w:p>
        <w:p w14:paraId="0D0E94AA" w14:textId="77777777" w:rsidR="00610CB3" w:rsidRDefault="009022CC">
          <w:pPr>
            <w:pStyle w:val="TOC2"/>
            <w:tabs>
              <w:tab w:val="right" w:leader="dot" w:pos="8740"/>
            </w:tabs>
            <w:rPr>
              <w:noProof/>
              <w:sz w:val="22"/>
              <w:szCs w:val="22"/>
              <w:lang w:eastAsia="el-GR"/>
            </w:rPr>
          </w:pPr>
          <w:hyperlink w:anchor="_Toc494878449" w:history="1">
            <w:r w:rsidR="00610CB3" w:rsidRPr="00C00B41">
              <w:rPr>
                <w:rStyle w:val="Hyperlink"/>
                <w:rFonts w:eastAsia="Calibri" w:cstheme="minorHAnsi"/>
                <w:noProof/>
              </w:rPr>
              <w:t xml:space="preserve">5.5  </w:t>
            </w:r>
            <w:r w:rsidR="00610CB3" w:rsidRPr="00C00B41">
              <w:rPr>
                <w:rStyle w:val="Hyperlink"/>
                <w:rFonts w:eastAsia="Calibri" w:cstheme="minorHAnsi"/>
                <w:noProof/>
                <w:lang w:val="en-US"/>
              </w:rPr>
              <w:t>Segmentation</w:t>
            </w:r>
            <w:r w:rsidR="00610CB3" w:rsidRPr="00C00B41">
              <w:rPr>
                <w:rStyle w:val="Hyperlink"/>
                <w:rFonts w:eastAsia="Calibri" w:cstheme="minorHAnsi"/>
                <w:noProof/>
              </w:rPr>
              <w:t xml:space="preserve"> </w:t>
            </w:r>
            <w:r w:rsidR="00610CB3" w:rsidRPr="00C00B41">
              <w:rPr>
                <w:rStyle w:val="Hyperlink"/>
                <w:rFonts w:eastAsia="Calibri" w:cstheme="minorHAnsi"/>
                <w:noProof/>
                <w:lang w:val="en-US"/>
              </w:rPr>
              <w:t>Evaluation</w:t>
            </w:r>
            <w:r w:rsidR="00610CB3" w:rsidRPr="00C00B41">
              <w:rPr>
                <w:rStyle w:val="Hyperlink"/>
                <w:rFonts w:eastAsia="Calibri" w:cstheme="minorHAnsi"/>
                <w:noProof/>
              </w:rPr>
              <w:t xml:space="preserve"> </w:t>
            </w:r>
            <w:r w:rsidR="00610CB3" w:rsidRPr="00C00B41">
              <w:rPr>
                <w:rStyle w:val="Hyperlink"/>
                <w:rFonts w:eastAsia="Calibri" w:cstheme="minorHAnsi"/>
                <w:noProof/>
                <w:lang w:val="en-US"/>
              </w:rPr>
              <w:t>Matrix</w:t>
            </w:r>
            <w:r w:rsidR="00610CB3">
              <w:rPr>
                <w:noProof/>
                <w:webHidden/>
              </w:rPr>
              <w:tab/>
            </w:r>
            <w:r w:rsidR="00610CB3">
              <w:rPr>
                <w:noProof/>
                <w:webHidden/>
              </w:rPr>
              <w:fldChar w:fldCharType="begin"/>
            </w:r>
            <w:r w:rsidR="00610CB3">
              <w:rPr>
                <w:noProof/>
                <w:webHidden/>
              </w:rPr>
              <w:instrText xml:space="preserve"> PAGEREF _Toc494878449 \h </w:instrText>
            </w:r>
            <w:r w:rsidR="00610CB3">
              <w:rPr>
                <w:noProof/>
                <w:webHidden/>
              </w:rPr>
            </w:r>
            <w:r w:rsidR="00610CB3">
              <w:rPr>
                <w:noProof/>
                <w:webHidden/>
              </w:rPr>
              <w:fldChar w:fldCharType="separate"/>
            </w:r>
            <w:r w:rsidR="00610CB3">
              <w:rPr>
                <w:noProof/>
                <w:webHidden/>
              </w:rPr>
              <w:t>83</w:t>
            </w:r>
            <w:r w:rsidR="00610CB3">
              <w:rPr>
                <w:noProof/>
                <w:webHidden/>
              </w:rPr>
              <w:fldChar w:fldCharType="end"/>
            </w:r>
          </w:hyperlink>
        </w:p>
        <w:p w14:paraId="036A076B" w14:textId="77777777" w:rsidR="00610CB3" w:rsidRDefault="009022CC">
          <w:pPr>
            <w:pStyle w:val="TOC1"/>
            <w:tabs>
              <w:tab w:val="right" w:leader="dot" w:pos="8740"/>
            </w:tabs>
            <w:rPr>
              <w:noProof/>
              <w:sz w:val="22"/>
              <w:szCs w:val="22"/>
              <w:lang w:eastAsia="el-GR"/>
            </w:rPr>
          </w:pPr>
          <w:hyperlink w:anchor="_Toc494878450" w:history="1">
            <w:r w:rsidR="00610CB3" w:rsidRPr="00C00B41">
              <w:rPr>
                <w:rStyle w:val="Hyperlink"/>
                <w:rFonts w:eastAsia="Calibri" w:cstheme="minorHAnsi"/>
                <w:noProof/>
              </w:rPr>
              <w:t>ΚΕΦΑΛΑΙΟ 6   ΣΥΜΠΕΡΑΣΜΑΤΑ</w:t>
            </w:r>
            <w:r w:rsidR="00610CB3">
              <w:rPr>
                <w:noProof/>
                <w:webHidden/>
              </w:rPr>
              <w:tab/>
            </w:r>
            <w:r w:rsidR="00610CB3">
              <w:rPr>
                <w:noProof/>
                <w:webHidden/>
              </w:rPr>
              <w:fldChar w:fldCharType="begin"/>
            </w:r>
            <w:r w:rsidR="00610CB3">
              <w:rPr>
                <w:noProof/>
                <w:webHidden/>
              </w:rPr>
              <w:instrText xml:space="preserve"> PAGEREF _Toc494878450 \h </w:instrText>
            </w:r>
            <w:r w:rsidR="00610CB3">
              <w:rPr>
                <w:noProof/>
                <w:webHidden/>
              </w:rPr>
            </w:r>
            <w:r w:rsidR="00610CB3">
              <w:rPr>
                <w:noProof/>
                <w:webHidden/>
              </w:rPr>
              <w:fldChar w:fldCharType="separate"/>
            </w:r>
            <w:r w:rsidR="00610CB3">
              <w:rPr>
                <w:noProof/>
                <w:webHidden/>
              </w:rPr>
              <w:t>88</w:t>
            </w:r>
            <w:r w:rsidR="00610CB3">
              <w:rPr>
                <w:noProof/>
                <w:webHidden/>
              </w:rPr>
              <w:fldChar w:fldCharType="end"/>
            </w:r>
          </w:hyperlink>
        </w:p>
        <w:p w14:paraId="15AB3631" w14:textId="77777777" w:rsidR="00610CB3" w:rsidRDefault="009022CC">
          <w:pPr>
            <w:pStyle w:val="TOC1"/>
            <w:tabs>
              <w:tab w:val="right" w:leader="dot" w:pos="8740"/>
            </w:tabs>
            <w:rPr>
              <w:noProof/>
              <w:sz w:val="22"/>
              <w:szCs w:val="22"/>
              <w:lang w:eastAsia="el-GR"/>
            </w:rPr>
          </w:pPr>
          <w:hyperlink w:anchor="_Toc494878451" w:history="1">
            <w:r w:rsidR="00610CB3" w:rsidRPr="00C00B41">
              <w:rPr>
                <w:rStyle w:val="Hyperlink"/>
                <w:rFonts w:eastAsia="Calibri" w:cstheme="minorHAnsi"/>
                <w:noProof/>
              </w:rPr>
              <w:t>ΒΙΒΛΙΟΓΡΑΦΙΑ</w:t>
            </w:r>
            <w:r w:rsidR="00610CB3">
              <w:rPr>
                <w:noProof/>
                <w:webHidden/>
              </w:rPr>
              <w:tab/>
            </w:r>
            <w:r w:rsidR="00610CB3">
              <w:rPr>
                <w:noProof/>
                <w:webHidden/>
              </w:rPr>
              <w:fldChar w:fldCharType="begin"/>
            </w:r>
            <w:r w:rsidR="00610CB3">
              <w:rPr>
                <w:noProof/>
                <w:webHidden/>
              </w:rPr>
              <w:instrText xml:space="preserve"> PAGEREF _Toc494878451 \h </w:instrText>
            </w:r>
            <w:r w:rsidR="00610CB3">
              <w:rPr>
                <w:noProof/>
                <w:webHidden/>
              </w:rPr>
            </w:r>
            <w:r w:rsidR="00610CB3">
              <w:rPr>
                <w:noProof/>
                <w:webHidden/>
              </w:rPr>
              <w:fldChar w:fldCharType="separate"/>
            </w:r>
            <w:r w:rsidR="00610CB3">
              <w:rPr>
                <w:noProof/>
                <w:webHidden/>
              </w:rPr>
              <w:t>90</w:t>
            </w:r>
            <w:r w:rsidR="00610CB3">
              <w:rPr>
                <w:noProof/>
                <w:webHidden/>
              </w:rPr>
              <w:fldChar w:fldCharType="end"/>
            </w:r>
          </w:hyperlink>
        </w:p>
        <w:p w14:paraId="4C3AC49B" w14:textId="77777777" w:rsidR="00C77940" w:rsidRDefault="003717F8">
          <w:pPr>
            <w:rPr>
              <w:b/>
              <w:bCs/>
            </w:rPr>
          </w:pPr>
          <w:r>
            <w:rPr>
              <w:b/>
              <w:bCs/>
            </w:rPr>
            <w:fldChar w:fldCharType="end"/>
          </w:r>
        </w:p>
      </w:sdtContent>
    </w:sdt>
    <w:p w14:paraId="15B790E0" w14:textId="3458C2ED" w:rsidR="00491175" w:rsidRPr="00C77940" w:rsidRDefault="00491175">
      <w:r>
        <w:br w:type="page"/>
      </w:r>
    </w:p>
    <w:p w14:paraId="3E3D9B5F" w14:textId="521BF0CC" w:rsidR="00BD0F9D" w:rsidRPr="00C77940" w:rsidRDefault="00491175" w:rsidP="00C77940">
      <w:pPr>
        <w:pStyle w:val="Heading1"/>
        <w:jc w:val="both"/>
        <w:rPr>
          <w:rFonts w:asciiTheme="minorHAnsi" w:hAnsiTheme="minorHAnsi" w:cstheme="minorHAnsi"/>
        </w:rPr>
      </w:pPr>
      <w:bookmarkStart w:id="24" w:name="_Toc494878397"/>
      <w:r w:rsidRPr="00C77940">
        <w:rPr>
          <w:rFonts w:asciiTheme="minorHAnsi" w:hAnsiTheme="minorHAnsi" w:cstheme="minorHAnsi"/>
        </w:rPr>
        <w:lastRenderedPageBreak/>
        <w:t>ΚΕΦΑΛΑΙΟ 1</w:t>
      </w:r>
      <w:bookmarkEnd w:id="24"/>
    </w:p>
    <w:p w14:paraId="5C7E559D" w14:textId="77777777" w:rsidR="00BD0F9D" w:rsidRPr="00C77940" w:rsidRDefault="00BD0F9D" w:rsidP="00C77940">
      <w:pPr>
        <w:jc w:val="both"/>
        <w:rPr>
          <w:rFonts w:cstheme="minorHAnsi"/>
        </w:rPr>
      </w:pPr>
    </w:p>
    <w:p w14:paraId="75A75A86" w14:textId="77777777" w:rsidR="00491175" w:rsidRPr="00C77940" w:rsidRDefault="00BD0F9D" w:rsidP="00C77940">
      <w:pPr>
        <w:pStyle w:val="Heading2"/>
        <w:jc w:val="both"/>
        <w:rPr>
          <w:rFonts w:asciiTheme="minorHAnsi" w:hAnsiTheme="minorHAnsi" w:cstheme="minorHAnsi"/>
        </w:rPr>
      </w:pPr>
      <w:bookmarkStart w:id="25" w:name="_Toc494878398"/>
      <w:r w:rsidRPr="00C77940">
        <w:rPr>
          <w:rFonts w:asciiTheme="minorHAnsi" w:hAnsiTheme="minorHAnsi" w:cstheme="minorHAnsi"/>
        </w:rPr>
        <w:t xml:space="preserve">1.1 </w:t>
      </w:r>
      <w:r w:rsidR="00491175" w:rsidRPr="00C77940">
        <w:rPr>
          <w:rFonts w:asciiTheme="minorHAnsi" w:hAnsiTheme="minorHAnsi" w:cstheme="minorHAnsi"/>
        </w:rPr>
        <w:t>Ε</w:t>
      </w:r>
      <w:r w:rsidRPr="00C77940">
        <w:rPr>
          <w:rFonts w:asciiTheme="minorHAnsi" w:hAnsiTheme="minorHAnsi" w:cstheme="minorHAnsi"/>
        </w:rPr>
        <w:t>ΙΣΑΓΩΓΗ</w:t>
      </w:r>
      <w:bookmarkEnd w:id="25"/>
    </w:p>
    <w:p w14:paraId="3048B580" w14:textId="77777777" w:rsidR="00491175" w:rsidRPr="00C77940" w:rsidRDefault="00491175" w:rsidP="00C77940">
      <w:pPr>
        <w:spacing w:after="160" w:line="259" w:lineRule="auto"/>
        <w:jc w:val="both"/>
        <w:rPr>
          <w:rFonts w:cstheme="minorHAnsi"/>
          <w:b/>
          <w:bCs/>
          <w:sz w:val="24"/>
          <w:szCs w:val="24"/>
        </w:rPr>
      </w:pPr>
    </w:p>
    <w:p w14:paraId="7067BBD9"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Το επιχειρηματικό περιβάλλον της χώρα μας έχει δεχθεί ραγδαίες αλλαγές τα τελευταία χρόνια. Κυρίως από την ενσωμάτωση της στην Ευρωπαϊκή Ένωσης και μετέπειτα, προσπαθώντας να είναι ικανή να ανταποκριθεί στα νέα δεδομένα της παγκοσμιοποίησης. Η σημασία των μεταβολών και του συνόλου των αλλαγών αναπτύσσεται και επηρεάζει τόσο το επιχειρηματικό κόσμο, όπως έχει αναφερθεί, όσο και τον οικονομικό τομέα. Οι συνέπειες των αλλαγών επηρεάζουν και άλλους τομείς σε θέματα ανταγωνιστικότητας, τεχνολογικής ανάπτυξης και καινοτομίας, υπηρεσίες υγείας και εκπαίδευσης, κ.α.</w:t>
      </w:r>
    </w:p>
    <w:p w14:paraId="569E778E"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Για το λόγο αυτό είναι σημαντικό να αναπτυχθούν μακροπρόθεσμες στρατηγικές που θα είναι ικανές για πιο αποτελεσματική αντιμετώπιση όλων των παραπάνω συνεπειών στους διάφορους τομείς. Για να θεωρηθεί μια στρατηγική αποτελεσματική θα πρέπει αρχικά να αναλύσει την ήδη υπάρχουσα κατάσταση με στόχο την εύρεση των υπαρχόντων θετικών και αρνητικών στοιχείων αυτής. Το συμπέρασμα από μια ανάλυση της αρχικής κατάστασης αποτελούν τη βάση πάνω στην οποία θα ληφθούν οι κατάλληλες αποφάσεις.</w:t>
      </w:r>
    </w:p>
    <w:p w14:paraId="185D6904"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Οι έννοιες του ανταγωνισμού και της αβεβαιότητας είναι στενά συνδεδεμένες με όλο το χρηματοοικονομικό κόσμο και τα προβλήματα αυτού, δεδομένα που οδηγούν στην δημιουργία πολυπλοκότητας στη διαδικασία λήψης των αποφάσεων. </w:t>
      </w:r>
    </w:p>
    <w:p w14:paraId="52927D8B"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Η πολυκριτήρια ανάλυση λήψης αποφάσεων αποτελεί ένα επιστημονικό ερευνητικό πεδίο το οποίο είναι με τέτοιο τρόπο προσαρμοσμένο ώστε να μπορεί να αντιμετωπίζει πολύπλοκα προβλήματα που αφορούν την λήψη αποφάσεων με πολλαπλά κριτήρια. Αντικείμενο της πολυκριτήριας ανάλυσης είναι η δημιουργία και παρουσίαση υποδειγμάτων και τεχνικών οι οποίες είναι συσχετιζόμενες με όλες τις βασικές παραμέτρους ενός προβλήματος και είναι ικανές να οδηγήσουν το υπεύθυνο λήψης αποφάσεων στην κατάληξη ορθολογικών αποφάσεων με βάση το σύστημα αξιών και προτιμήσεων που τον χαρακτηρίζει.</w:t>
      </w:r>
    </w:p>
    <w:p w14:paraId="58E71516"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Η χρήση αυτής της μεθόδου μπορεί να παρέχει σημαντικό ενδιαφέρον τόσο σε πρακτικό όσο και σε ερευνητικό πεδίο για την επίλυση και τη λήψη αποφάσεων σε προβλήματα που αφορούν τόσο την τεχνολογία, την κοινωνία αλλά και την οικονομία μιας κοινωνίας. </w:t>
      </w:r>
    </w:p>
    <w:p w14:paraId="3420D3CB"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Οι αποφάσεις μιας επιχείρησης ή ενός οργανισμού αντιμετωπίζονται συνήθως ως πρόβλημα βελτιστοποίησης. Στην περίπτωση της επιχείρησης διακρίνονται προβλήματα που χρήζουν αντιμετώπιση σε μακροπρόθεσμο χρόνο και αφορούν τη κατανομή των κεφαλαίων και την βελτίωση της χρηματοοικονομικής δομής. Ενώ αντίθετα προβλήματα που χρήζουν αντιμετώπιση σε βραχυπρόθεσμο χρόνο αποτελούν το σύνολο των αποφάσεων που αφορούν τα κεφάλαια κίνησης, τις υποχρεώσεις και τα μετρητά της επιχείρησης. Το γεγονός αυτό της επίλυσης των προβλημάτων οδήγησε πολλούς </w:t>
      </w:r>
      <w:r w:rsidRPr="00C77940">
        <w:rPr>
          <w:rFonts w:cstheme="minorHAnsi"/>
          <w:sz w:val="24"/>
          <w:szCs w:val="24"/>
        </w:rPr>
        <w:lastRenderedPageBreak/>
        <w:t xml:space="preserve">ερευνητές στην δημιουργία προτάσεων τεχνικών επιχειρησιακής έρευνας ώστε να βρεθούν λύσεις. </w:t>
      </w:r>
    </w:p>
    <w:p w14:paraId="6A69F4AD"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Η πολυκριτήρια ανάλυση αποτελεί βασικό εργαλείο για μια επιχείρηση καθώς της επιτρέπει να προβεί σε λήψη αποφάσεων αποφεύγοντας την επιλογή λανθασμένων αποφάσεων που μπορεί να την επηρεάσουν, καθώς το επιχειρησιακό περιβάλλον αποτελείται από πλήθος διαφόρων επιλογών και κριτηρίων. </w:t>
      </w:r>
    </w:p>
    <w:p w14:paraId="7DDC7A32"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Με τη χρήση της πολυκριτήριας ανάλυσης επιτυγχάνεται η επεξεργασία μεγάλου αριθμού δεδομένων που έχει στη διάθεση του ο αναλυτής χωρίς να αποκλείει από τον τελικό στόχο που έχει θέσει η επιχείρησή. Ο τρόπος χρήσης των πολυκριτήριων μεθόδων που χρησιμοποιούνται προκειμένου να συμβάλλουν στη λήψη αποφάσεων αφορούν ένα σύστημα το οποίο θα βοηθήσει σύμφωνα με τα κριτήρια που θα παραχθούν. </w:t>
      </w:r>
    </w:p>
    <w:p w14:paraId="0E48B8D8"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Η σπουδαιότητα ύπαρξης και χρήσης πολυκριτήριων εργαλείων σε μία επιχείρηση είναι να βοηθήσουν τα στελέχη στην διευκόλυνση λήψης αποφάσεων, από το στιγμή που υπάρχει μεγάλος αριθμός δεδομένων και στοιχείων που δεν μπορούν να αγνοήσουν, ώστε να μην έχουν πρόβλημα για την επιλογή κατάληξης των πιο κατάλληλων λογικών αποφάσεων προς το συμφέρον πάντα της επιχείρησης.</w:t>
      </w:r>
    </w:p>
    <w:p w14:paraId="16E7E082"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Μια πολυκριτήρια ανάλυση δύναται να πραγματοποιηθεί μέσα από ένα μεγάλο πλήθος τεχνικών, οι οποίες χρησιμοποιούνται με σκοπό τον προσδιορισμό της καταλληλότερης επιλογής, την κατάταξη των επιλογών, τον περιορισμό των επιλογών, την αξιολόγηση  αυτών και τον διαχωρισμό τους.</w:t>
      </w:r>
    </w:p>
    <w:p w14:paraId="589C8AE1" w14:textId="6370A764" w:rsidR="00491175" w:rsidRPr="00C77940" w:rsidRDefault="00491175" w:rsidP="00C77940">
      <w:pPr>
        <w:spacing w:after="160" w:line="259" w:lineRule="auto"/>
        <w:jc w:val="both"/>
        <w:rPr>
          <w:rFonts w:cstheme="minorHAnsi"/>
          <w:sz w:val="24"/>
          <w:szCs w:val="24"/>
        </w:rPr>
      </w:pPr>
      <w:r w:rsidRPr="00C77940">
        <w:rPr>
          <w:rFonts w:cstheme="minorHAnsi"/>
          <w:sz w:val="24"/>
          <w:szCs w:val="24"/>
          <w:u w:val="single"/>
        </w:rPr>
        <w:t>Οι λόγοι ύπαρξης μεγάλου πλή</w:t>
      </w:r>
      <w:r w:rsidR="00C77940">
        <w:rPr>
          <w:rFonts w:cstheme="minorHAnsi"/>
          <w:sz w:val="24"/>
          <w:szCs w:val="24"/>
          <w:u w:val="single"/>
        </w:rPr>
        <w:t>θους τεχνικών της πολυκριτήρια</w:t>
      </w:r>
      <w:r w:rsidRPr="00C77940">
        <w:rPr>
          <w:rFonts w:cstheme="minorHAnsi"/>
          <w:sz w:val="24"/>
          <w:szCs w:val="24"/>
          <w:u w:val="single"/>
        </w:rPr>
        <w:t>ς ανάλυσης μπορεί να είναι:</w:t>
      </w:r>
    </w:p>
    <w:p w14:paraId="0888C7A9" w14:textId="77777777" w:rsidR="00491175" w:rsidRPr="00C77940" w:rsidRDefault="00491175" w:rsidP="00C77940">
      <w:pPr>
        <w:numPr>
          <w:ilvl w:val="0"/>
          <w:numId w:val="1"/>
        </w:numPr>
        <w:spacing w:after="160" w:line="259" w:lineRule="auto"/>
        <w:jc w:val="both"/>
        <w:rPr>
          <w:rFonts w:cstheme="minorHAnsi"/>
          <w:sz w:val="24"/>
          <w:szCs w:val="24"/>
        </w:rPr>
      </w:pPr>
      <w:r w:rsidRPr="00C77940">
        <w:rPr>
          <w:rFonts w:cstheme="minorHAnsi"/>
          <w:sz w:val="24"/>
          <w:szCs w:val="24"/>
        </w:rPr>
        <w:t>Οι διάφοροι τύποι των αποφάσεων που μελετώνται.</w:t>
      </w:r>
    </w:p>
    <w:p w14:paraId="026063C8" w14:textId="77777777" w:rsidR="00491175" w:rsidRPr="00C77940" w:rsidRDefault="00491175" w:rsidP="00C77940">
      <w:pPr>
        <w:numPr>
          <w:ilvl w:val="0"/>
          <w:numId w:val="1"/>
        </w:numPr>
        <w:spacing w:after="160" w:line="259" w:lineRule="auto"/>
        <w:jc w:val="both"/>
        <w:rPr>
          <w:rFonts w:cstheme="minorHAnsi"/>
          <w:sz w:val="24"/>
          <w:szCs w:val="24"/>
        </w:rPr>
      </w:pPr>
      <w:r w:rsidRPr="00C77940">
        <w:rPr>
          <w:rFonts w:cstheme="minorHAnsi"/>
          <w:sz w:val="24"/>
          <w:szCs w:val="24"/>
        </w:rPr>
        <w:t>Ο χρόνος λήψης μιας απόφασης, δύναται να διαφέρει κατά περίπτωση.</w:t>
      </w:r>
    </w:p>
    <w:p w14:paraId="46E0AAC6" w14:textId="77777777" w:rsidR="00491175" w:rsidRPr="00C77940" w:rsidRDefault="00491175" w:rsidP="00C77940">
      <w:pPr>
        <w:numPr>
          <w:ilvl w:val="0"/>
          <w:numId w:val="1"/>
        </w:numPr>
        <w:spacing w:after="160" w:line="259" w:lineRule="auto"/>
        <w:jc w:val="both"/>
        <w:rPr>
          <w:rFonts w:cstheme="minorHAnsi"/>
          <w:sz w:val="24"/>
          <w:szCs w:val="24"/>
        </w:rPr>
      </w:pPr>
      <w:r w:rsidRPr="00C77940">
        <w:rPr>
          <w:rFonts w:cstheme="minorHAnsi"/>
          <w:sz w:val="24"/>
          <w:szCs w:val="24"/>
        </w:rPr>
        <w:t>Τα στοιχεία που διατίθενται για την λήψη μιας απόφασης.</w:t>
      </w:r>
    </w:p>
    <w:p w14:paraId="340453D6" w14:textId="77777777" w:rsidR="00491175" w:rsidRPr="00C77940" w:rsidRDefault="00491175" w:rsidP="00C77940">
      <w:pPr>
        <w:numPr>
          <w:ilvl w:val="0"/>
          <w:numId w:val="1"/>
        </w:numPr>
        <w:spacing w:after="160" w:line="259" w:lineRule="auto"/>
        <w:jc w:val="both"/>
        <w:rPr>
          <w:rFonts w:cstheme="minorHAnsi"/>
          <w:sz w:val="24"/>
          <w:szCs w:val="24"/>
        </w:rPr>
      </w:pPr>
      <w:r w:rsidRPr="00C77940">
        <w:rPr>
          <w:rFonts w:cstheme="minorHAnsi"/>
          <w:sz w:val="24"/>
          <w:szCs w:val="24"/>
        </w:rPr>
        <w:t>Οι ικανότητες των υπευθύνων λήψης αποφάσεων.</w:t>
      </w:r>
    </w:p>
    <w:p w14:paraId="2511046C" w14:textId="77777777" w:rsidR="00491175" w:rsidRPr="00C77940" w:rsidRDefault="00491175" w:rsidP="00C77940">
      <w:pPr>
        <w:numPr>
          <w:ilvl w:val="0"/>
          <w:numId w:val="1"/>
        </w:numPr>
        <w:spacing w:after="160" w:line="259" w:lineRule="auto"/>
        <w:jc w:val="both"/>
        <w:rPr>
          <w:rFonts w:cstheme="minorHAnsi"/>
          <w:sz w:val="24"/>
          <w:szCs w:val="24"/>
        </w:rPr>
      </w:pPr>
      <w:r w:rsidRPr="00C77940">
        <w:rPr>
          <w:rFonts w:cstheme="minorHAnsi"/>
          <w:sz w:val="24"/>
          <w:szCs w:val="24"/>
        </w:rPr>
        <w:t>Οι απαιτήσεις της κάθε επιχείρησης καθώς και η κουλτούρα της διοίκησης της.</w:t>
      </w:r>
    </w:p>
    <w:p w14:paraId="18E3683F" w14:textId="77777777" w:rsidR="00491175" w:rsidRPr="00C77940" w:rsidRDefault="00491175" w:rsidP="00C77940">
      <w:pPr>
        <w:spacing w:after="160" w:line="259" w:lineRule="auto"/>
        <w:jc w:val="both"/>
        <w:rPr>
          <w:rFonts w:cstheme="minorHAnsi"/>
          <w:sz w:val="24"/>
          <w:szCs w:val="24"/>
        </w:rPr>
      </w:pPr>
    </w:p>
    <w:p w14:paraId="6722F786" w14:textId="4BCFFBF6"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Η </w:t>
      </w:r>
      <w:r w:rsidR="00C77940">
        <w:rPr>
          <w:rFonts w:cstheme="minorHAnsi"/>
          <w:sz w:val="24"/>
          <w:szCs w:val="24"/>
        </w:rPr>
        <w:t>επιλογή της κατάλληλης πολυκριτήρια</w:t>
      </w:r>
      <w:r w:rsidRPr="00C77940">
        <w:rPr>
          <w:rFonts w:cstheme="minorHAnsi"/>
          <w:sz w:val="24"/>
          <w:szCs w:val="24"/>
        </w:rPr>
        <w:t xml:space="preserve">ς τεχνικής ανάλυσης είναι απόφαση της κάθε επιχείρησης και λαμβάνεται με βάση τα διάφορα κριτήρια που θέτει η εκάστοτε επιχείρηση. </w:t>
      </w:r>
    </w:p>
    <w:p w14:paraId="437ECA30"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u w:val="single"/>
        </w:rPr>
        <w:t>Τα διάφορα κριτήρια που θέτει μπορούν να παρουσιαστούν ως εξής:</w:t>
      </w:r>
    </w:p>
    <w:p w14:paraId="721F6C99" w14:textId="77777777" w:rsidR="00491175" w:rsidRPr="00C77940" w:rsidRDefault="00491175" w:rsidP="00C77940">
      <w:pPr>
        <w:numPr>
          <w:ilvl w:val="0"/>
          <w:numId w:val="2"/>
        </w:numPr>
        <w:spacing w:after="160" w:line="259" w:lineRule="auto"/>
        <w:jc w:val="both"/>
        <w:rPr>
          <w:rFonts w:cstheme="minorHAnsi"/>
          <w:sz w:val="24"/>
          <w:szCs w:val="24"/>
        </w:rPr>
      </w:pPr>
      <w:r w:rsidRPr="00C77940">
        <w:rPr>
          <w:rFonts w:cstheme="minorHAnsi"/>
          <w:sz w:val="24"/>
          <w:szCs w:val="24"/>
        </w:rPr>
        <w:t>Το εσωτερικό περιβάλλον της επιχείρησης.</w:t>
      </w:r>
    </w:p>
    <w:p w14:paraId="3A962FA1" w14:textId="77777777" w:rsidR="00491175" w:rsidRPr="00C77940" w:rsidRDefault="00491175" w:rsidP="00C77940">
      <w:pPr>
        <w:numPr>
          <w:ilvl w:val="0"/>
          <w:numId w:val="2"/>
        </w:numPr>
        <w:spacing w:after="160" w:line="259" w:lineRule="auto"/>
        <w:jc w:val="both"/>
        <w:rPr>
          <w:rFonts w:cstheme="minorHAnsi"/>
          <w:sz w:val="24"/>
          <w:szCs w:val="24"/>
        </w:rPr>
      </w:pPr>
      <w:r w:rsidRPr="00C77940">
        <w:rPr>
          <w:rFonts w:cstheme="minorHAnsi"/>
          <w:sz w:val="24"/>
          <w:szCs w:val="24"/>
        </w:rPr>
        <w:t>Η διαφάνεια της επιχείρησης.</w:t>
      </w:r>
    </w:p>
    <w:p w14:paraId="2EAE0BAE" w14:textId="77777777" w:rsidR="00491175" w:rsidRPr="00C77940" w:rsidRDefault="00491175" w:rsidP="00C77940">
      <w:pPr>
        <w:numPr>
          <w:ilvl w:val="0"/>
          <w:numId w:val="2"/>
        </w:numPr>
        <w:spacing w:after="160" w:line="259" w:lineRule="auto"/>
        <w:jc w:val="both"/>
        <w:rPr>
          <w:rFonts w:cstheme="minorHAnsi"/>
          <w:sz w:val="24"/>
          <w:szCs w:val="24"/>
        </w:rPr>
      </w:pPr>
      <w:r w:rsidRPr="00C77940">
        <w:rPr>
          <w:rFonts w:cstheme="minorHAnsi"/>
          <w:sz w:val="24"/>
          <w:szCs w:val="24"/>
        </w:rPr>
        <w:t>Η δυνατότητα χρήσης της κάθε τεχνικής.</w:t>
      </w:r>
    </w:p>
    <w:p w14:paraId="6602E408" w14:textId="77777777" w:rsidR="00491175" w:rsidRPr="00C77940" w:rsidRDefault="00491175" w:rsidP="00C77940">
      <w:pPr>
        <w:numPr>
          <w:ilvl w:val="0"/>
          <w:numId w:val="2"/>
        </w:numPr>
        <w:spacing w:after="160" w:line="259" w:lineRule="auto"/>
        <w:jc w:val="both"/>
        <w:rPr>
          <w:rFonts w:cstheme="minorHAnsi"/>
          <w:sz w:val="24"/>
          <w:szCs w:val="24"/>
        </w:rPr>
      </w:pPr>
      <w:r w:rsidRPr="00C77940">
        <w:rPr>
          <w:rFonts w:cstheme="minorHAnsi"/>
          <w:sz w:val="24"/>
          <w:szCs w:val="24"/>
        </w:rPr>
        <w:lastRenderedPageBreak/>
        <w:t>Τα απαιτούμενα στοιχεία που διατίθενται.</w:t>
      </w:r>
    </w:p>
    <w:p w14:paraId="17F2EE3C" w14:textId="77777777" w:rsidR="00491175" w:rsidRPr="00C77940" w:rsidRDefault="00491175" w:rsidP="00C77940">
      <w:pPr>
        <w:numPr>
          <w:ilvl w:val="0"/>
          <w:numId w:val="2"/>
        </w:numPr>
        <w:spacing w:after="160" w:line="259" w:lineRule="auto"/>
        <w:jc w:val="both"/>
        <w:rPr>
          <w:rFonts w:cstheme="minorHAnsi"/>
          <w:sz w:val="24"/>
          <w:szCs w:val="24"/>
        </w:rPr>
      </w:pPr>
      <w:r w:rsidRPr="00C77940">
        <w:rPr>
          <w:rFonts w:cstheme="minorHAnsi"/>
          <w:sz w:val="24"/>
          <w:szCs w:val="24"/>
        </w:rPr>
        <w:t>Τα ανάλογα τεχνολογικά προγράμματα που απαιτούνται και έχει στην κατοχή της η επιχείρηση.</w:t>
      </w:r>
    </w:p>
    <w:p w14:paraId="5DAA39C7" w14:textId="77777777" w:rsidR="00491175" w:rsidRPr="00C77940" w:rsidRDefault="00491175" w:rsidP="00C77940">
      <w:pPr>
        <w:spacing w:after="160" w:line="259" w:lineRule="auto"/>
        <w:jc w:val="both"/>
        <w:rPr>
          <w:rFonts w:cstheme="minorHAnsi"/>
          <w:sz w:val="24"/>
          <w:szCs w:val="24"/>
        </w:rPr>
      </w:pPr>
    </w:p>
    <w:p w14:paraId="66777A28" w14:textId="7F8DF673"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Μέσω των παραπάνω διαδικασιών πολυκριτήριας ανάλυσης μπορεί να </w:t>
      </w:r>
      <w:r w:rsidR="005124F0">
        <w:rPr>
          <w:rFonts w:cstheme="minorHAnsi"/>
          <w:sz w:val="24"/>
          <w:szCs w:val="24"/>
        </w:rPr>
        <w:t>προκύψει</w:t>
      </w:r>
      <w:r w:rsidRPr="00C77940">
        <w:rPr>
          <w:rFonts w:cstheme="minorHAnsi"/>
          <w:sz w:val="24"/>
          <w:szCs w:val="24"/>
        </w:rPr>
        <w:t xml:space="preserve"> η τμηματοποίηση της αγοράς. Η τμηματοποίηση αγοράς έχει οριστεί ως η διαίρεση μιας αγοράς(πελάτες), σε υποσύνολα πελατών όπου κάθε υποσύνολο μπορεί να επιλεγεί ως αγορά στόχος και να προσεγγιστεί με στενευμένο μείγμα μάρκετινγκ(</w:t>
      </w:r>
      <w:r w:rsidRPr="00C77940">
        <w:rPr>
          <w:rFonts w:cstheme="minorHAnsi"/>
          <w:sz w:val="24"/>
          <w:szCs w:val="24"/>
          <w:lang w:val="en-US"/>
        </w:rPr>
        <w:t>Kotler</w:t>
      </w:r>
      <w:r w:rsidRPr="00C77940">
        <w:rPr>
          <w:rFonts w:cstheme="minorHAnsi"/>
          <w:sz w:val="24"/>
          <w:szCs w:val="24"/>
        </w:rPr>
        <w:t>1999). Με άλλα λόγια, η τμηματοποίηση της αγοράς , δίνει την δυνατότητα εντοπισμού μικρότερων , ομογενοποιημένων αγορών βοηθώντας έτσι τους υπεύθυνους μιας επιχείρησης να αναγνωρίσουν της ευκαιρίες που τους δίνει κάθε αγορά και να αναπτύξουν τα προϊόντα και τις υπηρεσίες τους με ποιο εξατομικευμένο τρόπο.</w:t>
      </w:r>
    </w:p>
    <w:p w14:paraId="10963BD5" w14:textId="77777777"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Η τμηματοποίηση της αγοράς παρουσιάστηκε από τον </w:t>
      </w:r>
      <w:r w:rsidRPr="00C77940">
        <w:rPr>
          <w:rFonts w:cstheme="minorHAnsi"/>
          <w:sz w:val="24"/>
          <w:szCs w:val="24"/>
          <w:lang w:val="en-US"/>
        </w:rPr>
        <w:t>Smith</w:t>
      </w:r>
      <w:r w:rsidRPr="00C77940">
        <w:rPr>
          <w:rFonts w:cstheme="minorHAnsi"/>
          <w:sz w:val="24"/>
          <w:szCs w:val="24"/>
        </w:rPr>
        <w:t xml:space="preserve"> </w:t>
      </w:r>
      <w:r w:rsidRPr="00C77940">
        <w:rPr>
          <w:rFonts w:cstheme="minorHAnsi"/>
          <w:sz w:val="24"/>
          <w:szCs w:val="24"/>
          <w:lang w:val="en-US"/>
        </w:rPr>
        <w:t>to</w:t>
      </w:r>
      <w:r w:rsidRPr="00C77940">
        <w:rPr>
          <w:rFonts w:cstheme="minorHAnsi"/>
          <w:sz w:val="24"/>
          <w:szCs w:val="24"/>
        </w:rPr>
        <w:t xml:space="preserve"> 1956 και εξακολουθεί να είναι ένα βασικό πεδίο ερευνών και πρακτικών μάρκετινγκ.</w:t>
      </w:r>
    </w:p>
    <w:p w14:paraId="6E82120C" w14:textId="4BC937C4" w:rsidR="00491175" w:rsidRPr="00C77940" w:rsidRDefault="00491175" w:rsidP="00C77940">
      <w:pPr>
        <w:spacing w:after="160" w:line="259" w:lineRule="auto"/>
        <w:jc w:val="both"/>
        <w:rPr>
          <w:rFonts w:cstheme="minorHAnsi"/>
          <w:sz w:val="24"/>
          <w:szCs w:val="24"/>
        </w:rPr>
      </w:pPr>
      <w:r w:rsidRPr="00C77940">
        <w:rPr>
          <w:rFonts w:cstheme="minorHAnsi"/>
          <w:sz w:val="24"/>
          <w:szCs w:val="24"/>
        </w:rPr>
        <w:t>Λόγω των πολλών πλεονεκτημάτων που έχει η τμηματοποίηση της αγοράς έναντι του μαζικού μάρκετινγκ, αυτό στο μέλλον πιθανόν να εκλείψει ή να μειωθεί δραστικά (</w:t>
      </w:r>
      <w:r w:rsidRPr="00C77940">
        <w:rPr>
          <w:rFonts w:cstheme="minorHAnsi"/>
          <w:sz w:val="24"/>
          <w:szCs w:val="24"/>
          <w:lang w:val="en-US"/>
        </w:rPr>
        <w:t>Kuo</w:t>
      </w:r>
      <w:r w:rsidRPr="00C77940">
        <w:rPr>
          <w:rFonts w:cstheme="minorHAnsi"/>
          <w:sz w:val="24"/>
          <w:szCs w:val="24"/>
        </w:rPr>
        <w:t xml:space="preserve"> 2002) . Πρώτ</w:t>
      </w:r>
      <w:r w:rsidR="005124F0">
        <w:rPr>
          <w:rFonts w:cstheme="minorHAnsi"/>
          <w:sz w:val="24"/>
          <w:szCs w:val="24"/>
        </w:rPr>
        <w:t>ο</w:t>
      </w:r>
      <w:r w:rsidRPr="00C77940">
        <w:rPr>
          <w:rFonts w:cstheme="minorHAnsi"/>
          <w:sz w:val="24"/>
          <w:szCs w:val="24"/>
        </w:rPr>
        <w:t xml:space="preserve">ν, βοηθάει καθοριστικά τις εταιρείες να αναγνωρίσουν τις ευκαιρίες ανάπτυξης της αγοράς τους, ικανοποιώντας αποτελεσματικότερα τις ανάγκες των πελατών. </w:t>
      </w:r>
      <w:r w:rsidR="00FD4C1A" w:rsidRPr="00C77940">
        <w:rPr>
          <w:rFonts w:cstheme="minorHAnsi"/>
          <w:sz w:val="24"/>
          <w:szCs w:val="24"/>
        </w:rPr>
        <w:t>Δεύτερ</w:t>
      </w:r>
      <w:r w:rsidR="00FD4C1A">
        <w:rPr>
          <w:rFonts w:cstheme="minorHAnsi"/>
          <w:sz w:val="24"/>
          <w:szCs w:val="24"/>
        </w:rPr>
        <w:t>ο</w:t>
      </w:r>
      <w:r w:rsidR="00FD4C1A" w:rsidRPr="00C77940">
        <w:rPr>
          <w:rFonts w:cstheme="minorHAnsi"/>
          <w:sz w:val="24"/>
          <w:szCs w:val="24"/>
        </w:rPr>
        <w:t>ν</w:t>
      </w:r>
      <w:r w:rsidRPr="00C77940">
        <w:rPr>
          <w:rFonts w:cstheme="minorHAnsi"/>
          <w:sz w:val="24"/>
          <w:szCs w:val="24"/>
        </w:rPr>
        <w:t>, αυξάνει την κερδοφορία και την αποτελεσματικότητα της εταιρίας, παρέχοντας έτσι οικονομικά οφέλη στους καταναλωτές εφόσον καλυφθεί το κόστος τμηματοποίηση. Τρίτ</w:t>
      </w:r>
      <w:r w:rsidR="00FD4C1A">
        <w:rPr>
          <w:rFonts w:cstheme="minorHAnsi"/>
          <w:sz w:val="24"/>
          <w:szCs w:val="24"/>
        </w:rPr>
        <w:t>ο</w:t>
      </w:r>
      <w:r w:rsidRPr="00C77940">
        <w:rPr>
          <w:rFonts w:cstheme="minorHAnsi"/>
          <w:sz w:val="24"/>
          <w:szCs w:val="24"/>
        </w:rPr>
        <w:t xml:space="preserve">ν, η κατάλληλη τμηματοποίηση οδηγεί στην καλύτερη </w:t>
      </w:r>
      <w:r w:rsidR="00BD0F9D" w:rsidRPr="00C77940">
        <w:rPr>
          <w:rFonts w:cstheme="minorHAnsi"/>
          <w:sz w:val="24"/>
          <w:szCs w:val="24"/>
        </w:rPr>
        <w:t>κατανόηση</w:t>
      </w:r>
      <w:r w:rsidRPr="00C77940">
        <w:rPr>
          <w:rFonts w:cstheme="minorHAnsi"/>
          <w:sz w:val="24"/>
          <w:szCs w:val="24"/>
        </w:rPr>
        <w:t xml:space="preserve"> της </w:t>
      </w:r>
      <w:r w:rsidR="00BD0F9D" w:rsidRPr="00C77940">
        <w:rPr>
          <w:rFonts w:cstheme="minorHAnsi"/>
          <w:sz w:val="24"/>
          <w:szCs w:val="24"/>
        </w:rPr>
        <w:t>αγοράς</w:t>
      </w:r>
      <w:r w:rsidRPr="00C77940">
        <w:rPr>
          <w:rFonts w:cstheme="minorHAnsi"/>
          <w:sz w:val="24"/>
          <w:szCs w:val="24"/>
        </w:rPr>
        <w:t xml:space="preserve"> και στην </w:t>
      </w:r>
      <w:r w:rsidR="00BD0F9D" w:rsidRPr="00C77940">
        <w:rPr>
          <w:rFonts w:cstheme="minorHAnsi"/>
          <w:sz w:val="24"/>
          <w:szCs w:val="24"/>
        </w:rPr>
        <w:t>σωστή</w:t>
      </w:r>
      <w:r w:rsidRPr="00C77940">
        <w:rPr>
          <w:rFonts w:cstheme="minorHAnsi"/>
          <w:sz w:val="24"/>
          <w:szCs w:val="24"/>
        </w:rPr>
        <w:t xml:space="preserve"> </w:t>
      </w:r>
      <w:r w:rsidR="00BD0F9D" w:rsidRPr="00C77940">
        <w:rPr>
          <w:rFonts w:cstheme="minorHAnsi"/>
          <w:sz w:val="24"/>
          <w:szCs w:val="24"/>
        </w:rPr>
        <w:t>τοποθέτηση</w:t>
      </w:r>
      <w:r w:rsidRPr="00C77940">
        <w:rPr>
          <w:rFonts w:cstheme="minorHAnsi"/>
          <w:sz w:val="24"/>
          <w:szCs w:val="24"/>
        </w:rPr>
        <w:t xml:space="preserve"> του </w:t>
      </w:r>
      <w:r w:rsidR="00BD0F9D" w:rsidRPr="00C77940">
        <w:rPr>
          <w:rFonts w:cstheme="minorHAnsi"/>
          <w:sz w:val="24"/>
          <w:szCs w:val="24"/>
        </w:rPr>
        <w:t>προϊόντος</w:t>
      </w:r>
      <w:r w:rsidRPr="00C77940">
        <w:rPr>
          <w:rFonts w:cstheme="minorHAnsi"/>
          <w:sz w:val="24"/>
          <w:szCs w:val="24"/>
        </w:rPr>
        <w:t xml:space="preserve"> σε </w:t>
      </w:r>
      <w:r w:rsidR="00BD0F9D" w:rsidRPr="00C77940">
        <w:rPr>
          <w:rFonts w:cstheme="minorHAnsi"/>
          <w:sz w:val="24"/>
          <w:szCs w:val="24"/>
        </w:rPr>
        <w:t>αυτήν</w:t>
      </w:r>
      <w:r w:rsidRPr="00C77940">
        <w:rPr>
          <w:rFonts w:cstheme="minorHAnsi"/>
          <w:sz w:val="24"/>
          <w:szCs w:val="24"/>
        </w:rPr>
        <w:t xml:space="preserve"> </w:t>
      </w:r>
      <w:r w:rsidR="00BD0F9D" w:rsidRPr="00C77940">
        <w:rPr>
          <w:rFonts w:cstheme="minorHAnsi"/>
          <w:sz w:val="24"/>
          <w:szCs w:val="24"/>
        </w:rPr>
        <w:t>διαλέγοντας</w:t>
      </w:r>
      <w:r w:rsidRPr="00C77940">
        <w:rPr>
          <w:rFonts w:cstheme="minorHAnsi"/>
          <w:sz w:val="24"/>
          <w:szCs w:val="24"/>
        </w:rPr>
        <w:t xml:space="preserve"> τα </w:t>
      </w:r>
      <w:r w:rsidR="00BD0F9D" w:rsidRPr="00C77940">
        <w:rPr>
          <w:rFonts w:cstheme="minorHAnsi"/>
          <w:sz w:val="24"/>
          <w:szCs w:val="24"/>
        </w:rPr>
        <w:t>κατάλληλα</w:t>
      </w:r>
      <w:r w:rsidRPr="00C77940">
        <w:rPr>
          <w:rFonts w:cstheme="minorHAnsi"/>
          <w:sz w:val="24"/>
          <w:szCs w:val="24"/>
        </w:rPr>
        <w:t xml:space="preserve"> </w:t>
      </w:r>
      <w:r w:rsidR="00BD0F9D" w:rsidRPr="00C77940">
        <w:rPr>
          <w:rFonts w:cstheme="minorHAnsi"/>
          <w:sz w:val="24"/>
          <w:szCs w:val="24"/>
        </w:rPr>
        <w:t>τμήματα</w:t>
      </w:r>
      <w:r w:rsidRPr="00C77940">
        <w:rPr>
          <w:rFonts w:cstheme="minorHAnsi"/>
          <w:sz w:val="24"/>
          <w:szCs w:val="24"/>
        </w:rPr>
        <w:t xml:space="preserve"> ως </w:t>
      </w:r>
      <w:r w:rsidR="00BD0F9D" w:rsidRPr="00C77940">
        <w:rPr>
          <w:rFonts w:cstheme="minorHAnsi"/>
          <w:sz w:val="24"/>
          <w:szCs w:val="24"/>
        </w:rPr>
        <w:t>στόχους</w:t>
      </w:r>
      <w:r w:rsidRPr="00C77940">
        <w:rPr>
          <w:rFonts w:cstheme="minorHAnsi"/>
          <w:sz w:val="24"/>
          <w:szCs w:val="24"/>
        </w:rPr>
        <w:t xml:space="preserve">, </w:t>
      </w:r>
      <w:r w:rsidR="00BD0F9D" w:rsidRPr="00C77940">
        <w:rPr>
          <w:rFonts w:cstheme="minorHAnsi"/>
          <w:sz w:val="24"/>
          <w:szCs w:val="24"/>
        </w:rPr>
        <w:t>εξερευνώντας</w:t>
      </w:r>
      <w:r w:rsidRPr="00C77940">
        <w:rPr>
          <w:rFonts w:cstheme="minorHAnsi"/>
          <w:sz w:val="24"/>
          <w:szCs w:val="24"/>
        </w:rPr>
        <w:t xml:space="preserve"> τις </w:t>
      </w:r>
      <w:r w:rsidR="00BD0F9D" w:rsidRPr="00C77940">
        <w:rPr>
          <w:rFonts w:cstheme="minorHAnsi"/>
          <w:sz w:val="24"/>
          <w:szCs w:val="24"/>
        </w:rPr>
        <w:t>ευκαιρίες</w:t>
      </w:r>
      <w:r w:rsidRPr="00C77940">
        <w:rPr>
          <w:rFonts w:cstheme="minorHAnsi"/>
          <w:sz w:val="24"/>
          <w:szCs w:val="24"/>
        </w:rPr>
        <w:t xml:space="preserve"> στις </w:t>
      </w:r>
      <w:r w:rsidR="00BD0F9D" w:rsidRPr="00C77940">
        <w:rPr>
          <w:rFonts w:cstheme="minorHAnsi"/>
          <w:sz w:val="24"/>
          <w:szCs w:val="24"/>
        </w:rPr>
        <w:t>υπάρχουσες</w:t>
      </w:r>
      <w:r w:rsidRPr="00C77940">
        <w:rPr>
          <w:rFonts w:cstheme="minorHAnsi"/>
          <w:sz w:val="24"/>
          <w:szCs w:val="24"/>
        </w:rPr>
        <w:t xml:space="preserve"> </w:t>
      </w:r>
      <w:r w:rsidR="00BD0F9D" w:rsidRPr="00C77940">
        <w:rPr>
          <w:rFonts w:cstheme="minorHAnsi"/>
          <w:sz w:val="24"/>
          <w:szCs w:val="24"/>
        </w:rPr>
        <w:t>αγορές</w:t>
      </w:r>
      <w:r w:rsidRPr="00C77940">
        <w:rPr>
          <w:rFonts w:cstheme="minorHAnsi"/>
          <w:sz w:val="24"/>
          <w:szCs w:val="24"/>
        </w:rPr>
        <w:t xml:space="preserve"> και </w:t>
      </w:r>
      <w:r w:rsidR="00BD0F9D" w:rsidRPr="00C77940">
        <w:rPr>
          <w:rFonts w:cstheme="minorHAnsi"/>
          <w:sz w:val="24"/>
          <w:szCs w:val="24"/>
        </w:rPr>
        <w:t>κερδίζοντας</w:t>
      </w:r>
      <w:r w:rsidRPr="00C77940">
        <w:rPr>
          <w:rFonts w:cstheme="minorHAnsi"/>
          <w:sz w:val="24"/>
          <w:szCs w:val="24"/>
        </w:rPr>
        <w:t xml:space="preserve"> </w:t>
      </w:r>
      <w:r w:rsidR="00BD0F9D" w:rsidRPr="00C77940">
        <w:rPr>
          <w:rFonts w:cstheme="minorHAnsi"/>
          <w:sz w:val="24"/>
          <w:szCs w:val="24"/>
        </w:rPr>
        <w:t>πλεονέκτημα</w:t>
      </w:r>
      <w:r w:rsidRPr="00C77940">
        <w:rPr>
          <w:rFonts w:cstheme="minorHAnsi"/>
          <w:sz w:val="24"/>
          <w:szCs w:val="24"/>
        </w:rPr>
        <w:t xml:space="preserve"> </w:t>
      </w:r>
      <w:r w:rsidR="00BD0F9D" w:rsidRPr="00C77940">
        <w:rPr>
          <w:rFonts w:cstheme="minorHAnsi"/>
          <w:sz w:val="24"/>
          <w:szCs w:val="24"/>
        </w:rPr>
        <w:t>έναντι</w:t>
      </w:r>
      <w:r w:rsidRPr="00C77940">
        <w:rPr>
          <w:rFonts w:cstheme="minorHAnsi"/>
          <w:sz w:val="24"/>
          <w:szCs w:val="24"/>
        </w:rPr>
        <w:t xml:space="preserve"> του </w:t>
      </w:r>
      <w:r w:rsidR="00BD0F9D" w:rsidRPr="00C77940">
        <w:rPr>
          <w:rFonts w:cstheme="minorHAnsi"/>
          <w:sz w:val="24"/>
          <w:szCs w:val="24"/>
        </w:rPr>
        <w:t>ανταγωνισμού</w:t>
      </w:r>
      <w:r w:rsidRPr="00C77940">
        <w:rPr>
          <w:rFonts w:cstheme="minorHAnsi"/>
          <w:sz w:val="24"/>
          <w:szCs w:val="24"/>
        </w:rPr>
        <w:t>(</w:t>
      </w:r>
      <w:r w:rsidRPr="00C77940">
        <w:rPr>
          <w:rFonts w:cstheme="minorHAnsi"/>
          <w:sz w:val="24"/>
          <w:szCs w:val="24"/>
          <w:lang w:val="en-US"/>
        </w:rPr>
        <w:t>Kotler</w:t>
      </w:r>
      <w:r w:rsidRPr="00C77940">
        <w:rPr>
          <w:rFonts w:cstheme="minorHAnsi"/>
          <w:sz w:val="24"/>
          <w:szCs w:val="24"/>
        </w:rPr>
        <w:t xml:space="preserve"> 1980).</w:t>
      </w:r>
    </w:p>
    <w:p w14:paraId="0EFB54FE" w14:textId="77777777" w:rsidR="00491175" w:rsidRPr="00C77940" w:rsidRDefault="00BD0F9D" w:rsidP="00C77940">
      <w:pPr>
        <w:spacing w:after="160" w:line="259" w:lineRule="auto"/>
        <w:jc w:val="both"/>
        <w:rPr>
          <w:rFonts w:cstheme="minorHAnsi"/>
          <w:sz w:val="24"/>
          <w:szCs w:val="24"/>
        </w:rPr>
      </w:pPr>
      <w:r w:rsidRPr="00C77940">
        <w:rPr>
          <w:rFonts w:cstheme="minorHAnsi"/>
          <w:sz w:val="24"/>
          <w:szCs w:val="24"/>
        </w:rPr>
        <w:t>Υπάρχουν</w:t>
      </w:r>
      <w:r w:rsidR="00491175" w:rsidRPr="00C77940">
        <w:rPr>
          <w:rFonts w:cstheme="minorHAnsi"/>
          <w:sz w:val="24"/>
          <w:szCs w:val="24"/>
        </w:rPr>
        <w:t xml:space="preserve"> </w:t>
      </w:r>
      <w:r w:rsidRPr="00C77940">
        <w:rPr>
          <w:rFonts w:cstheme="minorHAnsi"/>
          <w:sz w:val="24"/>
          <w:szCs w:val="24"/>
        </w:rPr>
        <w:t>πολλά</w:t>
      </w:r>
      <w:r w:rsidR="00491175" w:rsidRPr="00C77940">
        <w:rPr>
          <w:rFonts w:cstheme="minorHAnsi"/>
          <w:sz w:val="24"/>
          <w:szCs w:val="24"/>
        </w:rPr>
        <w:t xml:space="preserve"> </w:t>
      </w:r>
      <w:r w:rsidRPr="00C77940">
        <w:rPr>
          <w:rFonts w:cstheme="minorHAnsi"/>
          <w:sz w:val="24"/>
          <w:szCs w:val="24"/>
        </w:rPr>
        <w:t>κριτήρια</w:t>
      </w:r>
      <w:r w:rsidR="00491175" w:rsidRPr="00C77940">
        <w:rPr>
          <w:rFonts w:cstheme="minorHAnsi"/>
          <w:sz w:val="24"/>
          <w:szCs w:val="24"/>
        </w:rPr>
        <w:t xml:space="preserve"> που </w:t>
      </w:r>
      <w:r w:rsidRPr="00C77940">
        <w:rPr>
          <w:rFonts w:cstheme="minorHAnsi"/>
          <w:sz w:val="24"/>
          <w:szCs w:val="24"/>
        </w:rPr>
        <w:t>μπορούμε</w:t>
      </w:r>
      <w:r w:rsidR="00491175" w:rsidRPr="00C77940">
        <w:rPr>
          <w:rFonts w:cstheme="minorHAnsi"/>
          <w:sz w:val="24"/>
          <w:szCs w:val="24"/>
        </w:rPr>
        <w:t xml:space="preserve"> να </w:t>
      </w:r>
      <w:r w:rsidRPr="00C77940">
        <w:rPr>
          <w:rFonts w:cstheme="minorHAnsi"/>
          <w:sz w:val="24"/>
          <w:szCs w:val="24"/>
        </w:rPr>
        <w:t>λάβουμε</w:t>
      </w:r>
      <w:r w:rsidR="00491175" w:rsidRPr="00C77940">
        <w:rPr>
          <w:rFonts w:cstheme="minorHAnsi"/>
          <w:sz w:val="24"/>
          <w:szCs w:val="24"/>
        </w:rPr>
        <w:t xml:space="preserve"> </w:t>
      </w:r>
      <w:r w:rsidRPr="00C77940">
        <w:rPr>
          <w:rFonts w:cstheme="minorHAnsi"/>
          <w:sz w:val="24"/>
          <w:szCs w:val="24"/>
        </w:rPr>
        <w:t>υπόψιν</w:t>
      </w:r>
      <w:r w:rsidR="00491175" w:rsidRPr="00C77940">
        <w:rPr>
          <w:rFonts w:cstheme="minorHAnsi"/>
          <w:sz w:val="24"/>
          <w:szCs w:val="24"/>
        </w:rPr>
        <w:t xml:space="preserve"> μας για να </w:t>
      </w:r>
      <w:r w:rsidRPr="00C77940">
        <w:rPr>
          <w:rFonts w:cstheme="minorHAnsi"/>
          <w:sz w:val="24"/>
          <w:szCs w:val="24"/>
        </w:rPr>
        <w:t>χωρίσουμε</w:t>
      </w:r>
      <w:r w:rsidR="00491175" w:rsidRPr="00C77940">
        <w:rPr>
          <w:rFonts w:cstheme="minorHAnsi"/>
          <w:sz w:val="24"/>
          <w:szCs w:val="24"/>
        </w:rPr>
        <w:t xml:space="preserve"> την </w:t>
      </w:r>
      <w:r w:rsidRPr="00C77940">
        <w:rPr>
          <w:rFonts w:cstheme="minorHAnsi"/>
          <w:sz w:val="24"/>
          <w:szCs w:val="24"/>
        </w:rPr>
        <w:t>αγορά</w:t>
      </w:r>
      <w:r w:rsidR="00491175" w:rsidRPr="00C77940">
        <w:rPr>
          <w:rFonts w:cstheme="minorHAnsi"/>
          <w:sz w:val="24"/>
          <w:szCs w:val="24"/>
        </w:rPr>
        <w:t xml:space="preserve"> σε </w:t>
      </w:r>
      <w:r w:rsidRPr="00C77940">
        <w:rPr>
          <w:rFonts w:cstheme="minorHAnsi"/>
          <w:sz w:val="24"/>
          <w:szCs w:val="24"/>
        </w:rPr>
        <w:t>τμήματα</w:t>
      </w:r>
      <w:r w:rsidR="00491175" w:rsidRPr="00C77940">
        <w:rPr>
          <w:rFonts w:cstheme="minorHAnsi"/>
          <w:sz w:val="24"/>
          <w:szCs w:val="24"/>
        </w:rPr>
        <w:t xml:space="preserve"> </w:t>
      </w:r>
      <w:r w:rsidRPr="00C77940">
        <w:rPr>
          <w:rFonts w:cstheme="minorHAnsi"/>
          <w:sz w:val="24"/>
          <w:szCs w:val="24"/>
        </w:rPr>
        <w:t>όπως</w:t>
      </w:r>
      <w:r w:rsidR="00491175" w:rsidRPr="00C77940">
        <w:rPr>
          <w:rFonts w:cstheme="minorHAnsi"/>
          <w:sz w:val="24"/>
          <w:szCs w:val="24"/>
        </w:rPr>
        <w:t xml:space="preserve"> </w:t>
      </w:r>
      <w:r w:rsidRPr="00C77940">
        <w:rPr>
          <w:rFonts w:cstheme="minorHAnsi"/>
          <w:sz w:val="24"/>
          <w:szCs w:val="24"/>
        </w:rPr>
        <w:t>γεωγραφικά</w:t>
      </w:r>
      <w:r w:rsidR="00491175" w:rsidRPr="00C77940">
        <w:rPr>
          <w:rFonts w:cstheme="minorHAnsi"/>
          <w:sz w:val="24"/>
          <w:szCs w:val="24"/>
        </w:rPr>
        <w:t xml:space="preserve">, </w:t>
      </w:r>
      <w:r w:rsidRPr="00C77940">
        <w:rPr>
          <w:rFonts w:cstheme="minorHAnsi"/>
          <w:sz w:val="24"/>
          <w:szCs w:val="24"/>
        </w:rPr>
        <w:t>δημογραφικά</w:t>
      </w:r>
      <w:r w:rsidR="00491175" w:rsidRPr="00C77940">
        <w:rPr>
          <w:rFonts w:cstheme="minorHAnsi"/>
          <w:sz w:val="24"/>
          <w:szCs w:val="24"/>
        </w:rPr>
        <w:t xml:space="preserve">, </w:t>
      </w:r>
      <w:r w:rsidR="00491175" w:rsidRPr="00C77940">
        <w:rPr>
          <w:rFonts w:cstheme="minorHAnsi"/>
          <w:sz w:val="24"/>
          <w:szCs w:val="24"/>
          <w:lang w:val="en-US"/>
        </w:rPr>
        <w:t>life</w:t>
      </w:r>
      <w:r w:rsidR="00491175" w:rsidRPr="00C77940">
        <w:rPr>
          <w:rFonts w:cstheme="minorHAnsi"/>
          <w:sz w:val="24"/>
          <w:szCs w:val="24"/>
        </w:rPr>
        <w:t xml:space="preserve"> </w:t>
      </w:r>
      <w:r w:rsidR="00491175" w:rsidRPr="00C77940">
        <w:rPr>
          <w:rFonts w:cstheme="minorHAnsi"/>
          <w:sz w:val="24"/>
          <w:szCs w:val="24"/>
          <w:lang w:val="en-US"/>
        </w:rPr>
        <w:t>style</w:t>
      </w:r>
      <w:r w:rsidR="00491175" w:rsidRPr="00C77940">
        <w:rPr>
          <w:rFonts w:cstheme="minorHAnsi"/>
          <w:sz w:val="24"/>
          <w:szCs w:val="24"/>
        </w:rPr>
        <w:t xml:space="preserve"> και τα </w:t>
      </w:r>
      <w:r w:rsidRPr="00C77940">
        <w:rPr>
          <w:rFonts w:cstheme="minorHAnsi"/>
          <w:sz w:val="24"/>
          <w:szCs w:val="24"/>
        </w:rPr>
        <w:t>πλεονεκτήματα</w:t>
      </w:r>
      <w:r w:rsidR="00491175" w:rsidRPr="00C77940">
        <w:rPr>
          <w:rFonts w:cstheme="minorHAnsi"/>
          <w:sz w:val="24"/>
          <w:szCs w:val="24"/>
        </w:rPr>
        <w:t xml:space="preserve"> του </w:t>
      </w:r>
      <w:r w:rsidRPr="00C77940">
        <w:rPr>
          <w:rFonts w:cstheme="minorHAnsi"/>
          <w:sz w:val="24"/>
          <w:szCs w:val="24"/>
        </w:rPr>
        <w:t>προϊόντος</w:t>
      </w:r>
      <w:r w:rsidR="00491175" w:rsidRPr="00C77940">
        <w:rPr>
          <w:rFonts w:cstheme="minorHAnsi"/>
          <w:sz w:val="24"/>
          <w:szCs w:val="24"/>
        </w:rPr>
        <w:t>.</w:t>
      </w:r>
      <w:r w:rsidRPr="00C77940">
        <w:rPr>
          <w:rFonts w:cstheme="minorHAnsi"/>
          <w:sz w:val="24"/>
          <w:szCs w:val="24"/>
        </w:rPr>
        <w:t xml:space="preserve"> Υπάρχουν</w:t>
      </w:r>
      <w:r w:rsidR="00491175" w:rsidRPr="00C77940">
        <w:rPr>
          <w:rFonts w:cstheme="minorHAnsi"/>
          <w:sz w:val="24"/>
          <w:szCs w:val="24"/>
        </w:rPr>
        <w:t xml:space="preserve"> </w:t>
      </w:r>
      <w:r w:rsidRPr="00C77940">
        <w:rPr>
          <w:rFonts w:cstheme="minorHAnsi"/>
          <w:sz w:val="24"/>
          <w:szCs w:val="24"/>
        </w:rPr>
        <w:t>επίσης</w:t>
      </w:r>
      <w:r w:rsidR="00491175" w:rsidRPr="00C77940">
        <w:rPr>
          <w:rFonts w:cstheme="minorHAnsi"/>
          <w:sz w:val="24"/>
          <w:szCs w:val="24"/>
        </w:rPr>
        <w:t xml:space="preserve"> και </w:t>
      </w:r>
      <w:r w:rsidRPr="00C77940">
        <w:rPr>
          <w:rFonts w:cstheme="minorHAnsi"/>
          <w:sz w:val="24"/>
          <w:szCs w:val="24"/>
        </w:rPr>
        <w:t>πολλές</w:t>
      </w:r>
      <w:r w:rsidR="00491175" w:rsidRPr="00C77940">
        <w:rPr>
          <w:rFonts w:cstheme="minorHAnsi"/>
          <w:sz w:val="24"/>
          <w:szCs w:val="24"/>
        </w:rPr>
        <w:t xml:space="preserve"> </w:t>
      </w:r>
      <w:r w:rsidRPr="00C77940">
        <w:rPr>
          <w:rFonts w:cstheme="minorHAnsi"/>
          <w:sz w:val="24"/>
          <w:szCs w:val="24"/>
        </w:rPr>
        <w:t>διαφορετικές</w:t>
      </w:r>
      <w:r w:rsidR="00491175" w:rsidRPr="00C77940">
        <w:rPr>
          <w:rFonts w:cstheme="minorHAnsi"/>
          <w:sz w:val="24"/>
          <w:szCs w:val="24"/>
        </w:rPr>
        <w:t xml:space="preserve"> </w:t>
      </w:r>
      <w:r w:rsidRPr="00C77940">
        <w:rPr>
          <w:rFonts w:cstheme="minorHAnsi"/>
          <w:sz w:val="24"/>
          <w:szCs w:val="24"/>
        </w:rPr>
        <w:t>μέθοδοι</w:t>
      </w:r>
      <w:r w:rsidR="00491175" w:rsidRPr="00C77940">
        <w:rPr>
          <w:rFonts w:cstheme="minorHAnsi"/>
          <w:sz w:val="24"/>
          <w:szCs w:val="24"/>
        </w:rPr>
        <w:t xml:space="preserve"> που </w:t>
      </w:r>
      <w:r w:rsidRPr="00C77940">
        <w:rPr>
          <w:rFonts w:cstheme="minorHAnsi"/>
          <w:sz w:val="24"/>
          <w:szCs w:val="24"/>
        </w:rPr>
        <w:t>χρησιμοποιούνται</w:t>
      </w:r>
      <w:r w:rsidR="00491175" w:rsidRPr="00C77940">
        <w:rPr>
          <w:rFonts w:cstheme="minorHAnsi"/>
          <w:sz w:val="24"/>
          <w:szCs w:val="24"/>
        </w:rPr>
        <w:t xml:space="preserve"> σε </w:t>
      </w:r>
      <w:r w:rsidRPr="00C77940">
        <w:rPr>
          <w:rFonts w:cstheme="minorHAnsi"/>
          <w:sz w:val="24"/>
          <w:szCs w:val="24"/>
        </w:rPr>
        <w:t>αυτήν</w:t>
      </w:r>
      <w:r w:rsidR="00491175" w:rsidRPr="00C77940">
        <w:rPr>
          <w:rFonts w:cstheme="minorHAnsi"/>
          <w:sz w:val="24"/>
          <w:szCs w:val="24"/>
        </w:rPr>
        <w:t xml:space="preserve"> την </w:t>
      </w:r>
      <w:r w:rsidRPr="00C77940">
        <w:rPr>
          <w:rFonts w:cstheme="minorHAnsi"/>
          <w:sz w:val="24"/>
          <w:szCs w:val="24"/>
        </w:rPr>
        <w:t>διαδικασία</w:t>
      </w:r>
      <w:r w:rsidR="00491175" w:rsidRPr="00C77940">
        <w:rPr>
          <w:rFonts w:cstheme="minorHAnsi"/>
          <w:sz w:val="24"/>
          <w:szCs w:val="24"/>
        </w:rPr>
        <w:t xml:space="preserve"> που </w:t>
      </w:r>
      <w:r w:rsidRPr="00C77940">
        <w:rPr>
          <w:rFonts w:cstheme="minorHAnsi"/>
          <w:sz w:val="24"/>
          <w:szCs w:val="24"/>
        </w:rPr>
        <w:t>πολλές</w:t>
      </w:r>
      <w:r w:rsidR="00491175" w:rsidRPr="00C77940">
        <w:rPr>
          <w:rFonts w:cstheme="minorHAnsi"/>
          <w:sz w:val="24"/>
          <w:szCs w:val="24"/>
        </w:rPr>
        <w:t xml:space="preserve"> </w:t>
      </w:r>
      <w:r w:rsidRPr="00C77940">
        <w:rPr>
          <w:rFonts w:cstheme="minorHAnsi"/>
          <w:sz w:val="24"/>
          <w:szCs w:val="24"/>
        </w:rPr>
        <w:t>φορές</w:t>
      </w:r>
      <w:r w:rsidR="00491175" w:rsidRPr="00C77940">
        <w:rPr>
          <w:rFonts w:cstheme="minorHAnsi"/>
          <w:sz w:val="24"/>
          <w:szCs w:val="24"/>
        </w:rPr>
        <w:t xml:space="preserve"> </w:t>
      </w:r>
      <w:r w:rsidRPr="00C77940">
        <w:rPr>
          <w:rFonts w:cstheme="minorHAnsi"/>
          <w:sz w:val="24"/>
          <w:szCs w:val="24"/>
        </w:rPr>
        <w:t>προέρχονται</w:t>
      </w:r>
      <w:r w:rsidR="00491175" w:rsidRPr="00C77940">
        <w:rPr>
          <w:rFonts w:cstheme="minorHAnsi"/>
          <w:sz w:val="24"/>
          <w:szCs w:val="24"/>
        </w:rPr>
        <w:t xml:space="preserve"> </w:t>
      </w:r>
      <w:r w:rsidRPr="00C77940">
        <w:rPr>
          <w:rFonts w:cstheme="minorHAnsi"/>
          <w:sz w:val="24"/>
          <w:szCs w:val="24"/>
        </w:rPr>
        <w:t>από</w:t>
      </w:r>
      <w:r w:rsidR="00491175" w:rsidRPr="00C77940">
        <w:rPr>
          <w:rFonts w:cstheme="minorHAnsi"/>
          <w:sz w:val="24"/>
          <w:szCs w:val="24"/>
        </w:rPr>
        <w:t xml:space="preserve"> </w:t>
      </w:r>
      <w:r w:rsidRPr="00C77940">
        <w:rPr>
          <w:rFonts w:cstheme="minorHAnsi"/>
          <w:sz w:val="24"/>
          <w:szCs w:val="24"/>
        </w:rPr>
        <w:t>διαφορετικά</w:t>
      </w:r>
      <w:r w:rsidR="00491175" w:rsidRPr="00C77940">
        <w:rPr>
          <w:rFonts w:cstheme="minorHAnsi"/>
          <w:sz w:val="24"/>
          <w:szCs w:val="24"/>
        </w:rPr>
        <w:t xml:space="preserve"> </w:t>
      </w:r>
      <w:r w:rsidRPr="00C77940">
        <w:rPr>
          <w:rFonts w:cstheme="minorHAnsi"/>
          <w:sz w:val="24"/>
          <w:szCs w:val="24"/>
        </w:rPr>
        <w:t>επιστημονικά</w:t>
      </w:r>
      <w:r w:rsidR="00491175" w:rsidRPr="00C77940">
        <w:rPr>
          <w:rFonts w:cstheme="minorHAnsi"/>
          <w:sz w:val="24"/>
          <w:szCs w:val="24"/>
        </w:rPr>
        <w:t xml:space="preserve"> </w:t>
      </w:r>
      <w:r w:rsidRPr="00C77940">
        <w:rPr>
          <w:rFonts w:cstheme="minorHAnsi"/>
          <w:sz w:val="24"/>
          <w:szCs w:val="24"/>
        </w:rPr>
        <w:t>πεδία</w:t>
      </w:r>
      <w:r w:rsidR="00491175" w:rsidRPr="00C77940">
        <w:rPr>
          <w:rFonts w:cstheme="minorHAnsi"/>
          <w:sz w:val="24"/>
          <w:szCs w:val="24"/>
        </w:rPr>
        <w:t>.</w:t>
      </w:r>
    </w:p>
    <w:p w14:paraId="5AF846D9" w14:textId="77777777" w:rsidR="00491175" w:rsidRPr="00C77940" w:rsidRDefault="00491175" w:rsidP="00C77940">
      <w:pPr>
        <w:spacing w:after="160" w:line="259" w:lineRule="auto"/>
        <w:jc w:val="both"/>
        <w:rPr>
          <w:rFonts w:cstheme="minorHAnsi"/>
          <w:sz w:val="24"/>
          <w:szCs w:val="24"/>
        </w:rPr>
      </w:pPr>
    </w:p>
    <w:p w14:paraId="01C2E3FA" w14:textId="77777777" w:rsidR="00491175" w:rsidRPr="00C77940" w:rsidRDefault="00491175" w:rsidP="00C77940">
      <w:pPr>
        <w:spacing w:after="160" w:line="259" w:lineRule="auto"/>
        <w:jc w:val="both"/>
        <w:rPr>
          <w:rFonts w:cstheme="minorHAnsi"/>
          <w:sz w:val="24"/>
          <w:szCs w:val="24"/>
        </w:rPr>
      </w:pPr>
    </w:p>
    <w:p w14:paraId="2CB0ABF0" w14:textId="77777777" w:rsidR="00491175" w:rsidRPr="00C77940" w:rsidRDefault="00491175" w:rsidP="00C77940">
      <w:pPr>
        <w:jc w:val="both"/>
        <w:rPr>
          <w:rFonts w:cstheme="minorHAnsi"/>
          <w:sz w:val="24"/>
          <w:szCs w:val="24"/>
        </w:rPr>
      </w:pPr>
    </w:p>
    <w:p w14:paraId="10C0DFEC" w14:textId="77777777" w:rsidR="005E2C86" w:rsidRPr="00C77940" w:rsidRDefault="005E2C86" w:rsidP="00C77940">
      <w:pPr>
        <w:jc w:val="both"/>
        <w:rPr>
          <w:rFonts w:cstheme="minorHAnsi"/>
          <w:sz w:val="24"/>
          <w:szCs w:val="24"/>
        </w:rPr>
      </w:pPr>
    </w:p>
    <w:p w14:paraId="525B2106" w14:textId="77777777" w:rsidR="005E2C86" w:rsidRPr="00C77940" w:rsidRDefault="005E2C86" w:rsidP="00C77940">
      <w:pPr>
        <w:jc w:val="both"/>
        <w:rPr>
          <w:rFonts w:cstheme="minorHAnsi"/>
          <w:sz w:val="24"/>
          <w:szCs w:val="24"/>
        </w:rPr>
      </w:pPr>
    </w:p>
    <w:p w14:paraId="0D0EB72E" w14:textId="77777777" w:rsidR="005E2C86" w:rsidRPr="00C77940" w:rsidRDefault="005E2C86" w:rsidP="00C77940">
      <w:pPr>
        <w:jc w:val="both"/>
        <w:rPr>
          <w:rFonts w:cstheme="minorHAnsi"/>
          <w:sz w:val="24"/>
          <w:szCs w:val="24"/>
        </w:rPr>
      </w:pPr>
    </w:p>
    <w:p w14:paraId="08960494" w14:textId="77777777" w:rsidR="004B523F" w:rsidRDefault="004B523F" w:rsidP="00C77940">
      <w:pPr>
        <w:spacing w:after="160" w:line="259" w:lineRule="auto"/>
        <w:jc w:val="both"/>
        <w:rPr>
          <w:rFonts w:cstheme="minorHAnsi"/>
          <w:sz w:val="24"/>
          <w:szCs w:val="24"/>
        </w:rPr>
      </w:pPr>
    </w:p>
    <w:p w14:paraId="0501F904" w14:textId="77777777" w:rsidR="00C77940" w:rsidRPr="00C77940" w:rsidRDefault="00C77940" w:rsidP="00C77940">
      <w:pPr>
        <w:spacing w:after="160" w:line="259" w:lineRule="auto"/>
        <w:jc w:val="both"/>
        <w:rPr>
          <w:rFonts w:cstheme="minorHAnsi"/>
          <w:sz w:val="24"/>
          <w:szCs w:val="24"/>
        </w:rPr>
      </w:pPr>
    </w:p>
    <w:p w14:paraId="7E3A6353" w14:textId="77777777" w:rsidR="00491175" w:rsidRPr="00C77940" w:rsidRDefault="00BD0F9D" w:rsidP="00C77940">
      <w:pPr>
        <w:pStyle w:val="Heading2"/>
        <w:jc w:val="both"/>
        <w:rPr>
          <w:rFonts w:asciiTheme="minorHAnsi" w:hAnsiTheme="minorHAnsi" w:cstheme="minorHAnsi"/>
        </w:rPr>
      </w:pPr>
      <w:bookmarkStart w:id="26" w:name="_Toc494878399"/>
      <w:r w:rsidRPr="00C77940">
        <w:rPr>
          <w:rFonts w:asciiTheme="minorHAnsi" w:hAnsiTheme="minorHAnsi" w:cstheme="minorHAnsi"/>
        </w:rPr>
        <w:t xml:space="preserve">1.2 </w:t>
      </w:r>
      <w:r w:rsidR="00491175" w:rsidRPr="00C77940">
        <w:rPr>
          <w:rFonts w:asciiTheme="minorHAnsi" w:hAnsiTheme="minorHAnsi" w:cstheme="minorHAnsi"/>
        </w:rPr>
        <w:t>ΤΟ ΠΡΟΒΛΗΜΑ</w:t>
      </w:r>
      <w:bookmarkEnd w:id="26"/>
    </w:p>
    <w:p w14:paraId="210164E2" w14:textId="77777777" w:rsidR="00491175" w:rsidRPr="00C77940" w:rsidRDefault="00491175" w:rsidP="00C77940">
      <w:pPr>
        <w:spacing w:after="160" w:line="259" w:lineRule="auto"/>
        <w:jc w:val="both"/>
        <w:rPr>
          <w:rFonts w:cstheme="minorHAnsi"/>
          <w:sz w:val="24"/>
          <w:szCs w:val="24"/>
        </w:rPr>
      </w:pPr>
    </w:p>
    <w:p w14:paraId="4D880426" w14:textId="4BCDE686"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Στο </w:t>
      </w:r>
      <w:r w:rsidR="00BD0F9D" w:rsidRPr="00C77940">
        <w:rPr>
          <w:rFonts w:cstheme="minorHAnsi"/>
          <w:sz w:val="24"/>
          <w:szCs w:val="24"/>
        </w:rPr>
        <w:t>μάρκετινγκ</w:t>
      </w:r>
      <w:r w:rsidRPr="00C77940">
        <w:rPr>
          <w:rFonts w:cstheme="minorHAnsi"/>
          <w:sz w:val="24"/>
          <w:szCs w:val="24"/>
        </w:rPr>
        <w:t xml:space="preserve"> </w:t>
      </w:r>
      <w:r w:rsidR="00BD0F9D" w:rsidRPr="00C77940">
        <w:rPr>
          <w:rFonts w:cstheme="minorHAnsi"/>
          <w:sz w:val="24"/>
          <w:szCs w:val="24"/>
        </w:rPr>
        <w:t>έχουν</w:t>
      </w:r>
      <w:r w:rsidRPr="00C77940">
        <w:rPr>
          <w:rFonts w:cstheme="minorHAnsi"/>
          <w:sz w:val="24"/>
          <w:szCs w:val="24"/>
        </w:rPr>
        <w:t xml:space="preserve"> </w:t>
      </w:r>
      <w:r w:rsidR="00BD0F9D" w:rsidRPr="00C77940">
        <w:rPr>
          <w:rFonts w:cstheme="minorHAnsi"/>
          <w:sz w:val="24"/>
          <w:szCs w:val="24"/>
        </w:rPr>
        <w:t>αναπτυχθεί</w:t>
      </w:r>
      <w:r w:rsidRPr="00C77940">
        <w:rPr>
          <w:rFonts w:cstheme="minorHAnsi"/>
          <w:sz w:val="24"/>
          <w:szCs w:val="24"/>
        </w:rPr>
        <w:t xml:space="preserve"> </w:t>
      </w:r>
      <w:r w:rsidR="00BD0F9D" w:rsidRPr="00C77940">
        <w:rPr>
          <w:rFonts w:cstheme="minorHAnsi"/>
          <w:sz w:val="24"/>
          <w:szCs w:val="24"/>
        </w:rPr>
        <w:t>πολλές</w:t>
      </w:r>
      <w:r w:rsidRPr="00C77940">
        <w:rPr>
          <w:rFonts w:cstheme="minorHAnsi"/>
          <w:sz w:val="24"/>
          <w:szCs w:val="24"/>
        </w:rPr>
        <w:t xml:space="preserve">, </w:t>
      </w:r>
      <w:r w:rsidR="00BD0F9D" w:rsidRPr="00C77940">
        <w:rPr>
          <w:rFonts w:cstheme="minorHAnsi"/>
          <w:sz w:val="24"/>
          <w:szCs w:val="24"/>
        </w:rPr>
        <w:t>χρήσιμες διαδικασί</w:t>
      </w:r>
      <w:r w:rsidRPr="00C77940">
        <w:rPr>
          <w:rFonts w:cstheme="minorHAnsi"/>
          <w:sz w:val="24"/>
          <w:szCs w:val="24"/>
        </w:rPr>
        <w:t>ες</w:t>
      </w:r>
      <w:r w:rsidR="00BD0F9D" w:rsidRPr="00C77940">
        <w:rPr>
          <w:rFonts w:cstheme="minorHAnsi"/>
          <w:sz w:val="24"/>
          <w:szCs w:val="24"/>
        </w:rPr>
        <w:t xml:space="preserve"> </w:t>
      </w:r>
      <w:r w:rsidRPr="00C77940">
        <w:rPr>
          <w:rFonts w:cstheme="minorHAnsi"/>
          <w:sz w:val="24"/>
          <w:szCs w:val="24"/>
        </w:rPr>
        <w:t>-</w:t>
      </w:r>
      <w:r w:rsidR="00BD0F9D" w:rsidRPr="00C77940">
        <w:rPr>
          <w:rFonts w:cstheme="minorHAnsi"/>
          <w:sz w:val="24"/>
          <w:szCs w:val="24"/>
        </w:rPr>
        <w:t>εργαλεία</w:t>
      </w:r>
      <w:r w:rsidRPr="00C77940">
        <w:rPr>
          <w:rFonts w:cstheme="minorHAnsi"/>
          <w:sz w:val="24"/>
          <w:szCs w:val="24"/>
        </w:rPr>
        <w:t xml:space="preserve">, που </w:t>
      </w:r>
      <w:r w:rsidR="00BD0F9D" w:rsidRPr="00C77940">
        <w:rPr>
          <w:rFonts w:cstheme="minorHAnsi"/>
          <w:sz w:val="24"/>
          <w:szCs w:val="24"/>
        </w:rPr>
        <w:t>δίνουν</w:t>
      </w:r>
      <w:r w:rsidRPr="00C77940">
        <w:rPr>
          <w:rFonts w:cstheme="minorHAnsi"/>
          <w:sz w:val="24"/>
          <w:szCs w:val="24"/>
        </w:rPr>
        <w:t xml:space="preserve"> την </w:t>
      </w:r>
      <w:r w:rsidR="00BD0F9D" w:rsidRPr="00C77940">
        <w:rPr>
          <w:rFonts w:cstheme="minorHAnsi"/>
          <w:sz w:val="24"/>
          <w:szCs w:val="24"/>
        </w:rPr>
        <w:t>δυνατότητα</w:t>
      </w:r>
      <w:r w:rsidRPr="00C77940">
        <w:rPr>
          <w:rFonts w:cstheme="minorHAnsi"/>
          <w:sz w:val="24"/>
          <w:szCs w:val="24"/>
        </w:rPr>
        <w:t xml:space="preserve"> στις </w:t>
      </w:r>
      <w:r w:rsidR="00BD0F9D" w:rsidRPr="00C77940">
        <w:rPr>
          <w:rFonts w:cstheme="minorHAnsi"/>
          <w:sz w:val="24"/>
          <w:szCs w:val="24"/>
        </w:rPr>
        <w:t>εταιρείες</w:t>
      </w:r>
      <w:r w:rsidRPr="00C77940">
        <w:rPr>
          <w:rFonts w:cstheme="minorHAnsi"/>
          <w:sz w:val="24"/>
          <w:szCs w:val="24"/>
        </w:rPr>
        <w:t xml:space="preserve"> να </w:t>
      </w:r>
      <w:r w:rsidR="00BD0F9D" w:rsidRPr="00C77940">
        <w:rPr>
          <w:rFonts w:cstheme="minorHAnsi"/>
          <w:sz w:val="24"/>
          <w:szCs w:val="24"/>
        </w:rPr>
        <w:t>ανταπεξέλθουν</w:t>
      </w:r>
      <w:r w:rsidRPr="00C77940">
        <w:rPr>
          <w:rFonts w:cstheme="minorHAnsi"/>
          <w:sz w:val="24"/>
          <w:szCs w:val="24"/>
        </w:rPr>
        <w:t xml:space="preserve"> στις </w:t>
      </w:r>
      <w:r w:rsidR="00BD0F9D" w:rsidRPr="00C77940">
        <w:rPr>
          <w:rFonts w:cstheme="minorHAnsi"/>
          <w:sz w:val="24"/>
          <w:szCs w:val="24"/>
        </w:rPr>
        <w:t>ανάγκες</w:t>
      </w:r>
      <w:r w:rsidRPr="00C77940">
        <w:rPr>
          <w:rFonts w:cstheme="minorHAnsi"/>
          <w:sz w:val="24"/>
          <w:szCs w:val="24"/>
        </w:rPr>
        <w:t xml:space="preserve"> του </w:t>
      </w:r>
      <w:r w:rsidR="00BD0F9D" w:rsidRPr="00C77940">
        <w:rPr>
          <w:rFonts w:cstheme="minorHAnsi"/>
          <w:sz w:val="24"/>
          <w:szCs w:val="24"/>
        </w:rPr>
        <w:t>σύγχρονου</w:t>
      </w:r>
      <w:r w:rsidRPr="00C77940">
        <w:rPr>
          <w:rFonts w:cstheme="minorHAnsi"/>
          <w:sz w:val="24"/>
          <w:szCs w:val="24"/>
        </w:rPr>
        <w:t xml:space="preserve"> </w:t>
      </w:r>
      <w:r w:rsidR="00BD0F9D" w:rsidRPr="00C77940">
        <w:rPr>
          <w:rFonts w:cstheme="minorHAnsi"/>
          <w:sz w:val="24"/>
          <w:szCs w:val="24"/>
        </w:rPr>
        <w:t>παγκοσμιοποιημένου</w:t>
      </w:r>
      <w:r w:rsidRPr="00C77940">
        <w:rPr>
          <w:rFonts w:cstheme="minorHAnsi"/>
          <w:sz w:val="24"/>
          <w:szCs w:val="24"/>
        </w:rPr>
        <w:t xml:space="preserve"> </w:t>
      </w:r>
      <w:r w:rsidR="00BD0F9D" w:rsidRPr="00C77940">
        <w:rPr>
          <w:rFonts w:cstheme="minorHAnsi"/>
          <w:sz w:val="24"/>
          <w:szCs w:val="24"/>
        </w:rPr>
        <w:t>περιβάλλοντος</w:t>
      </w:r>
      <w:r w:rsidRPr="00C77940">
        <w:rPr>
          <w:rFonts w:cstheme="minorHAnsi"/>
          <w:sz w:val="24"/>
          <w:szCs w:val="24"/>
        </w:rPr>
        <w:t xml:space="preserve">. Μια </w:t>
      </w:r>
      <w:r w:rsidR="00BD0F9D" w:rsidRPr="00C77940">
        <w:rPr>
          <w:rFonts w:cstheme="minorHAnsi"/>
          <w:sz w:val="24"/>
          <w:szCs w:val="24"/>
        </w:rPr>
        <w:t>από</w:t>
      </w:r>
      <w:r w:rsidRPr="00C77940">
        <w:rPr>
          <w:rFonts w:cstheme="minorHAnsi"/>
          <w:sz w:val="24"/>
          <w:szCs w:val="24"/>
        </w:rPr>
        <w:t xml:space="preserve"> </w:t>
      </w:r>
      <w:r w:rsidR="00BD0F9D" w:rsidRPr="00C77940">
        <w:rPr>
          <w:rFonts w:cstheme="minorHAnsi"/>
          <w:sz w:val="24"/>
          <w:szCs w:val="24"/>
        </w:rPr>
        <w:t>αυτές</w:t>
      </w:r>
      <w:r w:rsidRPr="00C77940">
        <w:rPr>
          <w:rFonts w:cstheme="minorHAnsi"/>
          <w:sz w:val="24"/>
          <w:szCs w:val="24"/>
        </w:rPr>
        <w:t xml:space="preserve"> τις </w:t>
      </w:r>
      <w:r w:rsidR="00BD0F9D" w:rsidRPr="00C77940">
        <w:rPr>
          <w:rFonts w:cstheme="minorHAnsi"/>
          <w:sz w:val="24"/>
          <w:szCs w:val="24"/>
        </w:rPr>
        <w:t>διαδικασίες</w:t>
      </w:r>
      <w:r w:rsidRPr="00C77940">
        <w:rPr>
          <w:rFonts w:cstheme="minorHAnsi"/>
          <w:sz w:val="24"/>
          <w:szCs w:val="24"/>
        </w:rPr>
        <w:t xml:space="preserve"> </w:t>
      </w:r>
      <w:r w:rsidR="00BD0F9D" w:rsidRPr="00C77940">
        <w:rPr>
          <w:rFonts w:cstheme="minorHAnsi"/>
          <w:sz w:val="24"/>
          <w:szCs w:val="24"/>
        </w:rPr>
        <w:t>είναι</w:t>
      </w:r>
      <w:r w:rsidRPr="00C77940">
        <w:rPr>
          <w:rFonts w:cstheme="minorHAnsi"/>
          <w:sz w:val="24"/>
          <w:szCs w:val="24"/>
        </w:rPr>
        <w:t xml:space="preserve"> και η </w:t>
      </w:r>
      <w:r w:rsidR="00BD0F9D" w:rsidRPr="00C77940">
        <w:rPr>
          <w:rFonts w:cstheme="minorHAnsi"/>
          <w:sz w:val="24"/>
          <w:szCs w:val="24"/>
        </w:rPr>
        <w:t>μεθοδολογία ανάπτυξης</w:t>
      </w:r>
      <w:r w:rsidRPr="00C77940">
        <w:rPr>
          <w:rFonts w:cstheme="minorHAnsi"/>
          <w:sz w:val="24"/>
          <w:szCs w:val="24"/>
        </w:rPr>
        <w:t xml:space="preserve"> </w:t>
      </w:r>
      <w:r w:rsidR="00BD0F9D" w:rsidRPr="00C77940">
        <w:rPr>
          <w:rFonts w:cstheme="minorHAnsi"/>
          <w:sz w:val="24"/>
          <w:szCs w:val="24"/>
        </w:rPr>
        <w:t>νέων</w:t>
      </w:r>
      <w:r w:rsidRPr="00C77940">
        <w:rPr>
          <w:rFonts w:cstheme="minorHAnsi"/>
          <w:sz w:val="24"/>
          <w:szCs w:val="24"/>
        </w:rPr>
        <w:t xml:space="preserve"> </w:t>
      </w:r>
      <w:r w:rsidR="00BD0F9D" w:rsidRPr="00C77940">
        <w:rPr>
          <w:rFonts w:cstheme="minorHAnsi"/>
          <w:sz w:val="24"/>
          <w:szCs w:val="24"/>
        </w:rPr>
        <w:t>προϊόντων</w:t>
      </w:r>
      <w:r w:rsidR="00C9523B" w:rsidRPr="00C9523B">
        <w:rPr>
          <w:rFonts w:cstheme="minorHAnsi"/>
          <w:sz w:val="24"/>
          <w:szCs w:val="24"/>
        </w:rPr>
        <w:t xml:space="preserve"> </w:t>
      </w:r>
      <w:r w:rsidR="00C9523B">
        <w:rPr>
          <w:rFonts w:cstheme="minorHAnsi"/>
          <w:sz w:val="24"/>
          <w:szCs w:val="24"/>
          <w:lang w:val="en-US"/>
        </w:rPr>
        <w:t>MARKEX</w:t>
      </w:r>
      <w:r w:rsidRPr="00C77940">
        <w:rPr>
          <w:rFonts w:cstheme="minorHAnsi"/>
          <w:sz w:val="24"/>
          <w:szCs w:val="24"/>
        </w:rPr>
        <w:t xml:space="preserve"> με </w:t>
      </w:r>
      <w:r w:rsidR="00BD0F9D" w:rsidRPr="00C77940">
        <w:rPr>
          <w:rFonts w:cstheme="minorHAnsi"/>
          <w:sz w:val="24"/>
          <w:szCs w:val="24"/>
        </w:rPr>
        <w:t>πολυκριτήρια</w:t>
      </w:r>
      <w:r w:rsidR="00C9523B" w:rsidRPr="00C9523B">
        <w:rPr>
          <w:rFonts w:cstheme="minorHAnsi"/>
          <w:sz w:val="24"/>
          <w:szCs w:val="24"/>
        </w:rPr>
        <w:t xml:space="preserve"> </w:t>
      </w:r>
      <w:r w:rsidR="00FD4C1A">
        <w:rPr>
          <w:rFonts w:cstheme="minorHAnsi"/>
          <w:sz w:val="24"/>
          <w:szCs w:val="24"/>
        </w:rPr>
        <w:t>ανάλυση</w:t>
      </w:r>
      <w:r w:rsidRPr="00C77940">
        <w:rPr>
          <w:rFonts w:cstheme="minorHAnsi"/>
          <w:sz w:val="24"/>
          <w:szCs w:val="24"/>
        </w:rPr>
        <w:t xml:space="preserve">. </w:t>
      </w:r>
      <w:r w:rsidR="00BD0F9D" w:rsidRPr="00C77940">
        <w:rPr>
          <w:rFonts w:cstheme="minorHAnsi"/>
          <w:sz w:val="24"/>
          <w:szCs w:val="24"/>
        </w:rPr>
        <w:t>Κατά</w:t>
      </w:r>
      <w:r w:rsidRPr="00C77940">
        <w:rPr>
          <w:rFonts w:cstheme="minorHAnsi"/>
          <w:sz w:val="24"/>
          <w:szCs w:val="24"/>
        </w:rPr>
        <w:t xml:space="preserve"> την </w:t>
      </w:r>
      <w:r w:rsidR="00BD0F9D" w:rsidRPr="00C77940">
        <w:rPr>
          <w:rFonts w:cstheme="minorHAnsi"/>
          <w:sz w:val="24"/>
          <w:szCs w:val="24"/>
        </w:rPr>
        <w:t>εξέλιξη</w:t>
      </w:r>
      <w:r w:rsidRPr="00C77940">
        <w:rPr>
          <w:rFonts w:cstheme="minorHAnsi"/>
          <w:sz w:val="24"/>
          <w:szCs w:val="24"/>
        </w:rPr>
        <w:t xml:space="preserve"> </w:t>
      </w:r>
      <w:r w:rsidR="00BD0F9D" w:rsidRPr="00C77940">
        <w:rPr>
          <w:rFonts w:cstheme="minorHAnsi"/>
          <w:sz w:val="24"/>
          <w:szCs w:val="24"/>
        </w:rPr>
        <w:t>αυτής</w:t>
      </w:r>
      <w:r w:rsidRPr="00C77940">
        <w:rPr>
          <w:rFonts w:cstheme="minorHAnsi"/>
          <w:sz w:val="24"/>
          <w:szCs w:val="24"/>
        </w:rPr>
        <w:t xml:space="preserve"> της </w:t>
      </w:r>
      <w:r w:rsidR="00BD0F9D" w:rsidRPr="00C77940">
        <w:rPr>
          <w:rFonts w:cstheme="minorHAnsi"/>
          <w:sz w:val="24"/>
          <w:szCs w:val="24"/>
        </w:rPr>
        <w:t>διαδικασίας</w:t>
      </w:r>
      <w:r w:rsidRPr="00C77940">
        <w:rPr>
          <w:rFonts w:cstheme="minorHAnsi"/>
          <w:sz w:val="24"/>
          <w:szCs w:val="24"/>
        </w:rPr>
        <w:t xml:space="preserve"> η </w:t>
      </w:r>
      <w:r w:rsidR="00BD0F9D" w:rsidRPr="00C77940">
        <w:rPr>
          <w:rFonts w:cstheme="minorHAnsi"/>
          <w:sz w:val="24"/>
          <w:szCs w:val="24"/>
        </w:rPr>
        <w:t>αγορά τμηματοποιεί</w:t>
      </w:r>
      <w:r w:rsidRPr="00C77940">
        <w:rPr>
          <w:rFonts w:cstheme="minorHAnsi"/>
          <w:sz w:val="24"/>
          <w:szCs w:val="24"/>
        </w:rPr>
        <w:t xml:space="preserve">ται σε </w:t>
      </w:r>
      <w:r w:rsidR="00BD0F9D" w:rsidRPr="00C77940">
        <w:rPr>
          <w:rFonts w:cstheme="minorHAnsi"/>
          <w:sz w:val="24"/>
          <w:szCs w:val="24"/>
        </w:rPr>
        <w:t>μικρότερα</w:t>
      </w:r>
      <w:r w:rsidRPr="00C77940">
        <w:rPr>
          <w:rFonts w:cstheme="minorHAnsi"/>
          <w:sz w:val="24"/>
          <w:szCs w:val="24"/>
        </w:rPr>
        <w:t xml:space="preserve">, </w:t>
      </w:r>
      <w:r w:rsidR="00BD0F9D" w:rsidRPr="00C77940">
        <w:rPr>
          <w:rFonts w:cstheme="minorHAnsi"/>
          <w:sz w:val="24"/>
          <w:szCs w:val="24"/>
        </w:rPr>
        <w:t>ομοιογενή</w:t>
      </w:r>
      <w:r w:rsidRPr="00C77940">
        <w:rPr>
          <w:rFonts w:cstheme="minorHAnsi"/>
          <w:sz w:val="24"/>
          <w:szCs w:val="24"/>
        </w:rPr>
        <w:t xml:space="preserve"> </w:t>
      </w:r>
      <w:r w:rsidR="00BD0F9D" w:rsidRPr="00C77940">
        <w:rPr>
          <w:rFonts w:cstheme="minorHAnsi"/>
          <w:sz w:val="24"/>
          <w:szCs w:val="24"/>
        </w:rPr>
        <w:t>τμήματα</w:t>
      </w:r>
      <w:r w:rsidRPr="00C77940">
        <w:rPr>
          <w:rFonts w:cstheme="minorHAnsi"/>
          <w:sz w:val="24"/>
          <w:szCs w:val="24"/>
        </w:rPr>
        <w:t xml:space="preserve"> με </w:t>
      </w:r>
      <w:r w:rsidR="00BD0F9D" w:rsidRPr="00C77940">
        <w:rPr>
          <w:rFonts w:cstheme="minorHAnsi"/>
          <w:sz w:val="24"/>
          <w:szCs w:val="24"/>
        </w:rPr>
        <w:t>βάση</w:t>
      </w:r>
      <w:r w:rsidRPr="00C77940">
        <w:rPr>
          <w:rFonts w:cstheme="minorHAnsi"/>
          <w:sz w:val="24"/>
          <w:szCs w:val="24"/>
        </w:rPr>
        <w:t xml:space="preserve"> τις </w:t>
      </w:r>
      <w:r w:rsidR="00BD0F9D" w:rsidRPr="00C77940">
        <w:rPr>
          <w:rFonts w:cstheme="minorHAnsi"/>
          <w:sz w:val="24"/>
          <w:szCs w:val="24"/>
        </w:rPr>
        <w:t>προτιμήσεις</w:t>
      </w:r>
      <w:r w:rsidRPr="00C77940">
        <w:rPr>
          <w:rFonts w:cstheme="minorHAnsi"/>
          <w:sz w:val="24"/>
          <w:szCs w:val="24"/>
        </w:rPr>
        <w:t xml:space="preserve"> και </w:t>
      </w:r>
      <w:r w:rsidR="00BD0F9D" w:rsidRPr="00C77940">
        <w:rPr>
          <w:rFonts w:cstheme="minorHAnsi"/>
          <w:sz w:val="24"/>
          <w:szCs w:val="24"/>
        </w:rPr>
        <w:t>ανάγκες</w:t>
      </w:r>
      <w:r w:rsidRPr="00C77940">
        <w:rPr>
          <w:rFonts w:cstheme="minorHAnsi"/>
          <w:sz w:val="24"/>
          <w:szCs w:val="24"/>
        </w:rPr>
        <w:t xml:space="preserve"> των </w:t>
      </w:r>
      <w:r w:rsidR="00BD0F9D" w:rsidRPr="00C77940">
        <w:rPr>
          <w:rFonts w:cstheme="minorHAnsi"/>
          <w:sz w:val="24"/>
          <w:szCs w:val="24"/>
        </w:rPr>
        <w:t>καταναλωτών</w:t>
      </w:r>
      <w:r w:rsidRPr="00C77940">
        <w:rPr>
          <w:rFonts w:cstheme="minorHAnsi"/>
          <w:sz w:val="24"/>
          <w:szCs w:val="24"/>
        </w:rPr>
        <w:t>.</w:t>
      </w:r>
    </w:p>
    <w:p w14:paraId="7613FBAB" w14:textId="79A515B0" w:rsidR="00491175" w:rsidRPr="00C77940" w:rsidRDefault="00491175" w:rsidP="00C77940">
      <w:pPr>
        <w:spacing w:after="160" w:line="259" w:lineRule="auto"/>
        <w:jc w:val="both"/>
        <w:rPr>
          <w:rFonts w:cstheme="minorHAnsi"/>
          <w:sz w:val="24"/>
          <w:szCs w:val="24"/>
        </w:rPr>
      </w:pPr>
      <w:r w:rsidRPr="00C77940">
        <w:rPr>
          <w:rFonts w:cstheme="minorHAnsi"/>
          <w:sz w:val="24"/>
          <w:szCs w:val="24"/>
        </w:rPr>
        <w:t xml:space="preserve">Με την </w:t>
      </w:r>
      <w:r w:rsidR="00BD0F9D" w:rsidRPr="00C77940">
        <w:rPr>
          <w:rFonts w:cstheme="minorHAnsi"/>
          <w:sz w:val="24"/>
          <w:szCs w:val="24"/>
        </w:rPr>
        <w:t>ολοκλήρωση</w:t>
      </w:r>
      <w:r w:rsidRPr="00C77940">
        <w:rPr>
          <w:rFonts w:cstheme="minorHAnsi"/>
          <w:sz w:val="24"/>
          <w:szCs w:val="24"/>
        </w:rPr>
        <w:t xml:space="preserve"> της </w:t>
      </w:r>
      <w:r w:rsidR="00BD0F9D" w:rsidRPr="00C77940">
        <w:rPr>
          <w:rFonts w:cstheme="minorHAnsi"/>
          <w:sz w:val="24"/>
          <w:szCs w:val="24"/>
        </w:rPr>
        <w:t>τμηματοποίηση</w:t>
      </w:r>
      <w:r w:rsidRPr="00C77940">
        <w:rPr>
          <w:rFonts w:cstheme="minorHAnsi"/>
          <w:sz w:val="24"/>
          <w:szCs w:val="24"/>
        </w:rPr>
        <w:t xml:space="preserve"> της </w:t>
      </w:r>
      <w:r w:rsidR="00BD0F9D" w:rsidRPr="00C77940">
        <w:rPr>
          <w:rFonts w:cstheme="minorHAnsi"/>
          <w:sz w:val="24"/>
          <w:szCs w:val="24"/>
        </w:rPr>
        <w:t>αγοράς</w:t>
      </w:r>
      <w:r w:rsidRPr="00C77940">
        <w:rPr>
          <w:rFonts w:cstheme="minorHAnsi"/>
          <w:sz w:val="24"/>
          <w:szCs w:val="24"/>
        </w:rPr>
        <w:t xml:space="preserve">, ο </w:t>
      </w:r>
      <w:r w:rsidR="005307A8" w:rsidRPr="00C77940">
        <w:rPr>
          <w:rFonts w:cstheme="minorHAnsi"/>
          <w:sz w:val="24"/>
          <w:szCs w:val="24"/>
        </w:rPr>
        <w:t>αποφασίζ</w:t>
      </w:r>
      <w:r w:rsidR="002A5F91">
        <w:rPr>
          <w:rFonts w:cstheme="minorHAnsi"/>
          <w:sz w:val="24"/>
          <w:szCs w:val="24"/>
        </w:rPr>
        <w:t>ο</w:t>
      </w:r>
      <w:r w:rsidR="00BC37F8">
        <w:rPr>
          <w:rFonts w:cstheme="minorHAnsi"/>
          <w:sz w:val="24"/>
          <w:szCs w:val="24"/>
        </w:rPr>
        <w:t>ν</w:t>
      </w:r>
      <w:r w:rsidRPr="00C77940">
        <w:rPr>
          <w:rFonts w:cstheme="minorHAnsi"/>
          <w:sz w:val="24"/>
          <w:szCs w:val="24"/>
        </w:rPr>
        <w:t xml:space="preserve"> </w:t>
      </w:r>
      <w:r w:rsidR="00BD0F9D" w:rsidRPr="00C77940">
        <w:rPr>
          <w:rFonts w:cstheme="minorHAnsi"/>
          <w:sz w:val="24"/>
          <w:szCs w:val="24"/>
        </w:rPr>
        <w:t>έχει</w:t>
      </w:r>
      <w:r w:rsidRPr="00C77940">
        <w:rPr>
          <w:rFonts w:cstheme="minorHAnsi"/>
          <w:sz w:val="24"/>
          <w:szCs w:val="24"/>
        </w:rPr>
        <w:t xml:space="preserve"> να </w:t>
      </w:r>
      <w:r w:rsidR="00BD0F9D" w:rsidRPr="00C77940">
        <w:rPr>
          <w:rFonts w:cstheme="minorHAnsi"/>
          <w:sz w:val="24"/>
          <w:szCs w:val="24"/>
        </w:rPr>
        <w:t>λάβει</w:t>
      </w:r>
      <w:r w:rsidRPr="00C77940">
        <w:rPr>
          <w:rFonts w:cstheme="minorHAnsi"/>
          <w:sz w:val="24"/>
          <w:szCs w:val="24"/>
        </w:rPr>
        <w:t xml:space="preserve"> μια </w:t>
      </w:r>
      <w:r w:rsidR="00BD0F9D" w:rsidRPr="00C77940">
        <w:rPr>
          <w:rFonts w:cstheme="minorHAnsi"/>
          <w:sz w:val="24"/>
          <w:szCs w:val="24"/>
        </w:rPr>
        <w:t>πολύ</w:t>
      </w:r>
      <w:r w:rsidRPr="00C77940">
        <w:rPr>
          <w:rFonts w:cstheme="minorHAnsi"/>
          <w:sz w:val="24"/>
          <w:szCs w:val="24"/>
        </w:rPr>
        <w:t xml:space="preserve"> </w:t>
      </w:r>
      <w:r w:rsidR="00BD0F9D" w:rsidRPr="00C77940">
        <w:rPr>
          <w:rFonts w:cstheme="minorHAnsi"/>
          <w:sz w:val="24"/>
          <w:szCs w:val="24"/>
        </w:rPr>
        <w:t>κρίσιμη</w:t>
      </w:r>
      <w:r w:rsidRPr="00C77940">
        <w:rPr>
          <w:rFonts w:cstheme="minorHAnsi"/>
          <w:sz w:val="24"/>
          <w:szCs w:val="24"/>
        </w:rPr>
        <w:t xml:space="preserve"> </w:t>
      </w:r>
      <w:r w:rsidR="00BD0F9D" w:rsidRPr="00C77940">
        <w:rPr>
          <w:rFonts w:cstheme="minorHAnsi"/>
          <w:sz w:val="24"/>
          <w:szCs w:val="24"/>
        </w:rPr>
        <w:t>απόφαση</w:t>
      </w:r>
      <w:r w:rsidRPr="00C77940">
        <w:rPr>
          <w:rFonts w:cstheme="minorHAnsi"/>
          <w:sz w:val="24"/>
          <w:szCs w:val="24"/>
        </w:rPr>
        <w:t xml:space="preserve">. Να </w:t>
      </w:r>
      <w:r w:rsidR="003717F8" w:rsidRPr="00C77940">
        <w:rPr>
          <w:rFonts w:cstheme="minorHAnsi"/>
          <w:sz w:val="24"/>
          <w:szCs w:val="24"/>
        </w:rPr>
        <w:t>επιλέξει</w:t>
      </w:r>
      <w:r w:rsidRPr="00C77940">
        <w:rPr>
          <w:rFonts w:cstheme="minorHAnsi"/>
          <w:sz w:val="24"/>
          <w:szCs w:val="24"/>
        </w:rPr>
        <w:t xml:space="preserve"> </w:t>
      </w:r>
      <w:r w:rsidR="003717F8" w:rsidRPr="00C77940">
        <w:rPr>
          <w:rFonts w:cstheme="minorHAnsi"/>
          <w:sz w:val="24"/>
          <w:szCs w:val="24"/>
        </w:rPr>
        <w:t>μεταξύ</w:t>
      </w:r>
      <w:r w:rsidRPr="00C77940">
        <w:rPr>
          <w:rFonts w:cstheme="minorHAnsi"/>
          <w:sz w:val="24"/>
          <w:szCs w:val="24"/>
        </w:rPr>
        <w:t xml:space="preserve"> των </w:t>
      </w:r>
      <w:r w:rsidR="003717F8" w:rsidRPr="00C77940">
        <w:rPr>
          <w:rFonts w:cstheme="minorHAnsi"/>
          <w:sz w:val="24"/>
          <w:szCs w:val="24"/>
        </w:rPr>
        <w:t>εναλλακτικών</w:t>
      </w:r>
      <w:r w:rsidRPr="00C77940">
        <w:rPr>
          <w:rFonts w:cstheme="minorHAnsi"/>
          <w:sz w:val="24"/>
          <w:szCs w:val="24"/>
        </w:rPr>
        <w:t xml:space="preserve"> </w:t>
      </w:r>
      <w:r w:rsidR="003717F8" w:rsidRPr="00C77940">
        <w:rPr>
          <w:rFonts w:cstheme="minorHAnsi"/>
          <w:sz w:val="24"/>
          <w:szCs w:val="24"/>
        </w:rPr>
        <w:t>επίλογων</w:t>
      </w:r>
      <w:r w:rsidRPr="00C77940">
        <w:rPr>
          <w:rFonts w:cstheme="minorHAnsi"/>
          <w:sz w:val="24"/>
          <w:szCs w:val="24"/>
        </w:rPr>
        <w:t xml:space="preserve"> που του </w:t>
      </w:r>
      <w:r w:rsidR="003717F8" w:rsidRPr="00C77940">
        <w:rPr>
          <w:rFonts w:cstheme="minorHAnsi"/>
          <w:sz w:val="24"/>
          <w:szCs w:val="24"/>
        </w:rPr>
        <w:t>παρουσιάστηκαν</w:t>
      </w:r>
      <w:r w:rsidRPr="00C77940">
        <w:rPr>
          <w:rFonts w:cstheme="minorHAnsi"/>
          <w:sz w:val="24"/>
          <w:szCs w:val="24"/>
        </w:rPr>
        <w:t xml:space="preserve">, τα </w:t>
      </w:r>
      <w:r w:rsidR="003717F8" w:rsidRPr="00C77940">
        <w:rPr>
          <w:rFonts w:cstheme="minorHAnsi"/>
          <w:sz w:val="24"/>
          <w:szCs w:val="24"/>
        </w:rPr>
        <w:t>τμήματα</w:t>
      </w:r>
      <w:r w:rsidRPr="00C77940">
        <w:rPr>
          <w:rFonts w:cstheme="minorHAnsi"/>
          <w:sz w:val="24"/>
          <w:szCs w:val="24"/>
        </w:rPr>
        <w:t xml:space="preserve"> που </w:t>
      </w:r>
      <w:r w:rsidR="003717F8" w:rsidRPr="00C77940">
        <w:rPr>
          <w:rFonts w:cstheme="minorHAnsi"/>
          <w:sz w:val="24"/>
          <w:szCs w:val="24"/>
        </w:rPr>
        <w:t>είναι</w:t>
      </w:r>
      <w:r w:rsidRPr="00C77940">
        <w:rPr>
          <w:rFonts w:cstheme="minorHAnsi"/>
          <w:sz w:val="24"/>
          <w:szCs w:val="24"/>
        </w:rPr>
        <w:t xml:space="preserve"> τα </w:t>
      </w:r>
      <w:r w:rsidR="003717F8" w:rsidRPr="00C77940">
        <w:rPr>
          <w:rFonts w:cstheme="minorHAnsi"/>
          <w:sz w:val="24"/>
          <w:szCs w:val="24"/>
        </w:rPr>
        <w:t>καταλληλότερα</w:t>
      </w:r>
      <w:r w:rsidRPr="00C77940">
        <w:rPr>
          <w:rFonts w:cstheme="minorHAnsi"/>
          <w:sz w:val="24"/>
          <w:szCs w:val="24"/>
        </w:rPr>
        <w:t xml:space="preserve"> για την </w:t>
      </w:r>
      <w:r w:rsidR="003717F8" w:rsidRPr="00C77940">
        <w:rPr>
          <w:rFonts w:cstheme="minorHAnsi"/>
          <w:sz w:val="24"/>
          <w:szCs w:val="24"/>
        </w:rPr>
        <w:t>επίτευξη</w:t>
      </w:r>
      <w:r w:rsidRPr="00C77940">
        <w:rPr>
          <w:rFonts w:cstheme="minorHAnsi"/>
          <w:sz w:val="24"/>
          <w:szCs w:val="24"/>
        </w:rPr>
        <w:t xml:space="preserve"> των </w:t>
      </w:r>
      <w:r w:rsidR="003717F8" w:rsidRPr="00C77940">
        <w:rPr>
          <w:rFonts w:cstheme="minorHAnsi"/>
          <w:sz w:val="24"/>
          <w:szCs w:val="24"/>
        </w:rPr>
        <w:t>στόχων</w:t>
      </w:r>
      <w:r w:rsidRPr="00C77940">
        <w:rPr>
          <w:rFonts w:cstheme="minorHAnsi"/>
          <w:sz w:val="24"/>
          <w:szCs w:val="24"/>
        </w:rPr>
        <w:t xml:space="preserve"> της </w:t>
      </w:r>
      <w:r w:rsidR="003717F8" w:rsidRPr="00C77940">
        <w:rPr>
          <w:rFonts w:cstheme="minorHAnsi"/>
          <w:sz w:val="24"/>
          <w:szCs w:val="24"/>
        </w:rPr>
        <w:t>εταιρίας</w:t>
      </w:r>
      <w:r w:rsidRPr="00C77940">
        <w:rPr>
          <w:rFonts w:cstheme="minorHAnsi"/>
          <w:sz w:val="24"/>
          <w:szCs w:val="24"/>
        </w:rPr>
        <w:t xml:space="preserve">. </w:t>
      </w:r>
      <w:r w:rsidR="003717F8" w:rsidRPr="00C77940">
        <w:rPr>
          <w:rFonts w:cstheme="minorHAnsi"/>
          <w:sz w:val="24"/>
          <w:szCs w:val="24"/>
        </w:rPr>
        <w:t>Πρέπει</w:t>
      </w:r>
      <w:r w:rsidRPr="00C77940">
        <w:rPr>
          <w:rFonts w:cstheme="minorHAnsi"/>
          <w:sz w:val="24"/>
          <w:szCs w:val="24"/>
        </w:rPr>
        <w:t xml:space="preserve"> </w:t>
      </w:r>
      <w:r w:rsidR="003717F8" w:rsidRPr="00C77940">
        <w:rPr>
          <w:rFonts w:cstheme="minorHAnsi"/>
          <w:sz w:val="24"/>
          <w:szCs w:val="24"/>
        </w:rPr>
        <w:t>λοιπόν</w:t>
      </w:r>
      <w:r w:rsidRPr="00C77940">
        <w:rPr>
          <w:rFonts w:cstheme="minorHAnsi"/>
          <w:sz w:val="24"/>
          <w:szCs w:val="24"/>
        </w:rPr>
        <w:t xml:space="preserve"> να </w:t>
      </w:r>
      <w:r w:rsidR="003717F8" w:rsidRPr="00C77940">
        <w:rPr>
          <w:rFonts w:cstheme="minorHAnsi"/>
          <w:sz w:val="24"/>
          <w:szCs w:val="24"/>
        </w:rPr>
        <w:t>προχωρήσει</w:t>
      </w:r>
      <w:r w:rsidRPr="00C77940">
        <w:rPr>
          <w:rFonts w:cstheme="minorHAnsi"/>
          <w:sz w:val="24"/>
          <w:szCs w:val="24"/>
        </w:rPr>
        <w:t xml:space="preserve"> σε μια </w:t>
      </w:r>
      <w:r w:rsidR="003717F8" w:rsidRPr="00C77940">
        <w:rPr>
          <w:rFonts w:cstheme="minorHAnsi"/>
          <w:sz w:val="24"/>
          <w:szCs w:val="24"/>
        </w:rPr>
        <w:t>αξιολόγηση</w:t>
      </w:r>
      <w:r w:rsidRPr="00C77940">
        <w:rPr>
          <w:rFonts w:cstheme="minorHAnsi"/>
          <w:sz w:val="24"/>
          <w:szCs w:val="24"/>
        </w:rPr>
        <w:t xml:space="preserve"> και </w:t>
      </w:r>
      <w:r w:rsidR="003717F8" w:rsidRPr="00C77940">
        <w:rPr>
          <w:rFonts w:cstheme="minorHAnsi"/>
          <w:sz w:val="24"/>
          <w:szCs w:val="24"/>
        </w:rPr>
        <w:t>επιλογή</w:t>
      </w:r>
      <w:r w:rsidRPr="00C77940">
        <w:rPr>
          <w:rFonts w:cstheme="minorHAnsi"/>
          <w:sz w:val="24"/>
          <w:szCs w:val="24"/>
        </w:rPr>
        <w:t xml:space="preserve"> των </w:t>
      </w:r>
      <w:r w:rsidR="003717F8" w:rsidRPr="00C77940">
        <w:rPr>
          <w:rFonts w:cstheme="minorHAnsi"/>
          <w:sz w:val="24"/>
          <w:szCs w:val="24"/>
        </w:rPr>
        <w:t>τμημάτων</w:t>
      </w:r>
      <w:r w:rsidRPr="00C77940">
        <w:rPr>
          <w:rFonts w:cstheme="minorHAnsi"/>
          <w:sz w:val="24"/>
          <w:szCs w:val="24"/>
        </w:rPr>
        <w:t xml:space="preserve"> που θα </w:t>
      </w:r>
      <w:r w:rsidR="003717F8" w:rsidRPr="00C77940">
        <w:rPr>
          <w:rFonts w:cstheme="minorHAnsi"/>
          <w:sz w:val="24"/>
          <w:szCs w:val="24"/>
        </w:rPr>
        <w:t>αποτελέσουν</w:t>
      </w:r>
      <w:r w:rsidRPr="00C77940">
        <w:rPr>
          <w:rFonts w:cstheme="minorHAnsi"/>
          <w:sz w:val="24"/>
          <w:szCs w:val="24"/>
        </w:rPr>
        <w:t xml:space="preserve"> τις </w:t>
      </w:r>
      <w:r w:rsidR="003717F8" w:rsidRPr="00C77940">
        <w:rPr>
          <w:rFonts w:cstheme="minorHAnsi"/>
          <w:sz w:val="24"/>
          <w:szCs w:val="24"/>
        </w:rPr>
        <w:t>βέλτιστες</w:t>
      </w:r>
      <w:r w:rsidRPr="00C77940">
        <w:rPr>
          <w:rFonts w:cstheme="minorHAnsi"/>
          <w:sz w:val="24"/>
          <w:szCs w:val="24"/>
        </w:rPr>
        <w:t xml:space="preserve"> </w:t>
      </w:r>
      <w:r w:rsidR="003717F8" w:rsidRPr="00C77940">
        <w:rPr>
          <w:rFonts w:cstheme="minorHAnsi"/>
          <w:sz w:val="24"/>
          <w:szCs w:val="24"/>
        </w:rPr>
        <w:t xml:space="preserve">αγορές </w:t>
      </w:r>
      <w:r w:rsidRPr="00C77940">
        <w:rPr>
          <w:rFonts w:cstheme="minorHAnsi"/>
          <w:sz w:val="24"/>
          <w:szCs w:val="24"/>
        </w:rPr>
        <w:t>-</w:t>
      </w:r>
      <w:r w:rsidR="00641A90">
        <w:rPr>
          <w:rFonts w:cstheme="minorHAnsi"/>
          <w:sz w:val="24"/>
          <w:szCs w:val="24"/>
        </w:rPr>
        <w:t xml:space="preserve"> </w:t>
      </w:r>
      <w:r w:rsidR="003717F8" w:rsidRPr="00C77940">
        <w:rPr>
          <w:rFonts w:cstheme="minorHAnsi"/>
          <w:sz w:val="24"/>
          <w:szCs w:val="24"/>
        </w:rPr>
        <w:t>στόχους</w:t>
      </w:r>
      <w:r w:rsidRPr="00C77940">
        <w:rPr>
          <w:rFonts w:cstheme="minorHAnsi"/>
          <w:sz w:val="24"/>
          <w:szCs w:val="24"/>
        </w:rPr>
        <w:t xml:space="preserve"> της </w:t>
      </w:r>
      <w:r w:rsidR="003717F8" w:rsidRPr="00C77940">
        <w:rPr>
          <w:rFonts w:cstheme="minorHAnsi"/>
          <w:sz w:val="24"/>
          <w:szCs w:val="24"/>
        </w:rPr>
        <w:t>εταιρίας</w:t>
      </w:r>
      <w:r w:rsidRPr="00C77940">
        <w:rPr>
          <w:rFonts w:cstheme="minorHAnsi"/>
          <w:sz w:val="24"/>
          <w:szCs w:val="24"/>
        </w:rPr>
        <w:t xml:space="preserve">. </w:t>
      </w:r>
      <w:r w:rsidR="003717F8" w:rsidRPr="00C77940">
        <w:rPr>
          <w:rFonts w:cstheme="minorHAnsi"/>
          <w:sz w:val="24"/>
          <w:szCs w:val="24"/>
        </w:rPr>
        <w:t>Αυτή</w:t>
      </w:r>
      <w:r w:rsidRPr="00C77940">
        <w:rPr>
          <w:rFonts w:cstheme="minorHAnsi"/>
          <w:sz w:val="24"/>
          <w:szCs w:val="24"/>
        </w:rPr>
        <w:t xml:space="preserve"> η </w:t>
      </w:r>
      <w:r w:rsidR="003717F8" w:rsidRPr="00C77940">
        <w:rPr>
          <w:rFonts w:cstheme="minorHAnsi"/>
          <w:sz w:val="24"/>
          <w:szCs w:val="24"/>
        </w:rPr>
        <w:t>διαδικασία</w:t>
      </w:r>
      <w:r w:rsidRPr="00C77940">
        <w:rPr>
          <w:rFonts w:cstheme="minorHAnsi"/>
          <w:sz w:val="24"/>
          <w:szCs w:val="24"/>
        </w:rPr>
        <w:t xml:space="preserve"> </w:t>
      </w:r>
      <w:r w:rsidR="003717F8" w:rsidRPr="00C77940">
        <w:rPr>
          <w:rFonts w:cstheme="minorHAnsi"/>
          <w:sz w:val="24"/>
          <w:szCs w:val="24"/>
        </w:rPr>
        <w:t>είναι</w:t>
      </w:r>
      <w:r w:rsidRPr="00C77940">
        <w:rPr>
          <w:rFonts w:cstheme="minorHAnsi"/>
          <w:sz w:val="24"/>
          <w:szCs w:val="24"/>
        </w:rPr>
        <w:t xml:space="preserve"> μια </w:t>
      </w:r>
      <w:r w:rsidR="003717F8" w:rsidRPr="00C77940">
        <w:rPr>
          <w:rFonts w:cstheme="minorHAnsi"/>
          <w:sz w:val="24"/>
          <w:szCs w:val="24"/>
        </w:rPr>
        <w:t>από</w:t>
      </w:r>
      <w:r w:rsidRPr="00C77940">
        <w:rPr>
          <w:rFonts w:cstheme="minorHAnsi"/>
          <w:sz w:val="24"/>
          <w:szCs w:val="24"/>
        </w:rPr>
        <w:t xml:space="preserve"> τις πιο </w:t>
      </w:r>
      <w:r w:rsidR="003717F8" w:rsidRPr="00C77940">
        <w:rPr>
          <w:rFonts w:cstheme="minorHAnsi"/>
          <w:sz w:val="24"/>
          <w:szCs w:val="24"/>
        </w:rPr>
        <w:t>περίπλοκες</w:t>
      </w:r>
      <w:r w:rsidRPr="00C77940">
        <w:rPr>
          <w:rFonts w:cstheme="minorHAnsi"/>
          <w:sz w:val="24"/>
          <w:szCs w:val="24"/>
        </w:rPr>
        <w:t xml:space="preserve"> και </w:t>
      </w:r>
      <w:r w:rsidR="003717F8" w:rsidRPr="00C77940">
        <w:rPr>
          <w:rFonts w:cstheme="minorHAnsi"/>
          <w:sz w:val="24"/>
          <w:szCs w:val="24"/>
        </w:rPr>
        <w:t>χρονοβόρες</w:t>
      </w:r>
      <w:r w:rsidRPr="00C77940">
        <w:rPr>
          <w:rFonts w:cstheme="minorHAnsi"/>
          <w:sz w:val="24"/>
          <w:szCs w:val="24"/>
        </w:rPr>
        <w:t xml:space="preserve">, </w:t>
      </w:r>
      <w:r w:rsidR="003717F8" w:rsidRPr="00C77940">
        <w:rPr>
          <w:rFonts w:cstheme="minorHAnsi"/>
          <w:sz w:val="24"/>
          <w:szCs w:val="24"/>
        </w:rPr>
        <w:t>καθώς</w:t>
      </w:r>
      <w:r w:rsidRPr="00C77940">
        <w:rPr>
          <w:rFonts w:cstheme="minorHAnsi"/>
          <w:sz w:val="24"/>
          <w:szCs w:val="24"/>
        </w:rPr>
        <w:t xml:space="preserve"> </w:t>
      </w:r>
      <w:r w:rsidR="003717F8" w:rsidRPr="00C77940">
        <w:rPr>
          <w:rFonts w:cstheme="minorHAnsi"/>
          <w:sz w:val="24"/>
          <w:szCs w:val="24"/>
        </w:rPr>
        <w:t>εμπλέκονται</w:t>
      </w:r>
      <w:r w:rsidRPr="00C77940">
        <w:rPr>
          <w:rFonts w:cstheme="minorHAnsi"/>
          <w:sz w:val="24"/>
          <w:szCs w:val="24"/>
        </w:rPr>
        <w:t xml:space="preserve"> </w:t>
      </w:r>
      <w:r w:rsidR="003717F8" w:rsidRPr="00C77940">
        <w:rPr>
          <w:rFonts w:cstheme="minorHAnsi"/>
          <w:sz w:val="24"/>
          <w:szCs w:val="24"/>
        </w:rPr>
        <w:t>πολλές</w:t>
      </w:r>
      <w:r w:rsidRPr="00C77940">
        <w:rPr>
          <w:rFonts w:cstheme="minorHAnsi"/>
          <w:sz w:val="24"/>
          <w:szCs w:val="24"/>
        </w:rPr>
        <w:t xml:space="preserve"> </w:t>
      </w:r>
      <w:r w:rsidR="003717F8" w:rsidRPr="00C77940">
        <w:rPr>
          <w:rFonts w:cstheme="minorHAnsi"/>
          <w:sz w:val="24"/>
          <w:szCs w:val="24"/>
        </w:rPr>
        <w:t>εναλλακτικές</w:t>
      </w:r>
      <w:r w:rsidRPr="00C77940">
        <w:rPr>
          <w:rFonts w:cstheme="minorHAnsi"/>
          <w:sz w:val="24"/>
          <w:szCs w:val="24"/>
        </w:rPr>
        <w:t xml:space="preserve">, </w:t>
      </w:r>
      <w:r w:rsidR="003717F8" w:rsidRPr="00C77940">
        <w:rPr>
          <w:rFonts w:cstheme="minorHAnsi"/>
          <w:sz w:val="24"/>
          <w:szCs w:val="24"/>
        </w:rPr>
        <w:t>αντικρουόμενοι</w:t>
      </w:r>
      <w:r w:rsidRPr="00C77940">
        <w:rPr>
          <w:rFonts w:cstheme="minorHAnsi"/>
          <w:sz w:val="24"/>
          <w:szCs w:val="24"/>
        </w:rPr>
        <w:t xml:space="preserve"> </w:t>
      </w:r>
      <w:r w:rsidR="003717F8" w:rsidRPr="00C77940">
        <w:rPr>
          <w:rFonts w:cstheme="minorHAnsi"/>
          <w:sz w:val="24"/>
          <w:szCs w:val="24"/>
        </w:rPr>
        <w:t>στόχοι</w:t>
      </w:r>
      <w:r w:rsidRPr="00C77940">
        <w:rPr>
          <w:rFonts w:cstheme="minorHAnsi"/>
          <w:sz w:val="24"/>
          <w:szCs w:val="24"/>
        </w:rPr>
        <w:t xml:space="preserve"> και </w:t>
      </w:r>
      <w:r w:rsidR="003717F8" w:rsidRPr="00C77940">
        <w:rPr>
          <w:rFonts w:cstheme="minorHAnsi"/>
          <w:sz w:val="24"/>
          <w:szCs w:val="24"/>
        </w:rPr>
        <w:t>πολλοί</w:t>
      </w:r>
      <w:r w:rsidRPr="00C77940">
        <w:rPr>
          <w:rFonts w:cstheme="minorHAnsi"/>
          <w:sz w:val="24"/>
          <w:szCs w:val="24"/>
        </w:rPr>
        <w:t xml:space="preserve"> </w:t>
      </w:r>
      <w:r w:rsidR="003717F8" w:rsidRPr="00C77940">
        <w:rPr>
          <w:rFonts w:cstheme="minorHAnsi"/>
          <w:sz w:val="24"/>
          <w:szCs w:val="24"/>
        </w:rPr>
        <w:t>παράγοντες</w:t>
      </w:r>
      <w:r w:rsidRPr="00C77940">
        <w:rPr>
          <w:rFonts w:cstheme="minorHAnsi"/>
          <w:sz w:val="24"/>
          <w:szCs w:val="24"/>
        </w:rPr>
        <w:t xml:space="preserve">. </w:t>
      </w:r>
      <w:r w:rsidR="003717F8" w:rsidRPr="00C77940">
        <w:rPr>
          <w:rFonts w:cstheme="minorHAnsi"/>
          <w:sz w:val="24"/>
          <w:szCs w:val="24"/>
        </w:rPr>
        <w:t>Επιπλέον</w:t>
      </w:r>
      <w:r w:rsidRPr="00C77940">
        <w:rPr>
          <w:rFonts w:cstheme="minorHAnsi"/>
          <w:sz w:val="24"/>
          <w:szCs w:val="24"/>
        </w:rPr>
        <w:t xml:space="preserve">, </w:t>
      </w:r>
      <w:r w:rsidR="003717F8" w:rsidRPr="00C77940">
        <w:rPr>
          <w:rFonts w:cstheme="minorHAnsi"/>
          <w:sz w:val="24"/>
          <w:szCs w:val="24"/>
        </w:rPr>
        <w:t>εξειδικεύεται</w:t>
      </w:r>
      <w:r w:rsidRPr="00C77940">
        <w:rPr>
          <w:rFonts w:cstheme="minorHAnsi"/>
          <w:sz w:val="24"/>
          <w:szCs w:val="24"/>
        </w:rPr>
        <w:t xml:space="preserve"> </w:t>
      </w:r>
      <w:r w:rsidR="003717F8" w:rsidRPr="00C77940">
        <w:rPr>
          <w:rFonts w:cstheme="minorHAnsi"/>
          <w:sz w:val="24"/>
          <w:szCs w:val="24"/>
        </w:rPr>
        <w:t>περισσότερο</w:t>
      </w:r>
      <w:r w:rsidRPr="00C77940">
        <w:rPr>
          <w:rFonts w:cstheme="minorHAnsi"/>
          <w:sz w:val="24"/>
          <w:szCs w:val="24"/>
        </w:rPr>
        <w:t xml:space="preserve"> </w:t>
      </w:r>
      <w:r w:rsidR="003717F8" w:rsidRPr="00C77940">
        <w:rPr>
          <w:rFonts w:cstheme="minorHAnsi"/>
          <w:sz w:val="24"/>
          <w:szCs w:val="24"/>
        </w:rPr>
        <w:t>από</w:t>
      </w:r>
      <w:r w:rsidRPr="00C77940">
        <w:rPr>
          <w:rFonts w:cstheme="minorHAnsi"/>
          <w:sz w:val="24"/>
          <w:szCs w:val="24"/>
        </w:rPr>
        <w:t xml:space="preserve"> το </w:t>
      </w:r>
      <w:r w:rsidR="003717F8" w:rsidRPr="00C77940">
        <w:rPr>
          <w:rFonts w:cstheme="minorHAnsi"/>
          <w:sz w:val="24"/>
          <w:szCs w:val="24"/>
        </w:rPr>
        <w:t>γεγονός</w:t>
      </w:r>
      <w:r w:rsidRPr="00C77940">
        <w:rPr>
          <w:rFonts w:cstheme="minorHAnsi"/>
          <w:sz w:val="24"/>
          <w:szCs w:val="24"/>
        </w:rPr>
        <w:t xml:space="preserve"> </w:t>
      </w:r>
      <w:r w:rsidR="003717F8" w:rsidRPr="00C77940">
        <w:rPr>
          <w:rFonts w:cstheme="minorHAnsi"/>
          <w:sz w:val="24"/>
          <w:szCs w:val="24"/>
        </w:rPr>
        <w:t>ότι</w:t>
      </w:r>
      <w:r w:rsidRPr="00C77940">
        <w:rPr>
          <w:rFonts w:cstheme="minorHAnsi"/>
          <w:sz w:val="24"/>
          <w:szCs w:val="24"/>
        </w:rPr>
        <w:t xml:space="preserve"> ο </w:t>
      </w:r>
      <w:r w:rsidR="003717F8" w:rsidRPr="00C77940">
        <w:rPr>
          <w:rFonts w:cstheme="minorHAnsi"/>
          <w:sz w:val="24"/>
          <w:szCs w:val="24"/>
        </w:rPr>
        <w:t>αποφασίζ</w:t>
      </w:r>
      <w:r w:rsidR="002A5F91">
        <w:rPr>
          <w:rFonts w:cstheme="minorHAnsi"/>
          <w:sz w:val="24"/>
          <w:szCs w:val="24"/>
        </w:rPr>
        <w:t>ο</w:t>
      </w:r>
      <w:r w:rsidR="00BC37F8">
        <w:rPr>
          <w:rFonts w:cstheme="minorHAnsi"/>
          <w:sz w:val="24"/>
          <w:szCs w:val="24"/>
        </w:rPr>
        <w:t>ν</w:t>
      </w:r>
      <w:r w:rsidRPr="00C77940">
        <w:rPr>
          <w:rFonts w:cstheme="minorHAnsi"/>
          <w:sz w:val="24"/>
          <w:szCs w:val="24"/>
        </w:rPr>
        <w:t xml:space="preserve"> </w:t>
      </w:r>
      <w:r w:rsidR="003717F8" w:rsidRPr="00C77940">
        <w:rPr>
          <w:rFonts w:cstheme="minorHAnsi"/>
          <w:sz w:val="24"/>
          <w:szCs w:val="24"/>
        </w:rPr>
        <w:t>πρέπει</w:t>
      </w:r>
      <w:r w:rsidRPr="00C77940">
        <w:rPr>
          <w:rFonts w:cstheme="minorHAnsi"/>
          <w:sz w:val="24"/>
          <w:szCs w:val="24"/>
        </w:rPr>
        <w:t xml:space="preserve"> να </w:t>
      </w:r>
      <w:r w:rsidR="003717F8" w:rsidRPr="00C77940">
        <w:rPr>
          <w:rFonts w:cstheme="minorHAnsi"/>
          <w:sz w:val="24"/>
          <w:szCs w:val="24"/>
        </w:rPr>
        <w:t>λάβει</w:t>
      </w:r>
      <w:r w:rsidRPr="00C77940">
        <w:rPr>
          <w:rFonts w:cstheme="minorHAnsi"/>
          <w:sz w:val="24"/>
          <w:szCs w:val="24"/>
        </w:rPr>
        <w:t xml:space="preserve"> </w:t>
      </w:r>
      <w:r w:rsidR="003717F8" w:rsidRPr="00C77940">
        <w:rPr>
          <w:rFonts w:cstheme="minorHAnsi"/>
          <w:sz w:val="24"/>
          <w:szCs w:val="24"/>
        </w:rPr>
        <w:t>υπόψιν</w:t>
      </w:r>
      <w:r w:rsidRPr="00C77940">
        <w:rPr>
          <w:rFonts w:cstheme="minorHAnsi"/>
          <w:sz w:val="24"/>
          <w:szCs w:val="24"/>
        </w:rPr>
        <w:t xml:space="preserve"> του </w:t>
      </w:r>
      <w:r w:rsidR="003717F8" w:rsidRPr="00C77940">
        <w:rPr>
          <w:rFonts w:cstheme="minorHAnsi"/>
          <w:sz w:val="24"/>
          <w:szCs w:val="24"/>
        </w:rPr>
        <w:t>ποικίλα</w:t>
      </w:r>
      <w:r w:rsidRPr="00C77940">
        <w:rPr>
          <w:rFonts w:cstheme="minorHAnsi"/>
          <w:sz w:val="24"/>
          <w:szCs w:val="24"/>
        </w:rPr>
        <w:t xml:space="preserve"> </w:t>
      </w:r>
      <w:r w:rsidR="003717F8" w:rsidRPr="00C77940">
        <w:rPr>
          <w:rFonts w:cstheme="minorHAnsi"/>
          <w:sz w:val="24"/>
          <w:szCs w:val="24"/>
        </w:rPr>
        <w:t>κριτήρια</w:t>
      </w:r>
      <w:r w:rsidRPr="00C77940">
        <w:rPr>
          <w:rFonts w:cstheme="minorHAnsi"/>
          <w:sz w:val="24"/>
          <w:szCs w:val="24"/>
        </w:rPr>
        <w:t xml:space="preserve">. </w:t>
      </w:r>
      <w:r w:rsidR="003717F8" w:rsidRPr="00C77940">
        <w:rPr>
          <w:rFonts w:cstheme="minorHAnsi"/>
          <w:sz w:val="24"/>
          <w:szCs w:val="24"/>
        </w:rPr>
        <w:t>Αρχικός</w:t>
      </w:r>
      <w:r w:rsidRPr="00C77940">
        <w:rPr>
          <w:rFonts w:cstheme="minorHAnsi"/>
          <w:sz w:val="24"/>
          <w:szCs w:val="24"/>
        </w:rPr>
        <w:t xml:space="preserve">, </w:t>
      </w:r>
      <w:r w:rsidR="003717F8" w:rsidRPr="00C77940">
        <w:rPr>
          <w:rFonts w:cstheme="minorHAnsi"/>
          <w:sz w:val="24"/>
          <w:szCs w:val="24"/>
        </w:rPr>
        <w:t>στόχος</w:t>
      </w:r>
      <w:r w:rsidRPr="00C77940">
        <w:rPr>
          <w:rFonts w:cstheme="minorHAnsi"/>
          <w:sz w:val="24"/>
          <w:szCs w:val="24"/>
        </w:rPr>
        <w:t xml:space="preserve"> </w:t>
      </w:r>
      <w:r w:rsidR="003717F8" w:rsidRPr="00C77940">
        <w:rPr>
          <w:rFonts w:cstheme="minorHAnsi"/>
          <w:sz w:val="24"/>
          <w:szCs w:val="24"/>
        </w:rPr>
        <w:t>λοιπόν</w:t>
      </w:r>
      <w:r w:rsidRPr="00C77940">
        <w:rPr>
          <w:rFonts w:cstheme="minorHAnsi"/>
          <w:sz w:val="24"/>
          <w:szCs w:val="24"/>
        </w:rPr>
        <w:t xml:space="preserve"> της </w:t>
      </w:r>
      <w:r w:rsidR="003717F8" w:rsidRPr="00C77940">
        <w:rPr>
          <w:rFonts w:cstheme="minorHAnsi"/>
          <w:sz w:val="24"/>
          <w:szCs w:val="24"/>
        </w:rPr>
        <w:t>παρούσας</w:t>
      </w:r>
      <w:r w:rsidRPr="00C77940">
        <w:rPr>
          <w:rFonts w:cstheme="minorHAnsi"/>
          <w:sz w:val="24"/>
          <w:szCs w:val="24"/>
        </w:rPr>
        <w:t xml:space="preserve"> </w:t>
      </w:r>
      <w:r w:rsidR="003717F8" w:rsidRPr="00C77940">
        <w:rPr>
          <w:rFonts w:cstheme="minorHAnsi"/>
          <w:sz w:val="24"/>
          <w:szCs w:val="24"/>
        </w:rPr>
        <w:t>εργασίας</w:t>
      </w:r>
      <w:r w:rsidRPr="00C77940">
        <w:rPr>
          <w:rFonts w:cstheme="minorHAnsi"/>
          <w:sz w:val="24"/>
          <w:szCs w:val="24"/>
        </w:rPr>
        <w:t xml:space="preserve"> </w:t>
      </w:r>
      <w:r w:rsidR="003717F8" w:rsidRPr="00C77940">
        <w:rPr>
          <w:rFonts w:cstheme="minorHAnsi"/>
          <w:sz w:val="24"/>
          <w:szCs w:val="24"/>
        </w:rPr>
        <w:t>είναι</w:t>
      </w:r>
      <w:r w:rsidRPr="00C77940">
        <w:rPr>
          <w:rFonts w:cstheme="minorHAnsi"/>
          <w:sz w:val="24"/>
          <w:szCs w:val="24"/>
        </w:rPr>
        <w:t xml:space="preserve"> να </w:t>
      </w:r>
      <w:r w:rsidR="003717F8" w:rsidRPr="00C77940">
        <w:rPr>
          <w:rFonts w:cstheme="minorHAnsi"/>
          <w:sz w:val="24"/>
          <w:szCs w:val="24"/>
        </w:rPr>
        <w:t>θέσει</w:t>
      </w:r>
      <w:r w:rsidRPr="00C77940">
        <w:rPr>
          <w:rFonts w:cstheme="minorHAnsi"/>
          <w:sz w:val="24"/>
          <w:szCs w:val="24"/>
        </w:rPr>
        <w:t xml:space="preserve"> τα </w:t>
      </w:r>
      <w:r w:rsidR="003717F8" w:rsidRPr="00C77940">
        <w:rPr>
          <w:rFonts w:cstheme="minorHAnsi"/>
          <w:sz w:val="24"/>
          <w:szCs w:val="24"/>
        </w:rPr>
        <w:t>κριτήρια</w:t>
      </w:r>
      <w:r w:rsidRPr="00C77940">
        <w:rPr>
          <w:rFonts w:cstheme="minorHAnsi"/>
          <w:sz w:val="24"/>
          <w:szCs w:val="24"/>
        </w:rPr>
        <w:t xml:space="preserve"> </w:t>
      </w:r>
      <w:r w:rsidR="003717F8" w:rsidRPr="00C77940">
        <w:rPr>
          <w:rFonts w:cstheme="minorHAnsi"/>
          <w:sz w:val="24"/>
          <w:szCs w:val="24"/>
        </w:rPr>
        <w:t>αυτά</w:t>
      </w:r>
      <w:r w:rsidRPr="00C77940">
        <w:rPr>
          <w:rFonts w:cstheme="minorHAnsi"/>
          <w:sz w:val="24"/>
          <w:szCs w:val="24"/>
        </w:rPr>
        <w:t xml:space="preserve"> και </w:t>
      </w:r>
      <w:r w:rsidR="003717F8" w:rsidRPr="00C77940">
        <w:rPr>
          <w:rFonts w:cstheme="minorHAnsi"/>
          <w:sz w:val="24"/>
          <w:szCs w:val="24"/>
        </w:rPr>
        <w:t>παίρνοντας</w:t>
      </w:r>
      <w:r w:rsidRPr="00C77940">
        <w:rPr>
          <w:rFonts w:cstheme="minorHAnsi"/>
          <w:sz w:val="24"/>
          <w:szCs w:val="24"/>
        </w:rPr>
        <w:t xml:space="preserve"> τα ως </w:t>
      </w:r>
      <w:r w:rsidR="003717F8" w:rsidRPr="00C77940">
        <w:rPr>
          <w:rFonts w:cstheme="minorHAnsi"/>
          <w:sz w:val="24"/>
          <w:szCs w:val="24"/>
        </w:rPr>
        <w:t>βάση</w:t>
      </w:r>
      <w:r w:rsidRPr="00C77940">
        <w:rPr>
          <w:rFonts w:cstheme="minorHAnsi"/>
          <w:sz w:val="24"/>
          <w:szCs w:val="24"/>
        </w:rPr>
        <w:t xml:space="preserve">, να </w:t>
      </w:r>
      <w:r w:rsidR="003717F8" w:rsidRPr="00C77940">
        <w:rPr>
          <w:rFonts w:cstheme="minorHAnsi"/>
          <w:sz w:val="24"/>
          <w:szCs w:val="24"/>
        </w:rPr>
        <w:t>προσεγγίσει</w:t>
      </w:r>
      <w:r w:rsidRPr="00C77940">
        <w:rPr>
          <w:rFonts w:cstheme="minorHAnsi"/>
          <w:sz w:val="24"/>
          <w:szCs w:val="24"/>
        </w:rPr>
        <w:t xml:space="preserve"> το </w:t>
      </w:r>
      <w:r w:rsidR="003717F8" w:rsidRPr="00C77940">
        <w:rPr>
          <w:rFonts w:cstheme="minorHAnsi"/>
          <w:sz w:val="24"/>
          <w:szCs w:val="24"/>
        </w:rPr>
        <w:t>θέμα</w:t>
      </w:r>
      <w:r w:rsidRPr="00C77940">
        <w:rPr>
          <w:rFonts w:cstheme="minorHAnsi"/>
          <w:sz w:val="24"/>
          <w:szCs w:val="24"/>
        </w:rPr>
        <w:t xml:space="preserve"> ως </w:t>
      </w:r>
      <w:r w:rsidR="003717F8" w:rsidRPr="00C77940">
        <w:rPr>
          <w:rFonts w:cstheme="minorHAnsi"/>
          <w:sz w:val="24"/>
          <w:szCs w:val="24"/>
        </w:rPr>
        <w:t>ένα</w:t>
      </w:r>
      <w:r w:rsidRPr="00C77940">
        <w:rPr>
          <w:rFonts w:cstheme="minorHAnsi"/>
          <w:sz w:val="24"/>
          <w:szCs w:val="24"/>
        </w:rPr>
        <w:t xml:space="preserve"> </w:t>
      </w:r>
      <w:r w:rsidR="003717F8" w:rsidRPr="00C77940">
        <w:rPr>
          <w:rFonts w:cstheme="minorHAnsi"/>
          <w:sz w:val="24"/>
          <w:szCs w:val="24"/>
        </w:rPr>
        <w:t>πρόβλημα</w:t>
      </w:r>
      <w:r w:rsidRPr="00C77940">
        <w:rPr>
          <w:rFonts w:cstheme="minorHAnsi"/>
          <w:sz w:val="24"/>
          <w:szCs w:val="24"/>
        </w:rPr>
        <w:t xml:space="preserve"> </w:t>
      </w:r>
      <w:r w:rsidR="003717F8" w:rsidRPr="00C77940">
        <w:rPr>
          <w:rFonts w:cstheme="minorHAnsi"/>
          <w:sz w:val="24"/>
          <w:szCs w:val="24"/>
        </w:rPr>
        <w:t>πολυκριτήριας</w:t>
      </w:r>
      <w:r w:rsidRPr="00C77940">
        <w:rPr>
          <w:rFonts w:cstheme="minorHAnsi"/>
          <w:sz w:val="24"/>
          <w:szCs w:val="24"/>
        </w:rPr>
        <w:t xml:space="preserve"> </w:t>
      </w:r>
      <w:r w:rsidR="003717F8" w:rsidRPr="00C77940">
        <w:rPr>
          <w:rFonts w:cstheme="minorHAnsi"/>
          <w:sz w:val="24"/>
          <w:szCs w:val="24"/>
        </w:rPr>
        <w:t>αξιολόγησης</w:t>
      </w:r>
      <w:r w:rsidRPr="00C77940">
        <w:rPr>
          <w:rFonts w:cstheme="minorHAnsi"/>
          <w:sz w:val="24"/>
          <w:szCs w:val="24"/>
        </w:rPr>
        <w:t>.</w:t>
      </w:r>
    </w:p>
    <w:p w14:paraId="77AAD577" w14:textId="77777777" w:rsidR="003717F8" w:rsidRPr="00C77940" w:rsidRDefault="003717F8" w:rsidP="00C77940">
      <w:pPr>
        <w:jc w:val="both"/>
        <w:rPr>
          <w:rFonts w:cstheme="minorHAnsi"/>
          <w:sz w:val="24"/>
          <w:szCs w:val="24"/>
        </w:rPr>
      </w:pPr>
      <w:r w:rsidRPr="00C77940">
        <w:rPr>
          <w:rFonts w:cstheme="minorHAnsi"/>
          <w:sz w:val="24"/>
          <w:szCs w:val="24"/>
        </w:rPr>
        <w:br w:type="page"/>
      </w:r>
    </w:p>
    <w:p w14:paraId="6FCC2A4B" w14:textId="7A8B32A4" w:rsidR="004B523F" w:rsidRPr="00C77940" w:rsidRDefault="003717F8" w:rsidP="00C77940">
      <w:pPr>
        <w:pStyle w:val="Heading1"/>
        <w:jc w:val="both"/>
        <w:rPr>
          <w:rFonts w:asciiTheme="minorHAnsi" w:hAnsiTheme="minorHAnsi" w:cstheme="minorHAnsi"/>
        </w:rPr>
      </w:pPr>
      <w:bookmarkStart w:id="27" w:name="_Toc494878400"/>
      <w:r w:rsidRPr="00C77940">
        <w:rPr>
          <w:rFonts w:asciiTheme="minorHAnsi" w:hAnsiTheme="minorHAnsi" w:cstheme="minorHAnsi"/>
          <w:b/>
          <w:bCs/>
        </w:rPr>
        <w:lastRenderedPageBreak/>
        <w:t xml:space="preserve">ΚΕΦΑΛΑΙΟ 2   </w:t>
      </w:r>
      <w:r w:rsidR="00C77940" w:rsidRPr="00C77940">
        <w:rPr>
          <w:rFonts w:asciiTheme="minorHAnsi" w:hAnsiTheme="minorHAnsi" w:cstheme="minorHAnsi"/>
        </w:rPr>
        <w:t>ΥΦΙ</w:t>
      </w:r>
      <w:r w:rsidR="004B523F" w:rsidRPr="00C77940">
        <w:rPr>
          <w:rFonts w:asciiTheme="minorHAnsi" w:hAnsiTheme="minorHAnsi" w:cstheme="minorHAnsi"/>
        </w:rPr>
        <w:t>ΣΤΑΜΕΝΗ</w:t>
      </w:r>
      <w:r w:rsidR="004B523F" w:rsidRPr="00C77940">
        <w:rPr>
          <w:rFonts w:asciiTheme="minorHAnsi" w:hAnsiTheme="minorHAnsi" w:cstheme="minorHAnsi"/>
          <w:color w:val="FF0000"/>
        </w:rPr>
        <w:t xml:space="preserve"> </w:t>
      </w:r>
      <w:r w:rsidR="004B523F" w:rsidRPr="00C77940">
        <w:rPr>
          <w:rFonts w:asciiTheme="minorHAnsi" w:hAnsiTheme="minorHAnsi" w:cstheme="minorHAnsi"/>
        </w:rPr>
        <w:t>ΚΑΤΑΣΤΑΣΗ</w:t>
      </w:r>
      <w:bookmarkEnd w:id="27"/>
    </w:p>
    <w:p w14:paraId="067F6707" w14:textId="77777777" w:rsidR="004B523F" w:rsidRPr="00C77940" w:rsidRDefault="004B523F" w:rsidP="00C77940">
      <w:pPr>
        <w:jc w:val="both"/>
        <w:rPr>
          <w:rFonts w:cstheme="minorHAnsi"/>
        </w:rPr>
      </w:pPr>
    </w:p>
    <w:p w14:paraId="60A01AAF" w14:textId="77777777" w:rsidR="004B523F" w:rsidRPr="00C77940" w:rsidRDefault="004B523F" w:rsidP="00C77940">
      <w:pPr>
        <w:jc w:val="both"/>
        <w:rPr>
          <w:rFonts w:cstheme="minorHAnsi"/>
          <w:sz w:val="24"/>
          <w:szCs w:val="24"/>
        </w:rPr>
      </w:pPr>
    </w:p>
    <w:p w14:paraId="792C8CAE" w14:textId="77777777" w:rsidR="004B523F" w:rsidRPr="00C77940" w:rsidRDefault="004B523F" w:rsidP="00C77940">
      <w:pPr>
        <w:jc w:val="both"/>
        <w:rPr>
          <w:rFonts w:cstheme="minorHAnsi"/>
          <w:sz w:val="24"/>
          <w:szCs w:val="24"/>
        </w:rPr>
      </w:pPr>
    </w:p>
    <w:p w14:paraId="3D1DD8A3" w14:textId="77777777" w:rsidR="004B523F" w:rsidRPr="00C77940" w:rsidRDefault="004B523F" w:rsidP="00C77940">
      <w:pPr>
        <w:pStyle w:val="Heading2"/>
        <w:jc w:val="both"/>
        <w:rPr>
          <w:rFonts w:asciiTheme="minorHAnsi" w:hAnsiTheme="minorHAnsi" w:cstheme="minorHAnsi"/>
        </w:rPr>
      </w:pPr>
      <w:bookmarkStart w:id="28" w:name="_Toc494878401"/>
      <w:r w:rsidRPr="00C77940">
        <w:rPr>
          <w:rFonts w:asciiTheme="minorHAnsi" w:hAnsiTheme="minorHAnsi" w:cstheme="minorHAnsi"/>
        </w:rPr>
        <w:t>2.1 ΓΕΝΙΚΑ</w:t>
      </w:r>
      <w:bookmarkEnd w:id="28"/>
    </w:p>
    <w:p w14:paraId="3D0CAE92" w14:textId="77777777" w:rsidR="004B523F" w:rsidRPr="00C77940" w:rsidRDefault="004B523F" w:rsidP="00C77940">
      <w:pPr>
        <w:jc w:val="both"/>
        <w:rPr>
          <w:rFonts w:cstheme="minorHAnsi"/>
        </w:rPr>
      </w:pPr>
    </w:p>
    <w:p w14:paraId="2A91EA36" w14:textId="32276320" w:rsidR="004B523F" w:rsidRPr="00C77940" w:rsidRDefault="004B523F" w:rsidP="00C77940">
      <w:pPr>
        <w:jc w:val="both"/>
        <w:rPr>
          <w:rFonts w:cstheme="minorHAnsi"/>
          <w:sz w:val="24"/>
          <w:szCs w:val="24"/>
        </w:rPr>
      </w:pPr>
      <w:r w:rsidRPr="00C77940">
        <w:rPr>
          <w:rFonts w:cstheme="minorHAnsi"/>
          <w:sz w:val="24"/>
          <w:szCs w:val="24"/>
        </w:rPr>
        <w:t xml:space="preserve">Παρόλο που μεγάλο μέρος της βιβλιογραφίας προτείνει ποίκιλες  τεχνικές </w:t>
      </w:r>
      <w:r w:rsidR="005307A8" w:rsidRPr="00C77940">
        <w:rPr>
          <w:rFonts w:cstheme="minorHAnsi"/>
          <w:sz w:val="24"/>
          <w:szCs w:val="24"/>
        </w:rPr>
        <w:t>τμηματοποίηση</w:t>
      </w:r>
      <w:r w:rsidR="005307A8">
        <w:rPr>
          <w:rFonts w:cstheme="minorHAnsi"/>
          <w:sz w:val="24"/>
          <w:szCs w:val="24"/>
        </w:rPr>
        <w:t>ς</w:t>
      </w:r>
      <w:r w:rsidR="00C77940">
        <w:rPr>
          <w:rFonts w:cstheme="minorHAnsi"/>
          <w:sz w:val="24"/>
          <w:szCs w:val="24"/>
        </w:rPr>
        <w:t xml:space="preserve"> </w:t>
      </w:r>
      <w:r w:rsidRPr="00C77940">
        <w:rPr>
          <w:rFonts w:cstheme="minorHAnsi"/>
          <w:sz w:val="24"/>
          <w:szCs w:val="24"/>
        </w:rPr>
        <w:t>, υπάρχει έλλειψη σε μελέτες για την αξιολόγηση και την επιλογή τμημάτων. Επίσης οι περισσότερες από τις υπάρχουσες μελέτες προτείνουν  γενικά κριτήρια για την αξιολόγηση της ελκυστικότητας ενός τμήματος και απλώς παρουσιάζουν ένα μοντέλο ή μια μέθοδο αξιολόγησης.</w:t>
      </w:r>
    </w:p>
    <w:p w14:paraId="3AD2E4EC" w14:textId="77777777" w:rsidR="004B523F" w:rsidRPr="00C77940" w:rsidRDefault="004B523F" w:rsidP="00C77940">
      <w:pPr>
        <w:jc w:val="both"/>
        <w:rPr>
          <w:rFonts w:cstheme="minorHAnsi"/>
          <w:sz w:val="24"/>
          <w:szCs w:val="24"/>
        </w:rPr>
      </w:pPr>
      <w:r w:rsidRPr="00C77940">
        <w:rPr>
          <w:rFonts w:cstheme="minorHAnsi"/>
          <w:sz w:val="24"/>
          <w:szCs w:val="24"/>
        </w:rPr>
        <w:t xml:space="preserve">Η επιλογή της κατάλληλης βάσης τμηματοποίησης για την αξιολόγηση των τμημάτων είναι ένα από τα πιο περίπλοκα και χρονοβόρα προβλήματα για πολλές εταιρείες λόγω των πολλών εναλλακτικών  των αντικρουόμενων ζητουμένων και των πολλών διαφορετικών παραγόντων. Η απόφαση της αξιολόγησης και της επιλογής περιπλέκεται από το γεγονός ότι στη διαδικασία πρέπει να λάβουμε </w:t>
      </w:r>
      <w:r w:rsidR="00867592" w:rsidRPr="00C77940">
        <w:rPr>
          <w:rFonts w:cstheme="minorHAnsi"/>
          <w:sz w:val="24"/>
          <w:szCs w:val="24"/>
        </w:rPr>
        <w:t>υπόψη</w:t>
      </w:r>
      <w:r w:rsidRPr="00C77940">
        <w:rPr>
          <w:rFonts w:cstheme="minorHAnsi"/>
          <w:sz w:val="24"/>
          <w:szCs w:val="24"/>
        </w:rPr>
        <w:t xml:space="preserve"> μας ποικίλα κριτήρια. Έτσι τις διαδικασίες αυτές  μπορούμε να τις εξετάσουμε ως ένα πρόβλημα πολυκριτήριας αξιολόγησης. Αυτή η εργασία έχει ως σκοπό να προτείνει ένα μηχανισμό για την αξιολόγηση και την επιλογή τμημάτων αγοράς και είναι χρήσιμο να εξετάσουμε με ποιες μεθοδολογίες αντιμετωπίζεται κατά κύριο λόγο το πρόβλημα αυτό σήμερα.</w:t>
      </w:r>
    </w:p>
    <w:p w14:paraId="47A4FA44" w14:textId="77777777" w:rsidR="004B523F" w:rsidRPr="00C77940" w:rsidRDefault="004B523F" w:rsidP="00C77940">
      <w:pPr>
        <w:jc w:val="both"/>
        <w:rPr>
          <w:rFonts w:cstheme="minorHAnsi"/>
          <w:sz w:val="24"/>
          <w:szCs w:val="24"/>
        </w:rPr>
      </w:pPr>
      <w:r w:rsidRPr="00C77940">
        <w:rPr>
          <w:rFonts w:cstheme="minorHAnsi"/>
          <w:sz w:val="24"/>
          <w:szCs w:val="24"/>
        </w:rPr>
        <w:t> </w:t>
      </w:r>
    </w:p>
    <w:p w14:paraId="1F21D5F3" w14:textId="77777777" w:rsidR="004B523F" w:rsidRPr="00C77940" w:rsidRDefault="004B523F" w:rsidP="00C77940">
      <w:pPr>
        <w:jc w:val="both"/>
        <w:rPr>
          <w:rFonts w:cstheme="minorHAnsi"/>
          <w:sz w:val="24"/>
          <w:szCs w:val="24"/>
        </w:rPr>
      </w:pPr>
    </w:p>
    <w:p w14:paraId="70199D8C" w14:textId="77777777" w:rsidR="004B523F" w:rsidRPr="00C77940" w:rsidRDefault="004B523F" w:rsidP="00C77940">
      <w:pPr>
        <w:jc w:val="both"/>
        <w:rPr>
          <w:rFonts w:cstheme="minorHAnsi"/>
          <w:sz w:val="24"/>
          <w:szCs w:val="24"/>
        </w:rPr>
      </w:pPr>
    </w:p>
    <w:p w14:paraId="21BDEEA2" w14:textId="77777777" w:rsidR="004B523F" w:rsidRPr="00C77940" w:rsidRDefault="004B523F" w:rsidP="00C77940">
      <w:pPr>
        <w:pStyle w:val="Heading2"/>
        <w:jc w:val="both"/>
        <w:rPr>
          <w:rFonts w:asciiTheme="minorHAnsi" w:hAnsiTheme="minorHAnsi" w:cstheme="minorHAnsi"/>
        </w:rPr>
      </w:pPr>
      <w:bookmarkStart w:id="29" w:name="_Toc494878402"/>
      <w:r w:rsidRPr="00C77940">
        <w:rPr>
          <w:rFonts w:asciiTheme="minorHAnsi" w:hAnsiTheme="minorHAnsi" w:cstheme="minorHAnsi"/>
        </w:rPr>
        <w:t>2.2  ΥΦΙΣΤΑΜΕΝΕΣ ΜΕΘΟΔΟΛΟΓΙΕΣ ΑΞΙΟΛΟΓΗΣΗΣ</w:t>
      </w:r>
      <w:bookmarkEnd w:id="29"/>
    </w:p>
    <w:p w14:paraId="0E78908D" w14:textId="77777777" w:rsidR="004B523F" w:rsidRPr="00C77940" w:rsidRDefault="004B523F" w:rsidP="00C77940">
      <w:pPr>
        <w:jc w:val="both"/>
        <w:rPr>
          <w:rFonts w:cstheme="minorHAnsi"/>
        </w:rPr>
      </w:pPr>
    </w:p>
    <w:p w14:paraId="424E2094" w14:textId="525813AD" w:rsidR="004B523F" w:rsidRPr="00C77940" w:rsidRDefault="005307A8" w:rsidP="00C77940">
      <w:pPr>
        <w:jc w:val="both"/>
        <w:rPr>
          <w:rFonts w:cstheme="minorHAnsi"/>
          <w:sz w:val="24"/>
          <w:szCs w:val="24"/>
        </w:rPr>
      </w:pPr>
      <w:r>
        <w:rPr>
          <w:rFonts w:cstheme="minorHAnsi"/>
          <w:sz w:val="24"/>
          <w:szCs w:val="24"/>
        </w:rPr>
        <w:t>Βασιζόμενοι</w:t>
      </w:r>
      <w:r w:rsidR="004B523F" w:rsidRPr="00C77940">
        <w:rPr>
          <w:rFonts w:cstheme="minorHAnsi"/>
          <w:sz w:val="24"/>
          <w:szCs w:val="24"/>
        </w:rPr>
        <w:t xml:space="preserve"> </w:t>
      </w:r>
      <w:r w:rsidR="00963328">
        <w:rPr>
          <w:rFonts w:cstheme="minorHAnsi"/>
          <w:sz w:val="24"/>
          <w:szCs w:val="24"/>
        </w:rPr>
        <w:t>σ</w:t>
      </w:r>
      <w:r w:rsidR="004B523F" w:rsidRPr="00C77940">
        <w:rPr>
          <w:rFonts w:cstheme="minorHAnsi"/>
          <w:sz w:val="24"/>
          <w:szCs w:val="24"/>
        </w:rPr>
        <w:t>την βι</w:t>
      </w:r>
      <w:r w:rsidR="00963328">
        <w:rPr>
          <w:rFonts w:cstheme="minorHAnsi"/>
          <w:sz w:val="24"/>
          <w:szCs w:val="24"/>
        </w:rPr>
        <w:t xml:space="preserve">βλιογραφία βλέπουμε, ότι οι </w:t>
      </w:r>
      <w:r>
        <w:rPr>
          <w:rFonts w:cstheme="minorHAnsi"/>
          <w:sz w:val="24"/>
          <w:szCs w:val="24"/>
        </w:rPr>
        <w:t>υπεύθυνοι</w:t>
      </w:r>
      <w:r w:rsidR="004B523F" w:rsidRPr="00C77940">
        <w:rPr>
          <w:rFonts w:cstheme="minorHAnsi"/>
          <w:sz w:val="24"/>
          <w:szCs w:val="24"/>
        </w:rPr>
        <w:t xml:space="preserve"> των επιχειρήσεων </w:t>
      </w:r>
      <w:r w:rsidR="00963328">
        <w:rPr>
          <w:rFonts w:cstheme="minorHAnsi"/>
          <w:sz w:val="24"/>
          <w:szCs w:val="24"/>
        </w:rPr>
        <w:t xml:space="preserve">επιλέγουν </w:t>
      </w:r>
      <w:r w:rsidR="004B523F" w:rsidRPr="00C77940">
        <w:rPr>
          <w:rFonts w:cstheme="minorHAnsi"/>
          <w:sz w:val="24"/>
          <w:szCs w:val="24"/>
        </w:rPr>
        <w:t>διαφορετικές μεθόδους</w:t>
      </w:r>
      <w:r w:rsidR="00963328">
        <w:rPr>
          <w:rFonts w:cstheme="minorHAnsi"/>
          <w:sz w:val="24"/>
          <w:szCs w:val="24"/>
        </w:rPr>
        <w:t xml:space="preserve"> αξιολόγησης ανάλογα με τις ανάγκες</w:t>
      </w:r>
      <w:r w:rsidR="004B523F" w:rsidRPr="00C77940">
        <w:rPr>
          <w:rFonts w:cstheme="minorHAnsi"/>
          <w:sz w:val="24"/>
          <w:szCs w:val="24"/>
        </w:rPr>
        <w:t xml:space="preserve"> της εταιρεία. Υπάρχουν όμως τρεις επικρατέστερες που βρίσκουν την μεγαλύτερη εφαρμογή.</w:t>
      </w:r>
    </w:p>
    <w:p w14:paraId="4A449FD0" w14:textId="77777777" w:rsidR="004B523F" w:rsidRPr="00C77940" w:rsidRDefault="004B523F" w:rsidP="00C77940">
      <w:pPr>
        <w:jc w:val="both"/>
        <w:rPr>
          <w:rFonts w:cstheme="minorHAnsi"/>
          <w:sz w:val="24"/>
          <w:szCs w:val="24"/>
        </w:rPr>
      </w:pPr>
    </w:p>
    <w:p w14:paraId="45B3C46E" w14:textId="77777777" w:rsidR="004B523F" w:rsidRPr="00C77940" w:rsidRDefault="004B523F" w:rsidP="00C77940">
      <w:pPr>
        <w:pStyle w:val="Heading3"/>
        <w:jc w:val="both"/>
        <w:rPr>
          <w:rFonts w:asciiTheme="minorHAnsi" w:hAnsiTheme="minorHAnsi" w:cstheme="minorHAnsi"/>
        </w:rPr>
      </w:pPr>
      <w:bookmarkStart w:id="30" w:name="_Toc494878403"/>
      <w:r w:rsidRPr="00C77940">
        <w:rPr>
          <w:rFonts w:asciiTheme="minorHAnsi" w:hAnsiTheme="minorHAnsi" w:cstheme="minorHAnsi"/>
        </w:rPr>
        <w:t xml:space="preserve">2.2.1 ΜΕΘΟΔΟΣ </w:t>
      </w:r>
      <w:r w:rsidRPr="00C77940">
        <w:rPr>
          <w:rFonts w:asciiTheme="minorHAnsi" w:hAnsiTheme="minorHAnsi" w:cstheme="minorHAnsi"/>
          <w:lang w:val="en-US"/>
        </w:rPr>
        <w:t>SARABIA</w:t>
      </w:r>
      <w:bookmarkEnd w:id="30"/>
    </w:p>
    <w:p w14:paraId="1C838FF2" w14:textId="77777777" w:rsidR="004B523F" w:rsidRPr="00C77940" w:rsidRDefault="004B523F" w:rsidP="00C77940">
      <w:pPr>
        <w:jc w:val="both"/>
        <w:rPr>
          <w:rFonts w:cstheme="minorHAnsi"/>
        </w:rPr>
      </w:pPr>
    </w:p>
    <w:p w14:paraId="7E360489" w14:textId="77777777" w:rsidR="004B523F" w:rsidRPr="00C77940" w:rsidRDefault="004B523F" w:rsidP="00C77940">
      <w:pPr>
        <w:jc w:val="both"/>
        <w:rPr>
          <w:rFonts w:cstheme="minorHAnsi"/>
          <w:sz w:val="24"/>
          <w:szCs w:val="24"/>
        </w:rPr>
      </w:pPr>
      <w:r w:rsidRPr="00C77940">
        <w:rPr>
          <w:rFonts w:cstheme="minorHAnsi"/>
          <w:sz w:val="24"/>
          <w:szCs w:val="24"/>
        </w:rPr>
        <w:t xml:space="preserve">Ο </w:t>
      </w:r>
      <w:r w:rsidRPr="00C77940">
        <w:rPr>
          <w:rFonts w:cstheme="minorHAnsi"/>
          <w:sz w:val="24"/>
          <w:szCs w:val="24"/>
          <w:lang w:val="en-US"/>
        </w:rPr>
        <w:t>Sarabia</w:t>
      </w:r>
      <w:r w:rsidRPr="00C77940">
        <w:rPr>
          <w:rFonts w:cstheme="minorHAnsi"/>
          <w:sz w:val="24"/>
          <w:szCs w:val="24"/>
        </w:rPr>
        <w:t xml:space="preserve"> το 1996 ανέπτυξε την μεθοδολογία για την αξιολόγηση των τμημάτων της αγοράς που παρουσιάζεται γραφικά παρακάτω.</w:t>
      </w:r>
    </w:p>
    <w:p w14:paraId="795902DD" w14:textId="77777777" w:rsidR="004B523F" w:rsidRPr="00C77940" w:rsidRDefault="004B523F" w:rsidP="00C77940">
      <w:pPr>
        <w:jc w:val="both"/>
        <w:rPr>
          <w:rFonts w:cstheme="minorHAnsi"/>
          <w:sz w:val="24"/>
          <w:szCs w:val="24"/>
          <w:lang w:val="en-US"/>
        </w:rPr>
      </w:pPr>
      <w:r w:rsidRPr="00C77940">
        <w:rPr>
          <w:rFonts w:cstheme="minorHAnsi"/>
          <w:noProof/>
          <w:sz w:val="24"/>
          <w:szCs w:val="24"/>
          <w:lang w:eastAsia="el-GR"/>
        </w:rPr>
        <w:lastRenderedPageBreak/>
        <w:drawing>
          <wp:inline distT="0" distB="0" distL="0" distR="0" wp14:anchorId="775C8CE3" wp14:editId="3495E96F">
            <wp:extent cx="5759034" cy="5417820"/>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714" cy="5418460"/>
                    </a:xfrm>
                    <a:prstGeom prst="rect">
                      <a:avLst/>
                    </a:prstGeom>
                    <a:noFill/>
                    <a:ln>
                      <a:noFill/>
                    </a:ln>
                  </pic:spPr>
                </pic:pic>
              </a:graphicData>
            </a:graphic>
          </wp:inline>
        </w:drawing>
      </w:r>
    </w:p>
    <w:p w14:paraId="66CFC54E" w14:textId="77777777" w:rsidR="004B523F" w:rsidRPr="00C77940" w:rsidRDefault="004B523F" w:rsidP="00C77940">
      <w:pPr>
        <w:jc w:val="both"/>
        <w:rPr>
          <w:rFonts w:cstheme="minorHAnsi"/>
          <w:sz w:val="24"/>
          <w:szCs w:val="24"/>
          <w:lang w:val="en-US"/>
        </w:rPr>
      </w:pPr>
    </w:p>
    <w:p w14:paraId="4BD12644" w14:textId="77777777" w:rsidR="00AE4094" w:rsidRPr="00C77940" w:rsidRDefault="00AE4094" w:rsidP="00C77940">
      <w:pPr>
        <w:jc w:val="both"/>
        <w:rPr>
          <w:rFonts w:cstheme="minorHAnsi"/>
          <w:sz w:val="24"/>
          <w:szCs w:val="24"/>
          <w:lang w:val="en-US"/>
        </w:rPr>
      </w:pPr>
    </w:p>
    <w:p w14:paraId="31B5CBE1" w14:textId="77777777" w:rsidR="004B523F" w:rsidRPr="00C77940" w:rsidRDefault="004B523F" w:rsidP="00C77940">
      <w:pPr>
        <w:jc w:val="both"/>
        <w:rPr>
          <w:rFonts w:cstheme="minorHAnsi"/>
          <w:sz w:val="24"/>
          <w:szCs w:val="24"/>
        </w:rPr>
      </w:pPr>
      <w:r w:rsidRPr="00C77940">
        <w:rPr>
          <w:rFonts w:cstheme="minorHAnsi"/>
          <w:sz w:val="24"/>
          <w:szCs w:val="24"/>
        </w:rPr>
        <w:t>Αρχικά, γίνεται μια ανάλυση των τμημάτων ως προς τις διοικητικές και οργανωτικές ανάγκες. Σημαντικό ρόλο παίζει ο σαφής προσδιορισμός των απαραίτητων πληροφοριών που χρειάζονται , καθώς και το είδος των δεικτών που θα χρησιμοποιηθούν. Η επιλογή των κριτηρίων έχει να κάνει με διοικητικούς και οργανωτικούς παράγοντες, καθώς και με παράγοντες που περιγράφουν την κατάσταση των τμημάτων.</w:t>
      </w:r>
    </w:p>
    <w:p w14:paraId="265B5407" w14:textId="77777777" w:rsidR="00AE4094" w:rsidRPr="00C77940" w:rsidRDefault="00AE4094" w:rsidP="00C77940">
      <w:pPr>
        <w:jc w:val="both"/>
        <w:rPr>
          <w:rFonts w:cstheme="minorHAnsi"/>
          <w:sz w:val="24"/>
          <w:szCs w:val="24"/>
        </w:rPr>
      </w:pPr>
    </w:p>
    <w:p w14:paraId="18B3497E" w14:textId="77777777" w:rsidR="004B523F" w:rsidRPr="00C77940" w:rsidRDefault="004B523F" w:rsidP="00C77940">
      <w:pPr>
        <w:jc w:val="both"/>
        <w:rPr>
          <w:rFonts w:cstheme="minorHAnsi"/>
          <w:sz w:val="24"/>
          <w:szCs w:val="24"/>
        </w:rPr>
      </w:pPr>
      <w:r w:rsidRPr="00C77940">
        <w:rPr>
          <w:rFonts w:cstheme="minorHAnsi"/>
          <w:sz w:val="24"/>
          <w:szCs w:val="24"/>
        </w:rPr>
        <w:t>Τα στάδια ανάλυσης είναι τα εξής.</w:t>
      </w:r>
    </w:p>
    <w:p w14:paraId="31171C0C" w14:textId="77777777" w:rsidR="004B523F" w:rsidRPr="00C77940" w:rsidRDefault="004B523F" w:rsidP="006A12B9">
      <w:pPr>
        <w:pStyle w:val="ListParagraph"/>
        <w:widowControl w:val="0"/>
        <w:numPr>
          <w:ilvl w:val="0"/>
          <w:numId w:val="3"/>
        </w:numPr>
        <w:tabs>
          <w:tab w:val="left" w:pos="840"/>
        </w:tabs>
        <w:spacing w:before="202" w:after="0" w:line="240" w:lineRule="auto"/>
        <w:contextualSpacing w:val="0"/>
        <w:jc w:val="both"/>
        <w:rPr>
          <w:rFonts w:cstheme="minorHAnsi"/>
          <w:sz w:val="24"/>
        </w:rPr>
      </w:pPr>
      <w:r w:rsidRPr="00C77940">
        <w:rPr>
          <w:rFonts w:cstheme="minorHAnsi"/>
          <w:sz w:val="24"/>
        </w:rPr>
        <w:t>Στάδιο 1: Μελέτη</w:t>
      </w:r>
      <w:r w:rsidRPr="00C77940">
        <w:rPr>
          <w:rFonts w:cstheme="minorHAnsi"/>
          <w:spacing w:val="-17"/>
          <w:sz w:val="24"/>
        </w:rPr>
        <w:t xml:space="preserve"> </w:t>
      </w:r>
      <w:r w:rsidRPr="00C77940">
        <w:rPr>
          <w:rFonts w:cstheme="minorHAnsi"/>
          <w:sz w:val="24"/>
        </w:rPr>
        <w:t>τμημάτων.</w:t>
      </w:r>
    </w:p>
    <w:p w14:paraId="5E9BD7D1" w14:textId="77777777" w:rsidR="004B523F" w:rsidRPr="00C77940" w:rsidRDefault="004B523F" w:rsidP="006A12B9">
      <w:pPr>
        <w:pStyle w:val="ListParagraph"/>
        <w:widowControl w:val="0"/>
        <w:numPr>
          <w:ilvl w:val="0"/>
          <w:numId w:val="3"/>
        </w:numPr>
        <w:tabs>
          <w:tab w:val="left" w:pos="840"/>
        </w:tabs>
        <w:spacing w:before="141" w:after="0" w:line="240" w:lineRule="auto"/>
        <w:contextualSpacing w:val="0"/>
        <w:jc w:val="both"/>
        <w:rPr>
          <w:rFonts w:cstheme="minorHAnsi"/>
          <w:sz w:val="24"/>
        </w:rPr>
      </w:pPr>
      <w:r w:rsidRPr="00C77940">
        <w:rPr>
          <w:rFonts w:cstheme="minorHAnsi"/>
          <w:sz w:val="24"/>
        </w:rPr>
        <w:t>Στάδιο 2: Ανάλυση της επιχείρησης σε σχέση με τα</w:t>
      </w:r>
      <w:r w:rsidRPr="00C77940">
        <w:rPr>
          <w:rFonts w:cstheme="minorHAnsi"/>
          <w:spacing w:val="-23"/>
          <w:sz w:val="24"/>
        </w:rPr>
        <w:t xml:space="preserve"> </w:t>
      </w:r>
      <w:r w:rsidRPr="00C77940">
        <w:rPr>
          <w:rFonts w:cstheme="minorHAnsi"/>
          <w:sz w:val="24"/>
        </w:rPr>
        <w:t>τμήματα.</w:t>
      </w:r>
    </w:p>
    <w:p w14:paraId="1BB35681" w14:textId="77777777" w:rsidR="004B523F" w:rsidRPr="00C77940" w:rsidRDefault="004B523F" w:rsidP="006A12B9">
      <w:pPr>
        <w:pStyle w:val="ListParagraph"/>
        <w:widowControl w:val="0"/>
        <w:numPr>
          <w:ilvl w:val="0"/>
          <w:numId w:val="3"/>
        </w:numPr>
        <w:tabs>
          <w:tab w:val="left" w:pos="840"/>
        </w:tabs>
        <w:spacing w:before="141" w:after="0" w:line="360" w:lineRule="auto"/>
        <w:ind w:right="117"/>
        <w:contextualSpacing w:val="0"/>
        <w:jc w:val="both"/>
        <w:rPr>
          <w:rFonts w:cstheme="minorHAnsi"/>
          <w:sz w:val="24"/>
        </w:rPr>
      </w:pPr>
      <w:r w:rsidRPr="00C77940">
        <w:rPr>
          <w:rFonts w:cstheme="minorHAnsi"/>
          <w:sz w:val="24"/>
        </w:rPr>
        <w:lastRenderedPageBreak/>
        <w:t>Στάδιο 3: Ανάλυση των επιπτώσεων που έχουν οι αποφάσεις της επιχείρησης στα τμήματα.</w:t>
      </w:r>
    </w:p>
    <w:p w14:paraId="4A0A43B7" w14:textId="77777777" w:rsidR="004B523F" w:rsidRPr="00C77940" w:rsidRDefault="004B523F" w:rsidP="006A12B9">
      <w:pPr>
        <w:pStyle w:val="ListParagraph"/>
        <w:widowControl w:val="0"/>
        <w:numPr>
          <w:ilvl w:val="0"/>
          <w:numId w:val="3"/>
        </w:numPr>
        <w:tabs>
          <w:tab w:val="left" w:pos="840"/>
        </w:tabs>
        <w:spacing w:after="0" w:line="240" w:lineRule="auto"/>
        <w:contextualSpacing w:val="0"/>
        <w:jc w:val="both"/>
        <w:rPr>
          <w:rFonts w:cstheme="minorHAnsi"/>
          <w:sz w:val="24"/>
        </w:rPr>
      </w:pPr>
      <w:r w:rsidRPr="00C77940">
        <w:rPr>
          <w:rFonts w:cstheme="minorHAnsi"/>
          <w:sz w:val="24"/>
        </w:rPr>
        <w:t>Στάδιο</w:t>
      </w:r>
      <w:r w:rsidRPr="00C77940">
        <w:rPr>
          <w:rFonts w:cstheme="minorHAnsi"/>
          <w:spacing w:val="-4"/>
          <w:sz w:val="24"/>
        </w:rPr>
        <w:t xml:space="preserve"> </w:t>
      </w:r>
      <w:r w:rsidRPr="00C77940">
        <w:rPr>
          <w:rFonts w:cstheme="minorHAnsi"/>
          <w:sz w:val="24"/>
        </w:rPr>
        <w:t>4:</w:t>
      </w:r>
      <w:r w:rsidRPr="00C77940">
        <w:rPr>
          <w:rFonts w:cstheme="minorHAnsi"/>
          <w:spacing w:val="-5"/>
          <w:sz w:val="24"/>
        </w:rPr>
        <w:t xml:space="preserve"> </w:t>
      </w:r>
      <w:r w:rsidRPr="00C77940">
        <w:rPr>
          <w:rFonts w:cstheme="minorHAnsi"/>
          <w:sz w:val="24"/>
        </w:rPr>
        <w:t>Τελική</w:t>
      </w:r>
      <w:r w:rsidRPr="00C77940">
        <w:rPr>
          <w:rFonts w:cstheme="minorHAnsi"/>
          <w:spacing w:val="-6"/>
          <w:sz w:val="24"/>
        </w:rPr>
        <w:t xml:space="preserve"> </w:t>
      </w:r>
      <w:r w:rsidRPr="00C77940">
        <w:rPr>
          <w:rFonts w:cstheme="minorHAnsi"/>
          <w:sz w:val="24"/>
        </w:rPr>
        <w:t>αξιολόγηση</w:t>
      </w:r>
      <w:r w:rsidRPr="00C77940">
        <w:rPr>
          <w:rFonts w:cstheme="minorHAnsi"/>
          <w:spacing w:val="-6"/>
          <w:sz w:val="24"/>
        </w:rPr>
        <w:t xml:space="preserve"> </w:t>
      </w:r>
      <w:r w:rsidRPr="00C77940">
        <w:rPr>
          <w:rFonts w:cstheme="minorHAnsi"/>
          <w:sz w:val="24"/>
        </w:rPr>
        <w:t>και</w:t>
      </w:r>
      <w:r w:rsidRPr="00C77940">
        <w:rPr>
          <w:rFonts w:cstheme="minorHAnsi"/>
          <w:spacing w:val="-6"/>
          <w:sz w:val="24"/>
        </w:rPr>
        <w:t xml:space="preserve"> </w:t>
      </w:r>
      <w:r w:rsidRPr="00C77940">
        <w:rPr>
          <w:rFonts w:cstheme="minorHAnsi"/>
          <w:sz w:val="24"/>
        </w:rPr>
        <w:t>κατασκευή</w:t>
      </w:r>
      <w:r w:rsidRPr="00C77940">
        <w:rPr>
          <w:rFonts w:cstheme="minorHAnsi"/>
          <w:spacing w:val="-6"/>
          <w:sz w:val="24"/>
        </w:rPr>
        <w:t xml:space="preserve"> </w:t>
      </w:r>
      <w:r w:rsidRPr="00C77940">
        <w:rPr>
          <w:rFonts w:cstheme="minorHAnsi"/>
          <w:sz w:val="24"/>
        </w:rPr>
        <w:t>του</w:t>
      </w:r>
      <w:r w:rsidRPr="00C77940">
        <w:rPr>
          <w:rFonts w:cstheme="minorHAnsi"/>
          <w:spacing w:val="-3"/>
          <w:sz w:val="24"/>
        </w:rPr>
        <w:t xml:space="preserve"> </w:t>
      </w:r>
      <w:r w:rsidRPr="00C77940">
        <w:rPr>
          <w:rFonts w:cstheme="minorHAnsi"/>
          <w:sz w:val="24"/>
        </w:rPr>
        <w:t>πίνακα</w:t>
      </w:r>
      <w:r w:rsidRPr="00C77940">
        <w:rPr>
          <w:rFonts w:cstheme="minorHAnsi"/>
          <w:spacing w:val="-6"/>
          <w:sz w:val="24"/>
        </w:rPr>
        <w:t xml:space="preserve"> </w:t>
      </w:r>
      <w:r w:rsidRPr="00C77940">
        <w:rPr>
          <w:rFonts w:cstheme="minorHAnsi"/>
          <w:sz w:val="24"/>
        </w:rPr>
        <w:t>αξιολόγησης.</w:t>
      </w:r>
    </w:p>
    <w:p w14:paraId="06D4ADCF" w14:textId="77777777" w:rsidR="00AE4094" w:rsidRPr="00C77940" w:rsidRDefault="00AE4094" w:rsidP="00C77940">
      <w:pPr>
        <w:pStyle w:val="ListParagraph"/>
        <w:widowControl w:val="0"/>
        <w:tabs>
          <w:tab w:val="left" w:pos="840"/>
        </w:tabs>
        <w:spacing w:after="0" w:line="240" w:lineRule="auto"/>
        <w:ind w:left="1536"/>
        <w:contextualSpacing w:val="0"/>
        <w:jc w:val="both"/>
        <w:rPr>
          <w:rFonts w:cstheme="minorHAnsi"/>
          <w:sz w:val="24"/>
        </w:rPr>
      </w:pPr>
    </w:p>
    <w:p w14:paraId="281C8803" w14:textId="77777777" w:rsidR="004B523F" w:rsidRPr="00C77940" w:rsidRDefault="004B523F" w:rsidP="00C77940">
      <w:pPr>
        <w:pStyle w:val="BodyText"/>
        <w:spacing w:before="9"/>
        <w:jc w:val="both"/>
        <w:rPr>
          <w:rFonts w:asciiTheme="minorHAnsi" w:hAnsiTheme="minorHAnsi" w:cstheme="minorHAnsi"/>
          <w:sz w:val="28"/>
          <w:lang w:val="el-GR"/>
        </w:rPr>
      </w:pPr>
    </w:p>
    <w:p w14:paraId="699A9C33" w14:textId="3641DA3C" w:rsidR="004B523F" w:rsidRPr="00C77940" w:rsidRDefault="004B523F" w:rsidP="00C77940">
      <w:pPr>
        <w:pStyle w:val="BodyText"/>
        <w:ind w:left="119"/>
        <w:jc w:val="both"/>
        <w:rPr>
          <w:rFonts w:asciiTheme="minorHAnsi" w:hAnsiTheme="minorHAnsi" w:cstheme="minorHAnsi"/>
          <w:lang w:val="el-GR"/>
        </w:rPr>
      </w:pPr>
      <w:r w:rsidRPr="00C77940">
        <w:rPr>
          <w:rFonts w:asciiTheme="minorHAnsi" w:hAnsiTheme="minorHAnsi" w:cstheme="minorHAnsi"/>
          <w:lang w:val="el-GR"/>
        </w:rPr>
        <w:t xml:space="preserve">Στο </w:t>
      </w:r>
      <w:r w:rsidRPr="00C77940">
        <w:rPr>
          <w:rFonts w:asciiTheme="minorHAnsi" w:hAnsiTheme="minorHAnsi" w:cstheme="minorHAnsi"/>
          <w:i/>
          <w:u w:val="single"/>
          <w:lang w:val="el-GR"/>
        </w:rPr>
        <w:t xml:space="preserve">Στάδιο 1 </w:t>
      </w:r>
      <w:r w:rsidRPr="00C77940">
        <w:rPr>
          <w:rFonts w:asciiTheme="minorHAnsi" w:hAnsiTheme="minorHAnsi" w:cstheme="minorHAnsi"/>
          <w:lang w:val="el-GR"/>
        </w:rPr>
        <w:t>πρέπει να λαμβάνονται υπόψ</w:t>
      </w:r>
      <w:r w:rsidR="00641A90">
        <w:rPr>
          <w:rFonts w:asciiTheme="minorHAnsi" w:hAnsiTheme="minorHAnsi" w:cstheme="minorHAnsi"/>
          <w:lang w:val="el-GR"/>
        </w:rPr>
        <w:t>ιν</w:t>
      </w:r>
      <w:r w:rsidRPr="00C77940">
        <w:rPr>
          <w:rFonts w:asciiTheme="minorHAnsi" w:hAnsiTheme="minorHAnsi" w:cstheme="minorHAnsi"/>
          <w:lang w:val="el-GR"/>
        </w:rPr>
        <w:t xml:space="preserve"> τα εξής:</w:t>
      </w:r>
    </w:p>
    <w:p w14:paraId="6B674ACF" w14:textId="77777777" w:rsidR="004B523F" w:rsidRPr="00C77940" w:rsidRDefault="004B523F" w:rsidP="00C77940">
      <w:pPr>
        <w:pStyle w:val="BodyText"/>
        <w:spacing w:before="2"/>
        <w:jc w:val="both"/>
        <w:rPr>
          <w:rFonts w:asciiTheme="minorHAnsi" w:hAnsiTheme="minorHAnsi" w:cstheme="minorHAnsi"/>
          <w:lang w:val="el-GR"/>
        </w:rPr>
      </w:pPr>
    </w:p>
    <w:p w14:paraId="74ADD1D2" w14:textId="77777777" w:rsidR="004B523F" w:rsidRPr="00C77940" w:rsidRDefault="004B523F" w:rsidP="006A12B9">
      <w:pPr>
        <w:pStyle w:val="ListParagraph"/>
        <w:widowControl w:val="0"/>
        <w:numPr>
          <w:ilvl w:val="0"/>
          <w:numId w:val="4"/>
        </w:numPr>
        <w:tabs>
          <w:tab w:val="left" w:pos="840"/>
        </w:tabs>
        <w:spacing w:after="0" w:line="360" w:lineRule="auto"/>
        <w:ind w:right="122"/>
        <w:contextualSpacing w:val="0"/>
        <w:jc w:val="both"/>
        <w:rPr>
          <w:rFonts w:cstheme="minorHAnsi"/>
          <w:sz w:val="24"/>
          <w:szCs w:val="24"/>
        </w:rPr>
      </w:pPr>
      <w:r w:rsidRPr="00C77940">
        <w:rPr>
          <w:rFonts w:cstheme="minorHAnsi"/>
          <w:sz w:val="24"/>
          <w:szCs w:val="24"/>
        </w:rPr>
        <w:t>Πρόσβαση τμήματος για δεδομένη προσπάθεια που απαιτείται  και μπορεί να καταβάλλει η</w:t>
      </w:r>
      <w:r w:rsidRPr="00C77940">
        <w:rPr>
          <w:rFonts w:cstheme="minorHAnsi"/>
          <w:spacing w:val="-12"/>
          <w:sz w:val="24"/>
          <w:szCs w:val="24"/>
        </w:rPr>
        <w:t xml:space="preserve"> </w:t>
      </w:r>
      <w:r w:rsidRPr="00C77940">
        <w:rPr>
          <w:rFonts w:cstheme="minorHAnsi"/>
          <w:sz w:val="24"/>
          <w:szCs w:val="24"/>
        </w:rPr>
        <w:t>επιχείρηση.</w:t>
      </w:r>
    </w:p>
    <w:p w14:paraId="4B575169" w14:textId="77777777" w:rsidR="004B523F" w:rsidRPr="00C77940" w:rsidRDefault="004B523F" w:rsidP="006A12B9">
      <w:pPr>
        <w:pStyle w:val="ListParagraph"/>
        <w:widowControl w:val="0"/>
        <w:numPr>
          <w:ilvl w:val="0"/>
          <w:numId w:val="4"/>
        </w:numPr>
        <w:tabs>
          <w:tab w:val="left" w:pos="840"/>
        </w:tabs>
        <w:spacing w:after="0" w:line="240" w:lineRule="auto"/>
        <w:contextualSpacing w:val="0"/>
        <w:jc w:val="both"/>
        <w:rPr>
          <w:rFonts w:cstheme="minorHAnsi"/>
          <w:sz w:val="24"/>
          <w:szCs w:val="24"/>
        </w:rPr>
      </w:pPr>
      <w:r w:rsidRPr="00C77940">
        <w:rPr>
          <w:rFonts w:cstheme="minorHAnsi"/>
          <w:sz w:val="24"/>
          <w:szCs w:val="24"/>
        </w:rPr>
        <w:t>Δυνατότητα πωλήσεων στο κάθε</w:t>
      </w:r>
      <w:r w:rsidRPr="00C77940">
        <w:rPr>
          <w:rFonts w:cstheme="minorHAnsi"/>
          <w:spacing w:val="-28"/>
          <w:sz w:val="24"/>
          <w:szCs w:val="24"/>
        </w:rPr>
        <w:t xml:space="preserve"> </w:t>
      </w:r>
      <w:r w:rsidRPr="00C77940">
        <w:rPr>
          <w:rFonts w:cstheme="minorHAnsi"/>
          <w:sz w:val="24"/>
          <w:szCs w:val="24"/>
        </w:rPr>
        <w:t>τμήμα.</w:t>
      </w:r>
    </w:p>
    <w:p w14:paraId="6FDB072D" w14:textId="175E130B" w:rsidR="004B523F" w:rsidRPr="00C77940" w:rsidRDefault="004B523F" w:rsidP="006A12B9">
      <w:pPr>
        <w:pStyle w:val="ListParagraph"/>
        <w:widowControl w:val="0"/>
        <w:numPr>
          <w:ilvl w:val="0"/>
          <w:numId w:val="4"/>
        </w:numPr>
        <w:tabs>
          <w:tab w:val="left" w:pos="840"/>
        </w:tabs>
        <w:spacing w:before="141" w:after="0" w:line="240" w:lineRule="auto"/>
        <w:contextualSpacing w:val="0"/>
        <w:jc w:val="both"/>
        <w:rPr>
          <w:rFonts w:cstheme="minorHAnsi"/>
          <w:sz w:val="24"/>
          <w:szCs w:val="24"/>
        </w:rPr>
      </w:pPr>
      <w:r w:rsidRPr="00C77940">
        <w:rPr>
          <w:rFonts w:cstheme="minorHAnsi"/>
          <w:sz w:val="24"/>
          <w:szCs w:val="24"/>
        </w:rPr>
        <w:t xml:space="preserve">Βαθμός κινδύνου κάθε τμήματος σε σχέση με </w:t>
      </w:r>
      <w:r w:rsidRPr="00C77940">
        <w:rPr>
          <w:rFonts w:cstheme="minorHAnsi"/>
          <w:spacing w:val="-3"/>
          <w:sz w:val="24"/>
          <w:szCs w:val="24"/>
        </w:rPr>
        <w:t xml:space="preserve">το </w:t>
      </w:r>
      <w:r w:rsidRPr="00C77940">
        <w:rPr>
          <w:rFonts w:cstheme="minorHAnsi"/>
          <w:sz w:val="24"/>
          <w:szCs w:val="24"/>
        </w:rPr>
        <w:t>περιβάλλον</w:t>
      </w:r>
      <w:r w:rsidRPr="00C77940">
        <w:rPr>
          <w:rFonts w:cstheme="minorHAnsi"/>
          <w:spacing w:val="-32"/>
          <w:sz w:val="24"/>
          <w:szCs w:val="24"/>
        </w:rPr>
        <w:t xml:space="preserve"> </w:t>
      </w:r>
      <w:r w:rsidR="00641A90">
        <w:rPr>
          <w:rFonts w:cstheme="minorHAnsi"/>
          <w:spacing w:val="-32"/>
          <w:sz w:val="24"/>
          <w:szCs w:val="24"/>
        </w:rPr>
        <w:t xml:space="preserve"> </w:t>
      </w:r>
      <w:r w:rsidRPr="00C77940">
        <w:rPr>
          <w:rFonts w:cstheme="minorHAnsi"/>
          <w:sz w:val="24"/>
          <w:szCs w:val="24"/>
        </w:rPr>
        <w:t>του.</w:t>
      </w:r>
    </w:p>
    <w:p w14:paraId="40AF47FA" w14:textId="77777777" w:rsidR="004B523F" w:rsidRPr="00C77940" w:rsidRDefault="004B523F" w:rsidP="006A12B9">
      <w:pPr>
        <w:pStyle w:val="ListParagraph"/>
        <w:widowControl w:val="0"/>
        <w:numPr>
          <w:ilvl w:val="0"/>
          <w:numId w:val="4"/>
        </w:numPr>
        <w:tabs>
          <w:tab w:val="left" w:pos="840"/>
        </w:tabs>
        <w:spacing w:before="141" w:after="0" w:line="240" w:lineRule="auto"/>
        <w:contextualSpacing w:val="0"/>
        <w:jc w:val="both"/>
        <w:rPr>
          <w:rFonts w:cstheme="minorHAnsi"/>
          <w:sz w:val="24"/>
          <w:szCs w:val="24"/>
        </w:rPr>
      </w:pPr>
      <w:r w:rsidRPr="00C77940">
        <w:rPr>
          <w:rFonts w:cstheme="minorHAnsi"/>
          <w:sz w:val="24"/>
          <w:szCs w:val="24"/>
        </w:rPr>
        <w:t>Σταθερότητα, κυρίως μεσοπρόθεσμα και</w:t>
      </w:r>
      <w:r w:rsidRPr="00C77940">
        <w:rPr>
          <w:rFonts w:cstheme="minorHAnsi"/>
          <w:spacing w:val="-21"/>
          <w:sz w:val="24"/>
          <w:szCs w:val="24"/>
        </w:rPr>
        <w:t xml:space="preserve"> </w:t>
      </w:r>
      <w:r w:rsidRPr="00C77940">
        <w:rPr>
          <w:rFonts w:cstheme="minorHAnsi"/>
          <w:sz w:val="24"/>
          <w:szCs w:val="24"/>
        </w:rPr>
        <w:t>μακροπρόθεσμα.</w:t>
      </w:r>
    </w:p>
    <w:p w14:paraId="1F691AC3" w14:textId="77777777" w:rsidR="004B523F" w:rsidRPr="00C77940" w:rsidRDefault="004B523F" w:rsidP="006A12B9">
      <w:pPr>
        <w:pStyle w:val="ListParagraph"/>
        <w:widowControl w:val="0"/>
        <w:numPr>
          <w:ilvl w:val="0"/>
          <w:numId w:val="4"/>
        </w:numPr>
        <w:tabs>
          <w:tab w:val="left" w:pos="840"/>
        </w:tabs>
        <w:spacing w:before="141" w:after="0" w:line="240" w:lineRule="auto"/>
        <w:contextualSpacing w:val="0"/>
        <w:jc w:val="both"/>
        <w:rPr>
          <w:rFonts w:cstheme="minorHAnsi"/>
          <w:sz w:val="24"/>
          <w:szCs w:val="24"/>
        </w:rPr>
      </w:pPr>
      <w:r w:rsidRPr="00C77940">
        <w:rPr>
          <w:rFonts w:cstheme="minorHAnsi"/>
          <w:sz w:val="24"/>
          <w:szCs w:val="24"/>
        </w:rPr>
        <w:t xml:space="preserve">Βαθμός εσωτερικής </w:t>
      </w:r>
      <w:r w:rsidRPr="00C77940">
        <w:rPr>
          <w:rFonts w:cstheme="minorHAnsi"/>
          <w:spacing w:val="-8"/>
          <w:sz w:val="24"/>
          <w:szCs w:val="24"/>
        </w:rPr>
        <w:t xml:space="preserve"> </w:t>
      </w:r>
      <w:r w:rsidRPr="00C77940">
        <w:rPr>
          <w:rFonts w:cstheme="minorHAnsi"/>
          <w:sz w:val="24"/>
          <w:szCs w:val="24"/>
        </w:rPr>
        <w:t>ομοιογένειας.</w:t>
      </w:r>
    </w:p>
    <w:p w14:paraId="1E34759F" w14:textId="77777777" w:rsidR="00AE4094" w:rsidRPr="00C77940" w:rsidRDefault="00AE4094" w:rsidP="00C77940">
      <w:pPr>
        <w:pStyle w:val="ListParagraph"/>
        <w:widowControl w:val="0"/>
        <w:tabs>
          <w:tab w:val="left" w:pos="840"/>
        </w:tabs>
        <w:spacing w:before="141" w:after="0" w:line="240" w:lineRule="auto"/>
        <w:ind w:left="1559"/>
        <w:contextualSpacing w:val="0"/>
        <w:jc w:val="both"/>
        <w:rPr>
          <w:rFonts w:cstheme="minorHAnsi"/>
          <w:sz w:val="24"/>
          <w:szCs w:val="24"/>
        </w:rPr>
      </w:pPr>
    </w:p>
    <w:p w14:paraId="5D9112E0" w14:textId="77777777" w:rsidR="004B523F" w:rsidRPr="00C77940" w:rsidRDefault="004B523F" w:rsidP="00C77940">
      <w:pPr>
        <w:pStyle w:val="BodyText"/>
        <w:spacing w:before="9"/>
        <w:jc w:val="both"/>
        <w:rPr>
          <w:rFonts w:asciiTheme="minorHAnsi" w:hAnsiTheme="minorHAnsi" w:cstheme="minorHAnsi"/>
        </w:rPr>
      </w:pPr>
    </w:p>
    <w:p w14:paraId="218E0B78" w14:textId="77777777" w:rsidR="004B523F" w:rsidRPr="00C77940" w:rsidRDefault="004B523F" w:rsidP="00C77940">
      <w:pPr>
        <w:ind w:left="119"/>
        <w:jc w:val="both"/>
        <w:rPr>
          <w:rFonts w:cstheme="minorHAnsi"/>
          <w:sz w:val="24"/>
          <w:szCs w:val="24"/>
        </w:rPr>
      </w:pPr>
      <w:r w:rsidRPr="00C77940">
        <w:rPr>
          <w:rFonts w:cstheme="minorHAnsi"/>
          <w:sz w:val="24"/>
          <w:szCs w:val="24"/>
        </w:rPr>
        <w:t xml:space="preserve">Στο </w:t>
      </w:r>
      <w:r w:rsidRPr="00C77940">
        <w:rPr>
          <w:rFonts w:cstheme="minorHAnsi"/>
          <w:i/>
          <w:sz w:val="24"/>
          <w:szCs w:val="24"/>
          <w:u w:val="single"/>
        </w:rPr>
        <w:t xml:space="preserve">Στάδιο 2  </w:t>
      </w:r>
      <w:r w:rsidRPr="00C77940">
        <w:rPr>
          <w:rFonts w:cstheme="minorHAnsi"/>
          <w:sz w:val="24"/>
          <w:szCs w:val="24"/>
        </w:rPr>
        <w:t>δίνεται έμφαση κυρίως στα εξής:</w:t>
      </w:r>
    </w:p>
    <w:p w14:paraId="615ACA3E" w14:textId="77777777" w:rsidR="004B523F" w:rsidRPr="00C77940" w:rsidRDefault="004B523F" w:rsidP="00C77940">
      <w:pPr>
        <w:pStyle w:val="BodyText"/>
        <w:spacing w:before="2"/>
        <w:jc w:val="both"/>
        <w:rPr>
          <w:rFonts w:asciiTheme="minorHAnsi" w:hAnsiTheme="minorHAnsi" w:cstheme="minorHAnsi"/>
          <w:lang w:val="el-GR"/>
        </w:rPr>
      </w:pPr>
    </w:p>
    <w:p w14:paraId="730D8995" w14:textId="77777777" w:rsidR="004B523F" w:rsidRPr="00C77940" w:rsidRDefault="004B523F" w:rsidP="006A12B9">
      <w:pPr>
        <w:pStyle w:val="ListParagraph"/>
        <w:widowControl w:val="0"/>
        <w:numPr>
          <w:ilvl w:val="0"/>
          <w:numId w:val="5"/>
        </w:numPr>
        <w:tabs>
          <w:tab w:val="left" w:pos="840"/>
        </w:tabs>
        <w:spacing w:after="0" w:line="360" w:lineRule="auto"/>
        <w:ind w:right="117"/>
        <w:contextualSpacing w:val="0"/>
        <w:jc w:val="both"/>
        <w:rPr>
          <w:rFonts w:cstheme="minorHAnsi"/>
          <w:sz w:val="24"/>
          <w:szCs w:val="24"/>
        </w:rPr>
      </w:pPr>
      <w:r w:rsidRPr="00C77940">
        <w:rPr>
          <w:rFonts w:cstheme="minorHAnsi"/>
          <w:sz w:val="24"/>
          <w:szCs w:val="24"/>
        </w:rPr>
        <w:t>Ενδιαφέρον της εταιρείας για κάθε τμήμα. Στο σημείο αυτό μετριέται ο βαθμός</w:t>
      </w:r>
      <w:r w:rsidRPr="00C77940">
        <w:rPr>
          <w:rFonts w:cstheme="minorHAnsi"/>
          <w:spacing w:val="-3"/>
          <w:sz w:val="24"/>
          <w:szCs w:val="24"/>
        </w:rPr>
        <w:t xml:space="preserve"> </w:t>
      </w:r>
      <w:r w:rsidRPr="00C77940">
        <w:rPr>
          <w:rFonts w:cstheme="minorHAnsi"/>
          <w:sz w:val="24"/>
          <w:szCs w:val="24"/>
        </w:rPr>
        <w:t>της</w:t>
      </w:r>
      <w:r w:rsidRPr="00C77940">
        <w:rPr>
          <w:rFonts w:cstheme="minorHAnsi"/>
          <w:spacing w:val="-7"/>
          <w:sz w:val="24"/>
          <w:szCs w:val="24"/>
        </w:rPr>
        <w:t xml:space="preserve"> </w:t>
      </w:r>
      <w:r w:rsidRPr="00C77940">
        <w:rPr>
          <w:rFonts w:cstheme="minorHAnsi"/>
          <w:sz w:val="24"/>
          <w:szCs w:val="24"/>
        </w:rPr>
        <w:t>στρατηγικής</w:t>
      </w:r>
      <w:r w:rsidRPr="00C77940">
        <w:rPr>
          <w:rFonts w:cstheme="minorHAnsi"/>
          <w:spacing w:val="-7"/>
          <w:sz w:val="24"/>
          <w:szCs w:val="24"/>
        </w:rPr>
        <w:t xml:space="preserve"> </w:t>
      </w:r>
      <w:r w:rsidRPr="00C77940">
        <w:rPr>
          <w:rFonts w:cstheme="minorHAnsi"/>
          <w:sz w:val="24"/>
          <w:szCs w:val="24"/>
        </w:rPr>
        <w:t>σχετικότητας</w:t>
      </w:r>
      <w:r w:rsidRPr="00C77940">
        <w:rPr>
          <w:rFonts w:cstheme="minorHAnsi"/>
          <w:spacing w:val="-7"/>
          <w:sz w:val="24"/>
          <w:szCs w:val="24"/>
        </w:rPr>
        <w:t xml:space="preserve"> </w:t>
      </w:r>
      <w:r w:rsidRPr="00C77940">
        <w:rPr>
          <w:rFonts w:cstheme="minorHAnsi"/>
          <w:sz w:val="24"/>
          <w:szCs w:val="24"/>
        </w:rPr>
        <w:t>του</w:t>
      </w:r>
      <w:r w:rsidRPr="00C77940">
        <w:rPr>
          <w:rFonts w:cstheme="minorHAnsi"/>
          <w:spacing w:val="-7"/>
          <w:sz w:val="24"/>
          <w:szCs w:val="24"/>
        </w:rPr>
        <w:t xml:space="preserve"> </w:t>
      </w:r>
      <w:r w:rsidRPr="00C77940">
        <w:rPr>
          <w:rFonts w:cstheme="minorHAnsi"/>
          <w:sz w:val="24"/>
          <w:szCs w:val="24"/>
        </w:rPr>
        <w:t>τμήματος</w:t>
      </w:r>
      <w:r w:rsidRPr="00C77940">
        <w:rPr>
          <w:rFonts w:cstheme="minorHAnsi"/>
          <w:spacing w:val="-3"/>
          <w:sz w:val="24"/>
          <w:szCs w:val="24"/>
        </w:rPr>
        <w:t xml:space="preserve"> </w:t>
      </w:r>
      <w:r w:rsidRPr="00C77940">
        <w:rPr>
          <w:rFonts w:cstheme="minorHAnsi"/>
          <w:sz w:val="24"/>
          <w:szCs w:val="24"/>
        </w:rPr>
        <w:t>για</w:t>
      </w:r>
      <w:r w:rsidRPr="00C77940">
        <w:rPr>
          <w:rFonts w:cstheme="minorHAnsi"/>
          <w:spacing w:val="-7"/>
          <w:sz w:val="24"/>
          <w:szCs w:val="24"/>
        </w:rPr>
        <w:t xml:space="preserve"> </w:t>
      </w:r>
      <w:r w:rsidRPr="00C77940">
        <w:rPr>
          <w:rFonts w:cstheme="minorHAnsi"/>
          <w:sz w:val="24"/>
          <w:szCs w:val="24"/>
        </w:rPr>
        <w:t>την</w:t>
      </w:r>
      <w:r w:rsidRPr="00C77940">
        <w:rPr>
          <w:rFonts w:cstheme="minorHAnsi"/>
          <w:spacing w:val="-7"/>
          <w:sz w:val="24"/>
          <w:szCs w:val="24"/>
        </w:rPr>
        <w:t xml:space="preserve"> </w:t>
      </w:r>
      <w:r w:rsidRPr="00C77940">
        <w:rPr>
          <w:rFonts w:cstheme="minorHAnsi"/>
          <w:sz w:val="24"/>
          <w:szCs w:val="24"/>
        </w:rPr>
        <w:t>επιχείρηση.</w:t>
      </w:r>
    </w:p>
    <w:p w14:paraId="696409E5" w14:textId="77777777" w:rsidR="004B523F" w:rsidRPr="00C77940" w:rsidRDefault="004B523F" w:rsidP="006A12B9">
      <w:pPr>
        <w:pStyle w:val="ListParagraph"/>
        <w:widowControl w:val="0"/>
        <w:numPr>
          <w:ilvl w:val="0"/>
          <w:numId w:val="5"/>
        </w:numPr>
        <w:tabs>
          <w:tab w:val="left" w:pos="840"/>
        </w:tabs>
        <w:spacing w:after="0" w:line="240" w:lineRule="auto"/>
        <w:contextualSpacing w:val="0"/>
        <w:jc w:val="both"/>
        <w:rPr>
          <w:rFonts w:cstheme="minorHAnsi"/>
          <w:sz w:val="24"/>
          <w:szCs w:val="24"/>
        </w:rPr>
      </w:pPr>
      <w:r w:rsidRPr="00C77940">
        <w:rPr>
          <w:rFonts w:cstheme="minorHAnsi"/>
          <w:sz w:val="24"/>
          <w:szCs w:val="24"/>
        </w:rPr>
        <w:t>Βαθμός διατηρησιμότητας του τμήματος έναντι στον</w:t>
      </w:r>
      <w:r w:rsidRPr="00C77940">
        <w:rPr>
          <w:rFonts w:cstheme="minorHAnsi"/>
          <w:spacing w:val="-15"/>
          <w:sz w:val="24"/>
          <w:szCs w:val="24"/>
        </w:rPr>
        <w:t xml:space="preserve"> </w:t>
      </w:r>
      <w:r w:rsidRPr="00C77940">
        <w:rPr>
          <w:rFonts w:cstheme="minorHAnsi"/>
          <w:sz w:val="24"/>
          <w:szCs w:val="24"/>
        </w:rPr>
        <w:t>ανταγωνισμό</w:t>
      </w:r>
    </w:p>
    <w:p w14:paraId="3DDC7E44" w14:textId="77777777" w:rsidR="004B523F" w:rsidRPr="00C77940" w:rsidRDefault="004B523F" w:rsidP="006A12B9">
      <w:pPr>
        <w:pStyle w:val="ListParagraph"/>
        <w:widowControl w:val="0"/>
        <w:numPr>
          <w:ilvl w:val="0"/>
          <w:numId w:val="5"/>
        </w:numPr>
        <w:tabs>
          <w:tab w:val="left" w:pos="840"/>
        </w:tabs>
        <w:spacing w:before="136" w:after="0" w:line="360" w:lineRule="auto"/>
        <w:ind w:right="117"/>
        <w:contextualSpacing w:val="0"/>
        <w:jc w:val="both"/>
        <w:rPr>
          <w:rFonts w:cstheme="minorHAnsi"/>
          <w:sz w:val="24"/>
          <w:szCs w:val="24"/>
        </w:rPr>
      </w:pPr>
      <w:r w:rsidRPr="00C77940">
        <w:rPr>
          <w:rFonts w:cstheme="minorHAnsi"/>
          <w:sz w:val="24"/>
          <w:szCs w:val="24"/>
        </w:rPr>
        <w:t>Για ένα διατηρήσιμο (sustainable) τμήμα, οι στρατηγικές που ακολουθεί  η επιχείρηση πρέπει να προσαρμόζονται στα χαρακτηριστικά του τμήματος, κυρίως σε επίπεδο τιμής, καναλιών διανομής και στρατηγικής επικοινωνίας.</w:t>
      </w:r>
    </w:p>
    <w:p w14:paraId="4EE4DC01" w14:textId="77777777" w:rsidR="004B523F" w:rsidRPr="00C77940" w:rsidRDefault="004B523F" w:rsidP="00C77940">
      <w:pPr>
        <w:jc w:val="both"/>
        <w:rPr>
          <w:rFonts w:cstheme="minorHAnsi"/>
          <w:sz w:val="24"/>
          <w:szCs w:val="24"/>
        </w:rPr>
      </w:pPr>
    </w:p>
    <w:p w14:paraId="3CD90262" w14:textId="77777777" w:rsidR="004B523F" w:rsidRPr="00C77940" w:rsidRDefault="004B523F" w:rsidP="00C77940">
      <w:pPr>
        <w:jc w:val="both"/>
        <w:rPr>
          <w:rFonts w:cstheme="minorHAnsi"/>
          <w:sz w:val="24"/>
          <w:szCs w:val="24"/>
        </w:rPr>
      </w:pPr>
      <w:r w:rsidRPr="00C77940">
        <w:rPr>
          <w:rFonts w:cstheme="minorHAnsi"/>
          <w:sz w:val="24"/>
          <w:szCs w:val="24"/>
        </w:rPr>
        <w:t xml:space="preserve">Στο </w:t>
      </w:r>
      <w:r w:rsidRPr="00C77940">
        <w:rPr>
          <w:rFonts w:cstheme="minorHAnsi"/>
          <w:sz w:val="24"/>
          <w:szCs w:val="24"/>
          <w:u w:val="single"/>
        </w:rPr>
        <w:t>Στάδιο 3</w:t>
      </w:r>
      <w:r w:rsidRPr="00C77940">
        <w:rPr>
          <w:rFonts w:cstheme="minorHAnsi"/>
          <w:sz w:val="24"/>
          <w:szCs w:val="24"/>
        </w:rPr>
        <w:t xml:space="preserve"> μελετάται η αντίδραση των καταναλωτών των τμημάτων στις ενέργειες της επιχείρησης. Συγκεκριμένα δίνεται έμφαση στις επιδράσεις που έχουν οι αποφάσεις της επιχείρησης με βάση τα χαρακτηριστικά  και την συμπεριφορά των τμημάτων πάνω σε διάφορες μεταβλητές όπως το </w:t>
      </w:r>
      <w:r w:rsidRPr="00C77940">
        <w:rPr>
          <w:rFonts w:cstheme="minorHAnsi"/>
          <w:sz w:val="24"/>
          <w:szCs w:val="24"/>
          <w:lang w:val="en-US"/>
        </w:rPr>
        <w:t>image</w:t>
      </w:r>
      <w:r w:rsidRPr="00C77940">
        <w:rPr>
          <w:rFonts w:cstheme="minorHAnsi"/>
          <w:sz w:val="24"/>
          <w:szCs w:val="24"/>
        </w:rPr>
        <w:t xml:space="preserve"> της επιχείρησης, το κόστος διανομής, η κερδοφορία ανά πελάτη κ.α.</w:t>
      </w:r>
    </w:p>
    <w:p w14:paraId="6C3D3248" w14:textId="77777777" w:rsidR="004B523F" w:rsidRPr="00C77940" w:rsidRDefault="004B523F" w:rsidP="00C77940">
      <w:pPr>
        <w:jc w:val="both"/>
        <w:rPr>
          <w:rFonts w:cstheme="minorHAnsi"/>
          <w:sz w:val="24"/>
          <w:szCs w:val="24"/>
        </w:rPr>
      </w:pPr>
    </w:p>
    <w:p w14:paraId="02BED558" w14:textId="77777777" w:rsidR="004B523F" w:rsidRPr="00C77940" w:rsidRDefault="004B523F" w:rsidP="00C77940">
      <w:pPr>
        <w:jc w:val="both"/>
        <w:rPr>
          <w:rFonts w:eastAsia="Cambria" w:cstheme="minorHAnsi"/>
          <w:sz w:val="24"/>
          <w:szCs w:val="24"/>
        </w:rPr>
      </w:pPr>
      <w:r w:rsidRPr="00C77940">
        <w:rPr>
          <w:rFonts w:eastAsia="Cambria" w:cstheme="minorHAnsi"/>
          <w:sz w:val="24"/>
          <w:szCs w:val="24"/>
        </w:rPr>
        <w:t xml:space="preserve">Στο </w:t>
      </w:r>
      <w:r w:rsidRPr="00C77940">
        <w:rPr>
          <w:rFonts w:eastAsia="Cambria" w:cstheme="minorHAnsi"/>
          <w:i/>
          <w:sz w:val="24"/>
          <w:szCs w:val="24"/>
          <w:u w:val="single"/>
        </w:rPr>
        <w:t xml:space="preserve">Στάδιο 4 </w:t>
      </w:r>
      <w:r w:rsidRPr="00C77940">
        <w:rPr>
          <w:rFonts w:eastAsia="Cambria" w:cstheme="minorHAnsi"/>
          <w:sz w:val="24"/>
          <w:szCs w:val="24"/>
        </w:rPr>
        <w:t xml:space="preserve">κατασκευάζεται ο παρακάτω πίνακας ο οποίος συνοψίζει και αξιολογεί τους παράγοντες για κάθε τμήμα. Το κάθε τμήμα της αγοράς αξιολογείται και βαθμολογείται ξεχωριστά. Στη διαδικασία αυτή  δημιουργούνται δύο δείκτες: ο δείκτης </w:t>
      </w:r>
      <w:r w:rsidRPr="00C77940">
        <w:rPr>
          <w:rFonts w:eastAsia="Cambria" w:cstheme="minorHAnsi"/>
          <w:sz w:val="24"/>
          <w:szCs w:val="24"/>
          <w:lang w:val="en-US"/>
        </w:rPr>
        <w:lastRenderedPageBreak/>
        <w:t>Is</w:t>
      </w:r>
      <w:r w:rsidRPr="00C77940">
        <w:rPr>
          <w:rFonts w:eastAsia="Cambria" w:cstheme="minorHAnsi"/>
          <w:sz w:val="24"/>
          <w:szCs w:val="24"/>
        </w:rPr>
        <w:t xml:space="preserve">, που περιλαμβάνει βραχυπρόθεσμες μεταβλητές και ο δείκτης </w:t>
      </w:r>
      <w:r w:rsidRPr="00C77940">
        <w:rPr>
          <w:rFonts w:eastAsia="Cambria" w:cstheme="minorHAnsi"/>
          <w:sz w:val="24"/>
          <w:szCs w:val="24"/>
          <w:lang w:val="en-US"/>
        </w:rPr>
        <w:t>Im</w:t>
      </w:r>
      <w:r w:rsidRPr="00C77940">
        <w:rPr>
          <w:rFonts w:eastAsia="Cambria" w:cstheme="minorHAnsi"/>
          <w:sz w:val="24"/>
          <w:szCs w:val="24"/>
        </w:rPr>
        <w:t>, που περιλαμβάνει μεσοπρόθεσμες και μακροπρόθεσμες μεταβλητές. Οι δείκτες αυτοί ορίζονται ως</w:t>
      </w:r>
      <w:r w:rsidRPr="00C77940">
        <w:rPr>
          <w:rFonts w:eastAsia="Cambria" w:cstheme="minorHAnsi"/>
          <w:spacing w:val="-7"/>
          <w:sz w:val="24"/>
          <w:szCs w:val="24"/>
        </w:rPr>
        <w:t xml:space="preserve"> </w:t>
      </w:r>
      <w:r w:rsidRPr="00C77940">
        <w:rPr>
          <w:rFonts w:eastAsia="Cambria" w:cstheme="minorHAnsi"/>
          <w:sz w:val="24"/>
          <w:szCs w:val="24"/>
        </w:rPr>
        <w:t>εξής:</w:t>
      </w:r>
    </w:p>
    <w:p w14:paraId="6E0B34B5" w14:textId="77777777" w:rsidR="004B523F" w:rsidRPr="00C77940" w:rsidRDefault="004B523F" w:rsidP="00C77940">
      <w:pPr>
        <w:jc w:val="both"/>
        <w:rPr>
          <w:rFonts w:eastAsia="Cambria" w:cstheme="minorHAnsi"/>
          <w:sz w:val="24"/>
          <w:szCs w:val="24"/>
        </w:rPr>
      </w:pPr>
    </w:p>
    <w:p w14:paraId="3EF1F63F" w14:textId="2FE98B0F" w:rsidR="004B523F" w:rsidRPr="005D1464" w:rsidRDefault="00963328" w:rsidP="00C77940">
      <w:pPr>
        <w:widowControl w:val="0"/>
        <w:spacing w:before="79" w:after="0" w:line="240" w:lineRule="auto"/>
        <w:ind w:left="53"/>
        <w:jc w:val="both"/>
        <w:rPr>
          <w:rFonts w:eastAsia="Cambria" w:cstheme="minorHAnsi"/>
          <w:sz w:val="16"/>
        </w:rPr>
      </w:pPr>
      <w:r w:rsidRPr="005D1464">
        <w:rPr>
          <w:rFonts w:eastAsia="Cambria" w:cstheme="minorHAnsi"/>
          <w:w w:val="121"/>
          <w:sz w:val="16"/>
        </w:rPr>
        <w:t xml:space="preserve">                 </w:t>
      </w:r>
      <w:r w:rsidR="004B523F" w:rsidRPr="00C77940">
        <w:rPr>
          <w:rFonts w:eastAsia="Cambria" w:cstheme="minorHAnsi"/>
          <w:w w:val="121"/>
          <w:sz w:val="16"/>
          <w:lang w:val="en-US"/>
        </w:rPr>
        <w:t>k</w:t>
      </w:r>
    </w:p>
    <w:p w14:paraId="6380AE6B" w14:textId="3343183C" w:rsidR="004B523F" w:rsidRPr="005D1464" w:rsidRDefault="004B523F" w:rsidP="00C77940">
      <w:pPr>
        <w:widowControl w:val="0"/>
        <w:spacing w:before="91" w:after="0" w:line="240" w:lineRule="auto"/>
        <w:ind w:left="323" w:right="334"/>
        <w:jc w:val="both"/>
        <w:rPr>
          <w:rFonts w:eastAsia="Cambria" w:cstheme="minorHAnsi"/>
          <w:sz w:val="16"/>
        </w:rPr>
      </w:pPr>
      <w:r w:rsidRPr="00C77940">
        <w:rPr>
          <w:rFonts w:eastAsia="Cambria" w:cstheme="minorHAnsi"/>
          <w:spacing w:val="-8"/>
          <w:w w:val="120"/>
          <w:sz w:val="24"/>
          <w:lang w:val="en-US"/>
        </w:rPr>
        <w:t>I</w:t>
      </w:r>
      <w:r w:rsidRPr="00C77940">
        <w:rPr>
          <w:rFonts w:eastAsia="Cambria" w:cstheme="minorHAnsi"/>
          <w:spacing w:val="-8"/>
          <w:w w:val="120"/>
          <w:position w:val="-4"/>
          <w:sz w:val="16"/>
          <w:lang w:val="en-US"/>
        </w:rPr>
        <w:t>s</w:t>
      </w:r>
      <w:r w:rsidRPr="005D1464">
        <w:rPr>
          <w:rFonts w:eastAsia="Cambria" w:cstheme="minorHAnsi"/>
          <w:spacing w:val="-8"/>
          <w:w w:val="120"/>
          <w:position w:val="-4"/>
          <w:sz w:val="16"/>
        </w:rPr>
        <w:t xml:space="preserve"> </w:t>
      </w:r>
      <w:r w:rsidR="00963328" w:rsidRPr="005D1464">
        <w:rPr>
          <w:rFonts w:eastAsia="Cambria" w:cstheme="minorHAnsi"/>
          <w:w w:val="120"/>
          <w:sz w:val="24"/>
        </w:rPr>
        <w:t>=</w:t>
      </w:r>
      <w:r w:rsidR="00963328" w:rsidRPr="005D1464">
        <w:rPr>
          <w:rFonts w:eastAsia="Cambria" w:cstheme="minorHAnsi"/>
          <w:w w:val="300"/>
          <w:sz w:val="24"/>
        </w:rPr>
        <w:t>∑</w:t>
      </w:r>
      <w:r w:rsidRPr="005D1464">
        <w:rPr>
          <w:rFonts w:eastAsia="Cambria" w:cstheme="minorHAnsi"/>
          <w:spacing w:val="-144"/>
          <w:w w:val="300"/>
          <w:sz w:val="24"/>
        </w:rPr>
        <w:t xml:space="preserve"> </w:t>
      </w:r>
      <w:r w:rsidRPr="00C77940">
        <w:rPr>
          <w:rFonts w:eastAsia="Cambria" w:cstheme="minorHAnsi"/>
          <w:spacing w:val="-12"/>
          <w:w w:val="120"/>
          <w:sz w:val="24"/>
          <w:lang w:val="en-US"/>
        </w:rPr>
        <w:t>P</w:t>
      </w:r>
      <w:r w:rsidRPr="00C77940">
        <w:rPr>
          <w:rFonts w:eastAsia="Cambria" w:cstheme="minorHAnsi"/>
          <w:spacing w:val="-12"/>
          <w:w w:val="120"/>
          <w:position w:val="-4"/>
          <w:sz w:val="16"/>
          <w:lang w:val="en-US"/>
        </w:rPr>
        <w:t>i</w:t>
      </w:r>
      <w:r w:rsidRPr="005D1464">
        <w:rPr>
          <w:rFonts w:eastAsia="Cambria" w:cstheme="minorHAnsi"/>
          <w:spacing w:val="-12"/>
          <w:w w:val="120"/>
          <w:position w:val="-4"/>
          <w:sz w:val="16"/>
        </w:rPr>
        <w:t xml:space="preserve"> </w:t>
      </w:r>
      <w:r w:rsidRPr="00C77940">
        <w:rPr>
          <w:rFonts w:eastAsia="Cambria" w:cstheme="minorHAnsi"/>
          <w:spacing w:val="-18"/>
          <w:w w:val="120"/>
          <w:sz w:val="24"/>
          <w:lang w:val="en-US"/>
        </w:rPr>
        <w:t>V</w:t>
      </w:r>
      <w:r w:rsidRPr="00C77940">
        <w:rPr>
          <w:rFonts w:eastAsia="Cambria" w:cstheme="minorHAnsi"/>
          <w:spacing w:val="-18"/>
          <w:w w:val="120"/>
          <w:position w:val="-4"/>
          <w:sz w:val="16"/>
          <w:lang w:val="en-US"/>
        </w:rPr>
        <w:t>i</w:t>
      </w:r>
    </w:p>
    <w:p w14:paraId="5AB02F69" w14:textId="30058153" w:rsidR="004B523F" w:rsidRPr="005D1464" w:rsidRDefault="00963328" w:rsidP="00C77940">
      <w:pPr>
        <w:widowControl w:val="0"/>
        <w:spacing w:before="62" w:after="0" w:line="240" w:lineRule="auto"/>
        <w:ind w:left="323" w:right="268"/>
        <w:jc w:val="both"/>
        <w:rPr>
          <w:rFonts w:eastAsia="Cambria" w:cstheme="minorHAnsi"/>
          <w:sz w:val="16"/>
        </w:rPr>
      </w:pPr>
      <w:r w:rsidRPr="005D1464">
        <w:rPr>
          <w:rFonts w:eastAsia="Cambria" w:cstheme="minorHAnsi"/>
          <w:w w:val="110"/>
          <w:sz w:val="16"/>
        </w:rPr>
        <w:t xml:space="preserve">           </w:t>
      </w:r>
      <w:r w:rsidR="004B523F" w:rsidRPr="00C77940">
        <w:rPr>
          <w:rFonts w:eastAsia="Cambria" w:cstheme="minorHAnsi"/>
          <w:w w:val="110"/>
          <w:sz w:val="16"/>
          <w:lang w:val="en-US"/>
        </w:rPr>
        <w:t>i</w:t>
      </w:r>
      <w:r w:rsidR="004B523F" w:rsidRPr="005D1464">
        <w:rPr>
          <w:rFonts w:eastAsia="Cambria" w:cstheme="minorHAnsi"/>
          <w:w w:val="110"/>
          <w:sz w:val="16"/>
        </w:rPr>
        <w:t>=1</w:t>
      </w:r>
    </w:p>
    <w:p w14:paraId="3417C89B" w14:textId="77777777" w:rsidR="004B523F" w:rsidRPr="005D1464" w:rsidRDefault="004B523F" w:rsidP="00C77940">
      <w:pPr>
        <w:widowControl w:val="0"/>
        <w:spacing w:after="0" w:line="240" w:lineRule="auto"/>
        <w:jc w:val="both"/>
        <w:rPr>
          <w:rFonts w:eastAsia="Cambria" w:cstheme="minorHAnsi"/>
          <w:sz w:val="17"/>
          <w:szCs w:val="24"/>
        </w:rPr>
      </w:pPr>
    </w:p>
    <w:p w14:paraId="0F77A6A6" w14:textId="104621AA" w:rsidR="004B523F" w:rsidRPr="00672071" w:rsidRDefault="00963328" w:rsidP="00C77940">
      <w:pPr>
        <w:widowControl w:val="0"/>
        <w:spacing w:before="78" w:after="0" w:line="240" w:lineRule="auto"/>
        <w:ind w:left="31"/>
        <w:jc w:val="both"/>
        <w:rPr>
          <w:rFonts w:eastAsia="Cambria" w:cstheme="minorHAnsi"/>
          <w:sz w:val="16"/>
          <w:lang w:val="en-US"/>
        </w:rPr>
      </w:pPr>
      <w:r>
        <w:rPr>
          <w:rFonts w:eastAsia="Cambria" w:cstheme="minorHAnsi"/>
          <w:w w:val="122"/>
          <w:sz w:val="16"/>
        </w:rPr>
        <w:t xml:space="preserve">                    </w:t>
      </w:r>
      <w:r w:rsidR="004B523F" w:rsidRPr="00C77940">
        <w:rPr>
          <w:rFonts w:eastAsia="Cambria" w:cstheme="minorHAnsi"/>
          <w:w w:val="122"/>
          <w:sz w:val="16"/>
          <w:lang w:val="en-US"/>
        </w:rPr>
        <w:t>n</w:t>
      </w:r>
    </w:p>
    <w:p w14:paraId="7C40D497" w14:textId="677BB7C6" w:rsidR="004B523F" w:rsidRPr="00672071" w:rsidRDefault="004B523F" w:rsidP="00C77940">
      <w:pPr>
        <w:widowControl w:val="0"/>
        <w:spacing w:before="91" w:after="0" w:line="240" w:lineRule="auto"/>
        <w:ind w:left="323" w:right="337"/>
        <w:jc w:val="both"/>
        <w:rPr>
          <w:rFonts w:eastAsia="Cambria" w:cstheme="minorHAnsi"/>
          <w:sz w:val="16"/>
          <w:lang w:val="en-US"/>
        </w:rPr>
      </w:pPr>
      <w:r w:rsidRPr="00C77940">
        <w:rPr>
          <w:rFonts w:eastAsia="Cambria" w:cstheme="minorHAnsi"/>
          <w:spacing w:val="-8"/>
          <w:w w:val="120"/>
          <w:sz w:val="24"/>
          <w:lang w:val="en-US"/>
        </w:rPr>
        <w:t>I</w:t>
      </w:r>
      <w:r w:rsidRPr="00C77940">
        <w:rPr>
          <w:rFonts w:eastAsia="Cambria" w:cstheme="minorHAnsi"/>
          <w:spacing w:val="-8"/>
          <w:w w:val="120"/>
          <w:position w:val="-4"/>
          <w:sz w:val="16"/>
          <w:lang w:val="en-US"/>
        </w:rPr>
        <w:t>m</w:t>
      </w:r>
      <w:r w:rsidRPr="00672071">
        <w:rPr>
          <w:rFonts w:eastAsia="Cambria" w:cstheme="minorHAnsi"/>
          <w:spacing w:val="-8"/>
          <w:w w:val="120"/>
          <w:position w:val="-4"/>
          <w:sz w:val="16"/>
          <w:lang w:val="en-US"/>
        </w:rPr>
        <w:t xml:space="preserve"> </w:t>
      </w:r>
      <w:r w:rsidRPr="00672071">
        <w:rPr>
          <w:rFonts w:eastAsia="Cambria" w:cstheme="minorHAnsi"/>
          <w:w w:val="120"/>
          <w:sz w:val="24"/>
          <w:lang w:val="en-US"/>
        </w:rPr>
        <w:t xml:space="preserve">= </w:t>
      </w:r>
      <w:r w:rsidR="00963328" w:rsidRPr="00672071">
        <w:rPr>
          <w:rFonts w:eastAsia="Cambria" w:cstheme="minorHAnsi"/>
          <w:w w:val="300"/>
          <w:sz w:val="24"/>
          <w:lang w:val="en-US"/>
        </w:rPr>
        <w:t>∑</w:t>
      </w:r>
      <w:r w:rsidRPr="00672071">
        <w:rPr>
          <w:rFonts w:eastAsia="Cambria" w:cstheme="minorHAnsi"/>
          <w:spacing w:val="-121"/>
          <w:w w:val="300"/>
          <w:sz w:val="24"/>
          <w:lang w:val="en-US"/>
        </w:rPr>
        <w:t xml:space="preserve"> </w:t>
      </w:r>
      <w:r w:rsidRPr="00C77940">
        <w:rPr>
          <w:rFonts w:eastAsia="Cambria" w:cstheme="minorHAnsi"/>
          <w:spacing w:val="-11"/>
          <w:w w:val="120"/>
          <w:sz w:val="24"/>
          <w:lang w:val="en-US"/>
        </w:rPr>
        <w:t>P</w:t>
      </w:r>
      <w:r w:rsidRPr="00C77940">
        <w:rPr>
          <w:rFonts w:eastAsia="Cambria" w:cstheme="minorHAnsi"/>
          <w:spacing w:val="-11"/>
          <w:w w:val="120"/>
          <w:position w:val="-4"/>
          <w:sz w:val="16"/>
          <w:lang w:val="en-US"/>
        </w:rPr>
        <w:t>h</w:t>
      </w:r>
      <w:r w:rsidRPr="00C77940">
        <w:rPr>
          <w:rFonts w:eastAsia="Cambria" w:cstheme="minorHAnsi"/>
          <w:spacing w:val="-11"/>
          <w:w w:val="120"/>
          <w:sz w:val="24"/>
          <w:lang w:val="en-US"/>
        </w:rPr>
        <w:t>V</w:t>
      </w:r>
      <w:r w:rsidRPr="00C77940">
        <w:rPr>
          <w:rFonts w:eastAsia="Cambria" w:cstheme="minorHAnsi"/>
          <w:spacing w:val="-11"/>
          <w:w w:val="120"/>
          <w:position w:val="-4"/>
          <w:sz w:val="16"/>
          <w:lang w:val="en-US"/>
        </w:rPr>
        <w:t>h</w:t>
      </w:r>
    </w:p>
    <w:p w14:paraId="5E289E17" w14:textId="6D863E76" w:rsidR="004B523F" w:rsidRPr="00672071" w:rsidRDefault="00963328" w:rsidP="00C77940">
      <w:pPr>
        <w:widowControl w:val="0"/>
        <w:spacing w:before="65" w:after="0" w:line="240" w:lineRule="auto"/>
        <w:ind w:left="323" w:right="287"/>
        <w:jc w:val="both"/>
        <w:rPr>
          <w:rFonts w:eastAsia="Cambria" w:cstheme="minorHAnsi"/>
          <w:sz w:val="16"/>
          <w:lang w:val="en-US"/>
        </w:rPr>
      </w:pPr>
      <w:r w:rsidRPr="00672071">
        <w:rPr>
          <w:rFonts w:eastAsia="Cambria" w:cstheme="minorHAnsi"/>
          <w:w w:val="110"/>
          <w:sz w:val="16"/>
          <w:lang w:val="en-US"/>
        </w:rPr>
        <w:t xml:space="preserve">             </w:t>
      </w:r>
      <w:r w:rsidR="004B523F" w:rsidRPr="00C77940">
        <w:rPr>
          <w:rFonts w:eastAsia="Cambria" w:cstheme="minorHAnsi"/>
          <w:w w:val="110"/>
          <w:sz w:val="16"/>
          <w:lang w:val="en-US"/>
        </w:rPr>
        <w:t>h</w:t>
      </w:r>
      <w:r w:rsidR="004B523F" w:rsidRPr="00672071">
        <w:rPr>
          <w:rFonts w:eastAsia="Cambria" w:cstheme="minorHAnsi"/>
          <w:w w:val="110"/>
          <w:sz w:val="16"/>
          <w:lang w:val="en-US"/>
        </w:rPr>
        <w:t>=1</w:t>
      </w:r>
    </w:p>
    <w:p w14:paraId="5745AE4C" w14:textId="77777777" w:rsidR="004B523F" w:rsidRPr="00672071" w:rsidRDefault="004B523F" w:rsidP="00C77940">
      <w:pPr>
        <w:widowControl w:val="0"/>
        <w:spacing w:before="4" w:after="0" w:line="240" w:lineRule="auto"/>
        <w:jc w:val="both"/>
        <w:rPr>
          <w:rFonts w:eastAsia="Cambria" w:cstheme="minorHAnsi"/>
          <w:szCs w:val="24"/>
          <w:lang w:val="en-US"/>
        </w:rPr>
      </w:pPr>
    </w:p>
    <w:p w14:paraId="273C8090" w14:textId="77777777" w:rsidR="004B523F" w:rsidRPr="00672071" w:rsidRDefault="004B523F" w:rsidP="00C77940">
      <w:pPr>
        <w:widowControl w:val="0"/>
        <w:spacing w:before="67" w:after="0" w:line="240" w:lineRule="auto"/>
        <w:ind w:left="219" w:right="189"/>
        <w:jc w:val="both"/>
        <w:rPr>
          <w:rFonts w:eastAsia="Cambria" w:cstheme="minorHAnsi"/>
          <w:sz w:val="24"/>
          <w:szCs w:val="24"/>
          <w:lang w:val="en-US"/>
        </w:rPr>
      </w:pPr>
      <w:r w:rsidRPr="00C77940">
        <w:rPr>
          <w:rFonts w:eastAsia="Cambria" w:cstheme="minorHAnsi"/>
          <w:sz w:val="24"/>
          <w:szCs w:val="24"/>
        </w:rPr>
        <w:t>Όπου</w:t>
      </w:r>
      <w:r w:rsidRPr="00672071">
        <w:rPr>
          <w:rFonts w:eastAsia="Cambria" w:cstheme="minorHAnsi"/>
          <w:sz w:val="24"/>
          <w:szCs w:val="24"/>
          <w:lang w:val="en-US"/>
        </w:rPr>
        <w:t xml:space="preserve">: 0 ≤ </w:t>
      </w:r>
      <w:r w:rsidRPr="00C77940">
        <w:rPr>
          <w:rFonts w:eastAsia="Cambria" w:cstheme="minorHAnsi"/>
          <w:sz w:val="24"/>
          <w:szCs w:val="24"/>
          <w:lang w:val="en-US"/>
        </w:rPr>
        <w:t>Is</w:t>
      </w:r>
      <w:r w:rsidRPr="00672071">
        <w:rPr>
          <w:rFonts w:eastAsia="Cambria" w:cstheme="minorHAnsi"/>
          <w:sz w:val="24"/>
          <w:szCs w:val="24"/>
          <w:lang w:val="en-US"/>
        </w:rPr>
        <w:t xml:space="preserve">, </w:t>
      </w:r>
      <w:proofErr w:type="spellStart"/>
      <w:r w:rsidRPr="00C77940">
        <w:rPr>
          <w:rFonts w:eastAsia="Cambria" w:cstheme="minorHAnsi"/>
          <w:sz w:val="24"/>
          <w:szCs w:val="24"/>
          <w:lang w:val="en-US"/>
        </w:rPr>
        <w:t>Im</w:t>
      </w:r>
      <w:proofErr w:type="spellEnd"/>
      <w:r w:rsidRPr="00672071">
        <w:rPr>
          <w:rFonts w:eastAsia="Cambria" w:cstheme="minorHAnsi"/>
          <w:sz w:val="24"/>
          <w:szCs w:val="24"/>
          <w:lang w:val="en-US"/>
        </w:rPr>
        <w:t xml:space="preserve"> ≥ 100,</w:t>
      </w:r>
    </w:p>
    <w:p w14:paraId="571CDDD1" w14:textId="77777777" w:rsidR="004B523F" w:rsidRPr="00672071" w:rsidRDefault="004B523F" w:rsidP="00C77940">
      <w:pPr>
        <w:widowControl w:val="0"/>
        <w:spacing w:before="9" w:after="0" w:line="240" w:lineRule="auto"/>
        <w:jc w:val="both"/>
        <w:rPr>
          <w:rFonts w:eastAsia="Cambria" w:cstheme="minorHAnsi"/>
          <w:sz w:val="28"/>
          <w:szCs w:val="24"/>
          <w:lang w:val="en-US"/>
        </w:rPr>
      </w:pPr>
    </w:p>
    <w:p w14:paraId="09767C09" w14:textId="595A7EAE" w:rsidR="004B523F" w:rsidRPr="00641A90" w:rsidRDefault="004B523F" w:rsidP="00C77940">
      <w:pPr>
        <w:widowControl w:val="0"/>
        <w:spacing w:after="0" w:line="360" w:lineRule="auto"/>
        <w:ind w:left="219" w:right="189"/>
        <w:jc w:val="both"/>
        <w:rPr>
          <w:rFonts w:eastAsia="Cambria" w:cstheme="minorHAnsi"/>
          <w:sz w:val="24"/>
          <w:szCs w:val="24"/>
        </w:rPr>
      </w:pPr>
      <w:r w:rsidRPr="00C77940">
        <w:rPr>
          <w:rFonts w:eastAsia="Cambria" w:cstheme="minorHAnsi"/>
          <w:sz w:val="24"/>
          <w:szCs w:val="24"/>
          <w:lang w:val="en-US"/>
        </w:rPr>
        <w:t>Pi</w:t>
      </w:r>
      <w:r w:rsidRPr="00C77940">
        <w:rPr>
          <w:rFonts w:eastAsia="Cambria" w:cstheme="minorHAnsi"/>
          <w:sz w:val="24"/>
          <w:szCs w:val="24"/>
        </w:rPr>
        <w:t xml:space="preserve"> και </w:t>
      </w:r>
      <w:proofErr w:type="spellStart"/>
      <w:r w:rsidRPr="00C77940">
        <w:rPr>
          <w:rFonts w:eastAsia="Cambria" w:cstheme="minorHAnsi"/>
          <w:sz w:val="24"/>
          <w:szCs w:val="24"/>
          <w:lang w:val="en-US"/>
        </w:rPr>
        <w:t>Ph</w:t>
      </w:r>
      <w:proofErr w:type="spellEnd"/>
      <w:r w:rsidRPr="00C77940">
        <w:rPr>
          <w:rFonts w:eastAsia="Cambria" w:cstheme="minorHAnsi"/>
          <w:sz w:val="24"/>
          <w:szCs w:val="24"/>
        </w:rPr>
        <w:t xml:space="preserve"> είναι τα σχετικά βάρη (σε κλίμακα 0-1 και το άθροισμα τους είναι </w:t>
      </w:r>
      <w:r w:rsidR="00641A90">
        <w:rPr>
          <w:rFonts w:eastAsia="Cambria" w:cstheme="minorHAnsi"/>
          <w:sz w:val="24"/>
          <w:szCs w:val="24"/>
        </w:rPr>
        <w:t>ίσον</w:t>
      </w:r>
      <w:r w:rsidRPr="00C77940">
        <w:rPr>
          <w:rFonts w:eastAsia="Cambria" w:cstheme="minorHAnsi"/>
          <w:sz w:val="24"/>
          <w:szCs w:val="24"/>
        </w:rPr>
        <w:t xml:space="preserve"> με 1). </w:t>
      </w:r>
      <w:r w:rsidRPr="00C77940">
        <w:rPr>
          <w:rFonts w:eastAsia="Cambria" w:cstheme="minorHAnsi"/>
          <w:sz w:val="24"/>
          <w:szCs w:val="24"/>
          <w:lang w:val="en-US"/>
        </w:rPr>
        <w:t>Vi</w:t>
      </w:r>
      <w:r w:rsidRPr="00641A90">
        <w:rPr>
          <w:rFonts w:eastAsia="Cambria" w:cstheme="minorHAnsi"/>
          <w:sz w:val="24"/>
          <w:szCs w:val="24"/>
        </w:rPr>
        <w:t xml:space="preserve"> και </w:t>
      </w:r>
      <w:r w:rsidRPr="00C77940">
        <w:rPr>
          <w:rFonts w:eastAsia="Cambria" w:cstheme="minorHAnsi"/>
          <w:sz w:val="24"/>
          <w:szCs w:val="24"/>
          <w:lang w:val="en-US"/>
        </w:rPr>
        <w:t>Vh</w:t>
      </w:r>
      <w:r w:rsidRPr="00641A90">
        <w:rPr>
          <w:rFonts w:eastAsia="Cambria" w:cstheme="minorHAnsi"/>
          <w:sz w:val="24"/>
          <w:szCs w:val="24"/>
        </w:rPr>
        <w:t xml:space="preserve"> είναι οι αξιολογήσεις</w:t>
      </w:r>
      <w:r w:rsidRPr="00C77940">
        <w:rPr>
          <w:rFonts w:eastAsia="Cambria" w:cstheme="minorHAnsi"/>
          <w:sz w:val="24"/>
          <w:szCs w:val="24"/>
        </w:rPr>
        <w:t xml:space="preserve"> </w:t>
      </w:r>
      <w:r w:rsidRPr="00641A90">
        <w:rPr>
          <w:rFonts w:eastAsia="Cambria" w:cstheme="minorHAnsi"/>
          <w:sz w:val="24"/>
          <w:szCs w:val="24"/>
        </w:rPr>
        <w:t xml:space="preserve"> </w:t>
      </w:r>
      <w:r w:rsidRPr="00C77940">
        <w:rPr>
          <w:rFonts w:eastAsia="Cambria" w:cstheme="minorHAnsi"/>
          <w:sz w:val="24"/>
          <w:szCs w:val="24"/>
        </w:rPr>
        <w:t xml:space="preserve"> </w:t>
      </w:r>
      <w:r w:rsidRPr="00641A90">
        <w:rPr>
          <w:rFonts w:eastAsia="Cambria" w:cstheme="minorHAnsi"/>
          <w:sz w:val="24"/>
          <w:szCs w:val="24"/>
        </w:rPr>
        <w:t>(σε κλίμακα 0-100).</w:t>
      </w:r>
    </w:p>
    <w:p w14:paraId="21812855" w14:textId="77777777" w:rsidR="004B523F" w:rsidRPr="00641A90" w:rsidRDefault="004B523F" w:rsidP="00C77940">
      <w:pPr>
        <w:widowControl w:val="0"/>
        <w:spacing w:after="0" w:line="240" w:lineRule="auto"/>
        <w:jc w:val="both"/>
        <w:rPr>
          <w:rFonts w:eastAsia="Cambria" w:cstheme="minorHAnsi"/>
          <w:sz w:val="20"/>
          <w:szCs w:val="24"/>
        </w:rPr>
      </w:pPr>
    </w:p>
    <w:p w14:paraId="72F50E28" w14:textId="77777777" w:rsidR="004B523F" w:rsidRPr="00641A90" w:rsidRDefault="004B523F" w:rsidP="00C77940">
      <w:pPr>
        <w:widowControl w:val="0"/>
        <w:spacing w:after="0" w:line="240" w:lineRule="auto"/>
        <w:jc w:val="both"/>
        <w:rPr>
          <w:rFonts w:eastAsia="Cambria" w:cstheme="minorHAnsi"/>
          <w:sz w:val="20"/>
          <w:szCs w:val="24"/>
        </w:rPr>
      </w:pPr>
    </w:p>
    <w:p w14:paraId="3E2D0719" w14:textId="77777777" w:rsidR="00AE4094" w:rsidRPr="00641A90" w:rsidRDefault="00AE4094" w:rsidP="00C77940">
      <w:pPr>
        <w:widowControl w:val="0"/>
        <w:spacing w:after="0" w:line="240" w:lineRule="auto"/>
        <w:jc w:val="both"/>
        <w:rPr>
          <w:rFonts w:eastAsia="Cambria" w:cstheme="minorHAnsi"/>
          <w:sz w:val="20"/>
          <w:szCs w:val="24"/>
        </w:rPr>
      </w:pPr>
    </w:p>
    <w:p w14:paraId="60761994" w14:textId="77777777" w:rsidR="004B523F" w:rsidRPr="00641A90" w:rsidRDefault="004B523F" w:rsidP="00C77940">
      <w:pPr>
        <w:widowControl w:val="0"/>
        <w:spacing w:after="0" w:line="240" w:lineRule="auto"/>
        <w:jc w:val="both"/>
        <w:rPr>
          <w:rFonts w:eastAsia="Cambria" w:cstheme="minorHAnsi"/>
          <w:sz w:val="20"/>
          <w:szCs w:val="24"/>
        </w:rPr>
      </w:pPr>
    </w:p>
    <w:p w14:paraId="2DC03841" w14:textId="77777777" w:rsidR="004B523F" w:rsidRPr="00641A90" w:rsidRDefault="004B523F" w:rsidP="00C77940">
      <w:pPr>
        <w:widowControl w:val="0"/>
        <w:spacing w:before="3" w:after="0" w:line="240" w:lineRule="auto"/>
        <w:jc w:val="both"/>
        <w:rPr>
          <w:rFonts w:eastAsia="Cambria" w:cstheme="minorHAnsi"/>
          <w:sz w:val="10"/>
          <w:szCs w:val="24"/>
        </w:rPr>
      </w:pPr>
    </w:p>
    <w:tbl>
      <w:tblPr>
        <w:tblStyle w:val="TableNormal1"/>
        <w:tblW w:w="0" w:type="auto"/>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5"/>
        <w:gridCol w:w="1469"/>
        <w:gridCol w:w="2054"/>
        <w:gridCol w:w="2054"/>
      </w:tblGrid>
      <w:tr w:rsidR="004B523F" w:rsidRPr="00C77940" w14:paraId="74F8B4F9"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B1A0C6"/>
            <w:hideMark/>
          </w:tcPr>
          <w:p w14:paraId="423AE842" w14:textId="77777777" w:rsidR="004B523F" w:rsidRPr="00C77940" w:rsidRDefault="004B523F" w:rsidP="00C77940">
            <w:pPr>
              <w:spacing w:before="160"/>
              <w:ind w:left="256"/>
              <w:jc w:val="both"/>
              <w:rPr>
                <w:rFonts w:asciiTheme="minorHAnsi" w:eastAsia="Cambria" w:hAnsiTheme="minorHAnsi" w:cstheme="minorHAnsi"/>
                <w:b/>
                <w:sz w:val="24"/>
              </w:rPr>
            </w:pPr>
            <w:r w:rsidRPr="00C77940">
              <w:rPr>
                <w:rFonts w:asciiTheme="minorHAnsi" w:eastAsia="Cambria" w:hAnsiTheme="minorHAnsi" w:cstheme="minorHAnsi"/>
                <w:b/>
                <w:sz w:val="24"/>
              </w:rPr>
              <w:t>Μεταβλητής/Δείκτης</w:t>
            </w:r>
          </w:p>
        </w:tc>
        <w:tc>
          <w:tcPr>
            <w:tcW w:w="1469" w:type="dxa"/>
            <w:tcBorders>
              <w:top w:val="single" w:sz="4" w:space="0" w:color="000000"/>
              <w:left w:val="single" w:sz="4" w:space="0" w:color="000000"/>
              <w:bottom w:val="single" w:sz="4" w:space="0" w:color="000000"/>
              <w:right w:val="single" w:sz="4" w:space="0" w:color="000000"/>
            </w:tcBorders>
            <w:shd w:val="clear" w:color="auto" w:fill="B1A0C6"/>
            <w:hideMark/>
          </w:tcPr>
          <w:p w14:paraId="68ED133A" w14:textId="77777777" w:rsidR="004B523F" w:rsidRPr="00C77940" w:rsidRDefault="004B523F" w:rsidP="00C77940">
            <w:pPr>
              <w:spacing w:line="276" w:lineRule="auto"/>
              <w:ind w:left="379" w:right="269" w:hanging="92"/>
              <w:jc w:val="both"/>
              <w:rPr>
                <w:rFonts w:asciiTheme="minorHAnsi" w:eastAsia="Cambria" w:hAnsiTheme="minorHAnsi" w:cstheme="minorHAnsi"/>
                <w:b/>
                <w:sz w:val="24"/>
              </w:rPr>
            </w:pPr>
            <w:r w:rsidRPr="00C77940">
              <w:rPr>
                <w:rFonts w:asciiTheme="minorHAnsi" w:eastAsia="Cambria" w:hAnsiTheme="minorHAnsi" w:cstheme="minorHAnsi"/>
                <w:b/>
                <w:sz w:val="24"/>
              </w:rPr>
              <w:t>Σχετικό Βάρος</w:t>
            </w:r>
          </w:p>
        </w:tc>
        <w:tc>
          <w:tcPr>
            <w:tcW w:w="2054" w:type="dxa"/>
            <w:tcBorders>
              <w:top w:val="single" w:sz="4" w:space="0" w:color="000000"/>
              <w:left w:val="single" w:sz="4" w:space="0" w:color="000000"/>
              <w:bottom w:val="single" w:sz="4" w:space="0" w:color="000000"/>
              <w:right w:val="single" w:sz="4" w:space="0" w:color="000000"/>
            </w:tcBorders>
            <w:shd w:val="clear" w:color="auto" w:fill="B1A0C6"/>
            <w:hideMark/>
          </w:tcPr>
          <w:p w14:paraId="6A077D72" w14:textId="77777777" w:rsidR="004B523F" w:rsidRPr="00C77940" w:rsidRDefault="004B523F" w:rsidP="00C77940">
            <w:pPr>
              <w:spacing w:line="276" w:lineRule="auto"/>
              <w:ind w:left="192" w:right="173" w:firstLine="172"/>
              <w:jc w:val="both"/>
              <w:rPr>
                <w:rFonts w:asciiTheme="minorHAnsi" w:eastAsia="Cambria" w:hAnsiTheme="minorHAnsi" w:cstheme="minorHAnsi"/>
                <w:b/>
                <w:sz w:val="24"/>
              </w:rPr>
            </w:pPr>
            <w:r w:rsidRPr="00C77940">
              <w:rPr>
                <w:rFonts w:asciiTheme="minorHAnsi" w:eastAsia="Cambria" w:hAnsiTheme="minorHAnsi" w:cstheme="minorHAnsi"/>
                <w:b/>
                <w:sz w:val="24"/>
              </w:rPr>
              <w:t>Αξιολόγηση Κλίμακα 0-100</w:t>
            </w:r>
          </w:p>
        </w:tc>
        <w:tc>
          <w:tcPr>
            <w:tcW w:w="2054" w:type="dxa"/>
            <w:tcBorders>
              <w:top w:val="single" w:sz="4" w:space="0" w:color="000000"/>
              <w:left w:val="single" w:sz="4" w:space="0" w:color="000000"/>
              <w:bottom w:val="single" w:sz="4" w:space="0" w:color="000000"/>
              <w:right w:val="single" w:sz="4" w:space="0" w:color="000000"/>
            </w:tcBorders>
            <w:shd w:val="clear" w:color="auto" w:fill="B1A0C6"/>
            <w:hideMark/>
          </w:tcPr>
          <w:p w14:paraId="3C647567" w14:textId="77777777" w:rsidR="004B523F" w:rsidRPr="00C77940" w:rsidRDefault="004B523F" w:rsidP="00C77940">
            <w:pPr>
              <w:spacing w:before="160"/>
              <w:ind w:left="318" w:right="333"/>
              <w:jc w:val="both"/>
              <w:rPr>
                <w:rFonts w:asciiTheme="minorHAnsi" w:eastAsia="Cambria" w:hAnsiTheme="minorHAnsi" w:cstheme="minorHAnsi"/>
                <w:b/>
                <w:sz w:val="24"/>
              </w:rPr>
            </w:pPr>
            <w:r w:rsidRPr="00C77940">
              <w:rPr>
                <w:rFonts w:asciiTheme="minorHAnsi" w:eastAsia="Cambria" w:hAnsiTheme="minorHAnsi" w:cstheme="minorHAnsi"/>
                <w:b/>
                <w:sz w:val="24"/>
              </w:rPr>
              <w:t>Βαθμολογία</w:t>
            </w:r>
          </w:p>
        </w:tc>
      </w:tr>
      <w:tr w:rsidR="004B523F" w:rsidRPr="00C77940" w14:paraId="4C3A1315"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0443BC62" w14:textId="77777777" w:rsidR="004B523F" w:rsidRPr="00C77940" w:rsidRDefault="004B523F" w:rsidP="00C77940">
            <w:pPr>
              <w:spacing w:line="276" w:lineRule="auto"/>
              <w:ind w:left="103" w:right="977"/>
              <w:jc w:val="both"/>
              <w:rPr>
                <w:rFonts w:asciiTheme="minorHAnsi" w:eastAsia="Cambria" w:hAnsiTheme="minorHAnsi" w:cstheme="minorHAnsi"/>
                <w:sz w:val="24"/>
              </w:rPr>
            </w:pPr>
            <w:r w:rsidRPr="00C77940">
              <w:rPr>
                <w:rFonts w:asciiTheme="minorHAnsi" w:eastAsia="Cambria" w:hAnsiTheme="minorHAnsi" w:cstheme="minorHAnsi"/>
                <w:sz w:val="24"/>
              </w:rPr>
              <w:t>01 - Πρόσβαση με αποδεκτό κόστος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359E9BE6" w14:textId="77777777" w:rsidR="004B523F" w:rsidRPr="00C77940" w:rsidRDefault="004B523F" w:rsidP="00C77940">
            <w:pPr>
              <w:spacing w:before="160"/>
              <w:ind w:left="476"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s01</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20CF850C" w14:textId="77777777" w:rsidR="004B523F" w:rsidRPr="00C77940" w:rsidRDefault="004B523F" w:rsidP="00C77940">
            <w:pPr>
              <w:spacing w:before="160"/>
              <w:ind w:left="318" w:right="325"/>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s01</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542FE391" w14:textId="77777777" w:rsidR="004B523F" w:rsidRPr="00C77940" w:rsidRDefault="004B523F" w:rsidP="00C77940">
            <w:pPr>
              <w:spacing w:before="160"/>
              <w:ind w:left="318" w:right="33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s01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s01</w:t>
            </w:r>
          </w:p>
        </w:tc>
      </w:tr>
      <w:tr w:rsidR="004B523F" w:rsidRPr="00C77940" w14:paraId="542AC78A"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6AFAEB90" w14:textId="77777777" w:rsidR="004B523F" w:rsidRPr="00C77940" w:rsidRDefault="004B523F" w:rsidP="00C77940">
            <w:pPr>
              <w:spacing w:line="276" w:lineRule="auto"/>
              <w:ind w:left="103" w:right="1095"/>
              <w:jc w:val="both"/>
              <w:rPr>
                <w:rFonts w:asciiTheme="minorHAnsi" w:eastAsia="Cambria" w:hAnsiTheme="minorHAnsi" w:cstheme="minorHAnsi"/>
                <w:sz w:val="24"/>
              </w:rPr>
            </w:pPr>
            <w:r w:rsidRPr="00C77940">
              <w:rPr>
                <w:rFonts w:asciiTheme="minorHAnsi" w:eastAsia="Cambria" w:hAnsiTheme="minorHAnsi" w:cstheme="minorHAnsi"/>
                <w:sz w:val="24"/>
              </w:rPr>
              <w:t>02 - Δυνατότητα πωλήσεων</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372BD279" w14:textId="77777777" w:rsidR="004B523F" w:rsidRPr="00C77940" w:rsidRDefault="004B523F" w:rsidP="00C77940">
            <w:pPr>
              <w:spacing w:before="160"/>
              <w:ind w:left="476"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s02</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273639CF" w14:textId="77777777" w:rsidR="004B523F" w:rsidRPr="00C77940" w:rsidRDefault="004B523F" w:rsidP="00C77940">
            <w:pPr>
              <w:spacing w:before="160"/>
              <w:ind w:left="318" w:right="325"/>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s02</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66548979" w14:textId="77777777" w:rsidR="004B523F" w:rsidRPr="00C77940" w:rsidRDefault="004B523F" w:rsidP="00C77940">
            <w:pPr>
              <w:spacing w:before="160"/>
              <w:ind w:left="318" w:right="33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s02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s02</w:t>
            </w:r>
          </w:p>
        </w:tc>
      </w:tr>
      <w:tr w:rsidR="004B523F" w:rsidRPr="00C77940" w14:paraId="7921C771" w14:textId="77777777" w:rsidTr="004B523F">
        <w:trPr>
          <w:trHeight w:hRule="exact" w:val="336"/>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0835D825" w14:textId="77777777" w:rsidR="004B523F" w:rsidRPr="00C77940" w:rsidRDefault="004B523F" w:rsidP="00C77940">
            <w:pPr>
              <w:spacing w:line="279" w:lineRule="exact"/>
              <w:ind w:left="103"/>
              <w:jc w:val="both"/>
              <w:rPr>
                <w:rFonts w:asciiTheme="minorHAnsi" w:eastAsia="Cambria" w:hAnsiTheme="minorHAnsi" w:cstheme="minorHAnsi"/>
                <w:sz w:val="24"/>
              </w:rPr>
            </w:pPr>
            <w:r w:rsidRPr="00C77940">
              <w:rPr>
                <w:rFonts w:asciiTheme="minorHAnsi" w:eastAsia="Cambria" w:hAnsiTheme="minorHAnsi" w:cstheme="minorHAnsi"/>
                <w:sz w:val="24"/>
              </w:rPr>
              <w:t>03 - Κερδοφορία</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14B1C335" w14:textId="77777777" w:rsidR="004B523F" w:rsidRPr="00C77940" w:rsidRDefault="004B523F" w:rsidP="00C77940">
            <w:pPr>
              <w:spacing w:line="280" w:lineRule="exact"/>
              <w:ind w:left="476"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s03</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029A91D6" w14:textId="77777777" w:rsidR="004B523F" w:rsidRPr="00C77940" w:rsidRDefault="004B523F" w:rsidP="00C77940">
            <w:pPr>
              <w:spacing w:line="280" w:lineRule="exact"/>
              <w:ind w:left="318" w:right="325"/>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s03</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7ED98073" w14:textId="77777777" w:rsidR="004B523F" w:rsidRPr="00C77940" w:rsidRDefault="004B523F" w:rsidP="00C77940">
            <w:pPr>
              <w:spacing w:line="280" w:lineRule="exact"/>
              <w:ind w:left="318" w:right="33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s03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s03</w:t>
            </w:r>
          </w:p>
        </w:tc>
      </w:tr>
      <w:tr w:rsidR="004B523F" w:rsidRPr="00C77940" w14:paraId="15656B57" w14:textId="77777777" w:rsidTr="004B523F">
        <w:trPr>
          <w:trHeight w:hRule="exact" w:val="979"/>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1FED4126" w14:textId="77777777" w:rsidR="004B523F" w:rsidRPr="00C77940" w:rsidRDefault="004B523F" w:rsidP="00C77940">
            <w:pPr>
              <w:spacing w:line="271" w:lineRule="auto"/>
              <w:ind w:left="103" w:right="1145"/>
              <w:jc w:val="both"/>
              <w:rPr>
                <w:rFonts w:asciiTheme="minorHAnsi" w:eastAsia="Cambria" w:hAnsiTheme="minorHAnsi" w:cstheme="minorHAnsi"/>
                <w:sz w:val="24"/>
              </w:rPr>
            </w:pPr>
            <w:r w:rsidRPr="00C77940">
              <w:rPr>
                <w:rFonts w:asciiTheme="minorHAnsi" w:eastAsia="Cambria" w:hAnsiTheme="minorHAnsi" w:cstheme="minorHAnsi"/>
                <w:sz w:val="24"/>
              </w:rPr>
              <w:t>04 - Ευαισθησία κατάστασης περιβάλλοντος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tcPr>
          <w:p w14:paraId="6BE91576" w14:textId="77777777" w:rsidR="004B523F" w:rsidRPr="00C77940" w:rsidRDefault="004B523F" w:rsidP="00C77940">
            <w:pPr>
              <w:spacing w:before="2"/>
              <w:jc w:val="both"/>
              <w:rPr>
                <w:rFonts w:asciiTheme="minorHAnsi" w:eastAsia="Cambria" w:hAnsiTheme="minorHAnsi" w:cstheme="minorHAnsi"/>
                <w:sz w:val="27"/>
              </w:rPr>
            </w:pPr>
          </w:p>
          <w:p w14:paraId="67E934B8" w14:textId="77777777" w:rsidR="004B523F" w:rsidRPr="00C77940" w:rsidRDefault="004B523F" w:rsidP="00C77940">
            <w:pPr>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78986390" w14:textId="77777777" w:rsidR="004B523F" w:rsidRPr="00C77940" w:rsidRDefault="004B523F" w:rsidP="00C77940">
            <w:pPr>
              <w:spacing w:before="2"/>
              <w:jc w:val="both"/>
              <w:rPr>
                <w:rFonts w:asciiTheme="minorHAnsi" w:eastAsia="Cambria" w:hAnsiTheme="minorHAnsi" w:cstheme="minorHAnsi"/>
                <w:sz w:val="27"/>
              </w:rPr>
            </w:pPr>
          </w:p>
          <w:p w14:paraId="09307AA9" w14:textId="77777777" w:rsidR="004B523F" w:rsidRPr="00C77940" w:rsidRDefault="004B523F" w:rsidP="00C77940">
            <w:pPr>
              <w:ind w:left="318" w:right="318"/>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23DE55E0" w14:textId="77777777" w:rsidR="004B523F" w:rsidRPr="00C77940" w:rsidRDefault="004B523F" w:rsidP="00C77940">
            <w:pPr>
              <w:spacing w:before="2"/>
              <w:jc w:val="both"/>
              <w:rPr>
                <w:rFonts w:asciiTheme="minorHAnsi" w:eastAsia="Cambria" w:hAnsiTheme="minorHAnsi" w:cstheme="minorHAnsi"/>
                <w:sz w:val="27"/>
              </w:rPr>
            </w:pPr>
          </w:p>
          <w:p w14:paraId="239139DC" w14:textId="77777777" w:rsidR="004B523F" w:rsidRPr="00C77940" w:rsidRDefault="004B523F" w:rsidP="00C77940">
            <w:pPr>
              <w:ind w:left="318" w:right="319"/>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42EDADAA" w14:textId="77777777" w:rsidTr="004B523F">
        <w:trPr>
          <w:trHeight w:hRule="exact" w:val="442"/>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6ED3A7D8" w14:textId="77777777" w:rsidR="004B523F" w:rsidRPr="00C77940" w:rsidRDefault="004B523F" w:rsidP="00C77940">
            <w:pPr>
              <w:spacing w:before="50"/>
              <w:ind w:left="103"/>
              <w:jc w:val="both"/>
              <w:rPr>
                <w:rFonts w:asciiTheme="minorHAnsi" w:eastAsia="Cambria" w:hAnsiTheme="minorHAnsi" w:cstheme="minorHAnsi"/>
                <w:sz w:val="24"/>
              </w:rPr>
            </w:pPr>
            <w:r w:rsidRPr="00C77940">
              <w:rPr>
                <w:rFonts w:asciiTheme="minorHAnsi" w:eastAsia="Cambria" w:hAnsiTheme="minorHAnsi" w:cstheme="minorHAnsi"/>
                <w:sz w:val="24"/>
              </w:rPr>
              <w:t>05 - Επίπεδο κινδύνου</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48DAEEFF" w14:textId="77777777" w:rsidR="004B523F" w:rsidRPr="00C77940" w:rsidRDefault="004B523F" w:rsidP="00C77940">
            <w:pPr>
              <w:spacing w:before="50"/>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120F8B46" w14:textId="77777777" w:rsidR="004B523F" w:rsidRPr="00C77940" w:rsidRDefault="004B523F" w:rsidP="00C77940">
            <w:pPr>
              <w:spacing w:before="50"/>
              <w:ind w:left="318" w:right="318"/>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795EBFB6" w14:textId="77777777" w:rsidR="004B523F" w:rsidRPr="00C77940" w:rsidRDefault="004B523F" w:rsidP="00C77940">
            <w:pPr>
              <w:spacing w:before="50"/>
              <w:ind w:left="318" w:right="319"/>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3141EDDD" w14:textId="77777777" w:rsidTr="004B523F">
        <w:trPr>
          <w:trHeight w:hRule="exact" w:val="655"/>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332C3909" w14:textId="77777777" w:rsidR="004B523F" w:rsidRPr="00C77940" w:rsidRDefault="004B523F" w:rsidP="00C77940">
            <w:pPr>
              <w:spacing w:line="271" w:lineRule="auto"/>
              <w:ind w:left="103"/>
              <w:jc w:val="both"/>
              <w:rPr>
                <w:rFonts w:asciiTheme="minorHAnsi" w:eastAsia="Cambria" w:hAnsiTheme="minorHAnsi" w:cstheme="minorHAnsi"/>
                <w:sz w:val="24"/>
              </w:rPr>
            </w:pPr>
            <w:r w:rsidRPr="00C77940">
              <w:rPr>
                <w:rFonts w:asciiTheme="minorHAnsi" w:eastAsia="Cambria" w:hAnsiTheme="minorHAnsi" w:cstheme="minorHAnsi"/>
                <w:sz w:val="24"/>
              </w:rPr>
              <w:t>07 - Στρατηγική σχετικότητα</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4294E5C9" w14:textId="77777777" w:rsidR="004B523F" w:rsidRPr="00C77940" w:rsidRDefault="004B523F" w:rsidP="00C77940">
            <w:pPr>
              <w:spacing w:before="156"/>
              <w:ind w:left="482"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65402FDA" w14:textId="77777777" w:rsidR="004B523F" w:rsidRPr="00C77940" w:rsidRDefault="004B523F" w:rsidP="00C77940">
            <w:pPr>
              <w:spacing w:before="156"/>
              <w:ind w:left="318" w:right="318"/>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6A78A43F" w14:textId="77777777" w:rsidR="004B523F" w:rsidRPr="00C77940" w:rsidRDefault="004B523F" w:rsidP="00C77940">
            <w:pPr>
              <w:spacing w:before="156"/>
              <w:ind w:left="318" w:right="319"/>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140A4A0C" w14:textId="77777777" w:rsidTr="004B523F">
        <w:trPr>
          <w:trHeight w:hRule="exact" w:val="655"/>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494EFD1E" w14:textId="77777777" w:rsidR="004B523F" w:rsidRPr="00C77940" w:rsidRDefault="004B523F" w:rsidP="00C77940">
            <w:pPr>
              <w:spacing w:line="271" w:lineRule="auto"/>
              <w:ind w:left="103" w:right="1264"/>
              <w:jc w:val="both"/>
              <w:rPr>
                <w:rFonts w:asciiTheme="minorHAnsi" w:eastAsia="Cambria" w:hAnsiTheme="minorHAnsi" w:cstheme="minorHAnsi"/>
                <w:sz w:val="24"/>
              </w:rPr>
            </w:pPr>
            <w:r w:rsidRPr="00C77940">
              <w:rPr>
                <w:rFonts w:asciiTheme="minorHAnsi" w:eastAsia="Cambria" w:hAnsiTheme="minorHAnsi" w:cstheme="minorHAnsi"/>
                <w:sz w:val="24"/>
              </w:rPr>
              <w:t>08 - Επίπεδο ενδιαφέροντος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76514CD3" w14:textId="77777777" w:rsidR="004B523F" w:rsidRPr="00C77940" w:rsidRDefault="004B523F" w:rsidP="00C77940">
            <w:pPr>
              <w:spacing w:before="158"/>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27FD2E32" w14:textId="77777777" w:rsidR="004B523F" w:rsidRPr="00C77940" w:rsidRDefault="004B523F" w:rsidP="00C77940">
            <w:pPr>
              <w:spacing w:before="158"/>
              <w:ind w:left="318" w:right="318"/>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36E1EB3D" w14:textId="77777777" w:rsidR="004B523F" w:rsidRPr="00C77940" w:rsidRDefault="004B523F" w:rsidP="00C77940">
            <w:pPr>
              <w:spacing w:before="158"/>
              <w:ind w:left="318" w:right="319"/>
              <w:jc w:val="both"/>
              <w:rPr>
                <w:rFonts w:asciiTheme="minorHAnsi" w:eastAsia="Cambria" w:hAnsiTheme="minorHAnsi" w:cstheme="minorHAnsi"/>
                <w:sz w:val="24"/>
              </w:rPr>
            </w:pPr>
            <w:r w:rsidRPr="00C77940">
              <w:rPr>
                <w:rFonts w:asciiTheme="minorHAnsi" w:eastAsia="Cambria" w:hAnsiTheme="minorHAnsi" w:cstheme="minorHAnsi"/>
                <w:sz w:val="24"/>
              </w:rPr>
              <w:t>……..</w:t>
            </w:r>
          </w:p>
        </w:tc>
      </w:tr>
    </w:tbl>
    <w:p w14:paraId="69C75B64" w14:textId="77777777" w:rsidR="004B523F" w:rsidRPr="00C77940" w:rsidRDefault="004B523F" w:rsidP="00C77940">
      <w:pPr>
        <w:spacing w:after="0" w:line="240" w:lineRule="auto"/>
        <w:jc w:val="both"/>
        <w:rPr>
          <w:rFonts w:eastAsia="Cambria" w:cstheme="minorHAnsi"/>
          <w:sz w:val="24"/>
          <w:lang w:val="en-US"/>
        </w:rPr>
        <w:sectPr w:rsidR="004B523F" w:rsidRPr="00C77940" w:rsidSect="009A40B0">
          <w:headerReference w:type="default" r:id="rId11"/>
          <w:footerReference w:type="default" r:id="rId12"/>
          <w:pgSz w:w="11910" w:h="16840"/>
          <w:pgMar w:top="1380" w:right="1580" w:bottom="1200" w:left="1580" w:header="0" w:footer="1009" w:gutter="0"/>
          <w:pgNumType w:start="1"/>
          <w:cols w:space="720"/>
        </w:sectPr>
      </w:pPr>
    </w:p>
    <w:tbl>
      <w:tblPr>
        <w:tblStyle w:val="TableNormal1"/>
        <w:tblW w:w="0" w:type="auto"/>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45"/>
        <w:gridCol w:w="1469"/>
        <w:gridCol w:w="2054"/>
        <w:gridCol w:w="2054"/>
      </w:tblGrid>
      <w:tr w:rsidR="004B523F" w:rsidRPr="00C77940" w14:paraId="39E4362B"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2009EB8A" w14:textId="77777777" w:rsidR="004B523F" w:rsidRPr="00C77940" w:rsidRDefault="004B523F" w:rsidP="00C77940">
            <w:pPr>
              <w:spacing w:line="271" w:lineRule="auto"/>
              <w:ind w:left="103" w:right="498"/>
              <w:jc w:val="both"/>
              <w:rPr>
                <w:rFonts w:asciiTheme="minorHAnsi" w:eastAsia="Cambria" w:hAnsiTheme="minorHAnsi" w:cstheme="minorHAnsi"/>
                <w:sz w:val="24"/>
              </w:rPr>
            </w:pPr>
            <w:r w:rsidRPr="00C77940">
              <w:rPr>
                <w:rFonts w:asciiTheme="minorHAnsi" w:eastAsia="Cambria" w:hAnsiTheme="minorHAnsi" w:cstheme="minorHAnsi"/>
                <w:sz w:val="24"/>
              </w:rPr>
              <w:lastRenderedPageBreak/>
              <w:t>09 - Αναγκαιότητα για δράση</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379DC94D" w14:textId="77777777" w:rsidR="004B523F" w:rsidRPr="00C77940" w:rsidRDefault="004B523F" w:rsidP="00C77940">
            <w:pPr>
              <w:spacing w:before="160"/>
              <w:ind w:left="482"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3B406358" w14:textId="77777777" w:rsidR="004B523F" w:rsidRPr="00C77940" w:rsidRDefault="004B523F" w:rsidP="00C77940">
            <w:pPr>
              <w:spacing w:before="160"/>
              <w:ind w:left="318" w:right="318"/>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302FEEAD" w14:textId="77777777" w:rsidR="004B523F" w:rsidRPr="00C77940" w:rsidRDefault="004B523F" w:rsidP="00C77940">
            <w:pPr>
              <w:spacing w:before="160"/>
              <w:ind w:left="318" w:right="319"/>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6A8AC371"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02FEE8DD" w14:textId="77777777" w:rsidR="004B523F" w:rsidRPr="00C77940" w:rsidRDefault="004B523F" w:rsidP="00C77940">
            <w:pPr>
              <w:spacing w:line="271" w:lineRule="auto"/>
              <w:ind w:left="103" w:right="1085"/>
              <w:jc w:val="both"/>
              <w:rPr>
                <w:rFonts w:asciiTheme="minorHAnsi" w:eastAsia="Cambria" w:hAnsiTheme="minorHAnsi" w:cstheme="minorHAnsi"/>
                <w:sz w:val="24"/>
              </w:rPr>
            </w:pPr>
            <w:r w:rsidRPr="00C77940">
              <w:rPr>
                <w:rFonts w:asciiTheme="minorHAnsi" w:eastAsia="Cambria" w:hAnsiTheme="minorHAnsi" w:cstheme="minorHAnsi"/>
                <w:sz w:val="24"/>
              </w:rPr>
              <w:t>11 - Επίπεδο καταλληλότητας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08382694" w14:textId="77777777" w:rsidR="004B523F" w:rsidRPr="00C77940" w:rsidRDefault="004B523F" w:rsidP="00C77940">
            <w:pPr>
              <w:spacing w:before="160"/>
              <w:ind w:left="476"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s11</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6D2CA966" w14:textId="77777777" w:rsidR="004B523F" w:rsidRPr="00C77940" w:rsidRDefault="004B523F" w:rsidP="00C77940">
            <w:pPr>
              <w:spacing w:before="160"/>
              <w:ind w:left="318" w:right="325"/>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s11</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656B9046" w14:textId="77777777" w:rsidR="004B523F" w:rsidRPr="00C77940" w:rsidRDefault="004B523F" w:rsidP="00C77940">
            <w:pPr>
              <w:spacing w:before="160"/>
              <w:ind w:left="318" w:right="33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s11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s11</w:t>
            </w:r>
          </w:p>
        </w:tc>
      </w:tr>
      <w:tr w:rsidR="004B523F" w:rsidRPr="00C77940" w14:paraId="2F853430" w14:textId="77777777" w:rsidTr="004B523F">
        <w:trPr>
          <w:trHeight w:hRule="exact" w:val="331"/>
        </w:trPr>
        <w:tc>
          <w:tcPr>
            <w:tcW w:w="6468" w:type="dxa"/>
            <w:gridSpan w:val="3"/>
            <w:tcBorders>
              <w:top w:val="single" w:sz="4" w:space="0" w:color="000000"/>
              <w:left w:val="single" w:sz="4" w:space="0" w:color="000000"/>
              <w:bottom w:val="single" w:sz="4" w:space="0" w:color="000000"/>
              <w:right w:val="single" w:sz="4" w:space="0" w:color="000000"/>
            </w:tcBorders>
            <w:shd w:val="clear" w:color="auto" w:fill="B1A0C6"/>
            <w:hideMark/>
          </w:tcPr>
          <w:p w14:paraId="6878A31C" w14:textId="77777777" w:rsidR="004B523F" w:rsidRPr="00C77940" w:rsidRDefault="004B523F" w:rsidP="00C77940">
            <w:pPr>
              <w:spacing w:line="279" w:lineRule="exact"/>
              <w:ind w:left="103"/>
              <w:jc w:val="both"/>
              <w:rPr>
                <w:rFonts w:asciiTheme="minorHAnsi" w:eastAsia="Cambria" w:hAnsiTheme="minorHAnsi" w:cstheme="minorHAnsi"/>
                <w:sz w:val="24"/>
              </w:rPr>
            </w:pPr>
            <w:r w:rsidRPr="00C77940">
              <w:rPr>
                <w:rFonts w:asciiTheme="minorHAnsi" w:eastAsia="Cambria" w:hAnsiTheme="minorHAnsi" w:cstheme="minorHAnsi"/>
                <w:sz w:val="24"/>
              </w:rPr>
              <w:t>Αξιολόγηση γενικών μεταβλητών βραχυπρόθεσμα</w:t>
            </w:r>
          </w:p>
        </w:tc>
        <w:tc>
          <w:tcPr>
            <w:tcW w:w="2054" w:type="dxa"/>
            <w:tcBorders>
              <w:top w:val="single" w:sz="4" w:space="0" w:color="000000"/>
              <w:left w:val="single" w:sz="4" w:space="0" w:color="000000"/>
              <w:bottom w:val="single" w:sz="4" w:space="0" w:color="000000"/>
              <w:right w:val="single" w:sz="4" w:space="0" w:color="000000"/>
            </w:tcBorders>
            <w:shd w:val="clear" w:color="auto" w:fill="B1A0C6"/>
            <w:hideMark/>
          </w:tcPr>
          <w:p w14:paraId="771659F0" w14:textId="77777777" w:rsidR="004B523F" w:rsidRPr="00C77940" w:rsidRDefault="004B523F" w:rsidP="00C77940">
            <w:pPr>
              <w:spacing w:line="280" w:lineRule="exact"/>
              <w:ind w:left="318" w:right="324"/>
              <w:jc w:val="both"/>
              <w:rPr>
                <w:rFonts w:asciiTheme="minorHAnsi" w:eastAsia="Cambria" w:hAnsiTheme="minorHAnsi" w:cstheme="minorHAnsi"/>
                <w:sz w:val="16"/>
              </w:rPr>
            </w:pPr>
            <w:r w:rsidRPr="00C77940">
              <w:rPr>
                <w:rFonts w:asciiTheme="minorHAnsi" w:eastAsia="Cambria" w:hAnsiTheme="minorHAnsi" w:cstheme="minorHAnsi"/>
                <w:position w:val="2"/>
                <w:sz w:val="24"/>
              </w:rPr>
              <w:t>I</w:t>
            </w:r>
            <w:r w:rsidRPr="00C77940">
              <w:rPr>
                <w:rFonts w:asciiTheme="minorHAnsi" w:eastAsia="Cambria" w:hAnsiTheme="minorHAnsi" w:cstheme="minorHAnsi"/>
                <w:sz w:val="16"/>
              </w:rPr>
              <w:t>s</w:t>
            </w:r>
          </w:p>
        </w:tc>
      </w:tr>
      <w:tr w:rsidR="004B523F" w:rsidRPr="00C77940" w14:paraId="36CEB2CE"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242FF3C6" w14:textId="77777777" w:rsidR="004B523F" w:rsidRPr="00C77940" w:rsidRDefault="004B523F" w:rsidP="00C77940">
            <w:pPr>
              <w:spacing w:line="276" w:lineRule="auto"/>
              <w:ind w:left="103" w:right="1095"/>
              <w:jc w:val="both"/>
              <w:rPr>
                <w:rFonts w:asciiTheme="minorHAnsi" w:eastAsia="Cambria" w:hAnsiTheme="minorHAnsi" w:cstheme="minorHAnsi"/>
                <w:sz w:val="24"/>
              </w:rPr>
            </w:pPr>
            <w:r w:rsidRPr="00C77940">
              <w:rPr>
                <w:rFonts w:asciiTheme="minorHAnsi" w:eastAsia="Cambria" w:hAnsiTheme="minorHAnsi" w:cstheme="minorHAnsi"/>
                <w:sz w:val="24"/>
              </w:rPr>
              <w:t>02 - Δυνατότητα πωλήσεων</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5EA7C0B4" w14:textId="77777777" w:rsidR="004B523F" w:rsidRPr="00C77940" w:rsidRDefault="004B523F" w:rsidP="00C77940">
            <w:pPr>
              <w:spacing w:before="160"/>
              <w:ind w:left="469"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m02</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6498A80F" w14:textId="77777777" w:rsidR="004B523F" w:rsidRPr="00C77940" w:rsidRDefault="004B523F" w:rsidP="00C77940">
            <w:pPr>
              <w:spacing w:before="160"/>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m02</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4F742C27" w14:textId="77777777" w:rsidR="004B523F" w:rsidRPr="00C77940" w:rsidRDefault="004B523F" w:rsidP="00C77940">
            <w:pPr>
              <w:spacing w:before="160"/>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m02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m02</w:t>
            </w:r>
          </w:p>
        </w:tc>
      </w:tr>
      <w:tr w:rsidR="004B523F" w:rsidRPr="00C77940" w14:paraId="43693EDE" w14:textId="77777777" w:rsidTr="004B523F">
        <w:trPr>
          <w:trHeight w:hRule="exact" w:val="432"/>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32AE4C1F" w14:textId="77777777" w:rsidR="004B523F" w:rsidRPr="00C77940" w:rsidRDefault="004B523F" w:rsidP="00C77940">
            <w:pPr>
              <w:spacing w:before="45"/>
              <w:ind w:left="103"/>
              <w:jc w:val="both"/>
              <w:rPr>
                <w:rFonts w:asciiTheme="minorHAnsi" w:eastAsia="Cambria" w:hAnsiTheme="minorHAnsi" w:cstheme="minorHAnsi"/>
                <w:sz w:val="24"/>
              </w:rPr>
            </w:pPr>
            <w:r w:rsidRPr="00C77940">
              <w:rPr>
                <w:rFonts w:asciiTheme="minorHAnsi" w:eastAsia="Cambria" w:hAnsiTheme="minorHAnsi" w:cstheme="minorHAnsi"/>
                <w:sz w:val="24"/>
              </w:rPr>
              <w:t>03 - Κερδοφορία</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63AB1F72" w14:textId="77777777" w:rsidR="004B523F" w:rsidRPr="00C77940" w:rsidRDefault="004B523F" w:rsidP="00C77940">
            <w:pPr>
              <w:spacing w:before="44"/>
              <w:ind w:left="469"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m03</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36E23E9E" w14:textId="77777777" w:rsidR="004B523F" w:rsidRPr="00C77940" w:rsidRDefault="004B523F" w:rsidP="00C77940">
            <w:pPr>
              <w:spacing w:before="44"/>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m03</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208903F3" w14:textId="77777777" w:rsidR="004B523F" w:rsidRPr="00C77940" w:rsidRDefault="004B523F" w:rsidP="00C77940">
            <w:pPr>
              <w:spacing w:before="44"/>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m03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m03</w:t>
            </w:r>
          </w:p>
        </w:tc>
      </w:tr>
      <w:tr w:rsidR="004B523F" w:rsidRPr="00C77940" w14:paraId="129AD00E" w14:textId="77777777" w:rsidTr="004B523F">
        <w:trPr>
          <w:trHeight w:hRule="exact" w:val="51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379DB054" w14:textId="77777777" w:rsidR="004B523F" w:rsidRPr="00C77940" w:rsidRDefault="004B523F" w:rsidP="00C77940">
            <w:pPr>
              <w:spacing w:before="93"/>
              <w:ind w:left="103"/>
              <w:jc w:val="both"/>
              <w:rPr>
                <w:rFonts w:asciiTheme="minorHAnsi" w:eastAsia="Cambria" w:hAnsiTheme="minorHAnsi" w:cstheme="minorHAnsi"/>
                <w:sz w:val="24"/>
              </w:rPr>
            </w:pPr>
            <w:r w:rsidRPr="00C77940">
              <w:rPr>
                <w:rFonts w:asciiTheme="minorHAnsi" w:eastAsia="Cambria" w:hAnsiTheme="minorHAnsi" w:cstheme="minorHAnsi"/>
                <w:sz w:val="24"/>
              </w:rPr>
              <w:t>05 - Επίπεδο κινδύνου</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37824CA6" w14:textId="77777777" w:rsidR="004B523F" w:rsidRPr="00C77940" w:rsidRDefault="004B523F" w:rsidP="00C77940">
            <w:pPr>
              <w:spacing w:before="92"/>
              <w:ind w:left="469"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m05</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1CC356BF" w14:textId="77777777" w:rsidR="004B523F" w:rsidRPr="00C77940" w:rsidRDefault="004B523F" w:rsidP="00C77940">
            <w:pPr>
              <w:spacing w:before="92"/>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m05</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0CE39A15" w14:textId="77777777" w:rsidR="004B523F" w:rsidRPr="00C77940" w:rsidRDefault="004B523F" w:rsidP="00C77940">
            <w:pPr>
              <w:spacing w:before="92"/>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m05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m05</w:t>
            </w:r>
          </w:p>
        </w:tc>
      </w:tr>
      <w:tr w:rsidR="004B523F" w:rsidRPr="00C77940" w14:paraId="558910D3" w14:textId="77777777" w:rsidTr="004B523F">
        <w:trPr>
          <w:trHeight w:hRule="exact" w:val="470"/>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582C53F2" w14:textId="77777777" w:rsidR="004B523F" w:rsidRPr="00C77940" w:rsidRDefault="004B523F" w:rsidP="00C77940">
            <w:pPr>
              <w:spacing w:before="69"/>
              <w:ind w:left="103"/>
              <w:jc w:val="both"/>
              <w:rPr>
                <w:rFonts w:asciiTheme="minorHAnsi" w:eastAsia="Cambria" w:hAnsiTheme="minorHAnsi" w:cstheme="minorHAnsi"/>
                <w:sz w:val="24"/>
              </w:rPr>
            </w:pPr>
            <w:r w:rsidRPr="00C77940">
              <w:rPr>
                <w:rFonts w:asciiTheme="minorHAnsi" w:eastAsia="Cambria" w:hAnsiTheme="minorHAnsi" w:cstheme="minorHAnsi"/>
                <w:sz w:val="24"/>
              </w:rPr>
              <w:t>06 - Σταθερότητα</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379D40DC" w14:textId="77777777" w:rsidR="004B523F" w:rsidRPr="00C77940" w:rsidRDefault="004B523F" w:rsidP="00C77940">
            <w:pPr>
              <w:spacing w:before="69"/>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26CDF883" w14:textId="77777777" w:rsidR="004B523F" w:rsidRPr="00C77940" w:rsidRDefault="004B523F" w:rsidP="00C77940">
            <w:pPr>
              <w:spacing w:before="69"/>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46C38318" w14:textId="77777777" w:rsidR="004B523F" w:rsidRPr="00C77940" w:rsidRDefault="004B523F" w:rsidP="00C77940">
            <w:pPr>
              <w:spacing w:before="69"/>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6D302C50"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06575815" w14:textId="77777777" w:rsidR="004B523F" w:rsidRPr="00C77940" w:rsidRDefault="004B523F" w:rsidP="00C77940">
            <w:pPr>
              <w:spacing w:line="276" w:lineRule="auto"/>
              <w:ind w:left="103"/>
              <w:jc w:val="both"/>
              <w:rPr>
                <w:rFonts w:asciiTheme="minorHAnsi" w:eastAsia="Cambria" w:hAnsiTheme="minorHAnsi" w:cstheme="minorHAnsi"/>
                <w:sz w:val="24"/>
              </w:rPr>
            </w:pPr>
            <w:r w:rsidRPr="00C77940">
              <w:rPr>
                <w:rFonts w:asciiTheme="minorHAnsi" w:eastAsia="Cambria" w:hAnsiTheme="minorHAnsi" w:cstheme="minorHAnsi"/>
                <w:sz w:val="24"/>
              </w:rPr>
              <w:t>07 - Στρατηγική σχετικότητα</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5FDAC08B" w14:textId="77777777" w:rsidR="004B523F" w:rsidRPr="00C77940" w:rsidRDefault="004B523F" w:rsidP="00C77940">
            <w:pPr>
              <w:spacing w:before="160"/>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6619870F" w14:textId="77777777" w:rsidR="004B523F" w:rsidRPr="00C77940" w:rsidRDefault="004B523F" w:rsidP="00C77940">
            <w:pPr>
              <w:spacing w:before="160"/>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7C5F403C" w14:textId="77777777" w:rsidR="004B523F" w:rsidRPr="00C77940" w:rsidRDefault="004B523F" w:rsidP="00C77940">
            <w:pPr>
              <w:spacing w:before="160"/>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3E7B3E8C"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6C20F644" w14:textId="77777777" w:rsidR="004B523F" w:rsidRPr="00C77940" w:rsidRDefault="004B523F" w:rsidP="00C77940">
            <w:pPr>
              <w:spacing w:line="271" w:lineRule="auto"/>
              <w:ind w:left="103" w:right="507"/>
              <w:jc w:val="both"/>
              <w:rPr>
                <w:rFonts w:asciiTheme="minorHAnsi" w:eastAsia="Cambria" w:hAnsiTheme="minorHAnsi" w:cstheme="minorHAnsi"/>
                <w:sz w:val="24"/>
              </w:rPr>
            </w:pPr>
            <w:r w:rsidRPr="00C77940">
              <w:rPr>
                <w:rFonts w:asciiTheme="minorHAnsi" w:eastAsia="Cambria" w:hAnsiTheme="minorHAnsi" w:cstheme="minorHAnsi"/>
                <w:sz w:val="24"/>
              </w:rPr>
              <w:t>10 – Διατηρησιμότητα έναντι ανταγωνιστών</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47947C9F" w14:textId="77777777" w:rsidR="004B523F" w:rsidRPr="00C77940" w:rsidRDefault="004B523F" w:rsidP="00C77940">
            <w:pPr>
              <w:spacing w:before="160"/>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267DCB96" w14:textId="77777777" w:rsidR="004B523F" w:rsidRPr="00C77940" w:rsidRDefault="004B523F" w:rsidP="00C77940">
            <w:pPr>
              <w:spacing w:before="160"/>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42F7FB94" w14:textId="77777777" w:rsidR="004B523F" w:rsidRPr="00C77940" w:rsidRDefault="004B523F" w:rsidP="00C77940">
            <w:pPr>
              <w:spacing w:before="160"/>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24390AA9" w14:textId="77777777" w:rsidTr="004B523F">
        <w:trPr>
          <w:trHeight w:hRule="exact" w:val="658"/>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191B5C46" w14:textId="77777777" w:rsidR="004B523F" w:rsidRPr="00C77940" w:rsidRDefault="004B523F" w:rsidP="00C77940">
            <w:pPr>
              <w:spacing w:line="271" w:lineRule="auto"/>
              <w:ind w:left="103" w:right="1085"/>
              <w:jc w:val="both"/>
              <w:rPr>
                <w:rFonts w:asciiTheme="minorHAnsi" w:eastAsia="Cambria" w:hAnsiTheme="minorHAnsi" w:cstheme="minorHAnsi"/>
                <w:sz w:val="24"/>
              </w:rPr>
            </w:pPr>
            <w:r w:rsidRPr="00C77940">
              <w:rPr>
                <w:rFonts w:asciiTheme="minorHAnsi" w:eastAsia="Cambria" w:hAnsiTheme="minorHAnsi" w:cstheme="minorHAnsi"/>
                <w:sz w:val="24"/>
              </w:rPr>
              <w:t>11 – Επίπεδο καταλληλότητας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hideMark/>
          </w:tcPr>
          <w:p w14:paraId="49AFB3FC" w14:textId="77777777" w:rsidR="004B523F" w:rsidRPr="00C77940" w:rsidRDefault="004B523F" w:rsidP="00C77940">
            <w:pPr>
              <w:spacing w:before="160"/>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74989A1E" w14:textId="77777777" w:rsidR="004B523F" w:rsidRPr="00C77940" w:rsidRDefault="004B523F" w:rsidP="00C77940">
            <w:pPr>
              <w:spacing w:before="160"/>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hideMark/>
          </w:tcPr>
          <w:p w14:paraId="1D5D6D5B" w14:textId="77777777" w:rsidR="004B523F" w:rsidRPr="00C77940" w:rsidRDefault="004B523F" w:rsidP="00C77940">
            <w:pPr>
              <w:spacing w:before="160"/>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10F2F467" w14:textId="77777777" w:rsidTr="004B523F">
        <w:trPr>
          <w:trHeight w:hRule="exact" w:val="979"/>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3B5ABDA0" w14:textId="77777777" w:rsidR="004B523F" w:rsidRPr="00C77940" w:rsidRDefault="004B523F" w:rsidP="00C77940">
            <w:pPr>
              <w:spacing w:line="276" w:lineRule="auto"/>
              <w:ind w:left="103"/>
              <w:jc w:val="both"/>
              <w:rPr>
                <w:rFonts w:asciiTheme="minorHAnsi" w:eastAsia="Cambria" w:hAnsiTheme="minorHAnsi" w:cstheme="minorHAnsi"/>
                <w:sz w:val="24"/>
              </w:rPr>
            </w:pPr>
            <w:r w:rsidRPr="00C77940">
              <w:rPr>
                <w:rFonts w:asciiTheme="minorHAnsi" w:eastAsia="Cambria" w:hAnsiTheme="minorHAnsi" w:cstheme="minorHAnsi"/>
                <w:sz w:val="24"/>
              </w:rPr>
              <w:t>12 – Βαθμός ικανοποιητικής μονιμότητας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tcPr>
          <w:p w14:paraId="232980DD" w14:textId="77777777" w:rsidR="004B523F" w:rsidRPr="00C77940" w:rsidRDefault="004B523F" w:rsidP="00C77940">
            <w:pPr>
              <w:spacing w:before="2"/>
              <w:jc w:val="both"/>
              <w:rPr>
                <w:rFonts w:asciiTheme="minorHAnsi" w:eastAsia="Cambria" w:hAnsiTheme="minorHAnsi" w:cstheme="minorHAnsi"/>
                <w:sz w:val="27"/>
              </w:rPr>
            </w:pPr>
          </w:p>
          <w:p w14:paraId="0A415AAE" w14:textId="77777777" w:rsidR="004B523F" w:rsidRPr="00C77940" w:rsidRDefault="004B523F" w:rsidP="00C77940">
            <w:pPr>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08408820" w14:textId="77777777" w:rsidR="004B523F" w:rsidRPr="00C77940" w:rsidRDefault="004B523F" w:rsidP="00C77940">
            <w:pPr>
              <w:spacing w:before="2"/>
              <w:jc w:val="both"/>
              <w:rPr>
                <w:rFonts w:asciiTheme="minorHAnsi" w:eastAsia="Cambria" w:hAnsiTheme="minorHAnsi" w:cstheme="minorHAnsi"/>
                <w:sz w:val="27"/>
              </w:rPr>
            </w:pPr>
          </w:p>
          <w:p w14:paraId="2EB2EEF8" w14:textId="77777777" w:rsidR="004B523F" w:rsidRPr="00C77940" w:rsidRDefault="004B523F" w:rsidP="00C77940">
            <w:pPr>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2186748A" w14:textId="77777777" w:rsidR="004B523F" w:rsidRPr="00C77940" w:rsidRDefault="004B523F" w:rsidP="00C77940">
            <w:pPr>
              <w:spacing w:before="2"/>
              <w:jc w:val="both"/>
              <w:rPr>
                <w:rFonts w:asciiTheme="minorHAnsi" w:eastAsia="Cambria" w:hAnsiTheme="minorHAnsi" w:cstheme="minorHAnsi"/>
                <w:sz w:val="27"/>
              </w:rPr>
            </w:pPr>
          </w:p>
          <w:p w14:paraId="3E31A0CF" w14:textId="77777777" w:rsidR="004B523F" w:rsidRPr="00C77940" w:rsidRDefault="004B523F" w:rsidP="00C77940">
            <w:pPr>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7B002291" w14:textId="77777777" w:rsidTr="004B523F">
        <w:trPr>
          <w:trHeight w:hRule="exact" w:val="979"/>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5396C6AB" w14:textId="77777777" w:rsidR="004B523F" w:rsidRPr="00C77940" w:rsidRDefault="004B523F" w:rsidP="00C77940">
            <w:pPr>
              <w:spacing w:line="276" w:lineRule="auto"/>
              <w:ind w:left="103"/>
              <w:jc w:val="both"/>
              <w:rPr>
                <w:rFonts w:asciiTheme="minorHAnsi" w:eastAsia="Cambria" w:hAnsiTheme="minorHAnsi" w:cstheme="minorHAnsi"/>
                <w:sz w:val="24"/>
                <w:lang w:val="el-GR"/>
              </w:rPr>
            </w:pPr>
            <w:r w:rsidRPr="00C77940">
              <w:rPr>
                <w:rFonts w:asciiTheme="minorHAnsi" w:eastAsia="Cambria" w:hAnsiTheme="minorHAnsi" w:cstheme="minorHAnsi"/>
                <w:sz w:val="24"/>
                <w:lang w:val="el-GR"/>
              </w:rPr>
              <w:t>13 – Επίδραση και ένδειξη των μεταβλητών στα αποτελέσματα</w:t>
            </w:r>
          </w:p>
        </w:tc>
        <w:tc>
          <w:tcPr>
            <w:tcW w:w="1469" w:type="dxa"/>
            <w:tcBorders>
              <w:top w:val="single" w:sz="4" w:space="0" w:color="000000"/>
              <w:left w:val="single" w:sz="4" w:space="0" w:color="000000"/>
              <w:bottom w:val="single" w:sz="4" w:space="0" w:color="000000"/>
              <w:right w:val="single" w:sz="4" w:space="0" w:color="000000"/>
            </w:tcBorders>
            <w:shd w:val="clear" w:color="auto" w:fill="F1F1F1"/>
          </w:tcPr>
          <w:p w14:paraId="5A507140" w14:textId="77777777" w:rsidR="004B523F" w:rsidRPr="00C77940" w:rsidRDefault="004B523F" w:rsidP="00C77940">
            <w:pPr>
              <w:spacing w:before="7"/>
              <w:jc w:val="both"/>
              <w:rPr>
                <w:rFonts w:asciiTheme="minorHAnsi" w:eastAsia="Cambria" w:hAnsiTheme="minorHAnsi" w:cstheme="minorHAnsi"/>
                <w:sz w:val="27"/>
                <w:lang w:val="el-GR"/>
              </w:rPr>
            </w:pPr>
          </w:p>
          <w:p w14:paraId="5B158A00" w14:textId="77777777" w:rsidR="004B523F" w:rsidRPr="00C77940" w:rsidRDefault="004B523F" w:rsidP="00C77940">
            <w:pPr>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645C1576" w14:textId="77777777" w:rsidR="004B523F" w:rsidRPr="00C77940" w:rsidRDefault="004B523F" w:rsidP="00C77940">
            <w:pPr>
              <w:spacing w:before="7"/>
              <w:jc w:val="both"/>
              <w:rPr>
                <w:rFonts w:asciiTheme="minorHAnsi" w:eastAsia="Cambria" w:hAnsiTheme="minorHAnsi" w:cstheme="minorHAnsi"/>
                <w:sz w:val="27"/>
              </w:rPr>
            </w:pPr>
          </w:p>
          <w:p w14:paraId="3BB04C8C" w14:textId="77777777" w:rsidR="004B523F" w:rsidRPr="00C77940" w:rsidRDefault="004B523F" w:rsidP="00C77940">
            <w:pPr>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75757A49" w14:textId="77777777" w:rsidR="004B523F" w:rsidRPr="00C77940" w:rsidRDefault="004B523F" w:rsidP="00C77940">
            <w:pPr>
              <w:spacing w:before="7"/>
              <w:jc w:val="both"/>
              <w:rPr>
                <w:rFonts w:asciiTheme="minorHAnsi" w:eastAsia="Cambria" w:hAnsiTheme="minorHAnsi" w:cstheme="minorHAnsi"/>
                <w:sz w:val="27"/>
              </w:rPr>
            </w:pPr>
          </w:p>
          <w:p w14:paraId="36E14425" w14:textId="77777777" w:rsidR="004B523F" w:rsidRPr="00C77940" w:rsidRDefault="004B523F" w:rsidP="00C77940">
            <w:pPr>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23A03A19" w14:textId="77777777" w:rsidTr="004B523F">
        <w:trPr>
          <w:trHeight w:hRule="exact" w:val="984"/>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4F3B20CB" w14:textId="77777777" w:rsidR="004B523F" w:rsidRPr="00C77940" w:rsidRDefault="004B523F" w:rsidP="00C77940">
            <w:pPr>
              <w:spacing w:line="276" w:lineRule="auto"/>
              <w:ind w:left="103" w:right="122"/>
              <w:jc w:val="both"/>
              <w:rPr>
                <w:rFonts w:asciiTheme="minorHAnsi" w:eastAsia="Cambria" w:hAnsiTheme="minorHAnsi" w:cstheme="minorHAnsi"/>
                <w:sz w:val="24"/>
                <w:lang w:val="el-GR"/>
              </w:rPr>
            </w:pPr>
            <w:r w:rsidRPr="00C77940">
              <w:rPr>
                <w:rFonts w:asciiTheme="minorHAnsi" w:eastAsia="Cambria" w:hAnsiTheme="minorHAnsi" w:cstheme="minorHAnsi"/>
                <w:sz w:val="24"/>
                <w:lang w:val="el-GR"/>
              </w:rPr>
              <w:t>14 – Επίδραση και ένδειξη στις εμπορικές μεταβλητές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tcPr>
          <w:p w14:paraId="2A65D900" w14:textId="77777777" w:rsidR="004B523F" w:rsidRPr="00C77940" w:rsidRDefault="004B523F" w:rsidP="00C77940">
            <w:pPr>
              <w:spacing w:before="7"/>
              <w:jc w:val="both"/>
              <w:rPr>
                <w:rFonts w:asciiTheme="minorHAnsi" w:eastAsia="Cambria" w:hAnsiTheme="minorHAnsi" w:cstheme="minorHAnsi"/>
                <w:sz w:val="27"/>
                <w:lang w:val="el-GR"/>
              </w:rPr>
            </w:pPr>
          </w:p>
          <w:p w14:paraId="204292E5" w14:textId="77777777" w:rsidR="004B523F" w:rsidRPr="00C77940" w:rsidRDefault="004B523F" w:rsidP="00C77940">
            <w:pPr>
              <w:ind w:left="479" w:right="476"/>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350A1004" w14:textId="77777777" w:rsidR="004B523F" w:rsidRPr="00C77940" w:rsidRDefault="004B523F" w:rsidP="00C77940">
            <w:pPr>
              <w:spacing w:before="7"/>
              <w:jc w:val="both"/>
              <w:rPr>
                <w:rFonts w:asciiTheme="minorHAnsi" w:eastAsia="Cambria" w:hAnsiTheme="minorHAnsi" w:cstheme="minorHAnsi"/>
                <w:sz w:val="27"/>
              </w:rPr>
            </w:pPr>
          </w:p>
          <w:p w14:paraId="5E154577" w14:textId="77777777" w:rsidR="004B523F" w:rsidRPr="00C77940" w:rsidRDefault="004B523F" w:rsidP="00C77940">
            <w:pPr>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7116C22A" w14:textId="77777777" w:rsidR="004B523F" w:rsidRPr="00C77940" w:rsidRDefault="004B523F" w:rsidP="00C77940">
            <w:pPr>
              <w:spacing w:before="7"/>
              <w:jc w:val="both"/>
              <w:rPr>
                <w:rFonts w:asciiTheme="minorHAnsi" w:eastAsia="Cambria" w:hAnsiTheme="minorHAnsi" w:cstheme="minorHAnsi"/>
                <w:sz w:val="27"/>
              </w:rPr>
            </w:pPr>
          </w:p>
          <w:p w14:paraId="1123C098" w14:textId="77777777" w:rsidR="004B523F" w:rsidRPr="00C77940" w:rsidRDefault="004B523F" w:rsidP="00C77940">
            <w:pPr>
              <w:ind w:left="318" w:right="315"/>
              <w:jc w:val="both"/>
              <w:rPr>
                <w:rFonts w:asciiTheme="minorHAnsi" w:eastAsia="Cambria" w:hAnsiTheme="minorHAnsi" w:cstheme="minorHAnsi"/>
                <w:sz w:val="24"/>
              </w:rPr>
            </w:pPr>
            <w:r w:rsidRPr="00C77940">
              <w:rPr>
                <w:rFonts w:asciiTheme="minorHAnsi" w:eastAsia="Cambria" w:hAnsiTheme="minorHAnsi" w:cstheme="minorHAnsi"/>
                <w:sz w:val="24"/>
              </w:rPr>
              <w:t>…….</w:t>
            </w:r>
          </w:p>
        </w:tc>
      </w:tr>
      <w:tr w:rsidR="004B523F" w:rsidRPr="00C77940" w14:paraId="3A50AFFD" w14:textId="77777777" w:rsidTr="004B523F">
        <w:trPr>
          <w:trHeight w:hRule="exact" w:val="854"/>
        </w:trPr>
        <w:tc>
          <w:tcPr>
            <w:tcW w:w="2945" w:type="dxa"/>
            <w:tcBorders>
              <w:top w:val="single" w:sz="4" w:space="0" w:color="000000"/>
              <w:left w:val="single" w:sz="4" w:space="0" w:color="000000"/>
              <w:bottom w:val="single" w:sz="4" w:space="0" w:color="000000"/>
              <w:right w:val="single" w:sz="4" w:space="0" w:color="000000"/>
            </w:tcBorders>
            <w:shd w:val="clear" w:color="auto" w:fill="F1F1F1"/>
            <w:hideMark/>
          </w:tcPr>
          <w:p w14:paraId="54E1915F" w14:textId="77777777" w:rsidR="004B523F" w:rsidRPr="00C77940" w:rsidRDefault="004B523F" w:rsidP="00C77940">
            <w:pPr>
              <w:ind w:left="103"/>
              <w:jc w:val="both"/>
              <w:rPr>
                <w:rFonts w:asciiTheme="minorHAnsi" w:eastAsia="Cambria" w:hAnsiTheme="minorHAnsi" w:cstheme="minorHAnsi"/>
                <w:sz w:val="24"/>
              </w:rPr>
            </w:pPr>
            <w:r w:rsidRPr="00C77940">
              <w:rPr>
                <w:rFonts w:asciiTheme="minorHAnsi" w:eastAsia="Cambria" w:hAnsiTheme="minorHAnsi" w:cstheme="minorHAnsi"/>
                <w:sz w:val="24"/>
              </w:rPr>
              <w:t>15 – Τύπος διαφοροποιημένης απάντησης</w:t>
            </w:r>
          </w:p>
        </w:tc>
        <w:tc>
          <w:tcPr>
            <w:tcW w:w="1469" w:type="dxa"/>
            <w:tcBorders>
              <w:top w:val="single" w:sz="4" w:space="0" w:color="000000"/>
              <w:left w:val="single" w:sz="4" w:space="0" w:color="000000"/>
              <w:bottom w:val="single" w:sz="4" w:space="0" w:color="000000"/>
              <w:right w:val="single" w:sz="4" w:space="0" w:color="000000"/>
            </w:tcBorders>
            <w:shd w:val="clear" w:color="auto" w:fill="F1F1F1"/>
          </w:tcPr>
          <w:p w14:paraId="6C92BD81" w14:textId="77777777" w:rsidR="004B523F" w:rsidRPr="00C77940" w:rsidRDefault="004B523F" w:rsidP="00C77940">
            <w:pPr>
              <w:spacing w:before="5"/>
              <w:jc w:val="both"/>
              <w:rPr>
                <w:rFonts w:asciiTheme="minorHAnsi" w:eastAsia="Cambria" w:hAnsiTheme="minorHAnsi" w:cstheme="minorHAnsi"/>
                <w:sz w:val="23"/>
              </w:rPr>
            </w:pPr>
          </w:p>
          <w:p w14:paraId="547CEF74" w14:textId="77777777" w:rsidR="004B523F" w:rsidRPr="00C77940" w:rsidRDefault="004B523F" w:rsidP="00C77940">
            <w:pPr>
              <w:ind w:left="469" w:right="476"/>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m15</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57FB1D11" w14:textId="77777777" w:rsidR="004B523F" w:rsidRPr="00C77940" w:rsidRDefault="004B523F" w:rsidP="00C77940">
            <w:pPr>
              <w:spacing w:before="5"/>
              <w:jc w:val="both"/>
              <w:rPr>
                <w:rFonts w:asciiTheme="minorHAnsi" w:eastAsia="Cambria" w:hAnsiTheme="minorHAnsi" w:cstheme="minorHAnsi"/>
                <w:sz w:val="23"/>
              </w:rPr>
            </w:pPr>
          </w:p>
          <w:p w14:paraId="5796EC8B" w14:textId="77777777" w:rsidR="004B523F" w:rsidRPr="00C77940" w:rsidRDefault="004B523F" w:rsidP="00C77940">
            <w:pPr>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m15</w:t>
            </w:r>
          </w:p>
        </w:tc>
        <w:tc>
          <w:tcPr>
            <w:tcW w:w="2054" w:type="dxa"/>
            <w:tcBorders>
              <w:top w:val="single" w:sz="4" w:space="0" w:color="000000"/>
              <w:left w:val="single" w:sz="4" w:space="0" w:color="000000"/>
              <w:bottom w:val="single" w:sz="4" w:space="0" w:color="000000"/>
              <w:right w:val="single" w:sz="4" w:space="0" w:color="000000"/>
            </w:tcBorders>
            <w:shd w:val="clear" w:color="auto" w:fill="F1F1F1"/>
          </w:tcPr>
          <w:p w14:paraId="53FD6264" w14:textId="77777777" w:rsidR="004B523F" w:rsidRPr="00C77940" w:rsidRDefault="004B523F" w:rsidP="00C77940">
            <w:pPr>
              <w:spacing w:before="5"/>
              <w:jc w:val="both"/>
              <w:rPr>
                <w:rFonts w:asciiTheme="minorHAnsi" w:eastAsia="Cambria" w:hAnsiTheme="minorHAnsi" w:cstheme="minorHAnsi"/>
                <w:sz w:val="23"/>
              </w:rPr>
            </w:pPr>
          </w:p>
          <w:p w14:paraId="3AB484A0" w14:textId="77777777" w:rsidR="004B523F" w:rsidRPr="00C77940" w:rsidRDefault="004B523F" w:rsidP="00C77940">
            <w:pPr>
              <w:ind w:left="318" w:right="320"/>
              <w:jc w:val="both"/>
              <w:rPr>
                <w:rFonts w:asciiTheme="minorHAnsi" w:eastAsia="Cambria" w:hAnsiTheme="minorHAnsi" w:cstheme="minorHAnsi"/>
                <w:sz w:val="16"/>
              </w:rPr>
            </w:pPr>
            <w:r w:rsidRPr="00C77940">
              <w:rPr>
                <w:rFonts w:asciiTheme="minorHAnsi" w:eastAsia="Cambria" w:hAnsiTheme="minorHAnsi" w:cstheme="minorHAnsi"/>
                <w:position w:val="2"/>
                <w:sz w:val="24"/>
              </w:rPr>
              <w:t>P</w:t>
            </w:r>
            <w:r w:rsidRPr="00C77940">
              <w:rPr>
                <w:rFonts w:asciiTheme="minorHAnsi" w:eastAsia="Cambria" w:hAnsiTheme="minorHAnsi" w:cstheme="minorHAnsi"/>
                <w:sz w:val="16"/>
              </w:rPr>
              <w:t xml:space="preserve">m15 </w:t>
            </w:r>
            <w:r w:rsidRPr="00C77940">
              <w:rPr>
                <w:rFonts w:asciiTheme="minorHAnsi" w:eastAsia="Cambria" w:hAnsiTheme="minorHAnsi" w:cstheme="minorHAnsi"/>
                <w:position w:val="2"/>
                <w:sz w:val="24"/>
              </w:rPr>
              <w:t>V</w:t>
            </w:r>
            <w:r w:rsidRPr="00C77940">
              <w:rPr>
                <w:rFonts w:asciiTheme="minorHAnsi" w:eastAsia="Cambria" w:hAnsiTheme="minorHAnsi" w:cstheme="minorHAnsi"/>
                <w:sz w:val="16"/>
              </w:rPr>
              <w:t>m15</w:t>
            </w:r>
          </w:p>
        </w:tc>
      </w:tr>
      <w:tr w:rsidR="004B523F" w:rsidRPr="00C77940" w14:paraId="5B2ADA8A" w14:textId="77777777" w:rsidTr="004B523F">
        <w:trPr>
          <w:trHeight w:hRule="exact" w:val="288"/>
        </w:trPr>
        <w:tc>
          <w:tcPr>
            <w:tcW w:w="6468" w:type="dxa"/>
            <w:gridSpan w:val="3"/>
            <w:tcBorders>
              <w:top w:val="single" w:sz="4" w:space="0" w:color="000000"/>
              <w:left w:val="single" w:sz="4" w:space="0" w:color="000000"/>
              <w:bottom w:val="single" w:sz="4" w:space="0" w:color="000000"/>
              <w:right w:val="single" w:sz="4" w:space="0" w:color="000000"/>
            </w:tcBorders>
            <w:shd w:val="clear" w:color="auto" w:fill="B1A0C6"/>
            <w:hideMark/>
          </w:tcPr>
          <w:p w14:paraId="447C49C9" w14:textId="77777777" w:rsidR="004B523F" w:rsidRPr="00C77940" w:rsidRDefault="004B523F" w:rsidP="00C77940">
            <w:pPr>
              <w:spacing w:line="279" w:lineRule="exact"/>
              <w:ind w:left="103"/>
              <w:jc w:val="both"/>
              <w:rPr>
                <w:rFonts w:asciiTheme="minorHAnsi" w:eastAsia="Cambria" w:hAnsiTheme="minorHAnsi" w:cstheme="minorHAnsi"/>
                <w:sz w:val="24"/>
                <w:lang w:val="el-GR"/>
              </w:rPr>
            </w:pPr>
            <w:r w:rsidRPr="00C77940">
              <w:rPr>
                <w:rFonts w:asciiTheme="minorHAnsi" w:eastAsia="Cambria" w:hAnsiTheme="minorHAnsi" w:cstheme="minorHAnsi"/>
                <w:sz w:val="24"/>
                <w:lang w:val="el-GR"/>
              </w:rPr>
              <w:t>Αξιολόγηση γενικών μεταβλητών μέσο-μακροπρόθεσμα</w:t>
            </w:r>
          </w:p>
        </w:tc>
        <w:tc>
          <w:tcPr>
            <w:tcW w:w="2054" w:type="dxa"/>
            <w:tcBorders>
              <w:top w:val="single" w:sz="4" w:space="0" w:color="000000"/>
              <w:left w:val="single" w:sz="4" w:space="0" w:color="000000"/>
              <w:bottom w:val="single" w:sz="4" w:space="0" w:color="000000"/>
              <w:right w:val="single" w:sz="4" w:space="0" w:color="000000"/>
            </w:tcBorders>
            <w:shd w:val="clear" w:color="auto" w:fill="B1A0C6"/>
            <w:hideMark/>
          </w:tcPr>
          <w:p w14:paraId="6F278BCB" w14:textId="77777777" w:rsidR="004B523F" w:rsidRPr="00C77940" w:rsidRDefault="004B523F" w:rsidP="00C77940">
            <w:pPr>
              <w:spacing w:line="280" w:lineRule="exact"/>
              <w:ind w:left="318" w:right="328"/>
              <w:jc w:val="both"/>
              <w:rPr>
                <w:rFonts w:asciiTheme="minorHAnsi" w:eastAsia="Cambria" w:hAnsiTheme="minorHAnsi" w:cstheme="minorHAnsi"/>
                <w:sz w:val="16"/>
              </w:rPr>
            </w:pPr>
            <w:r w:rsidRPr="00C77940">
              <w:rPr>
                <w:rFonts w:asciiTheme="minorHAnsi" w:eastAsia="Cambria" w:hAnsiTheme="minorHAnsi" w:cstheme="minorHAnsi"/>
                <w:position w:val="2"/>
                <w:sz w:val="24"/>
              </w:rPr>
              <w:t>I</w:t>
            </w:r>
            <w:r w:rsidRPr="00C77940">
              <w:rPr>
                <w:rFonts w:asciiTheme="minorHAnsi" w:eastAsia="Cambria" w:hAnsiTheme="minorHAnsi" w:cstheme="minorHAnsi"/>
                <w:sz w:val="16"/>
              </w:rPr>
              <w:t>m</w:t>
            </w:r>
          </w:p>
        </w:tc>
      </w:tr>
    </w:tbl>
    <w:p w14:paraId="160EBA46" w14:textId="77777777" w:rsidR="004B523F" w:rsidRPr="00C77940" w:rsidRDefault="004B523F" w:rsidP="00C77940">
      <w:pPr>
        <w:jc w:val="both"/>
        <w:rPr>
          <w:rFonts w:cstheme="minorHAnsi"/>
          <w:sz w:val="24"/>
          <w:szCs w:val="24"/>
        </w:rPr>
      </w:pPr>
    </w:p>
    <w:p w14:paraId="4E0CD69C" w14:textId="77777777" w:rsidR="004B523F" w:rsidRPr="00C77940" w:rsidRDefault="004B523F" w:rsidP="00C77940">
      <w:pPr>
        <w:jc w:val="both"/>
        <w:rPr>
          <w:rFonts w:cstheme="minorHAnsi"/>
          <w:sz w:val="24"/>
          <w:szCs w:val="24"/>
        </w:rPr>
      </w:pPr>
    </w:p>
    <w:p w14:paraId="5D920DF0" w14:textId="77777777" w:rsidR="004B523F" w:rsidRPr="00C77940" w:rsidRDefault="004B523F" w:rsidP="00C77940">
      <w:pPr>
        <w:jc w:val="both"/>
        <w:rPr>
          <w:rFonts w:cstheme="minorHAnsi"/>
          <w:sz w:val="24"/>
          <w:szCs w:val="24"/>
        </w:rPr>
      </w:pPr>
      <w:r w:rsidRPr="00C77940">
        <w:rPr>
          <w:rFonts w:cstheme="minorHAnsi"/>
          <w:sz w:val="24"/>
          <w:szCs w:val="24"/>
        </w:rPr>
        <w:t>Τα σχετικά βάρη που χρησιμοποιούνται καθώς και οι αξιολογήσεις των δεικτών ορίζονται από την επιχείρηση καθώς διαφοροποιούνται ανάλογα με τις ανάγκες και τις απαιτήσεις της.</w:t>
      </w:r>
    </w:p>
    <w:p w14:paraId="472DA646" w14:textId="77777777" w:rsidR="004B523F" w:rsidRPr="00C77940" w:rsidRDefault="004B523F" w:rsidP="00C77940">
      <w:pPr>
        <w:pStyle w:val="BodyText"/>
        <w:spacing w:before="39" w:line="360" w:lineRule="auto"/>
        <w:ind w:left="119" w:right="115"/>
        <w:jc w:val="both"/>
        <w:rPr>
          <w:rFonts w:asciiTheme="minorHAnsi" w:hAnsiTheme="minorHAnsi" w:cstheme="minorHAnsi"/>
          <w:lang w:val="el-GR"/>
        </w:rPr>
      </w:pPr>
      <w:r w:rsidRPr="00C77940">
        <w:rPr>
          <w:rFonts w:asciiTheme="minorHAnsi" w:hAnsiTheme="minorHAnsi" w:cstheme="minorHAnsi"/>
          <w:lang w:val="el-GR"/>
        </w:rPr>
        <w:t xml:space="preserve">Αμέσως μετά δημιουργείται ο παρακάτω πίνακας επιλογής τμήματος που δίνει την δυνατότητα παρουσίασης των ποσοτικών αποτελεσμάτων που προέκυψαν. Στον οριζόντιο άξονα τοποθετείται ο </w:t>
      </w:r>
      <w:r w:rsidRPr="00C77940">
        <w:rPr>
          <w:rFonts w:asciiTheme="minorHAnsi" w:hAnsiTheme="minorHAnsi" w:cstheme="minorHAnsi"/>
          <w:b/>
          <w:lang w:val="el-GR"/>
        </w:rPr>
        <w:t xml:space="preserve">δείκτης </w:t>
      </w:r>
      <w:r w:rsidRPr="00C77940">
        <w:rPr>
          <w:rFonts w:asciiTheme="minorHAnsi" w:hAnsiTheme="minorHAnsi" w:cstheme="minorHAnsi"/>
          <w:b/>
        </w:rPr>
        <w:t>Is</w:t>
      </w:r>
      <w:r w:rsidRPr="00C77940">
        <w:rPr>
          <w:rFonts w:asciiTheme="minorHAnsi" w:hAnsiTheme="minorHAnsi" w:cstheme="minorHAnsi"/>
          <w:b/>
          <w:lang w:val="el-GR"/>
        </w:rPr>
        <w:t xml:space="preserve"> και στον κάθετο ο δείκτης </w:t>
      </w:r>
      <w:r w:rsidRPr="00C77940">
        <w:rPr>
          <w:rFonts w:asciiTheme="minorHAnsi" w:hAnsiTheme="minorHAnsi" w:cstheme="minorHAnsi"/>
          <w:b/>
        </w:rPr>
        <w:t>Im</w:t>
      </w:r>
      <w:r w:rsidRPr="00C77940">
        <w:rPr>
          <w:rFonts w:asciiTheme="minorHAnsi" w:hAnsiTheme="minorHAnsi" w:cstheme="minorHAnsi"/>
          <w:lang w:val="el-GR"/>
        </w:rPr>
        <w:t xml:space="preserve">. Οι υπεύθυνοι των επιχειρήσεων θα πρέπει να θέσουν ένα ελάχιστο επίπεδο </w:t>
      </w:r>
      <w:r w:rsidRPr="00C77940">
        <w:rPr>
          <w:rFonts w:asciiTheme="minorHAnsi" w:hAnsiTheme="minorHAnsi" w:cstheme="minorHAnsi"/>
          <w:lang w:val="el-GR"/>
        </w:rPr>
        <w:lastRenderedPageBreak/>
        <w:t>βαθμολογίας τόσο για τον βραχυπρόθεσμο όσο και για τον μέσο- μακροπρόθεσμο</w:t>
      </w:r>
      <w:r w:rsidRPr="00C77940">
        <w:rPr>
          <w:rFonts w:asciiTheme="minorHAnsi" w:hAnsiTheme="minorHAnsi" w:cstheme="minorHAnsi"/>
          <w:spacing w:val="-3"/>
          <w:lang w:val="el-GR"/>
        </w:rPr>
        <w:t xml:space="preserve"> </w:t>
      </w:r>
      <w:r w:rsidRPr="00C77940">
        <w:rPr>
          <w:rFonts w:asciiTheme="minorHAnsi" w:hAnsiTheme="minorHAnsi" w:cstheme="minorHAnsi"/>
          <w:lang w:val="el-GR"/>
        </w:rPr>
        <w:t>δείκτη.</w:t>
      </w:r>
    </w:p>
    <w:p w14:paraId="3D50AF76" w14:textId="77777777" w:rsidR="004B523F" w:rsidRPr="00C77940" w:rsidRDefault="004B523F" w:rsidP="00C77940">
      <w:pPr>
        <w:jc w:val="both"/>
        <w:rPr>
          <w:rFonts w:cstheme="minorHAnsi"/>
          <w:sz w:val="24"/>
          <w:szCs w:val="24"/>
        </w:rPr>
      </w:pPr>
    </w:p>
    <w:p w14:paraId="5B680826" w14:textId="77777777" w:rsidR="004B523F" w:rsidRPr="00C77940" w:rsidRDefault="004B523F" w:rsidP="00C77940">
      <w:pPr>
        <w:jc w:val="both"/>
        <w:rPr>
          <w:rFonts w:cstheme="minorHAnsi"/>
          <w:sz w:val="24"/>
          <w:szCs w:val="24"/>
        </w:rPr>
      </w:pPr>
      <w:r w:rsidRPr="00C77940">
        <w:rPr>
          <w:rFonts w:cstheme="minorHAnsi"/>
          <w:noProof/>
          <w:sz w:val="24"/>
          <w:szCs w:val="24"/>
          <w:lang w:eastAsia="el-GR"/>
        </w:rPr>
        <w:drawing>
          <wp:inline distT="0" distB="0" distL="0" distR="0" wp14:anchorId="762922A9" wp14:editId="23239758">
            <wp:extent cx="4533900" cy="3421380"/>
            <wp:effectExtent l="0" t="0" r="0" b="762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33900" cy="3421380"/>
                    </a:xfrm>
                    <a:prstGeom prst="rect">
                      <a:avLst/>
                    </a:prstGeom>
                    <a:noFill/>
                    <a:ln>
                      <a:noFill/>
                    </a:ln>
                  </pic:spPr>
                </pic:pic>
              </a:graphicData>
            </a:graphic>
          </wp:inline>
        </w:drawing>
      </w:r>
    </w:p>
    <w:p w14:paraId="410D822E" w14:textId="77777777" w:rsidR="004B523F" w:rsidRPr="00C77940" w:rsidRDefault="00AE4094" w:rsidP="00C77940">
      <w:pPr>
        <w:tabs>
          <w:tab w:val="left" w:pos="6660"/>
        </w:tabs>
        <w:jc w:val="both"/>
        <w:rPr>
          <w:rFonts w:cstheme="minorHAnsi"/>
          <w:sz w:val="24"/>
          <w:szCs w:val="24"/>
        </w:rPr>
      </w:pPr>
      <w:r w:rsidRPr="00C77940">
        <w:rPr>
          <w:rFonts w:cstheme="minorHAnsi"/>
          <w:sz w:val="24"/>
          <w:szCs w:val="24"/>
        </w:rPr>
        <w:tab/>
      </w:r>
    </w:p>
    <w:p w14:paraId="3E47F986" w14:textId="77777777" w:rsidR="004B523F" w:rsidRPr="00C77940" w:rsidRDefault="004B523F" w:rsidP="00C77940">
      <w:pPr>
        <w:jc w:val="both"/>
        <w:rPr>
          <w:rFonts w:cstheme="minorHAnsi"/>
          <w:sz w:val="24"/>
          <w:szCs w:val="24"/>
        </w:rPr>
      </w:pPr>
    </w:p>
    <w:p w14:paraId="6A3C6936" w14:textId="77777777" w:rsidR="004B523F" w:rsidRPr="00C77940" w:rsidRDefault="004B523F" w:rsidP="00C77940">
      <w:pPr>
        <w:jc w:val="both"/>
        <w:rPr>
          <w:rFonts w:cstheme="minorHAnsi"/>
          <w:sz w:val="24"/>
          <w:szCs w:val="24"/>
        </w:rPr>
      </w:pPr>
      <w:r w:rsidRPr="00C77940">
        <w:rPr>
          <w:rFonts w:cstheme="minorHAnsi"/>
          <w:sz w:val="24"/>
          <w:szCs w:val="24"/>
        </w:rPr>
        <w:t>Με τον τρόπο αυτό καταλήγουμε στα παρακάτω τεταρτημόρια (</w:t>
      </w:r>
      <w:r w:rsidRPr="00C77940">
        <w:rPr>
          <w:rFonts w:cstheme="minorHAnsi"/>
          <w:sz w:val="24"/>
          <w:szCs w:val="24"/>
          <w:lang w:val="en-US"/>
        </w:rPr>
        <w:t>Sarabia</w:t>
      </w:r>
      <w:r w:rsidRPr="00C77940">
        <w:rPr>
          <w:rFonts w:cstheme="minorHAnsi"/>
          <w:sz w:val="24"/>
          <w:szCs w:val="24"/>
        </w:rPr>
        <w:t>, 1996):</w:t>
      </w:r>
    </w:p>
    <w:p w14:paraId="2A9D2D29" w14:textId="77777777" w:rsidR="004B523F" w:rsidRPr="00C77940" w:rsidRDefault="004B523F" w:rsidP="00C77940">
      <w:pPr>
        <w:jc w:val="both"/>
        <w:rPr>
          <w:rFonts w:cstheme="minorHAnsi"/>
          <w:sz w:val="24"/>
          <w:szCs w:val="24"/>
        </w:rPr>
      </w:pPr>
    </w:p>
    <w:p w14:paraId="6ADA50FD" w14:textId="77777777" w:rsidR="004B523F" w:rsidRPr="00C77940" w:rsidRDefault="004B523F" w:rsidP="00C77940">
      <w:pPr>
        <w:jc w:val="both"/>
        <w:rPr>
          <w:rFonts w:cstheme="minorHAnsi"/>
          <w:sz w:val="24"/>
          <w:szCs w:val="24"/>
        </w:rPr>
      </w:pPr>
      <w:r w:rsidRPr="00C77940">
        <w:rPr>
          <w:rFonts w:cstheme="minorHAnsi"/>
          <w:i/>
          <w:sz w:val="24"/>
          <w:szCs w:val="24"/>
        </w:rPr>
        <w:t>Τεταρτημόριο 1ο</w:t>
      </w:r>
      <w:r w:rsidRPr="00C77940">
        <w:rPr>
          <w:rFonts w:cstheme="minorHAnsi"/>
          <w:sz w:val="24"/>
          <w:szCs w:val="24"/>
        </w:rPr>
        <w:t>: Το τεταρτημόριο αυτό περιλαμβάνει τα τμήματα των οποίων η βαθμολογία όσον αφορά στις βραχυπρόθεσμες και μέσο- μακροπρόθεσμες περιόδους δεν είναι αρκετά καλή. Τέτοια τμήματα είναι για παράδειγμα τα τμήματα 3 και 6.</w:t>
      </w:r>
    </w:p>
    <w:p w14:paraId="5461E49B" w14:textId="77777777" w:rsidR="00AE4094" w:rsidRPr="00C77940" w:rsidRDefault="004B523F" w:rsidP="00C77940">
      <w:pPr>
        <w:jc w:val="both"/>
        <w:rPr>
          <w:rFonts w:cstheme="minorHAnsi"/>
          <w:sz w:val="24"/>
          <w:szCs w:val="24"/>
        </w:rPr>
      </w:pPr>
      <w:r w:rsidRPr="00C77940">
        <w:rPr>
          <w:rFonts w:cstheme="minorHAnsi"/>
          <w:i/>
          <w:sz w:val="24"/>
          <w:szCs w:val="24"/>
        </w:rPr>
        <w:t>Τεταρτημόριο 2ο</w:t>
      </w:r>
      <w:r w:rsidRPr="00C77940">
        <w:rPr>
          <w:rFonts w:cstheme="minorHAnsi"/>
          <w:sz w:val="24"/>
          <w:szCs w:val="24"/>
        </w:rPr>
        <w:t xml:space="preserve">: Στο τεταρτημόριο αυτό ανήκουν τα τμήματα που δεν παρουσιάζουν    ικανοποιητική    βαθμολογία    για    την  </w:t>
      </w:r>
      <w:r w:rsidR="00AE4094" w:rsidRPr="00C77940">
        <w:rPr>
          <w:rFonts w:cstheme="minorHAnsi"/>
          <w:sz w:val="24"/>
          <w:szCs w:val="24"/>
        </w:rPr>
        <w:t>βραχυπρόθεσμη  περίοδο αλλά έχουν ικανοποιητική βαθμολογία για την μέσο- μακροπρόθεσμη περίοδο. Τα τμήματα αυτά στοχεύουν στη διάνοιξη ευκαιριών για την εφαρμογή μελλοντικών στρατηγικών μάρκετινγκ. Στο τεταρτημόριο αυτό ανήκουν τα τμήματα αυτά μόνο στην περίπτωση που η μέσο-μακροπρόθεσμη επάρκειά τους γίνει βραχυπρόθεσμη.</w:t>
      </w:r>
    </w:p>
    <w:p w14:paraId="4A8C0153" w14:textId="77777777" w:rsidR="004B523F" w:rsidRPr="00C77940" w:rsidRDefault="00AE4094" w:rsidP="00C77940">
      <w:pPr>
        <w:jc w:val="both"/>
        <w:rPr>
          <w:rFonts w:cstheme="minorHAnsi"/>
          <w:sz w:val="24"/>
          <w:szCs w:val="24"/>
        </w:rPr>
      </w:pPr>
      <w:r w:rsidRPr="00C77940">
        <w:rPr>
          <w:rFonts w:cstheme="minorHAnsi"/>
          <w:sz w:val="24"/>
          <w:szCs w:val="24"/>
        </w:rPr>
        <w:t xml:space="preserve">  </w:t>
      </w:r>
      <w:r w:rsidR="004B523F" w:rsidRPr="00C77940">
        <w:rPr>
          <w:rFonts w:cstheme="minorHAnsi"/>
          <w:i/>
          <w:sz w:val="24"/>
          <w:szCs w:val="24"/>
        </w:rPr>
        <w:t xml:space="preserve">Τεταρτημόριο 3ο </w:t>
      </w:r>
      <w:r w:rsidR="004B523F" w:rsidRPr="00C77940">
        <w:rPr>
          <w:rFonts w:cstheme="minorHAnsi"/>
          <w:sz w:val="24"/>
          <w:szCs w:val="24"/>
        </w:rPr>
        <w:t xml:space="preserve">: Το τεταρτημόριο αυτό δείχνει την αντίθετη κατάσταση σε σχέση με το προηγούμενο τεταρτημόριο. Στην περίπτωση αυτή η επιχείρηση πρέπει να </w:t>
      </w:r>
      <w:r w:rsidR="004B523F" w:rsidRPr="00C77940">
        <w:rPr>
          <w:rFonts w:cstheme="minorHAnsi"/>
          <w:sz w:val="24"/>
          <w:szCs w:val="24"/>
        </w:rPr>
        <w:lastRenderedPageBreak/>
        <w:t>αποφασίσει σε ποια έκταση είναι καλό να επιτεθεί σε κάποιο τμήμα με αβέβαιο μέλλον</w:t>
      </w:r>
    </w:p>
    <w:p w14:paraId="781BA005" w14:textId="77777777" w:rsidR="004B523F" w:rsidRPr="00C77940" w:rsidRDefault="004B523F" w:rsidP="00C77940">
      <w:pPr>
        <w:jc w:val="both"/>
        <w:rPr>
          <w:rFonts w:cstheme="minorHAnsi"/>
          <w:sz w:val="24"/>
          <w:szCs w:val="24"/>
        </w:rPr>
      </w:pPr>
      <w:r w:rsidRPr="00C77940">
        <w:rPr>
          <w:rFonts w:cstheme="minorHAnsi"/>
          <w:i/>
          <w:sz w:val="24"/>
          <w:szCs w:val="24"/>
        </w:rPr>
        <w:t>Τεταρτημόριο 4ο</w:t>
      </w:r>
      <w:r w:rsidRPr="00C77940">
        <w:rPr>
          <w:rFonts w:cstheme="minorHAnsi"/>
          <w:sz w:val="24"/>
          <w:szCs w:val="24"/>
        </w:rPr>
        <w:t>: Στο τεταρτημόριο αυτό ανήκουν τα τμήματα που παρουσιάζουν ικανοποιητικές βαθμολογίες τόσο βραχυπρόθεσμα  όσο  και μέσο-μακροπρόθεσμα. Τα τμήματα αυτά αποτελούν τα τμήματα- στόχους της επιχείρησης.</w:t>
      </w:r>
    </w:p>
    <w:p w14:paraId="56D6DBF9" w14:textId="77777777" w:rsidR="004B523F" w:rsidRPr="00C77940" w:rsidRDefault="004B523F" w:rsidP="00C77940">
      <w:pPr>
        <w:jc w:val="both"/>
        <w:rPr>
          <w:rFonts w:cstheme="minorHAnsi"/>
          <w:sz w:val="24"/>
          <w:szCs w:val="24"/>
        </w:rPr>
      </w:pPr>
    </w:p>
    <w:p w14:paraId="21D1AB94" w14:textId="77777777" w:rsidR="00AE4094" w:rsidRPr="00C77940" w:rsidRDefault="00AE4094" w:rsidP="00C77940">
      <w:pPr>
        <w:jc w:val="both"/>
        <w:rPr>
          <w:rFonts w:cstheme="minorHAnsi"/>
          <w:sz w:val="24"/>
          <w:szCs w:val="24"/>
        </w:rPr>
      </w:pPr>
    </w:p>
    <w:p w14:paraId="03B002A5" w14:textId="77777777" w:rsidR="00AE4094" w:rsidRPr="00C77940" w:rsidRDefault="00AE4094" w:rsidP="00C77940">
      <w:pPr>
        <w:pStyle w:val="Heading3"/>
        <w:jc w:val="both"/>
        <w:rPr>
          <w:rFonts w:asciiTheme="minorHAnsi" w:eastAsiaTheme="minorEastAsia" w:hAnsiTheme="minorHAnsi" w:cstheme="minorHAnsi"/>
        </w:rPr>
      </w:pPr>
      <w:r w:rsidRPr="00C77940">
        <w:rPr>
          <w:rFonts w:asciiTheme="minorHAnsi" w:hAnsiTheme="minorHAnsi" w:cstheme="minorHAnsi"/>
        </w:rPr>
        <w:t xml:space="preserve">      </w:t>
      </w:r>
      <w:bookmarkStart w:id="31" w:name="_Toc494878404"/>
      <w:r w:rsidRPr="00C77940">
        <w:rPr>
          <w:rFonts w:asciiTheme="minorHAnsi" w:eastAsiaTheme="minorEastAsia" w:hAnsiTheme="minorHAnsi" w:cstheme="minorHAnsi"/>
        </w:rPr>
        <w:t xml:space="preserve">2.2.2 </w:t>
      </w:r>
      <w:r w:rsidR="004B523F" w:rsidRPr="00C77940">
        <w:rPr>
          <w:rFonts w:asciiTheme="minorHAnsi" w:eastAsiaTheme="minorEastAsia" w:hAnsiTheme="minorHAnsi" w:cstheme="minorHAnsi"/>
          <w:lang w:val="en-US"/>
        </w:rPr>
        <w:t>SEGMENTATION</w:t>
      </w:r>
      <w:r w:rsidR="004B523F" w:rsidRPr="00C77940">
        <w:rPr>
          <w:rFonts w:asciiTheme="minorHAnsi" w:eastAsiaTheme="minorEastAsia" w:hAnsiTheme="minorHAnsi" w:cstheme="minorHAnsi"/>
        </w:rPr>
        <w:t xml:space="preserve"> </w:t>
      </w:r>
      <w:r w:rsidR="004B523F" w:rsidRPr="00C77940">
        <w:rPr>
          <w:rFonts w:asciiTheme="minorHAnsi" w:eastAsiaTheme="minorEastAsia" w:hAnsiTheme="minorHAnsi" w:cstheme="minorHAnsi"/>
          <w:lang w:val="en-US"/>
        </w:rPr>
        <w:t>EVALUATION</w:t>
      </w:r>
      <w:r w:rsidR="004B523F" w:rsidRPr="00C77940">
        <w:rPr>
          <w:rFonts w:asciiTheme="minorHAnsi" w:eastAsiaTheme="minorEastAsia" w:hAnsiTheme="minorHAnsi" w:cstheme="minorHAnsi"/>
        </w:rPr>
        <w:t xml:space="preserve"> </w:t>
      </w:r>
      <w:r w:rsidR="004B523F" w:rsidRPr="00C77940">
        <w:rPr>
          <w:rFonts w:asciiTheme="minorHAnsi" w:eastAsiaTheme="minorEastAsia" w:hAnsiTheme="minorHAnsi" w:cstheme="minorHAnsi"/>
          <w:lang w:val="en-US"/>
        </w:rPr>
        <w:t>MATRIX</w:t>
      </w:r>
      <w:bookmarkEnd w:id="31"/>
    </w:p>
    <w:p w14:paraId="1262180F" w14:textId="77777777" w:rsidR="004B523F" w:rsidRPr="00C77940" w:rsidRDefault="004B523F" w:rsidP="00C77940">
      <w:pPr>
        <w:jc w:val="both"/>
        <w:rPr>
          <w:rFonts w:cstheme="minorHAnsi"/>
          <w:sz w:val="24"/>
          <w:szCs w:val="24"/>
        </w:rPr>
      </w:pPr>
    </w:p>
    <w:p w14:paraId="5841C00E" w14:textId="58FA9662" w:rsidR="00AE4094" w:rsidRPr="00C77940" w:rsidRDefault="00AE4094" w:rsidP="00C77940">
      <w:pPr>
        <w:jc w:val="both"/>
        <w:rPr>
          <w:rFonts w:cstheme="minorHAnsi"/>
          <w:sz w:val="24"/>
          <w:szCs w:val="24"/>
        </w:rPr>
      </w:pPr>
      <w:r w:rsidRPr="00C77940">
        <w:rPr>
          <w:rFonts w:cstheme="minorHAnsi"/>
          <w:sz w:val="24"/>
          <w:szCs w:val="24"/>
        </w:rPr>
        <w:t xml:space="preserve"> Μια </w:t>
      </w:r>
      <w:r w:rsidR="00B22BC1">
        <w:rPr>
          <w:rFonts w:cstheme="minorHAnsi"/>
          <w:sz w:val="24"/>
          <w:szCs w:val="24"/>
        </w:rPr>
        <w:t>μεθοδολογία που αναπτύχθηκε από την</w:t>
      </w:r>
      <w:r w:rsidRPr="00C77940">
        <w:rPr>
          <w:rFonts w:cstheme="minorHAnsi"/>
          <w:sz w:val="24"/>
          <w:szCs w:val="24"/>
        </w:rPr>
        <w:t xml:space="preserve"> </w:t>
      </w:r>
      <w:r w:rsidRPr="00C77940">
        <w:rPr>
          <w:rFonts w:cstheme="minorHAnsi"/>
          <w:sz w:val="24"/>
          <w:szCs w:val="24"/>
          <w:lang w:val="en-US"/>
        </w:rPr>
        <w:t>Dibb</w:t>
      </w:r>
      <w:r w:rsidR="00B22BC1">
        <w:rPr>
          <w:rFonts w:cstheme="minorHAnsi"/>
          <w:sz w:val="24"/>
          <w:szCs w:val="24"/>
        </w:rPr>
        <w:t xml:space="preserve"> (1995), </w:t>
      </w:r>
      <w:r w:rsidRPr="00C77940">
        <w:rPr>
          <w:rFonts w:cstheme="minorHAnsi"/>
          <w:sz w:val="24"/>
          <w:szCs w:val="24"/>
        </w:rPr>
        <w:t xml:space="preserve"> βοηθάει </w:t>
      </w:r>
      <w:r w:rsidR="00B22BC1">
        <w:rPr>
          <w:rFonts w:cstheme="minorHAnsi"/>
          <w:sz w:val="24"/>
          <w:szCs w:val="24"/>
        </w:rPr>
        <w:t xml:space="preserve">τους αναλυτές στην λήψη αποτελεσματικότερων </w:t>
      </w:r>
      <w:r w:rsidR="000163CE">
        <w:rPr>
          <w:rFonts w:cstheme="minorHAnsi"/>
          <w:sz w:val="24"/>
          <w:szCs w:val="24"/>
        </w:rPr>
        <w:t>αποφάσεων</w:t>
      </w:r>
      <w:r w:rsidR="00B22BC1">
        <w:rPr>
          <w:rFonts w:cstheme="minorHAnsi"/>
          <w:sz w:val="24"/>
          <w:szCs w:val="24"/>
        </w:rPr>
        <w:t xml:space="preserve"> </w:t>
      </w:r>
      <w:r w:rsidR="000163CE">
        <w:rPr>
          <w:rFonts w:cstheme="minorHAnsi"/>
          <w:sz w:val="24"/>
          <w:szCs w:val="24"/>
        </w:rPr>
        <w:t>σχετικά</w:t>
      </w:r>
      <w:r w:rsidR="00B22BC1">
        <w:rPr>
          <w:rFonts w:cstheme="minorHAnsi"/>
          <w:sz w:val="24"/>
          <w:szCs w:val="24"/>
        </w:rPr>
        <w:t xml:space="preserve"> με την </w:t>
      </w:r>
      <w:r w:rsidR="000163CE">
        <w:rPr>
          <w:rFonts w:cstheme="minorHAnsi"/>
          <w:sz w:val="24"/>
          <w:szCs w:val="24"/>
        </w:rPr>
        <w:t>επιλογή</w:t>
      </w:r>
      <w:r w:rsidR="00B22BC1">
        <w:rPr>
          <w:rFonts w:cstheme="minorHAnsi"/>
          <w:sz w:val="24"/>
          <w:szCs w:val="24"/>
        </w:rPr>
        <w:t xml:space="preserve"> </w:t>
      </w:r>
      <w:r w:rsidR="000163CE">
        <w:rPr>
          <w:rFonts w:cstheme="minorHAnsi"/>
          <w:sz w:val="24"/>
          <w:szCs w:val="24"/>
        </w:rPr>
        <w:t>τμημάτων</w:t>
      </w:r>
      <w:r w:rsidR="00B22BC1">
        <w:rPr>
          <w:rFonts w:cstheme="minorHAnsi"/>
          <w:sz w:val="24"/>
          <w:szCs w:val="24"/>
        </w:rPr>
        <w:t xml:space="preserve"> για την </w:t>
      </w:r>
      <w:r w:rsidR="000163CE">
        <w:rPr>
          <w:rFonts w:cstheme="minorHAnsi"/>
          <w:sz w:val="24"/>
          <w:szCs w:val="24"/>
        </w:rPr>
        <w:t>στόχευση</w:t>
      </w:r>
      <w:r w:rsidR="00B22BC1">
        <w:rPr>
          <w:rFonts w:cstheme="minorHAnsi"/>
          <w:sz w:val="24"/>
          <w:szCs w:val="24"/>
        </w:rPr>
        <w:t xml:space="preserve"> της </w:t>
      </w:r>
      <w:r w:rsidR="000163CE">
        <w:rPr>
          <w:rFonts w:cstheme="minorHAnsi"/>
          <w:sz w:val="24"/>
          <w:szCs w:val="24"/>
        </w:rPr>
        <w:t>εταιρείας</w:t>
      </w:r>
      <w:r w:rsidR="00B22BC1">
        <w:rPr>
          <w:rFonts w:cstheme="minorHAnsi"/>
          <w:sz w:val="24"/>
          <w:szCs w:val="24"/>
        </w:rPr>
        <w:t>.</w:t>
      </w:r>
      <w:r w:rsidRPr="00C77940">
        <w:rPr>
          <w:rFonts w:cstheme="minorHAnsi"/>
          <w:sz w:val="24"/>
          <w:szCs w:val="24"/>
        </w:rPr>
        <w:t xml:space="preserve"> Το εργαλείο αυτό ονομάζεται </w:t>
      </w:r>
      <w:r w:rsidRPr="00C77940">
        <w:rPr>
          <w:rFonts w:cstheme="minorHAnsi"/>
          <w:sz w:val="24"/>
          <w:szCs w:val="24"/>
          <w:lang w:val="en-US"/>
        </w:rPr>
        <w:t>SEM</w:t>
      </w:r>
      <w:r w:rsidRPr="00C77940">
        <w:rPr>
          <w:rFonts w:cstheme="minorHAnsi"/>
          <w:sz w:val="24"/>
          <w:szCs w:val="24"/>
        </w:rPr>
        <w:t xml:space="preserve"> (</w:t>
      </w:r>
      <w:r w:rsidRPr="00C77940">
        <w:rPr>
          <w:rFonts w:cstheme="minorHAnsi"/>
          <w:sz w:val="24"/>
          <w:szCs w:val="24"/>
          <w:lang w:val="en-US"/>
        </w:rPr>
        <w:t>Segmentation</w:t>
      </w:r>
      <w:r w:rsidRPr="00C77940">
        <w:rPr>
          <w:rFonts w:cstheme="minorHAnsi"/>
          <w:sz w:val="24"/>
          <w:szCs w:val="24"/>
        </w:rPr>
        <w:t xml:space="preserve"> </w:t>
      </w:r>
      <w:r w:rsidRPr="00C77940">
        <w:rPr>
          <w:rFonts w:cstheme="minorHAnsi"/>
          <w:sz w:val="24"/>
          <w:szCs w:val="24"/>
          <w:lang w:val="en-US"/>
        </w:rPr>
        <w:t>Evaluation</w:t>
      </w:r>
      <w:r w:rsidRPr="00C77940">
        <w:rPr>
          <w:rFonts w:cstheme="minorHAnsi"/>
          <w:sz w:val="24"/>
          <w:szCs w:val="24"/>
        </w:rPr>
        <w:t xml:space="preserve"> </w:t>
      </w:r>
      <w:r w:rsidRPr="00C77940">
        <w:rPr>
          <w:rFonts w:cstheme="minorHAnsi"/>
          <w:sz w:val="24"/>
          <w:szCs w:val="24"/>
          <w:lang w:val="en-US"/>
        </w:rPr>
        <w:t>Matrix</w:t>
      </w:r>
      <w:r w:rsidRPr="00C77940">
        <w:rPr>
          <w:rFonts w:cstheme="minorHAnsi"/>
          <w:sz w:val="24"/>
          <w:szCs w:val="24"/>
        </w:rPr>
        <w:t xml:space="preserve">) </w:t>
      </w:r>
      <w:r w:rsidR="00B22BC1">
        <w:rPr>
          <w:rFonts w:cstheme="minorHAnsi"/>
          <w:sz w:val="24"/>
          <w:szCs w:val="24"/>
        </w:rPr>
        <w:t xml:space="preserve">και </w:t>
      </w:r>
      <w:r w:rsidR="000163CE">
        <w:rPr>
          <w:rFonts w:cstheme="minorHAnsi"/>
          <w:sz w:val="24"/>
          <w:szCs w:val="24"/>
        </w:rPr>
        <w:t>επικεντρώνεται</w:t>
      </w:r>
      <w:r w:rsidR="002127B2">
        <w:rPr>
          <w:rFonts w:cstheme="minorHAnsi"/>
          <w:sz w:val="24"/>
          <w:szCs w:val="24"/>
        </w:rPr>
        <w:t xml:space="preserve"> στην </w:t>
      </w:r>
      <w:r w:rsidR="000163CE">
        <w:rPr>
          <w:rFonts w:cstheme="minorHAnsi"/>
          <w:sz w:val="24"/>
          <w:szCs w:val="24"/>
        </w:rPr>
        <w:t>ελκυστικότητα</w:t>
      </w:r>
      <w:r w:rsidR="002127B2">
        <w:rPr>
          <w:rFonts w:cstheme="minorHAnsi"/>
          <w:sz w:val="24"/>
          <w:szCs w:val="24"/>
        </w:rPr>
        <w:t xml:space="preserve"> των </w:t>
      </w:r>
      <w:r w:rsidR="000163CE">
        <w:rPr>
          <w:rFonts w:cstheme="minorHAnsi"/>
          <w:sz w:val="24"/>
          <w:szCs w:val="24"/>
        </w:rPr>
        <w:t>τμημάτων</w:t>
      </w:r>
      <w:r w:rsidR="002127B2">
        <w:rPr>
          <w:rFonts w:cstheme="minorHAnsi"/>
          <w:sz w:val="24"/>
          <w:szCs w:val="24"/>
        </w:rPr>
        <w:t xml:space="preserve"> </w:t>
      </w:r>
      <w:r w:rsidR="000163CE">
        <w:rPr>
          <w:rFonts w:cstheme="minorHAnsi"/>
          <w:sz w:val="24"/>
          <w:szCs w:val="24"/>
        </w:rPr>
        <w:t>καθώς</w:t>
      </w:r>
      <w:r w:rsidR="002127B2">
        <w:rPr>
          <w:rFonts w:cstheme="minorHAnsi"/>
          <w:sz w:val="24"/>
          <w:szCs w:val="24"/>
        </w:rPr>
        <w:t xml:space="preserve"> και στην </w:t>
      </w:r>
      <w:r w:rsidR="000163CE">
        <w:rPr>
          <w:rFonts w:cstheme="minorHAnsi"/>
          <w:sz w:val="24"/>
          <w:szCs w:val="24"/>
        </w:rPr>
        <w:t>κατάλληλη</w:t>
      </w:r>
      <w:r w:rsidR="002127B2">
        <w:rPr>
          <w:rFonts w:cstheme="minorHAnsi"/>
          <w:sz w:val="24"/>
          <w:szCs w:val="24"/>
        </w:rPr>
        <w:t xml:space="preserve"> </w:t>
      </w:r>
      <w:r w:rsidR="000163CE">
        <w:rPr>
          <w:rFonts w:cstheme="minorHAnsi"/>
          <w:sz w:val="24"/>
          <w:szCs w:val="24"/>
        </w:rPr>
        <w:t>εφαρμογής</w:t>
      </w:r>
      <w:r w:rsidR="002127B2">
        <w:rPr>
          <w:rFonts w:cstheme="minorHAnsi"/>
          <w:sz w:val="24"/>
          <w:szCs w:val="24"/>
        </w:rPr>
        <w:t xml:space="preserve"> της </w:t>
      </w:r>
      <w:r w:rsidR="000163CE">
        <w:rPr>
          <w:rFonts w:cstheme="minorHAnsi"/>
          <w:sz w:val="24"/>
          <w:szCs w:val="24"/>
        </w:rPr>
        <w:t>τμηματοποίηση</w:t>
      </w:r>
    </w:p>
    <w:p w14:paraId="7F9B1C45" w14:textId="5C5113F2" w:rsidR="00F34C13" w:rsidRDefault="00AE4094" w:rsidP="00C77940">
      <w:pPr>
        <w:jc w:val="both"/>
        <w:rPr>
          <w:rFonts w:eastAsiaTheme="minorHAnsi" w:cstheme="minorHAnsi"/>
          <w:sz w:val="24"/>
          <w:szCs w:val="24"/>
        </w:rPr>
      </w:pPr>
      <w:r w:rsidRPr="00C77940">
        <w:rPr>
          <w:rFonts w:cstheme="minorHAnsi"/>
          <w:sz w:val="24"/>
          <w:szCs w:val="24"/>
        </w:rPr>
        <w:t xml:space="preserve">Το </w:t>
      </w:r>
      <w:r w:rsidRPr="00C77940">
        <w:rPr>
          <w:rFonts w:cstheme="minorHAnsi"/>
          <w:sz w:val="24"/>
          <w:szCs w:val="24"/>
          <w:lang w:val="en-US"/>
        </w:rPr>
        <w:t>SEM</w:t>
      </w:r>
      <w:r w:rsidRPr="00C77940">
        <w:rPr>
          <w:rFonts w:cstheme="minorHAnsi"/>
          <w:sz w:val="24"/>
          <w:szCs w:val="24"/>
        </w:rPr>
        <w:t xml:space="preserve"> </w:t>
      </w:r>
      <w:r w:rsidR="000163CE">
        <w:rPr>
          <w:rFonts w:cstheme="minorHAnsi"/>
          <w:sz w:val="24"/>
          <w:szCs w:val="24"/>
        </w:rPr>
        <w:t>έχει</w:t>
      </w:r>
      <w:r w:rsidR="00FF3535">
        <w:rPr>
          <w:rFonts w:cstheme="minorHAnsi"/>
          <w:sz w:val="24"/>
          <w:szCs w:val="24"/>
        </w:rPr>
        <w:t xml:space="preserve"> </w:t>
      </w:r>
      <w:r w:rsidR="000163CE">
        <w:rPr>
          <w:rFonts w:cstheme="minorHAnsi"/>
          <w:sz w:val="24"/>
          <w:szCs w:val="24"/>
        </w:rPr>
        <w:t>βασιστεί</w:t>
      </w:r>
      <w:r w:rsidR="00FF3535">
        <w:rPr>
          <w:rFonts w:cstheme="minorHAnsi"/>
          <w:sz w:val="24"/>
          <w:szCs w:val="24"/>
        </w:rPr>
        <w:t xml:space="preserve"> στο </w:t>
      </w:r>
      <w:r w:rsidR="000163CE">
        <w:rPr>
          <w:rFonts w:cstheme="minorHAnsi"/>
          <w:sz w:val="24"/>
          <w:szCs w:val="24"/>
        </w:rPr>
        <w:t>μοντέλο</w:t>
      </w:r>
      <w:r w:rsidR="00FF3535">
        <w:rPr>
          <w:rFonts w:cstheme="minorHAnsi"/>
          <w:sz w:val="24"/>
          <w:szCs w:val="24"/>
        </w:rPr>
        <w:t xml:space="preserve"> </w:t>
      </w:r>
      <w:r w:rsidR="000163CE">
        <w:rPr>
          <w:rFonts w:cstheme="minorHAnsi"/>
          <w:sz w:val="24"/>
          <w:szCs w:val="24"/>
        </w:rPr>
        <w:t>τριών</w:t>
      </w:r>
      <w:r w:rsidR="00FF3535">
        <w:rPr>
          <w:rFonts w:cstheme="minorHAnsi"/>
          <w:sz w:val="24"/>
          <w:szCs w:val="24"/>
        </w:rPr>
        <w:t xml:space="preserve"> </w:t>
      </w:r>
      <w:r w:rsidR="000163CE">
        <w:rPr>
          <w:rFonts w:cstheme="minorHAnsi"/>
          <w:sz w:val="24"/>
          <w:szCs w:val="24"/>
        </w:rPr>
        <w:t>βημάτων</w:t>
      </w:r>
      <w:r w:rsidR="00FF3535">
        <w:rPr>
          <w:rFonts w:cstheme="minorHAnsi"/>
          <w:sz w:val="24"/>
          <w:szCs w:val="24"/>
        </w:rPr>
        <w:t xml:space="preserve"> των</w:t>
      </w:r>
      <w:r w:rsidR="00FF3535">
        <w:rPr>
          <w:rFonts w:eastAsiaTheme="minorHAnsi" w:cstheme="minorHAnsi"/>
          <w:sz w:val="24"/>
          <w:szCs w:val="24"/>
        </w:rPr>
        <w:t xml:space="preserve"> </w:t>
      </w:r>
      <w:r w:rsidR="00FF3535" w:rsidRPr="00C77940">
        <w:rPr>
          <w:rFonts w:eastAsiaTheme="minorHAnsi" w:cstheme="minorHAnsi"/>
          <w:sz w:val="24"/>
          <w:szCs w:val="24"/>
          <w:lang w:val="en-US"/>
        </w:rPr>
        <w:t>Hlavacek</w:t>
      </w:r>
      <w:r w:rsidR="00FF3535" w:rsidRPr="00C77940">
        <w:rPr>
          <w:rFonts w:eastAsiaTheme="minorHAnsi" w:cstheme="minorHAnsi"/>
          <w:sz w:val="24"/>
          <w:szCs w:val="24"/>
        </w:rPr>
        <w:t xml:space="preserve"> και </w:t>
      </w:r>
      <w:r w:rsidR="00FF3535" w:rsidRPr="00C77940">
        <w:rPr>
          <w:rFonts w:eastAsiaTheme="minorHAnsi" w:cstheme="minorHAnsi"/>
          <w:sz w:val="24"/>
          <w:szCs w:val="24"/>
          <w:lang w:val="en-US"/>
        </w:rPr>
        <w:t>Reddy</w:t>
      </w:r>
      <w:r w:rsidR="00FF3535" w:rsidRPr="00C77940">
        <w:rPr>
          <w:rFonts w:eastAsiaTheme="minorHAnsi" w:cstheme="minorHAnsi"/>
          <w:sz w:val="24"/>
          <w:szCs w:val="24"/>
        </w:rPr>
        <w:t xml:space="preserve"> </w:t>
      </w:r>
      <w:r w:rsidR="00FF3535">
        <w:rPr>
          <w:rFonts w:eastAsiaTheme="minorHAnsi" w:cstheme="minorHAnsi"/>
          <w:sz w:val="24"/>
          <w:szCs w:val="24"/>
        </w:rPr>
        <w:t xml:space="preserve">που </w:t>
      </w:r>
      <w:r w:rsidR="000163CE">
        <w:rPr>
          <w:rFonts w:eastAsiaTheme="minorHAnsi" w:cstheme="minorHAnsi"/>
          <w:sz w:val="24"/>
          <w:szCs w:val="24"/>
        </w:rPr>
        <w:t>παρουσιάζεται</w:t>
      </w:r>
      <w:r w:rsidR="00FF3535">
        <w:rPr>
          <w:rFonts w:eastAsiaTheme="minorHAnsi" w:cstheme="minorHAnsi"/>
          <w:sz w:val="24"/>
          <w:szCs w:val="24"/>
        </w:rPr>
        <w:t xml:space="preserve"> </w:t>
      </w:r>
      <w:r w:rsidR="000163CE">
        <w:rPr>
          <w:rFonts w:eastAsiaTheme="minorHAnsi" w:cstheme="minorHAnsi"/>
          <w:sz w:val="24"/>
          <w:szCs w:val="24"/>
        </w:rPr>
        <w:t>αργότερα</w:t>
      </w:r>
      <w:r w:rsidR="00FF3535">
        <w:rPr>
          <w:rFonts w:eastAsiaTheme="minorHAnsi" w:cstheme="minorHAnsi"/>
          <w:sz w:val="24"/>
          <w:szCs w:val="24"/>
        </w:rPr>
        <w:t xml:space="preserve"> στο </w:t>
      </w:r>
      <w:r w:rsidR="000163CE">
        <w:rPr>
          <w:rFonts w:eastAsiaTheme="minorHAnsi" w:cstheme="minorHAnsi"/>
          <w:sz w:val="24"/>
          <w:szCs w:val="24"/>
        </w:rPr>
        <w:t>θεωρητικό</w:t>
      </w:r>
      <w:r w:rsidR="00FF3535">
        <w:rPr>
          <w:rFonts w:eastAsiaTheme="minorHAnsi" w:cstheme="minorHAnsi"/>
          <w:sz w:val="24"/>
          <w:szCs w:val="24"/>
        </w:rPr>
        <w:t xml:space="preserve"> </w:t>
      </w:r>
      <w:r w:rsidR="000163CE">
        <w:rPr>
          <w:rFonts w:eastAsiaTheme="minorHAnsi" w:cstheme="minorHAnsi"/>
          <w:sz w:val="24"/>
          <w:szCs w:val="24"/>
        </w:rPr>
        <w:t>μέρος</w:t>
      </w:r>
      <w:r w:rsidR="00FF3535">
        <w:rPr>
          <w:rFonts w:eastAsiaTheme="minorHAnsi" w:cstheme="minorHAnsi"/>
          <w:sz w:val="24"/>
          <w:szCs w:val="24"/>
        </w:rPr>
        <w:t xml:space="preserve"> της </w:t>
      </w:r>
      <w:r w:rsidR="000163CE">
        <w:rPr>
          <w:rFonts w:eastAsiaTheme="minorHAnsi" w:cstheme="minorHAnsi"/>
          <w:sz w:val="24"/>
          <w:szCs w:val="24"/>
        </w:rPr>
        <w:t>στόχευσης</w:t>
      </w:r>
      <w:r w:rsidR="00FF3535">
        <w:rPr>
          <w:rFonts w:eastAsiaTheme="minorHAnsi" w:cstheme="minorHAnsi"/>
          <w:sz w:val="24"/>
          <w:szCs w:val="24"/>
        </w:rPr>
        <w:t xml:space="preserve">. Πιο </w:t>
      </w:r>
      <w:r w:rsidR="000163CE">
        <w:rPr>
          <w:rFonts w:eastAsiaTheme="minorHAnsi" w:cstheme="minorHAnsi"/>
          <w:sz w:val="24"/>
          <w:szCs w:val="24"/>
        </w:rPr>
        <w:t>συγκεκριμένα</w:t>
      </w:r>
      <w:r w:rsidR="00FF3535">
        <w:rPr>
          <w:rFonts w:eastAsiaTheme="minorHAnsi" w:cstheme="minorHAnsi"/>
          <w:sz w:val="24"/>
          <w:szCs w:val="24"/>
        </w:rPr>
        <w:t xml:space="preserve"> </w:t>
      </w:r>
      <w:r w:rsidR="000163CE">
        <w:rPr>
          <w:rFonts w:eastAsiaTheme="minorHAnsi" w:cstheme="minorHAnsi"/>
          <w:sz w:val="24"/>
          <w:szCs w:val="24"/>
        </w:rPr>
        <w:t>δίνει</w:t>
      </w:r>
      <w:r w:rsidR="00FF3535">
        <w:rPr>
          <w:rFonts w:eastAsiaTheme="minorHAnsi" w:cstheme="minorHAnsi"/>
          <w:sz w:val="24"/>
          <w:szCs w:val="24"/>
        </w:rPr>
        <w:t xml:space="preserve"> </w:t>
      </w:r>
      <w:r w:rsidR="000163CE">
        <w:rPr>
          <w:rFonts w:eastAsiaTheme="minorHAnsi" w:cstheme="minorHAnsi"/>
          <w:sz w:val="24"/>
          <w:szCs w:val="24"/>
        </w:rPr>
        <w:t>έμφασης</w:t>
      </w:r>
      <w:r w:rsidR="00FF3535">
        <w:rPr>
          <w:rFonts w:eastAsiaTheme="minorHAnsi" w:cstheme="minorHAnsi"/>
          <w:sz w:val="24"/>
          <w:szCs w:val="24"/>
        </w:rPr>
        <w:t xml:space="preserve"> στην </w:t>
      </w:r>
      <w:r w:rsidR="000163CE">
        <w:rPr>
          <w:rFonts w:eastAsiaTheme="minorHAnsi" w:cstheme="minorHAnsi"/>
          <w:sz w:val="24"/>
          <w:szCs w:val="24"/>
        </w:rPr>
        <w:t>καταλληλόλητα</w:t>
      </w:r>
      <w:r w:rsidR="00FF3535" w:rsidRPr="00C77940">
        <w:rPr>
          <w:rFonts w:eastAsiaTheme="minorHAnsi" w:cstheme="minorHAnsi"/>
          <w:sz w:val="24"/>
          <w:szCs w:val="24"/>
        </w:rPr>
        <w:t xml:space="preserve"> και </w:t>
      </w:r>
      <w:r w:rsidR="00FF3535">
        <w:rPr>
          <w:rFonts w:eastAsiaTheme="minorHAnsi" w:cstheme="minorHAnsi"/>
          <w:sz w:val="24"/>
          <w:szCs w:val="24"/>
        </w:rPr>
        <w:t>στην</w:t>
      </w:r>
      <w:r w:rsidR="00FF3535" w:rsidRPr="00C77940">
        <w:rPr>
          <w:rFonts w:eastAsiaTheme="minorHAnsi" w:cstheme="minorHAnsi"/>
          <w:sz w:val="24"/>
          <w:szCs w:val="24"/>
        </w:rPr>
        <w:t xml:space="preserve"> ελκυστικότ</w:t>
      </w:r>
      <w:r w:rsidR="00FF3535">
        <w:rPr>
          <w:rFonts w:eastAsiaTheme="minorHAnsi" w:cstheme="minorHAnsi"/>
          <w:sz w:val="24"/>
          <w:szCs w:val="24"/>
        </w:rPr>
        <w:t>ητα</w:t>
      </w:r>
      <w:r w:rsidR="00FF3535" w:rsidRPr="00C77940">
        <w:rPr>
          <w:rFonts w:eastAsiaTheme="minorHAnsi" w:cstheme="minorHAnsi"/>
          <w:sz w:val="24"/>
          <w:szCs w:val="24"/>
        </w:rPr>
        <w:t xml:space="preserve"> των τμημάτων (</w:t>
      </w:r>
      <w:r w:rsidR="00FF3535" w:rsidRPr="00C77940">
        <w:rPr>
          <w:rFonts w:eastAsiaTheme="minorHAnsi" w:cstheme="minorHAnsi"/>
          <w:sz w:val="24"/>
          <w:szCs w:val="24"/>
          <w:lang w:val="en-US"/>
        </w:rPr>
        <w:t>Qualification</w:t>
      </w:r>
      <w:r w:rsidR="00FF3535" w:rsidRPr="00C77940">
        <w:rPr>
          <w:rFonts w:eastAsiaTheme="minorHAnsi" w:cstheme="minorHAnsi"/>
          <w:sz w:val="24"/>
          <w:szCs w:val="24"/>
        </w:rPr>
        <w:t>,</w:t>
      </w:r>
      <w:r w:rsidR="00FF3535" w:rsidRPr="00C77940">
        <w:rPr>
          <w:rFonts w:eastAsiaTheme="minorHAnsi" w:cstheme="minorHAnsi"/>
          <w:sz w:val="24"/>
          <w:szCs w:val="24"/>
          <w:lang w:val="en-US"/>
        </w:rPr>
        <w:t>Attractiveness</w:t>
      </w:r>
      <w:r w:rsidR="00FF3535" w:rsidRPr="00C77940">
        <w:rPr>
          <w:rFonts w:eastAsiaTheme="minorHAnsi" w:cstheme="minorHAnsi"/>
          <w:sz w:val="24"/>
          <w:szCs w:val="24"/>
        </w:rPr>
        <w:t>)</w:t>
      </w:r>
      <w:r w:rsidR="00FF3535">
        <w:rPr>
          <w:rFonts w:eastAsiaTheme="minorHAnsi" w:cstheme="minorHAnsi"/>
          <w:sz w:val="24"/>
          <w:szCs w:val="24"/>
        </w:rPr>
        <w:t xml:space="preserve"> που </w:t>
      </w:r>
      <w:r w:rsidR="000163CE">
        <w:rPr>
          <w:rFonts w:eastAsiaTheme="minorHAnsi" w:cstheme="minorHAnsi"/>
          <w:sz w:val="24"/>
          <w:szCs w:val="24"/>
        </w:rPr>
        <w:t>αποτελούν</w:t>
      </w:r>
      <w:r w:rsidR="00FF3535">
        <w:rPr>
          <w:rFonts w:eastAsiaTheme="minorHAnsi" w:cstheme="minorHAnsi"/>
          <w:sz w:val="24"/>
          <w:szCs w:val="24"/>
        </w:rPr>
        <w:t xml:space="preserve"> και τις δυο </w:t>
      </w:r>
      <w:r w:rsidR="000163CE">
        <w:rPr>
          <w:rFonts w:eastAsiaTheme="minorHAnsi" w:cstheme="minorHAnsi"/>
          <w:sz w:val="24"/>
          <w:szCs w:val="24"/>
        </w:rPr>
        <w:t>διαστάσεις</w:t>
      </w:r>
      <w:r w:rsidR="00FF3535">
        <w:rPr>
          <w:rFonts w:eastAsiaTheme="minorHAnsi" w:cstheme="minorHAnsi"/>
          <w:sz w:val="24"/>
          <w:szCs w:val="24"/>
        </w:rPr>
        <w:t xml:space="preserve"> του </w:t>
      </w:r>
      <w:r w:rsidR="000163CE">
        <w:rPr>
          <w:rFonts w:eastAsiaTheme="minorHAnsi" w:cstheme="minorHAnsi"/>
          <w:sz w:val="24"/>
          <w:szCs w:val="24"/>
        </w:rPr>
        <w:t>πίνακα</w:t>
      </w:r>
      <w:r w:rsidR="00FF3535">
        <w:rPr>
          <w:rFonts w:eastAsiaTheme="minorHAnsi" w:cstheme="minorHAnsi"/>
          <w:sz w:val="24"/>
          <w:szCs w:val="24"/>
        </w:rPr>
        <w:t xml:space="preserve"> </w:t>
      </w:r>
      <w:r w:rsidR="00FF3535" w:rsidRPr="00C77940">
        <w:rPr>
          <w:rFonts w:eastAsiaTheme="minorHAnsi" w:cstheme="minorHAnsi"/>
          <w:sz w:val="24"/>
          <w:szCs w:val="24"/>
        </w:rPr>
        <w:t>.</w:t>
      </w:r>
    </w:p>
    <w:p w14:paraId="509F08FE" w14:textId="1F9FAD22" w:rsidR="008C2834" w:rsidRDefault="00AE4094" w:rsidP="00C77940">
      <w:pPr>
        <w:jc w:val="both"/>
        <w:rPr>
          <w:rFonts w:cstheme="minorHAnsi"/>
          <w:sz w:val="24"/>
          <w:szCs w:val="24"/>
        </w:rPr>
      </w:pPr>
      <w:r w:rsidRPr="00C77940">
        <w:rPr>
          <w:rFonts w:cstheme="minorHAnsi"/>
          <w:sz w:val="24"/>
          <w:szCs w:val="24"/>
        </w:rPr>
        <w:t xml:space="preserve"> </w:t>
      </w:r>
      <w:r w:rsidR="00FF3535">
        <w:rPr>
          <w:rFonts w:cstheme="minorHAnsi"/>
          <w:sz w:val="24"/>
          <w:szCs w:val="24"/>
        </w:rPr>
        <w:t xml:space="preserve">Με τον </w:t>
      </w:r>
      <w:r w:rsidR="000163CE">
        <w:rPr>
          <w:rFonts w:cstheme="minorHAnsi"/>
          <w:sz w:val="24"/>
          <w:szCs w:val="24"/>
        </w:rPr>
        <w:t>όρο</w:t>
      </w:r>
      <w:r w:rsidR="00FF3535">
        <w:rPr>
          <w:rFonts w:cstheme="minorHAnsi"/>
          <w:sz w:val="24"/>
          <w:szCs w:val="24"/>
        </w:rPr>
        <w:t xml:space="preserve"> </w:t>
      </w:r>
      <w:r w:rsidR="000163CE">
        <w:rPr>
          <w:rFonts w:cstheme="minorHAnsi"/>
          <w:sz w:val="24"/>
          <w:szCs w:val="24"/>
        </w:rPr>
        <w:t>καταλληλόλητα</w:t>
      </w:r>
      <w:r w:rsidR="00F34C13">
        <w:rPr>
          <w:rFonts w:cstheme="minorHAnsi"/>
          <w:sz w:val="24"/>
          <w:szCs w:val="24"/>
        </w:rPr>
        <w:t xml:space="preserve"> </w:t>
      </w:r>
      <w:r w:rsidR="000163CE">
        <w:rPr>
          <w:rFonts w:cstheme="minorHAnsi"/>
          <w:sz w:val="24"/>
          <w:szCs w:val="24"/>
        </w:rPr>
        <w:t>γίνεται</w:t>
      </w:r>
      <w:r w:rsidR="00F34C13">
        <w:rPr>
          <w:rFonts w:cstheme="minorHAnsi"/>
          <w:sz w:val="24"/>
          <w:szCs w:val="24"/>
        </w:rPr>
        <w:t xml:space="preserve"> </w:t>
      </w:r>
      <w:r w:rsidR="000163CE">
        <w:rPr>
          <w:rFonts w:cstheme="minorHAnsi"/>
          <w:sz w:val="24"/>
          <w:szCs w:val="24"/>
        </w:rPr>
        <w:t>κρίση</w:t>
      </w:r>
      <w:r w:rsidR="00F34C13">
        <w:rPr>
          <w:rFonts w:cstheme="minorHAnsi"/>
          <w:sz w:val="24"/>
          <w:szCs w:val="24"/>
        </w:rPr>
        <w:t xml:space="preserve"> </w:t>
      </w:r>
      <w:r w:rsidR="000163CE">
        <w:rPr>
          <w:rFonts w:cstheme="minorHAnsi"/>
          <w:sz w:val="24"/>
          <w:szCs w:val="24"/>
        </w:rPr>
        <w:t>σχετικά</w:t>
      </w:r>
      <w:r w:rsidR="00F34C13">
        <w:rPr>
          <w:rFonts w:cstheme="minorHAnsi"/>
          <w:sz w:val="24"/>
          <w:szCs w:val="24"/>
        </w:rPr>
        <w:t xml:space="preserve"> με την </w:t>
      </w:r>
      <w:r w:rsidR="000163CE">
        <w:rPr>
          <w:rFonts w:cstheme="minorHAnsi"/>
          <w:sz w:val="24"/>
          <w:szCs w:val="24"/>
        </w:rPr>
        <w:t>λειτουργικότητα</w:t>
      </w:r>
      <w:r w:rsidR="00F34C13">
        <w:rPr>
          <w:rFonts w:cstheme="minorHAnsi"/>
          <w:sz w:val="24"/>
          <w:szCs w:val="24"/>
        </w:rPr>
        <w:t xml:space="preserve"> των </w:t>
      </w:r>
      <w:r w:rsidR="000163CE">
        <w:rPr>
          <w:rFonts w:cstheme="minorHAnsi"/>
          <w:sz w:val="24"/>
          <w:szCs w:val="24"/>
        </w:rPr>
        <w:t>τμημάτων</w:t>
      </w:r>
      <w:r w:rsidR="00F34C13">
        <w:rPr>
          <w:rFonts w:cstheme="minorHAnsi"/>
          <w:sz w:val="24"/>
          <w:szCs w:val="24"/>
        </w:rPr>
        <w:t xml:space="preserve">. </w:t>
      </w:r>
      <w:r w:rsidR="000163CE">
        <w:rPr>
          <w:rFonts w:cstheme="minorHAnsi"/>
          <w:sz w:val="24"/>
          <w:szCs w:val="24"/>
        </w:rPr>
        <w:t>Λειτουργικά</w:t>
      </w:r>
      <w:r w:rsidR="00F34C13">
        <w:rPr>
          <w:rFonts w:cstheme="minorHAnsi"/>
          <w:sz w:val="24"/>
          <w:szCs w:val="24"/>
        </w:rPr>
        <w:t xml:space="preserve"> </w:t>
      </w:r>
      <w:r w:rsidR="000163CE">
        <w:rPr>
          <w:rFonts w:cstheme="minorHAnsi"/>
          <w:sz w:val="24"/>
          <w:szCs w:val="24"/>
        </w:rPr>
        <w:t>ορίζονται</w:t>
      </w:r>
      <w:r w:rsidR="00F34C13">
        <w:rPr>
          <w:rFonts w:cstheme="minorHAnsi"/>
          <w:sz w:val="24"/>
          <w:szCs w:val="24"/>
        </w:rPr>
        <w:t xml:space="preserve"> τα </w:t>
      </w:r>
      <w:r w:rsidR="000163CE">
        <w:rPr>
          <w:rFonts w:cstheme="minorHAnsi"/>
          <w:sz w:val="24"/>
          <w:szCs w:val="24"/>
        </w:rPr>
        <w:t>τμήματα</w:t>
      </w:r>
      <w:r w:rsidR="00F34C13">
        <w:rPr>
          <w:rFonts w:cstheme="minorHAnsi"/>
          <w:sz w:val="24"/>
          <w:szCs w:val="24"/>
        </w:rPr>
        <w:t xml:space="preserve"> που είναι </w:t>
      </w:r>
      <w:r w:rsidR="00A62AFA">
        <w:rPr>
          <w:rFonts w:cstheme="minorHAnsi"/>
          <w:sz w:val="24"/>
          <w:szCs w:val="24"/>
        </w:rPr>
        <w:t>εξυπηρετή</w:t>
      </w:r>
      <w:r w:rsidR="00F34C13">
        <w:rPr>
          <w:rFonts w:cstheme="minorHAnsi"/>
          <w:sz w:val="24"/>
          <w:szCs w:val="24"/>
        </w:rPr>
        <w:t xml:space="preserve">σιμα και οι </w:t>
      </w:r>
      <w:r w:rsidR="00A62AFA">
        <w:rPr>
          <w:rFonts w:cstheme="minorHAnsi"/>
          <w:sz w:val="24"/>
          <w:szCs w:val="24"/>
        </w:rPr>
        <w:t>έχουν</w:t>
      </w:r>
      <w:r w:rsidR="00F34C13">
        <w:rPr>
          <w:rFonts w:cstheme="minorHAnsi"/>
          <w:sz w:val="24"/>
          <w:szCs w:val="24"/>
        </w:rPr>
        <w:t xml:space="preserve"> </w:t>
      </w:r>
      <w:r w:rsidR="00A62AFA">
        <w:rPr>
          <w:rFonts w:cstheme="minorHAnsi"/>
          <w:sz w:val="24"/>
          <w:szCs w:val="24"/>
        </w:rPr>
        <w:t>αναμενόμενες</w:t>
      </w:r>
      <w:r w:rsidR="00F34C13">
        <w:rPr>
          <w:rFonts w:cstheme="minorHAnsi"/>
          <w:sz w:val="24"/>
          <w:szCs w:val="24"/>
        </w:rPr>
        <w:t xml:space="preserve"> </w:t>
      </w:r>
      <w:r w:rsidR="00A62AFA">
        <w:rPr>
          <w:rFonts w:cstheme="minorHAnsi"/>
          <w:sz w:val="24"/>
          <w:szCs w:val="24"/>
        </w:rPr>
        <w:t>αντιδράσεις</w:t>
      </w:r>
      <w:r w:rsidR="00F34C13">
        <w:rPr>
          <w:rFonts w:cstheme="minorHAnsi"/>
          <w:sz w:val="24"/>
          <w:szCs w:val="24"/>
        </w:rPr>
        <w:t xml:space="preserve"> από ένα </w:t>
      </w:r>
      <w:r w:rsidR="00A62AFA">
        <w:rPr>
          <w:rFonts w:cstheme="minorHAnsi"/>
          <w:sz w:val="24"/>
          <w:szCs w:val="24"/>
        </w:rPr>
        <w:t>ορισμένο</w:t>
      </w:r>
      <w:r w:rsidR="00F34C13">
        <w:rPr>
          <w:rFonts w:cstheme="minorHAnsi"/>
          <w:sz w:val="24"/>
          <w:szCs w:val="24"/>
        </w:rPr>
        <w:t xml:space="preserve"> </w:t>
      </w:r>
      <w:r w:rsidR="00A62AFA">
        <w:rPr>
          <w:rFonts w:cstheme="minorHAnsi"/>
          <w:sz w:val="24"/>
          <w:szCs w:val="24"/>
        </w:rPr>
        <w:t>μίγμα</w:t>
      </w:r>
      <w:r w:rsidR="00F34C13">
        <w:rPr>
          <w:rFonts w:cstheme="minorHAnsi"/>
          <w:sz w:val="24"/>
          <w:szCs w:val="24"/>
        </w:rPr>
        <w:t xml:space="preserve"> </w:t>
      </w:r>
      <w:r w:rsidR="00A62AFA">
        <w:rPr>
          <w:rFonts w:cstheme="minorHAnsi"/>
          <w:sz w:val="24"/>
          <w:szCs w:val="24"/>
        </w:rPr>
        <w:t>μάρκετινγκ</w:t>
      </w:r>
      <w:r w:rsidR="00F34C13">
        <w:rPr>
          <w:rFonts w:cstheme="minorHAnsi"/>
          <w:sz w:val="24"/>
          <w:szCs w:val="24"/>
        </w:rPr>
        <w:t xml:space="preserve">. Για να </w:t>
      </w:r>
      <w:r w:rsidR="00A62AFA">
        <w:rPr>
          <w:rFonts w:cstheme="minorHAnsi"/>
          <w:sz w:val="24"/>
          <w:szCs w:val="24"/>
        </w:rPr>
        <w:t>ισχύει</w:t>
      </w:r>
      <w:r w:rsidR="00F34C13">
        <w:rPr>
          <w:rFonts w:cstheme="minorHAnsi"/>
          <w:sz w:val="24"/>
          <w:szCs w:val="24"/>
        </w:rPr>
        <w:t xml:space="preserve"> </w:t>
      </w:r>
      <w:r w:rsidR="00A62AFA">
        <w:rPr>
          <w:rFonts w:cstheme="minorHAnsi"/>
          <w:sz w:val="24"/>
          <w:szCs w:val="24"/>
        </w:rPr>
        <w:t>πρέπει</w:t>
      </w:r>
      <w:r w:rsidR="00F34C13">
        <w:rPr>
          <w:rFonts w:cstheme="minorHAnsi"/>
          <w:sz w:val="24"/>
          <w:szCs w:val="24"/>
        </w:rPr>
        <w:t xml:space="preserve"> να </w:t>
      </w:r>
      <w:r w:rsidR="00A62AFA">
        <w:rPr>
          <w:rFonts w:cstheme="minorHAnsi"/>
          <w:sz w:val="24"/>
          <w:szCs w:val="24"/>
        </w:rPr>
        <w:t>ικανοποιούνται</w:t>
      </w:r>
      <w:r w:rsidR="00F34C13">
        <w:rPr>
          <w:rFonts w:cstheme="minorHAnsi"/>
          <w:sz w:val="24"/>
          <w:szCs w:val="24"/>
        </w:rPr>
        <w:t xml:space="preserve"> </w:t>
      </w:r>
      <w:r w:rsidR="00A62AFA">
        <w:rPr>
          <w:rFonts w:cstheme="minorHAnsi"/>
          <w:sz w:val="24"/>
          <w:szCs w:val="24"/>
        </w:rPr>
        <w:t>κάποια</w:t>
      </w:r>
      <w:r w:rsidR="00F34C13">
        <w:rPr>
          <w:rFonts w:cstheme="minorHAnsi"/>
          <w:sz w:val="24"/>
          <w:szCs w:val="24"/>
        </w:rPr>
        <w:t xml:space="preserve"> </w:t>
      </w:r>
      <w:r w:rsidR="00A62AFA">
        <w:rPr>
          <w:rFonts w:cstheme="minorHAnsi"/>
          <w:sz w:val="24"/>
          <w:szCs w:val="24"/>
        </w:rPr>
        <w:t>κριτήρια</w:t>
      </w:r>
      <w:r w:rsidR="008C2834">
        <w:rPr>
          <w:rFonts w:cstheme="minorHAnsi"/>
          <w:sz w:val="24"/>
          <w:szCs w:val="24"/>
        </w:rPr>
        <w:t xml:space="preserve"> που </w:t>
      </w:r>
      <w:r w:rsidR="00A62AFA">
        <w:rPr>
          <w:rFonts w:cstheme="minorHAnsi"/>
          <w:sz w:val="24"/>
          <w:szCs w:val="24"/>
        </w:rPr>
        <w:t>σχετίζονται</w:t>
      </w:r>
      <w:r w:rsidR="008C2834">
        <w:rPr>
          <w:rFonts w:cstheme="minorHAnsi"/>
          <w:sz w:val="24"/>
          <w:szCs w:val="24"/>
        </w:rPr>
        <w:t xml:space="preserve"> με την </w:t>
      </w:r>
      <w:r w:rsidR="00A62AFA">
        <w:rPr>
          <w:rFonts w:cstheme="minorHAnsi"/>
          <w:sz w:val="24"/>
          <w:szCs w:val="24"/>
        </w:rPr>
        <w:t>συμβατότητα</w:t>
      </w:r>
      <w:r w:rsidR="00641A90">
        <w:rPr>
          <w:rFonts w:cstheme="minorHAnsi"/>
          <w:sz w:val="24"/>
          <w:szCs w:val="24"/>
        </w:rPr>
        <w:t xml:space="preserve"> και την μετρισημό</w:t>
      </w:r>
      <w:r w:rsidR="008C2834">
        <w:rPr>
          <w:rFonts w:cstheme="minorHAnsi"/>
          <w:sz w:val="24"/>
          <w:szCs w:val="24"/>
        </w:rPr>
        <w:t xml:space="preserve">τητα των </w:t>
      </w:r>
      <w:r w:rsidR="00A62AFA">
        <w:rPr>
          <w:rFonts w:cstheme="minorHAnsi"/>
          <w:sz w:val="24"/>
          <w:szCs w:val="24"/>
        </w:rPr>
        <w:t>χαρακτηριστικών</w:t>
      </w:r>
      <w:r w:rsidR="008C2834">
        <w:rPr>
          <w:rFonts w:cstheme="minorHAnsi"/>
          <w:sz w:val="24"/>
          <w:szCs w:val="24"/>
        </w:rPr>
        <w:t xml:space="preserve"> τους, την </w:t>
      </w:r>
      <w:r w:rsidR="00A62AFA">
        <w:rPr>
          <w:rFonts w:cstheme="minorHAnsi"/>
          <w:sz w:val="24"/>
          <w:szCs w:val="24"/>
        </w:rPr>
        <w:t>αναγνώριση</w:t>
      </w:r>
      <w:r w:rsidR="008C2834">
        <w:rPr>
          <w:rFonts w:cstheme="minorHAnsi"/>
          <w:sz w:val="24"/>
          <w:szCs w:val="24"/>
        </w:rPr>
        <w:t xml:space="preserve"> του </w:t>
      </w:r>
      <w:r w:rsidR="00A62AFA">
        <w:rPr>
          <w:rFonts w:cstheme="minorHAnsi"/>
          <w:sz w:val="24"/>
          <w:szCs w:val="24"/>
        </w:rPr>
        <w:t>ανταγωνισμού</w:t>
      </w:r>
      <w:r w:rsidR="008C2834">
        <w:rPr>
          <w:rFonts w:cstheme="minorHAnsi"/>
          <w:sz w:val="24"/>
          <w:szCs w:val="24"/>
        </w:rPr>
        <w:t xml:space="preserve">, τα </w:t>
      </w:r>
      <w:r w:rsidR="00A62AFA">
        <w:rPr>
          <w:rFonts w:cstheme="minorHAnsi"/>
          <w:sz w:val="24"/>
          <w:szCs w:val="24"/>
        </w:rPr>
        <w:t>κοινά</w:t>
      </w:r>
      <w:r w:rsidR="008C2834">
        <w:rPr>
          <w:rFonts w:cstheme="minorHAnsi"/>
          <w:sz w:val="24"/>
          <w:szCs w:val="24"/>
        </w:rPr>
        <w:t xml:space="preserve"> </w:t>
      </w:r>
      <w:r w:rsidR="00A62AFA">
        <w:rPr>
          <w:rFonts w:cstheme="minorHAnsi"/>
          <w:sz w:val="24"/>
          <w:szCs w:val="24"/>
        </w:rPr>
        <w:t>κανάλια</w:t>
      </w:r>
      <w:r w:rsidR="008C2834">
        <w:rPr>
          <w:rFonts w:cstheme="minorHAnsi"/>
          <w:sz w:val="24"/>
          <w:szCs w:val="24"/>
        </w:rPr>
        <w:t xml:space="preserve"> </w:t>
      </w:r>
      <w:r w:rsidR="00A62AFA">
        <w:rPr>
          <w:rFonts w:cstheme="minorHAnsi"/>
          <w:sz w:val="24"/>
          <w:szCs w:val="24"/>
        </w:rPr>
        <w:t>διανομής</w:t>
      </w:r>
      <w:r w:rsidR="008C2834">
        <w:rPr>
          <w:rFonts w:cstheme="minorHAnsi"/>
          <w:sz w:val="24"/>
          <w:szCs w:val="24"/>
        </w:rPr>
        <w:t xml:space="preserve"> και το </w:t>
      </w:r>
      <w:r w:rsidR="00A62AFA">
        <w:rPr>
          <w:rFonts w:cstheme="minorHAnsi"/>
          <w:sz w:val="24"/>
          <w:szCs w:val="24"/>
        </w:rPr>
        <w:t>μίγμα</w:t>
      </w:r>
      <w:r w:rsidR="008C2834">
        <w:rPr>
          <w:rFonts w:cstheme="minorHAnsi"/>
          <w:sz w:val="24"/>
          <w:szCs w:val="24"/>
        </w:rPr>
        <w:t xml:space="preserve"> </w:t>
      </w:r>
      <w:r w:rsidR="00A62AFA">
        <w:rPr>
          <w:rFonts w:cstheme="minorHAnsi"/>
          <w:sz w:val="24"/>
          <w:szCs w:val="24"/>
        </w:rPr>
        <w:t>μάρκετινγκ</w:t>
      </w:r>
      <w:r w:rsidR="008C2834">
        <w:rPr>
          <w:rFonts w:cstheme="minorHAnsi"/>
          <w:sz w:val="24"/>
          <w:szCs w:val="24"/>
        </w:rPr>
        <w:t xml:space="preserve"> της </w:t>
      </w:r>
      <w:r w:rsidR="00A62AFA">
        <w:rPr>
          <w:rFonts w:cstheme="minorHAnsi"/>
          <w:sz w:val="24"/>
          <w:szCs w:val="24"/>
        </w:rPr>
        <w:t>εταιρείας</w:t>
      </w:r>
      <w:r w:rsidR="008C2834">
        <w:rPr>
          <w:rFonts w:cstheme="minorHAnsi"/>
          <w:sz w:val="24"/>
          <w:szCs w:val="24"/>
        </w:rPr>
        <w:t>.</w:t>
      </w:r>
    </w:p>
    <w:p w14:paraId="3948873C" w14:textId="2061C03D" w:rsidR="00D7282C" w:rsidRDefault="008C2834" w:rsidP="00C77940">
      <w:pPr>
        <w:jc w:val="both"/>
        <w:rPr>
          <w:rFonts w:cstheme="minorHAnsi"/>
          <w:sz w:val="24"/>
          <w:szCs w:val="24"/>
        </w:rPr>
      </w:pPr>
      <w:r>
        <w:rPr>
          <w:rFonts w:cstheme="minorHAnsi"/>
          <w:sz w:val="24"/>
          <w:szCs w:val="24"/>
        </w:rPr>
        <w:t xml:space="preserve">Η </w:t>
      </w:r>
      <w:r w:rsidR="00A62AFA">
        <w:rPr>
          <w:rFonts w:cstheme="minorHAnsi"/>
          <w:sz w:val="24"/>
          <w:szCs w:val="24"/>
        </w:rPr>
        <w:t>ελκυστικότητα</w:t>
      </w:r>
      <w:r>
        <w:rPr>
          <w:rFonts w:cstheme="minorHAnsi"/>
          <w:sz w:val="24"/>
          <w:szCs w:val="24"/>
        </w:rPr>
        <w:t xml:space="preserve"> τω </w:t>
      </w:r>
      <w:r w:rsidR="00A62AFA">
        <w:rPr>
          <w:rFonts w:cstheme="minorHAnsi"/>
          <w:sz w:val="24"/>
          <w:szCs w:val="24"/>
        </w:rPr>
        <w:t>τμημάτων</w:t>
      </w:r>
      <w:r>
        <w:rPr>
          <w:rFonts w:cstheme="minorHAnsi"/>
          <w:sz w:val="24"/>
          <w:szCs w:val="24"/>
        </w:rPr>
        <w:t xml:space="preserve"> είναι </w:t>
      </w:r>
      <w:r w:rsidR="00A62AFA">
        <w:rPr>
          <w:rFonts w:cstheme="minorHAnsi"/>
          <w:sz w:val="24"/>
          <w:szCs w:val="24"/>
        </w:rPr>
        <w:t>ένας</w:t>
      </w:r>
      <w:r>
        <w:rPr>
          <w:rFonts w:cstheme="minorHAnsi"/>
          <w:sz w:val="24"/>
          <w:szCs w:val="24"/>
        </w:rPr>
        <w:t xml:space="preserve"> πολύ </w:t>
      </w:r>
      <w:r w:rsidR="00A62AFA">
        <w:rPr>
          <w:rFonts w:cstheme="minorHAnsi"/>
          <w:sz w:val="24"/>
          <w:szCs w:val="24"/>
        </w:rPr>
        <w:t>σημαντικός</w:t>
      </w:r>
      <w:r>
        <w:rPr>
          <w:rFonts w:cstheme="minorHAnsi"/>
          <w:sz w:val="24"/>
          <w:szCs w:val="24"/>
        </w:rPr>
        <w:t xml:space="preserve"> </w:t>
      </w:r>
      <w:r w:rsidR="00A62AFA">
        <w:rPr>
          <w:rFonts w:cstheme="minorHAnsi"/>
          <w:sz w:val="24"/>
          <w:szCs w:val="24"/>
        </w:rPr>
        <w:t>παράγοντας</w:t>
      </w:r>
      <w:r>
        <w:rPr>
          <w:rFonts w:cstheme="minorHAnsi"/>
          <w:sz w:val="24"/>
          <w:szCs w:val="24"/>
        </w:rPr>
        <w:t xml:space="preserve"> που </w:t>
      </w:r>
      <w:r w:rsidR="00A62AFA">
        <w:rPr>
          <w:rFonts w:cstheme="minorHAnsi"/>
          <w:sz w:val="24"/>
          <w:szCs w:val="24"/>
        </w:rPr>
        <w:t>περιέχει</w:t>
      </w:r>
      <w:r>
        <w:rPr>
          <w:rFonts w:cstheme="minorHAnsi"/>
          <w:sz w:val="24"/>
          <w:szCs w:val="24"/>
        </w:rPr>
        <w:t xml:space="preserve"> την </w:t>
      </w:r>
      <w:r w:rsidR="00A62AFA">
        <w:rPr>
          <w:rFonts w:cstheme="minorHAnsi"/>
          <w:sz w:val="24"/>
          <w:szCs w:val="24"/>
        </w:rPr>
        <w:t>αξιοποίηση</w:t>
      </w:r>
      <w:r>
        <w:rPr>
          <w:rFonts w:cstheme="minorHAnsi"/>
          <w:sz w:val="24"/>
          <w:szCs w:val="24"/>
        </w:rPr>
        <w:t xml:space="preserve"> των </w:t>
      </w:r>
      <w:r w:rsidR="00A62AFA">
        <w:rPr>
          <w:rFonts w:cstheme="minorHAnsi"/>
          <w:sz w:val="24"/>
          <w:szCs w:val="24"/>
        </w:rPr>
        <w:t>διαθέσιμων</w:t>
      </w:r>
      <w:r>
        <w:rPr>
          <w:rFonts w:cstheme="minorHAnsi"/>
          <w:sz w:val="24"/>
          <w:szCs w:val="24"/>
        </w:rPr>
        <w:t xml:space="preserve"> </w:t>
      </w:r>
      <w:r w:rsidR="00A62AFA">
        <w:rPr>
          <w:rFonts w:cstheme="minorHAnsi"/>
          <w:sz w:val="24"/>
          <w:szCs w:val="24"/>
        </w:rPr>
        <w:t>πόρων</w:t>
      </w:r>
      <w:r>
        <w:rPr>
          <w:rFonts w:cstheme="minorHAnsi"/>
          <w:sz w:val="24"/>
          <w:szCs w:val="24"/>
        </w:rPr>
        <w:t xml:space="preserve">, το </w:t>
      </w:r>
      <w:r w:rsidR="00A62AFA">
        <w:rPr>
          <w:rFonts w:cstheme="minorHAnsi"/>
          <w:sz w:val="24"/>
          <w:szCs w:val="24"/>
        </w:rPr>
        <w:t>περιβάλλον</w:t>
      </w:r>
      <w:r>
        <w:rPr>
          <w:rFonts w:cstheme="minorHAnsi"/>
          <w:sz w:val="24"/>
          <w:szCs w:val="24"/>
        </w:rPr>
        <w:t xml:space="preserve"> και τον </w:t>
      </w:r>
      <w:r w:rsidR="00A62AFA">
        <w:rPr>
          <w:rFonts w:cstheme="minorHAnsi"/>
          <w:sz w:val="24"/>
          <w:szCs w:val="24"/>
        </w:rPr>
        <w:t>εταιρικό</w:t>
      </w:r>
      <w:r>
        <w:rPr>
          <w:rFonts w:cstheme="minorHAnsi"/>
          <w:sz w:val="24"/>
          <w:szCs w:val="24"/>
        </w:rPr>
        <w:t xml:space="preserve"> </w:t>
      </w:r>
      <w:r w:rsidR="00A62AFA">
        <w:rPr>
          <w:rFonts w:cstheme="minorHAnsi"/>
          <w:sz w:val="24"/>
          <w:szCs w:val="24"/>
        </w:rPr>
        <w:t>ανταγωνισμό</w:t>
      </w:r>
      <w:r>
        <w:rPr>
          <w:rFonts w:cstheme="minorHAnsi"/>
          <w:sz w:val="24"/>
          <w:szCs w:val="24"/>
        </w:rPr>
        <w:t xml:space="preserve">. Με τον </w:t>
      </w:r>
      <w:r w:rsidR="00A62AFA">
        <w:rPr>
          <w:rFonts w:cstheme="minorHAnsi"/>
          <w:sz w:val="24"/>
          <w:szCs w:val="24"/>
        </w:rPr>
        <w:t>όρο</w:t>
      </w:r>
      <w:r>
        <w:rPr>
          <w:rFonts w:cstheme="minorHAnsi"/>
          <w:sz w:val="24"/>
          <w:szCs w:val="24"/>
        </w:rPr>
        <w:t xml:space="preserve"> αυτό </w:t>
      </w:r>
      <w:r w:rsidR="00A62AFA">
        <w:rPr>
          <w:rFonts w:cstheme="minorHAnsi"/>
          <w:sz w:val="24"/>
          <w:szCs w:val="24"/>
        </w:rPr>
        <w:t>ορίζονται</w:t>
      </w:r>
      <w:r>
        <w:rPr>
          <w:rFonts w:cstheme="minorHAnsi"/>
          <w:sz w:val="24"/>
          <w:szCs w:val="24"/>
        </w:rPr>
        <w:t xml:space="preserve"> τα </w:t>
      </w:r>
      <w:r w:rsidR="00A62AFA">
        <w:rPr>
          <w:rFonts w:cstheme="minorHAnsi"/>
          <w:sz w:val="24"/>
          <w:szCs w:val="24"/>
        </w:rPr>
        <w:t>τμήματα</w:t>
      </w:r>
      <w:r>
        <w:rPr>
          <w:rFonts w:cstheme="minorHAnsi"/>
          <w:sz w:val="24"/>
          <w:szCs w:val="24"/>
        </w:rPr>
        <w:t xml:space="preserve"> </w:t>
      </w:r>
      <w:r w:rsidR="00D7282C">
        <w:rPr>
          <w:rFonts w:cstheme="minorHAnsi"/>
          <w:sz w:val="24"/>
          <w:szCs w:val="24"/>
        </w:rPr>
        <w:t xml:space="preserve">που είναι </w:t>
      </w:r>
      <w:r w:rsidR="00A62AFA">
        <w:rPr>
          <w:rFonts w:cstheme="minorHAnsi"/>
          <w:sz w:val="24"/>
          <w:szCs w:val="24"/>
        </w:rPr>
        <w:t>δυνατ</w:t>
      </w:r>
      <w:r w:rsidR="00641A90">
        <w:rPr>
          <w:rFonts w:cstheme="minorHAnsi"/>
          <w:sz w:val="24"/>
          <w:szCs w:val="24"/>
        </w:rPr>
        <w:t>ό</w:t>
      </w:r>
      <w:r w:rsidR="00A62AFA">
        <w:rPr>
          <w:rFonts w:cstheme="minorHAnsi"/>
          <w:sz w:val="24"/>
          <w:szCs w:val="24"/>
        </w:rPr>
        <w:t>ν</w:t>
      </w:r>
      <w:r w:rsidR="00D7282C">
        <w:rPr>
          <w:rFonts w:cstheme="minorHAnsi"/>
          <w:sz w:val="24"/>
          <w:szCs w:val="24"/>
        </w:rPr>
        <w:t xml:space="preserve"> να </w:t>
      </w:r>
      <w:r w:rsidR="00A62AFA">
        <w:rPr>
          <w:rFonts w:cstheme="minorHAnsi"/>
          <w:sz w:val="24"/>
          <w:szCs w:val="24"/>
        </w:rPr>
        <w:t>εξυπηρετηθούν</w:t>
      </w:r>
      <w:r w:rsidR="00D7282C">
        <w:rPr>
          <w:rFonts w:cstheme="minorHAnsi"/>
          <w:sz w:val="24"/>
          <w:szCs w:val="24"/>
        </w:rPr>
        <w:t xml:space="preserve"> και </w:t>
      </w:r>
      <w:r w:rsidR="00A62AFA">
        <w:rPr>
          <w:rFonts w:cstheme="minorHAnsi"/>
          <w:sz w:val="24"/>
          <w:szCs w:val="24"/>
        </w:rPr>
        <w:t>δίνεται</w:t>
      </w:r>
      <w:r w:rsidR="00D7282C">
        <w:rPr>
          <w:rFonts w:cstheme="minorHAnsi"/>
          <w:sz w:val="24"/>
          <w:szCs w:val="24"/>
        </w:rPr>
        <w:t xml:space="preserve"> </w:t>
      </w:r>
      <w:r w:rsidR="00A62AFA">
        <w:rPr>
          <w:rFonts w:cstheme="minorHAnsi"/>
          <w:sz w:val="24"/>
          <w:szCs w:val="24"/>
        </w:rPr>
        <w:t>έμφαση</w:t>
      </w:r>
      <w:r w:rsidR="00D7282C">
        <w:rPr>
          <w:rFonts w:cstheme="minorHAnsi"/>
          <w:sz w:val="24"/>
          <w:szCs w:val="24"/>
        </w:rPr>
        <w:t xml:space="preserve"> στα </w:t>
      </w:r>
      <w:r w:rsidR="00A62AFA">
        <w:rPr>
          <w:rFonts w:cstheme="minorHAnsi"/>
          <w:sz w:val="24"/>
          <w:szCs w:val="24"/>
        </w:rPr>
        <w:t>παρακάτω</w:t>
      </w:r>
      <w:r w:rsidR="00D7282C">
        <w:rPr>
          <w:rFonts w:cstheme="minorHAnsi"/>
          <w:sz w:val="24"/>
          <w:szCs w:val="24"/>
        </w:rPr>
        <w:t xml:space="preserve"> </w:t>
      </w:r>
      <w:r w:rsidR="00A62AFA">
        <w:rPr>
          <w:rFonts w:cstheme="minorHAnsi"/>
          <w:sz w:val="24"/>
          <w:szCs w:val="24"/>
        </w:rPr>
        <w:t>κριτήρια</w:t>
      </w:r>
      <w:r w:rsidR="00D7282C" w:rsidRPr="00D7282C">
        <w:rPr>
          <w:rFonts w:cstheme="minorHAnsi"/>
          <w:sz w:val="24"/>
          <w:szCs w:val="24"/>
        </w:rPr>
        <w:t>:</w:t>
      </w:r>
    </w:p>
    <w:p w14:paraId="0E37EF82" w14:textId="6113294F" w:rsidR="00D7282C" w:rsidRPr="00D7282C" w:rsidRDefault="00D7282C" w:rsidP="006A12B9">
      <w:pPr>
        <w:pStyle w:val="ListParagraph"/>
        <w:numPr>
          <w:ilvl w:val="0"/>
          <w:numId w:val="28"/>
        </w:numPr>
        <w:jc w:val="both"/>
        <w:rPr>
          <w:rFonts w:cstheme="minorHAnsi"/>
          <w:sz w:val="24"/>
          <w:szCs w:val="24"/>
        </w:rPr>
      </w:pPr>
      <w:r w:rsidRPr="00D7282C">
        <w:rPr>
          <w:rFonts w:cstheme="minorHAnsi"/>
          <w:sz w:val="24"/>
          <w:szCs w:val="24"/>
        </w:rPr>
        <w:t xml:space="preserve">Ικανότητα να </w:t>
      </w:r>
      <w:r w:rsidR="00A62AFA" w:rsidRPr="00D7282C">
        <w:rPr>
          <w:rFonts w:cstheme="minorHAnsi"/>
          <w:sz w:val="24"/>
          <w:szCs w:val="24"/>
        </w:rPr>
        <w:t>εξυπηρετηθούν</w:t>
      </w:r>
      <w:r w:rsidRPr="00D7282C">
        <w:rPr>
          <w:rFonts w:cstheme="minorHAnsi"/>
          <w:sz w:val="24"/>
          <w:szCs w:val="24"/>
        </w:rPr>
        <w:t xml:space="preserve"> οι </w:t>
      </w:r>
      <w:r w:rsidR="00A62AFA" w:rsidRPr="00D7282C">
        <w:rPr>
          <w:rFonts w:cstheme="minorHAnsi"/>
          <w:sz w:val="24"/>
          <w:szCs w:val="24"/>
        </w:rPr>
        <w:t>πελάτες</w:t>
      </w:r>
      <w:r w:rsidRPr="00D7282C">
        <w:rPr>
          <w:rFonts w:cstheme="minorHAnsi"/>
          <w:sz w:val="24"/>
          <w:szCs w:val="24"/>
        </w:rPr>
        <w:t xml:space="preserve"> της </w:t>
      </w:r>
      <w:r w:rsidR="00A62AFA" w:rsidRPr="00D7282C">
        <w:rPr>
          <w:rFonts w:cstheme="minorHAnsi"/>
          <w:sz w:val="24"/>
          <w:szCs w:val="24"/>
        </w:rPr>
        <w:t>αγοράς</w:t>
      </w:r>
      <w:r w:rsidRPr="00D7282C">
        <w:rPr>
          <w:rFonts w:cstheme="minorHAnsi"/>
          <w:sz w:val="24"/>
          <w:szCs w:val="24"/>
        </w:rPr>
        <w:t>.</w:t>
      </w:r>
    </w:p>
    <w:p w14:paraId="353A0AEA" w14:textId="3208082F" w:rsidR="00D7282C" w:rsidRPr="00D7282C" w:rsidRDefault="00D7282C" w:rsidP="006A12B9">
      <w:pPr>
        <w:pStyle w:val="ListParagraph"/>
        <w:numPr>
          <w:ilvl w:val="0"/>
          <w:numId w:val="28"/>
        </w:numPr>
        <w:jc w:val="both"/>
        <w:rPr>
          <w:rFonts w:cstheme="minorHAnsi"/>
          <w:sz w:val="24"/>
          <w:szCs w:val="24"/>
        </w:rPr>
      </w:pPr>
      <w:r w:rsidRPr="00D7282C">
        <w:rPr>
          <w:rFonts w:cstheme="minorHAnsi"/>
          <w:sz w:val="24"/>
          <w:szCs w:val="24"/>
        </w:rPr>
        <w:t xml:space="preserve">Ανταγωνιστική </w:t>
      </w:r>
      <w:r w:rsidR="00A62AFA" w:rsidRPr="00D7282C">
        <w:rPr>
          <w:rFonts w:cstheme="minorHAnsi"/>
          <w:sz w:val="24"/>
          <w:szCs w:val="24"/>
        </w:rPr>
        <w:t>θέση</w:t>
      </w:r>
      <w:r w:rsidRPr="00D7282C">
        <w:rPr>
          <w:rFonts w:cstheme="minorHAnsi"/>
          <w:sz w:val="24"/>
          <w:szCs w:val="24"/>
        </w:rPr>
        <w:t xml:space="preserve"> της </w:t>
      </w:r>
      <w:r w:rsidR="00A62AFA" w:rsidRPr="00D7282C">
        <w:rPr>
          <w:rFonts w:cstheme="minorHAnsi"/>
          <w:sz w:val="24"/>
          <w:szCs w:val="24"/>
        </w:rPr>
        <w:t>εταιρείας</w:t>
      </w:r>
      <w:r w:rsidRPr="00D7282C">
        <w:rPr>
          <w:rFonts w:cstheme="minorHAnsi"/>
          <w:sz w:val="24"/>
          <w:szCs w:val="24"/>
        </w:rPr>
        <w:t xml:space="preserve"> στην </w:t>
      </w:r>
      <w:r w:rsidR="00A62AFA" w:rsidRPr="00D7282C">
        <w:rPr>
          <w:rFonts w:cstheme="minorHAnsi"/>
          <w:sz w:val="24"/>
          <w:szCs w:val="24"/>
        </w:rPr>
        <w:t>αγορά</w:t>
      </w:r>
    </w:p>
    <w:p w14:paraId="7B2AB203" w14:textId="7033F449" w:rsidR="00D7282C" w:rsidRPr="00D7282C" w:rsidRDefault="00D7282C" w:rsidP="006A12B9">
      <w:pPr>
        <w:pStyle w:val="ListParagraph"/>
        <w:numPr>
          <w:ilvl w:val="0"/>
          <w:numId w:val="28"/>
        </w:numPr>
        <w:jc w:val="both"/>
        <w:rPr>
          <w:rFonts w:cstheme="minorHAnsi"/>
          <w:sz w:val="24"/>
          <w:szCs w:val="24"/>
        </w:rPr>
      </w:pPr>
      <w:r w:rsidRPr="00D7282C">
        <w:rPr>
          <w:rFonts w:cstheme="minorHAnsi"/>
          <w:sz w:val="24"/>
          <w:szCs w:val="24"/>
        </w:rPr>
        <w:t xml:space="preserve">Το </w:t>
      </w:r>
      <w:r w:rsidR="00A62AFA" w:rsidRPr="00D7282C">
        <w:rPr>
          <w:rFonts w:cstheme="minorHAnsi"/>
          <w:sz w:val="24"/>
          <w:szCs w:val="24"/>
        </w:rPr>
        <w:t>μέγεθος</w:t>
      </w:r>
      <w:r w:rsidRPr="00D7282C">
        <w:rPr>
          <w:rFonts w:cstheme="minorHAnsi"/>
          <w:sz w:val="24"/>
          <w:szCs w:val="24"/>
        </w:rPr>
        <w:t xml:space="preserve"> της </w:t>
      </w:r>
      <w:r w:rsidR="00A62AFA" w:rsidRPr="00D7282C">
        <w:rPr>
          <w:rFonts w:cstheme="minorHAnsi"/>
          <w:sz w:val="24"/>
          <w:szCs w:val="24"/>
        </w:rPr>
        <w:t>αγοράς</w:t>
      </w:r>
    </w:p>
    <w:p w14:paraId="19271015" w14:textId="537CFB60" w:rsidR="00D7282C" w:rsidRPr="00D7282C" w:rsidRDefault="00D7282C" w:rsidP="006A12B9">
      <w:pPr>
        <w:pStyle w:val="ListParagraph"/>
        <w:numPr>
          <w:ilvl w:val="0"/>
          <w:numId w:val="28"/>
        </w:numPr>
        <w:jc w:val="both"/>
        <w:rPr>
          <w:rFonts w:cstheme="minorHAnsi"/>
          <w:sz w:val="24"/>
          <w:szCs w:val="24"/>
        </w:rPr>
      </w:pPr>
      <w:r w:rsidRPr="00D7282C">
        <w:rPr>
          <w:rFonts w:cstheme="minorHAnsi"/>
          <w:sz w:val="24"/>
          <w:szCs w:val="24"/>
        </w:rPr>
        <w:t xml:space="preserve">Η </w:t>
      </w:r>
      <w:r w:rsidR="00A62AFA" w:rsidRPr="00D7282C">
        <w:rPr>
          <w:rFonts w:cstheme="minorHAnsi"/>
          <w:sz w:val="24"/>
          <w:szCs w:val="24"/>
        </w:rPr>
        <w:t>συμβατότητα</w:t>
      </w:r>
      <w:r w:rsidRPr="00D7282C">
        <w:rPr>
          <w:rFonts w:cstheme="minorHAnsi"/>
          <w:sz w:val="24"/>
          <w:szCs w:val="24"/>
        </w:rPr>
        <w:t xml:space="preserve"> του </w:t>
      </w:r>
      <w:r w:rsidR="00A62AFA" w:rsidRPr="00D7282C">
        <w:rPr>
          <w:rFonts w:cstheme="minorHAnsi"/>
          <w:sz w:val="24"/>
          <w:szCs w:val="24"/>
        </w:rPr>
        <w:t>τμήματος</w:t>
      </w:r>
      <w:r w:rsidRPr="00D7282C">
        <w:rPr>
          <w:rFonts w:cstheme="minorHAnsi"/>
          <w:sz w:val="24"/>
          <w:szCs w:val="24"/>
        </w:rPr>
        <w:t xml:space="preserve"> με το </w:t>
      </w:r>
      <w:r w:rsidR="00A62AFA" w:rsidRPr="00D7282C">
        <w:rPr>
          <w:rFonts w:cstheme="minorHAnsi"/>
          <w:sz w:val="24"/>
          <w:szCs w:val="24"/>
        </w:rPr>
        <w:t>αντικείμενο</w:t>
      </w:r>
      <w:r w:rsidRPr="00D7282C">
        <w:rPr>
          <w:rFonts w:cstheme="minorHAnsi"/>
          <w:sz w:val="24"/>
          <w:szCs w:val="24"/>
        </w:rPr>
        <w:t xml:space="preserve"> και του </w:t>
      </w:r>
      <w:r w:rsidR="00A62AFA" w:rsidRPr="00D7282C">
        <w:rPr>
          <w:rFonts w:cstheme="minorHAnsi"/>
          <w:sz w:val="24"/>
          <w:szCs w:val="24"/>
        </w:rPr>
        <w:t>διαθέσιμους</w:t>
      </w:r>
      <w:r w:rsidRPr="00D7282C">
        <w:rPr>
          <w:rFonts w:cstheme="minorHAnsi"/>
          <w:sz w:val="24"/>
          <w:szCs w:val="24"/>
        </w:rPr>
        <w:t xml:space="preserve"> </w:t>
      </w:r>
      <w:r w:rsidR="00A62AFA" w:rsidRPr="00D7282C">
        <w:rPr>
          <w:rFonts w:cstheme="minorHAnsi"/>
          <w:sz w:val="24"/>
          <w:szCs w:val="24"/>
        </w:rPr>
        <w:t>πόρους</w:t>
      </w:r>
      <w:r w:rsidRPr="00D7282C">
        <w:rPr>
          <w:rFonts w:cstheme="minorHAnsi"/>
          <w:sz w:val="24"/>
          <w:szCs w:val="24"/>
        </w:rPr>
        <w:t xml:space="preserve"> της </w:t>
      </w:r>
      <w:r w:rsidR="00A62AFA" w:rsidRPr="00D7282C">
        <w:rPr>
          <w:rFonts w:cstheme="minorHAnsi"/>
          <w:sz w:val="24"/>
          <w:szCs w:val="24"/>
        </w:rPr>
        <w:t>εταιρείας</w:t>
      </w:r>
      <w:r w:rsidRPr="00D7282C">
        <w:rPr>
          <w:rFonts w:cstheme="minorHAnsi"/>
          <w:sz w:val="24"/>
          <w:szCs w:val="24"/>
        </w:rPr>
        <w:t>.</w:t>
      </w:r>
    </w:p>
    <w:p w14:paraId="6E66BCDC" w14:textId="19486FD0" w:rsidR="00D7282C" w:rsidRPr="005307A8" w:rsidRDefault="00D7282C" w:rsidP="006A12B9">
      <w:pPr>
        <w:pStyle w:val="ListParagraph"/>
        <w:numPr>
          <w:ilvl w:val="0"/>
          <w:numId w:val="28"/>
        </w:numPr>
        <w:jc w:val="both"/>
        <w:rPr>
          <w:rFonts w:cstheme="minorHAnsi"/>
          <w:sz w:val="24"/>
          <w:szCs w:val="24"/>
        </w:rPr>
      </w:pPr>
      <w:r w:rsidRPr="00D7282C">
        <w:rPr>
          <w:rFonts w:cstheme="minorHAnsi"/>
          <w:sz w:val="24"/>
          <w:szCs w:val="24"/>
        </w:rPr>
        <w:t xml:space="preserve">Η </w:t>
      </w:r>
      <w:r w:rsidR="00A62AFA" w:rsidRPr="00D7282C">
        <w:rPr>
          <w:rFonts w:cstheme="minorHAnsi"/>
          <w:sz w:val="24"/>
          <w:szCs w:val="24"/>
        </w:rPr>
        <w:t>αναμενόμενη</w:t>
      </w:r>
      <w:r w:rsidRPr="00D7282C">
        <w:rPr>
          <w:rFonts w:cstheme="minorHAnsi"/>
          <w:sz w:val="24"/>
          <w:szCs w:val="24"/>
        </w:rPr>
        <w:t xml:space="preserve"> </w:t>
      </w:r>
      <w:r w:rsidR="00A62AFA" w:rsidRPr="00D7282C">
        <w:rPr>
          <w:rFonts w:cstheme="minorHAnsi"/>
          <w:sz w:val="24"/>
          <w:szCs w:val="24"/>
        </w:rPr>
        <w:t>ανάπτυξη</w:t>
      </w:r>
      <w:r w:rsidRPr="00D7282C">
        <w:rPr>
          <w:rFonts w:cstheme="minorHAnsi"/>
          <w:sz w:val="24"/>
          <w:szCs w:val="24"/>
        </w:rPr>
        <w:t xml:space="preserve"> της </w:t>
      </w:r>
      <w:r w:rsidR="00A62AFA" w:rsidRPr="00D7282C">
        <w:rPr>
          <w:rFonts w:cstheme="minorHAnsi"/>
          <w:sz w:val="24"/>
          <w:szCs w:val="24"/>
        </w:rPr>
        <w:t>αγοράς</w:t>
      </w:r>
      <w:r w:rsidRPr="00D7282C">
        <w:rPr>
          <w:rFonts w:cstheme="minorHAnsi"/>
          <w:sz w:val="24"/>
          <w:szCs w:val="24"/>
        </w:rPr>
        <w:t>.</w:t>
      </w:r>
    </w:p>
    <w:p w14:paraId="6D71B34C" w14:textId="12EBF8B7" w:rsidR="00AE4094" w:rsidRPr="00C77940" w:rsidRDefault="008C2834" w:rsidP="00C77940">
      <w:pPr>
        <w:jc w:val="both"/>
        <w:rPr>
          <w:rFonts w:cstheme="minorHAnsi"/>
          <w:sz w:val="24"/>
          <w:szCs w:val="24"/>
        </w:rPr>
      </w:pPr>
      <w:r>
        <w:rPr>
          <w:rFonts w:cstheme="minorHAnsi"/>
          <w:sz w:val="24"/>
          <w:szCs w:val="24"/>
        </w:rPr>
        <w:lastRenderedPageBreak/>
        <w:t xml:space="preserve">  </w:t>
      </w:r>
      <w:r w:rsidR="00F34C13">
        <w:rPr>
          <w:rFonts w:cstheme="minorHAnsi"/>
          <w:sz w:val="24"/>
          <w:szCs w:val="24"/>
        </w:rPr>
        <w:t xml:space="preserve">  </w:t>
      </w:r>
      <w:r w:rsidR="00AE4094" w:rsidRPr="00C77940">
        <w:rPr>
          <w:rFonts w:cstheme="minorHAnsi"/>
          <w:sz w:val="24"/>
          <w:szCs w:val="24"/>
        </w:rPr>
        <w:t xml:space="preserve">Το </w:t>
      </w:r>
      <w:r w:rsidR="00AE4094" w:rsidRPr="00C77940">
        <w:rPr>
          <w:rFonts w:cstheme="minorHAnsi"/>
          <w:sz w:val="24"/>
          <w:szCs w:val="24"/>
          <w:lang w:val="en-US"/>
        </w:rPr>
        <w:t>SEM</w:t>
      </w:r>
      <w:r w:rsidR="00AE4094" w:rsidRPr="00C77940">
        <w:rPr>
          <w:rFonts w:cstheme="minorHAnsi"/>
          <w:sz w:val="24"/>
          <w:szCs w:val="24"/>
        </w:rPr>
        <w:t xml:space="preserve"> παρ’ όλα αυτά στηρίζεται στην ιεραρχία ανάμεσα των δύο αυτών εννοιών με την έννοια και τα δύο είναι ίσης σημασίας και ότι δεν υπάρχει κάποιος λόγος το ένα να θεωρείται σημαντικότερο από το άλλο κατά το στάδιο της αξιολόγησης των τμημάτων της αγοράς (</w:t>
      </w:r>
      <w:r w:rsidR="00AE4094" w:rsidRPr="00C77940">
        <w:rPr>
          <w:rFonts w:cstheme="minorHAnsi"/>
          <w:sz w:val="24"/>
          <w:szCs w:val="24"/>
          <w:lang w:val="en-US"/>
        </w:rPr>
        <w:t>Dibb</w:t>
      </w:r>
      <w:r w:rsidR="00AE4094" w:rsidRPr="00C77940">
        <w:rPr>
          <w:rFonts w:cstheme="minorHAnsi"/>
          <w:sz w:val="24"/>
          <w:szCs w:val="24"/>
        </w:rPr>
        <w:t>, 1995).</w:t>
      </w:r>
    </w:p>
    <w:p w14:paraId="3DF85F20" w14:textId="77777777" w:rsidR="00AE4094" w:rsidRPr="00C77940" w:rsidRDefault="00AE4094" w:rsidP="00C77940">
      <w:pPr>
        <w:jc w:val="both"/>
        <w:rPr>
          <w:rFonts w:cstheme="minorHAnsi"/>
          <w:sz w:val="24"/>
          <w:szCs w:val="24"/>
        </w:rPr>
      </w:pPr>
      <w:r w:rsidRPr="00C77940">
        <w:rPr>
          <w:rFonts w:cstheme="minorHAnsi"/>
          <w:sz w:val="24"/>
          <w:szCs w:val="24"/>
        </w:rPr>
        <w:t xml:space="preserve">Το </w:t>
      </w:r>
      <w:r w:rsidRPr="00C77940">
        <w:rPr>
          <w:rFonts w:cstheme="minorHAnsi"/>
          <w:sz w:val="24"/>
          <w:szCs w:val="24"/>
          <w:lang w:val="en-US"/>
        </w:rPr>
        <w:t>SEM</w:t>
      </w:r>
      <w:r w:rsidRPr="00C77940">
        <w:rPr>
          <w:rFonts w:cstheme="minorHAnsi"/>
          <w:sz w:val="24"/>
          <w:szCs w:val="24"/>
        </w:rPr>
        <w:t xml:space="preserve"> αποτελείται από τα παρακάτω πέντε βήματα (</w:t>
      </w:r>
      <w:r w:rsidRPr="00C77940">
        <w:rPr>
          <w:rFonts w:cstheme="minorHAnsi"/>
          <w:sz w:val="24"/>
          <w:szCs w:val="24"/>
          <w:lang w:val="en-US"/>
        </w:rPr>
        <w:t>Dibb</w:t>
      </w:r>
      <w:r w:rsidRPr="00C77940">
        <w:rPr>
          <w:rFonts w:cstheme="minorHAnsi"/>
          <w:sz w:val="24"/>
          <w:szCs w:val="24"/>
        </w:rPr>
        <w:t>, 1995):</w:t>
      </w:r>
    </w:p>
    <w:p w14:paraId="7C66137B" w14:textId="77777777" w:rsidR="00AE4094" w:rsidRPr="00C77940" w:rsidRDefault="00AE4094" w:rsidP="00C77940">
      <w:pPr>
        <w:jc w:val="both"/>
        <w:rPr>
          <w:rFonts w:cstheme="minorHAnsi"/>
          <w:sz w:val="24"/>
          <w:szCs w:val="24"/>
        </w:rPr>
      </w:pPr>
    </w:p>
    <w:p w14:paraId="7306531C" w14:textId="74E1303E" w:rsidR="00AE4094" w:rsidRPr="00C77940" w:rsidRDefault="00AE4094" w:rsidP="006A12B9">
      <w:pPr>
        <w:numPr>
          <w:ilvl w:val="1"/>
          <w:numId w:val="6"/>
        </w:numPr>
        <w:jc w:val="both"/>
        <w:rPr>
          <w:rFonts w:cstheme="minorHAnsi"/>
          <w:sz w:val="24"/>
          <w:szCs w:val="24"/>
        </w:rPr>
      </w:pPr>
      <w:r w:rsidRPr="00C77940">
        <w:rPr>
          <w:rFonts w:cstheme="minorHAnsi"/>
          <w:sz w:val="24"/>
          <w:szCs w:val="24"/>
        </w:rPr>
        <w:t xml:space="preserve">Αρχικά αποφασίζεται ποιοι παράγοντες θα συμπεριληφθούν κατά το στάδιο  της εξέτασης  της </w:t>
      </w:r>
      <w:r w:rsidR="00C275A4" w:rsidRPr="00C77940">
        <w:rPr>
          <w:rFonts w:cstheme="minorHAnsi"/>
          <w:sz w:val="24"/>
          <w:szCs w:val="24"/>
        </w:rPr>
        <w:t>καταλληλόλητας</w:t>
      </w:r>
      <w:r w:rsidRPr="00C77940">
        <w:rPr>
          <w:rFonts w:cstheme="minorHAnsi"/>
          <w:sz w:val="24"/>
          <w:szCs w:val="24"/>
        </w:rPr>
        <w:t xml:space="preserve">  των τμημάτων. Στη συνέχεια του βήματος αυτού γίνεται επιλογή των κριτηρίων για την εξέταση της ελκυστικότητας των τμημάτων.</w:t>
      </w:r>
    </w:p>
    <w:p w14:paraId="54AF5C12" w14:textId="77777777" w:rsidR="00AE4094" w:rsidRPr="00C77940" w:rsidRDefault="00AE4094" w:rsidP="006A12B9">
      <w:pPr>
        <w:numPr>
          <w:ilvl w:val="1"/>
          <w:numId w:val="6"/>
        </w:numPr>
        <w:jc w:val="both"/>
        <w:rPr>
          <w:rFonts w:cstheme="minorHAnsi"/>
          <w:sz w:val="24"/>
          <w:szCs w:val="24"/>
        </w:rPr>
      </w:pPr>
      <w:r w:rsidRPr="00C77940">
        <w:rPr>
          <w:rFonts w:cstheme="minorHAnsi"/>
          <w:sz w:val="24"/>
          <w:szCs w:val="24"/>
        </w:rPr>
        <w:t>Έπειτα, στο δεύτερο βήμα, αποφασίζεται η σχετική σημασία ανάμεσα των δύο (</w:t>
      </w:r>
      <w:r w:rsidRPr="00C77940">
        <w:rPr>
          <w:rFonts w:cstheme="minorHAnsi"/>
          <w:sz w:val="24"/>
          <w:szCs w:val="24"/>
          <w:lang w:val="en-US"/>
        </w:rPr>
        <w:t>segment</w:t>
      </w:r>
      <w:r w:rsidRPr="00C77940">
        <w:rPr>
          <w:rFonts w:cstheme="minorHAnsi"/>
          <w:sz w:val="24"/>
          <w:szCs w:val="24"/>
        </w:rPr>
        <w:t xml:space="preserve"> </w:t>
      </w:r>
      <w:r w:rsidRPr="00C77940">
        <w:rPr>
          <w:rFonts w:cstheme="minorHAnsi"/>
          <w:sz w:val="24"/>
          <w:szCs w:val="24"/>
          <w:lang w:val="en-US"/>
        </w:rPr>
        <w:t>qualification</w:t>
      </w:r>
      <w:r w:rsidRPr="00C77940">
        <w:rPr>
          <w:rFonts w:cstheme="minorHAnsi"/>
          <w:sz w:val="24"/>
          <w:szCs w:val="24"/>
        </w:rPr>
        <w:t xml:space="preserve">, </w:t>
      </w:r>
      <w:r w:rsidRPr="00C77940">
        <w:rPr>
          <w:rFonts w:cstheme="minorHAnsi"/>
          <w:sz w:val="24"/>
          <w:szCs w:val="24"/>
          <w:lang w:val="en-US"/>
        </w:rPr>
        <w:t>segment</w:t>
      </w:r>
      <w:r w:rsidRPr="00C77940">
        <w:rPr>
          <w:rFonts w:cstheme="minorHAnsi"/>
          <w:sz w:val="24"/>
          <w:szCs w:val="24"/>
        </w:rPr>
        <w:t xml:space="preserve"> </w:t>
      </w:r>
      <w:r w:rsidRPr="00C77940">
        <w:rPr>
          <w:rFonts w:cstheme="minorHAnsi"/>
          <w:sz w:val="24"/>
          <w:szCs w:val="24"/>
          <w:lang w:val="en-US"/>
        </w:rPr>
        <w:t>attractiveness</w:t>
      </w:r>
      <w:r w:rsidRPr="00C77940">
        <w:rPr>
          <w:rFonts w:cstheme="minorHAnsi"/>
          <w:sz w:val="24"/>
          <w:szCs w:val="24"/>
        </w:rPr>
        <w:t xml:space="preserve">).  Ξεκινώντας  από τα κριτήρια </w:t>
      </w:r>
      <w:r w:rsidR="000F0EE1" w:rsidRPr="00C77940">
        <w:rPr>
          <w:rFonts w:cstheme="minorHAnsi"/>
          <w:sz w:val="24"/>
          <w:szCs w:val="24"/>
        </w:rPr>
        <w:t>καταλληλόλητας</w:t>
      </w:r>
      <w:r w:rsidRPr="00C77940">
        <w:rPr>
          <w:rFonts w:cstheme="minorHAnsi"/>
          <w:sz w:val="24"/>
          <w:szCs w:val="24"/>
        </w:rPr>
        <w:t xml:space="preserve"> των τμημάτων προστίθεται ένα νούμερο αξιολόγησης στο κάθε ένα ξεχωριστά έτσι ώστε το άθροισμά τους να μας κάνει 100. Η ίδια διαδικασία επαναλαμβάνεται και στα κριτήρια ελκυστικότητας. Η αξιολόγηση πρέπει να βασίζεται σε διαχειριστικές απόψεις και σε άλλες σημαντικές πηγές.</w:t>
      </w:r>
    </w:p>
    <w:p w14:paraId="666C04F7" w14:textId="2111A739" w:rsidR="00AE4094" w:rsidRPr="00C77940" w:rsidRDefault="00AE4094" w:rsidP="006A12B9">
      <w:pPr>
        <w:numPr>
          <w:ilvl w:val="1"/>
          <w:numId w:val="6"/>
        </w:numPr>
        <w:jc w:val="both"/>
        <w:rPr>
          <w:rFonts w:cstheme="minorHAnsi"/>
          <w:sz w:val="24"/>
          <w:szCs w:val="24"/>
        </w:rPr>
      </w:pPr>
      <w:r w:rsidRPr="00C77940">
        <w:rPr>
          <w:rFonts w:cstheme="minorHAnsi"/>
          <w:sz w:val="24"/>
          <w:szCs w:val="24"/>
        </w:rPr>
        <w:t xml:space="preserve">Στο τρίτο βήμα, ξεκινώντας από τα κριτήρια </w:t>
      </w:r>
      <w:r w:rsidR="00A62AFA" w:rsidRPr="00C77940">
        <w:rPr>
          <w:rFonts w:cstheme="minorHAnsi"/>
          <w:sz w:val="24"/>
          <w:szCs w:val="24"/>
        </w:rPr>
        <w:t>καταλληλόλητας</w:t>
      </w:r>
      <w:r w:rsidRPr="00C77940">
        <w:rPr>
          <w:rFonts w:cstheme="minorHAnsi"/>
          <w:sz w:val="24"/>
          <w:szCs w:val="24"/>
        </w:rPr>
        <w:t xml:space="preserve"> των τμημάτων, εκχωρείται ένας όρος βαθμολογίας (σκορ) για κάθε κριτήριο, το οποίο αντικατοπτρίζει το πόσο καλά ένα συγκεκριμένο τμήμα λειτουργεί σε σχέση με τις άλλες εναλλακτικές που βρίσκονται υπό εξέταση. Ένας τρόπος για την εκχώρηση των σκορ είναι: 0.0=χαμηλό, 0.5=μέτριο και 1.0=υψηλό επίπεδο. Συνήθως τα υψηλά σκορ σχετίζονται με εκείνα τα τμήματα στα οποία είναι εύκολο λειτουργικά να εισέλθουν. Η διαδικασία αυτή επαναλαμβάνεται και για τα κριτήρια της ελκυστικότητας.</w:t>
      </w:r>
    </w:p>
    <w:p w14:paraId="59075D2F" w14:textId="2CA41633" w:rsidR="00AE4094" w:rsidRPr="00C77940" w:rsidRDefault="00AE4094" w:rsidP="006A12B9">
      <w:pPr>
        <w:numPr>
          <w:ilvl w:val="1"/>
          <w:numId w:val="6"/>
        </w:numPr>
        <w:jc w:val="both"/>
        <w:rPr>
          <w:rFonts w:cstheme="minorHAnsi"/>
          <w:sz w:val="24"/>
          <w:szCs w:val="24"/>
        </w:rPr>
      </w:pPr>
      <w:r w:rsidRPr="00C77940">
        <w:rPr>
          <w:rFonts w:cstheme="minorHAnsi"/>
          <w:sz w:val="24"/>
          <w:szCs w:val="24"/>
        </w:rPr>
        <w:t xml:space="preserve">Στο τέταρτο βήμα, γίνεται πολλαπλασιασμός του όρου αξιολόγησης με το σκορ του κάθε κριτηρίου ξεχωριστά, για να προκύψει μια κατάταξη για κάθε κριτήριο. Το άθροισμα της κατάταξης των κριτηρίων </w:t>
      </w:r>
      <w:r w:rsidR="00641A90" w:rsidRPr="00C77940">
        <w:rPr>
          <w:rFonts w:cstheme="minorHAnsi"/>
          <w:sz w:val="24"/>
          <w:szCs w:val="24"/>
        </w:rPr>
        <w:t>καταλληλό</w:t>
      </w:r>
      <w:r w:rsidR="00641A90">
        <w:rPr>
          <w:rFonts w:cstheme="minorHAnsi"/>
          <w:sz w:val="24"/>
          <w:szCs w:val="24"/>
        </w:rPr>
        <w:t>τ</w:t>
      </w:r>
      <w:r w:rsidR="00641A90" w:rsidRPr="00C77940">
        <w:rPr>
          <w:rFonts w:cstheme="minorHAnsi"/>
          <w:sz w:val="24"/>
          <w:szCs w:val="24"/>
        </w:rPr>
        <w:t>ητας</w:t>
      </w:r>
      <w:r w:rsidRPr="00C77940">
        <w:rPr>
          <w:rFonts w:cstheme="minorHAnsi"/>
          <w:sz w:val="24"/>
          <w:szCs w:val="24"/>
        </w:rPr>
        <w:t xml:space="preserve"> και ελκυστικότητας πρέπει να υπολογιστεί στη συνέχεια για κάθε τμήμα.</w:t>
      </w:r>
    </w:p>
    <w:p w14:paraId="0A8EABAB" w14:textId="1781F1C1" w:rsidR="00AE4094" w:rsidRDefault="00AE4094" w:rsidP="006A12B9">
      <w:pPr>
        <w:numPr>
          <w:ilvl w:val="1"/>
          <w:numId w:val="6"/>
        </w:numPr>
        <w:jc w:val="both"/>
        <w:rPr>
          <w:rFonts w:cstheme="minorHAnsi"/>
          <w:sz w:val="24"/>
          <w:szCs w:val="24"/>
        </w:rPr>
      </w:pPr>
      <w:r w:rsidRPr="00C77940">
        <w:rPr>
          <w:rFonts w:cstheme="minorHAnsi"/>
          <w:sz w:val="24"/>
          <w:szCs w:val="24"/>
        </w:rPr>
        <w:t>Στο τελευταίο βήμα γίνεται εισαγωγή της κατάταξης του κάθε τμήματος στο σχήμα (μήτρα</w:t>
      </w:r>
      <w:r w:rsidR="00AD72EF">
        <w:rPr>
          <w:rFonts w:cstheme="minorHAnsi"/>
          <w:sz w:val="24"/>
          <w:szCs w:val="24"/>
        </w:rPr>
        <w:t>).</w:t>
      </w:r>
      <w:r w:rsidRPr="00C77940">
        <w:rPr>
          <w:rFonts w:cstheme="minorHAnsi"/>
          <w:sz w:val="24"/>
          <w:szCs w:val="24"/>
        </w:rPr>
        <w:t xml:space="preserve"> Στο σημείο αυτό, γίνεται χρήση της διαχειριστικής κρίσης με σκοπό να καθοριστούν οι αξίες που θα βρίσκονται στον  κάθετο και οριζόντιο άξονα του σχήματος. Αυτό συνεπάγεται την απόφαση για το τι αποτελεί χαμηλή ή υψηλή αξία για την κατάταξη της </w:t>
      </w:r>
      <w:r w:rsidR="00641A90">
        <w:rPr>
          <w:rFonts w:cstheme="minorHAnsi"/>
          <w:sz w:val="24"/>
          <w:szCs w:val="24"/>
        </w:rPr>
        <w:t>καταλληλότ</w:t>
      </w:r>
      <w:r w:rsidR="00A62AFA" w:rsidRPr="00C77940">
        <w:rPr>
          <w:rFonts w:cstheme="minorHAnsi"/>
          <w:sz w:val="24"/>
          <w:szCs w:val="24"/>
        </w:rPr>
        <w:t>ητας</w:t>
      </w:r>
      <w:r w:rsidRPr="00C77940">
        <w:rPr>
          <w:rFonts w:cstheme="minorHAnsi"/>
          <w:sz w:val="24"/>
          <w:szCs w:val="24"/>
        </w:rPr>
        <w:t xml:space="preserve"> </w:t>
      </w:r>
      <w:r w:rsidRPr="00C77940">
        <w:rPr>
          <w:rFonts w:cstheme="minorHAnsi"/>
          <w:sz w:val="24"/>
          <w:szCs w:val="24"/>
        </w:rPr>
        <w:lastRenderedPageBreak/>
        <w:t>και της ελκυστικότητας τμήματος.</w:t>
      </w:r>
      <w:r w:rsidR="00AD72EF">
        <w:rPr>
          <w:rFonts w:cstheme="minorHAnsi"/>
          <w:sz w:val="24"/>
          <w:szCs w:val="24"/>
        </w:rPr>
        <w:t xml:space="preserve"> </w:t>
      </w:r>
      <w:r w:rsidR="00A62AFA">
        <w:rPr>
          <w:rFonts w:cstheme="minorHAnsi"/>
          <w:sz w:val="24"/>
          <w:szCs w:val="24"/>
        </w:rPr>
        <w:t>Παρακάτω</w:t>
      </w:r>
      <w:r w:rsidR="00AD72EF">
        <w:rPr>
          <w:rFonts w:cstheme="minorHAnsi"/>
          <w:sz w:val="24"/>
          <w:szCs w:val="24"/>
        </w:rPr>
        <w:t xml:space="preserve"> </w:t>
      </w:r>
      <w:r w:rsidR="00A62AFA">
        <w:rPr>
          <w:rFonts w:cstheme="minorHAnsi"/>
          <w:sz w:val="24"/>
          <w:szCs w:val="24"/>
        </w:rPr>
        <w:t>παρουσιάζεται</w:t>
      </w:r>
      <w:r w:rsidR="00AD72EF">
        <w:rPr>
          <w:rFonts w:cstheme="minorHAnsi"/>
          <w:sz w:val="24"/>
          <w:szCs w:val="24"/>
        </w:rPr>
        <w:t xml:space="preserve"> </w:t>
      </w:r>
      <w:r w:rsidR="00A62AFA">
        <w:rPr>
          <w:rFonts w:cstheme="minorHAnsi"/>
          <w:sz w:val="24"/>
          <w:szCs w:val="24"/>
        </w:rPr>
        <w:t>σχηματικά</w:t>
      </w:r>
      <w:r w:rsidR="00AD72EF">
        <w:rPr>
          <w:rFonts w:cstheme="minorHAnsi"/>
          <w:sz w:val="24"/>
          <w:szCs w:val="24"/>
        </w:rPr>
        <w:t xml:space="preserve"> το </w:t>
      </w:r>
      <w:r w:rsidR="00A62AFA">
        <w:rPr>
          <w:rFonts w:cstheme="minorHAnsi"/>
          <w:sz w:val="24"/>
          <w:szCs w:val="24"/>
        </w:rPr>
        <w:t>διάγραμμα</w:t>
      </w:r>
      <w:r w:rsidR="00AD72EF">
        <w:rPr>
          <w:rFonts w:cstheme="minorHAnsi"/>
          <w:sz w:val="24"/>
          <w:szCs w:val="24"/>
        </w:rPr>
        <w:t xml:space="preserve"> με </w:t>
      </w:r>
      <w:r w:rsidR="00A62AFA">
        <w:rPr>
          <w:rFonts w:cstheme="minorHAnsi"/>
          <w:sz w:val="24"/>
          <w:szCs w:val="24"/>
        </w:rPr>
        <w:t>βάση</w:t>
      </w:r>
      <w:r w:rsidR="00AD72EF">
        <w:rPr>
          <w:rFonts w:cstheme="minorHAnsi"/>
          <w:sz w:val="24"/>
          <w:szCs w:val="24"/>
        </w:rPr>
        <w:t xml:space="preserve"> το </w:t>
      </w:r>
      <w:r w:rsidR="00A62AFA">
        <w:rPr>
          <w:rFonts w:cstheme="minorHAnsi"/>
          <w:sz w:val="24"/>
          <w:szCs w:val="24"/>
        </w:rPr>
        <w:t>οποίο</w:t>
      </w:r>
      <w:r w:rsidR="00AD72EF">
        <w:rPr>
          <w:rFonts w:cstheme="minorHAnsi"/>
          <w:sz w:val="24"/>
          <w:szCs w:val="24"/>
        </w:rPr>
        <w:t xml:space="preserve"> </w:t>
      </w:r>
      <w:r w:rsidR="00A62AFA">
        <w:rPr>
          <w:rFonts w:cstheme="minorHAnsi"/>
          <w:sz w:val="24"/>
          <w:szCs w:val="24"/>
        </w:rPr>
        <w:t>αξιολογούνται</w:t>
      </w:r>
      <w:r w:rsidR="00AD72EF">
        <w:rPr>
          <w:rFonts w:cstheme="minorHAnsi"/>
          <w:sz w:val="24"/>
          <w:szCs w:val="24"/>
        </w:rPr>
        <w:t xml:space="preserve"> τα </w:t>
      </w:r>
      <w:r w:rsidR="00A62AFA">
        <w:rPr>
          <w:rFonts w:cstheme="minorHAnsi"/>
          <w:sz w:val="24"/>
          <w:szCs w:val="24"/>
        </w:rPr>
        <w:t>τμήματα</w:t>
      </w:r>
      <w:r w:rsidR="00AD72EF">
        <w:rPr>
          <w:rFonts w:cstheme="minorHAnsi"/>
          <w:sz w:val="24"/>
          <w:szCs w:val="24"/>
        </w:rPr>
        <w:t>.</w:t>
      </w:r>
    </w:p>
    <w:p w14:paraId="5E34FA17" w14:textId="4859668B" w:rsidR="00E541C1" w:rsidRDefault="00E541C1" w:rsidP="00E541C1">
      <w:pPr>
        <w:ind w:left="901"/>
        <w:jc w:val="both"/>
        <w:rPr>
          <w:rFonts w:cstheme="minorHAnsi"/>
          <w:sz w:val="24"/>
          <w:szCs w:val="24"/>
        </w:rPr>
      </w:pPr>
      <w:r w:rsidRPr="00E541C1">
        <w:rPr>
          <w:rFonts w:cstheme="minorHAnsi"/>
          <w:noProof/>
          <w:sz w:val="24"/>
          <w:szCs w:val="24"/>
          <w:lang w:eastAsia="el-GR"/>
        </w:rPr>
        <w:drawing>
          <wp:inline distT="0" distB="0" distL="0" distR="0" wp14:anchorId="28BFC94D" wp14:editId="609A4A8A">
            <wp:extent cx="5020376" cy="3572374"/>
            <wp:effectExtent l="0" t="0" r="889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20376" cy="3572374"/>
                    </a:xfrm>
                    <a:prstGeom prst="rect">
                      <a:avLst/>
                    </a:prstGeom>
                  </pic:spPr>
                </pic:pic>
              </a:graphicData>
            </a:graphic>
          </wp:inline>
        </w:drawing>
      </w:r>
    </w:p>
    <w:p w14:paraId="1A2A797C" w14:textId="0F8E85A5" w:rsidR="00E541C1" w:rsidRDefault="00E541C1" w:rsidP="00E541C1">
      <w:pPr>
        <w:ind w:left="901"/>
        <w:jc w:val="both"/>
        <w:rPr>
          <w:rFonts w:cstheme="minorHAnsi"/>
          <w:sz w:val="24"/>
          <w:szCs w:val="24"/>
        </w:rPr>
      </w:pPr>
      <w:r>
        <w:rPr>
          <w:rFonts w:cstheme="minorHAnsi"/>
          <w:sz w:val="24"/>
          <w:szCs w:val="24"/>
        </w:rPr>
        <w:t xml:space="preserve">Με </w:t>
      </w:r>
      <w:r w:rsidR="00A62AFA">
        <w:rPr>
          <w:rFonts w:cstheme="minorHAnsi"/>
          <w:sz w:val="24"/>
          <w:szCs w:val="24"/>
        </w:rPr>
        <w:t>βάση</w:t>
      </w:r>
      <w:r>
        <w:rPr>
          <w:rFonts w:cstheme="minorHAnsi"/>
          <w:sz w:val="24"/>
          <w:szCs w:val="24"/>
        </w:rPr>
        <w:t xml:space="preserve"> το </w:t>
      </w:r>
      <w:r w:rsidR="00A62AFA">
        <w:rPr>
          <w:rFonts w:cstheme="minorHAnsi"/>
          <w:sz w:val="24"/>
          <w:szCs w:val="24"/>
        </w:rPr>
        <w:t>παραπάνω</w:t>
      </w:r>
      <w:r>
        <w:rPr>
          <w:rFonts w:cstheme="minorHAnsi"/>
          <w:sz w:val="24"/>
          <w:szCs w:val="24"/>
        </w:rPr>
        <w:t xml:space="preserve"> </w:t>
      </w:r>
      <w:r w:rsidR="00A62AFA">
        <w:rPr>
          <w:rFonts w:cstheme="minorHAnsi"/>
          <w:sz w:val="24"/>
          <w:szCs w:val="24"/>
        </w:rPr>
        <w:t>διάγραμμα</w:t>
      </w:r>
      <w:r>
        <w:rPr>
          <w:rFonts w:cstheme="minorHAnsi"/>
          <w:sz w:val="24"/>
          <w:szCs w:val="24"/>
        </w:rPr>
        <w:t xml:space="preserve"> θα </w:t>
      </w:r>
      <w:r w:rsidR="00A62AFA">
        <w:rPr>
          <w:rFonts w:cstheme="minorHAnsi"/>
          <w:sz w:val="24"/>
          <w:szCs w:val="24"/>
        </w:rPr>
        <w:t>επιχειρήσουμε</w:t>
      </w:r>
      <w:r>
        <w:rPr>
          <w:rFonts w:cstheme="minorHAnsi"/>
          <w:sz w:val="24"/>
          <w:szCs w:val="24"/>
        </w:rPr>
        <w:t xml:space="preserve"> να </w:t>
      </w:r>
      <w:r w:rsidR="00A62AFA">
        <w:rPr>
          <w:rFonts w:cstheme="minorHAnsi"/>
          <w:sz w:val="24"/>
          <w:szCs w:val="24"/>
        </w:rPr>
        <w:t>αναλύσουμε</w:t>
      </w:r>
      <w:r>
        <w:rPr>
          <w:rFonts w:cstheme="minorHAnsi"/>
          <w:sz w:val="24"/>
          <w:szCs w:val="24"/>
        </w:rPr>
        <w:t xml:space="preserve"> τα </w:t>
      </w:r>
      <w:r w:rsidR="00A62AFA">
        <w:rPr>
          <w:rFonts w:cstheme="minorHAnsi"/>
          <w:sz w:val="24"/>
          <w:szCs w:val="24"/>
        </w:rPr>
        <w:t>χαρακτηριστικά</w:t>
      </w:r>
      <w:r>
        <w:rPr>
          <w:rFonts w:cstheme="minorHAnsi"/>
          <w:sz w:val="24"/>
          <w:szCs w:val="24"/>
        </w:rPr>
        <w:t xml:space="preserve"> των </w:t>
      </w:r>
      <w:r w:rsidR="00A62AFA">
        <w:rPr>
          <w:rFonts w:cstheme="minorHAnsi"/>
          <w:sz w:val="24"/>
          <w:szCs w:val="24"/>
        </w:rPr>
        <w:t>τμημάτων</w:t>
      </w:r>
      <w:r>
        <w:rPr>
          <w:rFonts w:cstheme="minorHAnsi"/>
          <w:sz w:val="24"/>
          <w:szCs w:val="24"/>
        </w:rPr>
        <w:t>.</w:t>
      </w:r>
    </w:p>
    <w:p w14:paraId="7D46275D" w14:textId="5B5C1CAE" w:rsidR="00E541C1" w:rsidRDefault="00E541C1" w:rsidP="00E541C1">
      <w:pPr>
        <w:ind w:left="901"/>
        <w:jc w:val="both"/>
        <w:rPr>
          <w:rFonts w:cstheme="minorHAnsi"/>
          <w:sz w:val="24"/>
          <w:szCs w:val="24"/>
        </w:rPr>
      </w:pPr>
      <w:r>
        <w:rPr>
          <w:rFonts w:cstheme="minorHAnsi"/>
          <w:sz w:val="24"/>
          <w:szCs w:val="24"/>
        </w:rPr>
        <w:t xml:space="preserve">Το </w:t>
      </w:r>
      <w:r w:rsidR="00A62AFA">
        <w:rPr>
          <w:rFonts w:cstheme="minorHAnsi"/>
          <w:sz w:val="24"/>
          <w:szCs w:val="24"/>
        </w:rPr>
        <w:t>πάνω</w:t>
      </w:r>
      <w:r>
        <w:rPr>
          <w:rFonts w:cstheme="minorHAnsi"/>
          <w:sz w:val="24"/>
          <w:szCs w:val="24"/>
        </w:rPr>
        <w:t xml:space="preserve"> </w:t>
      </w:r>
      <w:r w:rsidR="00A62AFA">
        <w:rPr>
          <w:rFonts w:cstheme="minorHAnsi"/>
          <w:sz w:val="24"/>
          <w:szCs w:val="24"/>
        </w:rPr>
        <w:t>δεξιά</w:t>
      </w:r>
      <w:r>
        <w:rPr>
          <w:rFonts w:cstheme="minorHAnsi"/>
          <w:sz w:val="24"/>
          <w:szCs w:val="24"/>
        </w:rPr>
        <w:t xml:space="preserve"> </w:t>
      </w:r>
      <w:r w:rsidR="00A62AFA">
        <w:rPr>
          <w:rFonts w:cstheme="minorHAnsi"/>
          <w:sz w:val="24"/>
          <w:szCs w:val="24"/>
        </w:rPr>
        <w:t>τεταρτημόριο</w:t>
      </w:r>
      <w:r>
        <w:rPr>
          <w:rFonts w:cstheme="minorHAnsi"/>
          <w:sz w:val="24"/>
          <w:szCs w:val="24"/>
        </w:rPr>
        <w:t xml:space="preserve"> </w:t>
      </w:r>
      <w:r w:rsidR="00A62AFA">
        <w:rPr>
          <w:rFonts w:cstheme="minorHAnsi"/>
          <w:sz w:val="24"/>
          <w:szCs w:val="24"/>
        </w:rPr>
        <w:t>χαρακτηρίζεται</w:t>
      </w:r>
      <w:r>
        <w:rPr>
          <w:rFonts w:cstheme="minorHAnsi"/>
          <w:sz w:val="24"/>
          <w:szCs w:val="24"/>
        </w:rPr>
        <w:t xml:space="preserve"> από </w:t>
      </w:r>
      <w:r w:rsidR="00A62AFA">
        <w:rPr>
          <w:rFonts w:cstheme="minorHAnsi"/>
          <w:sz w:val="24"/>
          <w:szCs w:val="24"/>
        </w:rPr>
        <w:t>υψηλή</w:t>
      </w:r>
      <w:r>
        <w:rPr>
          <w:rFonts w:cstheme="minorHAnsi"/>
          <w:sz w:val="24"/>
          <w:szCs w:val="24"/>
        </w:rPr>
        <w:t xml:space="preserve"> </w:t>
      </w:r>
      <w:r w:rsidR="00A62AFA">
        <w:rPr>
          <w:rFonts w:cstheme="minorHAnsi"/>
          <w:sz w:val="24"/>
          <w:szCs w:val="24"/>
        </w:rPr>
        <w:t>καταλληλό</w:t>
      </w:r>
      <w:r w:rsidR="00641A90">
        <w:rPr>
          <w:rFonts w:cstheme="minorHAnsi"/>
          <w:sz w:val="24"/>
          <w:szCs w:val="24"/>
        </w:rPr>
        <w:t>τ</w:t>
      </w:r>
      <w:r w:rsidR="00A62AFA">
        <w:rPr>
          <w:rFonts w:cstheme="minorHAnsi"/>
          <w:sz w:val="24"/>
          <w:szCs w:val="24"/>
        </w:rPr>
        <w:t>ητα</w:t>
      </w:r>
      <w:r>
        <w:rPr>
          <w:rFonts w:cstheme="minorHAnsi"/>
          <w:sz w:val="24"/>
          <w:szCs w:val="24"/>
        </w:rPr>
        <w:t xml:space="preserve"> και </w:t>
      </w:r>
      <w:r w:rsidR="00A62AFA">
        <w:rPr>
          <w:rFonts w:cstheme="minorHAnsi"/>
          <w:sz w:val="24"/>
          <w:szCs w:val="24"/>
        </w:rPr>
        <w:t>ελκυστικότητα</w:t>
      </w:r>
      <w:r>
        <w:rPr>
          <w:rFonts w:cstheme="minorHAnsi"/>
          <w:sz w:val="24"/>
          <w:szCs w:val="24"/>
        </w:rPr>
        <w:t xml:space="preserve">. </w:t>
      </w:r>
      <w:r w:rsidR="00A62AFA">
        <w:rPr>
          <w:rFonts w:cstheme="minorHAnsi"/>
          <w:sz w:val="24"/>
          <w:szCs w:val="24"/>
        </w:rPr>
        <w:t>Παρόλο</w:t>
      </w:r>
      <w:r>
        <w:rPr>
          <w:rFonts w:cstheme="minorHAnsi"/>
          <w:sz w:val="24"/>
          <w:szCs w:val="24"/>
        </w:rPr>
        <w:t xml:space="preserve"> που </w:t>
      </w:r>
      <w:r w:rsidR="00A62AFA">
        <w:rPr>
          <w:rFonts w:cstheme="minorHAnsi"/>
          <w:sz w:val="24"/>
          <w:szCs w:val="24"/>
        </w:rPr>
        <w:t>δείχνει</w:t>
      </w:r>
      <w:r>
        <w:rPr>
          <w:rFonts w:cstheme="minorHAnsi"/>
          <w:sz w:val="24"/>
          <w:szCs w:val="24"/>
        </w:rPr>
        <w:t xml:space="preserve"> πολύ </w:t>
      </w:r>
      <w:r w:rsidR="00A62AFA">
        <w:rPr>
          <w:rFonts w:cstheme="minorHAnsi"/>
          <w:sz w:val="24"/>
          <w:szCs w:val="24"/>
        </w:rPr>
        <w:t>προσοδοφόρο</w:t>
      </w:r>
      <w:r>
        <w:rPr>
          <w:rFonts w:cstheme="minorHAnsi"/>
          <w:sz w:val="24"/>
          <w:szCs w:val="24"/>
        </w:rPr>
        <w:t xml:space="preserve">, η </w:t>
      </w:r>
      <w:r w:rsidR="00A62AFA">
        <w:rPr>
          <w:rFonts w:cstheme="minorHAnsi"/>
          <w:sz w:val="24"/>
          <w:szCs w:val="24"/>
        </w:rPr>
        <w:t>εταιρεία</w:t>
      </w:r>
      <w:r>
        <w:rPr>
          <w:rFonts w:cstheme="minorHAnsi"/>
          <w:sz w:val="24"/>
          <w:szCs w:val="24"/>
        </w:rPr>
        <w:t xml:space="preserve"> </w:t>
      </w:r>
      <w:r w:rsidR="00A62AFA">
        <w:rPr>
          <w:rFonts w:cstheme="minorHAnsi"/>
          <w:sz w:val="24"/>
          <w:szCs w:val="24"/>
        </w:rPr>
        <w:t>πρέπει</w:t>
      </w:r>
      <w:r>
        <w:rPr>
          <w:rFonts w:cstheme="minorHAnsi"/>
          <w:sz w:val="24"/>
          <w:szCs w:val="24"/>
        </w:rPr>
        <w:t xml:space="preserve"> να </w:t>
      </w:r>
      <w:r w:rsidR="00A62AFA">
        <w:rPr>
          <w:rFonts w:cstheme="minorHAnsi"/>
          <w:sz w:val="24"/>
          <w:szCs w:val="24"/>
        </w:rPr>
        <w:t>λάβει</w:t>
      </w:r>
      <w:r>
        <w:rPr>
          <w:rFonts w:cstheme="minorHAnsi"/>
          <w:sz w:val="24"/>
          <w:szCs w:val="24"/>
        </w:rPr>
        <w:t xml:space="preserve"> </w:t>
      </w:r>
      <w:r w:rsidR="00A62AFA">
        <w:rPr>
          <w:rFonts w:cstheme="minorHAnsi"/>
          <w:sz w:val="24"/>
          <w:szCs w:val="24"/>
        </w:rPr>
        <w:t>υπόψιν</w:t>
      </w:r>
      <w:r>
        <w:rPr>
          <w:rFonts w:cstheme="minorHAnsi"/>
          <w:sz w:val="24"/>
          <w:szCs w:val="24"/>
        </w:rPr>
        <w:t xml:space="preserve"> της τα </w:t>
      </w:r>
      <w:r w:rsidR="00A62AFA">
        <w:rPr>
          <w:rFonts w:cstheme="minorHAnsi"/>
          <w:sz w:val="24"/>
          <w:szCs w:val="24"/>
        </w:rPr>
        <w:t>υψηλά</w:t>
      </w:r>
      <w:r>
        <w:rPr>
          <w:rFonts w:cstheme="minorHAnsi"/>
          <w:sz w:val="24"/>
          <w:szCs w:val="24"/>
        </w:rPr>
        <w:t xml:space="preserve"> </w:t>
      </w:r>
      <w:r w:rsidR="00A62AFA">
        <w:rPr>
          <w:rFonts w:cstheme="minorHAnsi"/>
          <w:sz w:val="24"/>
          <w:szCs w:val="24"/>
        </w:rPr>
        <w:t>επίπεδα</w:t>
      </w:r>
      <w:r>
        <w:rPr>
          <w:rFonts w:cstheme="minorHAnsi"/>
          <w:sz w:val="24"/>
          <w:szCs w:val="24"/>
        </w:rPr>
        <w:t xml:space="preserve"> </w:t>
      </w:r>
      <w:r w:rsidR="00A62AFA">
        <w:rPr>
          <w:rFonts w:cstheme="minorHAnsi"/>
          <w:sz w:val="24"/>
          <w:szCs w:val="24"/>
        </w:rPr>
        <w:t>ανταγωνισμού</w:t>
      </w:r>
      <w:r>
        <w:rPr>
          <w:rFonts w:cstheme="minorHAnsi"/>
          <w:sz w:val="24"/>
          <w:szCs w:val="24"/>
        </w:rPr>
        <w:t xml:space="preserve"> και να </w:t>
      </w:r>
      <w:r w:rsidR="00A62AFA">
        <w:rPr>
          <w:rFonts w:cstheme="minorHAnsi"/>
          <w:sz w:val="24"/>
          <w:szCs w:val="24"/>
        </w:rPr>
        <w:t>επενδύσει</w:t>
      </w:r>
      <w:r>
        <w:rPr>
          <w:rFonts w:cstheme="minorHAnsi"/>
          <w:sz w:val="24"/>
          <w:szCs w:val="24"/>
        </w:rPr>
        <w:t xml:space="preserve"> </w:t>
      </w:r>
      <w:r w:rsidR="00A62AFA">
        <w:rPr>
          <w:rFonts w:cstheme="minorHAnsi"/>
          <w:sz w:val="24"/>
          <w:szCs w:val="24"/>
        </w:rPr>
        <w:t>σωστά</w:t>
      </w:r>
      <w:r>
        <w:rPr>
          <w:rFonts w:cstheme="minorHAnsi"/>
          <w:sz w:val="24"/>
          <w:szCs w:val="24"/>
        </w:rPr>
        <w:t xml:space="preserve"> με </w:t>
      </w:r>
      <w:r w:rsidR="00A62AFA">
        <w:rPr>
          <w:rFonts w:cstheme="minorHAnsi"/>
          <w:sz w:val="24"/>
          <w:szCs w:val="24"/>
        </w:rPr>
        <w:t>καταλληλά</w:t>
      </w:r>
      <w:r>
        <w:rPr>
          <w:rFonts w:cstheme="minorHAnsi"/>
          <w:sz w:val="24"/>
          <w:szCs w:val="24"/>
        </w:rPr>
        <w:t xml:space="preserve"> </w:t>
      </w:r>
      <w:r w:rsidR="00A62AFA">
        <w:rPr>
          <w:rFonts w:cstheme="minorHAnsi"/>
          <w:sz w:val="24"/>
          <w:szCs w:val="24"/>
        </w:rPr>
        <w:t>προγράμματα</w:t>
      </w:r>
      <w:r>
        <w:rPr>
          <w:rFonts w:cstheme="minorHAnsi"/>
          <w:sz w:val="24"/>
          <w:szCs w:val="24"/>
        </w:rPr>
        <w:t xml:space="preserve"> </w:t>
      </w:r>
      <w:r w:rsidR="00A62AFA">
        <w:rPr>
          <w:rFonts w:cstheme="minorHAnsi"/>
          <w:sz w:val="24"/>
          <w:szCs w:val="24"/>
        </w:rPr>
        <w:t>μάρκετινγκ</w:t>
      </w:r>
      <w:r>
        <w:rPr>
          <w:rFonts w:cstheme="minorHAnsi"/>
          <w:sz w:val="24"/>
          <w:szCs w:val="24"/>
        </w:rPr>
        <w:t>.</w:t>
      </w:r>
    </w:p>
    <w:p w14:paraId="191D9186" w14:textId="24FAD195" w:rsidR="00EE73A4" w:rsidRDefault="00EE73A4" w:rsidP="00E541C1">
      <w:pPr>
        <w:ind w:left="901"/>
        <w:jc w:val="both"/>
        <w:rPr>
          <w:rFonts w:cstheme="minorHAnsi"/>
          <w:sz w:val="24"/>
          <w:szCs w:val="24"/>
        </w:rPr>
      </w:pPr>
      <w:r>
        <w:rPr>
          <w:rFonts w:cstheme="minorHAnsi"/>
          <w:sz w:val="24"/>
          <w:szCs w:val="24"/>
        </w:rPr>
        <w:t xml:space="preserve">Στο </w:t>
      </w:r>
      <w:r w:rsidR="00A62AFA">
        <w:rPr>
          <w:rFonts w:cstheme="minorHAnsi"/>
          <w:sz w:val="24"/>
          <w:szCs w:val="24"/>
        </w:rPr>
        <w:t>τεταρτημόριο</w:t>
      </w:r>
      <w:r>
        <w:rPr>
          <w:rFonts w:cstheme="minorHAnsi"/>
          <w:sz w:val="24"/>
          <w:szCs w:val="24"/>
        </w:rPr>
        <w:t xml:space="preserve"> που </w:t>
      </w:r>
      <w:r w:rsidR="00A62AFA">
        <w:rPr>
          <w:rFonts w:cstheme="minorHAnsi"/>
          <w:sz w:val="24"/>
          <w:szCs w:val="24"/>
        </w:rPr>
        <w:t>χαρακτηρίζεται</w:t>
      </w:r>
      <w:r>
        <w:rPr>
          <w:rFonts w:cstheme="minorHAnsi"/>
          <w:sz w:val="24"/>
          <w:szCs w:val="24"/>
        </w:rPr>
        <w:t xml:space="preserve"> από </w:t>
      </w:r>
      <w:r w:rsidR="00A62AFA">
        <w:rPr>
          <w:rFonts w:cstheme="minorHAnsi"/>
          <w:sz w:val="24"/>
          <w:szCs w:val="24"/>
        </w:rPr>
        <w:t>υψηλή</w:t>
      </w:r>
      <w:r>
        <w:rPr>
          <w:rFonts w:cstheme="minorHAnsi"/>
          <w:sz w:val="24"/>
          <w:szCs w:val="24"/>
        </w:rPr>
        <w:t xml:space="preserve"> </w:t>
      </w:r>
      <w:r w:rsidR="00A62AFA">
        <w:rPr>
          <w:rFonts w:cstheme="minorHAnsi"/>
          <w:sz w:val="24"/>
          <w:szCs w:val="24"/>
        </w:rPr>
        <w:t>ελκυστικότητα</w:t>
      </w:r>
      <w:r>
        <w:rPr>
          <w:rFonts w:cstheme="minorHAnsi"/>
          <w:sz w:val="24"/>
          <w:szCs w:val="24"/>
        </w:rPr>
        <w:t xml:space="preserve"> </w:t>
      </w:r>
      <w:r w:rsidR="00A62AFA">
        <w:rPr>
          <w:rFonts w:cstheme="minorHAnsi"/>
          <w:sz w:val="24"/>
          <w:szCs w:val="24"/>
        </w:rPr>
        <w:t>αλλά</w:t>
      </w:r>
      <w:r>
        <w:rPr>
          <w:rFonts w:cstheme="minorHAnsi"/>
          <w:sz w:val="24"/>
          <w:szCs w:val="24"/>
        </w:rPr>
        <w:t xml:space="preserve"> </w:t>
      </w:r>
      <w:r w:rsidR="00A62AFA">
        <w:rPr>
          <w:rFonts w:cstheme="minorHAnsi"/>
          <w:sz w:val="24"/>
          <w:szCs w:val="24"/>
        </w:rPr>
        <w:t>χαμηλή</w:t>
      </w:r>
      <w:r>
        <w:rPr>
          <w:rFonts w:cstheme="minorHAnsi"/>
          <w:sz w:val="24"/>
          <w:szCs w:val="24"/>
        </w:rPr>
        <w:t xml:space="preserve"> </w:t>
      </w:r>
      <w:r w:rsidR="00A62AFA">
        <w:rPr>
          <w:rFonts w:cstheme="minorHAnsi"/>
          <w:sz w:val="24"/>
          <w:szCs w:val="24"/>
        </w:rPr>
        <w:t>καταλληλό</w:t>
      </w:r>
      <w:r w:rsidR="00F12A33">
        <w:rPr>
          <w:rFonts w:cstheme="minorHAnsi"/>
          <w:sz w:val="24"/>
          <w:szCs w:val="24"/>
        </w:rPr>
        <w:t>τ</w:t>
      </w:r>
      <w:r w:rsidR="00A62AFA">
        <w:rPr>
          <w:rFonts w:cstheme="minorHAnsi"/>
          <w:sz w:val="24"/>
          <w:szCs w:val="24"/>
        </w:rPr>
        <w:t>ητα</w:t>
      </w:r>
      <w:r>
        <w:rPr>
          <w:rFonts w:cstheme="minorHAnsi"/>
          <w:sz w:val="24"/>
          <w:szCs w:val="24"/>
        </w:rPr>
        <w:t xml:space="preserve"> </w:t>
      </w:r>
      <w:r w:rsidR="00A62AFA">
        <w:rPr>
          <w:rFonts w:cstheme="minorHAnsi"/>
          <w:sz w:val="24"/>
          <w:szCs w:val="24"/>
        </w:rPr>
        <w:t>παρουσιάζει</w:t>
      </w:r>
      <w:r>
        <w:rPr>
          <w:rFonts w:cstheme="minorHAnsi"/>
          <w:sz w:val="24"/>
          <w:szCs w:val="24"/>
        </w:rPr>
        <w:t xml:space="preserve"> </w:t>
      </w:r>
      <w:r w:rsidR="00A62AFA">
        <w:rPr>
          <w:rFonts w:cstheme="minorHAnsi"/>
          <w:sz w:val="24"/>
          <w:szCs w:val="24"/>
        </w:rPr>
        <w:t>αρκετή</w:t>
      </w:r>
      <w:r>
        <w:rPr>
          <w:rFonts w:cstheme="minorHAnsi"/>
          <w:sz w:val="24"/>
          <w:szCs w:val="24"/>
        </w:rPr>
        <w:t xml:space="preserve"> </w:t>
      </w:r>
      <w:r w:rsidR="00A62AFA">
        <w:rPr>
          <w:rFonts w:cstheme="minorHAnsi"/>
          <w:sz w:val="24"/>
          <w:szCs w:val="24"/>
        </w:rPr>
        <w:t>δυσκολία</w:t>
      </w:r>
      <w:r>
        <w:rPr>
          <w:rFonts w:cstheme="minorHAnsi"/>
          <w:sz w:val="24"/>
          <w:szCs w:val="24"/>
        </w:rPr>
        <w:t xml:space="preserve"> στην </w:t>
      </w:r>
      <w:r w:rsidR="00A62AFA">
        <w:rPr>
          <w:rFonts w:cstheme="minorHAnsi"/>
          <w:sz w:val="24"/>
          <w:szCs w:val="24"/>
        </w:rPr>
        <w:t>είσοδο</w:t>
      </w:r>
      <w:r>
        <w:rPr>
          <w:rFonts w:cstheme="minorHAnsi"/>
          <w:sz w:val="24"/>
          <w:szCs w:val="24"/>
        </w:rPr>
        <w:t xml:space="preserve"> των </w:t>
      </w:r>
      <w:r w:rsidR="00A62AFA">
        <w:rPr>
          <w:rFonts w:cstheme="minorHAnsi"/>
          <w:sz w:val="24"/>
          <w:szCs w:val="24"/>
        </w:rPr>
        <w:t>προϊόντων</w:t>
      </w:r>
      <w:r>
        <w:rPr>
          <w:rFonts w:cstheme="minorHAnsi"/>
          <w:sz w:val="24"/>
          <w:szCs w:val="24"/>
        </w:rPr>
        <w:t xml:space="preserve"> σε αυτό, με </w:t>
      </w:r>
      <w:r w:rsidR="00A62AFA">
        <w:rPr>
          <w:rFonts w:cstheme="minorHAnsi"/>
          <w:sz w:val="24"/>
          <w:szCs w:val="24"/>
        </w:rPr>
        <w:t>αρκετά</w:t>
      </w:r>
      <w:r>
        <w:rPr>
          <w:rFonts w:cstheme="minorHAnsi"/>
          <w:sz w:val="24"/>
          <w:szCs w:val="24"/>
        </w:rPr>
        <w:t xml:space="preserve"> </w:t>
      </w:r>
      <w:r w:rsidR="00A62AFA">
        <w:rPr>
          <w:rFonts w:cstheme="minorHAnsi"/>
          <w:sz w:val="24"/>
          <w:szCs w:val="24"/>
        </w:rPr>
        <w:t>υψηλό</w:t>
      </w:r>
      <w:r>
        <w:rPr>
          <w:rFonts w:cstheme="minorHAnsi"/>
          <w:sz w:val="24"/>
          <w:szCs w:val="24"/>
        </w:rPr>
        <w:t xml:space="preserve"> </w:t>
      </w:r>
      <w:r w:rsidR="00A62AFA">
        <w:rPr>
          <w:rFonts w:cstheme="minorHAnsi"/>
          <w:sz w:val="24"/>
          <w:szCs w:val="24"/>
        </w:rPr>
        <w:t>κόστος</w:t>
      </w:r>
      <w:r>
        <w:rPr>
          <w:rFonts w:cstheme="minorHAnsi"/>
          <w:sz w:val="24"/>
          <w:szCs w:val="24"/>
        </w:rPr>
        <w:t xml:space="preserve"> </w:t>
      </w:r>
      <w:r w:rsidR="00A62AFA">
        <w:rPr>
          <w:rFonts w:cstheme="minorHAnsi"/>
          <w:sz w:val="24"/>
          <w:szCs w:val="24"/>
        </w:rPr>
        <w:t>εισχώρησης</w:t>
      </w:r>
      <w:r>
        <w:rPr>
          <w:rFonts w:cstheme="minorHAnsi"/>
          <w:sz w:val="24"/>
          <w:szCs w:val="24"/>
        </w:rPr>
        <w:t xml:space="preserve">. </w:t>
      </w:r>
      <w:r w:rsidR="00A62AFA">
        <w:rPr>
          <w:rFonts w:cstheme="minorHAnsi"/>
          <w:sz w:val="24"/>
          <w:szCs w:val="24"/>
        </w:rPr>
        <w:t>Παρόλα αυτά</w:t>
      </w:r>
      <w:r>
        <w:rPr>
          <w:rFonts w:cstheme="minorHAnsi"/>
          <w:sz w:val="24"/>
          <w:szCs w:val="24"/>
        </w:rPr>
        <w:t xml:space="preserve"> αν μια </w:t>
      </w:r>
      <w:r w:rsidR="00A62AFA">
        <w:rPr>
          <w:rFonts w:cstheme="minorHAnsi"/>
          <w:sz w:val="24"/>
          <w:szCs w:val="24"/>
        </w:rPr>
        <w:t>εταιρεία</w:t>
      </w:r>
      <w:r>
        <w:rPr>
          <w:rFonts w:cstheme="minorHAnsi"/>
          <w:sz w:val="24"/>
          <w:szCs w:val="24"/>
        </w:rPr>
        <w:t xml:space="preserve"> </w:t>
      </w:r>
      <w:r w:rsidR="00A62AFA">
        <w:rPr>
          <w:rFonts w:cstheme="minorHAnsi"/>
          <w:sz w:val="24"/>
          <w:szCs w:val="24"/>
        </w:rPr>
        <w:t>εδραιωθεί</w:t>
      </w:r>
      <w:r>
        <w:rPr>
          <w:rFonts w:cstheme="minorHAnsi"/>
          <w:sz w:val="24"/>
          <w:szCs w:val="24"/>
        </w:rPr>
        <w:t xml:space="preserve"> σε αυτό </w:t>
      </w:r>
      <w:r w:rsidR="00A62AFA">
        <w:rPr>
          <w:rFonts w:cstheme="minorHAnsi"/>
          <w:sz w:val="24"/>
          <w:szCs w:val="24"/>
        </w:rPr>
        <w:t>μπορεί</w:t>
      </w:r>
      <w:r>
        <w:rPr>
          <w:rFonts w:cstheme="minorHAnsi"/>
          <w:sz w:val="24"/>
          <w:szCs w:val="24"/>
        </w:rPr>
        <w:t xml:space="preserve"> να </w:t>
      </w:r>
      <w:r w:rsidR="00A62AFA">
        <w:rPr>
          <w:rFonts w:cstheme="minorHAnsi"/>
          <w:sz w:val="24"/>
          <w:szCs w:val="24"/>
        </w:rPr>
        <w:t>έχει</w:t>
      </w:r>
      <w:r>
        <w:rPr>
          <w:rFonts w:cstheme="minorHAnsi"/>
          <w:sz w:val="24"/>
          <w:szCs w:val="24"/>
        </w:rPr>
        <w:t xml:space="preserve"> </w:t>
      </w:r>
      <w:r w:rsidR="00A62AFA">
        <w:rPr>
          <w:rFonts w:cstheme="minorHAnsi"/>
          <w:sz w:val="24"/>
          <w:szCs w:val="24"/>
        </w:rPr>
        <w:t>μακροπρόθεσμες</w:t>
      </w:r>
      <w:r>
        <w:rPr>
          <w:rFonts w:cstheme="minorHAnsi"/>
          <w:sz w:val="24"/>
          <w:szCs w:val="24"/>
        </w:rPr>
        <w:t xml:space="preserve"> </w:t>
      </w:r>
      <w:r w:rsidR="00A62AFA">
        <w:rPr>
          <w:rFonts w:cstheme="minorHAnsi"/>
          <w:sz w:val="24"/>
          <w:szCs w:val="24"/>
        </w:rPr>
        <w:t>επενδυτικές</w:t>
      </w:r>
      <w:r>
        <w:rPr>
          <w:rFonts w:cstheme="minorHAnsi"/>
          <w:sz w:val="24"/>
          <w:szCs w:val="24"/>
        </w:rPr>
        <w:t xml:space="preserve"> </w:t>
      </w:r>
      <w:r w:rsidR="00A62AFA">
        <w:rPr>
          <w:rFonts w:cstheme="minorHAnsi"/>
          <w:sz w:val="24"/>
          <w:szCs w:val="24"/>
        </w:rPr>
        <w:t>ευκαιρίες</w:t>
      </w:r>
      <w:r>
        <w:rPr>
          <w:rFonts w:cstheme="minorHAnsi"/>
          <w:sz w:val="24"/>
          <w:szCs w:val="24"/>
        </w:rPr>
        <w:t>.</w:t>
      </w:r>
    </w:p>
    <w:p w14:paraId="52096C19" w14:textId="4E1CF03D" w:rsidR="00EE73A4" w:rsidRDefault="00EE73A4" w:rsidP="00E541C1">
      <w:pPr>
        <w:ind w:left="901"/>
        <w:jc w:val="both"/>
        <w:rPr>
          <w:rFonts w:cstheme="minorHAnsi"/>
          <w:sz w:val="24"/>
          <w:szCs w:val="24"/>
        </w:rPr>
      </w:pPr>
      <w:r>
        <w:rPr>
          <w:rFonts w:cstheme="minorHAnsi"/>
          <w:sz w:val="24"/>
          <w:szCs w:val="24"/>
        </w:rPr>
        <w:t xml:space="preserve">Το </w:t>
      </w:r>
      <w:r w:rsidR="00A62AFA">
        <w:rPr>
          <w:rFonts w:cstheme="minorHAnsi"/>
          <w:sz w:val="24"/>
          <w:szCs w:val="24"/>
        </w:rPr>
        <w:t>πάνω</w:t>
      </w:r>
      <w:r>
        <w:rPr>
          <w:rFonts w:cstheme="minorHAnsi"/>
          <w:sz w:val="24"/>
          <w:szCs w:val="24"/>
        </w:rPr>
        <w:t xml:space="preserve"> </w:t>
      </w:r>
      <w:r w:rsidR="00A62AFA">
        <w:rPr>
          <w:rFonts w:cstheme="minorHAnsi"/>
          <w:sz w:val="24"/>
          <w:szCs w:val="24"/>
        </w:rPr>
        <w:t>αριστερά</w:t>
      </w:r>
      <w:r>
        <w:rPr>
          <w:rFonts w:cstheme="minorHAnsi"/>
          <w:sz w:val="24"/>
          <w:szCs w:val="24"/>
        </w:rPr>
        <w:t xml:space="preserve"> </w:t>
      </w:r>
      <w:r w:rsidR="00A62AFA">
        <w:rPr>
          <w:rFonts w:cstheme="minorHAnsi"/>
          <w:sz w:val="24"/>
          <w:szCs w:val="24"/>
        </w:rPr>
        <w:t>τεταρτημόριο</w:t>
      </w:r>
      <w:r>
        <w:rPr>
          <w:rFonts w:cstheme="minorHAnsi"/>
          <w:sz w:val="24"/>
          <w:szCs w:val="24"/>
        </w:rPr>
        <w:t xml:space="preserve"> </w:t>
      </w:r>
      <w:r w:rsidR="00A62AFA">
        <w:rPr>
          <w:rFonts w:cstheme="minorHAnsi"/>
          <w:sz w:val="24"/>
          <w:szCs w:val="24"/>
        </w:rPr>
        <w:t>χαρακτηρίζεται</w:t>
      </w:r>
      <w:r>
        <w:rPr>
          <w:rFonts w:cstheme="minorHAnsi"/>
          <w:sz w:val="24"/>
          <w:szCs w:val="24"/>
        </w:rPr>
        <w:t xml:space="preserve"> </w:t>
      </w:r>
      <w:r w:rsidR="00A62AFA">
        <w:rPr>
          <w:rFonts w:cstheme="minorHAnsi"/>
          <w:sz w:val="24"/>
          <w:szCs w:val="24"/>
        </w:rPr>
        <w:t>από</w:t>
      </w:r>
      <w:r>
        <w:rPr>
          <w:rFonts w:cstheme="minorHAnsi"/>
          <w:sz w:val="24"/>
          <w:szCs w:val="24"/>
        </w:rPr>
        <w:t xml:space="preserve"> </w:t>
      </w:r>
      <w:r w:rsidR="00A62AFA">
        <w:rPr>
          <w:rFonts w:cstheme="minorHAnsi"/>
          <w:sz w:val="24"/>
          <w:szCs w:val="24"/>
        </w:rPr>
        <w:t>υψηλή</w:t>
      </w:r>
      <w:r>
        <w:rPr>
          <w:rFonts w:cstheme="minorHAnsi"/>
          <w:sz w:val="24"/>
          <w:szCs w:val="24"/>
        </w:rPr>
        <w:t xml:space="preserve"> </w:t>
      </w:r>
      <w:r w:rsidR="00A62AFA">
        <w:rPr>
          <w:rFonts w:cstheme="minorHAnsi"/>
          <w:sz w:val="24"/>
          <w:szCs w:val="24"/>
        </w:rPr>
        <w:t>καταλληλό</w:t>
      </w:r>
      <w:r w:rsidR="00F12A33">
        <w:rPr>
          <w:rFonts w:cstheme="minorHAnsi"/>
          <w:sz w:val="24"/>
          <w:szCs w:val="24"/>
        </w:rPr>
        <w:t>τ</w:t>
      </w:r>
      <w:r w:rsidR="00A62AFA">
        <w:rPr>
          <w:rFonts w:cstheme="minorHAnsi"/>
          <w:sz w:val="24"/>
          <w:szCs w:val="24"/>
        </w:rPr>
        <w:t>ητα</w:t>
      </w:r>
      <w:r>
        <w:rPr>
          <w:rFonts w:cstheme="minorHAnsi"/>
          <w:sz w:val="24"/>
          <w:szCs w:val="24"/>
        </w:rPr>
        <w:t xml:space="preserve"> </w:t>
      </w:r>
      <w:r w:rsidR="00A62AFA">
        <w:rPr>
          <w:rFonts w:cstheme="minorHAnsi"/>
          <w:sz w:val="24"/>
          <w:szCs w:val="24"/>
        </w:rPr>
        <w:t>αλλά</w:t>
      </w:r>
      <w:r>
        <w:rPr>
          <w:rFonts w:cstheme="minorHAnsi"/>
          <w:sz w:val="24"/>
          <w:szCs w:val="24"/>
        </w:rPr>
        <w:t xml:space="preserve"> </w:t>
      </w:r>
      <w:r w:rsidR="000163CE">
        <w:rPr>
          <w:rFonts w:cstheme="minorHAnsi"/>
          <w:sz w:val="24"/>
          <w:szCs w:val="24"/>
        </w:rPr>
        <w:t xml:space="preserve">δεν </w:t>
      </w:r>
      <w:r w:rsidR="00A62AFA">
        <w:rPr>
          <w:rFonts w:cstheme="minorHAnsi"/>
          <w:sz w:val="24"/>
          <w:szCs w:val="24"/>
        </w:rPr>
        <w:t xml:space="preserve">ανταποκρίνεται </w:t>
      </w:r>
      <w:r w:rsidR="000163CE">
        <w:rPr>
          <w:rFonts w:cstheme="minorHAnsi"/>
          <w:sz w:val="24"/>
          <w:szCs w:val="24"/>
        </w:rPr>
        <w:t xml:space="preserve">στα </w:t>
      </w:r>
      <w:r w:rsidR="00A62AFA">
        <w:rPr>
          <w:rFonts w:cstheme="minorHAnsi"/>
          <w:sz w:val="24"/>
          <w:szCs w:val="24"/>
        </w:rPr>
        <w:t>κριτήρια</w:t>
      </w:r>
      <w:r w:rsidR="000163CE">
        <w:rPr>
          <w:rFonts w:cstheme="minorHAnsi"/>
          <w:sz w:val="24"/>
          <w:szCs w:val="24"/>
        </w:rPr>
        <w:t xml:space="preserve"> που το </w:t>
      </w:r>
      <w:r w:rsidR="00A62AFA">
        <w:rPr>
          <w:rFonts w:cstheme="minorHAnsi"/>
          <w:sz w:val="24"/>
          <w:szCs w:val="24"/>
        </w:rPr>
        <w:t>κάνουν</w:t>
      </w:r>
      <w:r w:rsidR="000163CE">
        <w:rPr>
          <w:rFonts w:cstheme="minorHAnsi"/>
          <w:sz w:val="24"/>
          <w:szCs w:val="24"/>
        </w:rPr>
        <w:t xml:space="preserve"> </w:t>
      </w:r>
      <w:r w:rsidR="00A62AFA">
        <w:rPr>
          <w:rFonts w:cstheme="minorHAnsi"/>
          <w:sz w:val="24"/>
          <w:szCs w:val="24"/>
        </w:rPr>
        <w:t>ελκυστικό</w:t>
      </w:r>
      <w:r w:rsidR="000163CE">
        <w:rPr>
          <w:rFonts w:cstheme="minorHAnsi"/>
          <w:sz w:val="24"/>
          <w:szCs w:val="24"/>
        </w:rPr>
        <w:t xml:space="preserve">. Αυτό </w:t>
      </w:r>
      <w:r w:rsidR="00A62AFA">
        <w:rPr>
          <w:rFonts w:cstheme="minorHAnsi"/>
          <w:sz w:val="24"/>
          <w:szCs w:val="24"/>
        </w:rPr>
        <w:t>σημαίνει</w:t>
      </w:r>
      <w:r w:rsidR="000163CE">
        <w:rPr>
          <w:rFonts w:cstheme="minorHAnsi"/>
          <w:sz w:val="24"/>
          <w:szCs w:val="24"/>
        </w:rPr>
        <w:t xml:space="preserve"> ότι </w:t>
      </w:r>
      <w:r w:rsidR="00A62AFA">
        <w:rPr>
          <w:rFonts w:cstheme="minorHAnsi"/>
          <w:sz w:val="24"/>
          <w:szCs w:val="24"/>
        </w:rPr>
        <w:t>παρόλο</w:t>
      </w:r>
      <w:r w:rsidR="000163CE">
        <w:rPr>
          <w:rFonts w:cstheme="minorHAnsi"/>
          <w:sz w:val="24"/>
          <w:szCs w:val="24"/>
        </w:rPr>
        <w:t xml:space="preserve"> που είναι </w:t>
      </w:r>
      <w:r w:rsidR="00A62AFA">
        <w:rPr>
          <w:rFonts w:cstheme="minorHAnsi"/>
          <w:sz w:val="24"/>
          <w:szCs w:val="24"/>
        </w:rPr>
        <w:t>εύκολη</w:t>
      </w:r>
      <w:r w:rsidR="000163CE">
        <w:rPr>
          <w:rFonts w:cstheme="minorHAnsi"/>
          <w:sz w:val="24"/>
          <w:szCs w:val="24"/>
        </w:rPr>
        <w:t xml:space="preserve"> η </w:t>
      </w:r>
      <w:r w:rsidR="00A62AFA">
        <w:rPr>
          <w:rFonts w:cstheme="minorHAnsi"/>
          <w:sz w:val="24"/>
          <w:szCs w:val="24"/>
        </w:rPr>
        <w:t>εισχώρηση</w:t>
      </w:r>
      <w:r w:rsidR="000163CE">
        <w:rPr>
          <w:rFonts w:cstheme="minorHAnsi"/>
          <w:sz w:val="24"/>
          <w:szCs w:val="24"/>
        </w:rPr>
        <w:t xml:space="preserve">, </w:t>
      </w:r>
      <w:r w:rsidR="00A62AFA">
        <w:rPr>
          <w:rFonts w:cstheme="minorHAnsi"/>
          <w:sz w:val="24"/>
          <w:szCs w:val="24"/>
        </w:rPr>
        <w:t>μπορεί</w:t>
      </w:r>
      <w:r w:rsidR="000163CE">
        <w:rPr>
          <w:rFonts w:cstheme="minorHAnsi"/>
          <w:sz w:val="24"/>
          <w:szCs w:val="24"/>
        </w:rPr>
        <w:t xml:space="preserve"> να μην είναι </w:t>
      </w:r>
      <w:r w:rsidR="00A62AFA">
        <w:rPr>
          <w:rFonts w:cstheme="minorHAnsi"/>
          <w:sz w:val="24"/>
          <w:szCs w:val="24"/>
        </w:rPr>
        <w:t>προσοδοφόρο</w:t>
      </w:r>
      <w:r w:rsidR="000163CE">
        <w:rPr>
          <w:rFonts w:cstheme="minorHAnsi"/>
          <w:sz w:val="24"/>
          <w:szCs w:val="24"/>
        </w:rPr>
        <w:t xml:space="preserve"> </w:t>
      </w:r>
      <w:r w:rsidR="00A62AFA">
        <w:rPr>
          <w:rFonts w:cstheme="minorHAnsi"/>
          <w:sz w:val="24"/>
          <w:szCs w:val="24"/>
        </w:rPr>
        <w:t>μακροπρόθεσμα.</w:t>
      </w:r>
    </w:p>
    <w:p w14:paraId="6FC20B16" w14:textId="78D17A38" w:rsidR="00AE4094" w:rsidRPr="00C77940" w:rsidRDefault="00A62AFA" w:rsidP="005307A8">
      <w:pPr>
        <w:ind w:left="901"/>
        <w:jc w:val="both"/>
        <w:rPr>
          <w:rFonts w:cstheme="minorHAnsi"/>
          <w:sz w:val="24"/>
          <w:szCs w:val="24"/>
        </w:rPr>
      </w:pPr>
      <w:r>
        <w:rPr>
          <w:rFonts w:cstheme="minorHAnsi"/>
          <w:sz w:val="24"/>
          <w:szCs w:val="24"/>
        </w:rPr>
        <w:t>Τέλος</w:t>
      </w:r>
      <w:r w:rsidR="000163CE">
        <w:rPr>
          <w:rFonts w:cstheme="minorHAnsi"/>
          <w:sz w:val="24"/>
          <w:szCs w:val="24"/>
        </w:rPr>
        <w:t xml:space="preserve"> το </w:t>
      </w:r>
      <w:r>
        <w:rPr>
          <w:rFonts w:cstheme="minorHAnsi"/>
          <w:sz w:val="24"/>
          <w:szCs w:val="24"/>
        </w:rPr>
        <w:t>τεταρτημόριο</w:t>
      </w:r>
      <w:r w:rsidR="000163CE">
        <w:rPr>
          <w:rFonts w:cstheme="minorHAnsi"/>
          <w:sz w:val="24"/>
          <w:szCs w:val="24"/>
        </w:rPr>
        <w:t xml:space="preserve"> με </w:t>
      </w:r>
      <w:r>
        <w:rPr>
          <w:rFonts w:cstheme="minorHAnsi"/>
          <w:sz w:val="24"/>
          <w:szCs w:val="24"/>
        </w:rPr>
        <w:t>χαμηλή</w:t>
      </w:r>
      <w:r w:rsidR="000163CE">
        <w:rPr>
          <w:rFonts w:cstheme="minorHAnsi"/>
          <w:sz w:val="24"/>
          <w:szCs w:val="24"/>
        </w:rPr>
        <w:t xml:space="preserve"> </w:t>
      </w:r>
      <w:r>
        <w:rPr>
          <w:rFonts w:cstheme="minorHAnsi"/>
          <w:sz w:val="24"/>
          <w:szCs w:val="24"/>
        </w:rPr>
        <w:t>ελκυστικότητα</w:t>
      </w:r>
      <w:r w:rsidR="000163CE">
        <w:rPr>
          <w:rFonts w:cstheme="minorHAnsi"/>
          <w:sz w:val="24"/>
          <w:szCs w:val="24"/>
        </w:rPr>
        <w:t xml:space="preserve"> και </w:t>
      </w:r>
      <w:r>
        <w:rPr>
          <w:rFonts w:cstheme="minorHAnsi"/>
          <w:sz w:val="24"/>
          <w:szCs w:val="24"/>
        </w:rPr>
        <w:t>καταλληλό</w:t>
      </w:r>
      <w:r w:rsidR="00F12A33">
        <w:rPr>
          <w:rFonts w:cstheme="minorHAnsi"/>
          <w:sz w:val="24"/>
          <w:szCs w:val="24"/>
        </w:rPr>
        <w:t>τ</w:t>
      </w:r>
      <w:r>
        <w:rPr>
          <w:rFonts w:cstheme="minorHAnsi"/>
          <w:sz w:val="24"/>
          <w:szCs w:val="24"/>
        </w:rPr>
        <w:t>ητα</w:t>
      </w:r>
      <w:r w:rsidR="000163CE">
        <w:rPr>
          <w:rFonts w:cstheme="minorHAnsi"/>
          <w:sz w:val="24"/>
          <w:szCs w:val="24"/>
        </w:rPr>
        <w:t xml:space="preserve"> θα </w:t>
      </w:r>
      <w:r>
        <w:rPr>
          <w:rFonts w:cstheme="minorHAnsi"/>
          <w:sz w:val="24"/>
          <w:szCs w:val="24"/>
        </w:rPr>
        <w:t>πρέπει</w:t>
      </w:r>
      <w:r w:rsidR="000163CE">
        <w:rPr>
          <w:rFonts w:cstheme="minorHAnsi"/>
          <w:sz w:val="24"/>
          <w:szCs w:val="24"/>
        </w:rPr>
        <w:t xml:space="preserve"> να </w:t>
      </w:r>
      <w:r>
        <w:rPr>
          <w:rFonts w:cstheme="minorHAnsi"/>
          <w:sz w:val="24"/>
          <w:szCs w:val="24"/>
        </w:rPr>
        <w:t>αποφεύγεται</w:t>
      </w:r>
      <w:r w:rsidR="000163CE">
        <w:rPr>
          <w:rFonts w:cstheme="minorHAnsi"/>
          <w:sz w:val="24"/>
          <w:szCs w:val="24"/>
        </w:rPr>
        <w:t xml:space="preserve"> </w:t>
      </w:r>
      <w:r>
        <w:rPr>
          <w:rFonts w:cstheme="minorHAnsi"/>
          <w:sz w:val="24"/>
          <w:szCs w:val="24"/>
        </w:rPr>
        <w:t>λόγω</w:t>
      </w:r>
      <w:r w:rsidR="000163CE">
        <w:rPr>
          <w:rFonts w:cstheme="minorHAnsi"/>
          <w:sz w:val="24"/>
          <w:szCs w:val="24"/>
        </w:rPr>
        <w:t xml:space="preserve"> των </w:t>
      </w:r>
      <w:r>
        <w:rPr>
          <w:rFonts w:cstheme="minorHAnsi"/>
          <w:sz w:val="24"/>
          <w:szCs w:val="24"/>
        </w:rPr>
        <w:t>δυσκολίων</w:t>
      </w:r>
      <w:r w:rsidR="000163CE">
        <w:rPr>
          <w:rFonts w:cstheme="minorHAnsi"/>
          <w:sz w:val="24"/>
          <w:szCs w:val="24"/>
        </w:rPr>
        <w:t xml:space="preserve"> </w:t>
      </w:r>
      <w:r>
        <w:rPr>
          <w:rFonts w:cstheme="minorHAnsi"/>
          <w:sz w:val="24"/>
          <w:szCs w:val="24"/>
        </w:rPr>
        <w:t>εισχώρησης</w:t>
      </w:r>
      <w:r w:rsidR="000163CE">
        <w:rPr>
          <w:rFonts w:cstheme="minorHAnsi"/>
          <w:sz w:val="24"/>
          <w:szCs w:val="24"/>
        </w:rPr>
        <w:t xml:space="preserve">, του </w:t>
      </w:r>
      <w:r>
        <w:rPr>
          <w:rFonts w:cstheme="minorHAnsi"/>
          <w:sz w:val="24"/>
          <w:szCs w:val="24"/>
        </w:rPr>
        <w:t>υψηλού</w:t>
      </w:r>
      <w:r w:rsidR="000163CE">
        <w:rPr>
          <w:rFonts w:cstheme="minorHAnsi"/>
          <w:sz w:val="24"/>
          <w:szCs w:val="24"/>
        </w:rPr>
        <w:t xml:space="preserve"> </w:t>
      </w:r>
      <w:r>
        <w:rPr>
          <w:rFonts w:cstheme="minorHAnsi"/>
          <w:sz w:val="24"/>
          <w:szCs w:val="24"/>
        </w:rPr>
        <w:t>κόστους</w:t>
      </w:r>
      <w:r w:rsidR="000163CE">
        <w:rPr>
          <w:rFonts w:cstheme="minorHAnsi"/>
          <w:sz w:val="24"/>
          <w:szCs w:val="24"/>
        </w:rPr>
        <w:t xml:space="preserve"> και της </w:t>
      </w:r>
      <w:r>
        <w:rPr>
          <w:rFonts w:cstheme="minorHAnsi"/>
          <w:sz w:val="24"/>
          <w:szCs w:val="24"/>
        </w:rPr>
        <w:t>μεγάλης</w:t>
      </w:r>
      <w:r w:rsidR="000163CE">
        <w:rPr>
          <w:rFonts w:cstheme="minorHAnsi"/>
          <w:sz w:val="24"/>
          <w:szCs w:val="24"/>
        </w:rPr>
        <w:t xml:space="preserve"> </w:t>
      </w:r>
      <w:r>
        <w:rPr>
          <w:rFonts w:cstheme="minorHAnsi"/>
          <w:sz w:val="24"/>
          <w:szCs w:val="24"/>
        </w:rPr>
        <w:t>αβεβαιότητας</w:t>
      </w:r>
      <w:r w:rsidR="000163CE">
        <w:rPr>
          <w:rFonts w:cstheme="minorHAnsi"/>
          <w:sz w:val="24"/>
          <w:szCs w:val="24"/>
        </w:rPr>
        <w:t xml:space="preserve"> που το </w:t>
      </w:r>
      <w:r>
        <w:rPr>
          <w:rFonts w:cstheme="minorHAnsi"/>
          <w:sz w:val="24"/>
          <w:szCs w:val="24"/>
        </w:rPr>
        <w:t>χαρακτηρίζει</w:t>
      </w:r>
      <w:r w:rsidR="000163CE">
        <w:rPr>
          <w:rFonts w:cstheme="minorHAnsi"/>
          <w:sz w:val="24"/>
          <w:szCs w:val="24"/>
        </w:rPr>
        <w:t>.</w:t>
      </w:r>
    </w:p>
    <w:p w14:paraId="023033AC" w14:textId="77777777" w:rsidR="00AE4094" w:rsidRPr="00C77940" w:rsidRDefault="00AE4094" w:rsidP="00C77940">
      <w:pPr>
        <w:pStyle w:val="Heading3"/>
        <w:jc w:val="both"/>
        <w:rPr>
          <w:rFonts w:asciiTheme="minorHAnsi" w:hAnsiTheme="minorHAnsi" w:cstheme="minorHAnsi"/>
        </w:rPr>
      </w:pPr>
      <w:bookmarkStart w:id="32" w:name="_Toc494878405"/>
      <w:r w:rsidRPr="00C77940">
        <w:rPr>
          <w:rFonts w:asciiTheme="minorHAnsi" w:hAnsiTheme="minorHAnsi" w:cstheme="minorHAnsi"/>
        </w:rPr>
        <w:lastRenderedPageBreak/>
        <w:t xml:space="preserve">2.2.3   ΜΕΘΟΔΟΛΟΓΙΑ </w:t>
      </w:r>
      <w:r w:rsidRPr="00C77940">
        <w:rPr>
          <w:rFonts w:asciiTheme="minorHAnsi" w:hAnsiTheme="minorHAnsi" w:cstheme="minorHAnsi"/>
          <w:lang w:val="en-US"/>
        </w:rPr>
        <w:t>HOOLEY</w:t>
      </w:r>
      <w:bookmarkEnd w:id="32"/>
    </w:p>
    <w:p w14:paraId="0E3AF786" w14:textId="77777777" w:rsidR="009A40B0" w:rsidRPr="00C77940" w:rsidRDefault="009A40B0" w:rsidP="00C77940">
      <w:pPr>
        <w:jc w:val="both"/>
        <w:rPr>
          <w:rFonts w:cstheme="minorHAnsi"/>
        </w:rPr>
      </w:pPr>
    </w:p>
    <w:p w14:paraId="27D7B01B" w14:textId="1A059BC9" w:rsidR="006A68A9" w:rsidRPr="00C77940" w:rsidRDefault="00AE4094" w:rsidP="006A68A9">
      <w:pPr>
        <w:ind w:left="119"/>
        <w:jc w:val="both"/>
        <w:rPr>
          <w:rFonts w:cstheme="minorHAnsi"/>
          <w:sz w:val="24"/>
          <w:szCs w:val="24"/>
        </w:rPr>
      </w:pPr>
      <w:r w:rsidRPr="00C77940">
        <w:rPr>
          <w:rFonts w:cstheme="minorHAnsi"/>
          <w:sz w:val="24"/>
          <w:szCs w:val="24"/>
        </w:rPr>
        <w:t xml:space="preserve">Ο </w:t>
      </w:r>
      <w:r w:rsidRPr="00C77940">
        <w:rPr>
          <w:rFonts w:cstheme="minorHAnsi"/>
          <w:sz w:val="24"/>
          <w:szCs w:val="24"/>
          <w:lang w:val="en-US"/>
        </w:rPr>
        <w:t>Hooley</w:t>
      </w:r>
      <w:r w:rsidRPr="00C77940">
        <w:rPr>
          <w:rFonts w:cstheme="minorHAnsi"/>
          <w:sz w:val="24"/>
          <w:szCs w:val="24"/>
        </w:rPr>
        <w:t xml:space="preserve"> (1998) παρουσίασε </w:t>
      </w:r>
      <w:r w:rsidR="006A68A9">
        <w:rPr>
          <w:rFonts w:cstheme="minorHAnsi"/>
          <w:sz w:val="24"/>
          <w:szCs w:val="24"/>
        </w:rPr>
        <w:t xml:space="preserve">ένα </w:t>
      </w:r>
      <w:r w:rsidRPr="00C77940">
        <w:rPr>
          <w:rFonts w:cstheme="minorHAnsi"/>
          <w:sz w:val="24"/>
          <w:szCs w:val="24"/>
        </w:rPr>
        <w:t>μοντέλο για την αξιο</w:t>
      </w:r>
      <w:r w:rsidR="006A68A9">
        <w:rPr>
          <w:rFonts w:cstheme="minorHAnsi"/>
          <w:sz w:val="24"/>
          <w:szCs w:val="24"/>
        </w:rPr>
        <w:t xml:space="preserve">λόγηση των τμημάτων της αγοράς, που </w:t>
      </w:r>
      <w:r w:rsidR="00A264FD">
        <w:rPr>
          <w:rFonts w:cstheme="minorHAnsi"/>
          <w:sz w:val="24"/>
          <w:szCs w:val="24"/>
        </w:rPr>
        <w:t>βασικό</w:t>
      </w:r>
      <w:r w:rsidR="006A68A9">
        <w:rPr>
          <w:rFonts w:cstheme="minorHAnsi"/>
          <w:sz w:val="24"/>
          <w:szCs w:val="24"/>
        </w:rPr>
        <w:t xml:space="preserve"> του </w:t>
      </w:r>
      <w:r w:rsidR="00A264FD">
        <w:rPr>
          <w:rFonts w:cstheme="minorHAnsi"/>
          <w:sz w:val="24"/>
          <w:szCs w:val="24"/>
        </w:rPr>
        <w:t>πλεονέκτημα</w:t>
      </w:r>
      <w:r w:rsidR="006A68A9">
        <w:rPr>
          <w:rFonts w:cstheme="minorHAnsi"/>
          <w:sz w:val="24"/>
          <w:szCs w:val="24"/>
        </w:rPr>
        <w:t xml:space="preserve"> είναι ότι </w:t>
      </w:r>
      <w:r w:rsidR="00A264FD">
        <w:rPr>
          <w:rFonts w:cstheme="minorHAnsi"/>
          <w:sz w:val="24"/>
          <w:szCs w:val="24"/>
        </w:rPr>
        <w:t>δείχνει</w:t>
      </w:r>
      <w:r w:rsidR="006A68A9">
        <w:rPr>
          <w:rFonts w:cstheme="minorHAnsi"/>
          <w:sz w:val="24"/>
          <w:szCs w:val="24"/>
        </w:rPr>
        <w:t xml:space="preserve"> </w:t>
      </w:r>
      <w:r w:rsidR="00A264FD">
        <w:rPr>
          <w:rFonts w:cstheme="minorHAnsi"/>
          <w:sz w:val="24"/>
          <w:szCs w:val="24"/>
        </w:rPr>
        <w:t>περισσότερα</w:t>
      </w:r>
      <w:r w:rsidR="006A68A9">
        <w:rPr>
          <w:rFonts w:cstheme="minorHAnsi"/>
          <w:sz w:val="24"/>
          <w:szCs w:val="24"/>
        </w:rPr>
        <w:t xml:space="preserve"> από ένα </w:t>
      </w:r>
      <w:r w:rsidR="00A264FD">
        <w:rPr>
          <w:rFonts w:cstheme="minorHAnsi"/>
          <w:sz w:val="24"/>
          <w:szCs w:val="24"/>
        </w:rPr>
        <w:t>τμήματα</w:t>
      </w:r>
      <w:r w:rsidR="006A68A9">
        <w:rPr>
          <w:rFonts w:cstheme="minorHAnsi"/>
          <w:sz w:val="24"/>
          <w:szCs w:val="24"/>
        </w:rPr>
        <w:t xml:space="preserve"> για </w:t>
      </w:r>
      <w:r w:rsidR="00A264FD">
        <w:rPr>
          <w:rFonts w:cstheme="minorHAnsi"/>
          <w:sz w:val="24"/>
          <w:szCs w:val="24"/>
        </w:rPr>
        <w:t>στοχεύσει</w:t>
      </w:r>
      <w:r w:rsidR="006A68A9">
        <w:rPr>
          <w:rFonts w:cstheme="minorHAnsi"/>
          <w:sz w:val="24"/>
          <w:szCs w:val="24"/>
        </w:rPr>
        <w:t xml:space="preserve"> </w:t>
      </w:r>
      <w:r w:rsidR="00A264FD">
        <w:rPr>
          <w:rFonts w:cstheme="minorHAnsi"/>
          <w:sz w:val="24"/>
          <w:szCs w:val="24"/>
        </w:rPr>
        <w:t>καθώς</w:t>
      </w:r>
      <w:r w:rsidR="006A68A9">
        <w:rPr>
          <w:rFonts w:cstheme="minorHAnsi"/>
          <w:sz w:val="24"/>
          <w:szCs w:val="24"/>
        </w:rPr>
        <w:t xml:space="preserve"> και την </w:t>
      </w:r>
      <w:r w:rsidR="00A264FD">
        <w:rPr>
          <w:rFonts w:cstheme="minorHAnsi"/>
          <w:sz w:val="24"/>
          <w:szCs w:val="24"/>
        </w:rPr>
        <w:t>σειρά</w:t>
      </w:r>
      <w:r w:rsidR="006A68A9">
        <w:rPr>
          <w:rFonts w:cstheme="minorHAnsi"/>
          <w:sz w:val="24"/>
          <w:szCs w:val="24"/>
        </w:rPr>
        <w:t xml:space="preserve"> με την </w:t>
      </w:r>
      <w:r w:rsidR="00A264FD">
        <w:rPr>
          <w:rFonts w:cstheme="minorHAnsi"/>
          <w:sz w:val="24"/>
          <w:szCs w:val="24"/>
        </w:rPr>
        <w:t>οποία</w:t>
      </w:r>
      <w:r w:rsidR="006A68A9">
        <w:rPr>
          <w:rFonts w:cstheme="minorHAnsi"/>
          <w:sz w:val="24"/>
          <w:szCs w:val="24"/>
        </w:rPr>
        <w:t xml:space="preserve"> θα </w:t>
      </w:r>
      <w:r w:rsidR="00A264FD">
        <w:rPr>
          <w:rFonts w:cstheme="minorHAnsi"/>
          <w:sz w:val="24"/>
          <w:szCs w:val="24"/>
        </w:rPr>
        <w:t>στοχευθούν</w:t>
      </w:r>
      <w:r w:rsidR="006A68A9">
        <w:rPr>
          <w:rFonts w:cstheme="minorHAnsi"/>
          <w:sz w:val="24"/>
          <w:szCs w:val="24"/>
        </w:rPr>
        <w:t>.</w:t>
      </w:r>
    </w:p>
    <w:p w14:paraId="50BFE4CD" w14:textId="77777777" w:rsidR="00AE4094" w:rsidRPr="00C77940" w:rsidRDefault="00AE4094" w:rsidP="00C77940">
      <w:pPr>
        <w:jc w:val="both"/>
        <w:rPr>
          <w:rFonts w:cstheme="minorHAnsi"/>
          <w:sz w:val="24"/>
          <w:szCs w:val="24"/>
        </w:rPr>
      </w:pPr>
      <w:r w:rsidRPr="00C77940">
        <w:rPr>
          <w:rFonts w:cstheme="minorHAnsi"/>
          <w:noProof/>
          <w:sz w:val="24"/>
          <w:szCs w:val="24"/>
          <w:lang w:eastAsia="el-GR"/>
        </w:rPr>
        <w:drawing>
          <wp:inline distT="0" distB="0" distL="0" distR="0" wp14:anchorId="2771DED1" wp14:editId="567DB537">
            <wp:extent cx="5219700" cy="3154680"/>
            <wp:effectExtent l="0" t="0" r="0" b="762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19700" cy="3154680"/>
                    </a:xfrm>
                    <a:prstGeom prst="rect">
                      <a:avLst/>
                    </a:prstGeom>
                    <a:noFill/>
                    <a:ln>
                      <a:noFill/>
                    </a:ln>
                  </pic:spPr>
                </pic:pic>
              </a:graphicData>
            </a:graphic>
          </wp:inline>
        </w:drawing>
      </w:r>
    </w:p>
    <w:p w14:paraId="6CB96F27" w14:textId="77777777" w:rsidR="00AE4094" w:rsidRPr="00C77940" w:rsidRDefault="00AE4094" w:rsidP="00C77940">
      <w:pPr>
        <w:jc w:val="both"/>
        <w:rPr>
          <w:rFonts w:cstheme="minorHAnsi"/>
          <w:sz w:val="24"/>
          <w:szCs w:val="24"/>
        </w:rPr>
      </w:pPr>
    </w:p>
    <w:p w14:paraId="20EA0D7A" w14:textId="7CD6CF81" w:rsidR="00AE4094" w:rsidRPr="00C77940" w:rsidRDefault="00A264FD" w:rsidP="00C77940">
      <w:pPr>
        <w:jc w:val="both"/>
        <w:rPr>
          <w:rFonts w:cstheme="minorHAnsi"/>
          <w:sz w:val="24"/>
          <w:szCs w:val="24"/>
        </w:rPr>
      </w:pPr>
      <w:r>
        <w:rPr>
          <w:rFonts w:cstheme="minorHAnsi"/>
          <w:sz w:val="24"/>
          <w:szCs w:val="24"/>
        </w:rPr>
        <w:t>Αρχικά</w:t>
      </w:r>
      <w:r w:rsidR="00E52555">
        <w:rPr>
          <w:rFonts w:cstheme="minorHAnsi"/>
          <w:sz w:val="24"/>
          <w:szCs w:val="24"/>
        </w:rPr>
        <w:t xml:space="preserve"> </w:t>
      </w:r>
      <w:r>
        <w:rPr>
          <w:rFonts w:cstheme="minorHAnsi"/>
          <w:sz w:val="24"/>
          <w:szCs w:val="24"/>
        </w:rPr>
        <w:t>γίνεται</w:t>
      </w:r>
      <w:r w:rsidR="00E52555">
        <w:rPr>
          <w:rFonts w:cstheme="minorHAnsi"/>
          <w:sz w:val="24"/>
          <w:szCs w:val="24"/>
        </w:rPr>
        <w:t xml:space="preserve"> </w:t>
      </w:r>
      <w:r>
        <w:rPr>
          <w:rFonts w:cstheme="minorHAnsi"/>
          <w:sz w:val="24"/>
          <w:szCs w:val="24"/>
        </w:rPr>
        <w:t>ανάλυση</w:t>
      </w:r>
      <w:r w:rsidR="00E52555">
        <w:rPr>
          <w:rFonts w:cstheme="minorHAnsi"/>
          <w:sz w:val="24"/>
          <w:szCs w:val="24"/>
        </w:rPr>
        <w:t xml:space="preserve"> των </w:t>
      </w:r>
      <w:r>
        <w:rPr>
          <w:rFonts w:cstheme="minorHAnsi"/>
          <w:sz w:val="24"/>
          <w:szCs w:val="24"/>
        </w:rPr>
        <w:t>τμημάτων</w:t>
      </w:r>
      <w:r w:rsidR="00E52555">
        <w:rPr>
          <w:rFonts w:cstheme="minorHAnsi"/>
          <w:sz w:val="24"/>
          <w:szCs w:val="24"/>
        </w:rPr>
        <w:t xml:space="preserve"> και της </w:t>
      </w:r>
      <w:r>
        <w:rPr>
          <w:rFonts w:cstheme="minorHAnsi"/>
          <w:sz w:val="24"/>
          <w:szCs w:val="24"/>
        </w:rPr>
        <w:t>αγοράς</w:t>
      </w:r>
      <w:r w:rsidR="00E52555">
        <w:rPr>
          <w:rFonts w:cstheme="minorHAnsi"/>
          <w:sz w:val="24"/>
          <w:szCs w:val="24"/>
        </w:rPr>
        <w:t xml:space="preserve"> σε </w:t>
      </w:r>
      <w:r>
        <w:rPr>
          <w:rFonts w:cstheme="minorHAnsi"/>
          <w:sz w:val="24"/>
          <w:szCs w:val="24"/>
        </w:rPr>
        <w:t>παράγοντες</w:t>
      </w:r>
      <w:r w:rsidR="00E52555">
        <w:rPr>
          <w:rFonts w:cstheme="minorHAnsi"/>
          <w:sz w:val="24"/>
          <w:szCs w:val="24"/>
        </w:rPr>
        <w:t xml:space="preserve"> που </w:t>
      </w:r>
      <w:r>
        <w:rPr>
          <w:rFonts w:cstheme="minorHAnsi"/>
          <w:sz w:val="24"/>
          <w:szCs w:val="24"/>
        </w:rPr>
        <w:t>σχετίζονται</w:t>
      </w:r>
      <w:r w:rsidR="00E52555">
        <w:rPr>
          <w:rFonts w:cstheme="minorHAnsi"/>
          <w:sz w:val="24"/>
          <w:szCs w:val="24"/>
        </w:rPr>
        <w:t xml:space="preserve"> με</w:t>
      </w:r>
      <w:r w:rsidR="00AE4094" w:rsidRPr="00C77940">
        <w:rPr>
          <w:rFonts w:cstheme="minorHAnsi"/>
          <w:sz w:val="24"/>
          <w:szCs w:val="24"/>
        </w:rPr>
        <w:t>: το μέγεθος του τμήματος, ο ρυθμός ανάπτυξης του, εμπόδια εισόδου στο τμήμα, απαιτούμενη τεχνολογία, απειλή από υποκατάστατα, σχετικό μερίδιο αγοράς, κ.ά. Έπειτα τους αποδίδεται μια στάθμιση (βαθμός) ανάλογα με  το πόσο σημαντικοί είναι (</w:t>
      </w:r>
      <w:r w:rsidR="00AE4094" w:rsidRPr="00C77940">
        <w:rPr>
          <w:rFonts w:cstheme="minorHAnsi"/>
          <w:sz w:val="24"/>
          <w:szCs w:val="24"/>
          <w:lang w:val="en-US"/>
        </w:rPr>
        <w:t>Hooley</w:t>
      </w:r>
      <w:r w:rsidR="00AE4094" w:rsidRPr="00C77940">
        <w:rPr>
          <w:rFonts w:cstheme="minorHAnsi"/>
          <w:sz w:val="24"/>
          <w:szCs w:val="24"/>
        </w:rPr>
        <w:t xml:space="preserve"> </w:t>
      </w:r>
      <w:r w:rsidR="00AE4094" w:rsidRPr="00C77940">
        <w:rPr>
          <w:rFonts w:cstheme="minorHAnsi"/>
          <w:sz w:val="24"/>
          <w:szCs w:val="24"/>
          <w:lang w:val="en-US"/>
        </w:rPr>
        <w:t>et</w:t>
      </w:r>
      <w:r w:rsidR="00AE4094" w:rsidRPr="00C77940">
        <w:rPr>
          <w:rFonts w:cstheme="minorHAnsi"/>
          <w:sz w:val="24"/>
          <w:szCs w:val="24"/>
        </w:rPr>
        <w:t xml:space="preserve"> </w:t>
      </w:r>
      <w:r w:rsidR="00AE4094" w:rsidRPr="00C77940">
        <w:rPr>
          <w:rFonts w:cstheme="minorHAnsi"/>
          <w:sz w:val="24"/>
          <w:szCs w:val="24"/>
          <w:lang w:val="en-US"/>
        </w:rPr>
        <w:t>al</w:t>
      </w:r>
      <w:r w:rsidR="00AE4094" w:rsidRPr="00C77940">
        <w:rPr>
          <w:rFonts w:cstheme="minorHAnsi"/>
          <w:sz w:val="24"/>
          <w:szCs w:val="24"/>
        </w:rPr>
        <w:t xml:space="preserve">., 1998). Η </w:t>
      </w:r>
      <w:r>
        <w:rPr>
          <w:rFonts w:cstheme="minorHAnsi"/>
          <w:sz w:val="24"/>
          <w:szCs w:val="24"/>
        </w:rPr>
        <w:t>τελική</w:t>
      </w:r>
      <w:r w:rsidR="006D7729">
        <w:rPr>
          <w:rFonts w:cstheme="minorHAnsi"/>
          <w:sz w:val="24"/>
          <w:szCs w:val="24"/>
        </w:rPr>
        <w:t xml:space="preserve"> </w:t>
      </w:r>
      <w:r>
        <w:rPr>
          <w:rFonts w:cstheme="minorHAnsi"/>
          <w:sz w:val="24"/>
          <w:szCs w:val="24"/>
        </w:rPr>
        <w:t>επιλογή</w:t>
      </w:r>
      <w:r w:rsidR="006D7729">
        <w:rPr>
          <w:rFonts w:cstheme="minorHAnsi"/>
          <w:sz w:val="24"/>
          <w:szCs w:val="24"/>
        </w:rPr>
        <w:t xml:space="preserve">, </w:t>
      </w:r>
      <w:r>
        <w:rPr>
          <w:rFonts w:cstheme="minorHAnsi"/>
          <w:sz w:val="24"/>
          <w:szCs w:val="24"/>
        </w:rPr>
        <w:t>καθώς</w:t>
      </w:r>
      <w:r w:rsidR="006D7729">
        <w:rPr>
          <w:rFonts w:cstheme="minorHAnsi"/>
          <w:sz w:val="24"/>
          <w:szCs w:val="24"/>
        </w:rPr>
        <w:t xml:space="preserve"> και τα </w:t>
      </w:r>
      <w:r>
        <w:rPr>
          <w:rFonts w:cstheme="minorHAnsi"/>
          <w:sz w:val="24"/>
          <w:szCs w:val="24"/>
        </w:rPr>
        <w:t>βάρη</w:t>
      </w:r>
      <w:r w:rsidR="006D7729">
        <w:rPr>
          <w:rFonts w:cstheme="minorHAnsi"/>
          <w:sz w:val="24"/>
          <w:szCs w:val="24"/>
        </w:rPr>
        <w:t xml:space="preserve"> που </w:t>
      </w:r>
      <w:r>
        <w:rPr>
          <w:rFonts w:cstheme="minorHAnsi"/>
          <w:sz w:val="24"/>
          <w:szCs w:val="24"/>
        </w:rPr>
        <w:t>δίνονται</w:t>
      </w:r>
      <w:r w:rsidR="006D7729">
        <w:rPr>
          <w:rFonts w:cstheme="minorHAnsi"/>
          <w:sz w:val="24"/>
          <w:szCs w:val="24"/>
        </w:rPr>
        <w:t xml:space="preserve"> στους </w:t>
      </w:r>
      <w:r>
        <w:rPr>
          <w:rFonts w:cstheme="minorHAnsi"/>
          <w:sz w:val="24"/>
          <w:szCs w:val="24"/>
        </w:rPr>
        <w:t>παράγοντες</w:t>
      </w:r>
      <w:r w:rsidR="006D7729">
        <w:rPr>
          <w:rFonts w:cstheme="minorHAnsi"/>
          <w:sz w:val="24"/>
          <w:szCs w:val="24"/>
        </w:rPr>
        <w:t xml:space="preserve"> της </w:t>
      </w:r>
      <w:r>
        <w:rPr>
          <w:rFonts w:cstheme="minorHAnsi"/>
          <w:sz w:val="24"/>
          <w:szCs w:val="24"/>
        </w:rPr>
        <w:t>αξιολόγησης</w:t>
      </w:r>
      <w:r w:rsidR="006D7729">
        <w:rPr>
          <w:rFonts w:cstheme="minorHAnsi"/>
          <w:sz w:val="24"/>
          <w:szCs w:val="24"/>
        </w:rPr>
        <w:t xml:space="preserve"> </w:t>
      </w:r>
      <w:r>
        <w:rPr>
          <w:rFonts w:cstheme="minorHAnsi"/>
          <w:sz w:val="24"/>
          <w:szCs w:val="24"/>
        </w:rPr>
        <w:t>γίνονται</w:t>
      </w:r>
      <w:r w:rsidR="006D7729">
        <w:rPr>
          <w:rFonts w:cstheme="minorHAnsi"/>
          <w:sz w:val="24"/>
          <w:szCs w:val="24"/>
        </w:rPr>
        <w:t xml:space="preserve"> από των </w:t>
      </w:r>
      <w:r>
        <w:rPr>
          <w:rFonts w:cstheme="minorHAnsi"/>
          <w:sz w:val="24"/>
          <w:szCs w:val="24"/>
        </w:rPr>
        <w:t>αποφασίζονται</w:t>
      </w:r>
      <w:r w:rsidR="006D7729">
        <w:rPr>
          <w:rFonts w:cstheme="minorHAnsi"/>
          <w:sz w:val="24"/>
          <w:szCs w:val="24"/>
        </w:rPr>
        <w:t xml:space="preserve"> και αυτό </w:t>
      </w:r>
      <w:r>
        <w:rPr>
          <w:rFonts w:cstheme="minorHAnsi"/>
          <w:sz w:val="24"/>
          <w:szCs w:val="24"/>
        </w:rPr>
        <w:t>κάνει</w:t>
      </w:r>
      <w:r w:rsidR="006D7729">
        <w:rPr>
          <w:rFonts w:cstheme="minorHAnsi"/>
          <w:sz w:val="24"/>
          <w:szCs w:val="24"/>
        </w:rPr>
        <w:t xml:space="preserve"> το </w:t>
      </w:r>
      <w:r>
        <w:rPr>
          <w:rFonts w:cstheme="minorHAnsi"/>
          <w:sz w:val="24"/>
          <w:szCs w:val="24"/>
        </w:rPr>
        <w:t>μοντέλο</w:t>
      </w:r>
      <w:r w:rsidR="006D7729">
        <w:rPr>
          <w:rFonts w:cstheme="minorHAnsi"/>
          <w:sz w:val="24"/>
          <w:szCs w:val="24"/>
        </w:rPr>
        <w:t xml:space="preserve"> να είναι </w:t>
      </w:r>
      <w:r>
        <w:rPr>
          <w:rFonts w:cstheme="minorHAnsi"/>
          <w:sz w:val="24"/>
          <w:szCs w:val="24"/>
        </w:rPr>
        <w:t>προσαρμοσμένο</w:t>
      </w:r>
      <w:r w:rsidR="006D7729">
        <w:rPr>
          <w:rFonts w:cstheme="minorHAnsi"/>
          <w:sz w:val="24"/>
          <w:szCs w:val="24"/>
        </w:rPr>
        <w:t xml:space="preserve"> στις </w:t>
      </w:r>
      <w:r>
        <w:rPr>
          <w:rFonts w:cstheme="minorHAnsi"/>
          <w:sz w:val="24"/>
          <w:szCs w:val="24"/>
        </w:rPr>
        <w:t>ανάγκες</w:t>
      </w:r>
      <w:r w:rsidR="006D7729">
        <w:rPr>
          <w:rFonts w:cstheme="minorHAnsi"/>
          <w:sz w:val="24"/>
          <w:szCs w:val="24"/>
        </w:rPr>
        <w:t xml:space="preserve"> και στις </w:t>
      </w:r>
      <w:r>
        <w:rPr>
          <w:rFonts w:cstheme="minorHAnsi"/>
          <w:sz w:val="24"/>
          <w:szCs w:val="24"/>
        </w:rPr>
        <w:t>ιδιαιτερότητες</w:t>
      </w:r>
      <w:r w:rsidR="006D7729">
        <w:rPr>
          <w:rFonts w:cstheme="minorHAnsi"/>
          <w:sz w:val="24"/>
          <w:szCs w:val="24"/>
        </w:rPr>
        <w:t xml:space="preserve"> κάθε </w:t>
      </w:r>
      <w:r>
        <w:rPr>
          <w:rFonts w:cstheme="minorHAnsi"/>
          <w:sz w:val="24"/>
          <w:szCs w:val="24"/>
        </w:rPr>
        <w:t>επιχείρησης</w:t>
      </w:r>
      <w:r w:rsidR="006D7729">
        <w:rPr>
          <w:rFonts w:cstheme="minorHAnsi"/>
          <w:sz w:val="24"/>
          <w:szCs w:val="24"/>
        </w:rPr>
        <w:t xml:space="preserve">. </w:t>
      </w:r>
    </w:p>
    <w:p w14:paraId="4E13C0C9" w14:textId="5E2DFF95" w:rsidR="00AE4094" w:rsidRPr="00C77940" w:rsidRDefault="00E21EEC" w:rsidP="00610CB3">
      <w:pPr>
        <w:jc w:val="both"/>
        <w:rPr>
          <w:rFonts w:cstheme="minorHAnsi"/>
          <w:sz w:val="24"/>
          <w:szCs w:val="24"/>
        </w:rPr>
      </w:pPr>
      <w:r>
        <w:rPr>
          <w:rFonts w:cstheme="minorHAnsi"/>
          <w:sz w:val="24"/>
          <w:szCs w:val="24"/>
        </w:rPr>
        <w:t>Μετά</w:t>
      </w:r>
      <w:r w:rsidR="006D7729">
        <w:rPr>
          <w:rFonts w:cstheme="minorHAnsi"/>
          <w:sz w:val="24"/>
          <w:szCs w:val="24"/>
        </w:rPr>
        <w:t xml:space="preserve"> τον </w:t>
      </w:r>
      <w:r>
        <w:rPr>
          <w:rFonts w:cstheme="minorHAnsi"/>
          <w:sz w:val="24"/>
          <w:szCs w:val="24"/>
        </w:rPr>
        <w:t>ορισμό</w:t>
      </w:r>
      <w:r w:rsidR="006D7729">
        <w:rPr>
          <w:rFonts w:cstheme="minorHAnsi"/>
          <w:sz w:val="24"/>
          <w:szCs w:val="24"/>
        </w:rPr>
        <w:t xml:space="preserve"> και την </w:t>
      </w:r>
      <w:r w:rsidR="005307A8">
        <w:rPr>
          <w:rFonts w:cstheme="minorHAnsi"/>
          <w:sz w:val="24"/>
          <w:szCs w:val="24"/>
        </w:rPr>
        <w:t>σταθμίσει</w:t>
      </w:r>
      <w:r w:rsidR="006D7729">
        <w:rPr>
          <w:rFonts w:cstheme="minorHAnsi"/>
          <w:sz w:val="24"/>
          <w:szCs w:val="24"/>
        </w:rPr>
        <w:t xml:space="preserve"> των </w:t>
      </w:r>
      <w:r>
        <w:rPr>
          <w:rFonts w:cstheme="minorHAnsi"/>
          <w:sz w:val="24"/>
          <w:szCs w:val="24"/>
        </w:rPr>
        <w:t>παραγόντων</w:t>
      </w:r>
      <w:r w:rsidR="006D7729">
        <w:rPr>
          <w:rFonts w:cstheme="minorHAnsi"/>
          <w:sz w:val="24"/>
          <w:szCs w:val="24"/>
        </w:rPr>
        <w:t xml:space="preserve">, </w:t>
      </w:r>
      <w:r>
        <w:rPr>
          <w:rFonts w:cstheme="minorHAnsi"/>
          <w:sz w:val="24"/>
          <w:szCs w:val="24"/>
        </w:rPr>
        <w:t>γίνεται</w:t>
      </w:r>
      <w:r w:rsidR="006D7729">
        <w:rPr>
          <w:rFonts w:cstheme="minorHAnsi"/>
          <w:sz w:val="24"/>
          <w:szCs w:val="24"/>
        </w:rPr>
        <w:t xml:space="preserve"> η </w:t>
      </w:r>
      <w:r>
        <w:rPr>
          <w:rFonts w:cstheme="minorHAnsi"/>
          <w:sz w:val="24"/>
          <w:szCs w:val="24"/>
        </w:rPr>
        <w:t>αξιολόγηση</w:t>
      </w:r>
      <w:r w:rsidR="006D7729">
        <w:rPr>
          <w:rFonts w:cstheme="minorHAnsi"/>
          <w:sz w:val="24"/>
          <w:szCs w:val="24"/>
        </w:rPr>
        <w:t xml:space="preserve"> κάθε </w:t>
      </w:r>
      <w:r>
        <w:rPr>
          <w:rFonts w:cstheme="minorHAnsi"/>
          <w:sz w:val="24"/>
          <w:szCs w:val="24"/>
        </w:rPr>
        <w:t>τμήματος</w:t>
      </w:r>
      <w:r w:rsidR="006D7729">
        <w:rPr>
          <w:rFonts w:cstheme="minorHAnsi"/>
          <w:sz w:val="24"/>
          <w:szCs w:val="24"/>
        </w:rPr>
        <w:t xml:space="preserve"> με έναν </w:t>
      </w:r>
      <w:r>
        <w:rPr>
          <w:rFonts w:cstheme="minorHAnsi"/>
          <w:sz w:val="24"/>
          <w:szCs w:val="24"/>
        </w:rPr>
        <w:t>δείκτη</w:t>
      </w:r>
      <w:r w:rsidR="006D7729">
        <w:rPr>
          <w:rFonts w:cstheme="minorHAnsi"/>
          <w:sz w:val="24"/>
          <w:szCs w:val="24"/>
        </w:rPr>
        <w:t xml:space="preserve"> με </w:t>
      </w:r>
      <w:r>
        <w:rPr>
          <w:rFonts w:cstheme="minorHAnsi"/>
          <w:sz w:val="24"/>
          <w:szCs w:val="24"/>
        </w:rPr>
        <w:t>εύρος</w:t>
      </w:r>
      <w:r w:rsidR="006D7729">
        <w:rPr>
          <w:rFonts w:cstheme="minorHAnsi"/>
          <w:sz w:val="24"/>
          <w:szCs w:val="24"/>
        </w:rPr>
        <w:t xml:space="preserve"> 1-5</w:t>
      </w:r>
      <w:r>
        <w:rPr>
          <w:rFonts w:cstheme="minorHAnsi"/>
          <w:sz w:val="24"/>
          <w:szCs w:val="24"/>
        </w:rPr>
        <w:t>,</w:t>
      </w:r>
      <w:r w:rsidR="006D7729">
        <w:rPr>
          <w:rFonts w:cstheme="minorHAnsi"/>
          <w:sz w:val="24"/>
          <w:szCs w:val="24"/>
        </w:rPr>
        <w:t xml:space="preserve"> </w:t>
      </w:r>
      <w:r>
        <w:rPr>
          <w:rFonts w:cstheme="minorHAnsi"/>
          <w:sz w:val="24"/>
          <w:szCs w:val="24"/>
        </w:rPr>
        <w:t>όπου</w:t>
      </w:r>
      <w:r w:rsidR="006D7729">
        <w:rPr>
          <w:rFonts w:cstheme="minorHAnsi"/>
          <w:sz w:val="24"/>
          <w:szCs w:val="24"/>
        </w:rPr>
        <w:t xml:space="preserve"> 1=</w:t>
      </w:r>
      <w:r w:rsidR="005307A8">
        <w:rPr>
          <w:rFonts w:cstheme="minorHAnsi"/>
          <w:sz w:val="24"/>
          <w:szCs w:val="24"/>
        </w:rPr>
        <w:t>χείριστο</w:t>
      </w:r>
      <w:r w:rsidR="006D7729">
        <w:rPr>
          <w:rFonts w:cstheme="minorHAnsi"/>
          <w:sz w:val="24"/>
          <w:szCs w:val="24"/>
        </w:rPr>
        <w:t xml:space="preserve"> και 5=</w:t>
      </w:r>
      <w:r w:rsidR="005307A8">
        <w:rPr>
          <w:rFonts w:cstheme="minorHAnsi"/>
          <w:sz w:val="24"/>
          <w:szCs w:val="24"/>
        </w:rPr>
        <w:t>άριστο</w:t>
      </w:r>
      <w:r w:rsidR="00AE4094" w:rsidRPr="00C77940">
        <w:rPr>
          <w:rFonts w:cstheme="minorHAnsi"/>
          <w:sz w:val="24"/>
          <w:szCs w:val="24"/>
        </w:rPr>
        <w:t xml:space="preserve"> και υπολογίζεται ένα τελικό ποσό (σκορ) με βάση τις δύο διαστάσεις: ελκυστικότητα τμήματος αγοράς και τα τρέχοντα και δυνητικά πλεονεκτήματα της εταιρείας για την εξυπηρέτηση του τμήματος (</w:t>
      </w:r>
      <w:r w:rsidR="00AE4094" w:rsidRPr="00C77940">
        <w:rPr>
          <w:rFonts w:cstheme="minorHAnsi"/>
          <w:sz w:val="24"/>
          <w:szCs w:val="24"/>
          <w:lang w:val="en-US"/>
        </w:rPr>
        <w:t>Hooley</w:t>
      </w:r>
      <w:r w:rsidR="00AE4094" w:rsidRPr="00C77940">
        <w:rPr>
          <w:rFonts w:cstheme="minorHAnsi"/>
          <w:sz w:val="24"/>
          <w:szCs w:val="24"/>
        </w:rPr>
        <w:t xml:space="preserve"> </w:t>
      </w:r>
      <w:r w:rsidR="00AE4094" w:rsidRPr="00C77940">
        <w:rPr>
          <w:rFonts w:cstheme="minorHAnsi"/>
          <w:sz w:val="24"/>
          <w:szCs w:val="24"/>
          <w:lang w:val="en-US"/>
        </w:rPr>
        <w:t>et</w:t>
      </w:r>
      <w:r w:rsidR="00AE4094" w:rsidRPr="00C77940">
        <w:rPr>
          <w:rFonts w:cstheme="minorHAnsi"/>
          <w:sz w:val="24"/>
          <w:szCs w:val="24"/>
        </w:rPr>
        <w:t xml:space="preserve"> </w:t>
      </w:r>
      <w:r w:rsidR="00AE4094" w:rsidRPr="00C77940">
        <w:rPr>
          <w:rFonts w:cstheme="minorHAnsi"/>
          <w:sz w:val="24"/>
          <w:szCs w:val="24"/>
          <w:lang w:val="en-US"/>
        </w:rPr>
        <w:t>al</w:t>
      </w:r>
      <w:r w:rsidR="00AE4094" w:rsidRPr="00C77940">
        <w:rPr>
          <w:rFonts w:cstheme="minorHAnsi"/>
          <w:sz w:val="24"/>
          <w:szCs w:val="24"/>
        </w:rPr>
        <w:t xml:space="preserve">., 1998). </w:t>
      </w:r>
      <w:r w:rsidR="006D7729">
        <w:rPr>
          <w:rFonts w:cstheme="minorHAnsi"/>
          <w:sz w:val="24"/>
          <w:szCs w:val="24"/>
        </w:rPr>
        <w:t xml:space="preserve">Στο </w:t>
      </w:r>
      <w:r>
        <w:rPr>
          <w:rFonts w:cstheme="minorHAnsi"/>
          <w:sz w:val="24"/>
          <w:szCs w:val="24"/>
        </w:rPr>
        <w:t>παρακάτω</w:t>
      </w:r>
      <w:r w:rsidR="006D7729">
        <w:rPr>
          <w:rFonts w:cstheme="minorHAnsi"/>
          <w:sz w:val="24"/>
          <w:szCs w:val="24"/>
        </w:rPr>
        <w:t xml:space="preserve"> </w:t>
      </w:r>
      <w:r>
        <w:rPr>
          <w:rFonts w:cstheme="minorHAnsi"/>
          <w:sz w:val="24"/>
          <w:szCs w:val="24"/>
        </w:rPr>
        <w:t>διάγραμμα</w:t>
      </w:r>
      <w:r w:rsidR="006D7729">
        <w:rPr>
          <w:rFonts w:cstheme="minorHAnsi"/>
          <w:sz w:val="24"/>
          <w:szCs w:val="24"/>
        </w:rPr>
        <w:t xml:space="preserve"> </w:t>
      </w:r>
      <w:r>
        <w:rPr>
          <w:rFonts w:cstheme="minorHAnsi"/>
          <w:sz w:val="24"/>
          <w:szCs w:val="24"/>
        </w:rPr>
        <w:t>παρουσιάζεται</w:t>
      </w:r>
      <w:r w:rsidR="006D7729">
        <w:rPr>
          <w:rFonts w:cstheme="minorHAnsi"/>
          <w:sz w:val="24"/>
          <w:szCs w:val="24"/>
        </w:rPr>
        <w:t xml:space="preserve"> ένα </w:t>
      </w:r>
      <w:r>
        <w:rPr>
          <w:rFonts w:cstheme="minorHAnsi"/>
          <w:sz w:val="24"/>
          <w:szCs w:val="24"/>
        </w:rPr>
        <w:t>παράδειγμα</w:t>
      </w:r>
      <w:r w:rsidR="006D7729">
        <w:rPr>
          <w:rFonts w:cstheme="minorHAnsi"/>
          <w:sz w:val="24"/>
          <w:szCs w:val="24"/>
        </w:rPr>
        <w:t xml:space="preserve"> για να </w:t>
      </w:r>
      <w:r>
        <w:rPr>
          <w:rFonts w:cstheme="minorHAnsi"/>
          <w:sz w:val="24"/>
          <w:szCs w:val="24"/>
        </w:rPr>
        <w:t>γίνει</w:t>
      </w:r>
      <w:r w:rsidR="006D7729">
        <w:rPr>
          <w:rFonts w:cstheme="minorHAnsi"/>
          <w:sz w:val="24"/>
          <w:szCs w:val="24"/>
        </w:rPr>
        <w:t xml:space="preserve"> </w:t>
      </w:r>
      <w:r>
        <w:rPr>
          <w:rFonts w:cstheme="minorHAnsi"/>
          <w:sz w:val="24"/>
          <w:szCs w:val="24"/>
        </w:rPr>
        <w:t>κατανοητή</w:t>
      </w:r>
      <w:r w:rsidR="006D7729">
        <w:rPr>
          <w:rFonts w:cstheme="minorHAnsi"/>
          <w:sz w:val="24"/>
          <w:szCs w:val="24"/>
        </w:rPr>
        <w:t xml:space="preserve"> η </w:t>
      </w:r>
      <w:r w:rsidR="005307A8">
        <w:rPr>
          <w:rFonts w:cstheme="minorHAnsi"/>
          <w:sz w:val="24"/>
          <w:szCs w:val="24"/>
        </w:rPr>
        <w:t>ανάλυση</w:t>
      </w:r>
      <w:r w:rsidR="006D7729">
        <w:rPr>
          <w:rFonts w:cstheme="minorHAnsi"/>
          <w:sz w:val="24"/>
          <w:szCs w:val="24"/>
        </w:rPr>
        <w:t xml:space="preserve"> των </w:t>
      </w:r>
      <w:r>
        <w:rPr>
          <w:rFonts w:cstheme="minorHAnsi"/>
          <w:sz w:val="24"/>
          <w:szCs w:val="24"/>
        </w:rPr>
        <w:t>εναλλακτικών</w:t>
      </w:r>
      <w:r w:rsidR="006D7729">
        <w:rPr>
          <w:rFonts w:cstheme="minorHAnsi"/>
          <w:sz w:val="24"/>
          <w:szCs w:val="24"/>
        </w:rPr>
        <w:t xml:space="preserve"> </w:t>
      </w:r>
      <w:r>
        <w:rPr>
          <w:rFonts w:cstheme="minorHAnsi"/>
          <w:sz w:val="24"/>
          <w:szCs w:val="24"/>
        </w:rPr>
        <w:t>περιπτώσεων</w:t>
      </w:r>
      <w:r w:rsidR="006D7729">
        <w:rPr>
          <w:rFonts w:cstheme="minorHAnsi"/>
          <w:sz w:val="24"/>
          <w:szCs w:val="24"/>
        </w:rPr>
        <w:t>.</w:t>
      </w:r>
    </w:p>
    <w:p w14:paraId="66D7B316" w14:textId="77777777" w:rsidR="00AE4094" w:rsidRDefault="00AE4094" w:rsidP="00C77940">
      <w:pPr>
        <w:jc w:val="both"/>
        <w:rPr>
          <w:rFonts w:cstheme="minorHAnsi"/>
          <w:sz w:val="24"/>
          <w:szCs w:val="24"/>
        </w:rPr>
      </w:pPr>
      <w:r w:rsidRPr="00C77940">
        <w:rPr>
          <w:rFonts w:cstheme="minorHAnsi"/>
          <w:noProof/>
          <w:sz w:val="24"/>
          <w:szCs w:val="24"/>
          <w:lang w:eastAsia="el-GR"/>
        </w:rPr>
        <w:lastRenderedPageBreak/>
        <w:drawing>
          <wp:inline distT="0" distB="0" distL="0" distR="0" wp14:anchorId="2F9DEF26" wp14:editId="58EC5B6C">
            <wp:extent cx="5204460" cy="335280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4460" cy="3352800"/>
                    </a:xfrm>
                    <a:prstGeom prst="rect">
                      <a:avLst/>
                    </a:prstGeom>
                    <a:noFill/>
                    <a:ln>
                      <a:noFill/>
                    </a:ln>
                  </pic:spPr>
                </pic:pic>
              </a:graphicData>
            </a:graphic>
          </wp:inline>
        </w:drawing>
      </w:r>
    </w:p>
    <w:p w14:paraId="3482D29C" w14:textId="0F63E521" w:rsidR="006D7729" w:rsidRPr="00067F44" w:rsidRDefault="006D7729" w:rsidP="00C77940">
      <w:pPr>
        <w:jc w:val="both"/>
        <w:rPr>
          <w:rFonts w:cstheme="minorHAnsi"/>
          <w:sz w:val="24"/>
          <w:szCs w:val="24"/>
        </w:rPr>
      </w:pPr>
      <w:r>
        <w:rPr>
          <w:rFonts w:cstheme="minorHAnsi"/>
          <w:sz w:val="24"/>
          <w:szCs w:val="24"/>
        </w:rPr>
        <w:t xml:space="preserve">                                             </w:t>
      </w:r>
      <w:r w:rsidRPr="00067F44">
        <w:rPr>
          <w:rFonts w:cstheme="minorHAnsi"/>
          <w:sz w:val="24"/>
          <w:szCs w:val="24"/>
        </w:rPr>
        <w:t xml:space="preserve">                 </w:t>
      </w:r>
      <w:r>
        <w:rPr>
          <w:rFonts w:cstheme="minorHAnsi"/>
          <w:sz w:val="24"/>
          <w:szCs w:val="24"/>
        </w:rPr>
        <w:t xml:space="preserve"> </w:t>
      </w:r>
      <w:r>
        <w:rPr>
          <w:rFonts w:cstheme="minorHAnsi"/>
          <w:sz w:val="24"/>
          <w:szCs w:val="24"/>
          <w:lang w:val="en-US"/>
        </w:rPr>
        <w:t>Hooley</w:t>
      </w:r>
      <w:r w:rsidRPr="00067F44">
        <w:rPr>
          <w:rFonts w:cstheme="minorHAnsi"/>
          <w:sz w:val="24"/>
          <w:szCs w:val="24"/>
        </w:rPr>
        <w:t xml:space="preserve"> (1998)</w:t>
      </w:r>
    </w:p>
    <w:p w14:paraId="7BFE4B8C" w14:textId="77777777" w:rsidR="00AE4094" w:rsidRPr="00C77940" w:rsidRDefault="00AE4094" w:rsidP="00C77940">
      <w:pPr>
        <w:jc w:val="both"/>
        <w:rPr>
          <w:rFonts w:cstheme="minorHAnsi"/>
          <w:sz w:val="24"/>
          <w:szCs w:val="24"/>
        </w:rPr>
      </w:pPr>
    </w:p>
    <w:p w14:paraId="65A54406" w14:textId="2550F017" w:rsidR="00AE4094" w:rsidRPr="00C77940" w:rsidRDefault="00E21EEC" w:rsidP="00C77940">
      <w:pPr>
        <w:jc w:val="both"/>
        <w:rPr>
          <w:rFonts w:cstheme="minorHAnsi"/>
          <w:sz w:val="24"/>
          <w:szCs w:val="24"/>
        </w:rPr>
      </w:pPr>
      <w:r>
        <w:rPr>
          <w:rFonts w:cstheme="minorHAnsi"/>
          <w:sz w:val="24"/>
          <w:szCs w:val="24"/>
        </w:rPr>
        <w:t>Ιδανικά</w:t>
      </w:r>
      <w:r w:rsidR="00067F44">
        <w:rPr>
          <w:rFonts w:cstheme="minorHAnsi"/>
          <w:sz w:val="24"/>
          <w:szCs w:val="24"/>
        </w:rPr>
        <w:t xml:space="preserve"> </w:t>
      </w:r>
      <w:r>
        <w:rPr>
          <w:rFonts w:cstheme="minorHAnsi"/>
          <w:sz w:val="24"/>
          <w:szCs w:val="24"/>
        </w:rPr>
        <w:t>τμήματα</w:t>
      </w:r>
      <w:r w:rsidR="00067F44">
        <w:rPr>
          <w:rFonts w:cstheme="minorHAnsi"/>
          <w:sz w:val="24"/>
          <w:szCs w:val="24"/>
        </w:rPr>
        <w:t xml:space="preserve"> για </w:t>
      </w:r>
      <w:r>
        <w:rPr>
          <w:rFonts w:cstheme="minorHAnsi"/>
          <w:sz w:val="24"/>
          <w:szCs w:val="24"/>
        </w:rPr>
        <w:t>στόχευση</w:t>
      </w:r>
      <w:r w:rsidR="00067F44">
        <w:rPr>
          <w:rFonts w:cstheme="minorHAnsi"/>
          <w:sz w:val="24"/>
          <w:szCs w:val="24"/>
        </w:rPr>
        <w:t xml:space="preserve"> είναι αυτά που </w:t>
      </w:r>
      <w:r>
        <w:rPr>
          <w:rFonts w:cstheme="minorHAnsi"/>
          <w:sz w:val="24"/>
          <w:szCs w:val="24"/>
        </w:rPr>
        <w:t>βρίσκονται</w:t>
      </w:r>
      <w:r w:rsidR="00067F44">
        <w:rPr>
          <w:rFonts w:cstheme="minorHAnsi"/>
          <w:sz w:val="24"/>
          <w:szCs w:val="24"/>
        </w:rPr>
        <w:t xml:space="preserve"> στο </w:t>
      </w:r>
      <w:r>
        <w:rPr>
          <w:rFonts w:cstheme="minorHAnsi"/>
          <w:sz w:val="24"/>
          <w:szCs w:val="24"/>
        </w:rPr>
        <w:t>κάτω</w:t>
      </w:r>
      <w:r w:rsidR="00067F44">
        <w:rPr>
          <w:rFonts w:cstheme="minorHAnsi"/>
          <w:sz w:val="24"/>
          <w:szCs w:val="24"/>
        </w:rPr>
        <w:t xml:space="preserve"> </w:t>
      </w:r>
      <w:r>
        <w:rPr>
          <w:rFonts w:cstheme="minorHAnsi"/>
          <w:sz w:val="24"/>
          <w:szCs w:val="24"/>
        </w:rPr>
        <w:t>δεξιά</w:t>
      </w:r>
      <w:r w:rsidR="00067F44">
        <w:rPr>
          <w:rFonts w:cstheme="minorHAnsi"/>
          <w:sz w:val="24"/>
          <w:szCs w:val="24"/>
        </w:rPr>
        <w:t xml:space="preserve"> </w:t>
      </w:r>
      <w:r>
        <w:rPr>
          <w:rFonts w:cstheme="minorHAnsi"/>
          <w:sz w:val="24"/>
          <w:szCs w:val="24"/>
        </w:rPr>
        <w:t>μέρος</w:t>
      </w:r>
      <w:r w:rsidR="00067F44">
        <w:rPr>
          <w:rFonts w:cstheme="minorHAnsi"/>
          <w:sz w:val="24"/>
          <w:szCs w:val="24"/>
        </w:rPr>
        <w:t xml:space="preserve"> του </w:t>
      </w:r>
      <w:r>
        <w:rPr>
          <w:rFonts w:cstheme="minorHAnsi"/>
          <w:sz w:val="24"/>
          <w:szCs w:val="24"/>
        </w:rPr>
        <w:t>διαγράμματος</w:t>
      </w:r>
      <w:r w:rsidR="00AE4094" w:rsidRPr="00C77940">
        <w:rPr>
          <w:rFonts w:cstheme="minorHAnsi"/>
          <w:sz w:val="24"/>
          <w:szCs w:val="24"/>
        </w:rPr>
        <w:t xml:space="preserve">. </w:t>
      </w:r>
      <w:r w:rsidR="00067F44">
        <w:rPr>
          <w:rFonts w:cstheme="minorHAnsi"/>
          <w:sz w:val="24"/>
          <w:szCs w:val="24"/>
        </w:rPr>
        <w:t xml:space="preserve">Τα </w:t>
      </w:r>
      <w:r>
        <w:rPr>
          <w:rFonts w:cstheme="minorHAnsi"/>
          <w:sz w:val="24"/>
          <w:szCs w:val="24"/>
        </w:rPr>
        <w:t>αμέσως</w:t>
      </w:r>
      <w:r w:rsidR="00067F44">
        <w:rPr>
          <w:rFonts w:cstheme="minorHAnsi"/>
          <w:sz w:val="24"/>
          <w:szCs w:val="24"/>
        </w:rPr>
        <w:t xml:space="preserve"> </w:t>
      </w:r>
      <w:r>
        <w:rPr>
          <w:rFonts w:cstheme="minorHAnsi"/>
          <w:sz w:val="24"/>
          <w:szCs w:val="24"/>
        </w:rPr>
        <w:t>επόμενα</w:t>
      </w:r>
      <w:r w:rsidR="00067F44">
        <w:rPr>
          <w:rFonts w:cstheme="minorHAnsi"/>
          <w:sz w:val="24"/>
          <w:szCs w:val="24"/>
        </w:rPr>
        <w:t xml:space="preserve"> </w:t>
      </w:r>
      <w:r>
        <w:rPr>
          <w:rFonts w:cstheme="minorHAnsi"/>
          <w:sz w:val="24"/>
          <w:szCs w:val="24"/>
        </w:rPr>
        <w:t>τμήματα</w:t>
      </w:r>
      <w:r w:rsidR="00067F44">
        <w:rPr>
          <w:rFonts w:cstheme="minorHAnsi"/>
          <w:sz w:val="24"/>
          <w:szCs w:val="24"/>
        </w:rPr>
        <w:t xml:space="preserve"> που </w:t>
      </w:r>
      <w:r>
        <w:rPr>
          <w:rFonts w:cstheme="minorHAnsi"/>
          <w:sz w:val="24"/>
          <w:szCs w:val="24"/>
        </w:rPr>
        <w:t>προτιμούν</w:t>
      </w:r>
      <w:r w:rsidR="00067F44">
        <w:rPr>
          <w:rFonts w:cstheme="minorHAnsi"/>
          <w:sz w:val="24"/>
          <w:szCs w:val="24"/>
        </w:rPr>
        <w:t xml:space="preserve"> οι </w:t>
      </w:r>
      <w:r>
        <w:rPr>
          <w:rFonts w:cstheme="minorHAnsi"/>
          <w:sz w:val="24"/>
          <w:szCs w:val="24"/>
        </w:rPr>
        <w:t>επιχειρήσεις</w:t>
      </w:r>
      <w:r w:rsidR="00067F44">
        <w:rPr>
          <w:rFonts w:cstheme="minorHAnsi"/>
          <w:sz w:val="24"/>
          <w:szCs w:val="24"/>
        </w:rPr>
        <w:t xml:space="preserve"> είναι αυτά που </w:t>
      </w:r>
      <w:r>
        <w:rPr>
          <w:rFonts w:cstheme="minorHAnsi"/>
          <w:sz w:val="24"/>
          <w:szCs w:val="24"/>
        </w:rPr>
        <w:t>έχουν</w:t>
      </w:r>
      <w:r w:rsidR="00067F44">
        <w:rPr>
          <w:rFonts w:cstheme="minorHAnsi"/>
          <w:sz w:val="24"/>
          <w:szCs w:val="24"/>
        </w:rPr>
        <w:t xml:space="preserve"> την </w:t>
      </w:r>
      <w:r>
        <w:rPr>
          <w:rFonts w:cstheme="minorHAnsi"/>
          <w:sz w:val="24"/>
          <w:szCs w:val="24"/>
        </w:rPr>
        <w:t>δυνατότητα</w:t>
      </w:r>
      <w:r w:rsidR="00067F44">
        <w:rPr>
          <w:rFonts w:cstheme="minorHAnsi"/>
          <w:sz w:val="24"/>
          <w:szCs w:val="24"/>
        </w:rPr>
        <w:t xml:space="preserve"> να </w:t>
      </w:r>
      <w:r>
        <w:rPr>
          <w:rFonts w:cstheme="minorHAnsi"/>
          <w:sz w:val="24"/>
          <w:szCs w:val="24"/>
        </w:rPr>
        <w:t>γίνουν</w:t>
      </w:r>
      <w:r w:rsidR="00067F44">
        <w:rPr>
          <w:rFonts w:cstheme="minorHAnsi"/>
          <w:sz w:val="24"/>
          <w:szCs w:val="24"/>
        </w:rPr>
        <w:t xml:space="preserve"> </w:t>
      </w:r>
      <w:r>
        <w:rPr>
          <w:rFonts w:cstheme="minorHAnsi"/>
          <w:sz w:val="24"/>
          <w:szCs w:val="24"/>
        </w:rPr>
        <w:t>ισχυρότερες</w:t>
      </w:r>
      <w:r w:rsidR="00067F44">
        <w:rPr>
          <w:rFonts w:cstheme="minorHAnsi"/>
          <w:sz w:val="24"/>
          <w:szCs w:val="24"/>
        </w:rPr>
        <w:t xml:space="preserve">. Στο </w:t>
      </w:r>
      <w:r>
        <w:rPr>
          <w:rFonts w:cstheme="minorHAnsi"/>
          <w:sz w:val="24"/>
          <w:szCs w:val="24"/>
        </w:rPr>
        <w:t>παράδειγμα</w:t>
      </w:r>
      <w:r w:rsidR="00067F44">
        <w:rPr>
          <w:rFonts w:cstheme="minorHAnsi"/>
          <w:sz w:val="24"/>
          <w:szCs w:val="24"/>
        </w:rPr>
        <w:t xml:space="preserve"> αυτό, </w:t>
      </w:r>
      <w:r>
        <w:rPr>
          <w:rFonts w:cstheme="minorHAnsi"/>
          <w:sz w:val="24"/>
          <w:szCs w:val="24"/>
        </w:rPr>
        <w:t>είναι</w:t>
      </w:r>
      <w:r w:rsidR="00067F44">
        <w:rPr>
          <w:rFonts w:cstheme="minorHAnsi"/>
          <w:sz w:val="24"/>
          <w:szCs w:val="24"/>
        </w:rPr>
        <w:t xml:space="preserve"> το </w:t>
      </w:r>
      <w:r>
        <w:rPr>
          <w:rFonts w:cstheme="minorHAnsi"/>
          <w:sz w:val="24"/>
          <w:szCs w:val="24"/>
        </w:rPr>
        <w:t>τμήμα</w:t>
      </w:r>
      <w:r w:rsidR="00067F44">
        <w:rPr>
          <w:rFonts w:cstheme="minorHAnsi"/>
          <w:sz w:val="24"/>
          <w:szCs w:val="24"/>
        </w:rPr>
        <w:t xml:space="preserve"> 1 που όμως </w:t>
      </w:r>
      <w:r>
        <w:rPr>
          <w:rFonts w:cstheme="minorHAnsi"/>
          <w:sz w:val="24"/>
          <w:szCs w:val="24"/>
        </w:rPr>
        <w:t>παρουσιάζεται</w:t>
      </w:r>
      <w:r w:rsidR="00067F44">
        <w:rPr>
          <w:rFonts w:cstheme="minorHAnsi"/>
          <w:sz w:val="24"/>
          <w:szCs w:val="24"/>
        </w:rPr>
        <w:t xml:space="preserve"> ως </w:t>
      </w:r>
      <w:r>
        <w:rPr>
          <w:rFonts w:cstheme="minorHAnsi"/>
          <w:sz w:val="24"/>
          <w:szCs w:val="24"/>
        </w:rPr>
        <w:t>λιγότερο</w:t>
      </w:r>
      <w:r w:rsidR="00067F44">
        <w:rPr>
          <w:rFonts w:cstheme="minorHAnsi"/>
          <w:sz w:val="24"/>
          <w:szCs w:val="24"/>
        </w:rPr>
        <w:t xml:space="preserve"> </w:t>
      </w:r>
      <w:r>
        <w:rPr>
          <w:rFonts w:cstheme="minorHAnsi"/>
          <w:sz w:val="24"/>
          <w:szCs w:val="24"/>
        </w:rPr>
        <w:t>ελκυστικό</w:t>
      </w:r>
      <w:r w:rsidR="00067F44">
        <w:rPr>
          <w:rFonts w:cstheme="minorHAnsi"/>
          <w:sz w:val="24"/>
          <w:szCs w:val="24"/>
        </w:rPr>
        <w:t xml:space="preserve">. </w:t>
      </w:r>
      <w:r>
        <w:rPr>
          <w:rFonts w:cstheme="minorHAnsi"/>
          <w:sz w:val="24"/>
          <w:szCs w:val="24"/>
        </w:rPr>
        <w:t>Ελκυστικότερο</w:t>
      </w:r>
      <w:r w:rsidR="00067F44">
        <w:rPr>
          <w:rFonts w:cstheme="minorHAnsi"/>
          <w:sz w:val="24"/>
          <w:szCs w:val="24"/>
        </w:rPr>
        <w:t xml:space="preserve"> είναι το </w:t>
      </w:r>
      <w:r>
        <w:rPr>
          <w:rFonts w:cstheme="minorHAnsi"/>
          <w:sz w:val="24"/>
          <w:szCs w:val="24"/>
        </w:rPr>
        <w:t>τμήμα</w:t>
      </w:r>
      <w:r w:rsidR="00067F44">
        <w:rPr>
          <w:rFonts w:cstheme="minorHAnsi"/>
          <w:sz w:val="24"/>
          <w:szCs w:val="24"/>
        </w:rPr>
        <w:t xml:space="preserve"> 2 </w:t>
      </w:r>
      <w:r>
        <w:rPr>
          <w:rFonts w:cstheme="minorHAnsi"/>
          <w:sz w:val="24"/>
          <w:szCs w:val="24"/>
        </w:rPr>
        <w:t>όμως</w:t>
      </w:r>
      <w:r w:rsidR="00067F44">
        <w:rPr>
          <w:rFonts w:cstheme="minorHAnsi"/>
          <w:sz w:val="24"/>
          <w:szCs w:val="24"/>
        </w:rPr>
        <w:t xml:space="preserve"> η </w:t>
      </w:r>
      <w:r>
        <w:rPr>
          <w:rFonts w:cstheme="minorHAnsi"/>
          <w:sz w:val="24"/>
          <w:szCs w:val="24"/>
        </w:rPr>
        <w:t>επιχείρηση</w:t>
      </w:r>
      <w:r w:rsidR="00067F44">
        <w:rPr>
          <w:rFonts w:cstheme="minorHAnsi"/>
          <w:sz w:val="24"/>
          <w:szCs w:val="24"/>
        </w:rPr>
        <w:t xml:space="preserve"> δεν </w:t>
      </w:r>
      <w:r>
        <w:rPr>
          <w:rFonts w:cstheme="minorHAnsi"/>
          <w:sz w:val="24"/>
          <w:szCs w:val="24"/>
        </w:rPr>
        <w:t>παρουσιάζεται</w:t>
      </w:r>
      <w:r w:rsidR="00067F44">
        <w:rPr>
          <w:rFonts w:cstheme="minorHAnsi"/>
          <w:sz w:val="24"/>
          <w:szCs w:val="24"/>
        </w:rPr>
        <w:t xml:space="preserve"> πολύ </w:t>
      </w:r>
      <w:r>
        <w:rPr>
          <w:rFonts w:cstheme="minorHAnsi"/>
          <w:sz w:val="24"/>
          <w:szCs w:val="24"/>
        </w:rPr>
        <w:t>ισχυρή</w:t>
      </w:r>
      <w:r w:rsidR="00067F44">
        <w:rPr>
          <w:rFonts w:cstheme="minorHAnsi"/>
          <w:sz w:val="24"/>
          <w:szCs w:val="24"/>
        </w:rPr>
        <w:t xml:space="preserve"> με </w:t>
      </w:r>
      <w:r>
        <w:rPr>
          <w:rFonts w:cstheme="minorHAnsi"/>
          <w:sz w:val="24"/>
          <w:szCs w:val="24"/>
        </w:rPr>
        <w:t>βάση</w:t>
      </w:r>
      <w:r w:rsidR="00067F44">
        <w:rPr>
          <w:rFonts w:cstheme="minorHAnsi"/>
          <w:sz w:val="24"/>
          <w:szCs w:val="24"/>
        </w:rPr>
        <w:t xml:space="preserve"> τα </w:t>
      </w:r>
      <w:r>
        <w:rPr>
          <w:rFonts w:cstheme="minorHAnsi"/>
          <w:sz w:val="24"/>
          <w:szCs w:val="24"/>
        </w:rPr>
        <w:t>χαρακτηριστικά</w:t>
      </w:r>
      <w:r w:rsidR="00067F44">
        <w:rPr>
          <w:rFonts w:cstheme="minorHAnsi"/>
          <w:sz w:val="24"/>
          <w:szCs w:val="24"/>
        </w:rPr>
        <w:t xml:space="preserve"> της. </w:t>
      </w:r>
    </w:p>
    <w:p w14:paraId="102F984A" w14:textId="4AF876B0" w:rsidR="009A40B0" w:rsidRPr="00C77940" w:rsidRDefault="00067F44" w:rsidP="00C77940">
      <w:pPr>
        <w:jc w:val="both"/>
        <w:rPr>
          <w:rFonts w:cstheme="minorHAnsi"/>
          <w:sz w:val="24"/>
          <w:szCs w:val="24"/>
        </w:rPr>
      </w:pPr>
      <w:r>
        <w:rPr>
          <w:rFonts w:cstheme="minorHAnsi"/>
          <w:sz w:val="24"/>
          <w:szCs w:val="24"/>
        </w:rPr>
        <w:t xml:space="preserve">Θα </w:t>
      </w:r>
      <w:r w:rsidR="00E21EEC">
        <w:rPr>
          <w:rFonts w:cstheme="minorHAnsi"/>
          <w:sz w:val="24"/>
          <w:szCs w:val="24"/>
        </w:rPr>
        <w:t>πρέπει</w:t>
      </w:r>
      <w:r>
        <w:rPr>
          <w:rFonts w:cstheme="minorHAnsi"/>
          <w:sz w:val="24"/>
          <w:szCs w:val="24"/>
        </w:rPr>
        <w:t xml:space="preserve"> να </w:t>
      </w:r>
      <w:r w:rsidR="00E21EEC">
        <w:rPr>
          <w:rFonts w:cstheme="minorHAnsi"/>
          <w:sz w:val="24"/>
          <w:szCs w:val="24"/>
        </w:rPr>
        <w:t>αποφευχθεί</w:t>
      </w:r>
      <w:r>
        <w:rPr>
          <w:rFonts w:cstheme="minorHAnsi"/>
          <w:sz w:val="24"/>
          <w:szCs w:val="24"/>
        </w:rPr>
        <w:t xml:space="preserve"> η </w:t>
      </w:r>
      <w:r w:rsidR="00E21EEC">
        <w:rPr>
          <w:rFonts w:cstheme="minorHAnsi"/>
          <w:sz w:val="24"/>
          <w:szCs w:val="24"/>
        </w:rPr>
        <w:t>στόχευση</w:t>
      </w:r>
      <w:r>
        <w:rPr>
          <w:rFonts w:cstheme="minorHAnsi"/>
          <w:sz w:val="24"/>
          <w:szCs w:val="24"/>
        </w:rPr>
        <w:t xml:space="preserve"> σε </w:t>
      </w:r>
      <w:r w:rsidR="00E21EEC">
        <w:rPr>
          <w:rFonts w:cstheme="minorHAnsi"/>
          <w:sz w:val="24"/>
          <w:szCs w:val="24"/>
        </w:rPr>
        <w:t>τμήματα</w:t>
      </w:r>
      <w:r>
        <w:rPr>
          <w:rFonts w:cstheme="minorHAnsi"/>
          <w:sz w:val="24"/>
          <w:szCs w:val="24"/>
        </w:rPr>
        <w:t xml:space="preserve"> που η </w:t>
      </w:r>
      <w:r w:rsidR="00E21EEC">
        <w:rPr>
          <w:rFonts w:cstheme="minorHAnsi"/>
          <w:sz w:val="24"/>
          <w:szCs w:val="24"/>
        </w:rPr>
        <w:t>επιχείρηση</w:t>
      </w:r>
      <w:r>
        <w:rPr>
          <w:rFonts w:cstheme="minorHAnsi"/>
          <w:sz w:val="24"/>
          <w:szCs w:val="24"/>
        </w:rPr>
        <w:t xml:space="preserve"> </w:t>
      </w:r>
      <w:r w:rsidR="00E21EEC">
        <w:rPr>
          <w:rFonts w:cstheme="minorHAnsi"/>
          <w:sz w:val="24"/>
          <w:szCs w:val="24"/>
        </w:rPr>
        <w:t>παρουσιάζεται</w:t>
      </w:r>
      <w:r>
        <w:rPr>
          <w:rFonts w:cstheme="minorHAnsi"/>
          <w:sz w:val="24"/>
          <w:szCs w:val="24"/>
        </w:rPr>
        <w:t xml:space="preserve"> </w:t>
      </w:r>
      <w:r w:rsidR="00E21EEC">
        <w:rPr>
          <w:rFonts w:cstheme="minorHAnsi"/>
          <w:sz w:val="24"/>
          <w:szCs w:val="24"/>
        </w:rPr>
        <w:t>αδύναμη</w:t>
      </w:r>
      <w:r>
        <w:rPr>
          <w:rFonts w:cstheme="minorHAnsi"/>
          <w:sz w:val="24"/>
          <w:szCs w:val="24"/>
        </w:rPr>
        <w:t xml:space="preserve"> (</w:t>
      </w:r>
      <w:r w:rsidR="00E21EEC">
        <w:rPr>
          <w:rFonts w:cstheme="minorHAnsi"/>
          <w:sz w:val="24"/>
          <w:szCs w:val="24"/>
        </w:rPr>
        <w:t>τμήμα</w:t>
      </w:r>
      <w:r>
        <w:rPr>
          <w:rFonts w:cstheme="minorHAnsi"/>
          <w:sz w:val="24"/>
          <w:szCs w:val="24"/>
        </w:rPr>
        <w:t xml:space="preserve"> 7), ενώ αν </w:t>
      </w:r>
      <w:r w:rsidR="00E21EEC">
        <w:rPr>
          <w:rFonts w:cstheme="minorHAnsi"/>
          <w:sz w:val="24"/>
          <w:szCs w:val="24"/>
        </w:rPr>
        <w:t>ταυτόχρονα</w:t>
      </w:r>
      <w:r>
        <w:rPr>
          <w:rFonts w:cstheme="minorHAnsi"/>
          <w:sz w:val="24"/>
          <w:szCs w:val="24"/>
        </w:rPr>
        <w:t xml:space="preserve"> το </w:t>
      </w:r>
      <w:r w:rsidR="00E21EEC">
        <w:rPr>
          <w:rFonts w:cstheme="minorHAnsi"/>
          <w:sz w:val="24"/>
          <w:szCs w:val="24"/>
        </w:rPr>
        <w:t>τμήμα</w:t>
      </w:r>
      <w:r>
        <w:rPr>
          <w:rFonts w:cstheme="minorHAnsi"/>
          <w:sz w:val="24"/>
          <w:szCs w:val="24"/>
        </w:rPr>
        <w:t xml:space="preserve"> </w:t>
      </w:r>
      <w:r w:rsidR="00E21EEC">
        <w:rPr>
          <w:rFonts w:cstheme="minorHAnsi"/>
          <w:sz w:val="24"/>
          <w:szCs w:val="24"/>
        </w:rPr>
        <w:t>παρουσιάζεται</w:t>
      </w:r>
      <w:r>
        <w:rPr>
          <w:rFonts w:cstheme="minorHAnsi"/>
          <w:sz w:val="24"/>
          <w:szCs w:val="24"/>
        </w:rPr>
        <w:t xml:space="preserve"> </w:t>
      </w:r>
      <w:r w:rsidR="00E21EEC">
        <w:rPr>
          <w:rFonts w:cstheme="minorHAnsi"/>
          <w:sz w:val="24"/>
          <w:szCs w:val="24"/>
        </w:rPr>
        <w:t>ελκυστικό</w:t>
      </w:r>
      <w:r>
        <w:rPr>
          <w:rFonts w:cstheme="minorHAnsi"/>
          <w:sz w:val="24"/>
          <w:szCs w:val="24"/>
        </w:rPr>
        <w:t xml:space="preserve"> </w:t>
      </w:r>
      <w:r w:rsidR="00E21EEC">
        <w:rPr>
          <w:rFonts w:cstheme="minorHAnsi"/>
          <w:sz w:val="24"/>
          <w:szCs w:val="24"/>
        </w:rPr>
        <w:t>μπορεί</w:t>
      </w:r>
      <w:r>
        <w:rPr>
          <w:rFonts w:cstheme="minorHAnsi"/>
          <w:sz w:val="24"/>
          <w:szCs w:val="24"/>
        </w:rPr>
        <w:t xml:space="preserve"> να </w:t>
      </w:r>
      <w:r w:rsidR="00E21EEC">
        <w:rPr>
          <w:rFonts w:cstheme="minorHAnsi"/>
          <w:sz w:val="24"/>
          <w:szCs w:val="24"/>
        </w:rPr>
        <w:t>στοχευθεί</w:t>
      </w:r>
      <w:r w:rsidR="00AE4094" w:rsidRPr="00C77940">
        <w:rPr>
          <w:rFonts w:cstheme="minorHAnsi"/>
          <w:sz w:val="24"/>
          <w:szCs w:val="24"/>
        </w:rPr>
        <w:t xml:space="preserve"> μέσω μιας συγχώνευσης ή εξαγοράς.</w:t>
      </w:r>
      <w:r w:rsidR="00C321BD">
        <w:rPr>
          <w:rFonts w:cstheme="minorHAnsi"/>
          <w:sz w:val="24"/>
          <w:szCs w:val="24"/>
        </w:rPr>
        <w:t xml:space="preserve"> Τα μη </w:t>
      </w:r>
      <w:r w:rsidR="00E21EEC">
        <w:rPr>
          <w:rFonts w:cstheme="minorHAnsi"/>
          <w:sz w:val="24"/>
          <w:szCs w:val="24"/>
        </w:rPr>
        <w:t>ελκυστικά</w:t>
      </w:r>
      <w:r w:rsidR="00C321BD">
        <w:rPr>
          <w:rFonts w:cstheme="minorHAnsi"/>
          <w:sz w:val="24"/>
          <w:szCs w:val="24"/>
        </w:rPr>
        <w:t xml:space="preserve"> </w:t>
      </w:r>
      <w:r w:rsidR="00E21EEC">
        <w:rPr>
          <w:rFonts w:cstheme="minorHAnsi"/>
          <w:sz w:val="24"/>
          <w:szCs w:val="24"/>
        </w:rPr>
        <w:t>τμήματα</w:t>
      </w:r>
      <w:r w:rsidR="00C321BD">
        <w:rPr>
          <w:rFonts w:cstheme="minorHAnsi"/>
          <w:sz w:val="24"/>
          <w:szCs w:val="24"/>
        </w:rPr>
        <w:t xml:space="preserve"> </w:t>
      </w:r>
      <w:r w:rsidR="00E21EEC">
        <w:rPr>
          <w:rFonts w:cstheme="minorHAnsi"/>
          <w:sz w:val="24"/>
          <w:szCs w:val="24"/>
        </w:rPr>
        <w:t>πρέπει</w:t>
      </w:r>
      <w:r w:rsidR="00C321BD">
        <w:rPr>
          <w:rFonts w:cstheme="minorHAnsi"/>
          <w:sz w:val="24"/>
          <w:szCs w:val="24"/>
        </w:rPr>
        <w:t xml:space="preserve"> να </w:t>
      </w:r>
      <w:r w:rsidR="00E21EEC">
        <w:rPr>
          <w:rFonts w:cstheme="minorHAnsi"/>
          <w:sz w:val="24"/>
          <w:szCs w:val="24"/>
        </w:rPr>
        <w:t>αποφεύγονται</w:t>
      </w:r>
      <w:r w:rsidR="00C321BD">
        <w:rPr>
          <w:rFonts w:cstheme="minorHAnsi"/>
          <w:sz w:val="24"/>
          <w:szCs w:val="24"/>
        </w:rPr>
        <w:t xml:space="preserve"> </w:t>
      </w:r>
      <w:r w:rsidR="00E21EEC">
        <w:rPr>
          <w:rFonts w:cstheme="minorHAnsi"/>
          <w:sz w:val="24"/>
          <w:szCs w:val="24"/>
        </w:rPr>
        <w:t>εκτός</w:t>
      </w:r>
      <w:r w:rsidR="00C321BD">
        <w:rPr>
          <w:rFonts w:cstheme="minorHAnsi"/>
          <w:sz w:val="24"/>
          <w:szCs w:val="24"/>
        </w:rPr>
        <w:t xml:space="preserve"> εάν η </w:t>
      </w:r>
      <w:r w:rsidR="00E21EEC">
        <w:rPr>
          <w:rFonts w:cstheme="minorHAnsi"/>
          <w:sz w:val="24"/>
          <w:szCs w:val="24"/>
        </w:rPr>
        <w:t>επιχείρηση</w:t>
      </w:r>
      <w:r w:rsidR="00C321BD">
        <w:rPr>
          <w:rFonts w:cstheme="minorHAnsi"/>
          <w:sz w:val="24"/>
          <w:szCs w:val="24"/>
        </w:rPr>
        <w:t xml:space="preserve"> είναι πολύ </w:t>
      </w:r>
      <w:r w:rsidR="00E21EEC">
        <w:rPr>
          <w:rFonts w:cstheme="minorHAnsi"/>
          <w:sz w:val="24"/>
          <w:szCs w:val="24"/>
        </w:rPr>
        <w:t>δυνατή</w:t>
      </w:r>
      <w:r w:rsidR="00C321BD">
        <w:rPr>
          <w:rFonts w:cstheme="minorHAnsi"/>
          <w:sz w:val="24"/>
          <w:szCs w:val="24"/>
        </w:rPr>
        <w:t xml:space="preserve"> στην </w:t>
      </w:r>
      <w:r w:rsidR="00E21EEC">
        <w:rPr>
          <w:rFonts w:cstheme="minorHAnsi"/>
          <w:sz w:val="24"/>
          <w:szCs w:val="24"/>
        </w:rPr>
        <w:t>συγκεκριμένη</w:t>
      </w:r>
      <w:r w:rsidR="00C321BD">
        <w:rPr>
          <w:rFonts w:cstheme="minorHAnsi"/>
          <w:sz w:val="24"/>
          <w:szCs w:val="24"/>
        </w:rPr>
        <w:t xml:space="preserve"> </w:t>
      </w:r>
      <w:r w:rsidR="00E21EEC">
        <w:rPr>
          <w:rFonts w:cstheme="minorHAnsi"/>
          <w:sz w:val="24"/>
          <w:szCs w:val="24"/>
        </w:rPr>
        <w:t>αγορά</w:t>
      </w:r>
      <w:r w:rsidR="00C321BD">
        <w:rPr>
          <w:rFonts w:cstheme="minorHAnsi"/>
          <w:sz w:val="24"/>
          <w:szCs w:val="24"/>
        </w:rPr>
        <w:t xml:space="preserve"> (</w:t>
      </w:r>
      <w:r w:rsidR="00E21EEC">
        <w:rPr>
          <w:rFonts w:cstheme="minorHAnsi"/>
          <w:sz w:val="24"/>
          <w:szCs w:val="24"/>
        </w:rPr>
        <w:t>τμήματα</w:t>
      </w:r>
      <w:r w:rsidR="00C321BD">
        <w:rPr>
          <w:rFonts w:cstheme="minorHAnsi"/>
          <w:sz w:val="24"/>
          <w:szCs w:val="24"/>
        </w:rPr>
        <w:t xml:space="preserve"> 4).</w:t>
      </w:r>
      <w:r w:rsidR="00AE4094" w:rsidRPr="00C77940">
        <w:rPr>
          <w:rFonts w:cstheme="minorHAnsi"/>
          <w:sz w:val="24"/>
          <w:szCs w:val="24"/>
        </w:rPr>
        <w:t>Τέλος,   τμήματα</w:t>
      </w:r>
      <w:r w:rsidR="009A40B0" w:rsidRPr="00C77940">
        <w:rPr>
          <w:rFonts w:cstheme="minorHAnsi"/>
          <w:sz w:val="24"/>
          <w:szCs w:val="24"/>
        </w:rPr>
        <w:t xml:space="preserve">   που   παρουσιάζουν    μέτρια ελκυστικότητα και η επιχείρηση έχει μέτρια δύναμη στην αγορά, πρέπει να </w:t>
      </w:r>
      <w:r w:rsidR="008E24FF" w:rsidRPr="00C77940">
        <w:rPr>
          <w:rFonts w:cstheme="minorHAnsi"/>
          <w:sz w:val="24"/>
          <w:szCs w:val="24"/>
        </w:rPr>
        <w:t>στοχεύοντα</w:t>
      </w:r>
      <w:r w:rsidR="009A40B0" w:rsidRPr="00C77940">
        <w:rPr>
          <w:rFonts w:cstheme="minorHAnsi"/>
          <w:sz w:val="24"/>
          <w:szCs w:val="24"/>
        </w:rPr>
        <w:t xml:space="preserve"> επιλεκτικά.</w:t>
      </w:r>
    </w:p>
    <w:p w14:paraId="0CF1F6E6" w14:textId="77777777" w:rsidR="00AE4094" w:rsidRPr="00C77940" w:rsidRDefault="00AE4094" w:rsidP="00C77940">
      <w:pPr>
        <w:jc w:val="both"/>
        <w:rPr>
          <w:rFonts w:cstheme="minorHAnsi"/>
          <w:sz w:val="24"/>
          <w:szCs w:val="24"/>
        </w:rPr>
        <w:sectPr w:rsidR="00AE4094" w:rsidRPr="00C77940" w:rsidSect="005E2C86">
          <w:pgSz w:w="11910" w:h="16840"/>
          <w:pgMar w:top="1440" w:right="1800" w:bottom="1440" w:left="1800" w:header="0" w:footer="1009" w:gutter="0"/>
          <w:cols w:space="720"/>
          <w:docGrid w:linePitch="286"/>
        </w:sectPr>
      </w:pPr>
    </w:p>
    <w:p w14:paraId="399988E2" w14:textId="77777777" w:rsidR="00AE4094" w:rsidRPr="00C77940" w:rsidRDefault="005E2C86" w:rsidP="00C77940">
      <w:pPr>
        <w:pStyle w:val="Heading1"/>
        <w:jc w:val="both"/>
        <w:rPr>
          <w:rFonts w:asciiTheme="minorHAnsi" w:hAnsiTheme="minorHAnsi" w:cstheme="minorHAnsi"/>
        </w:rPr>
      </w:pPr>
      <w:bookmarkStart w:id="33" w:name="_Toc494878406"/>
      <w:r w:rsidRPr="00C77940">
        <w:rPr>
          <w:rFonts w:asciiTheme="minorHAnsi" w:hAnsiTheme="minorHAnsi" w:cstheme="minorHAnsi"/>
        </w:rPr>
        <w:lastRenderedPageBreak/>
        <w:t>ΚΕΦΑΛΑΙΟ 3  ΘΕΩΡΗΤΙΚΟ ΥΠΟΒΑΘΡΟ</w:t>
      </w:r>
      <w:bookmarkEnd w:id="33"/>
    </w:p>
    <w:p w14:paraId="522509D6" w14:textId="77777777" w:rsidR="00AE4094" w:rsidRPr="00C77940" w:rsidRDefault="00AE4094" w:rsidP="00C77940">
      <w:pPr>
        <w:jc w:val="both"/>
        <w:rPr>
          <w:rFonts w:cstheme="minorHAnsi"/>
          <w:sz w:val="24"/>
          <w:szCs w:val="24"/>
        </w:rPr>
      </w:pPr>
    </w:p>
    <w:p w14:paraId="71F7385F" w14:textId="77777777" w:rsidR="008B3C46" w:rsidRPr="00C77940" w:rsidRDefault="008B3C46" w:rsidP="00C77940">
      <w:pPr>
        <w:pStyle w:val="Heading1"/>
        <w:jc w:val="both"/>
        <w:rPr>
          <w:rFonts w:asciiTheme="minorHAnsi" w:hAnsiTheme="minorHAnsi" w:cstheme="minorHAnsi"/>
        </w:rPr>
      </w:pPr>
      <w:bookmarkStart w:id="34" w:name="_Toc494878407"/>
      <w:r w:rsidRPr="00C77940">
        <w:rPr>
          <w:rFonts w:asciiTheme="minorHAnsi" w:hAnsiTheme="minorHAnsi" w:cstheme="minorHAnsi"/>
        </w:rPr>
        <w:t xml:space="preserve">3.1 ΣΤΡΑΤΗΓΙΚΗ </w:t>
      </w:r>
      <w:r w:rsidRPr="00C77940">
        <w:rPr>
          <w:rFonts w:asciiTheme="minorHAnsi" w:hAnsiTheme="minorHAnsi" w:cstheme="minorHAnsi"/>
          <w:lang w:val="en-US"/>
        </w:rPr>
        <w:t>MARKETING</w:t>
      </w:r>
      <w:bookmarkEnd w:id="34"/>
      <w:r w:rsidRPr="00C77940">
        <w:rPr>
          <w:rFonts w:asciiTheme="minorHAnsi" w:hAnsiTheme="minorHAnsi" w:cstheme="minorHAnsi"/>
        </w:rPr>
        <w:t xml:space="preserve">  </w:t>
      </w:r>
    </w:p>
    <w:p w14:paraId="343A885A" w14:textId="77777777" w:rsidR="008B3C46" w:rsidRPr="00C77940" w:rsidRDefault="008B3C46" w:rsidP="00C77940">
      <w:pPr>
        <w:pStyle w:val="Heading1"/>
        <w:jc w:val="both"/>
        <w:rPr>
          <w:rFonts w:asciiTheme="minorHAnsi" w:hAnsiTheme="minorHAnsi" w:cstheme="minorHAnsi"/>
        </w:rPr>
      </w:pPr>
      <w:bookmarkStart w:id="35" w:name="_Toc494878408"/>
      <w:r w:rsidRPr="00C77940">
        <w:rPr>
          <w:rFonts w:asciiTheme="minorHAnsi" w:eastAsiaTheme="minorHAnsi" w:hAnsiTheme="minorHAnsi" w:cstheme="minorHAnsi"/>
        </w:rPr>
        <w:t>Τ</w:t>
      </w:r>
      <w:r w:rsidR="00241CFF" w:rsidRPr="00C77940">
        <w:rPr>
          <w:rFonts w:asciiTheme="minorHAnsi" w:eastAsiaTheme="minorHAnsi" w:hAnsiTheme="minorHAnsi" w:cstheme="minorHAnsi"/>
        </w:rPr>
        <w:t>ΜΗΜΑΤΟΠΟΙΗΣΗ</w:t>
      </w:r>
      <w:r w:rsidRPr="00C77940">
        <w:rPr>
          <w:rFonts w:asciiTheme="minorHAnsi" w:eastAsiaTheme="minorHAnsi" w:hAnsiTheme="minorHAnsi" w:cstheme="minorHAnsi"/>
        </w:rPr>
        <w:t xml:space="preserve"> </w:t>
      </w:r>
      <w:r w:rsidR="00241CFF" w:rsidRPr="00C77940">
        <w:rPr>
          <w:rFonts w:asciiTheme="minorHAnsi" w:eastAsiaTheme="minorHAnsi" w:hAnsiTheme="minorHAnsi" w:cstheme="minorHAnsi"/>
        </w:rPr>
        <w:t>-ΣΤΟΧΕΥΣΗ-ΤΟΠΟΘΕΤΗΣΗ</w:t>
      </w:r>
      <w:bookmarkEnd w:id="35"/>
    </w:p>
    <w:p w14:paraId="448DB7A4" w14:textId="77777777" w:rsidR="00C13A48" w:rsidRPr="00C77940" w:rsidRDefault="00C13A48" w:rsidP="00C77940">
      <w:pPr>
        <w:pStyle w:val="Heading1"/>
        <w:jc w:val="both"/>
        <w:rPr>
          <w:rFonts w:asciiTheme="minorHAnsi" w:hAnsiTheme="minorHAnsi" w:cstheme="minorHAnsi"/>
          <w:sz w:val="24"/>
          <w:szCs w:val="24"/>
        </w:rPr>
      </w:pPr>
    </w:p>
    <w:p w14:paraId="0BCAEB58"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Σύμφωνα με τον </w:t>
      </w:r>
      <w:r w:rsidRPr="00C77940">
        <w:rPr>
          <w:rFonts w:eastAsiaTheme="minorHAnsi" w:cstheme="minorHAnsi"/>
          <w:sz w:val="24"/>
          <w:szCs w:val="24"/>
          <w:lang w:val="en-US"/>
        </w:rPr>
        <w:t>Kotler</w:t>
      </w:r>
      <w:r w:rsidRPr="00C77940">
        <w:rPr>
          <w:rFonts w:eastAsiaTheme="minorHAnsi" w:cstheme="minorHAnsi"/>
          <w:sz w:val="24"/>
          <w:szCs w:val="24"/>
        </w:rPr>
        <w:t xml:space="preserve"> (2000), η στρατηγική είναι ένα σχέδιο παιγνίου που δείχνει τον τρόπο με τον οποίο η επιχείρηση θα πετύχει τους στόχους της. Ο όρος ‘στρατηγική’ αναφέρεται στην χρήση των διαθέσιμων πόρων μιας εταιρείας, με απώτερο σκοπό την επίτευξη των στόχων που έχει θέσει. Χαράσσοντας στρατηγική μάρκετινγκ σκοπεύει να κερδίσει νέους πελάτες και να δημιουργήσει πλεονεκτήματα έναντι του ανταγωνισμού.</w:t>
      </w:r>
    </w:p>
    <w:p w14:paraId="02B33D81"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Η στρατηγική παίζει πολύ σημαντικό ρόλο για τις επιχειρήσεις, καθώς τις βοηθά να διατυπώσουν με σαφήνεια τις κατάλληλες πρακτικές και τη συμπεριφορά τους, ώστε να αυξηθεί η αποδοτικότητα της επιχείρησης και η αποτελεσματικότητα των προσπαθειών τους ( </w:t>
      </w:r>
      <w:r w:rsidRPr="00C77940">
        <w:rPr>
          <w:rFonts w:eastAsiaTheme="minorHAnsi" w:cstheme="minorHAnsi"/>
          <w:sz w:val="24"/>
          <w:szCs w:val="24"/>
          <w:lang w:val="en-US"/>
        </w:rPr>
        <w:t>Day</w:t>
      </w:r>
      <w:r w:rsidRPr="00C77940">
        <w:rPr>
          <w:rFonts w:eastAsiaTheme="minorHAnsi" w:cstheme="minorHAnsi"/>
          <w:sz w:val="24"/>
          <w:szCs w:val="24"/>
        </w:rPr>
        <w:t xml:space="preserve"> 1992). Κάθε επιχείρηση ορίζει την στρατηγική που θα ακολουθήσει λαμβάνοντας υπόψιν της διάφορους παράγοντες. Το περιβάλλον στο οποίο δραστηριοποιείται, οι πόροι που διαθέτει, οι ευκαιρίες και οι απειλές είναι μερικοί από αυτούς.</w:t>
      </w:r>
    </w:p>
    <w:p w14:paraId="314B299F"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Τα πλεονεκτήματα που δίνει το μάρκετινγκ σε μια επιχείρηση είναι πολλά αρκεί αυτή να κάνει σωστή χρήση του για να ανταπεξέλθει στο σύγχρονο ανταγωνιστικό περιβάλλον της αγοράς. Ενώ παλαιοτέρα, πολλές επιχειρήσεις επιβίωναν και ευημερούσαν χωρίς να έχουν ορίσει κάποια ξεκάθαρη στρατηγική μάρκετινγκ πλέον αυτό είναι πολύ δυσκολότερο, καθώς εκτός τον έντονο ανταγωνισμό, έχουν να αντιμετωπίσουν απαιτητικότερους και ενημερωμένους καταναλωτές. Σε ένα ραγδαία μεταβαλλόμενο περιβάλλον, η έλλειψη στρατηγικής θα οδηγήσει στην αδυναμία προσαρμογής στις συνθήκες της αγοράς.</w:t>
      </w:r>
    </w:p>
    <w:p w14:paraId="2B88959A"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Η διαδικασία ορισμού στρατηγικής μάρκετινγκ διακρίνεται σε τρία στάδια τα οποία είναι:</w:t>
      </w:r>
    </w:p>
    <w:p w14:paraId="31E00173" w14:textId="77777777" w:rsidR="008B3C46" w:rsidRPr="00C77940" w:rsidRDefault="008B3C46" w:rsidP="006A12B9">
      <w:pPr>
        <w:numPr>
          <w:ilvl w:val="0"/>
          <w:numId w:val="7"/>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 xml:space="preserve">Η </w:t>
      </w:r>
      <w:bookmarkStart w:id="36" w:name="_Hlk485312430"/>
      <w:r w:rsidRPr="00C77940">
        <w:rPr>
          <w:rFonts w:eastAsiaTheme="minorHAnsi" w:cstheme="minorHAnsi"/>
          <w:sz w:val="24"/>
          <w:szCs w:val="24"/>
        </w:rPr>
        <w:t>τμηματοποίηση</w:t>
      </w:r>
      <w:bookmarkEnd w:id="36"/>
      <w:r w:rsidRPr="00C77940">
        <w:rPr>
          <w:rFonts w:eastAsiaTheme="minorHAnsi" w:cstheme="minorHAnsi"/>
          <w:sz w:val="24"/>
          <w:szCs w:val="24"/>
        </w:rPr>
        <w:t>(</w:t>
      </w:r>
      <w:r w:rsidRPr="00C77940">
        <w:rPr>
          <w:rFonts w:eastAsiaTheme="minorHAnsi" w:cstheme="minorHAnsi"/>
          <w:sz w:val="24"/>
          <w:szCs w:val="24"/>
          <w:lang w:val="en-US"/>
        </w:rPr>
        <w:t>Segmentation</w:t>
      </w:r>
      <w:r w:rsidRPr="00C77940">
        <w:rPr>
          <w:rFonts w:eastAsiaTheme="minorHAnsi" w:cstheme="minorHAnsi"/>
          <w:sz w:val="24"/>
          <w:szCs w:val="24"/>
        </w:rPr>
        <w:t>), όπου η επιχείρηση στοιχειοθετεί τα κριτήρια της τμηματοποίησης και ορίζει λεπτομερώς τις προδιαγραφές του κάθε τμήματος της.</w:t>
      </w:r>
    </w:p>
    <w:p w14:paraId="79A45DB5" w14:textId="77777777" w:rsidR="008B3C46" w:rsidRPr="00C77940" w:rsidRDefault="008B3C46" w:rsidP="006A12B9">
      <w:pPr>
        <w:numPr>
          <w:ilvl w:val="0"/>
          <w:numId w:val="7"/>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Η στόχευση(</w:t>
      </w:r>
      <w:r w:rsidRPr="00C77940">
        <w:rPr>
          <w:rFonts w:eastAsiaTheme="minorHAnsi" w:cstheme="minorHAnsi"/>
          <w:sz w:val="24"/>
          <w:szCs w:val="24"/>
          <w:lang w:val="en-US"/>
        </w:rPr>
        <w:t>Targeting</w:t>
      </w:r>
      <w:r w:rsidRPr="00C77940">
        <w:rPr>
          <w:rFonts w:eastAsiaTheme="minorHAnsi" w:cstheme="minorHAnsi"/>
          <w:sz w:val="24"/>
          <w:szCs w:val="24"/>
        </w:rPr>
        <w:t>), όπου πραγματοποιείται η αξιολόγηση του βαθμού ελκυστικότητας για το κάθε τμήμα και γίνεται η επιλογή για περισσότερα του ενός τμήματα.</w:t>
      </w:r>
    </w:p>
    <w:p w14:paraId="31ABED27" w14:textId="77777777" w:rsidR="008B3C46" w:rsidRPr="00C77940" w:rsidRDefault="008B3C46" w:rsidP="006A12B9">
      <w:pPr>
        <w:numPr>
          <w:ilvl w:val="0"/>
          <w:numId w:val="7"/>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lastRenderedPageBreak/>
        <w:t xml:space="preserve">Η </w:t>
      </w:r>
      <w:bookmarkStart w:id="37" w:name="_Hlk485312480"/>
      <w:r w:rsidRPr="00C77940">
        <w:rPr>
          <w:rFonts w:eastAsiaTheme="minorHAnsi" w:cstheme="minorHAnsi"/>
          <w:sz w:val="24"/>
          <w:szCs w:val="24"/>
        </w:rPr>
        <w:t>τοποθέτηση</w:t>
      </w:r>
      <w:bookmarkEnd w:id="37"/>
      <w:r w:rsidRPr="00C77940">
        <w:rPr>
          <w:rFonts w:eastAsiaTheme="minorHAnsi" w:cstheme="minorHAnsi"/>
          <w:sz w:val="24"/>
          <w:szCs w:val="24"/>
        </w:rPr>
        <w:t xml:space="preserve"> του προϊόντος στην αγορά(</w:t>
      </w:r>
      <w:r w:rsidRPr="00C77940">
        <w:rPr>
          <w:rFonts w:eastAsiaTheme="minorHAnsi" w:cstheme="minorHAnsi"/>
          <w:sz w:val="24"/>
          <w:szCs w:val="24"/>
          <w:lang w:val="en-US"/>
        </w:rPr>
        <w:t>Positioning</w:t>
      </w:r>
      <w:r w:rsidRPr="00C77940">
        <w:rPr>
          <w:rFonts w:eastAsiaTheme="minorHAnsi" w:cstheme="minorHAnsi"/>
          <w:sz w:val="24"/>
          <w:szCs w:val="24"/>
        </w:rPr>
        <w:t>) ώστε να έχει μεγαλύτερη προσέλκυση πελατών.</w:t>
      </w:r>
    </w:p>
    <w:p w14:paraId="2BB5C983" w14:textId="77777777" w:rsidR="008B3C46" w:rsidRPr="00672071"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Χάριν</w:t>
      </w:r>
      <w:r w:rsidRPr="00672071">
        <w:rPr>
          <w:rFonts w:eastAsiaTheme="minorHAnsi" w:cstheme="minorHAnsi"/>
          <w:sz w:val="24"/>
          <w:szCs w:val="24"/>
        </w:rPr>
        <w:t xml:space="preserve"> </w:t>
      </w:r>
      <w:r w:rsidRPr="00C77940">
        <w:rPr>
          <w:rFonts w:eastAsiaTheme="minorHAnsi" w:cstheme="minorHAnsi"/>
          <w:sz w:val="24"/>
          <w:szCs w:val="24"/>
        </w:rPr>
        <w:t>συντομίας</w:t>
      </w:r>
      <w:r w:rsidRPr="00672071">
        <w:rPr>
          <w:rFonts w:eastAsiaTheme="minorHAnsi" w:cstheme="minorHAnsi"/>
          <w:sz w:val="24"/>
          <w:szCs w:val="24"/>
        </w:rPr>
        <w:t xml:space="preserve"> </w:t>
      </w:r>
      <w:r w:rsidRPr="00C77940">
        <w:rPr>
          <w:rFonts w:eastAsiaTheme="minorHAnsi" w:cstheme="minorHAnsi"/>
          <w:sz w:val="24"/>
          <w:szCs w:val="24"/>
        </w:rPr>
        <w:t>τα</w:t>
      </w:r>
      <w:r w:rsidRPr="00672071">
        <w:rPr>
          <w:rFonts w:eastAsiaTheme="minorHAnsi" w:cstheme="minorHAnsi"/>
          <w:sz w:val="24"/>
          <w:szCs w:val="24"/>
        </w:rPr>
        <w:t xml:space="preserve"> </w:t>
      </w:r>
      <w:r w:rsidRPr="00C77940">
        <w:rPr>
          <w:rFonts w:eastAsiaTheme="minorHAnsi" w:cstheme="minorHAnsi"/>
          <w:sz w:val="24"/>
          <w:szCs w:val="24"/>
        </w:rPr>
        <w:t>αναφέρουμε</w:t>
      </w:r>
      <w:r w:rsidRPr="00672071">
        <w:rPr>
          <w:rFonts w:eastAsiaTheme="minorHAnsi" w:cstheme="minorHAnsi"/>
          <w:sz w:val="24"/>
          <w:szCs w:val="24"/>
        </w:rPr>
        <w:t xml:space="preserve"> </w:t>
      </w:r>
      <w:r w:rsidRPr="00C77940">
        <w:rPr>
          <w:rFonts w:eastAsiaTheme="minorHAnsi" w:cstheme="minorHAnsi"/>
          <w:sz w:val="24"/>
          <w:szCs w:val="24"/>
        </w:rPr>
        <w:t>ως</w:t>
      </w:r>
      <w:r w:rsidRPr="00672071">
        <w:rPr>
          <w:rFonts w:eastAsiaTheme="minorHAnsi" w:cstheme="minorHAnsi"/>
          <w:sz w:val="24"/>
          <w:szCs w:val="24"/>
        </w:rPr>
        <w:t xml:space="preserve"> </w:t>
      </w:r>
      <w:r w:rsidRPr="00C77940">
        <w:rPr>
          <w:rFonts w:eastAsiaTheme="minorHAnsi" w:cstheme="minorHAnsi"/>
          <w:sz w:val="24"/>
          <w:szCs w:val="24"/>
          <w:lang w:val="en-US"/>
        </w:rPr>
        <w:t>STP</w:t>
      </w:r>
      <w:r w:rsidRPr="00672071">
        <w:rPr>
          <w:rFonts w:eastAsiaTheme="minorHAnsi" w:cstheme="minorHAnsi"/>
          <w:sz w:val="24"/>
          <w:szCs w:val="24"/>
        </w:rPr>
        <w:t xml:space="preserve"> (</w:t>
      </w:r>
      <w:r w:rsidRPr="00C77940">
        <w:rPr>
          <w:rFonts w:eastAsiaTheme="minorHAnsi" w:cstheme="minorHAnsi"/>
          <w:sz w:val="24"/>
          <w:szCs w:val="24"/>
          <w:lang w:val="en-US"/>
        </w:rPr>
        <w:t>Segmentation</w:t>
      </w:r>
      <w:r w:rsidRPr="00672071">
        <w:rPr>
          <w:rFonts w:eastAsiaTheme="minorHAnsi" w:cstheme="minorHAnsi"/>
          <w:sz w:val="24"/>
          <w:szCs w:val="24"/>
        </w:rPr>
        <w:t xml:space="preserve">- </w:t>
      </w:r>
      <w:r w:rsidRPr="00C77940">
        <w:rPr>
          <w:rFonts w:eastAsiaTheme="minorHAnsi" w:cstheme="minorHAnsi"/>
          <w:sz w:val="24"/>
          <w:szCs w:val="24"/>
          <w:lang w:val="en-US"/>
        </w:rPr>
        <w:t>Targeting</w:t>
      </w:r>
      <w:r w:rsidRPr="00672071">
        <w:rPr>
          <w:rFonts w:eastAsiaTheme="minorHAnsi" w:cstheme="minorHAnsi"/>
          <w:sz w:val="24"/>
          <w:szCs w:val="24"/>
        </w:rPr>
        <w:t>-</w:t>
      </w:r>
      <w:r w:rsidRPr="00C77940">
        <w:rPr>
          <w:rFonts w:eastAsiaTheme="minorHAnsi" w:cstheme="minorHAnsi"/>
          <w:sz w:val="24"/>
          <w:szCs w:val="24"/>
          <w:lang w:val="en-US"/>
        </w:rPr>
        <w:t>Positioning</w:t>
      </w:r>
      <w:r w:rsidRPr="00672071">
        <w:rPr>
          <w:rFonts w:eastAsiaTheme="minorHAnsi" w:cstheme="minorHAnsi"/>
          <w:sz w:val="24"/>
          <w:szCs w:val="24"/>
        </w:rPr>
        <w:t>)</w:t>
      </w:r>
    </w:p>
    <w:p w14:paraId="78005FFB"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Τα παραπάνω τρία κριτήρια βασίζονται στο γεγονός ότι οι επιχειρήσεις έχουν περιορισμένους πόρους και δεν δύνανται να μπορούν να ικανοποιήσουν όλες τις ανάγκες των καταναλωτών. Για το λόγο αυτό θα πρέπει να εντοπίσουν τα πιο κερδοφόρα τμήματα και να προσδιορίσουν κατάλληλα τις ενέργειες τους πάνω σε αυτά. Τα πιο πάνω στάδια είναι υποχρεωτικά να ακολουθούνται με τη σειρά που αναφέρθηκαν. Στον παρακάτω πίνακα παρουσιάζονται τα βασικά ζητούμενα για κάθε μια από αυτές τις διαδικασίες.</w:t>
      </w:r>
    </w:p>
    <w:p w14:paraId="416F25A2" w14:textId="77777777" w:rsidR="008B3C46" w:rsidRPr="00C77940" w:rsidRDefault="008B3C46" w:rsidP="00C77940">
      <w:pPr>
        <w:spacing w:after="160" w:line="259" w:lineRule="auto"/>
        <w:jc w:val="both"/>
        <w:rPr>
          <w:rFonts w:eastAsiaTheme="minorHAnsi" w:cstheme="minorHAnsi"/>
          <w:sz w:val="24"/>
          <w:szCs w:val="24"/>
        </w:rPr>
      </w:pPr>
    </w:p>
    <w:p w14:paraId="60037EA8" w14:textId="77777777" w:rsidR="008B3C46" w:rsidRPr="00C77940" w:rsidRDefault="008B3C46" w:rsidP="00C77940">
      <w:pPr>
        <w:spacing w:after="160" w:line="259" w:lineRule="auto"/>
        <w:jc w:val="both"/>
        <w:rPr>
          <w:rFonts w:eastAsiaTheme="minorHAnsi" w:cstheme="minorHAnsi"/>
          <w:sz w:val="24"/>
          <w:szCs w:val="24"/>
        </w:rPr>
      </w:pPr>
    </w:p>
    <w:tbl>
      <w:tblPr>
        <w:tblW w:w="0" w:type="auto"/>
        <w:tblInd w:w="55" w:type="dxa"/>
        <w:tblCellMar>
          <w:top w:w="55" w:type="dxa"/>
          <w:left w:w="55" w:type="dxa"/>
          <w:bottom w:w="55" w:type="dxa"/>
          <w:right w:w="55" w:type="dxa"/>
        </w:tblCellMar>
        <w:tblLook w:val="0000" w:firstRow="0" w:lastRow="0" w:firstColumn="0" w:lastColumn="0" w:noHBand="0" w:noVBand="0"/>
      </w:tblPr>
      <w:tblGrid>
        <w:gridCol w:w="3209"/>
        <w:gridCol w:w="2498"/>
        <w:gridCol w:w="2658"/>
      </w:tblGrid>
      <w:tr w:rsidR="008B3C46" w:rsidRPr="00C77940" w14:paraId="05E6D2FB" w14:textId="77777777" w:rsidTr="00C26964">
        <w:tc>
          <w:tcPr>
            <w:tcW w:w="0" w:type="auto"/>
            <w:tcBorders>
              <w:bottom w:val="single" w:sz="4" w:space="0" w:color="auto"/>
            </w:tcBorders>
            <w:shd w:val="clear" w:color="auto" w:fill="auto"/>
          </w:tcPr>
          <w:p w14:paraId="011EE5D3" w14:textId="77777777" w:rsidR="008B3C46" w:rsidRPr="00C77940" w:rsidRDefault="008B3C46" w:rsidP="00A264FD">
            <w:pPr>
              <w:spacing w:after="160" w:line="259" w:lineRule="auto"/>
              <w:jc w:val="center"/>
              <w:rPr>
                <w:rFonts w:eastAsiaTheme="minorHAnsi" w:cstheme="minorHAnsi"/>
                <w:b/>
                <w:sz w:val="24"/>
                <w:szCs w:val="24"/>
              </w:rPr>
            </w:pPr>
            <w:r w:rsidRPr="00C77940">
              <w:rPr>
                <w:rFonts w:eastAsiaTheme="minorHAnsi" w:cstheme="minorHAnsi"/>
                <w:b/>
                <w:sz w:val="24"/>
                <w:szCs w:val="24"/>
              </w:rPr>
              <w:t>Τμηματοποίηση</w:t>
            </w:r>
          </w:p>
        </w:tc>
        <w:tc>
          <w:tcPr>
            <w:tcW w:w="0" w:type="auto"/>
            <w:tcBorders>
              <w:bottom w:val="single" w:sz="4" w:space="0" w:color="auto"/>
            </w:tcBorders>
            <w:shd w:val="clear" w:color="auto" w:fill="auto"/>
          </w:tcPr>
          <w:p w14:paraId="19638D9F" w14:textId="77777777" w:rsidR="008B3C46" w:rsidRPr="00C77940" w:rsidRDefault="008B3C46" w:rsidP="00A264FD">
            <w:pPr>
              <w:spacing w:after="160" w:line="259" w:lineRule="auto"/>
              <w:jc w:val="center"/>
              <w:rPr>
                <w:rFonts w:eastAsiaTheme="minorHAnsi" w:cstheme="minorHAnsi"/>
                <w:b/>
                <w:sz w:val="24"/>
                <w:szCs w:val="24"/>
              </w:rPr>
            </w:pPr>
            <w:r w:rsidRPr="00C77940">
              <w:rPr>
                <w:rFonts w:eastAsiaTheme="minorHAnsi" w:cstheme="minorHAnsi"/>
                <w:b/>
                <w:sz w:val="24"/>
                <w:szCs w:val="24"/>
              </w:rPr>
              <w:t>Στόχευση</w:t>
            </w:r>
          </w:p>
        </w:tc>
        <w:tc>
          <w:tcPr>
            <w:tcW w:w="0" w:type="auto"/>
            <w:tcBorders>
              <w:bottom w:val="single" w:sz="4" w:space="0" w:color="auto"/>
            </w:tcBorders>
            <w:shd w:val="clear" w:color="auto" w:fill="auto"/>
          </w:tcPr>
          <w:p w14:paraId="1B3CC88F" w14:textId="77777777" w:rsidR="008B3C46" w:rsidRPr="00C77940" w:rsidRDefault="008B3C46" w:rsidP="00A264FD">
            <w:pPr>
              <w:spacing w:after="160" w:line="259" w:lineRule="auto"/>
              <w:jc w:val="center"/>
              <w:rPr>
                <w:rFonts w:eastAsiaTheme="minorHAnsi" w:cstheme="minorHAnsi"/>
                <w:b/>
                <w:sz w:val="24"/>
                <w:szCs w:val="24"/>
              </w:rPr>
            </w:pPr>
            <w:r w:rsidRPr="00C77940">
              <w:rPr>
                <w:rFonts w:eastAsiaTheme="minorHAnsi" w:cstheme="minorHAnsi"/>
                <w:b/>
                <w:sz w:val="24"/>
                <w:szCs w:val="24"/>
              </w:rPr>
              <w:t>Τοποθέτηση</w:t>
            </w:r>
          </w:p>
        </w:tc>
      </w:tr>
      <w:tr w:rsidR="008B3C46" w:rsidRPr="00C77940" w14:paraId="3604F63D" w14:textId="77777777" w:rsidTr="00C26964">
        <w:tc>
          <w:tcPr>
            <w:tcW w:w="0" w:type="auto"/>
            <w:tcBorders>
              <w:top w:val="single" w:sz="4" w:space="0" w:color="auto"/>
            </w:tcBorders>
            <w:shd w:val="clear" w:color="auto" w:fill="auto"/>
          </w:tcPr>
          <w:p w14:paraId="0338ABC9" w14:textId="73026FB4" w:rsidR="008B3C46" w:rsidRPr="00C77940" w:rsidRDefault="008B3C46" w:rsidP="00A264FD">
            <w:pPr>
              <w:spacing w:after="160" w:line="259" w:lineRule="auto"/>
              <w:jc w:val="center"/>
              <w:rPr>
                <w:rFonts w:eastAsiaTheme="minorHAnsi" w:cstheme="minorHAnsi"/>
                <w:sz w:val="24"/>
                <w:szCs w:val="24"/>
              </w:rPr>
            </w:pPr>
            <w:r w:rsidRPr="00C77940">
              <w:rPr>
                <w:rFonts w:eastAsiaTheme="minorHAnsi" w:cstheme="minorHAnsi"/>
                <w:sz w:val="24"/>
                <w:szCs w:val="24"/>
              </w:rPr>
              <w:t>Εν</w:t>
            </w:r>
            <w:r w:rsidR="00A264FD">
              <w:rPr>
                <w:rFonts w:eastAsiaTheme="minorHAnsi" w:cstheme="minorHAnsi"/>
                <w:sz w:val="24"/>
                <w:szCs w:val="24"/>
              </w:rPr>
              <w:t xml:space="preserve">τοπίζονται </w:t>
            </w:r>
            <w:r w:rsidRPr="00C77940">
              <w:rPr>
                <w:rFonts w:eastAsiaTheme="minorHAnsi" w:cstheme="minorHAnsi"/>
                <w:sz w:val="24"/>
                <w:szCs w:val="24"/>
              </w:rPr>
              <w:t>οι βάσεις τμηματοποίησης και τμηματοποιείται η αγορά.</w:t>
            </w:r>
          </w:p>
        </w:tc>
        <w:tc>
          <w:tcPr>
            <w:tcW w:w="0" w:type="auto"/>
            <w:tcBorders>
              <w:top w:val="single" w:sz="4" w:space="0" w:color="auto"/>
            </w:tcBorders>
            <w:shd w:val="clear" w:color="auto" w:fill="auto"/>
          </w:tcPr>
          <w:p w14:paraId="3022E984" w14:textId="77777777" w:rsidR="008B3C46" w:rsidRPr="00C77940" w:rsidRDefault="008B3C46" w:rsidP="00A264FD">
            <w:pPr>
              <w:spacing w:after="160" w:line="259" w:lineRule="auto"/>
              <w:jc w:val="center"/>
              <w:rPr>
                <w:rFonts w:eastAsiaTheme="minorHAnsi" w:cstheme="minorHAnsi"/>
                <w:sz w:val="24"/>
                <w:szCs w:val="24"/>
              </w:rPr>
            </w:pPr>
            <w:r w:rsidRPr="00C77940">
              <w:rPr>
                <w:rFonts w:eastAsiaTheme="minorHAnsi" w:cstheme="minorHAnsi"/>
                <w:sz w:val="24"/>
                <w:szCs w:val="24"/>
              </w:rPr>
              <w:t>Αξιολογείται η ελκυστικότητα του κάθε τμήματος.</w:t>
            </w:r>
          </w:p>
        </w:tc>
        <w:tc>
          <w:tcPr>
            <w:tcW w:w="0" w:type="auto"/>
            <w:tcBorders>
              <w:top w:val="single" w:sz="4" w:space="0" w:color="auto"/>
            </w:tcBorders>
            <w:shd w:val="clear" w:color="auto" w:fill="auto"/>
          </w:tcPr>
          <w:p w14:paraId="46654496" w14:textId="77777777" w:rsidR="008B3C46" w:rsidRPr="00C77940" w:rsidRDefault="008B3C46" w:rsidP="00A264FD">
            <w:pPr>
              <w:spacing w:after="160" w:line="259" w:lineRule="auto"/>
              <w:jc w:val="center"/>
              <w:rPr>
                <w:rFonts w:eastAsiaTheme="minorHAnsi" w:cstheme="minorHAnsi"/>
                <w:sz w:val="24"/>
                <w:szCs w:val="24"/>
              </w:rPr>
            </w:pPr>
            <w:r w:rsidRPr="00C77940">
              <w:rPr>
                <w:rFonts w:eastAsiaTheme="minorHAnsi" w:cstheme="minorHAnsi"/>
                <w:sz w:val="24"/>
                <w:szCs w:val="24"/>
              </w:rPr>
              <w:t>Εντοπίζονται πιθανές λύσεις για κάθε τμήμα.</w:t>
            </w:r>
          </w:p>
        </w:tc>
      </w:tr>
      <w:tr w:rsidR="008B3C46" w:rsidRPr="00C77940" w14:paraId="6B8BDB3F" w14:textId="77777777" w:rsidTr="008B3C46">
        <w:tc>
          <w:tcPr>
            <w:tcW w:w="0" w:type="auto"/>
            <w:shd w:val="clear" w:color="auto" w:fill="auto"/>
          </w:tcPr>
          <w:p w14:paraId="776745BE" w14:textId="77777777" w:rsidR="008B3C46" w:rsidRPr="00C77940" w:rsidRDefault="008B3C46" w:rsidP="00A264FD">
            <w:pPr>
              <w:spacing w:after="160" w:line="259" w:lineRule="auto"/>
              <w:jc w:val="center"/>
              <w:rPr>
                <w:rFonts w:eastAsiaTheme="minorHAnsi" w:cstheme="minorHAnsi"/>
                <w:sz w:val="24"/>
                <w:szCs w:val="24"/>
              </w:rPr>
            </w:pPr>
            <w:r w:rsidRPr="00C77940">
              <w:rPr>
                <w:rFonts w:eastAsiaTheme="minorHAnsi" w:cstheme="minorHAnsi"/>
                <w:sz w:val="24"/>
                <w:szCs w:val="24"/>
              </w:rPr>
              <w:t>Περιγράφεται το προφίλ του κάθε τμήματος ξεχωριστά.</w:t>
            </w:r>
          </w:p>
        </w:tc>
        <w:tc>
          <w:tcPr>
            <w:tcW w:w="0" w:type="auto"/>
            <w:shd w:val="clear" w:color="auto" w:fill="auto"/>
          </w:tcPr>
          <w:p w14:paraId="4FEB8415" w14:textId="77777777" w:rsidR="008B3C46" w:rsidRPr="00C77940" w:rsidRDefault="008B3C46" w:rsidP="00A264FD">
            <w:pPr>
              <w:spacing w:after="160" w:line="259" w:lineRule="auto"/>
              <w:jc w:val="center"/>
              <w:rPr>
                <w:rFonts w:eastAsiaTheme="minorHAnsi" w:cstheme="minorHAnsi"/>
                <w:sz w:val="24"/>
                <w:szCs w:val="24"/>
              </w:rPr>
            </w:pPr>
            <w:r w:rsidRPr="00C77940">
              <w:rPr>
                <w:rFonts w:eastAsiaTheme="minorHAnsi" w:cstheme="minorHAnsi"/>
                <w:sz w:val="24"/>
                <w:szCs w:val="24"/>
              </w:rPr>
              <w:t>Επιλέγεται το τμήμα – στόχος.</w:t>
            </w:r>
          </w:p>
        </w:tc>
        <w:tc>
          <w:tcPr>
            <w:tcW w:w="0" w:type="auto"/>
            <w:shd w:val="clear" w:color="auto" w:fill="auto"/>
          </w:tcPr>
          <w:p w14:paraId="1936EF6D" w14:textId="77777777" w:rsidR="008B3C46" w:rsidRPr="00C77940" w:rsidRDefault="008B3C46" w:rsidP="00A264FD">
            <w:pPr>
              <w:spacing w:after="160" w:line="259" w:lineRule="auto"/>
              <w:jc w:val="center"/>
              <w:rPr>
                <w:rFonts w:eastAsiaTheme="minorHAnsi" w:cstheme="minorHAnsi"/>
                <w:sz w:val="24"/>
                <w:szCs w:val="24"/>
              </w:rPr>
            </w:pPr>
            <w:r w:rsidRPr="00C77940">
              <w:rPr>
                <w:rFonts w:eastAsiaTheme="minorHAnsi" w:cstheme="minorHAnsi"/>
                <w:sz w:val="24"/>
                <w:szCs w:val="24"/>
              </w:rPr>
              <w:t>Επιλέγεται η ανάπτυξη και η επικοινωνία για το κάθε τμήμα.</w:t>
            </w:r>
          </w:p>
        </w:tc>
      </w:tr>
    </w:tbl>
    <w:p w14:paraId="6F66F7FF" w14:textId="77777777" w:rsidR="008B3C46" w:rsidRPr="00C77940" w:rsidRDefault="008B3C46" w:rsidP="00C77940">
      <w:pPr>
        <w:spacing w:after="160" w:line="259" w:lineRule="auto"/>
        <w:jc w:val="both"/>
        <w:rPr>
          <w:rFonts w:eastAsiaTheme="minorHAnsi" w:cstheme="minorHAnsi"/>
          <w:sz w:val="24"/>
          <w:szCs w:val="24"/>
        </w:rPr>
      </w:pPr>
    </w:p>
    <w:p w14:paraId="5C44D211" w14:textId="77777777" w:rsidR="008B3C46" w:rsidRPr="00C77940" w:rsidRDefault="008B3C46" w:rsidP="00C77940">
      <w:pPr>
        <w:spacing w:after="160" w:line="259" w:lineRule="auto"/>
        <w:jc w:val="both"/>
        <w:rPr>
          <w:rFonts w:eastAsiaTheme="minorHAnsi" w:cstheme="minorHAnsi"/>
          <w:sz w:val="24"/>
          <w:szCs w:val="24"/>
        </w:rPr>
      </w:pPr>
    </w:p>
    <w:p w14:paraId="573BCDAF" w14:textId="77777777" w:rsidR="008B3C46" w:rsidRPr="00C77940" w:rsidRDefault="008B3C46" w:rsidP="00C77940">
      <w:pPr>
        <w:pStyle w:val="Heading2"/>
        <w:jc w:val="both"/>
        <w:rPr>
          <w:rFonts w:asciiTheme="minorHAnsi" w:eastAsiaTheme="minorHAnsi" w:hAnsiTheme="minorHAnsi" w:cstheme="minorHAnsi"/>
        </w:rPr>
      </w:pPr>
      <w:bookmarkStart w:id="38" w:name="_Toc494878409"/>
      <w:r w:rsidRPr="00C77940">
        <w:rPr>
          <w:rFonts w:asciiTheme="minorHAnsi" w:eastAsiaTheme="minorHAnsi" w:hAnsiTheme="minorHAnsi" w:cstheme="minorHAnsi"/>
        </w:rPr>
        <w:t xml:space="preserve">3.1.1 </w:t>
      </w:r>
      <w:r w:rsidR="00241CFF" w:rsidRPr="00C77940">
        <w:rPr>
          <w:rFonts w:asciiTheme="minorHAnsi" w:eastAsiaTheme="minorHAnsi" w:hAnsiTheme="minorHAnsi" w:cstheme="minorHAnsi"/>
        </w:rPr>
        <w:t>ΤΜΗΜΑΤΟΠΟΙΗΣΗ</w:t>
      </w:r>
      <w:bookmarkEnd w:id="38"/>
    </w:p>
    <w:p w14:paraId="2C4EA7EA" w14:textId="77777777" w:rsidR="00241CFF" w:rsidRPr="00C77940" w:rsidRDefault="00241CFF" w:rsidP="00C77940">
      <w:pPr>
        <w:jc w:val="both"/>
        <w:rPr>
          <w:rFonts w:cstheme="minorHAnsi"/>
        </w:rPr>
      </w:pPr>
    </w:p>
    <w:p w14:paraId="608C80B7" w14:textId="77777777" w:rsidR="008B3C46" w:rsidRPr="00C77940" w:rsidRDefault="008B3C46" w:rsidP="00C77940">
      <w:pPr>
        <w:spacing w:after="160" w:line="259" w:lineRule="auto"/>
        <w:ind w:firstLine="720"/>
        <w:jc w:val="both"/>
        <w:rPr>
          <w:rFonts w:eastAsiaTheme="minorHAnsi" w:cstheme="minorHAnsi"/>
          <w:bCs/>
          <w:sz w:val="24"/>
          <w:szCs w:val="24"/>
        </w:rPr>
      </w:pPr>
      <w:r w:rsidRPr="00C77940">
        <w:rPr>
          <w:rFonts w:eastAsiaTheme="minorHAnsi" w:cstheme="minorHAnsi"/>
          <w:bCs/>
          <w:sz w:val="24"/>
          <w:szCs w:val="24"/>
        </w:rPr>
        <w:t xml:space="preserve">Δεδομένου ότι υπάρχουν πολλοί διαφορετικοί καταναλωτές, υπάρχουν και πολλές διαφορετικές ανάγκες από αυτούς. Έχουν άλλες απαιτήσεις, ενδιαφέροντα και αντιλήψεις. Είναι λογικό λοιπόν να υπάρχουν τόσα διαφορετικά προϊόντα που καλύπτουν τις ίδιες ανάγκες, καθώς είναι αδύνατον να υπάρχει υψηλό επίπεδο ικανοποίησης όλης της αγοράς από ένα μόνο προϊόν. </w:t>
      </w:r>
    </w:p>
    <w:p w14:paraId="0932DBFA" w14:textId="77777777" w:rsidR="008B3C46" w:rsidRPr="00C77940" w:rsidRDefault="008B3C46" w:rsidP="00C77940">
      <w:pPr>
        <w:spacing w:after="160" w:line="259" w:lineRule="auto"/>
        <w:ind w:firstLine="720"/>
        <w:jc w:val="both"/>
        <w:rPr>
          <w:rFonts w:eastAsiaTheme="minorHAnsi" w:cstheme="minorHAnsi"/>
          <w:bCs/>
          <w:sz w:val="24"/>
          <w:szCs w:val="24"/>
        </w:rPr>
      </w:pPr>
      <w:r w:rsidRPr="00C77940">
        <w:rPr>
          <w:rFonts w:eastAsiaTheme="minorHAnsi" w:cstheme="minorHAnsi"/>
          <w:bCs/>
          <w:sz w:val="24"/>
          <w:szCs w:val="24"/>
        </w:rPr>
        <w:t>Είναι λοιπόν επόμενο οι επιχειρήσεις να εγκαταλείπουν το μαζικό μάρκετινγκ και να στρέφονται σε ποιο στενευμένες πρακτικές ώστε να έχουν καλύτερη εικόνα του αγοραστικού κοινού και να καλύπτουν τις ανάγκες του. Η διαδικασία αυτή ονομάζεται τμηματοποίησης αγοράς.</w:t>
      </w:r>
    </w:p>
    <w:p w14:paraId="7F2DC415"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Η τμηματοποίηση λαμβάνει στοιχεία από μια ετερογενή αγορά και την υποδιαιρεί σε μικρότερα τμήματα που έχουν όμοια στοιχεία μεταξύ τους για την κάθε αγορά που μελετάται.</w:t>
      </w:r>
    </w:p>
    <w:p w14:paraId="19C857A9"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lastRenderedPageBreak/>
        <w:t xml:space="preserve">Με την υποδιαίρεση της συνολικής αγοράς σε επί μέρους τμήματα δύναται η ικανότητα να επιλεγούν εκείνα που παρουσιάζουν τις καλύτερες προοπτικές όπου και συγκεντρώνει τις προσπάθειες και τους πόρους του στο μάρκετινγκ. </w:t>
      </w:r>
    </w:p>
    <w:p w14:paraId="35D7B5F4" w14:textId="77777777" w:rsidR="008B3C46" w:rsidRPr="00C77940" w:rsidRDefault="008B3C46" w:rsidP="00C77940">
      <w:pPr>
        <w:spacing w:after="160" w:line="259" w:lineRule="auto"/>
        <w:ind w:firstLine="720"/>
        <w:jc w:val="both"/>
        <w:rPr>
          <w:rFonts w:eastAsiaTheme="minorHAnsi" w:cstheme="minorHAnsi"/>
          <w:sz w:val="24"/>
          <w:szCs w:val="24"/>
          <w:u w:val="single"/>
        </w:rPr>
      </w:pPr>
      <w:r w:rsidRPr="00C77940">
        <w:rPr>
          <w:rFonts w:eastAsiaTheme="minorHAnsi" w:cstheme="minorHAnsi"/>
          <w:sz w:val="24"/>
          <w:szCs w:val="24"/>
        </w:rPr>
        <w:t xml:space="preserve">Κάθε επιχείρηση είναι ικανή να απευθύνεται σε μεγάλο πλήθος της αγοράς και να ανακαλύψει συγκεκριμένες ανάγκες που μπορεί να ανταποκριθεί ένα συγκεκριμένο προϊόν ή υπηρεσία, τότε οι πιθανότητες επιτυχίας είναι καλύτερες. Οι αγορές αυτές αποτελούνται από άτομα και νοικοκυριά και είναι οι πιο ετερογενείς και σε πολλές οικονομίες, τεράστιες. </w:t>
      </w:r>
    </w:p>
    <w:p w14:paraId="2F6C1707" w14:textId="77777777" w:rsidR="008B3C46" w:rsidRPr="00C77940" w:rsidRDefault="008B3C46" w:rsidP="00C77940">
      <w:pPr>
        <w:spacing w:after="160" w:line="259" w:lineRule="auto"/>
        <w:ind w:firstLine="720"/>
        <w:jc w:val="both"/>
        <w:rPr>
          <w:rFonts w:eastAsiaTheme="minorHAnsi" w:cstheme="minorHAnsi"/>
          <w:sz w:val="24"/>
          <w:szCs w:val="24"/>
          <w:u w:val="single"/>
        </w:rPr>
      </w:pPr>
    </w:p>
    <w:p w14:paraId="60BC22A9"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Η τμηματοποίηση είναι μείζονος σημασίας για μια επιχείρηση καθώς τη βοηθά να επιλέξει τους κατάλληλους πελάτες για την ίδια και τα προϊόντα ή της υπηρεσίες που προσφέρει. Επίσης, δύναται να διαφοροποιήσει τους πελάτες της με τέτοιο τρόπο ώστε να μπορούν να ανταποκριθούν στις ενέργειες μάρκετινγκ που υιοθετεί. Μπορεί να επιλέξει τις ευκαιρίες που της παρουσιάζονται αυτή που είναι πιο επικερδής και να τις προσαρμόσει στις δυνατότητες της επιχείρησης.</w:t>
      </w:r>
    </w:p>
    <w:p w14:paraId="2C8A934C" w14:textId="77777777" w:rsidR="008B3C46" w:rsidRPr="00C77940" w:rsidRDefault="008B3C46" w:rsidP="00C77940">
      <w:pPr>
        <w:spacing w:after="160" w:line="259" w:lineRule="auto"/>
        <w:ind w:firstLine="720"/>
        <w:jc w:val="both"/>
        <w:rPr>
          <w:rFonts w:eastAsiaTheme="minorHAnsi" w:cstheme="minorHAnsi"/>
          <w:sz w:val="24"/>
          <w:szCs w:val="24"/>
        </w:rPr>
      </w:pPr>
    </w:p>
    <w:p w14:paraId="5B41A5A5" w14:textId="77777777" w:rsidR="008B3C46" w:rsidRPr="00C77940" w:rsidRDefault="008B3C46" w:rsidP="00C77940">
      <w:pPr>
        <w:spacing w:after="160" w:line="259" w:lineRule="auto"/>
        <w:ind w:firstLine="720"/>
        <w:jc w:val="both"/>
        <w:rPr>
          <w:rFonts w:eastAsiaTheme="minorHAnsi" w:cstheme="minorHAnsi"/>
          <w:sz w:val="24"/>
          <w:szCs w:val="24"/>
          <w:u w:val="single"/>
        </w:rPr>
      </w:pPr>
      <w:r w:rsidRPr="00C77940">
        <w:rPr>
          <w:rFonts w:eastAsiaTheme="minorHAnsi" w:cstheme="minorHAnsi"/>
          <w:sz w:val="24"/>
          <w:szCs w:val="24"/>
          <w:u w:val="single"/>
        </w:rPr>
        <w:t>Η τμηματοποίηση των καταναλωτικών αγορών γίνεται ως εξής:</w:t>
      </w:r>
    </w:p>
    <w:p w14:paraId="007C9F62" w14:textId="77777777" w:rsidR="008B3C46" w:rsidRPr="00C77940" w:rsidRDefault="008B3C46" w:rsidP="00C77940">
      <w:pPr>
        <w:spacing w:after="160" w:line="259" w:lineRule="auto"/>
        <w:ind w:firstLine="720"/>
        <w:jc w:val="both"/>
        <w:rPr>
          <w:rFonts w:eastAsiaTheme="minorHAnsi" w:cstheme="minorHAnsi"/>
          <w:sz w:val="24"/>
          <w:szCs w:val="24"/>
          <w:u w:val="single"/>
        </w:rPr>
      </w:pPr>
    </w:p>
    <w:p w14:paraId="47FB306B" w14:textId="77777777" w:rsidR="008B3C46" w:rsidRPr="00C77940" w:rsidRDefault="008B3C46" w:rsidP="00C77940">
      <w:pPr>
        <w:spacing w:after="160" w:line="259" w:lineRule="auto"/>
        <w:ind w:firstLine="720"/>
        <w:jc w:val="both"/>
        <w:rPr>
          <w:rFonts w:eastAsiaTheme="minorHAnsi" w:cstheme="minorHAnsi"/>
          <w:sz w:val="24"/>
          <w:szCs w:val="24"/>
          <w:u w:val="single"/>
        </w:rPr>
      </w:pPr>
      <w:r w:rsidRPr="00C77940">
        <w:rPr>
          <w:rFonts w:eastAsiaTheme="minorHAnsi" w:cstheme="minorHAnsi"/>
          <w:b/>
          <w:bCs/>
          <w:sz w:val="24"/>
          <w:szCs w:val="24"/>
          <w:u w:val="single"/>
        </w:rPr>
        <w:t>Με βάση τα φυσικά χαρακτηριστικά</w:t>
      </w:r>
    </w:p>
    <w:p w14:paraId="0A7D4D18" w14:textId="77777777" w:rsidR="008B3C46" w:rsidRPr="00C77940" w:rsidRDefault="008B3C46" w:rsidP="00C77940">
      <w:pPr>
        <w:spacing w:after="160" w:line="259" w:lineRule="auto"/>
        <w:ind w:firstLine="720"/>
        <w:jc w:val="both"/>
        <w:rPr>
          <w:rFonts w:eastAsiaTheme="minorHAnsi" w:cstheme="minorHAnsi"/>
          <w:sz w:val="24"/>
          <w:szCs w:val="24"/>
          <w:u w:val="single"/>
        </w:rPr>
      </w:pPr>
    </w:p>
    <w:p w14:paraId="040356F5" w14:textId="77777777" w:rsidR="008B3C46" w:rsidRPr="00C77940" w:rsidRDefault="008B3C46" w:rsidP="006A12B9">
      <w:pPr>
        <w:numPr>
          <w:ilvl w:val="0"/>
          <w:numId w:val="12"/>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Τη γεωγραφία</w:t>
      </w:r>
    </w:p>
    <w:p w14:paraId="0F2BA230" w14:textId="77777777" w:rsidR="008B3C46" w:rsidRPr="00C77940" w:rsidRDefault="008B3C46" w:rsidP="006A12B9">
      <w:pPr>
        <w:numPr>
          <w:ilvl w:val="0"/>
          <w:numId w:val="12"/>
        </w:numPr>
        <w:spacing w:after="160" w:line="259" w:lineRule="auto"/>
        <w:contextualSpacing/>
        <w:jc w:val="both"/>
        <w:rPr>
          <w:rFonts w:eastAsiaTheme="minorHAnsi" w:cstheme="minorHAnsi"/>
          <w:b/>
          <w:bCs/>
          <w:sz w:val="24"/>
          <w:szCs w:val="24"/>
        </w:rPr>
      </w:pPr>
      <w:r w:rsidRPr="00C77940">
        <w:rPr>
          <w:rFonts w:eastAsiaTheme="minorHAnsi" w:cstheme="minorHAnsi"/>
          <w:sz w:val="24"/>
          <w:szCs w:val="24"/>
        </w:rPr>
        <w:t>Τα δημογραφικά χαρακτηριστικά όπως η ηλικία, το εισόδημα, το επάγγελμα των καταναλωτών, κ.τ.λ.</w:t>
      </w:r>
    </w:p>
    <w:p w14:paraId="17F9D339" w14:textId="77777777" w:rsidR="008B3C46" w:rsidRPr="00C77940" w:rsidRDefault="008B3C46" w:rsidP="00C77940">
      <w:pPr>
        <w:spacing w:after="160" w:line="259" w:lineRule="auto"/>
        <w:ind w:firstLine="720"/>
        <w:jc w:val="both"/>
        <w:rPr>
          <w:rFonts w:eastAsiaTheme="minorHAnsi" w:cstheme="minorHAnsi"/>
          <w:b/>
          <w:bCs/>
          <w:sz w:val="24"/>
          <w:szCs w:val="24"/>
        </w:rPr>
      </w:pPr>
    </w:p>
    <w:p w14:paraId="6628E5A1" w14:textId="77777777" w:rsidR="008B3C46" w:rsidRPr="00C77940" w:rsidRDefault="008B3C46" w:rsidP="00C77940">
      <w:pPr>
        <w:spacing w:after="160" w:line="259" w:lineRule="auto"/>
        <w:ind w:firstLine="720"/>
        <w:jc w:val="both"/>
        <w:rPr>
          <w:rFonts w:eastAsiaTheme="minorHAnsi" w:cstheme="minorHAnsi"/>
          <w:sz w:val="24"/>
          <w:szCs w:val="24"/>
          <w:u w:val="single"/>
        </w:rPr>
      </w:pPr>
      <w:r w:rsidRPr="00C77940">
        <w:rPr>
          <w:rFonts w:eastAsiaTheme="minorHAnsi" w:cstheme="minorHAnsi"/>
          <w:b/>
          <w:bCs/>
          <w:sz w:val="24"/>
          <w:szCs w:val="24"/>
          <w:u w:val="single"/>
        </w:rPr>
        <w:t>Με βάση τα χαρακτηριστικά συμπεριφοράς</w:t>
      </w:r>
    </w:p>
    <w:p w14:paraId="49FE4CF8" w14:textId="77777777" w:rsidR="008B3C46" w:rsidRPr="00C77940" w:rsidRDefault="008B3C46" w:rsidP="00C77940">
      <w:pPr>
        <w:spacing w:after="160" w:line="259" w:lineRule="auto"/>
        <w:ind w:firstLine="720"/>
        <w:jc w:val="both"/>
        <w:rPr>
          <w:rFonts w:eastAsiaTheme="minorHAnsi" w:cstheme="minorHAnsi"/>
          <w:sz w:val="24"/>
          <w:szCs w:val="24"/>
          <w:u w:val="single"/>
        </w:rPr>
      </w:pPr>
    </w:p>
    <w:p w14:paraId="3BDBAD1F" w14:textId="77777777" w:rsidR="008B3C46" w:rsidRPr="00C77940" w:rsidRDefault="008B3C46" w:rsidP="006A12B9">
      <w:pPr>
        <w:numPr>
          <w:ilvl w:val="0"/>
          <w:numId w:val="11"/>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Το πως και πόσο χρησιμοποιείται το προϊόν.</w:t>
      </w:r>
    </w:p>
    <w:p w14:paraId="758D4EBB" w14:textId="77777777" w:rsidR="008B3C46" w:rsidRPr="00C77940" w:rsidRDefault="008B3C46" w:rsidP="006A12B9">
      <w:pPr>
        <w:numPr>
          <w:ilvl w:val="0"/>
          <w:numId w:val="11"/>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Τις εκάστοτε κατευθύνσεις σε κοινωνικό και πολιτισμικό επίπεδο που μπορεί να διαμορφώσουν διαφορετικά την χρήση του προϊόντος.</w:t>
      </w:r>
    </w:p>
    <w:p w14:paraId="49125F48" w14:textId="77777777" w:rsidR="008B3C46" w:rsidRPr="00C77940" w:rsidRDefault="008B3C46" w:rsidP="006A12B9">
      <w:pPr>
        <w:numPr>
          <w:ilvl w:val="0"/>
          <w:numId w:val="11"/>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Τα θετικά στοιχεία που θα έχει ο καταναλωτής από τη χρήση του προϊόντος. Έτσι θα πρέπει να υπάρχει συνεχείς επικοινωνία και επαφή με τους πελάτες για να είναι γνώστες των εξελίξεων της αγοράς.</w:t>
      </w:r>
    </w:p>
    <w:p w14:paraId="60DE3707" w14:textId="77777777" w:rsidR="008B3C46" w:rsidRPr="00C77940" w:rsidRDefault="008B3C46" w:rsidP="006A12B9">
      <w:pPr>
        <w:numPr>
          <w:ilvl w:val="0"/>
          <w:numId w:val="11"/>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Τα στοιχεία που αφορούν τη συμπεριφορά των καταναλωτών αποτελούν τα πιο σημαντικά στοιχεία τμηματοποίησης της αγοράς.</w:t>
      </w:r>
    </w:p>
    <w:p w14:paraId="47F1FAA2" w14:textId="77777777" w:rsidR="008B3C46" w:rsidRPr="00C77940" w:rsidRDefault="008B3C46" w:rsidP="00C77940">
      <w:pPr>
        <w:spacing w:after="160" w:line="259" w:lineRule="auto"/>
        <w:ind w:firstLine="720"/>
        <w:jc w:val="both"/>
        <w:rPr>
          <w:rFonts w:eastAsiaTheme="minorHAnsi" w:cstheme="minorHAnsi"/>
          <w:sz w:val="24"/>
          <w:szCs w:val="24"/>
          <w:u w:val="single"/>
        </w:rPr>
      </w:pPr>
    </w:p>
    <w:p w14:paraId="2928F2B1"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lastRenderedPageBreak/>
        <w:t>Οι σύγχρονες επιχειρήσεις χρησιμοποιούν συνήθως πολλαπλά χαρακτηριστικά ως βάσεις τμηματοποίησης μίας καταναλωτικής αγοράς, κάτι που επιτρέπει:</w:t>
      </w:r>
    </w:p>
    <w:p w14:paraId="22F341FA" w14:textId="77777777" w:rsidR="008B3C46" w:rsidRPr="00C77940" w:rsidRDefault="008B3C46" w:rsidP="00C77940">
      <w:pPr>
        <w:spacing w:after="160" w:line="259" w:lineRule="auto"/>
        <w:ind w:firstLine="720"/>
        <w:jc w:val="both"/>
        <w:rPr>
          <w:rFonts w:eastAsiaTheme="minorHAnsi" w:cstheme="minorHAnsi"/>
          <w:sz w:val="24"/>
          <w:szCs w:val="24"/>
          <w:u w:val="single"/>
        </w:rPr>
      </w:pPr>
    </w:p>
    <w:p w14:paraId="6936C6D8" w14:textId="77777777" w:rsidR="008B3C46" w:rsidRPr="00C77940" w:rsidRDefault="008B3C46" w:rsidP="006A12B9">
      <w:pPr>
        <w:numPr>
          <w:ilvl w:val="0"/>
          <w:numId w:val="8"/>
        </w:numPr>
        <w:spacing w:after="160" w:line="259" w:lineRule="auto"/>
        <w:jc w:val="both"/>
        <w:rPr>
          <w:rFonts w:eastAsiaTheme="minorHAnsi" w:cstheme="minorHAnsi"/>
          <w:sz w:val="24"/>
          <w:szCs w:val="24"/>
        </w:rPr>
      </w:pPr>
      <w:r w:rsidRPr="00C77940">
        <w:rPr>
          <w:rFonts w:eastAsiaTheme="minorHAnsi" w:cstheme="minorHAnsi"/>
          <w:sz w:val="24"/>
          <w:szCs w:val="24"/>
        </w:rPr>
        <w:t>Πληρέστερη περιγραφή των καταναλωτών και των αναγκών τους.</w:t>
      </w:r>
    </w:p>
    <w:p w14:paraId="7577410E" w14:textId="77777777" w:rsidR="008B3C46" w:rsidRPr="00C77940" w:rsidRDefault="008B3C46" w:rsidP="006A12B9">
      <w:pPr>
        <w:numPr>
          <w:ilvl w:val="0"/>
          <w:numId w:val="8"/>
        </w:numPr>
        <w:spacing w:after="160" w:line="259" w:lineRule="auto"/>
        <w:jc w:val="both"/>
        <w:rPr>
          <w:rFonts w:eastAsiaTheme="minorHAnsi" w:cstheme="minorHAnsi"/>
          <w:sz w:val="24"/>
          <w:szCs w:val="24"/>
        </w:rPr>
      </w:pPr>
      <w:r w:rsidRPr="00C77940">
        <w:rPr>
          <w:rFonts w:eastAsiaTheme="minorHAnsi" w:cstheme="minorHAnsi"/>
          <w:sz w:val="24"/>
          <w:szCs w:val="24"/>
        </w:rPr>
        <w:t xml:space="preserve">Ευελιξία σε αλλαγές στην τμηματοποίηση με βάση τις συνεχείς εξελίξεις στην αγορά. </w:t>
      </w:r>
    </w:p>
    <w:p w14:paraId="7B07A833" w14:textId="77777777" w:rsidR="008B3C46" w:rsidRPr="00C77940" w:rsidRDefault="008B3C46" w:rsidP="00C77940">
      <w:pPr>
        <w:spacing w:after="160" w:line="259" w:lineRule="auto"/>
        <w:jc w:val="both"/>
        <w:rPr>
          <w:rFonts w:eastAsiaTheme="minorHAnsi" w:cstheme="minorHAnsi"/>
          <w:sz w:val="24"/>
          <w:szCs w:val="24"/>
          <w:u w:val="single"/>
        </w:rPr>
      </w:pPr>
    </w:p>
    <w:p w14:paraId="6FCC9EF1"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Με τη βοήθεια της τμηματοποίησης κάθε τμήμα της επιχείρηση μπορεί να μελετάται και να αξιολογείται ξεχωριστά. Μια άριστη και ορθά δομημένη τμηματοποίηση είναι ικανή να προσφέρει πολύ σημαντική θετική απόδοση στην επιχείρηση και το σύνολο των δραστηριοτήτων της. Που αφορούν τόσο την παραγωγή όσο και τον ανθρώπινο παράγοντα και συνεπώς το χρηματοοικονομικό κομμάτι και την απόδοση κέρδους.</w:t>
      </w:r>
    </w:p>
    <w:p w14:paraId="17FA6B7B"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Μπορούν να λαμβάνονται πιο γρήγορες αποφάσεις και να προλαβαίνουν τις εξελίξεις της αγοράς.</w:t>
      </w:r>
    </w:p>
    <w:p w14:paraId="7CF9FEC2"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Οι υφιστάμενοι κάθε επιχείρησης θα πρέπει να συγκεντρώνουν τις γενικές πληροφορίες της αγοράς και στη συνέχεια να τις μελετούν. Η οργανωμένη και συστηματική μελέτη των στοιχείων της αγοράς οδηγεί στην τμηματοποίηση της, στην κατάταξη των μελών της σε μικρότερα τμήματα με οδηγό κάποια ιδιαίτερα χαρακτηριστικά που τα διακρίνουν.</w:t>
      </w:r>
    </w:p>
    <w:p w14:paraId="1DAF57B5"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Η τμηματοποίηση μιας αγοράς αποτελεί μέθοδο κατά την οποία παρουσιάζει την τυπική εξέλιξη των αγορών και έρχεται σε αντιπαράθεση με την μέθοδο του μαζικού μάρκετινγκ του οποίου πλεονέκτημα είναι όσο το δυνατόν παραγωγή και διάθεση των προϊόντων με το μικρότερο κόστος (Kottler P.,KellerL.2006). </w:t>
      </w:r>
    </w:p>
    <w:p w14:paraId="0F3E02A8" w14:textId="6C977246" w:rsidR="008B3C46" w:rsidRPr="00C77940" w:rsidRDefault="00C321BD" w:rsidP="00C321BD">
      <w:pPr>
        <w:spacing w:after="160" w:line="259" w:lineRule="auto"/>
        <w:jc w:val="both"/>
        <w:rPr>
          <w:rFonts w:eastAsiaTheme="minorHAnsi" w:cstheme="minorHAnsi"/>
          <w:sz w:val="24"/>
          <w:szCs w:val="24"/>
        </w:rPr>
      </w:pPr>
      <w:r>
        <w:rPr>
          <w:rFonts w:eastAsiaTheme="minorHAnsi" w:cstheme="minorHAnsi"/>
          <w:sz w:val="24"/>
          <w:szCs w:val="24"/>
        </w:rPr>
        <w:t xml:space="preserve">            </w:t>
      </w:r>
      <w:r w:rsidR="008B3C46" w:rsidRPr="00C77940">
        <w:rPr>
          <w:rFonts w:eastAsiaTheme="minorHAnsi" w:cstheme="minorHAnsi"/>
          <w:sz w:val="24"/>
          <w:szCs w:val="24"/>
        </w:rPr>
        <w:t>Το τμήμα μάρκετινγκ της επιχείρησης θα πρέπει να αναλύσει κάποια θέματα και να απαντήσει σε απλά ερωτήματα, όπως:</w:t>
      </w:r>
    </w:p>
    <w:p w14:paraId="58F8A825" w14:textId="77777777" w:rsidR="008B3C46" w:rsidRPr="00C77940" w:rsidRDefault="008B3C46" w:rsidP="00C77940">
      <w:pPr>
        <w:spacing w:after="160" w:line="259" w:lineRule="auto"/>
        <w:ind w:firstLine="720"/>
        <w:jc w:val="both"/>
        <w:rPr>
          <w:rFonts w:eastAsiaTheme="minorHAnsi" w:cstheme="minorHAnsi"/>
          <w:sz w:val="24"/>
          <w:szCs w:val="24"/>
        </w:rPr>
      </w:pPr>
    </w:p>
    <w:p w14:paraId="5657675C" w14:textId="77777777" w:rsidR="008B3C46" w:rsidRPr="00C77940" w:rsidRDefault="008B3C46" w:rsidP="006A12B9">
      <w:pPr>
        <w:numPr>
          <w:ilvl w:val="0"/>
          <w:numId w:val="9"/>
        </w:numPr>
        <w:spacing w:after="160" w:line="259" w:lineRule="auto"/>
        <w:jc w:val="both"/>
        <w:rPr>
          <w:rFonts w:eastAsiaTheme="minorHAnsi" w:cstheme="minorHAnsi"/>
          <w:sz w:val="24"/>
          <w:szCs w:val="24"/>
        </w:rPr>
      </w:pPr>
      <w:r w:rsidRPr="00C77940">
        <w:rPr>
          <w:rFonts w:eastAsiaTheme="minorHAnsi" w:cstheme="minorHAnsi"/>
          <w:sz w:val="24"/>
          <w:szCs w:val="24"/>
        </w:rPr>
        <w:t>Ο βαθμός ενδιαφέροντος μελέτης της εκάστοτε αγοράς.</w:t>
      </w:r>
    </w:p>
    <w:p w14:paraId="72251F0B" w14:textId="77777777" w:rsidR="008B3C46" w:rsidRPr="00C77940" w:rsidRDefault="008B3C46" w:rsidP="006A12B9">
      <w:pPr>
        <w:numPr>
          <w:ilvl w:val="0"/>
          <w:numId w:val="9"/>
        </w:numPr>
        <w:spacing w:after="160" w:line="259" w:lineRule="auto"/>
        <w:jc w:val="both"/>
        <w:rPr>
          <w:rFonts w:eastAsiaTheme="minorHAnsi" w:cstheme="minorHAnsi"/>
          <w:sz w:val="24"/>
          <w:szCs w:val="24"/>
        </w:rPr>
      </w:pPr>
      <w:r w:rsidRPr="00C77940">
        <w:rPr>
          <w:rFonts w:eastAsiaTheme="minorHAnsi" w:cstheme="minorHAnsi"/>
          <w:sz w:val="24"/>
          <w:szCs w:val="24"/>
        </w:rPr>
        <w:t>Ο βαθμός επέκτασης σε μελλοντική περίοδο.</w:t>
      </w:r>
    </w:p>
    <w:p w14:paraId="1524D50C" w14:textId="77777777" w:rsidR="008B3C46" w:rsidRPr="00C77940" w:rsidRDefault="008B3C46" w:rsidP="006A12B9">
      <w:pPr>
        <w:numPr>
          <w:ilvl w:val="0"/>
          <w:numId w:val="9"/>
        </w:numPr>
        <w:spacing w:after="160" w:line="259" w:lineRule="auto"/>
        <w:jc w:val="both"/>
        <w:rPr>
          <w:rFonts w:eastAsiaTheme="minorHAnsi" w:cstheme="minorHAnsi"/>
          <w:sz w:val="24"/>
          <w:szCs w:val="24"/>
        </w:rPr>
      </w:pPr>
      <w:r w:rsidRPr="00C77940">
        <w:rPr>
          <w:rFonts w:eastAsiaTheme="minorHAnsi" w:cstheme="minorHAnsi"/>
          <w:sz w:val="24"/>
          <w:szCs w:val="24"/>
        </w:rPr>
        <w:t>Ο βαθμός βεβαιότητας για την λειτουργία της συγκεκριμένης αγοράς που μελετάται.</w:t>
      </w:r>
    </w:p>
    <w:p w14:paraId="410DDE23" w14:textId="77777777" w:rsidR="008B3C46" w:rsidRPr="00C77940" w:rsidRDefault="008B3C46" w:rsidP="006A12B9">
      <w:pPr>
        <w:numPr>
          <w:ilvl w:val="0"/>
          <w:numId w:val="9"/>
        </w:numPr>
        <w:spacing w:after="160" w:line="259" w:lineRule="auto"/>
        <w:jc w:val="both"/>
        <w:rPr>
          <w:rFonts w:eastAsiaTheme="minorHAnsi" w:cstheme="minorHAnsi"/>
          <w:sz w:val="24"/>
          <w:szCs w:val="24"/>
        </w:rPr>
      </w:pPr>
      <w:r w:rsidRPr="00C77940">
        <w:rPr>
          <w:rFonts w:eastAsiaTheme="minorHAnsi" w:cstheme="minorHAnsi"/>
          <w:sz w:val="24"/>
          <w:szCs w:val="24"/>
        </w:rPr>
        <w:t>Ο βαθμός μέτρησης των στόχων της επιχείρησης.</w:t>
      </w:r>
    </w:p>
    <w:p w14:paraId="54C0887B" w14:textId="4BBF9C3E" w:rsidR="008B3C46" w:rsidRPr="00C321BD" w:rsidRDefault="008B3C46" w:rsidP="006A12B9">
      <w:pPr>
        <w:numPr>
          <w:ilvl w:val="0"/>
          <w:numId w:val="9"/>
        </w:numPr>
        <w:spacing w:after="160" w:line="259" w:lineRule="auto"/>
        <w:jc w:val="both"/>
        <w:rPr>
          <w:rFonts w:eastAsiaTheme="minorHAnsi" w:cstheme="minorHAnsi"/>
          <w:sz w:val="24"/>
          <w:szCs w:val="24"/>
        </w:rPr>
      </w:pPr>
      <w:r w:rsidRPr="00C77940">
        <w:rPr>
          <w:rFonts w:eastAsiaTheme="minorHAnsi" w:cstheme="minorHAnsi"/>
          <w:sz w:val="24"/>
          <w:szCs w:val="24"/>
        </w:rPr>
        <w:lastRenderedPageBreak/>
        <w:t>Ο βαθμός επίτευξης της αγοράς από οικονομικής πλευράς.</w:t>
      </w:r>
    </w:p>
    <w:p w14:paraId="7940AE1F" w14:textId="6CA62389" w:rsidR="008B3C46"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Για να είναι πιο αποτελεσματική η τμηματοποίηση της αγοράς θα πρέπει να υπάρχουν κάποιες προϋποθέσεις που μπορούν να τη διαμορφώσουν. </w:t>
      </w:r>
      <w:r w:rsidR="009D6FFC">
        <w:rPr>
          <w:rFonts w:eastAsiaTheme="minorHAnsi" w:cstheme="minorHAnsi"/>
          <w:sz w:val="24"/>
          <w:szCs w:val="24"/>
        </w:rPr>
        <w:t>(</w:t>
      </w:r>
      <w:r w:rsidRPr="00C77940">
        <w:rPr>
          <w:rFonts w:eastAsiaTheme="minorHAnsi" w:cstheme="minorHAnsi"/>
          <w:sz w:val="24"/>
          <w:szCs w:val="24"/>
        </w:rPr>
        <w:t>Μάντζαρης Γ. 2004).</w:t>
      </w:r>
    </w:p>
    <w:p w14:paraId="10D9D3E3" w14:textId="77777777" w:rsidR="00C321BD" w:rsidRPr="00C77940" w:rsidRDefault="00C321BD" w:rsidP="00C77940">
      <w:pPr>
        <w:spacing w:after="160" w:line="259" w:lineRule="auto"/>
        <w:ind w:firstLine="720"/>
        <w:jc w:val="both"/>
        <w:rPr>
          <w:rFonts w:eastAsiaTheme="minorHAnsi" w:cstheme="minorHAnsi"/>
          <w:sz w:val="24"/>
          <w:szCs w:val="24"/>
        </w:rPr>
      </w:pPr>
    </w:p>
    <w:p w14:paraId="551ED7BC" w14:textId="77777777" w:rsidR="008B3C46" w:rsidRPr="00C77940" w:rsidRDefault="008B3C46" w:rsidP="00C321BD">
      <w:pPr>
        <w:spacing w:after="160" w:line="259" w:lineRule="auto"/>
        <w:jc w:val="both"/>
        <w:rPr>
          <w:rFonts w:eastAsiaTheme="minorHAnsi" w:cstheme="minorHAnsi"/>
          <w:sz w:val="24"/>
          <w:szCs w:val="24"/>
        </w:rPr>
      </w:pPr>
      <w:r w:rsidRPr="00C77940">
        <w:rPr>
          <w:rFonts w:eastAsiaTheme="minorHAnsi" w:cstheme="minorHAnsi"/>
          <w:sz w:val="24"/>
          <w:szCs w:val="24"/>
        </w:rPr>
        <w:t>Αυτές είναι:</w:t>
      </w:r>
    </w:p>
    <w:p w14:paraId="1B471779" w14:textId="77777777" w:rsidR="008B3C46" w:rsidRPr="00C77940" w:rsidRDefault="008B3C46" w:rsidP="00C77940">
      <w:pPr>
        <w:spacing w:after="160" w:line="259" w:lineRule="auto"/>
        <w:ind w:firstLine="720"/>
        <w:jc w:val="both"/>
        <w:rPr>
          <w:rFonts w:eastAsiaTheme="minorHAnsi" w:cstheme="minorHAnsi"/>
          <w:sz w:val="24"/>
          <w:szCs w:val="24"/>
        </w:rPr>
      </w:pPr>
    </w:p>
    <w:p w14:paraId="115C3E13" w14:textId="77777777" w:rsidR="008B3C46" w:rsidRPr="00C77940" w:rsidRDefault="008B3C46" w:rsidP="006A12B9">
      <w:pPr>
        <w:numPr>
          <w:ilvl w:val="0"/>
          <w:numId w:val="10"/>
        </w:numPr>
        <w:spacing w:after="160" w:line="259" w:lineRule="auto"/>
        <w:jc w:val="both"/>
        <w:rPr>
          <w:rFonts w:eastAsiaTheme="minorHAnsi" w:cstheme="minorHAnsi"/>
          <w:sz w:val="24"/>
          <w:szCs w:val="24"/>
        </w:rPr>
      </w:pPr>
      <w:r w:rsidRPr="00C77940">
        <w:rPr>
          <w:rFonts w:eastAsiaTheme="minorHAnsi" w:cstheme="minorHAnsi"/>
          <w:sz w:val="24"/>
          <w:szCs w:val="24"/>
        </w:rPr>
        <w:t>Να έχουν ένα κρίσιμο μέγεθος.</w:t>
      </w:r>
    </w:p>
    <w:p w14:paraId="1AC60C76" w14:textId="77777777" w:rsidR="008B3C46" w:rsidRPr="00C77940" w:rsidRDefault="008B3C46" w:rsidP="006A12B9">
      <w:pPr>
        <w:numPr>
          <w:ilvl w:val="0"/>
          <w:numId w:val="10"/>
        </w:numPr>
        <w:spacing w:after="160" w:line="259" w:lineRule="auto"/>
        <w:jc w:val="both"/>
        <w:rPr>
          <w:rFonts w:eastAsiaTheme="minorHAnsi" w:cstheme="minorHAnsi"/>
          <w:sz w:val="24"/>
          <w:szCs w:val="24"/>
        </w:rPr>
      </w:pPr>
      <w:r w:rsidRPr="00C77940">
        <w:rPr>
          <w:rFonts w:eastAsiaTheme="minorHAnsi" w:cstheme="minorHAnsi"/>
          <w:sz w:val="24"/>
          <w:szCs w:val="24"/>
        </w:rPr>
        <w:t>Να είναι εμφανή τα χαρακτηριστικά τους.</w:t>
      </w:r>
    </w:p>
    <w:p w14:paraId="3AD8CF21" w14:textId="77777777" w:rsidR="008B3C46" w:rsidRPr="00C77940" w:rsidRDefault="008B3C46" w:rsidP="006A12B9">
      <w:pPr>
        <w:numPr>
          <w:ilvl w:val="0"/>
          <w:numId w:val="10"/>
        </w:numPr>
        <w:spacing w:after="160" w:line="259" w:lineRule="auto"/>
        <w:jc w:val="both"/>
        <w:rPr>
          <w:rFonts w:eastAsiaTheme="minorHAnsi" w:cstheme="minorHAnsi"/>
          <w:sz w:val="24"/>
          <w:szCs w:val="24"/>
        </w:rPr>
      </w:pPr>
      <w:r w:rsidRPr="00C77940">
        <w:rPr>
          <w:rFonts w:eastAsiaTheme="minorHAnsi" w:cstheme="minorHAnsi"/>
          <w:sz w:val="24"/>
          <w:szCs w:val="24"/>
        </w:rPr>
        <w:t>Να μην είναι ρευστά.</w:t>
      </w:r>
    </w:p>
    <w:p w14:paraId="2A8EEAAC" w14:textId="77777777" w:rsidR="008B3C46" w:rsidRPr="00C77940" w:rsidRDefault="008B3C46" w:rsidP="006A12B9">
      <w:pPr>
        <w:numPr>
          <w:ilvl w:val="0"/>
          <w:numId w:val="10"/>
        </w:numPr>
        <w:spacing w:after="160" w:line="259" w:lineRule="auto"/>
        <w:jc w:val="both"/>
        <w:rPr>
          <w:rFonts w:eastAsiaTheme="minorHAnsi" w:cstheme="minorHAnsi"/>
          <w:sz w:val="24"/>
          <w:szCs w:val="24"/>
        </w:rPr>
      </w:pPr>
      <w:r w:rsidRPr="00C77940">
        <w:rPr>
          <w:rFonts w:eastAsiaTheme="minorHAnsi" w:cstheme="minorHAnsi"/>
          <w:sz w:val="24"/>
          <w:szCs w:val="24"/>
        </w:rPr>
        <w:t>Να υφίσταται δυνατότητα εφαρμογής μεθόδων μάρκετινγκ.</w:t>
      </w:r>
    </w:p>
    <w:p w14:paraId="47CD9F7A" w14:textId="77777777" w:rsidR="008B3C46" w:rsidRPr="00C77940" w:rsidRDefault="008B3C46" w:rsidP="006A12B9">
      <w:pPr>
        <w:numPr>
          <w:ilvl w:val="0"/>
          <w:numId w:val="10"/>
        </w:numPr>
        <w:spacing w:after="160" w:line="259" w:lineRule="auto"/>
        <w:jc w:val="both"/>
        <w:rPr>
          <w:rFonts w:eastAsiaTheme="minorHAnsi" w:cstheme="minorHAnsi"/>
          <w:sz w:val="24"/>
          <w:szCs w:val="24"/>
        </w:rPr>
      </w:pPr>
      <w:r w:rsidRPr="00C77940">
        <w:rPr>
          <w:rFonts w:eastAsiaTheme="minorHAnsi" w:cstheme="minorHAnsi"/>
          <w:sz w:val="24"/>
          <w:szCs w:val="24"/>
        </w:rPr>
        <w:t>Να υπάρχει αντιπροσωπευτικότητα της ομάδας στόχος σε σχέση με τον πληθυσμό.</w:t>
      </w:r>
    </w:p>
    <w:p w14:paraId="366BE0BD" w14:textId="77777777" w:rsidR="008B3C46" w:rsidRPr="00C77940" w:rsidRDefault="008B3C46" w:rsidP="00C77940">
      <w:pPr>
        <w:spacing w:after="160" w:line="259" w:lineRule="auto"/>
        <w:ind w:firstLine="720"/>
        <w:jc w:val="both"/>
        <w:rPr>
          <w:rFonts w:eastAsiaTheme="minorHAnsi" w:cstheme="minorHAnsi"/>
          <w:sz w:val="24"/>
          <w:szCs w:val="24"/>
        </w:rPr>
      </w:pPr>
    </w:p>
    <w:p w14:paraId="63998F32" w14:textId="77777777" w:rsidR="008B3C46" w:rsidRPr="00C77940" w:rsidRDefault="00C26964" w:rsidP="00C77940">
      <w:pPr>
        <w:pStyle w:val="Heading3"/>
        <w:jc w:val="both"/>
        <w:rPr>
          <w:rFonts w:asciiTheme="minorHAnsi" w:hAnsiTheme="minorHAnsi" w:cstheme="minorHAnsi"/>
          <w:sz w:val="28"/>
          <w:szCs w:val="28"/>
        </w:rPr>
      </w:pPr>
      <w:bookmarkStart w:id="39" w:name="_Toc494878410"/>
      <w:r w:rsidRPr="00C77940">
        <w:rPr>
          <w:rFonts w:asciiTheme="minorHAnsi" w:hAnsiTheme="minorHAnsi" w:cstheme="minorHAnsi"/>
          <w:sz w:val="28"/>
          <w:szCs w:val="28"/>
        </w:rPr>
        <w:t>3.1.1.1</w:t>
      </w:r>
      <w:r w:rsidR="008B3C46" w:rsidRPr="00C77940">
        <w:rPr>
          <w:rFonts w:asciiTheme="minorHAnsi" w:hAnsiTheme="minorHAnsi" w:cstheme="minorHAnsi"/>
          <w:sz w:val="28"/>
          <w:szCs w:val="28"/>
        </w:rPr>
        <w:t xml:space="preserve"> </w:t>
      </w:r>
      <w:r w:rsidR="00241CFF" w:rsidRPr="00C77940">
        <w:rPr>
          <w:rFonts w:asciiTheme="minorHAnsi" w:hAnsiTheme="minorHAnsi" w:cstheme="minorHAnsi"/>
          <w:sz w:val="28"/>
          <w:szCs w:val="28"/>
        </w:rPr>
        <w:t xml:space="preserve"> Διαδικασία Τ</w:t>
      </w:r>
      <w:r w:rsidR="008B3C46" w:rsidRPr="00C77940">
        <w:rPr>
          <w:rFonts w:asciiTheme="minorHAnsi" w:hAnsiTheme="minorHAnsi" w:cstheme="minorHAnsi"/>
          <w:sz w:val="28"/>
          <w:szCs w:val="28"/>
        </w:rPr>
        <w:t>μηματοποίησης</w:t>
      </w:r>
      <w:bookmarkEnd w:id="39"/>
    </w:p>
    <w:p w14:paraId="15175785" w14:textId="77777777" w:rsidR="008B3C46" w:rsidRPr="00C77940" w:rsidRDefault="008B3C46" w:rsidP="00C77940">
      <w:pPr>
        <w:spacing w:after="160" w:line="259" w:lineRule="auto"/>
        <w:ind w:firstLine="720"/>
        <w:jc w:val="both"/>
        <w:rPr>
          <w:rFonts w:eastAsiaTheme="minorHAnsi" w:cstheme="minorHAnsi"/>
          <w:sz w:val="24"/>
          <w:szCs w:val="24"/>
        </w:rPr>
      </w:pPr>
    </w:p>
    <w:p w14:paraId="3B854170"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Οι βασικότερες μέθοδοι τμηματοποίησης είναι δύο: (Rao C., Wang Z. 1995).</w:t>
      </w:r>
    </w:p>
    <w:p w14:paraId="022C4167"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Η «εκ των προτέρων», η οποία αφορά την συγκέντρωση των στοιχείων που αφορούν δημογραφικά ή γεωγραφικά στοιχεία.</w:t>
      </w:r>
    </w:p>
    <w:p w14:paraId="76D5CC7B"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Η «εκ των υστέρων», η οποία αφορά τον καθορισμό των τμημάτων και την μετέπειτα ανάλυση και μελέτη αυτών. </w:t>
      </w:r>
    </w:p>
    <w:p w14:paraId="03127025" w14:textId="77777777" w:rsidR="008B3C46" w:rsidRPr="00C77940" w:rsidRDefault="008B3C46" w:rsidP="00C77940">
      <w:pPr>
        <w:spacing w:after="160" w:line="259" w:lineRule="auto"/>
        <w:ind w:firstLine="720"/>
        <w:jc w:val="both"/>
        <w:rPr>
          <w:rFonts w:eastAsiaTheme="minorHAnsi" w:cstheme="minorHAnsi"/>
          <w:sz w:val="24"/>
          <w:szCs w:val="24"/>
        </w:rPr>
      </w:pPr>
    </w:p>
    <w:p w14:paraId="7564DD62"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u w:val="single"/>
        </w:rPr>
        <w:t>Η τμηματοποίηση της αγοράς έχει ιδιαίτερη σημασία για το μάρκετινγκ, καθώς:</w:t>
      </w:r>
      <w:r w:rsidRPr="00C77940">
        <w:rPr>
          <w:rFonts w:eastAsiaTheme="minorHAnsi" w:cstheme="minorHAnsi"/>
          <w:sz w:val="24"/>
          <w:szCs w:val="24"/>
        </w:rPr>
        <w:t xml:space="preserve"> </w:t>
      </w:r>
    </w:p>
    <w:p w14:paraId="398DDD4F" w14:textId="77777777" w:rsidR="008B3C46" w:rsidRPr="00C77940" w:rsidRDefault="008B3C46" w:rsidP="00C77940">
      <w:pPr>
        <w:spacing w:after="160" w:line="259" w:lineRule="auto"/>
        <w:ind w:firstLine="720"/>
        <w:jc w:val="both"/>
        <w:rPr>
          <w:rFonts w:eastAsiaTheme="minorHAnsi" w:cstheme="minorHAnsi"/>
          <w:sz w:val="24"/>
          <w:szCs w:val="24"/>
        </w:rPr>
      </w:pPr>
    </w:p>
    <w:p w14:paraId="126FEF0D" w14:textId="77777777" w:rsidR="008B3C46" w:rsidRPr="00C77940" w:rsidRDefault="008B3C46" w:rsidP="006A12B9">
      <w:pPr>
        <w:numPr>
          <w:ilvl w:val="0"/>
          <w:numId w:val="13"/>
        </w:numPr>
        <w:spacing w:after="160" w:line="259" w:lineRule="auto"/>
        <w:jc w:val="both"/>
        <w:rPr>
          <w:rFonts w:eastAsiaTheme="minorHAnsi" w:cstheme="minorHAnsi"/>
          <w:sz w:val="24"/>
          <w:szCs w:val="24"/>
        </w:rPr>
      </w:pPr>
      <w:r w:rsidRPr="00C77940">
        <w:rPr>
          <w:rFonts w:eastAsiaTheme="minorHAnsi" w:cstheme="minorHAnsi"/>
          <w:sz w:val="24"/>
          <w:szCs w:val="24"/>
        </w:rPr>
        <w:t>Ο σχεδιασμός και η παραγωγή των προϊόντων γίνεται σύμφωνα με τα στοιχεία που συγκεντρώνονται και αφορούν τις επιθυμίες των πελατών, της αγοράς – στόχου τους.</w:t>
      </w:r>
    </w:p>
    <w:p w14:paraId="6B3286E8" w14:textId="77777777" w:rsidR="008B3C46" w:rsidRPr="00C77940" w:rsidRDefault="008B3C46" w:rsidP="006A12B9">
      <w:pPr>
        <w:numPr>
          <w:ilvl w:val="0"/>
          <w:numId w:val="13"/>
        </w:numPr>
        <w:spacing w:after="160" w:line="259" w:lineRule="auto"/>
        <w:jc w:val="both"/>
        <w:rPr>
          <w:rFonts w:eastAsiaTheme="minorHAnsi" w:cstheme="minorHAnsi"/>
          <w:sz w:val="24"/>
          <w:szCs w:val="24"/>
        </w:rPr>
      </w:pPr>
      <w:r w:rsidRPr="00C77940">
        <w:rPr>
          <w:rFonts w:eastAsiaTheme="minorHAnsi" w:cstheme="minorHAnsi"/>
          <w:sz w:val="24"/>
          <w:szCs w:val="24"/>
        </w:rPr>
        <w:t>Πραγματοποιείται η εύρεση αγορών που μπορούν να έχουν μεγαλύτερες αποδόσεις.</w:t>
      </w:r>
    </w:p>
    <w:p w14:paraId="0C6E7389" w14:textId="77777777" w:rsidR="008B3C46" w:rsidRPr="00C77940" w:rsidRDefault="008B3C46" w:rsidP="006A12B9">
      <w:pPr>
        <w:numPr>
          <w:ilvl w:val="0"/>
          <w:numId w:val="13"/>
        </w:numPr>
        <w:spacing w:after="160" w:line="259" w:lineRule="auto"/>
        <w:jc w:val="both"/>
        <w:rPr>
          <w:rFonts w:eastAsiaTheme="minorHAnsi" w:cstheme="minorHAnsi"/>
          <w:sz w:val="24"/>
          <w:szCs w:val="24"/>
        </w:rPr>
      </w:pPr>
      <w:r w:rsidRPr="00C77940">
        <w:rPr>
          <w:rFonts w:eastAsiaTheme="minorHAnsi" w:cstheme="minorHAnsi"/>
          <w:sz w:val="24"/>
          <w:szCs w:val="24"/>
        </w:rPr>
        <w:t>Πραγματοποιείται πιο ορθή υποδιαίρεση των προσπαθειών και δραστηριοτήτων του κάθε τμήματος της επιχείρησης.</w:t>
      </w:r>
    </w:p>
    <w:p w14:paraId="04530EFD" w14:textId="77777777" w:rsidR="008B3C46" w:rsidRPr="00C77940" w:rsidRDefault="008B3C46" w:rsidP="006A12B9">
      <w:pPr>
        <w:numPr>
          <w:ilvl w:val="0"/>
          <w:numId w:val="13"/>
        </w:numPr>
        <w:spacing w:after="160" w:line="259" w:lineRule="auto"/>
        <w:jc w:val="both"/>
        <w:rPr>
          <w:rFonts w:eastAsiaTheme="minorHAnsi" w:cstheme="minorHAnsi"/>
          <w:sz w:val="24"/>
          <w:szCs w:val="24"/>
        </w:rPr>
      </w:pPr>
      <w:r w:rsidRPr="00C77940">
        <w:rPr>
          <w:rFonts w:eastAsiaTheme="minorHAnsi" w:cstheme="minorHAnsi"/>
          <w:sz w:val="24"/>
          <w:szCs w:val="24"/>
        </w:rPr>
        <w:lastRenderedPageBreak/>
        <w:t>Δύναται η δυνατότητα εύρεσης και χρήσης των πιο αποτελεσματικών διαφημιστικών μέσων και μέσων προβολής για την αγορά – στόχο της επιχείρησης.</w:t>
      </w:r>
    </w:p>
    <w:p w14:paraId="0172A694" w14:textId="77777777" w:rsidR="008B3C46" w:rsidRPr="00C77940" w:rsidRDefault="008B3C46" w:rsidP="006A12B9">
      <w:pPr>
        <w:numPr>
          <w:ilvl w:val="0"/>
          <w:numId w:val="13"/>
        </w:numPr>
        <w:spacing w:after="160" w:line="259" w:lineRule="auto"/>
        <w:jc w:val="both"/>
        <w:rPr>
          <w:rFonts w:eastAsiaTheme="minorHAnsi" w:cstheme="minorHAnsi"/>
          <w:sz w:val="24"/>
          <w:szCs w:val="24"/>
        </w:rPr>
      </w:pPr>
      <w:r w:rsidRPr="00C77940">
        <w:rPr>
          <w:rFonts w:eastAsiaTheme="minorHAnsi" w:cstheme="minorHAnsi"/>
          <w:sz w:val="24"/>
          <w:szCs w:val="24"/>
        </w:rPr>
        <w:t>Διανέμεται πιο αποτελεσματικά ο χρόνο πραγματοποίησης του προγράμματος μάρκετινγκ.</w:t>
      </w:r>
    </w:p>
    <w:p w14:paraId="266D24C1" w14:textId="77777777" w:rsidR="008B3C46" w:rsidRPr="00C77940" w:rsidRDefault="008B3C46" w:rsidP="00C77940">
      <w:pPr>
        <w:spacing w:after="160" w:line="259" w:lineRule="auto"/>
        <w:ind w:firstLine="720"/>
        <w:jc w:val="both"/>
        <w:rPr>
          <w:rFonts w:eastAsiaTheme="minorHAnsi" w:cstheme="minorHAnsi"/>
          <w:sz w:val="24"/>
          <w:szCs w:val="24"/>
        </w:rPr>
      </w:pPr>
    </w:p>
    <w:p w14:paraId="4427C14D" w14:textId="77777777" w:rsidR="008B3C46" w:rsidRPr="00C77940" w:rsidRDefault="008B3C46" w:rsidP="00C77940">
      <w:pPr>
        <w:spacing w:after="160" w:line="259" w:lineRule="auto"/>
        <w:ind w:firstLine="720"/>
        <w:jc w:val="both"/>
        <w:rPr>
          <w:rFonts w:eastAsiaTheme="minorHAnsi" w:cstheme="minorHAnsi"/>
          <w:sz w:val="24"/>
          <w:szCs w:val="24"/>
        </w:rPr>
      </w:pPr>
    </w:p>
    <w:p w14:paraId="442F8D5D"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Στον παρακάτω πίνακα παρουσιάζονται τα βήματα τμηματοποίησης μιας αγοράς-στόχου</w:t>
      </w:r>
    </w:p>
    <w:p w14:paraId="6F4EF79B" w14:textId="77777777" w:rsidR="008B3C46" w:rsidRPr="00C77940" w:rsidRDefault="008B3C46" w:rsidP="00C77940">
      <w:pPr>
        <w:spacing w:after="160" w:line="259" w:lineRule="auto"/>
        <w:ind w:firstLine="720"/>
        <w:jc w:val="both"/>
        <w:rPr>
          <w:rFonts w:eastAsiaTheme="minorHAnsi" w:cstheme="minorHAnsi"/>
          <w:sz w:val="24"/>
          <w:szCs w:val="24"/>
        </w:rPr>
      </w:pPr>
    </w:p>
    <w:tbl>
      <w:tblPr>
        <w:tblW w:w="0" w:type="auto"/>
        <w:tblInd w:w="-30" w:type="dxa"/>
        <w:tblLook w:val="0000" w:firstRow="0" w:lastRow="0" w:firstColumn="0" w:lastColumn="0" w:noHBand="0" w:noVBand="0"/>
      </w:tblPr>
      <w:tblGrid>
        <w:gridCol w:w="997"/>
        <w:gridCol w:w="2912"/>
        <w:gridCol w:w="4647"/>
      </w:tblGrid>
      <w:tr w:rsidR="008B3C46" w:rsidRPr="00C77940" w14:paraId="0DCE91F9" w14:textId="77777777" w:rsidTr="008B3C46">
        <w:tc>
          <w:tcPr>
            <w:tcW w:w="0" w:type="auto"/>
            <w:tcBorders>
              <w:top w:val="single" w:sz="4" w:space="0" w:color="000000"/>
              <w:left w:val="single" w:sz="4" w:space="0" w:color="000000"/>
              <w:bottom w:val="single" w:sz="4" w:space="0" w:color="000000"/>
            </w:tcBorders>
            <w:shd w:val="clear" w:color="auto" w:fill="auto"/>
          </w:tcPr>
          <w:p w14:paraId="437DF8CF"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Βήμα 1</w:t>
            </w:r>
          </w:p>
        </w:tc>
        <w:tc>
          <w:tcPr>
            <w:tcW w:w="0" w:type="auto"/>
            <w:tcBorders>
              <w:top w:val="single" w:sz="4" w:space="0" w:color="000000"/>
              <w:left w:val="single" w:sz="4" w:space="0" w:color="000000"/>
              <w:bottom w:val="single" w:sz="4" w:space="0" w:color="000000"/>
            </w:tcBorders>
            <w:shd w:val="clear" w:color="auto" w:fill="auto"/>
          </w:tcPr>
          <w:p w14:paraId="52BEEEA5"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Χάρτης Αγοράς</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1D61ACB"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Προσδιορίζεται η αλυσίδα προστιθέμενης αξίας μεταξύ των παραγωγών και των τελικών χρηστών.</w:t>
            </w:r>
          </w:p>
        </w:tc>
      </w:tr>
      <w:tr w:rsidR="008B3C46" w:rsidRPr="00C77940" w14:paraId="1EC0336F" w14:textId="77777777" w:rsidTr="008B3C46">
        <w:tc>
          <w:tcPr>
            <w:tcW w:w="0" w:type="auto"/>
            <w:tcBorders>
              <w:top w:val="single" w:sz="4" w:space="0" w:color="000000"/>
              <w:left w:val="single" w:sz="4" w:space="0" w:color="000000"/>
              <w:bottom w:val="single" w:sz="4" w:space="0" w:color="000000"/>
            </w:tcBorders>
            <w:shd w:val="clear" w:color="auto" w:fill="auto"/>
          </w:tcPr>
          <w:p w14:paraId="48C2C816"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 2 </w:t>
            </w:r>
          </w:p>
        </w:tc>
        <w:tc>
          <w:tcPr>
            <w:tcW w:w="0" w:type="auto"/>
            <w:tcBorders>
              <w:top w:val="single" w:sz="4" w:space="0" w:color="000000"/>
              <w:left w:val="single" w:sz="4" w:space="0" w:color="000000"/>
              <w:bottom w:val="single" w:sz="4" w:space="0" w:color="000000"/>
            </w:tcBorders>
            <w:shd w:val="clear" w:color="auto" w:fill="auto"/>
          </w:tcPr>
          <w:p w14:paraId="7382E189"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Ποιος αγοράζει</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F133409"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Αποτελεί τον πρώτο κατάλογο, στον οποίο είναι τυποποιημένο το προφίλ των διαφόρων ομάδων καταναλωτών στα σημεία όπου πρόκειται να γίνει η τμηματοποίηση.</w:t>
            </w:r>
          </w:p>
        </w:tc>
      </w:tr>
      <w:tr w:rsidR="008B3C46" w:rsidRPr="00C77940" w14:paraId="62BDC23D" w14:textId="77777777" w:rsidTr="008B3C46">
        <w:tc>
          <w:tcPr>
            <w:tcW w:w="0" w:type="auto"/>
            <w:tcBorders>
              <w:top w:val="single" w:sz="4" w:space="0" w:color="000000"/>
              <w:left w:val="single" w:sz="4" w:space="0" w:color="000000"/>
              <w:bottom w:val="single" w:sz="4" w:space="0" w:color="000000"/>
            </w:tcBorders>
            <w:shd w:val="clear" w:color="auto" w:fill="auto"/>
          </w:tcPr>
          <w:p w14:paraId="4E81EE08"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Βήμα 3</w:t>
            </w:r>
          </w:p>
        </w:tc>
        <w:tc>
          <w:tcPr>
            <w:tcW w:w="0" w:type="auto"/>
            <w:tcBorders>
              <w:top w:val="single" w:sz="4" w:space="0" w:color="000000"/>
              <w:left w:val="single" w:sz="4" w:space="0" w:color="000000"/>
              <w:bottom w:val="single" w:sz="4" w:space="0" w:color="000000"/>
            </w:tcBorders>
            <w:shd w:val="clear" w:color="auto" w:fill="auto"/>
          </w:tcPr>
          <w:p w14:paraId="69959866"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Τι αγοράζεται, πού, πότε, και πώς αγοράζεται</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B0465AF"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Αποτελεί τον κατάλογο όλων των τύπων των προϊόντων και των υπηρεσιών που  έχουν σχέση με τον ανταγωνισμό, τα κανάλια διανομής και τις μεθόδους της αγοράς.</w:t>
            </w:r>
          </w:p>
        </w:tc>
      </w:tr>
      <w:tr w:rsidR="008B3C46" w:rsidRPr="00C77940" w14:paraId="094FE98A" w14:textId="77777777" w:rsidTr="008B3C46">
        <w:tc>
          <w:tcPr>
            <w:tcW w:w="0" w:type="auto"/>
            <w:tcBorders>
              <w:top w:val="single" w:sz="4" w:space="0" w:color="000000"/>
              <w:left w:val="single" w:sz="4" w:space="0" w:color="000000"/>
              <w:bottom w:val="single" w:sz="4" w:space="0" w:color="000000"/>
            </w:tcBorders>
            <w:shd w:val="clear" w:color="auto" w:fill="auto"/>
          </w:tcPr>
          <w:p w14:paraId="24D18BEF"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Βήμα 4</w:t>
            </w:r>
          </w:p>
        </w:tc>
        <w:tc>
          <w:tcPr>
            <w:tcW w:w="0" w:type="auto"/>
            <w:tcBorders>
              <w:top w:val="single" w:sz="4" w:space="0" w:color="000000"/>
              <w:left w:val="single" w:sz="4" w:space="0" w:color="000000"/>
              <w:bottom w:val="single" w:sz="4" w:space="0" w:color="000000"/>
            </w:tcBorders>
            <w:shd w:val="clear" w:color="auto" w:fill="auto"/>
          </w:tcPr>
          <w:p w14:paraId="15F20746"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Ποιος αγοράζει τι, πού πότε και πώς</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10DCBCB"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Αποτελεί τον συνδυασμό των βημάτων 2 και 3 για τη δημιουργία της σειράς μικρότερων υπό τμημάτων.</w:t>
            </w:r>
          </w:p>
        </w:tc>
      </w:tr>
      <w:tr w:rsidR="008B3C46" w:rsidRPr="00C77940" w14:paraId="20A7C13C" w14:textId="77777777" w:rsidTr="008B3C46">
        <w:tc>
          <w:tcPr>
            <w:tcW w:w="0" w:type="auto"/>
            <w:tcBorders>
              <w:top w:val="single" w:sz="4" w:space="0" w:color="000000"/>
              <w:left w:val="single" w:sz="4" w:space="0" w:color="000000"/>
              <w:bottom w:val="single" w:sz="4" w:space="0" w:color="000000"/>
            </w:tcBorders>
            <w:shd w:val="clear" w:color="auto" w:fill="auto"/>
          </w:tcPr>
          <w:p w14:paraId="59BF0EDA"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 5 </w:t>
            </w:r>
          </w:p>
        </w:tc>
        <w:tc>
          <w:tcPr>
            <w:tcW w:w="0" w:type="auto"/>
            <w:tcBorders>
              <w:top w:val="single" w:sz="4" w:space="0" w:color="000000"/>
              <w:left w:val="single" w:sz="4" w:space="0" w:color="000000"/>
              <w:bottom w:val="single" w:sz="4" w:space="0" w:color="000000"/>
            </w:tcBorders>
            <w:shd w:val="clear" w:color="auto" w:fill="auto"/>
          </w:tcPr>
          <w:p w14:paraId="11A99D9F"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Γιατί αγοράζεται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310A571"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Γίνεται κατανοητή η προσπάθεια των υπό τμημάτων για κάθε συγκεκριμένη αγορά.</w:t>
            </w:r>
          </w:p>
        </w:tc>
      </w:tr>
      <w:tr w:rsidR="008B3C46" w:rsidRPr="00C77940" w14:paraId="5D204000" w14:textId="77777777" w:rsidTr="008B3C46">
        <w:tc>
          <w:tcPr>
            <w:tcW w:w="0" w:type="auto"/>
            <w:tcBorders>
              <w:top w:val="single" w:sz="4" w:space="0" w:color="000000"/>
              <w:left w:val="single" w:sz="4" w:space="0" w:color="000000"/>
              <w:bottom w:val="single" w:sz="4" w:space="0" w:color="000000"/>
            </w:tcBorders>
            <w:shd w:val="clear" w:color="auto" w:fill="auto"/>
          </w:tcPr>
          <w:p w14:paraId="5EACE4D3"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 6 </w:t>
            </w:r>
          </w:p>
        </w:tc>
        <w:tc>
          <w:tcPr>
            <w:tcW w:w="0" w:type="auto"/>
            <w:tcBorders>
              <w:top w:val="single" w:sz="4" w:space="0" w:color="000000"/>
              <w:left w:val="single" w:sz="4" w:space="0" w:color="000000"/>
              <w:bottom w:val="single" w:sz="4" w:space="0" w:color="000000"/>
            </w:tcBorders>
            <w:shd w:val="clear" w:color="auto" w:fill="auto"/>
          </w:tcPr>
          <w:p w14:paraId="29D35E2D"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Τμηματοποίηση (1ο στάδιο)</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CD0B0ED"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Συγκεντρώνονται τα υπό τμήματα που παρουσιάζουν ομοιότητες μεταξύ τους.</w:t>
            </w:r>
          </w:p>
        </w:tc>
      </w:tr>
      <w:tr w:rsidR="008B3C46" w:rsidRPr="00C77940" w14:paraId="0C330501" w14:textId="77777777" w:rsidTr="008B3C46">
        <w:tc>
          <w:tcPr>
            <w:tcW w:w="0" w:type="auto"/>
            <w:tcBorders>
              <w:top w:val="single" w:sz="4" w:space="0" w:color="000000"/>
              <w:left w:val="single" w:sz="4" w:space="0" w:color="000000"/>
              <w:bottom w:val="single" w:sz="4" w:space="0" w:color="000000"/>
            </w:tcBorders>
            <w:shd w:val="clear" w:color="auto" w:fill="auto"/>
          </w:tcPr>
          <w:p w14:paraId="394419EA"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 7 </w:t>
            </w:r>
          </w:p>
        </w:tc>
        <w:tc>
          <w:tcPr>
            <w:tcW w:w="0" w:type="auto"/>
            <w:tcBorders>
              <w:top w:val="single" w:sz="4" w:space="0" w:color="000000"/>
              <w:left w:val="single" w:sz="4" w:space="0" w:color="000000"/>
              <w:bottom w:val="single" w:sz="4" w:space="0" w:color="000000"/>
            </w:tcBorders>
            <w:shd w:val="clear" w:color="auto" w:fill="auto"/>
          </w:tcPr>
          <w:p w14:paraId="04A2FEA7"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Τμηματοποίηση (2ο στάδιο)</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C0FFB92"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Αξιολογούνται τα τμήματα που εμφανίζονται σε σχέση με το μέγεθος, την διαφορετικότητα τους, την δυνατότητα πρόσβασης τους και την σχέση τους με την </w:t>
            </w:r>
            <w:r w:rsidRPr="00C77940">
              <w:rPr>
                <w:rFonts w:eastAsiaTheme="minorHAnsi" w:cstheme="minorHAnsi"/>
                <w:sz w:val="24"/>
                <w:szCs w:val="24"/>
              </w:rPr>
              <w:lastRenderedPageBreak/>
              <w:t>επιχείρηση.</w:t>
            </w:r>
          </w:p>
        </w:tc>
      </w:tr>
      <w:tr w:rsidR="008B3C46" w:rsidRPr="00C77940" w14:paraId="395BA22B" w14:textId="77777777" w:rsidTr="008B3C46">
        <w:tc>
          <w:tcPr>
            <w:tcW w:w="0" w:type="auto"/>
            <w:tcBorders>
              <w:top w:val="single" w:sz="4" w:space="0" w:color="000000"/>
              <w:left w:val="single" w:sz="4" w:space="0" w:color="000000"/>
              <w:bottom w:val="single" w:sz="4" w:space="0" w:color="000000"/>
            </w:tcBorders>
            <w:shd w:val="clear" w:color="auto" w:fill="auto"/>
          </w:tcPr>
          <w:p w14:paraId="1C53BFAC"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lastRenderedPageBreak/>
              <w:t>Βήμα 8</w:t>
            </w:r>
          </w:p>
        </w:tc>
        <w:tc>
          <w:tcPr>
            <w:tcW w:w="0" w:type="auto"/>
            <w:tcBorders>
              <w:top w:val="single" w:sz="4" w:space="0" w:color="000000"/>
              <w:left w:val="single" w:sz="4" w:space="0" w:color="000000"/>
              <w:bottom w:val="single" w:sz="4" w:space="0" w:color="000000"/>
            </w:tcBorders>
            <w:shd w:val="clear" w:color="auto" w:fill="auto"/>
          </w:tcPr>
          <w:p w14:paraId="53ECE7D3"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Διαχωρισμός των κριτηρίων ελκυστικότητας</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2866849"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Προσδιορίζονται οι παράγοντες που δημιουργούν ελκυστικότητα σε κάθε τμήμα της επιχείρησης.</w:t>
            </w:r>
          </w:p>
        </w:tc>
      </w:tr>
      <w:tr w:rsidR="008B3C46" w:rsidRPr="00C77940" w14:paraId="5C0B52AA" w14:textId="77777777" w:rsidTr="008B3C46">
        <w:tc>
          <w:tcPr>
            <w:tcW w:w="0" w:type="auto"/>
            <w:tcBorders>
              <w:top w:val="single" w:sz="4" w:space="0" w:color="000000"/>
              <w:left w:val="single" w:sz="4" w:space="0" w:color="000000"/>
              <w:bottom w:val="single" w:sz="4" w:space="0" w:color="000000"/>
            </w:tcBorders>
            <w:shd w:val="clear" w:color="auto" w:fill="auto"/>
          </w:tcPr>
          <w:p w14:paraId="0B6929CF"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 9 </w:t>
            </w:r>
          </w:p>
        </w:tc>
        <w:tc>
          <w:tcPr>
            <w:tcW w:w="0" w:type="auto"/>
            <w:tcBorders>
              <w:top w:val="single" w:sz="4" w:space="0" w:color="000000"/>
              <w:left w:val="single" w:sz="4" w:space="0" w:color="000000"/>
              <w:bottom w:val="single" w:sz="4" w:space="0" w:color="000000"/>
            </w:tcBorders>
            <w:shd w:val="clear" w:color="auto" w:fill="auto"/>
          </w:tcPr>
          <w:p w14:paraId="5C75AA09"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Απόδοση συντελεστών βαρύτητας στα κριτήρια ελκυστικότητας</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909122F"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Προσδιορίζεται ο βαθμός σπουδαιότητας για κάθε κριτήριο σε σύγκριση με τα υπόλοιπα.</w:t>
            </w:r>
          </w:p>
        </w:tc>
      </w:tr>
      <w:tr w:rsidR="008B3C46" w:rsidRPr="00C77940" w14:paraId="5EACD7B3" w14:textId="77777777" w:rsidTr="008B3C46">
        <w:tc>
          <w:tcPr>
            <w:tcW w:w="0" w:type="auto"/>
            <w:tcBorders>
              <w:top w:val="single" w:sz="4" w:space="0" w:color="000000"/>
              <w:left w:val="single" w:sz="4" w:space="0" w:color="000000"/>
              <w:bottom w:val="single" w:sz="4" w:space="0" w:color="000000"/>
            </w:tcBorders>
            <w:shd w:val="clear" w:color="auto" w:fill="auto"/>
          </w:tcPr>
          <w:p w14:paraId="396F2970"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 10 </w:t>
            </w:r>
          </w:p>
        </w:tc>
        <w:tc>
          <w:tcPr>
            <w:tcW w:w="0" w:type="auto"/>
            <w:tcBorders>
              <w:top w:val="single" w:sz="4" w:space="0" w:color="000000"/>
              <w:left w:val="single" w:sz="4" w:space="0" w:color="000000"/>
              <w:bottom w:val="single" w:sz="4" w:space="0" w:color="000000"/>
            </w:tcBorders>
            <w:shd w:val="clear" w:color="auto" w:fill="auto"/>
          </w:tcPr>
          <w:p w14:paraId="789573D1"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Αξιολόγηση κριτηρίων βάσει παραμέτρων</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88919BB"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Αποτελεί το σύνολο της βαθμολογίας υψηλών, μεσαίων και χαμηλών βαθμών σπουδαιότητας του κάθε κριτηρίου.</w:t>
            </w:r>
          </w:p>
        </w:tc>
      </w:tr>
      <w:tr w:rsidR="008B3C46" w:rsidRPr="00C77940" w14:paraId="01FD632E" w14:textId="77777777" w:rsidTr="008B3C46">
        <w:tc>
          <w:tcPr>
            <w:tcW w:w="0" w:type="auto"/>
            <w:tcBorders>
              <w:top w:val="single" w:sz="4" w:space="0" w:color="000000"/>
              <w:left w:val="single" w:sz="4" w:space="0" w:color="000000"/>
              <w:bottom w:val="single" w:sz="4" w:space="0" w:color="000000"/>
            </w:tcBorders>
            <w:shd w:val="clear" w:color="auto" w:fill="auto"/>
          </w:tcPr>
          <w:p w14:paraId="27DBD3C8"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Βήμα11 </w:t>
            </w:r>
          </w:p>
        </w:tc>
        <w:tc>
          <w:tcPr>
            <w:tcW w:w="0" w:type="auto"/>
            <w:tcBorders>
              <w:top w:val="single" w:sz="4" w:space="0" w:color="000000"/>
              <w:left w:val="single" w:sz="4" w:space="0" w:color="000000"/>
              <w:bottom w:val="single" w:sz="4" w:space="0" w:color="000000"/>
            </w:tcBorders>
            <w:shd w:val="clear" w:color="auto" w:fill="auto"/>
          </w:tcPr>
          <w:p w14:paraId="37586CC2"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Βαθμολόγηση των τμημάτων</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65124CB" w14:textId="79B87A3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Υπολογίζεται το σύνολο του τρόπου </w:t>
            </w:r>
            <w:r w:rsidR="009B5EE4" w:rsidRPr="00C77940">
              <w:rPr>
                <w:rFonts w:eastAsiaTheme="minorHAnsi" w:cstheme="minorHAnsi"/>
                <w:sz w:val="24"/>
                <w:szCs w:val="24"/>
              </w:rPr>
              <w:t>προσέλκυσης</w:t>
            </w:r>
            <w:r w:rsidRPr="00C77940">
              <w:rPr>
                <w:rFonts w:eastAsiaTheme="minorHAnsi" w:cstheme="minorHAnsi"/>
                <w:sz w:val="24"/>
                <w:szCs w:val="24"/>
              </w:rPr>
              <w:t xml:space="preserve"> για το κάθε τμήμα.</w:t>
            </w:r>
          </w:p>
        </w:tc>
      </w:tr>
      <w:tr w:rsidR="008B3C46" w:rsidRPr="00C77940" w14:paraId="10D3F3B1" w14:textId="77777777" w:rsidTr="008B3C46">
        <w:tc>
          <w:tcPr>
            <w:tcW w:w="0" w:type="auto"/>
            <w:tcBorders>
              <w:top w:val="single" w:sz="4" w:space="0" w:color="000000"/>
              <w:left w:val="single" w:sz="4" w:space="0" w:color="000000"/>
              <w:bottom w:val="single" w:sz="4" w:space="0" w:color="000000"/>
            </w:tcBorders>
            <w:shd w:val="clear" w:color="auto" w:fill="auto"/>
          </w:tcPr>
          <w:p w14:paraId="70D2909C" w14:textId="77777777" w:rsidR="008B3C46" w:rsidRPr="00C77940" w:rsidRDefault="008B3C4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Βήμα 12 </w:t>
            </w:r>
          </w:p>
        </w:tc>
        <w:tc>
          <w:tcPr>
            <w:tcW w:w="0" w:type="auto"/>
            <w:tcBorders>
              <w:top w:val="single" w:sz="4" w:space="0" w:color="000000"/>
              <w:left w:val="single" w:sz="4" w:space="0" w:color="000000"/>
              <w:bottom w:val="single" w:sz="4" w:space="0" w:color="000000"/>
            </w:tcBorders>
            <w:shd w:val="clear" w:color="auto" w:fill="auto"/>
          </w:tcPr>
          <w:p w14:paraId="590293A7"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Ανταγωνιστικότητα επιχείρησης</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2E75C7C" w14:textId="77777777" w:rsidR="008B3C46" w:rsidRPr="00C77940" w:rsidRDefault="008B3C46"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Προσδιορίζεται η ικανότητα της επιχείρησης να μπορεί να αντιμετωπίσει τον ανταγωνισμό που προκύπτει για κάθε τμήμα και του τρόπου λήψης της απόφασης.</w:t>
            </w:r>
          </w:p>
        </w:tc>
      </w:tr>
    </w:tbl>
    <w:p w14:paraId="2E387D55" w14:textId="77777777" w:rsidR="008B3C46" w:rsidRPr="00C77940" w:rsidRDefault="008B3C46" w:rsidP="00C77940">
      <w:pPr>
        <w:spacing w:after="160" w:line="259" w:lineRule="auto"/>
        <w:ind w:firstLine="720"/>
        <w:jc w:val="both"/>
        <w:rPr>
          <w:rFonts w:eastAsiaTheme="minorHAnsi" w:cstheme="minorHAnsi"/>
          <w:b/>
          <w:bCs/>
          <w:sz w:val="24"/>
          <w:szCs w:val="24"/>
        </w:rPr>
      </w:pPr>
    </w:p>
    <w:p w14:paraId="482CE9EA" w14:textId="77777777" w:rsidR="008B3C46" w:rsidRPr="00C77940" w:rsidRDefault="008B3C46" w:rsidP="00C77940">
      <w:pPr>
        <w:spacing w:after="160" w:line="259" w:lineRule="auto"/>
        <w:ind w:firstLine="720"/>
        <w:jc w:val="both"/>
        <w:rPr>
          <w:rFonts w:eastAsiaTheme="minorHAnsi" w:cstheme="minorHAnsi"/>
          <w:b/>
          <w:bCs/>
          <w:sz w:val="24"/>
          <w:szCs w:val="24"/>
        </w:rPr>
      </w:pPr>
    </w:p>
    <w:p w14:paraId="7E168D25" w14:textId="77777777" w:rsidR="008B3C46" w:rsidRPr="00C77940" w:rsidRDefault="008B3C46" w:rsidP="00C77940">
      <w:pPr>
        <w:spacing w:after="160" w:line="259" w:lineRule="auto"/>
        <w:ind w:firstLine="720"/>
        <w:jc w:val="both"/>
        <w:rPr>
          <w:rFonts w:eastAsiaTheme="minorHAnsi" w:cstheme="minorHAnsi"/>
          <w:sz w:val="24"/>
          <w:szCs w:val="24"/>
        </w:rPr>
      </w:pPr>
    </w:p>
    <w:p w14:paraId="4231CE29" w14:textId="77777777" w:rsidR="00421FE3" w:rsidRPr="00C77940" w:rsidRDefault="00C26964" w:rsidP="00C77940">
      <w:pPr>
        <w:pStyle w:val="Heading3"/>
        <w:jc w:val="both"/>
        <w:rPr>
          <w:rFonts w:asciiTheme="minorHAnsi" w:eastAsiaTheme="minorHAnsi" w:hAnsiTheme="minorHAnsi" w:cstheme="minorHAnsi"/>
          <w:sz w:val="28"/>
          <w:szCs w:val="28"/>
        </w:rPr>
      </w:pPr>
      <w:bookmarkStart w:id="40" w:name="_Toc494878411"/>
      <w:r w:rsidRPr="00C77940">
        <w:rPr>
          <w:rFonts w:asciiTheme="minorHAnsi" w:eastAsiaTheme="minorHAnsi" w:hAnsiTheme="minorHAnsi" w:cstheme="minorHAnsi"/>
          <w:sz w:val="28"/>
          <w:szCs w:val="28"/>
        </w:rPr>
        <w:t>3.1.1.2</w:t>
      </w:r>
      <w:r w:rsidR="00421FE3" w:rsidRPr="00C77940">
        <w:rPr>
          <w:rFonts w:asciiTheme="minorHAnsi" w:eastAsiaTheme="minorHAnsi" w:hAnsiTheme="minorHAnsi" w:cstheme="minorHAnsi"/>
          <w:sz w:val="28"/>
          <w:szCs w:val="28"/>
        </w:rPr>
        <w:t xml:space="preserve">  </w:t>
      </w:r>
      <w:r w:rsidR="00241CFF" w:rsidRPr="00C77940">
        <w:rPr>
          <w:rStyle w:val="Heading3Char"/>
          <w:rFonts w:asciiTheme="minorHAnsi" w:hAnsiTheme="minorHAnsi" w:cstheme="minorHAnsi"/>
          <w:sz w:val="28"/>
          <w:szCs w:val="28"/>
        </w:rPr>
        <w:t>Κριτήρια-Βάσεις Τμηματοποίησης</w:t>
      </w:r>
      <w:bookmarkEnd w:id="40"/>
    </w:p>
    <w:p w14:paraId="0BBECF58" w14:textId="77777777" w:rsidR="00421FE3" w:rsidRPr="00C77940" w:rsidRDefault="00421FE3" w:rsidP="00C77940">
      <w:pPr>
        <w:jc w:val="both"/>
        <w:rPr>
          <w:rFonts w:cstheme="minorHAnsi"/>
        </w:rPr>
      </w:pPr>
    </w:p>
    <w:p w14:paraId="32250B48" w14:textId="77777777" w:rsidR="00421FE3" w:rsidRPr="00C77940" w:rsidRDefault="00241CFF" w:rsidP="00C77940">
      <w:pPr>
        <w:pStyle w:val="Heading4"/>
        <w:jc w:val="both"/>
        <w:rPr>
          <w:rFonts w:asciiTheme="minorHAnsi" w:eastAsiaTheme="minorHAnsi" w:hAnsiTheme="minorHAnsi" w:cstheme="minorHAnsi"/>
          <w:sz w:val="28"/>
          <w:szCs w:val="28"/>
        </w:rPr>
      </w:pPr>
      <w:r w:rsidRPr="00C77940">
        <w:rPr>
          <w:rFonts w:asciiTheme="minorHAnsi" w:eastAsiaTheme="minorHAnsi" w:hAnsiTheme="minorHAnsi" w:cstheme="minorHAnsi"/>
          <w:sz w:val="28"/>
          <w:szCs w:val="28"/>
        </w:rPr>
        <w:t xml:space="preserve"> </w:t>
      </w:r>
      <w:r w:rsidR="00C26964" w:rsidRPr="00C77940">
        <w:rPr>
          <w:rFonts w:asciiTheme="minorHAnsi" w:eastAsiaTheme="minorHAnsi" w:hAnsiTheme="minorHAnsi" w:cstheme="minorHAnsi"/>
          <w:sz w:val="28"/>
          <w:szCs w:val="28"/>
        </w:rPr>
        <w:t xml:space="preserve">Α) </w:t>
      </w:r>
      <w:r w:rsidRPr="00C77940">
        <w:rPr>
          <w:rFonts w:asciiTheme="minorHAnsi" w:eastAsiaTheme="minorHAnsi" w:hAnsiTheme="minorHAnsi" w:cstheme="minorHAnsi"/>
          <w:sz w:val="28"/>
          <w:szCs w:val="28"/>
        </w:rPr>
        <w:t>Γεωγραφική Τ</w:t>
      </w:r>
      <w:r w:rsidR="00421FE3" w:rsidRPr="00C77940">
        <w:rPr>
          <w:rFonts w:asciiTheme="minorHAnsi" w:eastAsiaTheme="minorHAnsi" w:hAnsiTheme="minorHAnsi" w:cstheme="minorHAnsi"/>
          <w:sz w:val="28"/>
          <w:szCs w:val="28"/>
        </w:rPr>
        <w:t>μηματοποίηση</w:t>
      </w:r>
    </w:p>
    <w:p w14:paraId="522E985B" w14:textId="77777777" w:rsidR="00421FE3" w:rsidRPr="00C77940" w:rsidRDefault="00421FE3" w:rsidP="00C77940">
      <w:pPr>
        <w:pStyle w:val="Heading3"/>
        <w:jc w:val="both"/>
        <w:rPr>
          <w:rFonts w:asciiTheme="minorHAnsi" w:eastAsiaTheme="minorHAnsi" w:hAnsiTheme="minorHAnsi" w:cstheme="minorHAnsi"/>
        </w:rPr>
      </w:pPr>
    </w:p>
    <w:p w14:paraId="6097B4AC"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Σύμφωνα με την γεωγραφική τμηματοποίηση, γίνεται τμηματοποίηση όλων των ατόμων που απασχολούνται σε όμοιες θέσεις εργασίας σε συγκεκριμένη γεωγραφική περιοχή και ίδιο τμήμα.</w:t>
      </w:r>
    </w:p>
    <w:p w14:paraId="36FB0D9E"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Η γεωγραφική τμηματοποίηση είναι η μορφή τμηματοποίησης που επιλέγουν να κάνουν χρήση οι μεγάλες επιχειρήσεις που δραστηριοποιούνται σε διάφορες γεωγραφικές περιοχές και όχι μόνο σε μία όπου είναι και η έδρα τους.</w:t>
      </w:r>
    </w:p>
    <w:p w14:paraId="584625C9"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Η γεωγραφική τμηματοποίηση προτιμάται ώστε να πραγματοποιηθεί υποδιαίρεση της επιχείρησης σε τμήματα. Το κάθε τμήμα της επιχείρησης που λειτουργεί σε γενικό κλάδο της επιχείρησης είναι ικανό να διαιρεθεί σε μικρότερα τμήματα που να ανταποκρίνονται σε ειδικές γεωγραφικές περιοχές που λειτουργεί η επιχείρηση.</w:t>
      </w:r>
    </w:p>
    <w:p w14:paraId="1624837D" w14:textId="77777777" w:rsidR="00421FE3" w:rsidRPr="00C77940" w:rsidRDefault="00421FE3" w:rsidP="00C77940">
      <w:pPr>
        <w:spacing w:after="160" w:line="259" w:lineRule="auto"/>
        <w:ind w:firstLine="720"/>
        <w:jc w:val="both"/>
        <w:rPr>
          <w:rFonts w:eastAsiaTheme="minorHAnsi" w:cstheme="minorHAnsi"/>
          <w:sz w:val="24"/>
          <w:szCs w:val="24"/>
        </w:rPr>
      </w:pPr>
    </w:p>
    <w:p w14:paraId="11D5025E" w14:textId="77777777" w:rsidR="00421FE3" w:rsidRPr="00C77940" w:rsidRDefault="00421FE3" w:rsidP="00C77940">
      <w:pPr>
        <w:spacing w:after="160" w:line="259" w:lineRule="auto"/>
        <w:ind w:firstLine="720"/>
        <w:jc w:val="both"/>
        <w:rPr>
          <w:rFonts w:eastAsiaTheme="minorHAnsi" w:cstheme="minorHAnsi"/>
          <w:sz w:val="24"/>
          <w:szCs w:val="24"/>
        </w:rPr>
      </w:pPr>
    </w:p>
    <w:p w14:paraId="33C88D37"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b/>
          <w:bCs/>
          <w:sz w:val="24"/>
          <w:szCs w:val="24"/>
        </w:rPr>
        <w:t>Πλεονεκτήματα της γεωγραφικής τμηματοποίησης</w:t>
      </w:r>
    </w:p>
    <w:p w14:paraId="2FDE523F" w14:textId="77777777" w:rsidR="00421FE3" w:rsidRPr="00C77940" w:rsidRDefault="00421FE3" w:rsidP="00C77940">
      <w:pPr>
        <w:spacing w:after="160" w:line="259" w:lineRule="auto"/>
        <w:jc w:val="both"/>
        <w:rPr>
          <w:rFonts w:eastAsiaTheme="minorHAnsi" w:cstheme="minorHAnsi"/>
          <w:sz w:val="24"/>
          <w:szCs w:val="24"/>
        </w:rPr>
      </w:pPr>
      <w:r w:rsidRPr="00C77940">
        <w:rPr>
          <w:rFonts w:eastAsiaTheme="minorHAnsi" w:cstheme="minorHAnsi"/>
          <w:sz w:val="24"/>
          <w:szCs w:val="24"/>
        </w:rPr>
        <w:t>Το κυριότερο πλεονέκτημα της γεωγραφικής τμηματοποίησης αποτελεί η οργάνωση όλων των ενεργειών για κάθε περιοχή που μελετάται ώστε να ληφθούν οι καλύτερες αποφάσεις.</w:t>
      </w:r>
    </w:p>
    <w:p w14:paraId="7F05F780" w14:textId="77777777" w:rsidR="00421FE3" w:rsidRPr="00C77940" w:rsidRDefault="00421FE3" w:rsidP="00C77940">
      <w:pPr>
        <w:spacing w:after="160" w:line="259" w:lineRule="auto"/>
        <w:ind w:firstLine="720"/>
        <w:jc w:val="both"/>
        <w:rPr>
          <w:rFonts w:eastAsiaTheme="minorHAnsi" w:cstheme="minorHAnsi"/>
          <w:sz w:val="24"/>
          <w:szCs w:val="24"/>
        </w:rPr>
      </w:pPr>
    </w:p>
    <w:p w14:paraId="22F4E7AE"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u w:val="single"/>
        </w:rPr>
        <w:t>Αυτό συμβάλλει:</w:t>
      </w:r>
      <w:r w:rsidRPr="00C77940">
        <w:rPr>
          <w:rFonts w:eastAsiaTheme="minorHAnsi" w:cstheme="minorHAnsi"/>
          <w:sz w:val="24"/>
          <w:szCs w:val="24"/>
        </w:rPr>
        <w:t xml:space="preserve"> </w:t>
      </w:r>
    </w:p>
    <w:p w14:paraId="2868D38E" w14:textId="77777777" w:rsidR="00421FE3" w:rsidRPr="00C77940" w:rsidRDefault="00421FE3" w:rsidP="006A12B9">
      <w:pPr>
        <w:numPr>
          <w:ilvl w:val="0"/>
          <w:numId w:val="14"/>
        </w:numPr>
        <w:spacing w:after="160" w:line="259" w:lineRule="auto"/>
        <w:jc w:val="both"/>
        <w:rPr>
          <w:rFonts w:eastAsiaTheme="minorHAnsi" w:cstheme="minorHAnsi"/>
          <w:sz w:val="24"/>
          <w:szCs w:val="24"/>
        </w:rPr>
      </w:pPr>
      <w:r w:rsidRPr="00C77940">
        <w:rPr>
          <w:rFonts w:eastAsiaTheme="minorHAnsi" w:cstheme="minorHAnsi"/>
          <w:sz w:val="24"/>
          <w:szCs w:val="24"/>
        </w:rPr>
        <w:t>Στον περιορισμό που αφορά τα μεταφορικά έξοδα.</w:t>
      </w:r>
    </w:p>
    <w:p w14:paraId="5888C427" w14:textId="77777777" w:rsidR="00421FE3" w:rsidRPr="00C77940" w:rsidRDefault="00421FE3" w:rsidP="006A12B9">
      <w:pPr>
        <w:numPr>
          <w:ilvl w:val="0"/>
          <w:numId w:val="14"/>
        </w:numPr>
        <w:spacing w:after="160" w:line="259" w:lineRule="auto"/>
        <w:jc w:val="both"/>
        <w:rPr>
          <w:rFonts w:eastAsiaTheme="minorHAnsi" w:cstheme="minorHAnsi"/>
          <w:sz w:val="24"/>
          <w:szCs w:val="24"/>
        </w:rPr>
      </w:pPr>
      <w:r w:rsidRPr="00C77940">
        <w:rPr>
          <w:rFonts w:eastAsiaTheme="minorHAnsi" w:cstheme="minorHAnsi"/>
          <w:sz w:val="24"/>
          <w:szCs w:val="24"/>
        </w:rPr>
        <w:t>Στην επικέντρωση των δραστηριοτήτων προς επίλυση της κάθε περιοχής ξεχωριστά.</w:t>
      </w:r>
    </w:p>
    <w:p w14:paraId="11D9F6A5" w14:textId="77777777" w:rsidR="00421FE3" w:rsidRPr="00C77940" w:rsidRDefault="00421FE3" w:rsidP="006A12B9">
      <w:pPr>
        <w:numPr>
          <w:ilvl w:val="0"/>
          <w:numId w:val="14"/>
        </w:numPr>
        <w:spacing w:after="160" w:line="259" w:lineRule="auto"/>
        <w:jc w:val="both"/>
        <w:rPr>
          <w:rFonts w:eastAsiaTheme="minorHAnsi" w:cstheme="minorHAnsi"/>
          <w:sz w:val="24"/>
          <w:szCs w:val="24"/>
        </w:rPr>
      </w:pPr>
      <w:r w:rsidRPr="00C77940">
        <w:rPr>
          <w:rFonts w:eastAsiaTheme="minorHAnsi" w:cstheme="minorHAnsi"/>
          <w:sz w:val="24"/>
          <w:szCs w:val="24"/>
        </w:rPr>
        <w:t>Στην πιο ολοκληρωμένη μελέτη της εκάστοτε αγοράς και των χαρακτηριστικών αυτής.</w:t>
      </w:r>
    </w:p>
    <w:p w14:paraId="71D7CFAF" w14:textId="6042CB57" w:rsidR="00421FE3" w:rsidRPr="00C77940" w:rsidRDefault="00421FE3" w:rsidP="006A12B9">
      <w:pPr>
        <w:numPr>
          <w:ilvl w:val="0"/>
          <w:numId w:val="14"/>
        </w:numPr>
        <w:spacing w:after="160" w:line="259" w:lineRule="auto"/>
        <w:jc w:val="both"/>
        <w:rPr>
          <w:rFonts w:eastAsiaTheme="minorHAnsi" w:cstheme="minorHAnsi"/>
          <w:sz w:val="24"/>
          <w:szCs w:val="24"/>
        </w:rPr>
      </w:pPr>
      <w:r w:rsidRPr="00C77940">
        <w:rPr>
          <w:rFonts w:eastAsiaTheme="minorHAnsi" w:cstheme="minorHAnsi"/>
          <w:sz w:val="24"/>
          <w:szCs w:val="24"/>
        </w:rPr>
        <w:t xml:space="preserve">Στην διευκόλυνση του υπολογισμού των αποτελεσμάτων από τον </w:t>
      </w:r>
      <w:r w:rsidR="009B5EE4" w:rsidRPr="00C77940">
        <w:rPr>
          <w:rFonts w:eastAsiaTheme="minorHAnsi" w:cstheme="minorHAnsi"/>
          <w:sz w:val="24"/>
          <w:szCs w:val="24"/>
        </w:rPr>
        <w:t>υπεύθυνο</w:t>
      </w:r>
      <w:r w:rsidRPr="00C77940">
        <w:rPr>
          <w:rFonts w:eastAsiaTheme="minorHAnsi" w:cstheme="minorHAnsi"/>
          <w:sz w:val="24"/>
          <w:szCs w:val="24"/>
        </w:rPr>
        <w:t xml:space="preserve"> της κάθε περιοχής.</w:t>
      </w:r>
    </w:p>
    <w:p w14:paraId="7F47722B" w14:textId="77777777" w:rsidR="00421FE3" w:rsidRPr="00C77940" w:rsidRDefault="00421FE3" w:rsidP="00C77940">
      <w:pPr>
        <w:spacing w:after="160" w:line="259" w:lineRule="auto"/>
        <w:ind w:firstLine="720"/>
        <w:jc w:val="both"/>
        <w:rPr>
          <w:rFonts w:eastAsiaTheme="minorHAnsi" w:cstheme="minorHAnsi"/>
          <w:sz w:val="24"/>
          <w:szCs w:val="24"/>
        </w:rPr>
      </w:pPr>
    </w:p>
    <w:p w14:paraId="72F3D6BA" w14:textId="77777777" w:rsidR="00421FE3" w:rsidRPr="00C77940" w:rsidRDefault="00421FE3" w:rsidP="00C77940">
      <w:pPr>
        <w:spacing w:after="160" w:line="259" w:lineRule="auto"/>
        <w:ind w:firstLine="720"/>
        <w:jc w:val="both"/>
        <w:rPr>
          <w:rFonts w:eastAsiaTheme="minorHAnsi" w:cstheme="minorHAnsi"/>
          <w:sz w:val="24"/>
          <w:szCs w:val="24"/>
        </w:rPr>
      </w:pPr>
    </w:p>
    <w:p w14:paraId="0F818832"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b/>
          <w:bCs/>
          <w:sz w:val="24"/>
          <w:szCs w:val="24"/>
        </w:rPr>
        <w:t>Μειονεκτήματα της γεωγραφικής απεικόνισης</w:t>
      </w:r>
    </w:p>
    <w:p w14:paraId="7752ABEB" w14:textId="77777777" w:rsidR="00421FE3" w:rsidRPr="00C77940" w:rsidRDefault="00421FE3" w:rsidP="00C77940">
      <w:pPr>
        <w:spacing w:after="160" w:line="259" w:lineRule="auto"/>
        <w:jc w:val="both"/>
        <w:rPr>
          <w:rFonts w:eastAsiaTheme="minorHAnsi" w:cstheme="minorHAnsi"/>
          <w:sz w:val="24"/>
          <w:szCs w:val="24"/>
          <w:u w:val="single"/>
        </w:rPr>
      </w:pPr>
      <w:r w:rsidRPr="00C77940">
        <w:rPr>
          <w:rFonts w:eastAsiaTheme="minorHAnsi" w:cstheme="minorHAnsi"/>
          <w:sz w:val="24"/>
          <w:szCs w:val="24"/>
        </w:rPr>
        <w:t>Τα κυριότερα μειονεκτήματα της γεωγραφικής τμηματοποίησης αποτελούν το σύνολο των ενεργειών που αφορά την τμηματοποίηση για το κάθε προϊόν ξεχωριστά.</w:t>
      </w:r>
    </w:p>
    <w:p w14:paraId="399A5AB2" w14:textId="77777777" w:rsidR="00421FE3" w:rsidRPr="00C77940" w:rsidRDefault="00421FE3" w:rsidP="00C77940">
      <w:pPr>
        <w:spacing w:after="160" w:line="259" w:lineRule="auto"/>
        <w:jc w:val="both"/>
        <w:rPr>
          <w:rFonts w:eastAsiaTheme="minorHAnsi" w:cstheme="minorHAnsi"/>
          <w:sz w:val="24"/>
          <w:szCs w:val="24"/>
        </w:rPr>
      </w:pPr>
      <w:r w:rsidRPr="00C77940">
        <w:rPr>
          <w:rFonts w:eastAsiaTheme="minorHAnsi" w:cstheme="minorHAnsi"/>
          <w:sz w:val="24"/>
          <w:szCs w:val="24"/>
          <w:u w:val="single"/>
        </w:rPr>
        <w:t>Αυτά είναι:</w:t>
      </w:r>
    </w:p>
    <w:p w14:paraId="7196301C" w14:textId="77777777" w:rsidR="00421FE3" w:rsidRPr="00C77940" w:rsidRDefault="00421FE3" w:rsidP="006A12B9">
      <w:pPr>
        <w:numPr>
          <w:ilvl w:val="0"/>
          <w:numId w:val="15"/>
        </w:numPr>
        <w:spacing w:after="160" w:line="259" w:lineRule="auto"/>
        <w:jc w:val="both"/>
        <w:rPr>
          <w:rFonts w:eastAsiaTheme="minorHAnsi" w:cstheme="minorHAnsi"/>
          <w:sz w:val="24"/>
          <w:szCs w:val="24"/>
        </w:rPr>
      </w:pPr>
      <w:r w:rsidRPr="00C77940">
        <w:rPr>
          <w:rFonts w:eastAsiaTheme="minorHAnsi" w:cstheme="minorHAnsi"/>
          <w:sz w:val="24"/>
          <w:szCs w:val="24"/>
        </w:rPr>
        <w:t>Η εκ νέου διεξαγωγή των δραστηριοτήτων.</w:t>
      </w:r>
    </w:p>
    <w:p w14:paraId="2B82F178" w14:textId="2EF07298" w:rsidR="00421FE3" w:rsidRDefault="00421FE3" w:rsidP="006A12B9">
      <w:pPr>
        <w:numPr>
          <w:ilvl w:val="0"/>
          <w:numId w:val="15"/>
        </w:numPr>
        <w:spacing w:after="160" w:line="259" w:lineRule="auto"/>
        <w:jc w:val="both"/>
        <w:rPr>
          <w:rFonts w:eastAsiaTheme="minorHAnsi" w:cstheme="minorHAnsi"/>
          <w:sz w:val="24"/>
          <w:szCs w:val="24"/>
        </w:rPr>
      </w:pPr>
      <w:r w:rsidRPr="00C77940">
        <w:rPr>
          <w:rFonts w:eastAsiaTheme="minorHAnsi" w:cstheme="minorHAnsi"/>
          <w:sz w:val="24"/>
          <w:szCs w:val="24"/>
        </w:rPr>
        <w:t>Η επιπλέον απασχόληση επιπρόσθετου προσωπικού που αφορούν τα τεχνικά προβλήματα στον έλεγχο από το τμήμα μάνατζμεντ.</w:t>
      </w:r>
    </w:p>
    <w:p w14:paraId="0B88A59C" w14:textId="77777777" w:rsidR="00B25CBE" w:rsidRDefault="00B25CBE" w:rsidP="00B25CBE">
      <w:pPr>
        <w:spacing w:after="160" w:line="259" w:lineRule="auto"/>
        <w:ind w:left="720"/>
        <w:jc w:val="both"/>
        <w:rPr>
          <w:rFonts w:eastAsiaTheme="minorHAnsi" w:cstheme="minorHAnsi"/>
          <w:sz w:val="24"/>
          <w:szCs w:val="24"/>
        </w:rPr>
      </w:pPr>
    </w:p>
    <w:p w14:paraId="14460826" w14:textId="77777777" w:rsidR="00B25CBE" w:rsidRDefault="00B25CBE" w:rsidP="00B25CBE">
      <w:pPr>
        <w:spacing w:after="160" w:line="259" w:lineRule="auto"/>
        <w:ind w:left="720"/>
        <w:jc w:val="both"/>
        <w:rPr>
          <w:rFonts w:eastAsiaTheme="minorHAnsi" w:cstheme="minorHAnsi"/>
          <w:sz w:val="24"/>
          <w:szCs w:val="24"/>
        </w:rPr>
      </w:pPr>
    </w:p>
    <w:p w14:paraId="5DB34F4D" w14:textId="77777777" w:rsidR="00B25CBE" w:rsidRPr="00C321BD" w:rsidRDefault="00B25CBE" w:rsidP="00B25CBE">
      <w:pPr>
        <w:spacing w:after="160" w:line="259" w:lineRule="auto"/>
        <w:ind w:left="720"/>
        <w:jc w:val="both"/>
        <w:rPr>
          <w:rFonts w:eastAsiaTheme="minorHAnsi" w:cstheme="minorHAnsi"/>
          <w:sz w:val="24"/>
          <w:szCs w:val="24"/>
        </w:rPr>
      </w:pPr>
    </w:p>
    <w:p w14:paraId="59765B50" w14:textId="0A77B344" w:rsidR="00421FE3" w:rsidRPr="00C77940" w:rsidRDefault="00C26964" w:rsidP="00C77940">
      <w:pPr>
        <w:pStyle w:val="Heading4"/>
        <w:jc w:val="both"/>
        <w:rPr>
          <w:rFonts w:asciiTheme="minorHAnsi" w:hAnsiTheme="minorHAnsi" w:cstheme="minorHAnsi"/>
          <w:sz w:val="28"/>
          <w:szCs w:val="28"/>
        </w:rPr>
      </w:pPr>
      <w:r w:rsidRPr="00C77940">
        <w:rPr>
          <w:rFonts w:asciiTheme="minorHAnsi" w:eastAsiaTheme="minorHAnsi" w:hAnsiTheme="minorHAnsi" w:cstheme="minorHAnsi"/>
          <w:sz w:val="28"/>
          <w:szCs w:val="28"/>
        </w:rPr>
        <w:lastRenderedPageBreak/>
        <w:t>Β)</w:t>
      </w:r>
      <w:r w:rsidR="00241CFF" w:rsidRPr="00C77940">
        <w:rPr>
          <w:rFonts w:asciiTheme="minorHAnsi" w:eastAsiaTheme="minorHAnsi" w:hAnsiTheme="minorHAnsi" w:cstheme="minorHAnsi"/>
        </w:rPr>
        <w:t xml:space="preserve"> </w:t>
      </w:r>
      <w:r w:rsidR="00241CFF" w:rsidRPr="00C77940">
        <w:rPr>
          <w:rFonts w:asciiTheme="minorHAnsi" w:hAnsiTheme="minorHAnsi" w:cstheme="minorHAnsi"/>
          <w:sz w:val="28"/>
          <w:szCs w:val="28"/>
        </w:rPr>
        <w:t xml:space="preserve">∆ηµογραφική </w:t>
      </w:r>
      <w:r w:rsidR="009B5EE4" w:rsidRPr="00C77940">
        <w:rPr>
          <w:rFonts w:asciiTheme="minorHAnsi" w:hAnsiTheme="minorHAnsi" w:cstheme="minorHAnsi"/>
          <w:sz w:val="28"/>
          <w:szCs w:val="28"/>
        </w:rPr>
        <w:t>Τμηματοποίηση</w:t>
      </w:r>
    </w:p>
    <w:p w14:paraId="2C99FA49" w14:textId="77777777" w:rsidR="00421FE3" w:rsidRPr="00C77940" w:rsidRDefault="00421FE3" w:rsidP="00C77940">
      <w:pPr>
        <w:pStyle w:val="Heading4"/>
        <w:jc w:val="both"/>
        <w:rPr>
          <w:rFonts w:asciiTheme="minorHAnsi" w:eastAsiaTheme="minorHAnsi" w:hAnsiTheme="minorHAnsi" w:cstheme="minorHAnsi"/>
          <w:sz w:val="28"/>
          <w:szCs w:val="28"/>
        </w:rPr>
      </w:pPr>
    </w:p>
    <w:p w14:paraId="200F71AC" w14:textId="42F63156" w:rsidR="00B25CBE" w:rsidRDefault="00421FE3" w:rsidP="00B25CBE">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Άλλη μορφή τμηματοποίησης των τμημάτων μια αγοράς μπορεί να αφορά τα δημογραφικά στοιχείων των καταναλωτών.</w:t>
      </w:r>
    </w:p>
    <w:p w14:paraId="79CF8D73" w14:textId="77777777" w:rsidR="00B25CBE" w:rsidRPr="00C77940" w:rsidRDefault="00B25CBE" w:rsidP="00B25CBE">
      <w:pPr>
        <w:spacing w:after="160" w:line="259" w:lineRule="auto"/>
        <w:ind w:firstLine="720"/>
        <w:jc w:val="both"/>
        <w:rPr>
          <w:rFonts w:eastAsiaTheme="minorHAnsi" w:cstheme="minorHAnsi"/>
          <w:sz w:val="24"/>
          <w:szCs w:val="24"/>
        </w:rPr>
      </w:pPr>
    </w:p>
    <w:p w14:paraId="2E8F1C82"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u w:val="single"/>
        </w:rPr>
        <w:t>Τα οποία αφορούν:</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819"/>
        <w:gridCol w:w="4837"/>
      </w:tblGrid>
      <w:tr w:rsidR="00421FE3" w:rsidRPr="00C77940" w14:paraId="0354866A" w14:textId="77777777" w:rsidTr="00AE6CB4">
        <w:tc>
          <w:tcPr>
            <w:tcW w:w="4819" w:type="dxa"/>
            <w:shd w:val="clear" w:color="auto" w:fill="auto"/>
          </w:tcPr>
          <w:p w14:paraId="43456844"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Το φύλο</w:t>
            </w:r>
          </w:p>
        </w:tc>
        <w:tc>
          <w:tcPr>
            <w:tcW w:w="4837" w:type="dxa"/>
            <w:shd w:val="clear" w:color="auto" w:fill="auto"/>
          </w:tcPr>
          <w:p w14:paraId="58BDC5A7"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Τη μόρφωση</w:t>
            </w:r>
          </w:p>
        </w:tc>
      </w:tr>
      <w:tr w:rsidR="00421FE3" w:rsidRPr="00C77940" w14:paraId="1DD282B7" w14:textId="77777777" w:rsidTr="00AE6CB4">
        <w:tc>
          <w:tcPr>
            <w:tcW w:w="4819" w:type="dxa"/>
            <w:shd w:val="clear" w:color="auto" w:fill="auto"/>
          </w:tcPr>
          <w:p w14:paraId="5CB555D1"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Την ηλικία</w:t>
            </w:r>
          </w:p>
        </w:tc>
        <w:tc>
          <w:tcPr>
            <w:tcW w:w="4837" w:type="dxa"/>
            <w:shd w:val="clear" w:color="auto" w:fill="auto"/>
          </w:tcPr>
          <w:p w14:paraId="33AA0D71"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Το επάγγελμα</w:t>
            </w:r>
          </w:p>
        </w:tc>
      </w:tr>
      <w:tr w:rsidR="00421FE3" w:rsidRPr="00C77940" w14:paraId="43F75749" w14:textId="77777777" w:rsidTr="00AE6CB4">
        <w:tc>
          <w:tcPr>
            <w:tcW w:w="4819" w:type="dxa"/>
            <w:shd w:val="clear" w:color="auto" w:fill="auto"/>
          </w:tcPr>
          <w:p w14:paraId="2FED7814"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Την οικογενειακή κατάσταση</w:t>
            </w:r>
          </w:p>
        </w:tc>
        <w:tc>
          <w:tcPr>
            <w:tcW w:w="4837" w:type="dxa"/>
            <w:shd w:val="clear" w:color="auto" w:fill="auto"/>
          </w:tcPr>
          <w:p w14:paraId="442469B0"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Το εισόδημα</w:t>
            </w:r>
          </w:p>
        </w:tc>
      </w:tr>
      <w:tr w:rsidR="00421FE3" w:rsidRPr="00C77940" w14:paraId="14433937" w14:textId="77777777" w:rsidTr="00AE6CB4">
        <w:tc>
          <w:tcPr>
            <w:tcW w:w="4819" w:type="dxa"/>
            <w:shd w:val="clear" w:color="auto" w:fill="auto"/>
          </w:tcPr>
          <w:p w14:paraId="02DC56E7"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Το μέγεθος του νοικοκυριού </w:t>
            </w:r>
          </w:p>
        </w:tc>
        <w:tc>
          <w:tcPr>
            <w:tcW w:w="4837" w:type="dxa"/>
            <w:shd w:val="clear" w:color="auto" w:fill="auto"/>
          </w:tcPr>
          <w:p w14:paraId="59FE850D" w14:textId="77777777" w:rsidR="00421FE3" w:rsidRPr="00C77940" w:rsidRDefault="00421FE3" w:rsidP="00C77940">
            <w:pPr>
              <w:spacing w:after="160" w:line="259" w:lineRule="auto"/>
              <w:ind w:firstLine="720"/>
              <w:jc w:val="both"/>
              <w:rPr>
                <w:rFonts w:eastAsiaTheme="minorHAnsi" w:cstheme="minorHAnsi"/>
                <w:sz w:val="24"/>
                <w:szCs w:val="24"/>
              </w:rPr>
            </w:pPr>
          </w:p>
        </w:tc>
      </w:tr>
    </w:tbl>
    <w:p w14:paraId="71F6B643" w14:textId="77777777" w:rsidR="00421FE3" w:rsidRPr="00C77940" w:rsidRDefault="00421FE3" w:rsidP="00C77940">
      <w:pPr>
        <w:spacing w:after="160" w:line="259" w:lineRule="auto"/>
        <w:jc w:val="both"/>
        <w:rPr>
          <w:rFonts w:eastAsiaTheme="minorHAnsi" w:cstheme="minorHAnsi"/>
          <w:sz w:val="24"/>
          <w:szCs w:val="24"/>
        </w:rPr>
      </w:pPr>
    </w:p>
    <w:p w14:paraId="20BB2CE4" w14:textId="77777777" w:rsidR="005F3184" w:rsidRDefault="00421FE3" w:rsidP="00C77940">
      <w:pPr>
        <w:spacing w:after="160" w:line="259" w:lineRule="auto"/>
        <w:jc w:val="both"/>
        <w:rPr>
          <w:rFonts w:eastAsiaTheme="minorHAnsi" w:cstheme="minorHAnsi"/>
          <w:sz w:val="24"/>
          <w:szCs w:val="24"/>
        </w:rPr>
      </w:pPr>
      <w:r w:rsidRPr="00C77940">
        <w:rPr>
          <w:rFonts w:eastAsiaTheme="minorHAnsi" w:cstheme="minorHAnsi"/>
          <w:sz w:val="24"/>
          <w:szCs w:val="24"/>
        </w:rPr>
        <w:t>Αυτή η μορφή τμηματοποίησης είναι η πιο διαδεδομένη στον κόσμο των επιχειρήσεων καθώς με τη μελέτη των δημογραφικών στοιχείων των καταναλωτών μπορούν να καταγραφούν σημαντικά στοιχεία και τα οποία μπορούν εύκολα να βρεθούν από τις στατιστικές έρευνες που διεξάγονται και που δημοσ</w:t>
      </w:r>
      <w:r w:rsidR="005F3184" w:rsidRPr="00C77940">
        <w:rPr>
          <w:rFonts w:eastAsiaTheme="minorHAnsi" w:cstheme="minorHAnsi"/>
          <w:sz w:val="24"/>
          <w:szCs w:val="24"/>
        </w:rPr>
        <w:t>ιεύονται τα αποτελέσματα αυτών.</w:t>
      </w:r>
    </w:p>
    <w:p w14:paraId="2A72737C" w14:textId="77777777" w:rsidR="00B25CBE" w:rsidRDefault="00B25CBE" w:rsidP="00C77940">
      <w:pPr>
        <w:spacing w:after="160" w:line="259" w:lineRule="auto"/>
        <w:jc w:val="both"/>
        <w:rPr>
          <w:rFonts w:eastAsiaTheme="minorHAnsi" w:cstheme="minorHAnsi"/>
          <w:sz w:val="24"/>
          <w:szCs w:val="24"/>
        </w:rPr>
      </w:pPr>
    </w:p>
    <w:p w14:paraId="03C51585" w14:textId="77777777" w:rsidR="00B25CBE" w:rsidRPr="00C77940" w:rsidRDefault="00B25CBE" w:rsidP="00C77940">
      <w:pPr>
        <w:spacing w:after="160" w:line="259" w:lineRule="auto"/>
        <w:jc w:val="both"/>
        <w:rPr>
          <w:rFonts w:eastAsiaTheme="minorHAnsi" w:cstheme="minorHAnsi"/>
          <w:sz w:val="24"/>
          <w:szCs w:val="24"/>
        </w:rPr>
      </w:pPr>
    </w:p>
    <w:p w14:paraId="47B5E6BE" w14:textId="77777777" w:rsidR="00421FE3" w:rsidRPr="00C77940" w:rsidRDefault="00421FE3" w:rsidP="00C77940">
      <w:pPr>
        <w:spacing w:after="160" w:line="259" w:lineRule="auto"/>
        <w:jc w:val="both"/>
        <w:rPr>
          <w:rFonts w:eastAsiaTheme="minorHAnsi" w:cstheme="minorHAnsi"/>
          <w:sz w:val="24"/>
          <w:szCs w:val="24"/>
        </w:rPr>
      </w:pPr>
    </w:p>
    <w:p w14:paraId="2861DE8B" w14:textId="77777777" w:rsidR="00421FE3" w:rsidRPr="00C77940" w:rsidRDefault="00421FE3" w:rsidP="00C77940">
      <w:pPr>
        <w:pStyle w:val="Heading4"/>
        <w:jc w:val="both"/>
        <w:rPr>
          <w:rFonts w:asciiTheme="minorHAnsi" w:eastAsiaTheme="minorHAnsi" w:hAnsiTheme="minorHAnsi" w:cstheme="minorHAnsi"/>
          <w:sz w:val="28"/>
          <w:szCs w:val="28"/>
        </w:rPr>
      </w:pPr>
      <w:r w:rsidRPr="00C77940">
        <w:rPr>
          <w:rFonts w:asciiTheme="minorHAnsi" w:eastAsiaTheme="minorHAnsi" w:hAnsiTheme="minorHAnsi" w:cstheme="minorHAnsi"/>
          <w:sz w:val="28"/>
          <w:szCs w:val="28"/>
        </w:rPr>
        <w:t xml:space="preserve"> </w:t>
      </w:r>
      <w:r w:rsidR="00C26964" w:rsidRPr="00C77940">
        <w:rPr>
          <w:rFonts w:asciiTheme="minorHAnsi" w:eastAsiaTheme="minorHAnsi" w:hAnsiTheme="minorHAnsi" w:cstheme="minorHAnsi"/>
          <w:sz w:val="28"/>
          <w:szCs w:val="28"/>
        </w:rPr>
        <w:t>Γ)</w:t>
      </w:r>
      <w:r w:rsidR="00241CFF" w:rsidRPr="00C77940">
        <w:rPr>
          <w:rFonts w:asciiTheme="minorHAnsi" w:eastAsiaTheme="minorHAnsi" w:hAnsiTheme="minorHAnsi" w:cstheme="minorHAnsi"/>
          <w:sz w:val="28"/>
          <w:szCs w:val="28"/>
        </w:rPr>
        <w:t xml:space="preserve"> Ψυχογραφική Τμηματοποίηση</w:t>
      </w:r>
    </w:p>
    <w:p w14:paraId="4DA333F7" w14:textId="77777777" w:rsidR="00421FE3" w:rsidRPr="00C77940" w:rsidRDefault="00421FE3" w:rsidP="00C77940">
      <w:pPr>
        <w:spacing w:after="160" w:line="259" w:lineRule="auto"/>
        <w:ind w:firstLine="720"/>
        <w:jc w:val="both"/>
        <w:rPr>
          <w:rFonts w:eastAsiaTheme="minorHAnsi" w:cstheme="minorHAnsi"/>
          <w:sz w:val="24"/>
          <w:szCs w:val="24"/>
        </w:rPr>
      </w:pPr>
    </w:p>
    <w:p w14:paraId="090D70C9"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Η ψυχογραφική τμηματοποίηση </w:t>
      </w:r>
      <w:r w:rsidR="00241CFF" w:rsidRPr="00C77940">
        <w:rPr>
          <w:rFonts w:eastAsiaTheme="minorHAnsi" w:cstheme="minorHAnsi"/>
          <w:sz w:val="24"/>
          <w:szCs w:val="24"/>
        </w:rPr>
        <w:t>έχει</w:t>
      </w:r>
      <w:r w:rsidRPr="00C77940">
        <w:rPr>
          <w:rFonts w:eastAsiaTheme="minorHAnsi" w:cstheme="minorHAnsi"/>
          <w:sz w:val="24"/>
          <w:szCs w:val="24"/>
        </w:rPr>
        <w:t xml:space="preserve"> να </w:t>
      </w:r>
      <w:r w:rsidR="00241CFF" w:rsidRPr="00C77940">
        <w:rPr>
          <w:rFonts w:eastAsiaTheme="minorHAnsi" w:cstheme="minorHAnsi"/>
          <w:sz w:val="24"/>
          <w:szCs w:val="24"/>
        </w:rPr>
        <w:t>κάνει</w:t>
      </w:r>
      <w:r w:rsidRPr="00C77940">
        <w:rPr>
          <w:rFonts w:eastAsiaTheme="minorHAnsi" w:cstheme="minorHAnsi"/>
          <w:sz w:val="24"/>
          <w:szCs w:val="24"/>
        </w:rPr>
        <w:t xml:space="preserve"> με τα στοιχεία εκείνα των καταναλωτών και αφορούν:</w:t>
      </w:r>
    </w:p>
    <w:tbl>
      <w:tblPr>
        <w:tblW w:w="5000" w:type="pct"/>
        <w:tblCellMar>
          <w:top w:w="55" w:type="dxa"/>
          <w:left w:w="55" w:type="dxa"/>
          <w:bottom w:w="55" w:type="dxa"/>
          <w:right w:w="55" w:type="dxa"/>
        </w:tblCellMar>
        <w:tblLook w:val="0000" w:firstRow="0" w:lastRow="0" w:firstColumn="0" w:lastColumn="0" w:noHBand="0" w:noVBand="0"/>
      </w:tblPr>
      <w:tblGrid>
        <w:gridCol w:w="5773"/>
        <w:gridCol w:w="2647"/>
      </w:tblGrid>
      <w:tr w:rsidR="00421FE3" w:rsidRPr="00C77940" w14:paraId="4FEF5381" w14:textId="77777777" w:rsidTr="005F3184">
        <w:tc>
          <w:tcPr>
            <w:tcW w:w="3428" w:type="pct"/>
            <w:tcBorders>
              <w:top w:val="single" w:sz="4" w:space="0" w:color="auto"/>
              <w:left w:val="single" w:sz="4" w:space="0" w:color="auto"/>
              <w:bottom w:val="single" w:sz="4" w:space="0" w:color="auto"/>
              <w:right w:val="single" w:sz="4" w:space="0" w:color="auto"/>
            </w:tcBorders>
            <w:shd w:val="clear" w:color="auto" w:fill="auto"/>
          </w:tcPr>
          <w:p w14:paraId="63AC91A1" w14:textId="77777777" w:rsidR="00421FE3" w:rsidRPr="00C77940" w:rsidRDefault="00421FE3"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              Την προσωπικότητα</w:t>
            </w:r>
          </w:p>
        </w:tc>
        <w:tc>
          <w:tcPr>
            <w:tcW w:w="1572" w:type="pct"/>
            <w:tcBorders>
              <w:top w:val="single" w:sz="4" w:space="0" w:color="auto"/>
              <w:left w:val="single" w:sz="4" w:space="0" w:color="auto"/>
              <w:bottom w:val="single" w:sz="4" w:space="0" w:color="auto"/>
              <w:right w:val="single" w:sz="4" w:space="0" w:color="auto"/>
            </w:tcBorders>
            <w:shd w:val="clear" w:color="auto" w:fill="auto"/>
          </w:tcPr>
          <w:p w14:paraId="6E5BB9AF"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Τα κίνητρα</w:t>
            </w:r>
          </w:p>
        </w:tc>
      </w:tr>
      <w:tr w:rsidR="00421FE3" w:rsidRPr="00C77940" w14:paraId="542F3D92" w14:textId="77777777" w:rsidTr="005F3184">
        <w:tc>
          <w:tcPr>
            <w:tcW w:w="3428" w:type="pct"/>
            <w:tcBorders>
              <w:top w:val="single" w:sz="4" w:space="0" w:color="auto"/>
              <w:left w:val="single" w:sz="4" w:space="0" w:color="auto"/>
              <w:bottom w:val="single" w:sz="4" w:space="0" w:color="auto"/>
              <w:right w:val="single" w:sz="4" w:space="0" w:color="auto"/>
            </w:tcBorders>
            <w:shd w:val="clear" w:color="auto" w:fill="auto"/>
          </w:tcPr>
          <w:p w14:paraId="2B63491E"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Εσωστρεφείς ή εξωστρεφείς χαρακτήρες</w:t>
            </w:r>
          </w:p>
        </w:tc>
        <w:tc>
          <w:tcPr>
            <w:tcW w:w="1572" w:type="pct"/>
            <w:tcBorders>
              <w:top w:val="single" w:sz="4" w:space="0" w:color="auto"/>
              <w:left w:val="single" w:sz="4" w:space="0" w:color="auto"/>
              <w:bottom w:val="single" w:sz="4" w:space="0" w:color="auto"/>
              <w:right w:val="single" w:sz="4" w:space="0" w:color="auto"/>
            </w:tcBorders>
            <w:shd w:val="clear" w:color="auto" w:fill="auto"/>
          </w:tcPr>
          <w:p w14:paraId="1AF8C1CB"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Αυτοσυντήρηση</w:t>
            </w:r>
          </w:p>
        </w:tc>
      </w:tr>
      <w:tr w:rsidR="00421FE3" w:rsidRPr="00C77940" w14:paraId="6C7E945C" w14:textId="77777777" w:rsidTr="005F3184">
        <w:tc>
          <w:tcPr>
            <w:tcW w:w="3428" w:type="pct"/>
            <w:tcBorders>
              <w:top w:val="single" w:sz="4" w:space="0" w:color="auto"/>
              <w:left w:val="single" w:sz="4" w:space="0" w:color="auto"/>
              <w:bottom w:val="single" w:sz="4" w:space="0" w:color="auto"/>
              <w:right w:val="single" w:sz="4" w:space="0" w:color="auto"/>
            </w:tcBorders>
            <w:shd w:val="clear" w:color="auto" w:fill="auto"/>
          </w:tcPr>
          <w:p w14:paraId="3359E60D"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Δυναμικοί ή ήπιοι χαρακτήρες</w:t>
            </w:r>
          </w:p>
        </w:tc>
        <w:tc>
          <w:tcPr>
            <w:tcW w:w="1572" w:type="pct"/>
            <w:tcBorders>
              <w:top w:val="single" w:sz="4" w:space="0" w:color="auto"/>
              <w:left w:val="single" w:sz="4" w:space="0" w:color="auto"/>
              <w:bottom w:val="single" w:sz="4" w:space="0" w:color="auto"/>
              <w:right w:val="single" w:sz="4" w:space="0" w:color="auto"/>
            </w:tcBorders>
            <w:shd w:val="clear" w:color="auto" w:fill="auto"/>
          </w:tcPr>
          <w:p w14:paraId="1ADB5CAA"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Επίδειξη</w:t>
            </w:r>
          </w:p>
        </w:tc>
      </w:tr>
      <w:tr w:rsidR="00421FE3" w:rsidRPr="00C77940" w14:paraId="22739C77" w14:textId="77777777" w:rsidTr="005F3184">
        <w:trPr>
          <w:trHeight w:val="366"/>
        </w:trPr>
        <w:tc>
          <w:tcPr>
            <w:tcW w:w="3428" w:type="pct"/>
            <w:tcBorders>
              <w:top w:val="single" w:sz="4" w:space="0" w:color="auto"/>
              <w:left w:val="single" w:sz="4" w:space="0" w:color="auto"/>
              <w:bottom w:val="single" w:sz="4" w:space="0" w:color="auto"/>
              <w:right w:val="single" w:sz="4" w:space="0" w:color="auto"/>
            </w:tcBorders>
            <w:shd w:val="clear" w:color="auto" w:fill="auto"/>
          </w:tcPr>
          <w:p w14:paraId="4F0E8CE0"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Ανεξάρτητοι ή συχνά εξαρτώμενοι από </w:t>
            </w:r>
            <w:r w:rsidR="005F3184" w:rsidRPr="00C77940">
              <w:rPr>
                <w:rFonts w:eastAsiaTheme="minorHAnsi" w:cstheme="minorHAnsi"/>
                <w:sz w:val="24"/>
                <w:szCs w:val="24"/>
              </w:rPr>
              <w:t>άλλους</w:t>
            </w:r>
          </w:p>
        </w:tc>
        <w:tc>
          <w:tcPr>
            <w:tcW w:w="1572" w:type="pct"/>
            <w:tcBorders>
              <w:top w:val="single" w:sz="4" w:space="0" w:color="auto"/>
              <w:left w:val="single" w:sz="4" w:space="0" w:color="auto"/>
              <w:bottom w:val="single" w:sz="4" w:space="0" w:color="auto"/>
              <w:right w:val="single" w:sz="4" w:space="0" w:color="auto"/>
            </w:tcBorders>
            <w:shd w:val="clear" w:color="auto" w:fill="auto"/>
          </w:tcPr>
          <w:p w14:paraId="7C3F4629"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Κυνήγι επιτυχίας</w:t>
            </w:r>
          </w:p>
        </w:tc>
      </w:tr>
      <w:tr w:rsidR="005F3184" w:rsidRPr="00C77940" w14:paraId="2CE493E1" w14:textId="77777777" w:rsidTr="005F3184">
        <w:trPr>
          <w:trHeight w:val="1075"/>
        </w:trPr>
        <w:tc>
          <w:tcPr>
            <w:tcW w:w="3428" w:type="pct"/>
            <w:tcBorders>
              <w:top w:val="single" w:sz="4" w:space="0" w:color="auto"/>
            </w:tcBorders>
            <w:shd w:val="clear" w:color="auto" w:fill="auto"/>
          </w:tcPr>
          <w:p w14:paraId="48464797" w14:textId="77777777" w:rsidR="005F3184" w:rsidRPr="00C77940" w:rsidRDefault="005F3184" w:rsidP="005307A8">
            <w:pPr>
              <w:spacing w:after="160" w:line="259" w:lineRule="auto"/>
              <w:ind w:firstLine="720"/>
              <w:jc w:val="both"/>
              <w:rPr>
                <w:rFonts w:eastAsiaTheme="minorHAnsi" w:cstheme="minorHAnsi"/>
                <w:sz w:val="24"/>
                <w:szCs w:val="24"/>
              </w:rPr>
            </w:pPr>
          </w:p>
          <w:p w14:paraId="4B3534D6" w14:textId="77777777" w:rsidR="005F3184" w:rsidRPr="00C77940" w:rsidRDefault="005F3184" w:rsidP="005307A8">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Ο τρόπος ζωής, όπως αυτός διαμορφώνεται από:</w:t>
            </w:r>
          </w:p>
          <w:p w14:paraId="5338CC6F" w14:textId="77777777" w:rsidR="005F3184" w:rsidRPr="00C77940" w:rsidRDefault="005F3184" w:rsidP="006A12B9">
            <w:pPr>
              <w:numPr>
                <w:ilvl w:val="0"/>
                <w:numId w:val="16"/>
              </w:numPr>
              <w:spacing w:after="160" w:line="259" w:lineRule="auto"/>
              <w:jc w:val="both"/>
              <w:rPr>
                <w:rFonts w:eastAsiaTheme="minorHAnsi" w:cstheme="minorHAnsi"/>
                <w:sz w:val="24"/>
                <w:szCs w:val="24"/>
              </w:rPr>
            </w:pPr>
            <w:r w:rsidRPr="00C77940">
              <w:rPr>
                <w:rFonts w:eastAsiaTheme="minorHAnsi" w:cstheme="minorHAnsi"/>
                <w:sz w:val="24"/>
                <w:szCs w:val="24"/>
              </w:rPr>
              <w:t>Τις δραστηριότητες τους (εργασία, χόμπι, σπορ, ψυχαγωγία).</w:t>
            </w:r>
          </w:p>
          <w:p w14:paraId="45079E3C" w14:textId="77777777" w:rsidR="005F3184" w:rsidRPr="00C77940" w:rsidRDefault="005F3184" w:rsidP="006A12B9">
            <w:pPr>
              <w:numPr>
                <w:ilvl w:val="0"/>
                <w:numId w:val="16"/>
              </w:numPr>
              <w:spacing w:after="160" w:line="259" w:lineRule="auto"/>
              <w:jc w:val="both"/>
              <w:rPr>
                <w:rFonts w:eastAsiaTheme="minorHAnsi" w:cstheme="minorHAnsi"/>
                <w:sz w:val="24"/>
                <w:szCs w:val="24"/>
              </w:rPr>
            </w:pPr>
            <w:r w:rsidRPr="00C77940">
              <w:rPr>
                <w:rFonts w:eastAsiaTheme="minorHAnsi" w:cstheme="minorHAnsi"/>
                <w:sz w:val="24"/>
                <w:szCs w:val="24"/>
              </w:rPr>
              <w:t>Τα ενδιαφέροντα τους (οικογένεια, ελεύθερος χρόνος, τέχνες και επιστήμες, πολιτική, αθλητισμός, οικολογία).</w:t>
            </w:r>
          </w:p>
          <w:p w14:paraId="504E2A74" w14:textId="2D01D936" w:rsidR="005F3184" w:rsidRPr="00C77940" w:rsidRDefault="005F3184" w:rsidP="005307A8">
            <w:pPr>
              <w:spacing w:after="160" w:line="259" w:lineRule="auto"/>
              <w:jc w:val="both"/>
              <w:rPr>
                <w:rFonts w:eastAsiaTheme="minorHAnsi" w:cstheme="minorHAnsi"/>
                <w:sz w:val="24"/>
                <w:szCs w:val="24"/>
              </w:rPr>
            </w:pPr>
            <w:r w:rsidRPr="00C77940">
              <w:rPr>
                <w:rFonts w:eastAsiaTheme="minorHAnsi" w:cstheme="minorHAnsi"/>
                <w:sz w:val="24"/>
                <w:szCs w:val="24"/>
              </w:rPr>
              <w:t>Τη γνώμη που έχουν γ</w:t>
            </w:r>
            <w:r w:rsidR="005307A8">
              <w:rPr>
                <w:rFonts w:eastAsiaTheme="minorHAnsi" w:cstheme="minorHAnsi"/>
                <w:sz w:val="24"/>
                <w:szCs w:val="24"/>
              </w:rPr>
              <w:t xml:space="preserve">ια τον εαυτό τους, τα άτομα που </w:t>
            </w:r>
            <w:r w:rsidRPr="00C77940">
              <w:rPr>
                <w:rFonts w:eastAsiaTheme="minorHAnsi" w:cstheme="minorHAnsi"/>
                <w:sz w:val="24"/>
                <w:szCs w:val="24"/>
              </w:rPr>
              <w:t>συναναστρέφονται, τα κοινωνικά ή πολιτικά δρώμενα</w:t>
            </w:r>
          </w:p>
          <w:p w14:paraId="61BF88FE" w14:textId="77777777" w:rsidR="005F3184" w:rsidRPr="00C77940" w:rsidRDefault="005F3184" w:rsidP="005307A8">
            <w:pPr>
              <w:spacing w:after="160" w:line="259" w:lineRule="auto"/>
              <w:ind w:firstLine="720"/>
              <w:jc w:val="both"/>
              <w:rPr>
                <w:rFonts w:eastAsiaTheme="minorHAnsi" w:cstheme="minorHAnsi"/>
                <w:sz w:val="24"/>
                <w:szCs w:val="24"/>
              </w:rPr>
            </w:pPr>
          </w:p>
        </w:tc>
        <w:tc>
          <w:tcPr>
            <w:tcW w:w="1572" w:type="pct"/>
            <w:tcBorders>
              <w:top w:val="single" w:sz="4" w:space="0" w:color="auto"/>
            </w:tcBorders>
            <w:shd w:val="clear" w:color="auto" w:fill="auto"/>
          </w:tcPr>
          <w:p w14:paraId="0BF764D9" w14:textId="77777777" w:rsidR="005F3184" w:rsidRPr="00C77940" w:rsidRDefault="005F3184" w:rsidP="005307A8">
            <w:pPr>
              <w:spacing w:after="160" w:line="259" w:lineRule="auto"/>
              <w:ind w:firstLine="720"/>
              <w:jc w:val="both"/>
              <w:rPr>
                <w:rFonts w:eastAsiaTheme="minorHAnsi" w:cstheme="minorHAnsi"/>
                <w:sz w:val="24"/>
                <w:szCs w:val="24"/>
              </w:rPr>
            </w:pPr>
          </w:p>
        </w:tc>
      </w:tr>
    </w:tbl>
    <w:p w14:paraId="5809D74F" w14:textId="77777777" w:rsidR="005F3184" w:rsidRPr="00C77940" w:rsidRDefault="005F3184" w:rsidP="00C77940">
      <w:pPr>
        <w:spacing w:after="160" w:line="259" w:lineRule="auto"/>
        <w:jc w:val="both"/>
        <w:rPr>
          <w:rFonts w:eastAsiaTheme="minorHAnsi" w:cstheme="minorHAnsi"/>
          <w:sz w:val="24"/>
          <w:szCs w:val="24"/>
        </w:rPr>
      </w:pPr>
    </w:p>
    <w:p w14:paraId="0C95D0DD" w14:textId="7F2AD52D" w:rsidR="00421FE3" w:rsidRPr="00C77940" w:rsidRDefault="00C26964" w:rsidP="00C77940">
      <w:pPr>
        <w:pStyle w:val="Heading4"/>
        <w:jc w:val="both"/>
        <w:rPr>
          <w:rFonts w:asciiTheme="minorHAnsi" w:eastAsiaTheme="minorHAnsi" w:hAnsiTheme="minorHAnsi" w:cstheme="minorHAnsi"/>
          <w:sz w:val="28"/>
          <w:szCs w:val="28"/>
        </w:rPr>
      </w:pPr>
      <w:r w:rsidRPr="00C77940">
        <w:rPr>
          <w:rFonts w:asciiTheme="minorHAnsi" w:eastAsiaTheme="minorHAnsi" w:hAnsiTheme="minorHAnsi" w:cstheme="minorHAnsi"/>
          <w:sz w:val="28"/>
          <w:szCs w:val="28"/>
        </w:rPr>
        <w:t xml:space="preserve">Δ) </w:t>
      </w:r>
      <w:r w:rsidR="009B5EE4" w:rsidRPr="00C77940">
        <w:rPr>
          <w:rFonts w:asciiTheme="minorHAnsi" w:eastAsiaTheme="minorHAnsi" w:hAnsiTheme="minorHAnsi" w:cstheme="minorHAnsi"/>
          <w:sz w:val="28"/>
          <w:szCs w:val="28"/>
        </w:rPr>
        <w:t>Τμηματοποίηση</w:t>
      </w:r>
      <w:r w:rsidR="00421FE3" w:rsidRPr="00C77940">
        <w:rPr>
          <w:rFonts w:asciiTheme="minorHAnsi" w:eastAsiaTheme="minorHAnsi" w:hAnsiTheme="minorHAnsi" w:cstheme="minorHAnsi"/>
          <w:sz w:val="28"/>
          <w:szCs w:val="28"/>
        </w:rPr>
        <w:t xml:space="preserve"> σύμφωνα µε τα χαρακτηριστικά του προϊόντος ή άλλων στοιχείων του μίγματος Μάρκετινγκ</w:t>
      </w:r>
    </w:p>
    <w:p w14:paraId="6A7A559F" w14:textId="77777777" w:rsidR="00421FE3" w:rsidRPr="00C77940" w:rsidRDefault="00421FE3" w:rsidP="00C77940">
      <w:pPr>
        <w:pStyle w:val="Heading4"/>
        <w:jc w:val="both"/>
        <w:rPr>
          <w:rFonts w:asciiTheme="minorHAnsi" w:eastAsiaTheme="minorHAnsi" w:hAnsiTheme="minorHAnsi" w:cstheme="minorHAnsi"/>
          <w:sz w:val="28"/>
          <w:szCs w:val="28"/>
        </w:rPr>
      </w:pPr>
    </w:p>
    <w:p w14:paraId="72339C76" w14:textId="77777777"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Η μορφή της τμηματοποίησης σύμφωνα με τα χαρακτηριστικά του προϊόντος και γενικότερων στοιχείων του μίγματος μάρκετινγκ, αφορά τη μελέτη συγκεκριμένων χαρακτηριστικών του κάθε προϊόντος όπως είναι η τιμή του, ο τρόπος διανομής του, ο τρόπος προώθησης του.</w:t>
      </w:r>
    </w:p>
    <w:p w14:paraId="410643B1" w14:textId="77777777" w:rsidR="00421FE3" w:rsidRPr="00C77940" w:rsidRDefault="00421FE3" w:rsidP="00C77940">
      <w:pPr>
        <w:spacing w:after="160" w:line="259" w:lineRule="auto"/>
        <w:jc w:val="both"/>
        <w:rPr>
          <w:rFonts w:eastAsiaTheme="minorHAnsi" w:cstheme="minorHAnsi"/>
          <w:sz w:val="24"/>
          <w:szCs w:val="24"/>
          <w:u w:val="single"/>
        </w:rPr>
      </w:pPr>
      <w:r w:rsidRPr="00C77940">
        <w:rPr>
          <w:rFonts w:eastAsiaTheme="minorHAnsi" w:cstheme="minorHAnsi"/>
          <w:sz w:val="24"/>
          <w:szCs w:val="24"/>
          <w:u w:val="single"/>
        </w:rPr>
        <w:t>Η αγορά χωρίζεται σε τμήματα, δηλαδή, σύμφωνα με τις προτιμήσεις των καταναλωτών, οι οποίες διαμορφώνονται με κριτήρια, όπως:</w:t>
      </w:r>
    </w:p>
    <w:p w14:paraId="285FBBA3" w14:textId="77777777" w:rsidR="00421FE3" w:rsidRPr="00C77940" w:rsidRDefault="00421FE3" w:rsidP="006A12B9">
      <w:pPr>
        <w:numPr>
          <w:ilvl w:val="0"/>
          <w:numId w:val="17"/>
        </w:numPr>
        <w:spacing w:after="160" w:line="259" w:lineRule="auto"/>
        <w:jc w:val="both"/>
        <w:rPr>
          <w:rFonts w:eastAsiaTheme="minorHAnsi" w:cstheme="minorHAnsi"/>
          <w:sz w:val="24"/>
          <w:szCs w:val="24"/>
        </w:rPr>
      </w:pPr>
      <w:r w:rsidRPr="00C77940">
        <w:rPr>
          <w:rFonts w:eastAsiaTheme="minorHAnsi" w:cstheme="minorHAnsi"/>
          <w:sz w:val="24"/>
          <w:szCs w:val="24"/>
        </w:rPr>
        <w:t>Τη μορφή του προϊόντος.</w:t>
      </w:r>
    </w:p>
    <w:p w14:paraId="7BAE29FD" w14:textId="77777777" w:rsidR="00421FE3" w:rsidRPr="00C77940" w:rsidRDefault="00421FE3" w:rsidP="006A12B9">
      <w:pPr>
        <w:numPr>
          <w:ilvl w:val="0"/>
          <w:numId w:val="17"/>
        </w:numPr>
        <w:spacing w:after="160" w:line="259" w:lineRule="auto"/>
        <w:jc w:val="both"/>
        <w:rPr>
          <w:rFonts w:eastAsiaTheme="minorHAnsi" w:cstheme="minorHAnsi"/>
          <w:sz w:val="24"/>
          <w:szCs w:val="24"/>
        </w:rPr>
      </w:pPr>
      <w:r w:rsidRPr="00C77940">
        <w:rPr>
          <w:rFonts w:eastAsiaTheme="minorHAnsi" w:cstheme="minorHAnsi"/>
          <w:sz w:val="24"/>
          <w:szCs w:val="24"/>
        </w:rPr>
        <w:t>Τη συσκευασία.</w:t>
      </w:r>
    </w:p>
    <w:p w14:paraId="638DBD94" w14:textId="77777777" w:rsidR="00421FE3" w:rsidRPr="00C77940" w:rsidRDefault="00421FE3" w:rsidP="006A12B9">
      <w:pPr>
        <w:numPr>
          <w:ilvl w:val="0"/>
          <w:numId w:val="17"/>
        </w:numPr>
        <w:spacing w:after="160" w:line="259" w:lineRule="auto"/>
        <w:jc w:val="both"/>
        <w:rPr>
          <w:rFonts w:eastAsiaTheme="minorHAnsi" w:cstheme="minorHAnsi"/>
          <w:sz w:val="24"/>
          <w:szCs w:val="24"/>
        </w:rPr>
      </w:pPr>
      <w:r w:rsidRPr="00C77940">
        <w:rPr>
          <w:rFonts w:eastAsiaTheme="minorHAnsi" w:cstheme="minorHAnsi"/>
          <w:sz w:val="24"/>
          <w:szCs w:val="24"/>
        </w:rPr>
        <w:t>Τη γεύση, το άρωμα ή τα χρώματα του προϊόντος.</w:t>
      </w:r>
    </w:p>
    <w:p w14:paraId="4FAEBB8B" w14:textId="77777777" w:rsidR="00421FE3" w:rsidRPr="00C77940" w:rsidRDefault="00421FE3" w:rsidP="006A12B9">
      <w:pPr>
        <w:numPr>
          <w:ilvl w:val="0"/>
          <w:numId w:val="17"/>
        </w:numPr>
        <w:spacing w:after="160" w:line="259" w:lineRule="auto"/>
        <w:jc w:val="both"/>
        <w:rPr>
          <w:rFonts w:eastAsiaTheme="minorHAnsi" w:cstheme="minorHAnsi"/>
          <w:sz w:val="24"/>
          <w:szCs w:val="24"/>
        </w:rPr>
      </w:pPr>
      <w:r w:rsidRPr="00C77940">
        <w:rPr>
          <w:rFonts w:eastAsiaTheme="minorHAnsi" w:cstheme="minorHAnsi"/>
          <w:sz w:val="24"/>
          <w:szCs w:val="24"/>
        </w:rPr>
        <w:t>Την τιμή,</w:t>
      </w:r>
    </w:p>
    <w:p w14:paraId="7D5DA918" w14:textId="77777777" w:rsidR="00421FE3" w:rsidRPr="00C77940" w:rsidRDefault="00421FE3" w:rsidP="006A12B9">
      <w:pPr>
        <w:numPr>
          <w:ilvl w:val="0"/>
          <w:numId w:val="17"/>
        </w:numPr>
        <w:spacing w:after="160" w:line="259" w:lineRule="auto"/>
        <w:jc w:val="both"/>
        <w:rPr>
          <w:rFonts w:eastAsiaTheme="minorHAnsi" w:cstheme="minorHAnsi"/>
          <w:sz w:val="24"/>
          <w:szCs w:val="24"/>
        </w:rPr>
      </w:pPr>
      <w:r w:rsidRPr="00C77940">
        <w:rPr>
          <w:rFonts w:eastAsiaTheme="minorHAnsi" w:cstheme="minorHAnsi"/>
          <w:sz w:val="24"/>
          <w:szCs w:val="24"/>
        </w:rPr>
        <w:t>Τη διανομή.</w:t>
      </w:r>
    </w:p>
    <w:p w14:paraId="0D2D099D" w14:textId="77777777" w:rsidR="00421FE3" w:rsidRPr="00C77940" w:rsidRDefault="00421FE3" w:rsidP="00C77940">
      <w:pPr>
        <w:spacing w:after="160" w:line="259" w:lineRule="auto"/>
        <w:ind w:firstLine="720"/>
        <w:jc w:val="both"/>
        <w:rPr>
          <w:rFonts w:eastAsiaTheme="minorHAnsi" w:cstheme="minorHAnsi"/>
          <w:sz w:val="24"/>
          <w:szCs w:val="24"/>
        </w:rPr>
      </w:pPr>
    </w:p>
    <w:p w14:paraId="13D6844F" w14:textId="2830E69B" w:rsidR="00421FE3" w:rsidRPr="00C77940" w:rsidRDefault="00421FE3"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Με την τμηματοποίηση της αγοράς σύμφωνα με τις προτιμήσεις των καταναλωτών, τα αποτελέσματα των μελετών μπορούν να προσφέρουν ομοιογεν</w:t>
      </w:r>
      <w:r w:rsidR="009B5EE4">
        <w:rPr>
          <w:rFonts w:eastAsiaTheme="minorHAnsi" w:cstheme="minorHAnsi"/>
          <w:sz w:val="24"/>
          <w:szCs w:val="24"/>
        </w:rPr>
        <w:t>εί</w:t>
      </w:r>
      <w:r w:rsidRPr="00C77940">
        <w:rPr>
          <w:rFonts w:eastAsiaTheme="minorHAnsi" w:cstheme="minorHAnsi"/>
          <w:sz w:val="24"/>
          <w:szCs w:val="24"/>
        </w:rPr>
        <w:t>ς ή ομαδοποιημένες προτιμήσεις. Για την συγκέντρωση των στοιχείων που αφορούν την επιλογή του κάθε προϊόντος από τους καταναλωτές και η εφαρμογή αυτής της μεθόδους, είναι επιτακτική ανάγκη διεξαγωγής έρευνας αγοράς.</w:t>
      </w:r>
    </w:p>
    <w:p w14:paraId="279E8DFD" w14:textId="77777777" w:rsidR="00A92450" w:rsidRPr="00C77940" w:rsidRDefault="00A92450" w:rsidP="00C77940">
      <w:pPr>
        <w:spacing w:after="160" w:line="259" w:lineRule="auto"/>
        <w:ind w:firstLine="720"/>
        <w:jc w:val="both"/>
        <w:rPr>
          <w:rFonts w:eastAsiaTheme="minorHAnsi" w:cstheme="minorHAnsi"/>
          <w:sz w:val="24"/>
          <w:szCs w:val="24"/>
        </w:rPr>
      </w:pPr>
    </w:p>
    <w:p w14:paraId="08B9DABC" w14:textId="77777777" w:rsidR="00A92450" w:rsidRPr="00C77940" w:rsidRDefault="00A92450" w:rsidP="00C77940">
      <w:pPr>
        <w:spacing w:after="160" w:line="259" w:lineRule="auto"/>
        <w:ind w:firstLine="720"/>
        <w:jc w:val="both"/>
        <w:rPr>
          <w:rFonts w:eastAsiaTheme="minorHAnsi" w:cstheme="minorHAnsi"/>
          <w:sz w:val="24"/>
          <w:szCs w:val="24"/>
        </w:rPr>
      </w:pPr>
    </w:p>
    <w:p w14:paraId="5D091E22" w14:textId="77777777" w:rsidR="00E87682" w:rsidRPr="00C77940" w:rsidRDefault="00E87682" w:rsidP="00C77940">
      <w:pPr>
        <w:spacing w:after="160" w:line="259" w:lineRule="auto"/>
        <w:ind w:firstLine="720"/>
        <w:jc w:val="both"/>
        <w:rPr>
          <w:rFonts w:eastAsiaTheme="minorHAnsi" w:cstheme="minorHAnsi"/>
          <w:sz w:val="24"/>
          <w:szCs w:val="24"/>
        </w:rPr>
      </w:pPr>
    </w:p>
    <w:p w14:paraId="41D5F543" w14:textId="77777777" w:rsidR="00E87682" w:rsidRPr="00C77940" w:rsidRDefault="00E87682" w:rsidP="00C77940">
      <w:pPr>
        <w:spacing w:after="160" w:line="259" w:lineRule="auto"/>
        <w:ind w:firstLine="720"/>
        <w:jc w:val="both"/>
        <w:rPr>
          <w:rFonts w:eastAsiaTheme="minorHAnsi" w:cstheme="minorHAnsi"/>
          <w:sz w:val="24"/>
          <w:szCs w:val="24"/>
        </w:rPr>
      </w:pPr>
    </w:p>
    <w:p w14:paraId="482EEF4B" w14:textId="77777777" w:rsidR="00A92450" w:rsidRPr="00C77940" w:rsidRDefault="00A92450" w:rsidP="00C77940">
      <w:pPr>
        <w:pStyle w:val="Heading2"/>
        <w:jc w:val="both"/>
        <w:rPr>
          <w:rFonts w:asciiTheme="minorHAnsi" w:eastAsiaTheme="minorHAnsi" w:hAnsiTheme="minorHAnsi" w:cstheme="minorHAnsi"/>
          <w:sz w:val="32"/>
          <w:szCs w:val="32"/>
        </w:rPr>
      </w:pPr>
      <w:bookmarkStart w:id="41" w:name="_Toc494878412"/>
      <w:r w:rsidRPr="00C77940">
        <w:rPr>
          <w:rFonts w:asciiTheme="minorHAnsi" w:eastAsiaTheme="minorHAnsi" w:hAnsiTheme="minorHAnsi" w:cstheme="minorHAnsi"/>
          <w:sz w:val="32"/>
          <w:szCs w:val="32"/>
        </w:rPr>
        <w:t>3.</w:t>
      </w:r>
      <w:r w:rsidR="00E87682" w:rsidRPr="00C77940">
        <w:rPr>
          <w:rFonts w:asciiTheme="minorHAnsi" w:eastAsiaTheme="minorHAnsi" w:hAnsiTheme="minorHAnsi" w:cstheme="minorHAnsi"/>
          <w:sz w:val="32"/>
          <w:szCs w:val="32"/>
        </w:rPr>
        <w:t>1.</w:t>
      </w:r>
      <w:r w:rsidRPr="00C77940">
        <w:rPr>
          <w:rFonts w:asciiTheme="minorHAnsi" w:eastAsiaTheme="minorHAnsi" w:hAnsiTheme="minorHAnsi" w:cstheme="minorHAnsi"/>
          <w:sz w:val="32"/>
          <w:szCs w:val="32"/>
        </w:rPr>
        <w:t>2   ΣΤΟΧΕΥΣΗ</w:t>
      </w:r>
      <w:bookmarkEnd w:id="41"/>
    </w:p>
    <w:p w14:paraId="4B9EF5EC" w14:textId="77777777" w:rsidR="00A92450" w:rsidRPr="00C77940" w:rsidRDefault="00A92450" w:rsidP="00C77940">
      <w:pPr>
        <w:jc w:val="both"/>
        <w:rPr>
          <w:rFonts w:cstheme="minorHAnsi"/>
        </w:rPr>
      </w:pPr>
    </w:p>
    <w:p w14:paraId="2C4D4B3B" w14:textId="77777777" w:rsidR="00A92450" w:rsidRPr="00C77940" w:rsidRDefault="00A92450"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Στο κεφάλαιο αυτό θα αναλύσουμε το δεύτερο στάδιο της στρατηγικής μάρκετινγκ ,που είναι και το σημαντικότερο για την παρούσα διπλωματική εργασία.</w:t>
      </w:r>
    </w:p>
    <w:p w14:paraId="2C4BF0E0" w14:textId="77777777" w:rsidR="00A92450" w:rsidRPr="00C77940" w:rsidRDefault="00A92450"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Αφού ολοκληρωθεί η διαδικασία τμηματοποίησης της αγοράς, οι  υπεύθυνοι μάρκετινγκ των επιχειρήσεων καλούνται να αποφασίσουν, ποιο ή ποια από τα τμήματα που δημιούργησαν είναι καταλληλότερα για να στοχεύσουν και με ποιους τρόπους θα το κάνουν. Κατά το στάδιο της στόχευσης η επιχείρηση αναλύει τις ικανότητες και τις αδυναμίες της και προσπαθεί να εντοπίσει κενά και ευκαιρίες στα διάφορα τμήματα της αγοράς (</w:t>
      </w:r>
      <w:r w:rsidRPr="00C77940">
        <w:rPr>
          <w:rFonts w:eastAsiaTheme="minorHAnsi" w:cstheme="minorHAnsi"/>
          <w:sz w:val="24"/>
          <w:szCs w:val="24"/>
          <w:lang w:val="en-US"/>
        </w:rPr>
        <w:t>Kotler</w:t>
      </w:r>
      <w:r w:rsidRPr="00C77940">
        <w:rPr>
          <w:rFonts w:eastAsiaTheme="minorHAnsi" w:cstheme="minorHAnsi"/>
          <w:sz w:val="24"/>
          <w:szCs w:val="24"/>
        </w:rPr>
        <w:t>, 2000).</w:t>
      </w:r>
    </w:p>
    <w:p w14:paraId="73741EA9" w14:textId="5F7F4A3D" w:rsidR="00652202" w:rsidRDefault="00A92450" w:rsidP="005D1464">
      <w:pPr>
        <w:spacing w:after="160" w:line="259" w:lineRule="auto"/>
        <w:ind w:firstLine="720"/>
        <w:jc w:val="both"/>
        <w:rPr>
          <w:rFonts w:eastAsiaTheme="minorHAnsi" w:cstheme="minorHAnsi"/>
          <w:sz w:val="24"/>
          <w:szCs w:val="24"/>
        </w:rPr>
      </w:pPr>
      <w:r w:rsidRPr="00C77940">
        <w:rPr>
          <w:rFonts w:eastAsiaTheme="minorHAnsi" w:cstheme="minorHAnsi"/>
          <w:sz w:val="24"/>
          <w:szCs w:val="24"/>
        </w:rPr>
        <w:t xml:space="preserve">Λαμβάνοντας υπόψιν τον κομβικό ρόλο του σταδίου της στόχευσης στην σωστή εκμετάλλευση των πόρων μιας επιχείρησης ώστε να αναπτυχθεί αντιλαμβανόμαστε την δυσκολία που αντιμετωπίζουν στην εφαρμογή, λόγω της έλλειψης κατάλληλων εργαλείων και μέσων που θα τις βοηθούσαν στην λήψη </w:t>
      </w:r>
      <w:r w:rsidR="005D1464">
        <w:rPr>
          <w:rFonts w:eastAsiaTheme="minorHAnsi" w:cstheme="minorHAnsi"/>
          <w:sz w:val="24"/>
          <w:szCs w:val="24"/>
        </w:rPr>
        <w:t>καθοριστικής σημασίας αποφάσεων</w:t>
      </w:r>
    </w:p>
    <w:p w14:paraId="314FE3D2" w14:textId="77777777" w:rsidR="005D1464" w:rsidRPr="002C47C7" w:rsidRDefault="005D1464" w:rsidP="005D1464">
      <w:pPr>
        <w:spacing w:after="160" w:line="259" w:lineRule="auto"/>
        <w:ind w:firstLine="720"/>
        <w:jc w:val="both"/>
        <w:rPr>
          <w:rFonts w:eastAsiaTheme="minorHAnsi" w:cstheme="minorHAnsi"/>
          <w:sz w:val="24"/>
          <w:szCs w:val="24"/>
        </w:rPr>
      </w:pPr>
    </w:p>
    <w:p w14:paraId="48C93CAB" w14:textId="77777777" w:rsidR="00A92450" w:rsidRPr="00C77940" w:rsidRDefault="00A92450" w:rsidP="00C77940">
      <w:pPr>
        <w:spacing w:after="160" w:line="259" w:lineRule="auto"/>
        <w:ind w:firstLine="720"/>
        <w:jc w:val="both"/>
        <w:rPr>
          <w:rFonts w:eastAsiaTheme="minorHAnsi" w:cstheme="minorHAnsi"/>
          <w:sz w:val="24"/>
          <w:szCs w:val="24"/>
        </w:rPr>
      </w:pPr>
    </w:p>
    <w:p w14:paraId="6B294EF3" w14:textId="77777777" w:rsidR="00A92450" w:rsidRPr="00C77940" w:rsidRDefault="00A92450" w:rsidP="00C77940">
      <w:pPr>
        <w:pStyle w:val="Heading3"/>
        <w:jc w:val="both"/>
        <w:rPr>
          <w:rFonts w:asciiTheme="minorHAnsi" w:eastAsiaTheme="minorHAnsi" w:hAnsiTheme="minorHAnsi" w:cstheme="minorHAnsi"/>
          <w:sz w:val="28"/>
          <w:szCs w:val="28"/>
        </w:rPr>
      </w:pPr>
      <w:bookmarkStart w:id="42" w:name="_Toc494878413"/>
      <w:r w:rsidRPr="00C77940">
        <w:rPr>
          <w:rFonts w:asciiTheme="minorHAnsi" w:eastAsiaTheme="minorHAnsi" w:hAnsiTheme="minorHAnsi" w:cstheme="minorHAnsi"/>
          <w:sz w:val="28"/>
          <w:szCs w:val="28"/>
        </w:rPr>
        <w:t>3.</w:t>
      </w:r>
      <w:r w:rsidR="00E87682" w:rsidRPr="00C77940">
        <w:rPr>
          <w:rFonts w:asciiTheme="minorHAnsi" w:eastAsiaTheme="minorHAnsi" w:hAnsiTheme="minorHAnsi" w:cstheme="minorHAnsi"/>
          <w:sz w:val="28"/>
          <w:szCs w:val="28"/>
        </w:rPr>
        <w:t>1.</w:t>
      </w:r>
      <w:r w:rsidRPr="00C77940">
        <w:rPr>
          <w:rFonts w:asciiTheme="minorHAnsi" w:eastAsiaTheme="minorHAnsi" w:hAnsiTheme="minorHAnsi" w:cstheme="minorHAnsi"/>
          <w:sz w:val="28"/>
          <w:szCs w:val="28"/>
        </w:rPr>
        <w:t xml:space="preserve">2.1  </w:t>
      </w:r>
      <w:r w:rsidR="00392763" w:rsidRPr="00C77940">
        <w:rPr>
          <w:rFonts w:asciiTheme="minorHAnsi" w:eastAsiaTheme="minorHAnsi" w:hAnsiTheme="minorHAnsi" w:cstheme="minorHAnsi"/>
          <w:sz w:val="28"/>
          <w:szCs w:val="28"/>
        </w:rPr>
        <w:t>Διαδικασία Επιλογής Τμημάτων</w:t>
      </w:r>
      <w:bookmarkEnd w:id="42"/>
    </w:p>
    <w:p w14:paraId="2AC6B086" w14:textId="77777777" w:rsidR="00392763" w:rsidRPr="00C77940" w:rsidRDefault="00392763" w:rsidP="00C77940">
      <w:pPr>
        <w:jc w:val="both"/>
        <w:rPr>
          <w:rFonts w:cstheme="minorHAnsi"/>
        </w:rPr>
      </w:pPr>
    </w:p>
    <w:p w14:paraId="236EBC0E" w14:textId="2F575261" w:rsidR="00652202" w:rsidRPr="00C77940" w:rsidRDefault="0071742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      </w:t>
      </w:r>
      <w:r w:rsidR="00A92450" w:rsidRPr="00C77940">
        <w:rPr>
          <w:rFonts w:eastAsiaTheme="minorHAnsi" w:cstheme="minorHAnsi"/>
          <w:sz w:val="24"/>
          <w:szCs w:val="24"/>
        </w:rPr>
        <w:t xml:space="preserve">Οι </w:t>
      </w:r>
      <w:r w:rsidR="00A92450" w:rsidRPr="00C77940">
        <w:rPr>
          <w:rFonts w:eastAsiaTheme="minorHAnsi" w:cstheme="minorHAnsi"/>
          <w:sz w:val="24"/>
          <w:szCs w:val="24"/>
          <w:lang w:val="en-US"/>
        </w:rPr>
        <w:t>Hlavacek</w:t>
      </w:r>
      <w:r w:rsidR="00A92450" w:rsidRPr="00C77940">
        <w:rPr>
          <w:rFonts w:eastAsiaTheme="minorHAnsi" w:cstheme="minorHAnsi"/>
          <w:sz w:val="24"/>
          <w:szCs w:val="24"/>
        </w:rPr>
        <w:t xml:space="preserve"> και </w:t>
      </w:r>
      <w:r w:rsidR="00A92450" w:rsidRPr="00C77940">
        <w:rPr>
          <w:rFonts w:eastAsiaTheme="minorHAnsi" w:cstheme="minorHAnsi"/>
          <w:sz w:val="24"/>
          <w:szCs w:val="24"/>
          <w:lang w:val="en-US"/>
        </w:rPr>
        <w:t>Reddy</w:t>
      </w:r>
      <w:r w:rsidR="00A92450" w:rsidRPr="00C77940">
        <w:rPr>
          <w:rFonts w:eastAsiaTheme="minorHAnsi" w:cstheme="minorHAnsi"/>
          <w:sz w:val="24"/>
          <w:szCs w:val="24"/>
        </w:rPr>
        <w:t xml:space="preserve"> (2007) αναγνωρίσαν το πρόβλημα στο στάδιο αυτό και ανέπτυξαν ένα μοντέλο τριών βημάτων. Της αναγνώρισης, της καταλληλότητας και της ελκυστικότητας των τμημάτων (</w:t>
      </w:r>
      <w:r w:rsidR="00A92450" w:rsidRPr="00C77940">
        <w:rPr>
          <w:rFonts w:eastAsiaTheme="minorHAnsi" w:cstheme="minorHAnsi"/>
          <w:sz w:val="24"/>
          <w:szCs w:val="24"/>
          <w:lang w:val="en-US"/>
        </w:rPr>
        <w:t>Identification</w:t>
      </w:r>
      <w:r w:rsidR="00A92450" w:rsidRPr="00C77940">
        <w:rPr>
          <w:rFonts w:eastAsiaTheme="minorHAnsi" w:cstheme="minorHAnsi"/>
          <w:sz w:val="24"/>
          <w:szCs w:val="24"/>
        </w:rPr>
        <w:t>,</w:t>
      </w:r>
      <w:r w:rsidR="00A92450" w:rsidRPr="00C77940">
        <w:rPr>
          <w:rFonts w:eastAsiaTheme="minorHAnsi" w:cstheme="minorHAnsi"/>
          <w:sz w:val="24"/>
          <w:szCs w:val="24"/>
          <w:lang w:val="en-US"/>
        </w:rPr>
        <w:t>Qualification</w:t>
      </w:r>
      <w:r w:rsidR="00A92450" w:rsidRPr="00C77940">
        <w:rPr>
          <w:rFonts w:eastAsiaTheme="minorHAnsi" w:cstheme="minorHAnsi"/>
          <w:sz w:val="24"/>
          <w:szCs w:val="24"/>
        </w:rPr>
        <w:t>,</w:t>
      </w:r>
      <w:r w:rsidR="00A92450" w:rsidRPr="00C77940">
        <w:rPr>
          <w:rFonts w:eastAsiaTheme="minorHAnsi" w:cstheme="minorHAnsi"/>
          <w:sz w:val="24"/>
          <w:szCs w:val="24"/>
          <w:lang w:val="en-US"/>
        </w:rPr>
        <w:t>Attractiveness</w:t>
      </w:r>
      <w:r w:rsidR="00A92450" w:rsidRPr="00C77940">
        <w:rPr>
          <w:rFonts w:eastAsiaTheme="minorHAnsi" w:cstheme="minorHAnsi"/>
          <w:sz w:val="24"/>
          <w:szCs w:val="24"/>
        </w:rPr>
        <w:t>). Υποστηρίζουν λοιπόν ότι αφού έχει γίνει η τμηματοποίηση και πριν παρθεί η απόφαση στόχευσης, θα πρέπει να εξεταστεί αν τα τμήματα αυτά πληρούν τις προϋποθέσεις που έχουν τεθεί καθώς και την ελκυστικότητα τους. Η διαδικασία αυτή γίνετ</w:t>
      </w:r>
      <w:r w:rsidR="009B5EE4">
        <w:rPr>
          <w:rFonts w:eastAsiaTheme="minorHAnsi" w:cstheme="minorHAnsi"/>
          <w:sz w:val="24"/>
          <w:szCs w:val="24"/>
        </w:rPr>
        <w:t>αι</w:t>
      </w:r>
      <w:r w:rsidR="00A92450" w:rsidRPr="00C77940">
        <w:rPr>
          <w:rFonts w:eastAsiaTheme="minorHAnsi" w:cstheme="minorHAnsi"/>
          <w:sz w:val="24"/>
          <w:szCs w:val="24"/>
        </w:rPr>
        <w:t xml:space="preserve"> για κάθε τμήμα ξεχωριστά και αναπαρίσταται με το παρακάτω σχεδιάγραμμα.</w:t>
      </w:r>
    </w:p>
    <w:p w14:paraId="4B7C7E8B" w14:textId="77777777" w:rsidR="00A92450" w:rsidRPr="00C77940" w:rsidRDefault="00A92450" w:rsidP="00C77940">
      <w:pPr>
        <w:tabs>
          <w:tab w:val="left" w:pos="2388"/>
        </w:tabs>
        <w:jc w:val="both"/>
        <w:rPr>
          <w:rFonts w:eastAsiaTheme="minorHAnsi" w:cstheme="minorHAnsi"/>
          <w:sz w:val="24"/>
          <w:szCs w:val="24"/>
        </w:rPr>
      </w:pPr>
    </w:p>
    <w:p w14:paraId="020F692D" w14:textId="77777777" w:rsidR="00A92450" w:rsidRPr="00C77940" w:rsidRDefault="00A92450" w:rsidP="00C77940">
      <w:pPr>
        <w:spacing w:after="160" w:line="259" w:lineRule="auto"/>
        <w:ind w:firstLine="720"/>
        <w:jc w:val="both"/>
        <w:rPr>
          <w:rFonts w:eastAsiaTheme="minorHAnsi" w:cstheme="minorHAnsi"/>
          <w:sz w:val="24"/>
          <w:szCs w:val="24"/>
        </w:rPr>
      </w:pPr>
      <w:r w:rsidRPr="00C77940">
        <w:rPr>
          <w:rFonts w:eastAsiaTheme="minorHAnsi" w:cstheme="minorHAnsi"/>
          <w:noProof/>
          <w:sz w:val="24"/>
          <w:szCs w:val="24"/>
          <w:lang w:eastAsia="el-GR"/>
        </w:rPr>
        <w:lastRenderedPageBreak/>
        <w:drawing>
          <wp:inline distT="0" distB="0" distL="0" distR="0" wp14:anchorId="7E7C172C" wp14:editId="7991E41F">
            <wp:extent cx="5113020" cy="3733800"/>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13020" cy="3733800"/>
                    </a:xfrm>
                    <a:prstGeom prst="rect">
                      <a:avLst/>
                    </a:prstGeom>
                    <a:noFill/>
                    <a:ln>
                      <a:noFill/>
                    </a:ln>
                  </pic:spPr>
                </pic:pic>
              </a:graphicData>
            </a:graphic>
          </wp:inline>
        </w:drawing>
      </w:r>
    </w:p>
    <w:p w14:paraId="24428C30" w14:textId="77777777" w:rsidR="00A92450" w:rsidRPr="00C77940" w:rsidRDefault="00A92450" w:rsidP="00C77940">
      <w:pPr>
        <w:spacing w:after="160" w:line="259" w:lineRule="auto"/>
        <w:ind w:firstLine="720"/>
        <w:jc w:val="both"/>
        <w:rPr>
          <w:rFonts w:eastAsiaTheme="minorHAnsi" w:cstheme="minorHAnsi"/>
          <w:sz w:val="24"/>
          <w:szCs w:val="24"/>
        </w:rPr>
      </w:pPr>
    </w:p>
    <w:p w14:paraId="2808C0B1" w14:textId="77777777" w:rsidR="00717426" w:rsidRPr="00C77940" w:rsidRDefault="00A92450" w:rsidP="00C77940">
      <w:pPr>
        <w:spacing w:after="160" w:line="259" w:lineRule="auto"/>
        <w:ind w:firstLine="720"/>
        <w:jc w:val="both"/>
        <w:rPr>
          <w:rFonts w:eastAsiaTheme="minorHAnsi" w:cstheme="minorHAnsi"/>
          <w:sz w:val="24"/>
          <w:szCs w:val="24"/>
        </w:rPr>
      </w:pPr>
      <w:r w:rsidRPr="00C77940">
        <w:rPr>
          <w:rFonts w:eastAsiaTheme="minorHAnsi" w:cstheme="minorHAnsi"/>
          <w:sz w:val="24"/>
          <w:szCs w:val="24"/>
        </w:rPr>
        <w:t>Όσον αφορά το πρώτο μέρος της διαδικασίας αυτής, δηλαδή της αναγνώρισης και της δημιουργίας των τμημάτων, έχουμε αναφερθεί στο κεφάλαιο της τμηματοποίησης. Το δεύτερο μέρος που έχει να κάνει με την καταλληλότητα εξετάζει κατά πόσο τα τμήματα που δημιουργήθηκαν είναι λειτουργικά ,δηλαδή είναι εξυπηρετήσιμα και έχουν παρόμοια συμπεριφορά στην εφαρμογή μεθόδων μάρκετινγκ.</w:t>
      </w:r>
    </w:p>
    <w:p w14:paraId="72D51A11" w14:textId="77777777" w:rsidR="00A92450" w:rsidRPr="00C77940" w:rsidRDefault="00A92450"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 Τα κριτήρια που πρέπει να πληρούνται είναι τα εξής:</w:t>
      </w:r>
    </w:p>
    <w:p w14:paraId="74560139" w14:textId="77777777" w:rsidR="00A92450" w:rsidRPr="00C77940" w:rsidRDefault="00A92450" w:rsidP="006A12B9">
      <w:pPr>
        <w:numPr>
          <w:ilvl w:val="0"/>
          <w:numId w:val="18"/>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Χαρακτηρίζεται το τμήμα στόχος από την άποψη των αναγκών και των χαρακτηριστικών ενός μεμονωμένου χρήστη;</w:t>
      </w:r>
    </w:p>
    <w:p w14:paraId="2279DC13" w14:textId="77777777" w:rsidR="00A92450" w:rsidRPr="00C77940" w:rsidRDefault="00A92450" w:rsidP="006A12B9">
      <w:pPr>
        <w:numPr>
          <w:ilvl w:val="0"/>
          <w:numId w:val="18"/>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Τα χαρακτηριστικά του είναι μετρήσιμα;</w:t>
      </w:r>
    </w:p>
    <w:p w14:paraId="37FC7BD3" w14:textId="77777777" w:rsidR="00A92450" w:rsidRPr="00C77940" w:rsidRDefault="00A92450" w:rsidP="006A12B9">
      <w:pPr>
        <w:numPr>
          <w:ilvl w:val="0"/>
          <w:numId w:val="18"/>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Είναι ευδιάκριτος ο ανταγωνισμός στο συγκεκριμένο τμήμα;</w:t>
      </w:r>
    </w:p>
    <w:p w14:paraId="6C272CF5" w14:textId="77777777" w:rsidR="00A92450" w:rsidRPr="00C77940" w:rsidRDefault="00A92450" w:rsidP="006A12B9">
      <w:pPr>
        <w:numPr>
          <w:ilvl w:val="0"/>
          <w:numId w:val="18"/>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Είναι το κάθε τμήμα λειτουργικό ως προς τα κανάλια διανομής;</w:t>
      </w:r>
    </w:p>
    <w:p w14:paraId="35F4B501" w14:textId="77777777" w:rsidR="00A92450" w:rsidRPr="00C77940" w:rsidRDefault="00A92450" w:rsidP="006A12B9">
      <w:pPr>
        <w:numPr>
          <w:ilvl w:val="0"/>
          <w:numId w:val="18"/>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Μπορεί να στοχευθεί με ξεχωριστούς τρόπους ;</w:t>
      </w:r>
    </w:p>
    <w:p w14:paraId="07D0C6E7" w14:textId="77777777" w:rsidR="00A92450" w:rsidRPr="00C77940" w:rsidRDefault="00A92450" w:rsidP="00C77940">
      <w:pPr>
        <w:spacing w:after="160" w:line="259" w:lineRule="auto"/>
        <w:ind w:left="720"/>
        <w:contextualSpacing/>
        <w:jc w:val="both"/>
        <w:rPr>
          <w:rFonts w:eastAsiaTheme="minorHAnsi" w:cstheme="minorHAnsi"/>
          <w:sz w:val="24"/>
          <w:szCs w:val="24"/>
        </w:rPr>
      </w:pPr>
    </w:p>
    <w:p w14:paraId="6F6B2FBB" w14:textId="739FFA53" w:rsidR="00A92450" w:rsidRDefault="00A92450" w:rsidP="00C77940">
      <w:pPr>
        <w:spacing w:after="160" w:line="259" w:lineRule="auto"/>
        <w:contextualSpacing/>
        <w:jc w:val="both"/>
        <w:rPr>
          <w:rFonts w:eastAsiaTheme="minorHAnsi" w:cstheme="minorHAnsi"/>
          <w:sz w:val="24"/>
          <w:szCs w:val="24"/>
        </w:rPr>
      </w:pPr>
      <w:r w:rsidRPr="00C77940">
        <w:rPr>
          <w:rFonts w:eastAsiaTheme="minorHAnsi" w:cstheme="minorHAnsi"/>
          <w:sz w:val="24"/>
          <w:szCs w:val="24"/>
        </w:rPr>
        <w:t>Όπως βλέπουμε το στάδιο της στόχευσης είναι άμεσα συνδεδεμένο με το ζητούμενο της παρούσας εργασίας , γι’ αυτό και θα γίνει εκτενή</w:t>
      </w:r>
      <w:r w:rsidR="009B5EE4">
        <w:rPr>
          <w:rFonts w:eastAsiaTheme="minorHAnsi" w:cstheme="minorHAnsi"/>
          <w:sz w:val="24"/>
          <w:szCs w:val="24"/>
        </w:rPr>
        <w:t>ς</w:t>
      </w:r>
      <w:r w:rsidRPr="00C77940">
        <w:rPr>
          <w:rFonts w:eastAsiaTheme="minorHAnsi" w:cstheme="minorHAnsi"/>
          <w:sz w:val="24"/>
          <w:szCs w:val="24"/>
        </w:rPr>
        <w:t xml:space="preserve"> ανάλυση των κριτηρίων με βάση τα οποία αξιολογούμε τα τμήματα, σε επόμενο κεφάλαιο. Επίσης έχει γίνει αναλυτική παρουσίαση μεθόδων αξιολόγησης τμημάτων αγοράς στο κεφάλαιο που μελετούσαμε την υφιστάμενή κατάσταση όσων αφορά το θέμα της εργασίας.</w:t>
      </w:r>
    </w:p>
    <w:p w14:paraId="359974F2" w14:textId="77777777" w:rsidR="006539A6" w:rsidRDefault="006539A6" w:rsidP="00C77940">
      <w:pPr>
        <w:spacing w:after="160" w:line="259" w:lineRule="auto"/>
        <w:contextualSpacing/>
        <w:jc w:val="both"/>
        <w:rPr>
          <w:rFonts w:eastAsiaTheme="minorHAnsi" w:cstheme="minorHAnsi"/>
          <w:sz w:val="24"/>
          <w:szCs w:val="24"/>
        </w:rPr>
      </w:pPr>
    </w:p>
    <w:p w14:paraId="037B7129" w14:textId="77777777" w:rsidR="006539A6" w:rsidRDefault="006539A6" w:rsidP="00C77940">
      <w:pPr>
        <w:spacing w:after="160" w:line="259" w:lineRule="auto"/>
        <w:contextualSpacing/>
        <w:jc w:val="both"/>
        <w:rPr>
          <w:rFonts w:eastAsiaTheme="minorHAnsi" w:cstheme="minorHAnsi"/>
          <w:sz w:val="24"/>
          <w:szCs w:val="24"/>
        </w:rPr>
      </w:pPr>
    </w:p>
    <w:p w14:paraId="780C1655" w14:textId="336D7ADF" w:rsidR="006539A6" w:rsidRPr="006539A6" w:rsidRDefault="006539A6" w:rsidP="006539A6">
      <w:pPr>
        <w:pStyle w:val="Heading2"/>
        <w:jc w:val="both"/>
        <w:rPr>
          <w:rFonts w:asciiTheme="minorHAnsi" w:hAnsiTheme="minorHAnsi" w:cstheme="minorHAnsi"/>
        </w:rPr>
      </w:pPr>
      <w:bookmarkStart w:id="43" w:name="_Toc494878414"/>
      <w:r>
        <w:rPr>
          <w:rFonts w:asciiTheme="minorHAnsi" w:hAnsiTheme="minorHAnsi" w:cstheme="minorHAnsi"/>
        </w:rPr>
        <w:t>3</w:t>
      </w:r>
      <w:r w:rsidRPr="006539A6">
        <w:rPr>
          <w:rFonts w:asciiTheme="minorHAnsi" w:hAnsiTheme="minorHAnsi" w:cstheme="minorHAnsi"/>
        </w:rPr>
        <w:t xml:space="preserve">.1.2.2  </w:t>
      </w:r>
      <w:r>
        <w:rPr>
          <w:rFonts w:asciiTheme="minorHAnsi" w:hAnsiTheme="minorHAnsi" w:cstheme="minorHAnsi"/>
          <w:lang w:val="en-US"/>
        </w:rPr>
        <w:t>K</w:t>
      </w:r>
      <w:r>
        <w:rPr>
          <w:rFonts w:asciiTheme="minorHAnsi" w:hAnsiTheme="minorHAnsi" w:cstheme="minorHAnsi"/>
        </w:rPr>
        <w:t>ριτήρια Αξιολόγησης Τμημάτων Αγοράς</w:t>
      </w:r>
      <w:bookmarkEnd w:id="43"/>
    </w:p>
    <w:p w14:paraId="08E510D1" w14:textId="77777777" w:rsidR="006539A6" w:rsidRPr="00C77940" w:rsidRDefault="006539A6" w:rsidP="006539A6">
      <w:pPr>
        <w:jc w:val="both"/>
        <w:rPr>
          <w:rFonts w:cstheme="minorHAnsi"/>
        </w:rPr>
      </w:pPr>
    </w:p>
    <w:p w14:paraId="56C2D912"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Σε  ακαδημαϊκό επίπεδο έχουν  οριστεί διακριτά  και εκτενή κριτήρια που αφορούν  την επιλογή τμήματος  αγοράς. Τα κριτήρια ελκυστικότητας των  τμημάτων περιλαμβάνουν ουσιώδεις  έννοιες  για την εξέλιξη της  επιχείρησης όπως το επίπεδο των φραγμών εισόδου των επιχειρήσεων σε τμήματα και αγορές, την προστιθέμενη αξία που προσφέρει η επιλογή ενός τμήματος ή η απόκτηση ανταγωνιστικού πλεονεκτήματος (Porter 1980).</w:t>
      </w:r>
    </w:p>
    <w:p w14:paraId="0C0E7BC2" w14:textId="77777777" w:rsidR="006539A6" w:rsidRPr="00C77940" w:rsidRDefault="006539A6" w:rsidP="006539A6">
      <w:pPr>
        <w:autoSpaceDE w:val="0"/>
        <w:autoSpaceDN w:val="0"/>
        <w:adjustRightInd w:val="0"/>
        <w:spacing w:after="0" w:line="360" w:lineRule="auto"/>
        <w:jc w:val="both"/>
        <w:rPr>
          <w:rFonts w:cstheme="minorHAnsi"/>
          <w:sz w:val="24"/>
          <w:szCs w:val="24"/>
        </w:rPr>
      </w:pPr>
    </w:p>
    <w:p w14:paraId="22AE6A64"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Ο  Doyle (1998) όρισε  πέντε κριτήρια  επιλογής, που επηρεάζουν την ελκυστικότητα του κάθε τμήματος της αγοράς:</w:t>
      </w:r>
    </w:p>
    <w:p w14:paraId="1834388D"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1. Μέγεθος τμήματος</w:t>
      </w:r>
    </w:p>
    <w:p w14:paraId="266A31DF"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2. Ρυθμός ανάπτυξης της αγοράς</w:t>
      </w:r>
    </w:p>
    <w:p w14:paraId="5307F7C6"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3. Κερδοφορία του τμήματος</w:t>
      </w:r>
    </w:p>
    <w:p w14:paraId="73B956DF"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4. Ο υπάρχων και ο δυνητικός ανταγωνισμός του τμήματος</w:t>
      </w:r>
    </w:p>
    <w:p w14:paraId="28469117" w14:textId="7872496F"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 xml:space="preserve">5. Δυνατότητα αξιοποίησης των ικανοτήτων και των στόχων </w:t>
      </w:r>
      <w:r w:rsidR="00B25CBE">
        <w:rPr>
          <w:rFonts w:cstheme="minorHAnsi"/>
          <w:sz w:val="24"/>
          <w:szCs w:val="24"/>
        </w:rPr>
        <w:t xml:space="preserve">της </w:t>
      </w:r>
      <w:r w:rsidRPr="00C77940">
        <w:rPr>
          <w:rFonts w:cstheme="minorHAnsi"/>
          <w:sz w:val="24"/>
          <w:szCs w:val="24"/>
        </w:rPr>
        <w:t>επιχείρησης από το τμήμα/τμήματα.</w:t>
      </w:r>
    </w:p>
    <w:p w14:paraId="3638DE5F" w14:textId="77777777" w:rsidR="006539A6" w:rsidRPr="00C77940" w:rsidRDefault="006539A6" w:rsidP="006539A6">
      <w:pPr>
        <w:spacing w:line="360" w:lineRule="auto"/>
        <w:jc w:val="both"/>
        <w:rPr>
          <w:rFonts w:cstheme="minorHAnsi"/>
          <w:sz w:val="24"/>
          <w:szCs w:val="24"/>
        </w:rPr>
      </w:pPr>
    </w:p>
    <w:p w14:paraId="3EB7B323" w14:textId="5B6FF264" w:rsidR="006539A6" w:rsidRPr="00C77940" w:rsidRDefault="006539A6" w:rsidP="006539A6">
      <w:pPr>
        <w:spacing w:line="360" w:lineRule="auto"/>
        <w:jc w:val="both"/>
        <w:rPr>
          <w:rFonts w:cstheme="minorHAnsi"/>
          <w:sz w:val="24"/>
          <w:szCs w:val="24"/>
        </w:rPr>
      </w:pPr>
      <w:r w:rsidRPr="00C77940">
        <w:rPr>
          <w:rFonts w:cstheme="minorHAnsi"/>
          <w:sz w:val="24"/>
          <w:szCs w:val="24"/>
        </w:rPr>
        <w:t>Οι Gallaghan και Morley (2002)  ασχολήθηκαν  με την ιεράρχηση των κριτηρίων τα οποία λαμβάνονται υπόψ</w:t>
      </w:r>
      <w:r w:rsidR="002F4827">
        <w:rPr>
          <w:rFonts w:cstheme="minorHAnsi"/>
          <w:sz w:val="24"/>
          <w:szCs w:val="24"/>
        </w:rPr>
        <w:t>ιν</w:t>
      </w:r>
      <w:r w:rsidRPr="00C77940">
        <w:rPr>
          <w:rFonts w:cstheme="minorHAnsi"/>
          <w:sz w:val="24"/>
          <w:szCs w:val="24"/>
        </w:rPr>
        <w:t xml:space="preserve"> από τις επιχειρήσεις για την αξιολόγηση και επιλογή  του καταλληλότερου  τμήματος ή τμημάτων. Η έρευνα τους   έχει ιδιαίτερη σημασία  καθώς μας δείχνει  την σημαντικότητα  των κριτηρίων , εκφρασμένη   από την εμπειρία  ανθρώπων της αγοράς. Οι Gallaghan  και Morley έβαλαν  στελέχη από  140 εταιρείες  της  Αυστραλίας  να εκφράσουν την  γνώμη τους, αξιολογώντας  την βαρύτητα  των κριτηρίων  και να τα  ιεραρχήσουν. Στον παρακάτω πίνακα παρουσιάζονται  μερικά από  τα 40 κριτήρια  που αξιολογήθηκαν:</w:t>
      </w:r>
    </w:p>
    <w:p w14:paraId="28600A47" w14:textId="77777777" w:rsidR="006539A6" w:rsidRPr="00C77940" w:rsidRDefault="006539A6" w:rsidP="006539A6">
      <w:pPr>
        <w:spacing w:line="360" w:lineRule="auto"/>
        <w:jc w:val="both"/>
        <w:rPr>
          <w:rFonts w:cstheme="minorHAnsi"/>
          <w:sz w:val="24"/>
          <w:szCs w:val="24"/>
        </w:rPr>
      </w:pPr>
    </w:p>
    <w:tbl>
      <w:tblPr>
        <w:tblStyle w:val="GridTable31"/>
        <w:tblW w:w="0" w:type="auto"/>
        <w:tblLook w:val="04A0" w:firstRow="1" w:lastRow="0" w:firstColumn="1" w:lastColumn="0" w:noHBand="0" w:noVBand="1"/>
      </w:tblPr>
      <w:tblGrid>
        <w:gridCol w:w="1139"/>
        <w:gridCol w:w="6091"/>
      </w:tblGrid>
      <w:tr w:rsidR="006539A6" w:rsidRPr="00C77940" w14:paraId="3A15CFCA" w14:textId="77777777" w:rsidTr="00C9523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9" w:type="dxa"/>
          </w:tcPr>
          <w:p w14:paraId="077700FD" w14:textId="77777777" w:rsidR="006539A6" w:rsidRPr="00C77940" w:rsidRDefault="006539A6" w:rsidP="00C9523B">
            <w:pPr>
              <w:pStyle w:val="ListParagraph"/>
              <w:spacing w:line="360" w:lineRule="auto"/>
              <w:jc w:val="both"/>
              <w:rPr>
                <w:rFonts w:cstheme="minorHAnsi"/>
                <w:sz w:val="32"/>
                <w:szCs w:val="32"/>
              </w:rPr>
            </w:pPr>
          </w:p>
        </w:tc>
        <w:tc>
          <w:tcPr>
            <w:tcW w:w="6091" w:type="dxa"/>
          </w:tcPr>
          <w:p w14:paraId="7B6DB06A" w14:textId="77777777" w:rsidR="006539A6" w:rsidRPr="00C77940" w:rsidRDefault="006539A6" w:rsidP="00C9523B">
            <w:pPr>
              <w:spacing w:line="360" w:lineRule="auto"/>
              <w:jc w:val="both"/>
              <w:cnfStyle w:val="100000000000" w:firstRow="1" w:lastRow="0" w:firstColumn="0" w:lastColumn="0" w:oddVBand="0" w:evenVBand="0" w:oddHBand="0" w:evenHBand="0" w:firstRowFirstColumn="0" w:firstRowLastColumn="0" w:lastRowFirstColumn="0" w:lastRowLastColumn="0"/>
              <w:rPr>
                <w:rFonts w:cstheme="minorHAnsi"/>
                <w:b w:val="0"/>
                <w:sz w:val="32"/>
                <w:szCs w:val="32"/>
              </w:rPr>
            </w:pPr>
            <w:r w:rsidRPr="00C77940">
              <w:rPr>
                <w:rFonts w:cstheme="minorHAnsi"/>
                <w:b w:val="0"/>
                <w:sz w:val="32"/>
                <w:szCs w:val="32"/>
              </w:rPr>
              <w:t xml:space="preserve">                         ΚΡΙΤΗΡΙΑ</w:t>
            </w:r>
          </w:p>
        </w:tc>
      </w:tr>
      <w:tr w:rsidR="006539A6" w:rsidRPr="00C77940" w14:paraId="389A5166"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71D146D4"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4973A0A"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Πιθανός όγκος πωλήσεων τμήματος</w:t>
            </w:r>
          </w:p>
        </w:tc>
      </w:tr>
      <w:tr w:rsidR="006539A6" w:rsidRPr="00C77940" w14:paraId="5A25D666"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13317FA3"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6CFA51ED"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Κερδοφορία σχετιζόμενη με το τμήμα/τα</w:t>
            </w:r>
          </w:p>
        </w:tc>
      </w:tr>
      <w:tr w:rsidR="006539A6" w:rsidRPr="00C77940" w14:paraId="1BE1A177"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789EF712"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5795C96"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Μέγεθος τμήματος στην αγορά</w:t>
            </w:r>
          </w:p>
        </w:tc>
      </w:tr>
      <w:tr w:rsidR="006539A6" w:rsidRPr="00C77940" w14:paraId="731651B8"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39FC03D5"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142BE5A9"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Τρέχον και δυνητικό μερίδιο αγοράς</w:t>
            </w:r>
          </w:p>
        </w:tc>
      </w:tr>
      <w:tr w:rsidR="006539A6" w:rsidRPr="00C77940" w14:paraId="63EA80C7"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3A49EB11"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40CBC251"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Ρυθμός ανάπτυξης τμήματος στην αγορά</w:t>
            </w:r>
          </w:p>
        </w:tc>
      </w:tr>
      <w:tr w:rsidR="006539A6" w:rsidRPr="00C77940" w14:paraId="16D679AF"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365B4CF4"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67A3ED60"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Ισχύ της τρέχουσας επιχειρηματικής σχέσης</w:t>
            </w:r>
          </w:p>
        </w:tc>
      </w:tr>
      <w:tr w:rsidR="006539A6" w:rsidRPr="00C77940" w14:paraId="243F4181"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3D06E114"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4BF58013"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Εύκολη πρόσβαση μέσω κανάλια διανομών</w:t>
            </w:r>
          </w:p>
        </w:tc>
      </w:tr>
      <w:tr w:rsidR="006539A6" w:rsidRPr="00C77940" w14:paraId="45DCE982"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29C0BB38"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61DB2683" w14:textId="77777777" w:rsidR="006539A6" w:rsidRPr="00C77940" w:rsidRDefault="006539A6" w:rsidP="00C9523B">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C77940">
              <w:rPr>
                <w:rFonts w:cstheme="minorHAnsi"/>
                <w:sz w:val="24"/>
                <w:szCs w:val="24"/>
              </w:rPr>
              <w:t>Ικανότητα του οργανισμού να προσφέρει ένα</w:t>
            </w:r>
          </w:p>
          <w:p w14:paraId="2F616142"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διαφορετικό προϊόν</w:t>
            </w:r>
          </w:p>
        </w:tc>
      </w:tr>
      <w:tr w:rsidR="006539A6" w:rsidRPr="00C77940" w14:paraId="63D80AD7"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46F6F379"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AE73B3B"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Το επίπεδο κινδύνου που εμπλέκεται</w:t>
            </w:r>
          </w:p>
        </w:tc>
      </w:tr>
      <w:tr w:rsidR="006539A6" w:rsidRPr="00C77940" w14:paraId="6CD5162F"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7224D416"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9E9451C" w14:textId="77777777" w:rsidR="006539A6" w:rsidRPr="00C77940" w:rsidRDefault="006539A6" w:rsidP="00C9523B">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C77940">
              <w:rPr>
                <w:rFonts w:cstheme="minorHAnsi"/>
                <w:sz w:val="24"/>
                <w:szCs w:val="24"/>
              </w:rPr>
              <w:t>Ικανότητα της επιχείρησης να προσφέρει προστιθέμενη</w:t>
            </w:r>
          </w:p>
          <w:p w14:paraId="550CF30D"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αξία στο τμήμα/τα</w:t>
            </w:r>
          </w:p>
        </w:tc>
      </w:tr>
      <w:tr w:rsidR="006539A6" w:rsidRPr="00C77940" w14:paraId="40C0F461"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45C0E875"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14A2B330"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Η φήμη του οργανισμού στους πελάτες του τμήματος</w:t>
            </w:r>
          </w:p>
        </w:tc>
      </w:tr>
      <w:tr w:rsidR="006539A6" w:rsidRPr="00C77940" w14:paraId="6BFF1F6E"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456C1311"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5E24473E" w14:textId="77777777" w:rsidR="006539A6" w:rsidRPr="00C77940" w:rsidRDefault="006539A6" w:rsidP="00C9523B">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C77940">
              <w:rPr>
                <w:rFonts w:cstheme="minorHAnsi"/>
                <w:sz w:val="24"/>
                <w:szCs w:val="24"/>
              </w:rPr>
              <w:t>Ταίριασμα του τμήματος με την επιχειρηματική</w:t>
            </w:r>
          </w:p>
          <w:p w14:paraId="30CE0E16"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στρατηγική του οργανισμού</w:t>
            </w:r>
          </w:p>
        </w:tc>
      </w:tr>
      <w:tr w:rsidR="006539A6" w:rsidRPr="00C77940" w14:paraId="437EF1C8"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3565BD11"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1B1303A1"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Συμβατότητα με τα υπάρχοντα προγράμματα μάρκετινγκ</w:t>
            </w:r>
          </w:p>
        </w:tc>
      </w:tr>
      <w:tr w:rsidR="006539A6" w:rsidRPr="00C77940" w14:paraId="38EE4CE0"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780E6BA1"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5C4407DB"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Συνολική ευκολία πρόσβασης σε πελάτες</w:t>
            </w:r>
          </w:p>
        </w:tc>
      </w:tr>
      <w:tr w:rsidR="006539A6" w:rsidRPr="00C77940" w14:paraId="08D3F86D"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290811EE"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35A4A829"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Εικόνα των πελατών του τμήματος</w:t>
            </w:r>
          </w:p>
        </w:tc>
      </w:tr>
      <w:tr w:rsidR="006539A6" w:rsidRPr="00C77940" w14:paraId="0E98668C"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46EE24AB"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3901A15E"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Τεχνολογικοί παράγοντες που εμπλέκονται</w:t>
            </w:r>
          </w:p>
        </w:tc>
      </w:tr>
      <w:tr w:rsidR="006539A6" w:rsidRPr="00C77940" w14:paraId="4931131A"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07A2C2B5"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A1455ED"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Ανάγκες τμήματος για την διαφοροποίηση του προϊόντος</w:t>
            </w:r>
          </w:p>
        </w:tc>
      </w:tr>
      <w:tr w:rsidR="006539A6" w:rsidRPr="00C77940" w14:paraId="53BBAFAB"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7AB6BA83"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4F1E2D46"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Τρέχον ή δυνητικό επίπεδο ικανοποίησης των πελατών</w:t>
            </w:r>
          </w:p>
        </w:tc>
      </w:tr>
      <w:tr w:rsidR="006539A6" w:rsidRPr="00C77940" w14:paraId="6E943F13"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624F19C5"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F9C94ED" w14:textId="77777777" w:rsidR="006539A6" w:rsidRPr="00C77940" w:rsidRDefault="006539A6" w:rsidP="00C9523B">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C77940">
              <w:rPr>
                <w:rFonts w:cstheme="minorHAnsi"/>
                <w:sz w:val="24"/>
                <w:szCs w:val="24"/>
              </w:rPr>
              <w:t>Πιθανότητα της επιχείρησης να δημιουργήσει βιώσιμο</w:t>
            </w:r>
          </w:p>
          <w:p w14:paraId="050A1354"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ανταγωνιστικό πλεονέκτημα</w:t>
            </w:r>
          </w:p>
        </w:tc>
      </w:tr>
      <w:tr w:rsidR="006539A6" w:rsidRPr="00C77940" w14:paraId="7AC3466B"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4844B9A2"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F924DE7"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Η αφοσίωση των πελατών του τμήματος</w:t>
            </w:r>
          </w:p>
        </w:tc>
      </w:tr>
      <w:tr w:rsidR="006539A6" w:rsidRPr="00C77940" w14:paraId="2C91DCB3"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30717D38"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0CDD9B0C"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Απαιτήσεις για την ποιότητα υπηρεσιών του τμήματος</w:t>
            </w:r>
          </w:p>
        </w:tc>
      </w:tr>
      <w:tr w:rsidR="006539A6" w:rsidRPr="00C77940" w14:paraId="03256B72"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72CC817C"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2A9076AC"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Βαθμός στον οποίο το τμήμα είναι σαφώς αναγνωρίσιμο</w:t>
            </w:r>
          </w:p>
        </w:tc>
      </w:tr>
      <w:tr w:rsidR="006539A6" w:rsidRPr="00C77940" w14:paraId="73E3AF20" w14:textId="77777777" w:rsidTr="00C9523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9" w:type="dxa"/>
          </w:tcPr>
          <w:p w14:paraId="4D97A86A"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4E24C699" w14:textId="77777777" w:rsidR="006539A6" w:rsidRPr="00C77940" w:rsidRDefault="006539A6" w:rsidP="00C9523B">
            <w:pPr>
              <w:spacing w:line="360" w:lineRule="auto"/>
              <w:jc w:val="both"/>
              <w:cnfStyle w:val="000000100000" w:firstRow="0" w:lastRow="0" w:firstColumn="0" w:lastColumn="0" w:oddVBand="0" w:evenVBand="0" w:oddHBand="1" w:evenHBand="0" w:firstRowFirstColumn="0" w:firstRowLastColumn="0" w:lastRowFirstColumn="0" w:lastRowLastColumn="0"/>
              <w:rPr>
                <w:rFonts w:cstheme="minorHAnsi"/>
                <w:b/>
                <w:sz w:val="32"/>
                <w:szCs w:val="32"/>
              </w:rPr>
            </w:pPr>
            <w:r w:rsidRPr="00C77940">
              <w:rPr>
                <w:rFonts w:cstheme="minorHAnsi"/>
                <w:sz w:val="24"/>
                <w:szCs w:val="24"/>
              </w:rPr>
              <w:t>Ανταγωνιστική αντιπαλότητα στο τμήμα/τα</w:t>
            </w:r>
          </w:p>
        </w:tc>
      </w:tr>
      <w:tr w:rsidR="006539A6" w:rsidRPr="00C77940" w14:paraId="6290B278" w14:textId="77777777" w:rsidTr="00C9523B">
        <w:tc>
          <w:tcPr>
            <w:cnfStyle w:val="001000000000" w:firstRow="0" w:lastRow="0" w:firstColumn="1" w:lastColumn="0" w:oddVBand="0" w:evenVBand="0" w:oddHBand="0" w:evenHBand="0" w:firstRowFirstColumn="0" w:firstRowLastColumn="0" w:lastRowFirstColumn="0" w:lastRowLastColumn="0"/>
            <w:tcW w:w="1139" w:type="dxa"/>
          </w:tcPr>
          <w:p w14:paraId="00C24CC6" w14:textId="77777777" w:rsidR="006539A6" w:rsidRPr="00C77940" w:rsidRDefault="006539A6" w:rsidP="006A12B9">
            <w:pPr>
              <w:pStyle w:val="ListParagraph"/>
              <w:numPr>
                <w:ilvl w:val="0"/>
                <w:numId w:val="26"/>
              </w:numPr>
              <w:spacing w:line="360" w:lineRule="auto"/>
              <w:jc w:val="both"/>
              <w:rPr>
                <w:rFonts w:cstheme="minorHAnsi"/>
                <w:b/>
                <w:sz w:val="32"/>
                <w:szCs w:val="32"/>
              </w:rPr>
            </w:pPr>
          </w:p>
        </w:tc>
        <w:tc>
          <w:tcPr>
            <w:tcW w:w="6091" w:type="dxa"/>
          </w:tcPr>
          <w:p w14:paraId="3907FC01" w14:textId="77777777" w:rsidR="006539A6" w:rsidRPr="00C77940" w:rsidRDefault="006539A6" w:rsidP="00C9523B">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C77940">
              <w:rPr>
                <w:rFonts w:cstheme="minorHAnsi"/>
                <w:sz w:val="24"/>
                <w:szCs w:val="24"/>
              </w:rPr>
              <w:t>Σχετιζόμενες οργανωτικές δυνάμεις σε βασικές</w:t>
            </w:r>
          </w:p>
          <w:p w14:paraId="025B956C" w14:textId="77777777" w:rsidR="006539A6" w:rsidRPr="00C77940" w:rsidRDefault="006539A6" w:rsidP="00C9523B">
            <w:pPr>
              <w:autoSpaceDE w:val="0"/>
              <w:autoSpaceDN w:val="0"/>
              <w:adjustRightInd w:val="0"/>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C77940">
              <w:rPr>
                <w:rFonts w:cstheme="minorHAnsi"/>
                <w:sz w:val="24"/>
                <w:szCs w:val="24"/>
              </w:rPr>
              <w:t>λειτουργίες που απαιτούνται για την παράδοση του</w:t>
            </w:r>
          </w:p>
          <w:p w14:paraId="0E80141F" w14:textId="77777777" w:rsidR="006539A6" w:rsidRPr="00C77940" w:rsidRDefault="006539A6" w:rsidP="00C9523B">
            <w:pPr>
              <w:spacing w:line="360" w:lineRule="auto"/>
              <w:jc w:val="both"/>
              <w:cnfStyle w:val="000000000000" w:firstRow="0" w:lastRow="0" w:firstColumn="0" w:lastColumn="0" w:oddVBand="0" w:evenVBand="0" w:oddHBand="0" w:evenHBand="0" w:firstRowFirstColumn="0" w:firstRowLastColumn="0" w:lastRowFirstColumn="0" w:lastRowLastColumn="0"/>
              <w:rPr>
                <w:rFonts w:cstheme="minorHAnsi"/>
                <w:b/>
                <w:sz w:val="32"/>
                <w:szCs w:val="32"/>
              </w:rPr>
            </w:pPr>
            <w:r w:rsidRPr="00C77940">
              <w:rPr>
                <w:rFonts w:cstheme="minorHAnsi"/>
                <w:sz w:val="24"/>
                <w:szCs w:val="24"/>
              </w:rPr>
              <w:t>προϊόντος</w:t>
            </w:r>
          </w:p>
        </w:tc>
      </w:tr>
    </w:tbl>
    <w:p w14:paraId="641B81D4" w14:textId="77777777" w:rsidR="006539A6" w:rsidRPr="00C77940" w:rsidRDefault="006539A6" w:rsidP="006539A6">
      <w:pPr>
        <w:autoSpaceDE w:val="0"/>
        <w:autoSpaceDN w:val="0"/>
        <w:adjustRightInd w:val="0"/>
        <w:spacing w:after="0" w:line="360" w:lineRule="auto"/>
        <w:jc w:val="both"/>
        <w:rPr>
          <w:rFonts w:cstheme="minorHAnsi"/>
          <w:sz w:val="24"/>
          <w:szCs w:val="24"/>
        </w:rPr>
      </w:pPr>
    </w:p>
    <w:p w14:paraId="0E5092DC" w14:textId="77777777" w:rsidR="006539A6" w:rsidRPr="00C77940" w:rsidRDefault="006539A6" w:rsidP="006539A6">
      <w:pPr>
        <w:autoSpaceDE w:val="0"/>
        <w:autoSpaceDN w:val="0"/>
        <w:adjustRightInd w:val="0"/>
        <w:spacing w:after="0" w:line="360" w:lineRule="auto"/>
        <w:jc w:val="both"/>
        <w:rPr>
          <w:rFonts w:cstheme="minorHAnsi"/>
          <w:sz w:val="24"/>
          <w:szCs w:val="24"/>
        </w:rPr>
      </w:pPr>
    </w:p>
    <w:p w14:paraId="441ECA87" w14:textId="77777777" w:rsidR="006539A6" w:rsidRPr="00C77940" w:rsidRDefault="006539A6" w:rsidP="006539A6">
      <w:pPr>
        <w:autoSpaceDE w:val="0"/>
        <w:autoSpaceDN w:val="0"/>
        <w:adjustRightInd w:val="0"/>
        <w:spacing w:after="0" w:line="360" w:lineRule="auto"/>
        <w:jc w:val="both"/>
        <w:rPr>
          <w:rFonts w:cstheme="minorHAnsi"/>
          <w:sz w:val="24"/>
          <w:szCs w:val="24"/>
        </w:rPr>
      </w:pPr>
    </w:p>
    <w:p w14:paraId="6C4C7741"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Ψηλότερα    στην ιεραρχία παρουσιάζονται τα κριτήρια που   σχετίζονται  με το μέγεθος των κερδών που πιθανώς έχει η επιχείρηση αν επιλέξει ένα τμήμα ή τμήματα, και πιο συγκεκριμένα αυτά  που έχουν  να κάνουν με το ύψος των πωλήσεων, το μερίδιο της αγοράς αλλά και το μέγεθος της αγοράς  που καλύπτει το συγκεκριμένο τμήμα/τμήματα. Επίσης,  βρέθηκαν σε υψηλές  θέσεις  κριτήρια  που σχετίζονται  με τον ανταγωνισμό. Επομένως  βλέπουμε  ότι η ένταση  της ανταγωνιστικής αντιπαλότητας  παίζει  πολύ σημαντικό  ρόλο , όπως  επίσης  η ικανότητα διαφοροποίησης  του προϊόντος  από  τα ανταγωνιστικά  και η προοπτική  να αποκτήσει  ένα βιώσιμο ανταγωνιστικό πλεονέκτημα.</w:t>
      </w:r>
    </w:p>
    <w:p w14:paraId="4C87ED20"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 xml:space="preserve"> Πιο χαμηλά στην ιεραρχία,  βλέπουμε  κριτήρια που σχετίζονται με εσωτερικά ζητήματα όπως  ο  βαθμός  ταύτισης  της στρατηγική της επιχείρησης με το  </w:t>
      </w:r>
    </w:p>
    <w:p w14:paraId="15A0CFDA"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ελεγχόμενο τμήμα, αλλά και η ικανότητα της επιχείρησης να παρέχει</w:t>
      </w:r>
    </w:p>
    <w:p w14:paraId="55528EE6"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προστιθέμενη αξία και οργάνωση.</w:t>
      </w:r>
    </w:p>
    <w:p w14:paraId="5B40E9F1" w14:textId="77777777" w:rsidR="006539A6" w:rsidRPr="00C77940" w:rsidRDefault="006539A6" w:rsidP="006539A6">
      <w:pPr>
        <w:autoSpaceDE w:val="0"/>
        <w:autoSpaceDN w:val="0"/>
        <w:adjustRightInd w:val="0"/>
        <w:spacing w:after="0" w:line="360" w:lineRule="auto"/>
        <w:jc w:val="both"/>
        <w:rPr>
          <w:rFonts w:cstheme="minorHAnsi"/>
          <w:sz w:val="24"/>
          <w:szCs w:val="24"/>
        </w:rPr>
      </w:pPr>
      <w:r w:rsidRPr="00C77940">
        <w:rPr>
          <w:rFonts w:cstheme="minorHAnsi"/>
          <w:sz w:val="24"/>
          <w:szCs w:val="24"/>
        </w:rPr>
        <w:t xml:space="preserve"> Τα κριτήρια  μικρότερης  σημασίας που βλέπουμε στην ιεράρχηση είναι εκείνα που έχουν να κάνουν με τεχνικά  και τακτικά ζητήματα. </w:t>
      </w:r>
    </w:p>
    <w:p w14:paraId="645B9AF7" w14:textId="77777777" w:rsidR="006539A6" w:rsidRPr="00C77940" w:rsidRDefault="006539A6" w:rsidP="006539A6">
      <w:pPr>
        <w:spacing w:line="360" w:lineRule="auto"/>
        <w:jc w:val="both"/>
        <w:rPr>
          <w:rFonts w:cstheme="minorHAnsi"/>
          <w:b/>
          <w:sz w:val="32"/>
          <w:szCs w:val="32"/>
        </w:rPr>
      </w:pPr>
    </w:p>
    <w:p w14:paraId="2954DC75" w14:textId="77777777" w:rsidR="006539A6" w:rsidRPr="00C77940" w:rsidRDefault="006539A6" w:rsidP="006539A6">
      <w:pPr>
        <w:spacing w:line="360" w:lineRule="auto"/>
        <w:jc w:val="both"/>
        <w:rPr>
          <w:rFonts w:cstheme="minorHAnsi"/>
          <w:b/>
          <w:sz w:val="32"/>
          <w:szCs w:val="32"/>
        </w:rPr>
      </w:pPr>
    </w:p>
    <w:p w14:paraId="39BBE492" w14:textId="77777777" w:rsidR="006539A6" w:rsidRPr="00C77940" w:rsidRDefault="006539A6" w:rsidP="00C77940">
      <w:pPr>
        <w:spacing w:after="160" w:line="259" w:lineRule="auto"/>
        <w:contextualSpacing/>
        <w:jc w:val="both"/>
        <w:rPr>
          <w:rFonts w:eastAsiaTheme="minorHAnsi" w:cstheme="minorHAnsi"/>
          <w:sz w:val="24"/>
          <w:szCs w:val="24"/>
        </w:rPr>
      </w:pPr>
    </w:p>
    <w:p w14:paraId="7E131264" w14:textId="77777777" w:rsidR="00421FE3" w:rsidRPr="00C77940" w:rsidRDefault="00421FE3" w:rsidP="00C77940">
      <w:pPr>
        <w:spacing w:after="160" w:line="259" w:lineRule="auto"/>
        <w:jc w:val="both"/>
        <w:rPr>
          <w:rFonts w:eastAsiaTheme="minorHAnsi" w:cstheme="minorHAnsi"/>
          <w:sz w:val="24"/>
          <w:szCs w:val="24"/>
        </w:rPr>
      </w:pPr>
    </w:p>
    <w:p w14:paraId="3CB5711A" w14:textId="42C026CB" w:rsidR="00AE6CB4" w:rsidRPr="00C77940" w:rsidRDefault="00AE6CB4" w:rsidP="00C77940">
      <w:pPr>
        <w:pStyle w:val="Heading3"/>
        <w:jc w:val="both"/>
        <w:rPr>
          <w:rFonts w:asciiTheme="minorHAnsi" w:eastAsiaTheme="minorHAnsi" w:hAnsiTheme="minorHAnsi" w:cstheme="minorHAnsi"/>
          <w:sz w:val="28"/>
          <w:szCs w:val="28"/>
        </w:rPr>
      </w:pPr>
      <w:bookmarkStart w:id="44" w:name="_Toc494878415"/>
      <w:r w:rsidRPr="00C77940">
        <w:rPr>
          <w:rFonts w:asciiTheme="minorHAnsi" w:eastAsiaTheme="minorHAnsi" w:hAnsiTheme="minorHAnsi" w:cstheme="minorHAnsi"/>
          <w:sz w:val="28"/>
          <w:szCs w:val="28"/>
        </w:rPr>
        <w:t>3.</w:t>
      </w:r>
      <w:r w:rsidR="00E87682" w:rsidRPr="00C77940">
        <w:rPr>
          <w:rFonts w:asciiTheme="minorHAnsi" w:eastAsiaTheme="minorHAnsi" w:hAnsiTheme="minorHAnsi" w:cstheme="minorHAnsi"/>
          <w:sz w:val="28"/>
          <w:szCs w:val="28"/>
        </w:rPr>
        <w:t>1.</w:t>
      </w:r>
      <w:r w:rsidR="006539A6">
        <w:rPr>
          <w:rFonts w:asciiTheme="minorHAnsi" w:eastAsiaTheme="minorHAnsi" w:hAnsiTheme="minorHAnsi" w:cstheme="minorHAnsi"/>
          <w:sz w:val="28"/>
          <w:szCs w:val="28"/>
        </w:rPr>
        <w:t>2.3</w:t>
      </w:r>
      <w:r w:rsidRPr="00C77940">
        <w:rPr>
          <w:rFonts w:asciiTheme="minorHAnsi" w:eastAsiaTheme="minorHAnsi" w:hAnsiTheme="minorHAnsi" w:cstheme="minorHAnsi"/>
          <w:sz w:val="28"/>
          <w:szCs w:val="28"/>
        </w:rPr>
        <w:t xml:space="preserve">  Στρατηγικές Στόχευσης Αγοράς</w:t>
      </w:r>
      <w:bookmarkEnd w:id="44"/>
    </w:p>
    <w:p w14:paraId="17C0C625" w14:textId="77777777" w:rsidR="00AE6CB4" w:rsidRPr="00C77940" w:rsidRDefault="00AE6CB4" w:rsidP="00C77940">
      <w:pPr>
        <w:spacing w:after="160" w:line="259" w:lineRule="auto"/>
        <w:ind w:left="720"/>
        <w:contextualSpacing/>
        <w:jc w:val="both"/>
        <w:rPr>
          <w:rFonts w:eastAsiaTheme="minorHAnsi" w:cstheme="minorHAnsi"/>
          <w:b/>
          <w:bCs/>
          <w:sz w:val="24"/>
          <w:szCs w:val="24"/>
        </w:rPr>
      </w:pPr>
    </w:p>
    <w:p w14:paraId="597E28CB" w14:textId="05C2EAA2" w:rsidR="00AE6CB4" w:rsidRPr="00C77940" w:rsidRDefault="00AE6CB4" w:rsidP="00C77940">
      <w:pPr>
        <w:pStyle w:val="Heading4"/>
        <w:jc w:val="both"/>
        <w:rPr>
          <w:rFonts w:asciiTheme="minorHAnsi" w:eastAsiaTheme="minorHAnsi" w:hAnsiTheme="minorHAnsi" w:cstheme="minorHAnsi"/>
          <w:sz w:val="28"/>
          <w:szCs w:val="28"/>
        </w:rPr>
      </w:pPr>
      <w:r w:rsidRPr="00C77940">
        <w:rPr>
          <w:rFonts w:asciiTheme="minorHAnsi" w:eastAsiaTheme="minorHAnsi" w:hAnsiTheme="minorHAnsi" w:cstheme="minorHAnsi"/>
          <w:sz w:val="28"/>
          <w:szCs w:val="28"/>
        </w:rPr>
        <w:t>3.</w:t>
      </w:r>
      <w:r w:rsidR="00E87682" w:rsidRPr="00C77940">
        <w:rPr>
          <w:rFonts w:asciiTheme="minorHAnsi" w:eastAsiaTheme="minorHAnsi" w:hAnsiTheme="minorHAnsi" w:cstheme="minorHAnsi"/>
          <w:sz w:val="28"/>
          <w:szCs w:val="28"/>
        </w:rPr>
        <w:t>1.</w:t>
      </w:r>
      <w:r w:rsidR="006539A6">
        <w:rPr>
          <w:rFonts w:asciiTheme="minorHAnsi" w:eastAsiaTheme="minorHAnsi" w:hAnsiTheme="minorHAnsi" w:cstheme="minorHAnsi"/>
          <w:sz w:val="28"/>
          <w:szCs w:val="28"/>
        </w:rPr>
        <w:t>2.3</w:t>
      </w:r>
      <w:r w:rsidRPr="00C77940">
        <w:rPr>
          <w:rFonts w:asciiTheme="minorHAnsi" w:eastAsiaTheme="minorHAnsi" w:hAnsiTheme="minorHAnsi" w:cstheme="minorHAnsi"/>
          <w:sz w:val="28"/>
          <w:szCs w:val="28"/>
        </w:rPr>
        <w:t xml:space="preserve">.1  Μοντέλα Στόχευσης του </w:t>
      </w:r>
      <w:r w:rsidRPr="00C77940">
        <w:rPr>
          <w:rFonts w:asciiTheme="minorHAnsi" w:eastAsiaTheme="minorHAnsi" w:hAnsiTheme="minorHAnsi" w:cstheme="minorHAnsi"/>
          <w:sz w:val="28"/>
          <w:szCs w:val="28"/>
          <w:lang w:val="en-US"/>
        </w:rPr>
        <w:t>KOTLER</w:t>
      </w:r>
    </w:p>
    <w:p w14:paraId="57EFEC28" w14:textId="77777777" w:rsidR="00AE6CB4" w:rsidRPr="00C77940" w:rsidRDefault="00AE6CB4" w:rsidP="00C77940">
      <w:pPr>
        <w:pStyle w:val="Heading3"/>
        <w:jc w:val="both"/>
        <w:rPr>
          <w:rFonts w:asciiTheme="minorHAnsi" w:eastAsiaTheme="minorHAnsi" w:hAnsiTheme="minorHAnsi" w:cstheme="minorHAnsi"/>
        </w:rPr>
      </w:pPr>
    </w:p>
    <w:p w14:paraId="2A439067" w14:textId="77777777" w:rsidR="00AE6CB4" w:rsidRPr="00C77940" w:rsidRDefault="00AE6CB4" w:rsidP="00C77940">
      <w:pPr>
        <w:spacing w:after="160" w:line="259" w:lineRule="auto"/>
        <w:ind w:left="720"/>
        <w:contextualSpacing/>
        <w:jc w:val="both"/>
        <w:rPr>
          <w:rFonts w:eastAsiaTheme="minorHAnsi" w:cstheme="minorHAnsi"/>
          <w:sz w:val="24"/>
          <w:szCs w:val="24"/>
        </w:rPr>
      </w:pPr>
      <w:r w:rsidRPr="00C77940">
        <w:rPr>
          <w:rFonts w:eastAsiaTheme="minorHAnsi" w:cstheme="minorHAnsi"/>
          <w:sz w:val="24"/>
          <w:szCs w:val="24"/>
        </w:rPr>
        <w:t xml:space="preserve">Ο </w:t>
      </w:r>
      <w:r w:rsidRPr="00C77940">
        <w:rPr>
          <w:rFonts w:eastAsiaTheme="minorHAnsi" w:cstheme="minorHAnsi"/>
          <w:sz w:val="24"/>
          <w:szCs w:val="24"/>
          <w:lang w:val="en-US"/>
        </w:rPr>
        <w:t>Kotler</w:t>
      </w:r>
      <w:r w:rsidRPr="00C77940">
        <w:rPr>
          <w:rFonts w:eastAsiaTheme="minorHAnsi" w:cstheme="minorHAnsi"/>
          <w:sz w:val="24"/>
          <w:szCs w:val="24"/>
        </w:rPr>
        <w:t>(2000) πρότεινε πέντε βασικούς τρόπους με τους οποίους μια επιχείρηση μπορεί να στοχεύσει τα τμήματα αγοράς που την ενδιαφέρουν. Οι τρόποι αυτοί θα παρουσιαστούν παρακάτω και σκοπό έχουν η επιχείρηση να έχει όσο το δυνατόν πιο αποτελεσματικά και αντιπροσωπευτικά αποτελέσματα.</w:t>
      </w:r>
    </w:p>
    <w:p w14:paraId="7D077909"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22BB4243" w14:textId="77777777" w:rsidR="00AE6CB4" w:rsidRPr="00C77940" w:rsidRDefault="00AE6CB4" w:rsidP="00C77940">
      <w:pPr>
        <w:jc w:val="both"/>
        <w:rPr>
          <w:rFonts w:eastAsiaTheme="minorHAnsi" w:cstheme="minorHAnsi"/>
          <w:sz w:val="24"/>
          <w:szCs w:val="24"/>
          <w:u w:val="single"/>
        </w:rPr>
      </w:pPr>
      <w:r w:rsidRPr="00C77940">
        <w:rPr>
          <w:rFonts w:eastAsiaTheme="minorHAnsi" w:cstheme="minorHAnsi"/>
          <w:sz w:val="24"/>
          <w:szCs w:val="24"/>
          <w:u w:val="single"/>
        </w:rPr>
        <w:t>Μοντέλο 1 – Συγκέντρωση σε ένα τμήμα</w:t>
      </w:r>
    </w:p>
    <w:p w14:paraId="04E9BEB7" w14:textId="77777777" w:rsidR="00AE6CB4" w:rsidRPr="00C77940" w:rsidRDefault="00AE6CB4" w:rsidP="00C77940">
      <w:pPr>
        <w:pStyle w:val="Heading4"/>
        <w:jc w:val="both"/>
        <w:rPr>
          <w:rFonts w:asciiTheme="minorHAnsi" w:eastAsiaTheme="minorHAnsi" w:hAnsiTheme="minorHAnsi" w:cstheme="minorHAnsi"/>
          <w:sz w:val="24"/>
          <w:szCs w:val="24"/>
        </w:rPr>
      </w:pPr>
    </w:p>
    <w:p w14:paraId="164612B4" w14:textId="61274767" w:rsidR="00AE6CB4" w:rsidRPr="00C77940" w:rsidRDefault="00AE6CB4" w:rsidP="00C77940">
      <w:pPr>
        <w:spacing w:after="160" w:line="259" w:lineRule="auto"/>
        <w:ind w:left="720"/>
        <w:contextualSpacing/>
        <w:jc w:val="both"/>
        <w:rPr>
          <w:rFonts w:eastAsiaTheme="minorHAnsi" w:cstheme="minorHAnsi"/>
          <w:sz w:val="24"/>
          <w:szCs w:val="24"/>
        </w:rPr>
      </w:pPr>
      <w:r w:rsidRPr="00C77940">
        <w:rPr>
          <w:rFonts w:eastAsiaTheme="minorHAnsi" w:cstheme="minorHAnsi"/>
          <w:sz w:val="24"/>
          <w:szCs w:val="24"/>
        </w:rPr>
        <w:t xml:space="preserve">Σύμφωνα με αυτό το μοντέλο η επιχείρηση επιλέγει ένα τμήμα της αγοράς και στοχεύει αποκλειστικά σε αυτό με ένα μόνο προϊόν. Αυτή η στρατηγική έχει ως αποτέλεσμα την πλήρη εξειδίκευση και την βαθιά γνώση των αναγκών και των ιδιαιτεροτήτων του συγκεκριμένου τμήματος. Επίσης, σύμφωνα με τον </w:t>
      </w:r>
      <w:r w:rsidRPr="00C77940">
        <w:rPr>
          <w:rFonts w:eastAsiaTheme="minorHAnsi" w:cstheme="minorHAnsi"/>
          <w:sz w:val="24"/>
          <w:szCs w:val="24"/>
          <w:lang w:val="en-US"/>
        </w:rPr>
        <w:t>Kotler</w:t>
      </w:r>
      <w:r w:rsidRPr="00C77940">
        <w:rPr>
          <w:rFonts w:eastAsiaTheme="minorHAnsi" w:cstheme="minorHAnsi"/>
          <w:sz w:val="24"/>
          <w:szCs w:val="24"/>
        </w:rPr>
        <w:t xml:space="preserve"> αποκτάται σοβαρό πλεονέκτημα όσον αφορά την παραγωγή, την προώθηση και την διανομή του προϊόντος. Ωστόσο μπορεί να κρύβει σημαντικούς κίνδυνους καθώς, η πλήρη αφοσίωση σε ένα τμήμα την κάνει ευάλωτη σε περιπτώσεις αύξησης του ανταγωνισμού και μεταβολής της καταναλωτικής συμπεριφοράς, αφού δεν υπάρχουν εναλλακτικές. Αυτό μπορεί να οδηγήσει σε μεγάλη μείωση των κερδών γι’ αυτό και η στρατηγική αυτή δεν προτιμάται συχνά. Παρακάτω παρουσιάζεται σχηματικό γράφημα, με Π να είναι το προϊόν και Α η αγορά. </w:t>
      </w:r>
    </w:p>
    <w:p w14:paraId="19483AEA"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0308ED57" w14:textId="77777777" w:rsidR="00AE6CB4" w:rsidRPr="00C77940" w:rsidRDefault="00AE6CB4" w:rsidP="00C77940">
      <w:pPr>
        <w:spacing w:after="160" w:line="259" w:lineRule="auto"/>
        <w:contextualSpacing/>
        <w:jc w:val="both"/>
        <w:rPr>
          <w:rFonts w:eastAsiaTheme="minorHAnsi" w:cstheme="minorHAnsi"/>
          <w:sz w:val="24"/>
          <w:szCs w:val="24"/>
        </w:rPr>
      </w:pPr>
    </w:p>
    <w:tbl>
      <w:tblPr>
        <w:tblW w:w="0" w:type="auto"/>
        <w:tblInd w:w="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1699"/>
        <w:gridCol w:w="1704"/>
        <w:gridCol w:w="1699"/>
      </w:tblGrid>
      <w:tr w:rsidR="00AE6CB4" w:rsidRPr="00C77940" w14:paraId="60D3D768"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tcPr>
          <w:p w14:paraId="0885DD47" w14:textId="77777777" w:rsidR="00AE6CB4" w:rsidRPr="00C77940" w:rsidRDefault="00AE6CB4" w:rsidP="00C77940">
            <w:pPr>
              <w:spacing w:after="160" w:line="259" w:lineRule="auto"/>
              <w:ind w:left="720"/>
              <w:contextualSpacing/>
              <w:jc w:val="both"/>
              <w:rPr>
                <w:rFonts w:eastAsiaTheme="minorHAnsi" w:cstheme="minorHAnsi"/>
                <w:sz w:val="24"/>
                <w:szCs w:val="24"/>
              </w:rPr>
            </w:pPr>
          </w:p>
        </w:tc>
        <w:tc>
          <w:tcPr>
            <w:tcW w:w="1699" w:type="dxa"/>
            <w:tcBorders>
              <w:top w:val="single" w:sz="4" w:space="0" w:color="000000"/>
              <w:left w:val="single" w:sz="4" w:space="0" w:color="000000"/>
              <w:bottom w:val="single" w:sz="4" w:space="0" w:color="000000"/>
              <w:right w:val="single" w:sz="4" w:space="0" w:color="000000"/>
            </w:tcBorders>
            <w:hideMark/>
          </w:tcPr>
          <w:p w14:paraId="1286A8E4"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Α1</w:t>
            </w:r>
          </w:p>
        </w:tc>
        <w:tc>
          <w:tcPr>
            <w:tcW w:w="1704" w:type="dxa"/>
            <w:tcBorders>
              <w:top w:val="single" w:sz="4" w:space="0" w:color="000000"/>
              <w:left w:val="single" w:sz="4" w:space="0" w:color="000000"/>
              <w:bottom w:val="single" w:sz="4" w:space="0" w:color="000000"/>
              <w:right w:val="single" w:sz="4" w:space="0" w:color="000000"/>
            </w:tcBorders>
            <w:hideMark/>
          </w:tcPr>
          <w:p w14:paraId="5309F0DC"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c>
          <w:tcPr>
            <w:tcW w:w="1699" w:type="dxa"/>
            <w:tcBorders>
              <w:top w:val="single" w:sz="4" w:space="0" w:color="000000"/>
              <w:left w:val="single" w:sz="4" w:space="0" w:color="000000"/>
              <w:bottom w:val="single" w:sz="4" w:space="0" w:color="000000"/>
              <w:right w:val="single" w:sz="4" w:space="0" w:color="000000"/>
            </w:tcBorders>
            <w:hideMark/>
          </w:tcPr>
          <w:p w14:paraId="3F6A01CC"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r>
      <w:tr w:rsidR="00AE6CB4" w:rsidRPr="00C77940" w14:paraId="6641E2E9"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39FBAAFD"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Π1</w:t>
            </w: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06DB8F92"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F1DADA"/>
          </w:tcPr>
          <w:p w14:paraId="301F777B"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4237804D"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2E3D79B1" w14:textId="77777777" w:rsidTr="00AE6CB4">
        <w:trPr>
          <w:trHeight w:hRule="exact" w:val="331"/>
        </w:trPr>
        <w:tc>
          <w:tcPr>
            <w:tcW w:w="1560" w:type="dxa"/>
            <w:tcBorders>
              <w:top w:val="single" w:sz="4" w:space="0" w:color="000000"/>
              <w:left w:val="single" w:sz="4" w:space="0" w:color="000000"/>
              <w:bottom w:val="single" w:sz="4" w:space="0" w:color="000000"/>
              <w:right w:val="single" w:sz="48" w:space="0" w:color="933533"/>
            </w:tcBorders>
            <w:hideMark/>
          </w:tcPr>
          <w:p w14:paraId="08AAF5CA"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Π2</w:t>
            </w: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21A40480"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8" w:space="0" w:color="933533"/>
              <w:bottom w:val="single" w:sz="4" w:space="0" w:color="000000"/>
              <w:right w:val="single" w:sz="4" w:space="0" w:color="000000"/>
            </w:tcBorders>
            <w:shd w:val="clear" w:color="auto" w:fill="F1DADA"/>
          </w:tcPr>
          <w:p w14:paraId="2C4D6C3B"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313DE315"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75FFFF13"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077245B5"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Π3</w:t>
            </w: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45E8F264"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F1DADA"/>
          </w:tcPr>
          <w:p w14:paraId="14A7C4AA"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03307B8A"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bl>
    <w:p w14:paraId="78E9609B"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r w:rsidRPr="00C77940">
        <w:rPr>
          <w:rFonts w:eastAsiaTheme="minorHAnsi" w:cstheme="minorHAnsi"/>
          <w:sz w:val="24"/>
          <w:szCs w:val="24"/>
        </w:rPr>
        <w:t xml:space="preserve">                                                   </w:t>
      </w:r>
      <w:r w:rsidRPr="00C77940">
        <w:rPr>
          <w:rFonts w:eastAsiaTheme="minorHAnsi" w:cstheme="minorHAnsi"/>
          <w:sz w:val="24"/>
          <w:szCs w:val="24"/>
          <w:lang w:val="en-US"/>
        </w:rPr>
        <w:t>Πηγή: Kotler (2000)</w:t>
      </w:r>
    </w:p>
    <w:p w14:paraId="2C2C1006"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316F7772" w14:textId="77777777" w:rsidR="00AE6CB4" w:rsidRPr="00C77940" w:rsidRDefault="00AE6CB4" w:rsidP="00C77940">
      <w:pPr>
        <w:jc w:val="both"/>
        <w:rPr>
          <w:rFonts w:eastAsiaTheme="minorHAnsi" w:cstheme="minorHAnsi"/>
          <w:sz w:val="24"/>
          <w:szCs w:val="24"/>
          <w:u w:val="single"/>
        </w:rPr>
      </w:pPr>
      <w:r w:rsidRPr="00C77940">
        <w:rPr>
          <w:rFonts w:eastAsiaTheme="minorHAnsi" w:cstheme="minorHAnsi"/>
          <w:sz w:val="24"/>
          <w:szCs w:val="24"/>
          <w:u w:val="single"/>
        </w:rPr>
        <w:t>Μοντέλο 2 – Επιλεκτική εξειδίκευση</w:t>
      </w:r>
    </w:p>
    <w:p w14:paraId="1C460BE9"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4643A5A9" w14:textId="77777777" w:rsidR="00AE6CB4" w:rsidRPr="00C77940" w:rsidRDefault="00AE6CB4" w:rsidP="00C77940">
      <w:pPr>
        <w:spacing w:after="160" w:line="259" w:lineRule="auto"/>
        <w:ind w:left="720"/>
        <w:contextualSpacing/>
        <w:jc w:val="both"/>
        <w:rPr>
          <w:rFonts w:eastAsiaTheme="minorHAnsi" w:cstheme="minorHAnsi"/>
          <w:sz w:val="24"/>
          <w:szCs w:val="24"/>
        </w:rPr>
      </w:pPr>
      <w:r w:rsidRPr="00C77940">
        <w:rPr>
          <w:rFonts w:eastAsiaTheme="minorHAnsi" w:cstheme="minorHAnsi"/>
          <w:sz w:val="24"/>
          <w:szCs w:val="24"/>
        </w:rPr>
        <w:t xml:space="preserve">Στην περίπτωση αυτή στοχεύοντα περισσότερα από ένα τμήματα, το κάθε ένα από τα οποία ελκύει την επιχείρηση για διαφορετικούς λόγους, σύμφωνα με τους πόρους και την στρατηγική της. Σύμφωνα με αυτό το </w:t>
      </w:r>
      <w:r w:rsidRPr="00C77940">
        <w:rPr>
          <w:rFonts w:eastAsiaTheme="minorHAnsi" w:cstheme="minorHAnsi"/>
          <w:sz w:val="24"/>
          <w:szCs w:val="24"/>
        </w:rPr>
        <w:lastRenderedPageBreak/>
        <w:t>μοντέλο η επιχείρηση επιλέγει τα τμήματα όπου υπάρχει ελάχιστη συνεργασία. Με το μοντέλο αυτό δύναται να μειωθεί ο επιχειρηματικός κίνδυνος, αφού αν ένα τμήμα σταματήσει να είναι κερδοφόρο επηρεάζει λιγότερο την συνολική κερδοφορία.</w:t>
      </w:r>
    </w:p>
    <w:p w14:paraId="2C373131" w14:textId="77777777" w:rsidR="00AE6CB4" w:rsidRPr="00C77940" w:rsidRDefault="00AE6CB4" w:rsidP="00C77940">
      <w:pPr>
        <w:spacing w:after="160" w:line="259" w:lineRule="auto"/>
        <w:ind w:left="720"/>
        <w:contextualSpacing/>
        <w:jc w:val="both"/>
        <w:rPr>
          <w:rFonts w:eastAsiaTheme="minorHAnsi" w:cstheme="minorHAnsi"/>
          <w:sz w:val="24"/>
          <w:szCs w:val="24"/>
        </w:rPr>
      </w:pPr>
    </w:p>
    <w:tbl>
      <w:tblPr>
        <w:tblW w:w="0" w:type="auto"/>
        <w:tblInd w:w="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1699"/>
        <w:gridCol w:w="1704"/>
        <w:gridCol w:w="1699"/>
      </w:tblGrid>
      <w:tr w:rsidR="00AE6CB4" w:rsidRPr="00C77940" w14:paraId="1C7201C1"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tcPr>
          <w:p w14:paraId="5C66F4BF" w14:textId="77777777" w:rsidR="00AE6CB4" w:rsidRPr="00C77940" w:rsidRDefault="00AE6CB4" w:rsidP="00C77940">
            <w:pPr>
              <w:spacing w:after="160" w:line="259" w:lineRule="auto"/>
              <w:ind w:left="720"/>
              <w:contextualSpacing/>
              <w:jc w:val="both"/>
              <w:rPr>
                <w:rFonts w:eastAsiaTheme="minorHAnsi" w:cstheme="minorHAnsi"/>
                <w:sz w:val="24"/>
                <w:szCs w:val="24"/>
              </w:rPr>
            </w:pPr>
          </w:p>
        </w:tc>
        <w:tc>
          <w:tcPr>
            <w:tcW w:w="1699" w:type="dxa"/>
            <w:tcBorders>
              <w:top w:val="single" w:sz="4" w:space="0" w:color="000000"/>
              <w:left w:val="single" w:sz="4" w:space="0" w:color="000000"/>
              <w:bottom w:val="single" w:sz="4" w:space="0" w:color="000000"/>
              <w:right w:val="single" w:sz="4" w:space="0" w:color="000000"/>
            </w:tcBorders>
            <w:hideMark/>
          </w:tcPr>
          <w:p w14:paraId="74C83C51"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Α1</w:t>
            </w:r>
          </w:p>
        </w:tc>
        <w:tc>
          <w:tcPr>
            <w:tcW w:w="1704" w:type="dxa"/>
            <w:tcBorders>
              <w:top w:val="single" w:sz="4" w:space="0" w:color="000000"/>
              <w:left w:val="single" w:sz="4" w:space="0" w:color="000000"/>
              <w:bottom w:val="single" w:sz="4" w:space="0" w:color="000000"/>
              <w:right w:val="single" w:sz="4" w:space="0" w:color="000000"/>
            </w:tcBorders>
            <w:hideMark/>
          </w:tcPr>
          <w:p w14:paraId="40BEF612"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c>
          <w:tcPr>
            <w:tcW w:w="1699" w:type="dxa"/>
            <w:tcBorders>
              <w:top w:val="single" w:sz="4" w:space="0" w:color="000000"/>
              <w:left w:val="single" w:sz="4" w:space="0" w:color="000000"/>
              <w:bottom w:val="single" w:sz="4" w:space="0" w:color="000000"/>
              <w:right w:val="single" w:sz="4" w:space="0" w:color="000000"/>
            </w:tcBorders>
            <w:hideMark/>
          </w:tcPr>
          <w:p w14:paraId="78F2FA1C"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r>
      <w:tr w:rsidR="00AE6CB4" w:rsidRPr="00C77940" w14:paraId="61655C27" w14:textId="77777777" w:rsidTr="00AE6CB4">
        <w:trPr>
          <w:trHeight w:hRule="exact" w:val="336"/>
        </w:trPr>
        <w:tc>
          <w:tcPr>
            <w:tcW w:w="1560" w:type="dxa"/>
            <w:tcBorders>
              <w:top w:val="single" w:sz="4" w:space="0" w:color="000000"/>
              <w:left w:val="single" w:sz="4" w:space="0" w:color="000000"/>
              <w:bottom w:val="single" w:sz="4" w:space="0" w:color="000000"/>
              <w:right w:val="single" w:sz="48" w:space="0" w:color="F1DADA"/>
            </w:tcBorders>
            <w:hideMark/>
          </w:tcPr>
          <w:p w14:paraId="5CBA0D12"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Π1</w:t>
            </w: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68946213"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8" w:space="0" w:color="933533"/>
            </w:tcBorders>
            <w:shd w:val="clear" w:color="auto" w:fill="F1DADA"/>
          </w:tcPr>
          <w:p w14:paraId="1F835A61"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8" w:space="0" w:color="F1DADA"/>
              <w:bottom w:val="single" w:sz="4" w:space="0" w:color="000000"/>
              <w:right w:val="single" w:sz="4" w:space="0" w:color="000000"/>
            </w:tcBorders>
            <w:shd w:val="clear" w:color="auto" w:fill="933533"/>
          </w:tcPr>
          <w:p w14:paraId="0D2F0F29"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1E890B00" w14:textId="77777777" w:rsidTr="00AE6CB4">
        <w:trPr>
          <w:trHeight w:hRule="exact" w:val="331"/>
        </w:trPr>
        <w:tc>
          <w:tcPr>
            <w:tcW w:w="1560" w:type="dxa"/>
            <w:tcBorders>
              <w:top w:val="single" w:sz="4" w:space="0" w:color="000000"/>
              <w:left w:val="single" w:sz="4" w:space="0" w:color="000000"/>
              <w:bottom w:val="single" w:sz="4" w:space="0" w:color="000000"/>
              <w:right w:val="single" w:sz="48" w:space="0" w:color="933533"/>
            </w:tcBorders>
            <w:hideMark/>
          </w:tcPr>
          <w:p w14:paraId="088D3038"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Π2</w:t>
            </w:r>
          </w:p>
        </w:tc>
        <w:tc>
          <w:tcPr>
            <w:tcW w:w="1699" w:type="dxa"/>
            <w:tcBorders>
              <w:top w:val="single" w:sz="4" w:space="0" w:color="000000"/>
              <w:left w:val="single" w:sz="4" w:space="0" w:color="000000"/>
              <w:bottom w:val="single" w:sz="4" w:space="0" w:color="000000"/>
              <w:right w:val="thickThinMediumGap" w:sz="24" w:space="0" w:color="F1DADA"/>
            </w:tcBorders>
            <w:shd w:val="clear" w:color="auto" w:fill="933533"/>
          </w:tcPr>
          <w:p w14:paraId="2B7F84F9"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8" w:space="0" w:color="933533"/>
              <w:bottom w:val="single" w:sz="4" w:space="0" w:color="000000"/>
              <w:right w:val="single" w:sz="4" w:space="0" w:color="000000"/>
            </w:tcBorders>
            <w:shd w:val="clear" w:color="auto" w:fill="F1DADA"/>
          </w:tcPr>
          <w:p w14:paraId="561D19E0"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357682EA"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6C10432D" w14:textId="77777777" w:rsidTr="00AE6CB4">
        <w:trPr>
          <w:trHeight w:hRule="exact" w:val="336"/>
        </w:trPr>
        <w:tc>
          <w:tcPr>
            <w:tcW w:w="1560" w:type="dxa"/>
            <w:tcBorders>
              <w:top w:val="single" w:sz="4" w:space="0" w:color="000000"/>
              <w:left w:val="single" w:sz="4" w:space="0" w:color="000000"/>
              <w:bottom w:val="single" w:sz="4" w:space="0" w:color="000000"/>
              <w:right w:val="single" w:sz="48" w:space="0" w:color="F1DADA"/>
            </w:tcBorders>
            <w:hideMark/>
          </w:tcPr>
          <w:p w14:paraId="0A77B720"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Π3</w:t>
            </w:r>
          </w:p>
        </w:tc>
        <w:tc>
          <w:tcPr>
            <w:tcW w:w="1699" w:type="dxa"/>
            <w:tcBorders>
              <w:top w:val="single" w:sz="4" w:space="0" w:color="000000"/>
              <w:left w:val="single" w:sz="4" w:space="0" w:color="000000"/>
              <w:bottom w:val="single" w:sz="4" w:space="0" w:color="000000"/>
              <w:right w:val="thickThinMediumGap" w:sz="24" w:space="0" w:color="933533"/>
            </w:tcBorders>
            <w:shd w:val="clear" w:color="auto" w:fill="F1DADA"/>
          </w:tcPr>
          <w:p w14:paraId="2DB8FBFA"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8" w:space="0" w:color="F1DADA"/>
              <w:bottom w:val="single" w:sz="4" w:space="0" w:color="000000"/>
              <w:right w:val="single" w:sz="48" w:space="0" w:color="F1DADA"/>
            </w:tcBorders>
            <w:shd w:val="clear" w:color="auto" w:fill="933533"/>
          </w:tcPr>
          <w:p w14:paraId="2CA765E3"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8" w:space="0" w:color="933533"/>
              <w:bottom w:val="single" w:sz="4" w:space="0" w:color="000000"/>
              <w:right w:val="single" w:sz="4" w:space="0" w:color="000000"/>
            </w:tcBorders>
            <w:shd w:val="clear" w:color="auto" w:fill="F1DADA"/>
          </w:tcPr>
          <w:p w14:paraId="2CFC748E"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bl>
    <w:p w14:paraId="46EDFC26"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r w:rsidRPr="00C77940">
        <w:rPr>
          <w:rFonts w:eastAsiaTheme="minorHAnsi" w:cstheme="minorHAnsi"/>
          <w:sz w:val="24"/>
          <w:szCs w:val="24"/>
        </w:rPr>
        <w:t xml:space="preserve">                                                       </w:t>
      </w:r>
      <w:r w:rsidRPr="00C77940">
        <w:rPr>
          <w:rFonts w:eastAsiaTheme="minorHAnsi" w:cstheme="minorHAnsi"/>
          <w:sz w:val="24"/>
          <w:szCs w:val="24"/>
          <w:lang w:val="en-US"/>
        </w:rPr>
        <w:t>Πηγή: Kotler (2000)</w:t>
      </w:r>
    </w:p>
    <w:p w14:paraId="32EF1FBD" w14:textId="77777777" w:rsidR="00AE6CB4" w:rsidRPr="00C77940" w:rsidRDefault="00AE6CB4" w:rsidP="00C77940">
      <w:pPr>
        <w:spacing w:after="160" w:line="259" w:lineRule="auto"/>
        <w:jc w:val="both"/>
        <w:rPr>
          <w:rFonts w:eastAsiaTheme="minorHAnsi" w:cstheme="minorHAnsi"/>
          <w:sz w:val="24"/>
          <w:szCs w:val="24"/>
          <w:lang w:val="en-US"/>
        </w:rPr>
      </w:pPr>
    </w:p>
    <w:p w14:paraId="1AA158A6" w14:textId="77777777" w:rsidR="00AE6CB4" w:rsidRPr="00C77940" w:rsidRDefault="00AE6CB4" w:rsidP="00C77940">
      <w:pPr>
        <w:jc w:val="both"/>
        <w:rPr>
          <w:rFonts w:eastAsiaTheme="minorHAnsi" w:cstheme="minorHAnsi"/>
          <w:sz w:val="24"/>
          <w:szCs w:val="24"/>
          <w:u w:val="single"/>
        </w:rPr>
      </w:pPr>
      <w:r w:rsidRPr="00C77940">
        <w:rPr>
          <w:rFonts w:eastAsiaTheme="minorHAnsi" w:cstheme="minorHAnsi"/>
          <w:sz w:val="24"/>
          <w:szCs w:val="24"/>
          <w:u w:val="single"/>
        </w:rPr>
        <w:t>Μοντέλο 3 – Εξειδίκευση προϊόντος</w:t>
      </w:r>
    </w:p>
    <w:p w14:paraId="3AD29A9E" w14:textId="77777777" w:rsidR="00AE6CB4" w:rsidRPr="00C77940" w:rsidRDefault="00AE6CB4" w:rsidP="00C77940">
      <w:pPr>
        <w:pStyle w:val="Heading4"/>
        <w:jc w:val="both"/>
        <w:rPr>
          <w:rFonts w:asciiTheme="minorHAnsi" w:eastAsiaTheme="minorHAnsi" w:hAnsiTheme="minorHAnsi" w:cstheme="minorHAnsi"/>
          <w:sz w:val="24"/>
          <w:szCs w:val="24"/>
        </w:rPr>
      </w:pPr>
    </w:p>
    <w:p w14:paraId="3C826FB9" w14:textId="77777777" w:rsidR="00AE6CB4" w:rsidRPr="00C77940" w:rsidRDefault="00AE6CB4" w:rsidP="00C77940">
      <w:pPr>
        <w:spacing w:after="160" w:line="259" w:lineRule="auto"/>
        <w:ind w:left="720"/>
        <w:contextualSpacing/>
        <w:jc w:val="both"/>
        <w:rPr>
          <w:rFonts w:eastAsiaTheme="minorHAnsi" w:cstheme="minorHAnsi"/>
          <w:sz w:val="24"/>
          <w:szCs w:val="24"/>
        </w:rPr>
      </w:pPr>
      <w:r w:rsidRPr="00C77940">
        <w:rPr>
          <w:rFonts w:eastAsiaTheme="minorHAnsi" w:cstheme="minorHAnsi"/>
          <w:sz w:val="24"/>
          <w:szCs w:val="24"/>
        </w:rPr>
        <w:t>Σύμφωνα με το μοντέλο αυτό η επιχείρηση επικεντρώνεται στην δημιουργία συγκεκριμένου προϊόντος το οποίο μπορεί να προωθηθεί σε πολλά τμήματα. Για παράδειγμα, μια εταιρεία που παράγει εξειδικευμένα μικροσκοπία μπορεί να τα πουλήσει μόνο με εργαστήρια. Με αυτόν τον τρόπο μπορεί να αποκτήσει καλή φήμη στο συγκεκριμένο προϊόν αλλά είναι ευάλωτη σε μεταβολές των τεχνολογιών.</w:t>
      </w:r>
    </w:p>
    <w:p w14:paraId="7304DB41" w14:textId="77777777" w:rsidR="00AE6CB4" w:rsidRPr="00C77940" w:rsidRDefault="00AE6CB4" w:rsidP="00C77940">
      <w:pPr>
        <w:spacing w:after="160" w:line="259" w:lineRule="auto"/>
        <w:contextualSpacing/>
        <w:jc w:val="both"/>
        <w:rPr>
          <w:rFonts w:eastAsiaTheme="minorHAnsi" w:cstheme="minorHAnsi"/>
          <w:sz w:val="24"/>
          <w:szCs w:val="24"/>
        </w:rPr>
      </w:pPr>
    </w:p>
    <w:p w14:paraId="1C5C3EA8" w14:textId="77777777" w:rsidR="00AE6CB4" w:rsidRPr="00C77940" w:rsidRDefault="00AE6CB4" w:rsidP="00C77940">
      <w:pPr>
        <w:spacing w:after="160" w:line="259" w:lineRule="auto"/>
        <w:ind w:left="720"/>
        <w:contextualSpacing/>
        <w:jc w:val="both"/>
        <w:rPr>
          <w:rFonts w:eastAsiaTheme="minorHAnsi" w:cstheme="minorHAnsi"/>
          <w:sz w:val="24"/>
          <w:szCs w:val="24"/>
        </w:rPr>
      </w:pPr>
    </w:p>
    <w:tbl>
      <w:tblPr>
        <w:tblW w:w="0" w:type="auto"/>
        <w:tblInd w:w="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1699"/>
        <w:gridCol w:w="1704"/>
        <w:gridCol w:w="1699"/>
      </w:tblGrid>
      <w:tr w:rsidR="00AE6CB4" w:rsidRPr="00C77940" w14:paraId="4808D7EA"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tcPr>
          <w:p w14:paraId="19DC7831" w14:textId="77777777" w:rsidR="00AE6CB4" w:rsidRPr="00C77940" w:rsidRDefault="00AE6CB4" w:rsidP="00C77940">
            <w:pPr>
              <w:spacing w:after="160" w:line="259" w:lineRule="auto"/>
              <w:ind w:left="720"/>
              <w:contextualSpacing/>
              <w:jc w:val="both"/>
              <w:rPr>
                <w:rFonts w:eastAsiaTheme="minorHAnsi" w:cstheme="minorHAnsi"/>
                <w:sz w:val="24"/>
                <w:szCs w:val="24"/>
              </w:rPr>
            </w:pPr>
          </w:p>
        </w:tc>
        <w:tc>
          <w:tcPr>
            <w:tcW w:w="1699" w:type="dxa"/>
            <w:tcBorders>
              <w:top w:val="single" w:sz="4" w:space="0" w:color="000000"/>
              <w:left w:val="single" w:sz="4" w:space="0" w:color="000000"/>
              <w:bottom w:val="single" w:sz="4" w:space="0" w:color="000000"/>
              <w:right w:val="single" w:sz="4" w:space="0" w:color="000000"/>
            </w:tcBorders>
            <w:hideMark/>
          </w:tcPr>
          <w:p w14:paraId="39FBBC61"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Α1</w:t>
            </w:r>
          </w:p>
        </w:tc>
        <w:tc>
          <w:tcPr>
            <w:tcW w:w="1704" w:type="dxa"/>
            <w:tcBorders>
              <w:top w:val="single" w:sz="4" w:space="0" w:color="000000"/>
              <w:left w:val="single" w:sz="4" w:space="0" w:color="000000"/>
              <w:bottom w:val="single" w:sz="4" w:space="0" w:color="000000"/>
              <w:right w:val="single" w:sz="4" w:space="0" w:color="000000"/>
            </w:tcBorders>
            <w:hideMark/>
          </w:tcPr>
          <w:p w14:paraId="0976A125"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c>
          <w:tcPr>
            <w:tcW w:w="1699" w:type="dxa"/>
            <w:tcBorders>
              <w:top w:val="single" w:sz="4" w:space="0" w:color="000000"/>
              <w:left w:val="single" w:sz="4" w:space="0" w:color="000000"/>
              <w:bottom w:val="single" w:sz="4" w:space="0" w:color="000000"/>
              <w:right w:val="single" w:sz="4" w:space="0" w:color="000000"/>
            </w:tcBorders>
            <w:hideMark/>
          </w:tcPr>
          <w:p w14:paraId="2710BBFE"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r>
      <w:tr w:rsidR="00AE6CB4" w:rsidRPr="00C77940" w14:paraId="75501259"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16500147"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Π1</w:t>
            </w: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164DCF65"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F1DADA"/>
          </w:tcPr>
          <w:p w14:paraId="421A1DEC"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7EFAC477"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0FEB5BF4"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hideMark/>
          </w:tcPr>
          <w:p w14:paraId="1BDCC9C2"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Π2</w:t>
            </w: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0034E0D6"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933533"/>
          </w:tcPr>
          <w:p w14:paraId="07A21E8E"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717AD286"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0DB4085E"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53335EF4"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Π3</w:t>
            </w: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74CEA322"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F1DADA"/>
          </w:tcPr>
          <w:p w14:paraId="36555027"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01F0CB4D"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bl>
    <w:p w14:paraId="4EB1A4E3"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r w:rsidRPr="00C77940">
        <w:rPr>
          <w:rFonts w:eastAsiaTheme="minorHAnsi" w:cstheme="minorHAnsi"/>
          <w:sz w:val="24"/>
          <w:szCs w:val="24"/>
        </w:rPr>
        <w:t xml:space="preserve">                                                </w:t>
      </w:r>
      <w:r w:rsidRPr="00C77940">
        <w:rPr>
          <w:rFonts w:eastAsiaTheme="minorHAnsi" w:cstheme="minorHAnsi"/>
          <w:sz w:val="24"/>
          <w:szCs w:val="24"/>
          <w:lang w:val="en-US"/>
        </w:rPr>
        <w:t>Πηγή: Kotler (2000)</w:t>
      </w:r>
    </w:p>
    <w:p w14:paraId="100F85CA"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3E8C4A62"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270E6DB1" w14:textId="77777777" w:rsidR="00AE6CB4" w:rsidRPr="00C77940" w:rsidRDefault="00AE6CB4" w:rsidP="00C77940">
      <w:pPr>
        <w:jc w:val="both"/>
        <w:rPr>
          <w:rFonts w:eastAsiaTheme="minorHAnsi" w:cstheme="minorHAnsi"/>
          <w:sz w:val="24"/>
          <w:szCs w:val="24"/>
          <w:u w:val="single"/>
        </w:rPr>
      </w:pPr>
      <w:r w:rsidRPr="00C77940">
        <w:rPr>
          <w:rFonts w:eastAsiaTheme="minorHAnsi" w:cstheme="minorHAnsi"/>
          <w:sz w:val="24"/>
          <w:szCs w:val="24"/>
          <w:u w:val="single"/>
        </w:rPr>
        <w:t>Μοντέλο 4 – Εξειδίκευση αγοράς</w:t>
      </w:r>
    </w:p>
    <w:p w14:paraId="6F92DBD7"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7008BE50" w14:textId="77777777" w:rsidR="00AE6CB4" w:rsidRPr="00C77940" w:rsidRDefault="00AE6CB4" w:rsidP="00C77940">
      <w:pPr>
        <w:spacing w:after="160" w:line="259" w:lineRule="auto"/>
        <w:ind w:left="720"/>
        <w:contextualSpacing/>
        <w:jc w:val="both"/>
        <w:rPr>
          <w:rFonts w:eastAsiaTheme="minorHAnsi" w:cstheme="minorHAnsi"/>
          <w:sz w:val="24"/>
          <w:szCs w:val="24"/>
        </w:rPr>
      </w:pPr>
      <w:r w:rsidRPr="00C77940">
        <w:rPr>
          <w:rFonts w:eastAsiaTheme="minorHAnsi" w:cstheme="minorHAnsi"/>
          <w:sz w:val="24"/>
          <w:szCs w:val="24"/>
        </w:rPr>
        <w:t>Σύμφωνα με το μοντέλο αυτό, συγκεντρώνεται όλη η προσοχή για την εξυπηρέτηση των διαφόρων αναγκών συγκεκριμένης ομάδας πελατών, καλύπτοντας μεγάλο μέρος των αναγκών τους. Έτσι, δημιουργεί ευκολότερα καλή σχέση με τους πελάτες της αλλά επηρεάζεται άμεσα από κάθε αρνητική μεταβολή της αγοράς αυτής.</w:t>
      </w:r>
    </w:p>
    <w:p w14:paraId="1A7A02F8"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55D099F7" w14:textId="77777777" w:rsidR="00322652" w:rsidRPr="00C77940" w:rsidRDefault="00322652" w:rsidP="00C77940">
      <w:pPr>
        <w:spacing w:after="160" w:line="259" w:lineRule="auto"/>
        <w:ind w:left="720"/>
        <w:contextualSpacing/>
        <w:jc w:val="both"/>
        <w:rPr>
          <w:rFonts w:eastAsiaTheme="minorHAnsi" w:cstheme="minorHAnsi"/>
          <w:sz w:val="24"/>
          <w:szCs w:val="24"/>
        </w:rPr>
      </w:pPr>
    </w:p>
    <w:p w14:paraId="3EAF8993" w14:textId="77777777" w:rsidR="00AE6CB4" w:rsidRDefault="00AE6CB4" w:rsidP="00C77940">
      <w:pPr>
        <w:spacing w:after="160" w:line="259" w:lineRule="auto"/>
        <w:ind w:left="720"/>
        <w:contextualSpacing/>
        <w:jc w:val="both"/>
        <w:rPr>
          <w:rFonts w:eastAsiaTheme="minorHAnsi" w:cstheme="minorHAnsi"/>
          <w:sz w:val="24"/>
          <w:szCs w:val="24"/>
        </w:rPr>
      </w:pPr>
    </w:p>
    <w:p w14:paraId="3CAE20B4" w14:textId="77777777" w:rsidR="009D6FFC" w:rsidRPr="00C77940" w:rsidRDefault="009D6FFC" w:rsidP="00C77940">
      <w:pPr>
        <w:spacing w:after="160" w:line="259" w:lineRule="auto"/>
        <w:ind w:left="720"/>
        <w:contextualSpacing/>
        <w:jc w:val="both"/>
        <w:rPr>
          <w:rFonts w:eastAsiaTheme="minorHAnsi" w:cstheme="minorHAnsi"/>
          <w:sz w:val="24"/>
          <w:szCs w:val="24"/>
        </w:rPr>
      </w:pPr>
    </w:p>
    <w:tbl>
      <w:tblPr>
        <w:tblW w:w="0" w:type="auto"/>
        <w:tblInd w:w="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1702"/>
        <w:gridCol w:w="1702"/>
        <w:gridCol w:w="1699"/>
      </w:tblGrid>
      <w:tr w:rsidR="00AE6CB4" w:rsidRPr="00C77940" w14:paraId="01CA7A73"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tcPr>
          <w:p w14:paraId="6F3D9501" w14:textId="77777777" w:rsidR="00AE6CB4" w:rsidRPr="00C77940" w:rsidRDefault="00AE6CB4" w:rsidP="00C77940">
            <w:pPr>
              <w:spacing w:after="160" w:line="259" w:lineRule="auto"/>
              <w:ind w:left="720"/>
              <w:contextualSpacing/>
              <w:jc w:val="both"/>
              <w:rPr>
                <w:rFonts w:eastAsiaTheme="minorHAnsi" w:cstheme="minorHAnsi"/>
                <w:sz w:val="24"/>
                <w:szCs w:val="24"/>
              </w:rPr>
            </w:pPr>
          </w:p>
        </w:tc>
        <w:tc>
          <w:tcPr>
            <w:tcW w:w="1702" w:type="dxa"/>
            <w:tcBorders>
              <w:top w:val="single" w:sz="4" w:space="0" w:color="000000"/>
              <w:left w:val="single" w:sz="4" w:space="0" w:color="000000"/>
              <w:bottom w:val="single" w:sz="4" w:space="0" w:color="000000"/>
              <w:right w:val="single" w:sz="4" w:space="0" w:color="000000"/>
            </w:tcBorders>
            <w:hideMark/>
          </w:tcPr>
          <w:p w14:paraId="288A47F1"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Α1</w:t>
            </w:r>
          </w:p>
        </w:tc>
        <w:tc>
          <w:tcPr>
            <w:tcW w:w="1702" w:type="dxa"/>
            <w:tcBorders>
              <w:top w:val="single" w:sz="4" w:space="0" w:color="000000"/>
              <w:left w:val="single" w:sz="4" w:space="0" w:color="000000"/>
              <w:bottom w:val="single" w:sz="4" w:space="0" w:color="000000"/>
              <w:right w:val="single" w:sz="4" w:space="0" w:color="000000"/>
            </w:tcBorders>
            <w:hideMark/>
          </w:tcPr>
          <w:p w14:paraId="5BF6B6B3"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c>
          <w:tcPr>
            <w:tcW w:w="1699" w:type="dxa"/>
            <w:tcBorders>
              <w:top w:val="single" w:sz="4" w:space="0" w:color="000000"/>
              <w:left w:val="single" w:sz="4" w:space="0" w:color="000000"/>
              <w:bottom w:val="single" w:sz="4" w:space="0" w:color="000000"/>
              <w:right w:val="single" w:sz="4" w:space="0" w:color="000000"/>
            </w:tcBorders>
            <w:hideMark/>
          </w:tcPr>
          <w:p w14:paraId="22CBDC2D"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r>
      <w:tr w:rsidR="00AE6CB4" w:rsidRPr="00C77940" w14:paraId="420E980A"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4FC847EC"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Π1</w:t>
            </w:r>
          </w:p>
        </w:tc>
        <w:tc>
          <w:tcPr>
            <w:tcW w:w="1702" w:type="dxa"/>
            <w:tcBorders>
              <w:top w:val="single" w:sz="4" w:space="0" w:color="000000"/>
              <w:left w:val="single" w:sz="4" w:space="0" w:color="000000"/>
              <w:bottom w:val="single" w:sz="4" w:space="0" w:color="000000"/>
              <w:right w:val="single" w:sz="4" w:space="0" w:color="000000"/>
            </w:tcBorders>
            <w:shd w:val="clear" w:color="auto" w:fill="933533"/>
          </w:tcPr>
          <w:p w14:paraId="517C00C7"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2" w:type="dxa"/>
            <w:tcBorders>
              <w:top w:val="single" w:sz="4" w:space="0" w:color="000000"/>
              <w:left w:val="single" w:sz="4" w:space="0" w:color="000000"/>
              <w:bottom w:val="single" w:sz="4" w:space="0" w:color="000000"/>
              <w:right w:val="single" w:sz="4" w:space="0" w:color="000000"/>
            </w:tcBorders>
            <w:shd w:val="clear" w:color="auto" w:fill="F1DADA"/>
          </w:tcPr>
          <w:p w14:paraId="1D36AD2F"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559EA436"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3C663F1E"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hideMark/>
          </w:tcPr>
          <w:p w14:paraId="44EB8B1A"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Π2</w:t>
            </w:r>
          </w:p>
        </w:tc>
        <w:tc>
          <w:tcPr>
            <w:tcW w:w="1702" w:type="dxa"/>
            <w:tcBorders>
              <w:top w:val="single" w:sz="4" w:space="0" w:color="000000"/>
              <w:left w:val="single" w:sz="4" w:space="0" w:color="000000"/>
              <w:bottom w:val="single" w:sz="4" w:space="0" w:color="000000"/>
              <w:right w:val="single" w:sz="4" w:space="0" w:color="000000"/>
            </w:tcBorders>
            <w:shd w:val="clear" w:color="auto" w:fill="933533"/>
          </w:tcPr>
          <w:p w14:paraId="1B444BA0"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2" w:type="dxa"/>
            <w:tcBorders>
              <w:top w:val="single" w:sz="4" w:space="0" w:color="000000"/>
              <w:left w:val="single" w:sz="4" w:space="0" w:color="000000"/>
              <w:bottom w:val="single" w:sz="4" w:space="0" w:color="000000"/>
              <w:right w:val="single" w:sz="4" w:space="0" w:color="000000"/>
            </w:tcBorders>
            <w:shd w:val="clear" w:color="auto" w:fill="F1DADA"/>
          </w:tcPr>
          <w:p w14:paraId="2615F12C"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32D1F9BB"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177F3039"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399046FA"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Π3</w:t>
            </w:r>
          </w:p>
        </w:tc>
        <w:tc>
          <w:tcPr>
            <w:tcW w:w="1702" w:type="dxa"/>
            <w:tcBorders>
              <w:top w:val="single" w:sz="4" w:space="0" w:color="000000"/>
              <w:left w:val="single" w:sz="4" w:space="0" w:color="000000"/>
              <w:bottom w:val="single" w:sz="4" w:space="0" w:color="000000"/>
              <w:right w:val="single" w:sz="4" w:space="0" w:color="000000"/>
            </w:tcBorders>
            <w:shd w:val="clear" w:color="auto" w:fill="933533"/>
          </w:tcPr>
          <w:p w14:paraId="6EFFBFEE"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2" w:type="dxa"/>
            <w:tcBorders>
              <w:top w:val="single" w:sz="4" w:space="0" w:color="000000"/>
              <w:left w:val="single" w:sz="4" w:space="0" w:color="000000"/>
              <w:bottom w:val="single" w:sz="4" w:space="0" w:color="000000"/>
              <w:right w:val="single" w:sz="4" w:space="0" w:color="000000"/>
            </w:tcBorders>
            <w:shd w:val="clear" w:color="auto" w:fill="F1DADA"/>
          </w:tcPr>
          <w:p w14:paraId="647308DE"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F1DADA"/>
          </w:tcPr>
          <w:p w14:paraId="2C280CC8"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bl>
    <w:p w14:paraId="0569ACD7"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r w:rsidRPr="00C77940">
        <w:rPr>
          <w:rFonts w:eastAsiaTheme="minorHAnsi" w:cstheme="minorHAnsi"/>
          <w:sz w:val="24"/>
          <w:szCs w:val="24"/>
        </w:rPr>
        <w:t xml:space="preserve">                                                  </w:t>
      </w:r>
      <w:r w:rsidRPr="00C77940">
        <w:rPr>
          <w:rFonts w:eastAsiaTheme="minorHAnsi" w:cstheme="minorHAnsi"/>
          <w:sz w:val="24"/>
          <w:szCs w:val="24"/>
          <w:lang w:val="en-US"/>
        </w:rPr>
        <w:t>Πηγή: Kotler (2000)</w:t>
      </w:r>
    </w:p>
    <w:p w14:paraId="42185513"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p w14:paraId="3A8490BF"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0AB1B6DF" w14:textId="77777777" w:rsidR="00AE6CB4" w:rsidRPr="00C77940" w:rsidRDefault="00AE6CB4" w:rsidP="00C77940">
      <w:pPr>
        <w:jc w:val="both"/>
        <w:rPr>
          <w:rFonts w:eastAsiaTheme="minorHAnsi" w:cstheme="minorHAnsi"/>
          <w:sz w:val="24"/>
          <w:szCs w:val="24"/>
          <w:u w:val="single"/>
        </w:rPr>
      </w:pPr>
      <w:r w:rsidRPr="00C77940">
        <w:rPr>
          <w:rFonts w:eastAsiaTheme="minorHAnsi" w:cstheme="minorHAnsi"/>
          <w:sz w:val="24"/>
          <w:szCs w:val="24"/>
          <w:u w:val="single"/>
        </w:rPr>
        <w:t>Μοντέλο 5 – Πλήρης κάλυψη αγοράς</w:t>
      </w:r>
    </w:p>
    <w:p w14:paraId="5EC1476D" w14:textId="77777777" w:rsidR="00AE6CB4" w:rsidRPr="00C77940" w:rsidRDefault="00AE6CB4" w:rsidP="00C77940">
      <w:pPr>
        <w:jc w:val="both"/>
        <w:rPr>
          <w:rFonts w:eastAsiaTheme="minorHAnsi" w:cstheme="minorHAnsi"/>
          <w:sz w:val="24"/>
          <w:szCs w:val="24"/>
          <w:u w:val="single"/>
        </w:rPr>
      </w:pPr>
    </w:p>
    <w:p w14:paraId="37DE0634" w14:textId="5E0F86C3" w:rsidR="00AE6CB4" w:rsidRPr="00C77940" w:rsidRDefault="00AE6CB4" w:rsidP="00C77940">
      <w:pPr>
        <w:spacing w:after="160" w:line="259" w:lineRule="auto"/>
        <w:ind w:left="720"/>
        <w:contextualSpacing/>
        <w:jc w:val="both"/>
        <w:rPr>
          <w:rFonts w:eastAsiaTheme="minorHAnsi" w:cstheme="minorHAnsi"/>
          <w:sz w:val="24"/>
          <w:szCs w:val="24"/>
        </w:rPr>
      </w:pPr>
      <w:r w:rsidRPr="00C77940">
        <w:rPr>
          <w:rFonts w:eastAsiaTheme="minorHAnsi" w:cstheme="minorHAnsi"/>
          <w:sz w:val="24"/>
          <w:szCs w:val="24"/>
        </w:rPr>
        <w:t>Σύμφωνα με αυτό το μοντέλο η επιχείρηση δύναται στην προσπάθεια εξυπηρέτησης όλων των κατηγοριών των πελατών και για όλα τα προϊόντα που παρέχει η επιχείρηση. Το</w:t>
      </w:r>
      <w:r w:rsidR="002F4827">
        <w:rPr>
          <w:rFonts w:eastAsiaTheme="minorHAnsi" w:cstheme="minorHAnsi"/>
          <w:sz w:val="24"/>
          <w:szCs w:val="24"/>
        </w:rPr>
        <w:t xml:space="preserve"> μοντέλο αυτό ως επί των </w:t>
      </w:r>
      <w:r w:rsidR="009525F0">
        <w:rPr>
          <w:rFonts w:eastAsiaTheme="minorHAnsi" w:cstheme="minorHAnsi"/>
          <w:sz w:val="24"/>
          <w:szCs w:val="24"/>
        </w:rPr>
        <w:t>πλείστω</w:t>
      </w:r>
      <w:r w:rsidR="009525F0" w:rsidRPr="00C77940">
        <w:rPr>
          <w:rFonts w:eastAsiaTheme="minorHAnsi" w:cstheme="minorHAnsi"/>
          <w:sz w:val="24"/>
          <w:szCs w:val="24"/>
        </w:rPr>
        <w:t>ν</w:t>
      </w:r>
      <w:r w:rsidRPr="00C77940">
        <w:rPr>
          <w:rFonts w:eastAsiaTheme="minorHAnsi" w:cstheme="minorHAnsi"/>
          <w:sz w:val="24"/>
          <w:szCs w:val="24"/>
        </w:rPr>
        <w:t xml:space="preserve"> το χρησιμοποιούν μόνο οι μεγάλες επιχειρήσεις και μπορεί να γίνει με δυο τρόπους:</w:t>
      </w:r>
    </w:p>
    <w:p w14:paraId="5BA0B80E" w14:textId="77777777" w:rsidR="00AE6CB4" w:rsidRPr="00C77940" w:rsidRDefault="00AE6CB4" w:rsidP="006A12B9">
      <w:pPr>
        <w:numPr>
          <w:ilvl w:val="0"/>
          <w:numId w:val="18"/>
        </w:numPr>
        <w:spacing w:after="160" w:line="259" w:lineRule="auto"/>
        <w:contextualSpacing/>
        <w:jc w:val="both"/>
        <w:rPr>
          <w:rFonts w:eastAsiaTheme="minorHAnsi" w:cstheme="minorHAnsi"/>
          <w:sz w:val="24"/>
          <w:szCs w:val="24"/>
        </w:rPr>
      </w:pPr>
      <w:r w:rsidRPr="00C77940">
        <w:rPr>
          <w:rFonts w:eastAsiaTheme="minorHAnsi" w:cstheme="minorHAnsi"/>
          <w:sz w:val="24"/>
          <w:szCs w:val="24"/>
          <w:u w:val="single"/>
        </w:rPr>
        <w:t xml:space="preserve">  Μη διαφοροποιημένο μάρκετινγκ </w:t>
      </w:r>
      <w:r w:rsidRPr="00C77940">
        <w:rPr>
          <w:rFonts w:eastAsiaTheme="minorHAnsi" w:cstheme="minorHAnsi"/>
          <w:sz w:val="24"/>
          <w:szCs w:val="24"/>
        </w:rPr>
        <w:t>Σε αυτή την περίπτωση η επιχείρηση παράγει ένα συγκεκριμένο προϊόν που ανταποκρίνεται σε μεγαλύτερο ή μικρότερο βαθμό στην ανάγκες του μεγαλύτερου μέρους της αγοράς, χωρίς να υπολογίσει τις διάφορες μεταξύ των τμημάτων. Έτσι, στηριζόμενη στην μαζική προώθηση και διανομή, περιορίζει σημαντικά μεγάλο μέρος των εξόδων της.</w:t>
      </w:r>
    </w:p>
    <w:p w14:paraId="3FC1CFA5" w14:textId="77777777" w:rsidR="00AE6CB4" w:rsidRPr="00C77940" w:rsidRDefault="00AE6CB4" w:rsidP="006A12B9">
      <w:pPr>
        <w:numPr>
          <w:ilvl w:val="0"/>
          <w:numId w:val="18"/>
        </w:numPr>
        <w:spacing w:after="160" w:line="259" w:lineRule="auto"/>
        <w:contextualSpacing/>
        <w:jc w:val="both"/>
        <w:rPr>
          <w:rFonts w:eastAsiaTheme="minorHAnsi" w:cstheme="minorHAnsi"/>
          <w:sz w:val="24"/>
          <w:szCs w:val="24"/>
        </w:rPr>
      </w:pPr>
      <w:r w:rsidRPr="00C77940">
        <w:rPr>
          <w:rFonts w:eastAsiaTheme="minorHAnsi" w:cstheme="minorHAnsi"/>
          <w:sz w:val="24"/>
          <w:szCs w:val="24"/>
          <w:u w:val="single"/>
        </w:rPr>
        <w:t xml:space="preserve">Διαφοροποιημένο μάρκετινγκ. </w:t>
      </w:r>
      <w:r w:rsidRPr="00C77940">
        <w:rPr>
          <w:rFonts w:eastAsiaTheme="minorHAnsi" w:cstheme="minorHAnsi"/>
          <w:sz w:val="24"/>
          <w:szCs w:val="24"/>
        </w:rPr>
        <w:t>Στο διαφοροποιημένο μάρκετινγκ η επιχείρηση εξυπηρετεί τα περισσότερα τμήματα της αγοράς και δημιουργώντας διαφορετικά προγράμματα μάρκετινγκ για κάθε τμήμα (Kotler, 2000). Δημιουργούνται συνήθως περισσότερες  πωλήσεις όμως αυξάνονται τα έξοδα τροποποίησης του προϊόντος καθώς και τα έξοδα έρευνας, προώθησης και παραγωγής.</w:t>
      </w:r>
    </w:p>
    <w:p w14:paraId="0947CFA0" w14:textId="77777777" w:rsidR="00AE6CB4" w:rsidRPr="00C77940" w:rsidRDefault="00AE6CB4" w:rsidP="00C77940">
      <w:pPr>
        <w:spacing w:after="160" w:line="259" w:lineRule="auto"/>
        <w:jc w:val="both"/>
        <w:rPr>
          <w:rFonts w:eastAsiaTheme="minorHAnsi" w:cstheme="minorHAnsi"/>
          <w:sz w:val="24"/>
          <w:szCs w:val="24"/>
        </w:rPr>
      </w:pPr>
    </w:p>
    <w:tbl>
      <w:tblPr>
        <w:tblW w:w="0" w:type="auto"/>
        <w:tblInd w:w="9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1699"/>
        <w:gridCol w:w="1704"/>
        <w:gridCol w:w="1699"/>
      </w:tblGrid>
      <w:tr w:rsidR="00AE6CB4" w:rsidRPr="00C77940" w14:paraId="6DDCB31E"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tcPr>
          <w:p w14:paraId="22F4E912" w14:textId="77777777" w:rsidR="00AE6CB4" w:rsidRPr="00C77940" w:rsidRDefault="00AE6CB4" w:rsidP="00C77940">
            <w:pPr>
              <w:spacing w:after="160" w:line="259" w:lineRule="auto"/>
              <w:ind w:left="720"/>
              <w:contextualSpacing/>
              <w:jc w:val="both"/>
              <w:rPr>
                <w:rFonts w:eastAsiaTheme="minorHAnsi" w:cstheme="minorHAnsi"/>
                <w:sz w:val="24"/>
                <w:szCs w:val="24"/>
              </w:rPr>
            </w:pPr>
          </w:p>
        </w:tc>
        <w:tc>
          <w:tcPr>
            <w:tcW w:w="1699" w:type="dxa"/>
            <w:tcBorders>
              <w:top w:val="single" w:sz="4" w:space="0" w:color="000000"/>
              <w:left w:val="single" w:sz="4" w:space="0" w:color="000000"/>
              <w:bottom w:val="single" w:sz="4" w:space="0" w:color="000000"/>
              <w:right w:val="single" w:sz="4" w:space="0" w:color="000000"/>
            </w:tcBorders>
            <w:hideMark/>
          </w:tcPr>
          <w:p w14:paraId="289E1701"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Α1</w:t>
            </w:r>
          </w:p>
        </w:tc>
        <w:tc>
          <w:tcPr>
            <w:tcW w:w="1704" w:type="dxa"/>
            <w:tcBorders>
              <w:top w:val="single" w:sz="4" w:space="0" w:color="000000"/>
              <w:left w:val="single" w:sz="4" w:space="0" w:color="000000"/>
              <w:bottom w:val="single" w:sz="4" w:space="0" w:color="000000"/>
              <w:right w:val="single" w:sz="4" w:space="0" w:color="000000"/>
            </w:tcBorders>
            <w:hideMark/>
          </w:tcPr>
          <w:p w14:paraId="53E5556F"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c>
          <w:tcPr>
            <w:tcW w:w="1699" w:type="dxa"/>
            <w:tcBorders>
              <w:top w:val="single" w:sz="4" w:space="0" w:color="000000"/>
              <w:left w:val="single" w:sz="4" w:space="0" w:color="000000"/>
              <w:bottom w:val="single" w:sz="4" w:space="0" w:color="000000"/>
              <w:right w:val="single" w:sz="4" w:space="0" w:color="000000"/>
            </w:tcBorders>
            <w:hideMark/>
          </w:tcPr>
          <w:p w14:paraId="200B5586"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Α2</w:t>
            </w:r>
          </w:p>
        </w:tc>
      </w:tr>
      <w:tr w:rsidR="00AE6CB4" w:rsidRPr="00C77940" w14:paraId="607B01CB"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46D08401"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Π1</w:t>
            </w: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4864E8D0"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933533"/>
          </w:tcPr>
          <w:p w14:paraId="62445438"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725FCE52"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5E7FC7DB" w14:textId="77777777" w:rsidTr="00AE6CB4">
        <w:trPr>
          <w:trHeight w:hRule="exact" w:val="331"/>
        </w:trPr>
        <w:tc>
          <w:tcPr>
            <w:tcW w:w="1560" w:type="dxa"/>
            <w:tcBorders>
              <w:top w:val="single" w:sz="4" w:space="0" w:color="000000"/>
              <w:left w:val="single" w:sz="4" w:space="0" w:color="000000"/>
              <w:bottom w:val="single" w:sz="4" w:space="0" w:color="000000"/>
              <w:right w:val="single" w:sz="4" w:space="0" w:color="000000"/>
            </w:tcBorders>
            <w:hideMark/>
          </w:tcPr>
          <w:p w14:paraId="6A00B910"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Π2</w:t>
            </w: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38C87F5E"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933533"/>
          </w:tcPr>
          <w:p w14:paraId="7ECB09D8"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4E45955C"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r w:rsidR="00AE6CB4" w:rsidRPr="00C77940" w14:paraId="297C668B" w14:textId="77777777" w:rsidTr="00AE6CB4">
        <w:trPr>
          <w:trHeight w:hRule="exact" w:val="336"/>
        </w:trPr>
        <w:tc>
          <w:tcPr>
            <w:tcW w:w="1560" w:type="dxa"/>
            <w:tcBorders>
              <w:top w:val="single" w:sz="4" w:space="0" w:color="000000"/>
              <w:left w:val="single" w:sz="4" w:space="0" w:color="000000"/>
              <w:bottom w:val="single" w:sz="4" w:space="0" w:color="000000"/>
              <w:right w:val="single" w:sz="4" w:space="0" w:color="000000"/>
            </w:tcBorders>
            <w:hideMark/>
          </w:tcPr>
          <w:p w14:paraId="672309CD" w14:textId="77777777" w:rsidR="00AE6CB4" w:rsidRPr="00C77940" w:rsidRDefault="00AE6CB4" w:rsidP="00C77940">
            <w:pPr>
              <w:spacing w:after="160" w:line="259" w:lineRule="auto"/>
              <w:ind w:left="720"/>
              <w:contextualSpacing/>
              <w:jc w:val="both"/>
              <w:rPr>
                <w:rFonts w:eastAsiaTheme="minorHAnsi" w:cstheme="minorHAnsi"/>
                <w:b/>
                <w:sz w:val="24"/>
                <w:szCs w:val="24"/>
                <w:lang w:val="en-US"/>
              </w:rPr>
            </w:pPr>
            <w:r w:rsidRPr="00C77940">
              <w:rPr>
                <w:rFonts w:eastAsiaTheme="minorHAnsi" w:cstheme="minorHAnsi"/>
                <w:b/>
                <w:sz w:val="24"/>
                <w:szCs w:val="24"/>
                <w:lang w:val="en-US"/>
              </w:rPr>
              <w:t>Π3</w:t>
            </w: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463BF73B"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704" w:type="dxa"/>
            <w:tcBorders>
              <w:top w:val="single" w:sz="4" w:space="0" w:color="000000"/>
              <w:left w:val="single" w:sz="4" w:space="0" w:color="000000"/>
              <w:bottom w:val="single" w:sz="4" w:space="0" w:color="000000"/>
              <w:right w:val="single" w:sz="4" w:space="0" w:color="000000"/>
            </w:tcBorders>
            <w:shd w:val="clear" w:color="auto" w:fill="933533"/>
          </w:tcPr>
          <w:p w14:paraId="058872A5"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c>
          <w:tcPr>
            <w:tcW w:w="1699" w:type="dxa"/>
            <w:tcBorders>
              <w:top w:val="single" w:sz="4" w:space="0" w:color="000000"/>
              <w:left w:val="single" w:sz="4" w:space="0" w:color="000000"/>
              <w:bottom w:val="single" w:sz="4" w:space="0" w:color="000000"/>
              <w:right w:val="single" w:sz="4" w:space="0" w:color="000000"/>
            </w:tcBorders>
            <w:shd w:val="clear" w:color="auto" w:fill="933533"/>
          </w:tcPr>
          <w:p w14:paraId="5EA2E01B"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p>
        </w:tc>
      </w:tr>
    </w:tbl>
    <w:p w14:paraId="2476AA34" w14:textId="77777777" w:rsidR="00AE6CB4" w:rsidRPr="00C77940" w:rsidRDefault="00AE6CB4" w:rsidP="00C77940">
      <w:pPr>
        <w:spacing w:after="160" w:line="259" w:lineRule="auto"/>
        <w:ind w:left="720"/>
        <w:contextualSpacing/>
        <w:jc w:val="both"/>
        <w:rPr>
          <w:rFonts w:eastAsiaTheme="minorHAnsi" w:cstheme="minorHAnsi"/>
          <w:sz w:val="24"/>
          <w:szCs w:val="24"/>
          <w:lang w:val="en-US"/>
        </w:rPr>
      </w:pPr>
      <w:r w:rsidRPr="00C77940">
        <w:rPr>
          <w:rFonts w:eastAsiaTheme="minorHAnsi" w:cstheme="minorHAnsi"/>
          <w:sz w:val="24"/>
          <w:szCs w:val="24"/>
        </w:rPr>
        <w:t xml:space="preserve">                                                      </w:t>
      </w:r>
      <w:r w:rsidRPr="00C77940">
        <w:rPr>
          <w:rFonts w:eastAsiaTheme="minorHAnsi" w:cstheme="minorHAnsi"/>
          <w:sz w:val="24"/>
          <w:szCs w:val="24"/>
          <w:lang w:val="en-US"/>
        </w:rPr>
        <w:t>Πηγή: Kotler (2000)</w:t>
      </w:r>
    </w:p>
    <w:p w14:paraId="776C6035" w14:textId="77777777" w:rsidR="00AE6CB4" w:rsidRPr="00C77940" w:rsidRDefault="00AE6CB4" w:rsidP="00C77940">
      <w:pPr>
        <w:spacing w:after="160" w:line="259" w:lineRule="auto"/>
        <w:ind w:left="720"/>
        <w:contextualSpacing/>
        <w:jc w:val="both"/>
        <w:rPr>
          <w:rFonts w:eastAsiaTheme="minorHAnsi" w:cstheme="minorHAnsi"/>
          <w:sz w:val="24"/>
          <w:szCs w:val="24"/>
        </w:rPr>
      </w:pPr>
    </w:p>
    <w:p w14:paraId="13B3D0DC" w14:textId="77777777" w:rsidR="00DD185A" w:rsidRPr="00C77940" w:rsidRDefault="00DD185A" w:rsidP="00C77940">
      <w:pPr>
        <w:jc w:val="both"/>
        <w:rPr>
          <w:rFonts w:cstheme="minorHAnsi"/>
          <w:sz w:val="24"/>
          <w:szCs w:val="24"/>
        </w:rPr>
      </w:pPr>
      <w:r w:rsidRPr="00C77940">
        <w:rPr>
          <w:rFonts w:cstheme="minorHAnsi"/>
          <w:sz w:val="24"/>
          <w:szCs w:val="24"/>
        </w:rPr>
        <w:br w:type="page"/>
      </w:r>
    </w:p>
    <w:p w14:paraId="74604848" w14:textId="76DA7AE9" w:rsidR="00DD185A" w:rsidRPr="00C77940" w:rsidRDefault="00DD185A" w:rsidP="00C77940">
      <w:pPr>
        <w:pStyle w:val="Heading4"/>
        <w:jc w:val="both"/>
        <w:rPr>
          <w:rFonts w:asciiTheme="minorHAnsi" w:eastAsiaTheme="minorEastAsia" w:hAnsiTheme="minorHAnsi" w:cstheme="minorHAnsi"/>
          <w:sz w:val="28"/>
          <w:szCs w:val="28"/>
        </w:rPr>
      </w:pPr>
      <w:r w:rsidRPr="00C77940">
        <w:rPr>
          <w:rFonts w:asciiTheme="minorHAnsi" w:eastAsiaTheme="minorHAnsi" w:hAnsiTheme="minorHAnsi" w:cstheme="minorHAnsi"/>
          <w:sz w:val="28"/>
          <w:szCs w:val="28"/>
        </w:rPr>
        <w:lastRenderedPageBreak/>
        <w:t>3.</w:t>
      </w:r>
      <w:r w:rsidR="00E87682" w:rsidRPr="00C77940">
        <w:rPr>
          <w:rFonts w:asciiTheme="minorHAnsi" w:eastAsiaTheme="minorHAnsi" w:hAnsiTheme="minorHAnsi" w:cstheme="minorHAnsi"/>
          <w:sz w:val="28"/>
          <w:szCs w:val="28"/>
        </w:rPr>
        <w:t>1.</w:t>
      </w:r>
      <w:r w:rsidRPr="00C77940">
        <w:rPr>
          <w:rFonts w:asciiTheme="minorHAnsi" w:eastAsiaTheme="minorHAnsi" w:hAnsiTheme="minorHAnsi" w:cstheme="minorHAnsi"/>
          <w:sz w:val="28"/>
          <w:szCs w:val="28"/>
        </w:rPr>
        <w:t>2.</w:t>
      </w:r>
      <w:r w:rsidR="006539A6">
        <w:rPr>
          <w:rFonts w:asciiTheme="minorHAnsi" w:eastAsiaTheme="minorHAnsi" w:hAnsiTheme="minorHAnsi" w:cstheme="minorHAnsi"/>
          <w:sz w:val="28"/>
          <w:szCs w:val="28"/>
        </w:rPr>
        <w:t>3</w:t>
      </w:r>
      <w:r w:rsidR="00514DF4" w:rsidRPr="00C77940">
        <w:rPr>
          <w:rFonts w:asciiTheme="minorHAnsi" w:eastAsiaTheme="minorHAnsi" w:hAnsiTheme="minorHAnsi" w:cstheme="minorHAnsi"/>
          <w:sz w:val="28"/>
          <w:szCs w:val="28"/>
        </w:rPr>
        <w:t xml:space="preserve">.2 </w:t>
      </w:r>
      <w:r w:rsidR="00392763" w:rsidRPr="00C77940">
        <w:rPr>
          <w:rFonts w:asciiTheme="minorHAnsi" w:eastAsiaTheme="minorHAnsi" w:hAnsiTheme="minorHAnsi" w:cstheme="minorHAnsi"/>
          <w:sz w:val="28"/>
          <w:szCs w:val="28"/>
        </w:rPr>
        <w:t xml:space="preserve"> Στρατηγικές Σ</w:t>
      </w:r>
      <w:r w:rsidRPr="00C77940">
        <w:rPr>
          <w:rFonts w:asciiTheme="minorHAnsi" w:eastAsiaTheme="minorHAnsi" w:hAnsiTheme="minorHAnsi" w:cstheme="minorHAnsi"/>
          <w:sz w:val="28"/>
          <w:szCs w:val="28"/>
        </w:rPr>
        <w:t xml:space="preserve">τόχευσης του </w:t>
      </w:r>
      <w:r w:rsidRPr="00C77940">
        <w:rPr>
          <w:rFonts w:asciiTheme="minorHAnsi" w:eastAsiaTheme="minorHAnsi" w:hAnsiTheme="minorHAnsi" w:cstheme="minorHAnsi"/>
          <w:sz w:val="28"/>
          <w:szCs w:val="28"/>
          <w:lang w:val="en-US"/>
        </w:rPr>
        <w:t>Schnarr</w:t>
      </w:r>
      <w:r w:rsidRPr="00C77940">
        <w:rPr>
          <w:rFonts w:asciiTheme="minorHAnsi" w:eastAsiaTheme="minorHAnsi" w:hAnsiTheme="minorHAnsi" w:cstheme="minorHAnsi"/>
          <w:sz w:val="28"/>
          <w:szCs w:val="28"/>
        </w:rPr>
        <w:t>’</w:t>
      </w:r>
      <w:r w:rsidRPr="00C77940">
        <w:rPr>
          <w:rFonts w:asciiTheme="minorHAnsi" w:eastAsiaTheme="minorHAnsi" w:hAnsiTheme="minorHAnsi" w:cstheme="minorHAnsi"/>
          <w:sz w:val="28"/>
          <w:szCs w:val="28"/>
          <w:lang w:val="en-US"/>
        </w:rPr>
        <w:t>s</w:t>
      </w:r>
    </w:p>
    <w:p w14:paraId="2CC1F37C" w14:textId="77777777" w:rsidR="00DD185A" w:rsidRPr="00C77940" w:rsidRDefault="00DD185A" w:rsidP="00C77940">
      <w:pPr>
        <w:spacing w:after="160" w:line="259" w:lineRule="auto"/>
        <w:ind w:left="720"/>
        <w:contextualSpacing/>
        <w:jc w:val="both"/>
        <w:rPr>
          <w:rFonts w:eastAsiaTheme="minorHAnsi" w:cstheme="minorHAnsi"/>
          <w:sz w:val="24"/>
          <w:szCs w:val="24"/>
        </w:rPr>
      </w:pPr>
    </w:p>
    <w:p w14:paraId="27A6A34E" w14:textId="77777777" w:rsidR="00DD185A" w:rsidRPr="00C77940" w:rsidRDefault="00DD185A" w:rsidP="00C77940">
      <w:pPr>
        <w:spacing w:after="160" w:line="259" w:lineRule="auto"/>
        <w:ind w:left="720"/>
        <w:contextualSpacing/>
        <w:jc w:val="both"/>
        <w:rPr>
          <w:rFonts w:eastAsiaTheme="minorHAnsi" w:cstheme="minorHAnsi"/>
          <w:sz w:val="24"/>
          <w:szCs w:val="24"/>
        </w:rPr>
      </w:pPr>
      <w:r w:rsidRPr="00C77940">
        <w:rPr>
          <w:rFonts w:eastAsiaTheme="minorHAnsi" w:cstheme="minorHAnsi"/>
          <w:sz w:val="24"/>
          <w:szCs w:val="24"/>
        </w:rPr>
        <w:t xml:space="preserve">Ο </w:t>
      </w:r>
      <w:r w:rsidRPr="00C77940">
        <w:rPr>
          <w:rFonts w:eastAsiaTheme="minorHAnsi" w:cstheme="minorHAnsi"/>
          <w:sz w:val="24"/>
          <w:szCs w:val="24"/>
          <w:lang w:val="en-US"/>
        </w:rPr>
        <w:t>Schnaars</w:t>
      </w:r>
      <w:r w:rsidRPr="00C77940">
        <w:rPr>
          <w:rFonts w:eastAsiaTheme="minorHAnsi" w:cstheme="minorHAnsi"/>
          <w:sz w:val="24"/>
          <w:szCs w:val="24"/>
        </w:rPr>
        <w:t>(1998) παρουσιάζει στρατηγικές με τις οποίες μπορεί να γίνει στόχευση της αγοράς. Αυτές είναι οι εξής:</w:t>
      </w:r>
    </w:p>
    <w:p w14:paraId="3ED3B736" w14:textId="77777777" w:rsidR="00DD185A" w:rsidRPr="00C77940" w:rsidRDefault="00DD185A" w:rsidP="00C77940">
      <w:pPr>
        <w:spacing w:after="160" w:line="259" w:lineRule="auto"/>
        <w:ind w:left="720"/>
        <w:contextualSpacing/>
        <w:jc w:val="both"/>
        <w:rPr>
          <w:rFonts w:eastAsiaTheme="minorHAnsi" w:cstheme="minorHAnsi"/>
          <w:sz w:val="24"/>
          <w:szCs w:val="24"/>
        </w:rPr>
      </w:pPr>
    </w:p>
    <w:p w14:paraId="5B285E38" w14:textId="77777777" w:rsidR="00DD185A" w:rsidRPr="00C77940" w:rsidRDefault="00DD185A" w:rsidP="006A12B9">
      <w:pPr>
        <w:numPr>
          <w:ilvl w:val="4"/>
          <w:numId w:val="19"/>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Στόχευση του μεγαλύτερου τμήματος της αγοράς</w:t>
      </w:r>
    </w:p>
    <w:p w14:paraId="36B36EC0" w14:textId="77777777" w:rsidR="00DD185A" w:rsidRPr="00C77940" w:rsidRDefault="00DD185A" w:rsidP="006A12B9">
      <w:pPr>
        <w:numPr>
          <w:ilvl w:val="4"/>
          <w:numId w:val="19"/>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Πώληση πολλαπλών προϊόντων σε πολλαπλά τμήματα</w:t>
      </w:r>
    </w:p>
    <w:p w14:paraId="1CAC7E83" w14:textId="77777777" w:rsidR="00DD185A" w:rsidRPr="00C77940" w:rsidRDefault="00DD185A" w:rsidP="006A12B9">
      <w:pPr>
        <w:numPr>
          <w:ilvl w:val="4"/>
          <w:numId w:val="19"/>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Πώληση ενός μοναδικού προϊόντος σε ολόκληρη την αγορά.</w:t>
      </w:r>
    </w:p>
    <w:p w14:paraId="207E3B5D" w14:textId="77777777" w:rsidR="00DD185A" w:rsidRPr="00C77940" w:rsidRDefault="00DD185A" w:rsidP="006A12B9">
      <w:pPr>
        <w:numPr>
          <w:ilvl w:val="4"/>
          <w:numId w:val="19"/>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Εστίαση σε ένα μικρό τμήμα</w:t>
      </w:r>
    </w:p>
    <w:p w14:paraId="25B8151C" w14:textId="77777777" w:rsidR="00DD185A" w:rsidRPr="00C77940" w:rsidRDefault="00DD185A" w:rsidP="006A12B9">
      <w:pPr>
        <w:numPr>
          <w:ilvl w:val="4"/>
          <w:numId w:val="19"/>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Δημιουργία ενός νέου τμήματος στην αγορά</w:t>
      </w:r>
    </w:p>
    <w:p w14:paraId="220EA119" w14:textId="77777777" w:rsidR="00DD185A" w:rsidRPr="00C77940" w:rsidRDefault="00DD185A" w:rsidP="006A12B9">
      <w:pPr>
        <w:numPr>
          <w:ilvl w:val="4"/>
          <w:numId w:val="19"/>
        </w:numPr>
        <w:spacing w:after="160" w:line="259" w:lineRule="auto"/>
        <w:contextualSpacing/>
        <w:jc w:val="both"/>
        <w:rPr>
          <w:rFonts w:eastAsiaTheme="minorHAnsi" w:cstheme="minorHAnsi"/>
          <w:sz w:val="24"/>
          <w:szCs w:val="24"/>
        </w:rPr>
      </w:pPr>
      <w:r w:rsidRPr="00C77940">
        <w:rPr>
          <w:rFonts w:eastAsiaTheme="minorHAnsi" w:cstheme="minorHAnsi"/>
          <w:sz w:val="24"/>
          <w:szCs w:val="24"/>
        </w:rPr>
        <w:t>Κατακερματισμός των είδη τμημάτων και δημιουργία νέων υπό- τμημάτων.</w:t>
      </w:r>
    </w:p>
    <w:p w14:paraId="26471254" w14:textId="77777777" w:rsidR="00DD185A" w:rsidRPr="00C77940" w:rsidRDefault="00DD185A" w:rsidP="00C77940">
      <w:pPr>
        <w:spacing w:after="160" w:line="259" w:lineRule="auto"/>
        <w:ind w:left="720"/>
        <w:contextualSpacing/>
        <w:jc w:val="both"/>
        <w:rPr>
          <w:rFonts w:eastAsiaTheme="minorHAnsi" w:cstheme="minorHAnsi"/>
          <w:sz w:val="24"/>
          <w:szCs w:val="24"/>
        </w:rPr>
      </w:pPr>
    </w:p>
    <w:p w14:paraId="0F96D69E" w14:textId="77777777" w:rsidR="00DD185A" w:rsidRPr="00C77940" w:rsidRDefault="00DD185A" w:rsidP="00C77940">
      <w:pPr>
        <w:spacing w:after="160" w:line="259" w:lineRule="auto"/>
        <w:ind w:left="720"/>
        <w:contextualSpacing/>
        <w:jc w:val="both"/>
        <w:rPr>
          <w:rFonts w:eastAsiaTheme="minorHAnsi" w:cstheme="minorHAnsi"/>
          <w:sz w:val="24"/>
          <w:szCs w:val="24"/>
        </w:rPr>
      </w:pPr>
    </w:p>
    <w:p w14:paraId="28B4246C" w14:textId="77777777" w:rsidR="00DD185A" w:rsidRPr="00C77940" w:rsidRDefault="00DD185A"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 Αναλύονται σε μορφή διαγράμματος ως εξής:</w:t>
      </w:r>
    </w:p>
    <w:p w14:paraId="21E5FF7B" w14:textId="77777777" w:rsidR="00DD185A" w:rsidRPr="00C77940" w:rsidRDefault="00DD185A" w:rsidP="00C77940">
      <w:pPr>
        <w:spacing w:after="160" w:line="259" w:lineRule="auto"/>
        <w:jc w:val="both"/>
        <w:rPr>
          <w:rFonts w:eastAsiaTheme="minorHAnsi" w:cstheme="minorHAnsi"/>
          <w:sz w:val="24"/>
          <w:szCs w:val="24"/>
        </w:rPr>
      </w:pPr>
    </w:p>
    <w:p w14:paraId="0F86C6A9" w14:textId="77777777" w:rsidR="00DD185A" w:rsidRPr="00C77940" w:rsidRDefault="00DD185A" w:rsidP="00C77940">
      <w:pPr>
        <w:spacing w:after="160" w:line="259" w:lineRule="auto"/>
        <w:jc w:val="both"/>
        <w:rPr>
          <w:rFonts w:eastAsiaTheme="minorHAnsi" w:cstheme="minorHAnsi"/>
          <w:sz w:val="24"/>
          <w:szCs w:val="24"/>
        </w:rPr>
      </w:pPr>
      <w:r w:rsidRPr="00C77940">
        <w:rPr>
          <w:rFonts w:eastAsiaTheme="minorHAnsi" w:cstheme="minorHAnsi"/>
          <w:noProof/>
          <w:sz w:val="24"/>
          <w:szCs w:val="24"/>
          <w:lang w:eastAsia="el-GR"/>
        </w:rPr>
        <w:drawing>
          <wp:inline distT="0" distB="0" distL="0" distR="0" wp14:anchorId="6CE98440" wp14:editId="5583895A">
            <wp:extent cx="5273040" cy="4297680"/>
            <wp:effectExtent l="0" t="0" r="3810" b="762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3040" cy="4297680"/>
                    </a:xfrm>
                    <a:prstGeom prst="rect">
                      <a:avLst/>
                    </a:prstGeom>
                    <a:noFill/>
                    <a:ln>
                      <a:noFill/>
                    </a:ln>
                  </pic:spPr>
                </pic:pic>
              </a:graphicData>
            </a:graphic>
          </wp:inline>
        </w:drawing>
      </w:r>
    </w:p>
    <w:p w14:paraId="408004FB" w14:textId="77777777" w:rsidR="00DD185A" w:rsidRPr="00C77940" w:rsidRDefault="00DD185A" w:rsidP="00C77940">
      <w:pPr>
        <w:spacing w:after="160" w:line="259" w:lineRule="auto"/>
        <w:jc w:val="both"/>
        <w:rPr>
          <w:rFonts w:eastAsiaTheme="minorHAnsi" w:cstheme="minorHAnsi"/>
          <w:sz w:val="24"/>
          <w:szCs w:val="24"/>
        </w:rPr>
      </w:pPr>
    </w:p>
    <w:p w14:paraId="0A4BE4E2" w14:textId="77777777" w:rsidR="00963794" w:rsidRPr="00C77940" w:rsidRDefault="00963794" w:rsidP="00C77940">
      <w:pPr>
        <w:spacing w:after="160" w:line="259" w:lineRule="auto"/>
        <w:jc w:val="both"/>
        <w:rPr>
          <w:rFonts w:eastAsiaTheme="minorHAnsi" w:cstheme="minorHAnsi"/>
          <w:sz w:val="24"/>
          <w:szCs w:val="24"/>
        </w:rPr>
      </w:pPr>
    </w:p>
    <w:p w14:paraId="1C986175" w14:textId="77777777" w:rsidR="00DD185A" w:rsidRPr="00C77940" w:rsidRDefault="00DD185A" w:rsidP="00C77940">
      <w:pPr>
        <w:spacing w:after="160" w:line="259" w:lineRule="auto"/>
        <w:jc w:val="both"/>
        <w:rPr>
          <w:rFonts w:eastAsiaTheme="minorHAnsi" w:cstheme="minorHAnsi"/>
          <w:sz w:val="24"/>
          <w:szCs w:val="24"/>
        </w:rPr>
      </w:pPr>
    </w:p>
    <w:p w14:paraId="1CDF978E" w14:textId="77777777" w:rsidR="00DD185A" w:rsidRPr="00C77940" w:rsidRDefault="00DD185A" w:rsidP="00C77940">
      <w:pPr>
        <w:spacing w:after="160" w:line="259" w:lineRule="auto"/>
        <w:jc w:val="both"/>
        <w:rPr>
          <w:rFonts w:eastAsiaTheme="minorHAnsi" w:cstheme="minorHAnsi"/>
          <w:sz w:val="24"/>
          <w:szCs w:val="24"/>
        </w:rPr>
      </w:pPr>
    </w:p>
    <w:p w14:paraId="48C5D217" w14:textId="26C206FF" w:rsidR="00DD185A" w:rsidRPr="00C77940" w:rsidRDefault="00963794" w:rsidP="00C77940">
      <w:pPr>
        <w:pStyle w:val="Heading2"/>
        <w:jc w:val="both"/>
        <w:rPr>
          <w:rFonts w:asciiTheme="minorHAnsi" w:eastAsiaTheme="minorHAnsi" w:hAnsiTheme="minorHAnsi" w:cstheme="minorHAnsi"/>
          <w:sz w:val="32"/>
          <w:szCs w:val="32"/>
        </w:rPr>
      </w:pPr>
      <w:bookmarkStart w:id="45" w:name="_Toc494878416"/>
      <w:r w:rsidRPr="00C77940">
        <w:rPr>
          <w:rFonts w:asciiTheme="minorHAnsi" w:eastAsiaTheme="minorHAnsi" w:hAnsiTheme="minorHAnsi" w:cstheme="minorHAnsi"/>
          <w:sz w:val="32"/>
          <w:szCs w:val="32"/>
        </w:rPr>
        <w:t>3.</w:t>
      </w:r>
      <w:r w:rsidR="00E87682" w:rsidRPr="00C77940">
        <w:rPr>
          <w:rFonts w:asciiTheme="minorHAnsi" w:eastAsiaTheme="minorHAnsi" w:hAnsiTheme="minorHAnsi" w:cstheme="minorHAnsi"/>
          <w:sz w:val="32"/>
          <w:szCs w:val="32"/>
        </w:rPr>
        <w:t>1.</w:t>
      </w:r>
      <w:r w:rsidRPr="00C77940">
        <w:rPr>
          <w:rFonts w:asciiTheme="minorHAnsi" w:eastAsiaTheme="minorHAnsi" w:hAnsiTheme="minorHAnsi" w:cstheme="minorHAnsi"/>
          <w:sz w:val="32"/>
          <w:szCs w:val="32"/>
        </w:rPr>
        <w:t xml:space="preserve">3 </w:t>
      </w:r>
      <w:r w:rsidR="00C9523B">
        <w:rPr>
          <w:rFonts w:asciiTheme="minorHAnsi" w:eastAsiaTheme="minorHAnsi" w:hAnsiTheme="minorHAnsi" w:cstheme="minorHAnsi"/>
          <w:sz w:val="32"/>
          <w:szCs w:val="32"/>
        </w:rPr>
        <w:t>ΤΟΠΟΘΕΤΗΣΗ</w:t>
      </w:r>
      <w:bookmarkEnd w:id="45"/>
    </w:p>
    <w:p w14:paraId="68199C56" w14:textId="77777777" w:rsidR="00DD185A" w:rsidRPr="00C77940" w:rsidRDefault="00DD185A" w:rsidP="00C77940">
      <w:pPr>
        <w:spacing w:after="160" w:line="259" w:lineRule="auto"/>
        <w:jc w:val="both"/>
        <w:rPr>
          <w:rFonts w:eastAsiaTheme="minorHAnsi" w:cstheme="minorHAnsi"/>
          <w:b/>
          <w:sz w:val="24"/>
          <w:szCs w:val="24"/>
        </w:rPr>
      </w:pPr>
    </w:p>
    <w:p w14:paraId="398F833B" w14:textId="77777777" w:rsidR="00DD185A" w:rsidRPr="00C77940" w:rsidRDefault="00DD185A" w:rsidP="00C77940">
      <w:pPr>
        <w:spacing w:after="160" w:line="259" w:lineRule="auto"/>
        <w:jc w:val="both"/>
        <w:rPr>
          <w:rFonts w:eastAsiaTheme="minorHAnsi" w:cstheme="minorHAnsi"/>
          <w:sz w:val="24"/>
          <w:szCs w:val="24"/>
        </w:rPr>
      </w:pPr>
      <w:r w:rsidRPr="00C77940">
        <w:rPr>
          <w:rFonts w:eastAsiaTheme="minorHAnsi" w:cstheme="minorHAnsi"/>
          <w:sz w:val="24"/>
          <w:szCs w:val="24"/>
        </w:rPr>
        <w:t>Υπάρχει μία γενική συμφωνία, πως η έννοια της τοποθέτησης έχει γίνει ένα από τα βασικά συστατικά της σύγχρονου μάρκετινγκ (</w:t>
      </w:r>
      <w:r w:rsidRPr="00C77940">
        <w:rPr>
          <w:rFonts w:eastAsiaTheme="minorHAnsi" w:cstheme="minorHAnsi"/>
          <w:sz w:val="24"/>
          <w:szCs w:val="24"/>
          <w:lang w:val="en-US"/>
        </w:rPr>
        <w:t>Kalafatis</w:t>
      </w:r>
      <w:r w:rsidRPr="00C77940">
        <w:rPr>
          <w:rFonts w:eastAsiaTheme="minorHAnsi" w:cstheme="minorHAnsi"/>
          <w:sz w:val="24"/>
          <w:szCs w:val="24"/>
        </w:rPr>
        <w:t>, 2000). Ως τοποθέτηση (</w:t>
      </w:r>
      <w:r w:rsidRPr="00C77940">
        <w:rPr>
          <w:rFonts w:eastAsiaTheme="minorHAnsi" w:cstheme="minorHAnsi"/>
          <w:sz w:val="24"/>
          <w:szCs w:val="24"/>
          <w:lang w:val="en-US"/>
        </w:rPr>
        <w:t>Positioning</w:t>
      </w:r>
      <w:r w:rsidRPr="00C77940">
        <w:rPr>
          <w:rFonts w:eastAsiaTheme="minorHAnsi" w:cstheme="minorHAnsi"/>
          <w:sz w:val="24"/>
          <w:szCs w:val="24"/>
        </w:rPr>
        <w:t>), εννοούμε την διαδικασία σχεδιασμού της εικόνας  μιας επιχείρησης και του προϊόντος που προσφέρει στο μυαλό των καταναλωτών, με σκοπό να αποκτήσει μιας ξεχωριστής θέσης αξίας σε σχέση με τον υπάρχον ανταγωνισμό (</w:t>
      </w:r>
      <w:r w:rsidRPr="00C77940">
        <w:rPr>
          <w:rFonts w:eastAsiaTheme="minorHAnsi" w:cstheme="minorHAnsi"/>
          <w:sz w:val="24"/>
          <w:szCs w:val="24"/>
          <w:lang w:val="en-US"/>
        </w:rPr>
        <w:t>Kotler</w:t>
      </w:r>
      <w:r w:rsidRPr="00C77940">
        <w:rPr>
          <w:rFonts w:eastAsiaTheme="minorHAnsi" w:cstheme="minorHAnsi"/>
          <w:sz w:val="24"/>
          <w:szCs w:val="24"/>
        </w:rPr>
        <w:t>, 1997).</w:t>
      </w:r>
    </w:p>
    <w:p w14:paraId="51AA4F2A" w14:textId="5FC11CB7" w:rsidR="00DD185A" w:rsidRPr="00C77940" w:rsidRDefault="004C00C4" w:rsidP="00C77940">
      <w:pPr>
        <w:spacing w:after="160" w:line="259" w:lineRule="auto"/>
        <w:jc w:val="both"/>
        <w:rPr>
          <w:rFonts w:eastAsiaTheme="minorHAnsi" w:cstheme="minorHAnsi"/>
          <w:sz w:val="24"/>
          <w:szCs w:val="24"/>
        </w:rPr>
      </w:pPr>
      <w:r>
        <w:rPr>
          <w:rFonts w:eastAsiaTheme="minorHAnsi" w:cstheme="minorHAnsi"/>
          <w:sz w:val="24"/>
          <w:szCs w:val="24"/>
        </w:rPr>
        <w:t xml:space="preserve">Με τον </w:t>
      </w:r>
      <w:r w:rsidR="00B25CBE">
        <w:rPr>
          <w:rFonts w:eastAsiaTheme="minorHAnsi" w:cstheme="minorHAnsi"/>
          <w:sz w:val="24"/>
          <w:szCs w:val="24"/>
        </w:rPr>
        <w:t>όρο</w:t>
      </w:r>
      <w:r>
        <w:rPr>
          <w:rFonts w:eastAsiaTheme="minorHAnsi" w:cstheme="minorHAnsi"/>
          <w:sz w:val="24"/>
          <w:szCs w:val="24"/>
        </w:rPr>
        <w:t xml:space="preserve"> </w:t>
      </w:r>
      <w:r w:rsidR="00B25CBE">
        <w:rPr>
          <w:rFonts w:eastAsiaTheme="minorHAnsi" w:cstheme="minorHAnsi"/>
          <w:sz w:val="24"/>
          <w:szCs w:val="24"/>
        </w:rPr>
        <w:t>τοποθέτηση</w:t>
      </w:r>
      <w:r>
        <w:rPr>
          <w:rFonts w:eastAsiaTheme="minorHAnsi" w:cstheme="minorHAnsi"/>
          <w:sz w:val="24"/>
          <w:szCs w:val="24"/>
        </w:rPr>
        <w:t xml:space="preserve">, </w:t>
      </w:r>
      <w:r w:rsidR="00B25CBE">
        <w:rPr>
          <w:rFonts w:eastAsiaTheme="minorHAnsi" w:cstheme="minorHAnsi"/>
          <w:sz w:val="24"/>
          <w:szCs w:val="24"/>
        </w:rPr>
        <w:t>εννοούμε</w:t>
      </w:r>
      <w:r>
        <w:rPr>
          <w:rFonts w:eastAsiaTheme="minorHAnsi" w:cstheme="minorHAnsi"/>
          <w:sz w:val="24"/>
          <w:szCs w:val="24"/>
        </w:rPr>
        <w:t xml:space="preserve"> τις </w:t>
      </w:r>
      <w:r w:rsidR="00B25CBE">
        <w:rPr>
          <w:rFonts w:eastAsiaTheme="minorHAnsi" w:cstheme="minorHAnsi"/>
          <w:sz w:val="24"/>
          <w:szCs w:val="24"/>
        </w:rPr>
        <w:t>διαδικασίες</w:t>
      </w:r>
      <w:r>
        <w:rPr>
          <w:rFonts w:eastAsiaTheme="minorHAnsi" w:cstheme="minorHAnsi"/>
          <w:sz w:val="24"/>
          <w:szCs w:val="24"/>
        </w:rPr>
        <w:t xml:space="preserve"> που </w:t>
      </w:r>
      <w:r w:rsidR="00B25CBE">
        <w:rPr>
          <w:rFonts w:eastAsiaTheme="minorHAnsi" w:cstheme="minorHAnsi"/>
          <w:sz w:val="24"/>
          <w:szCs w:val="24"/>
        </w:rPr>
        <w:t>ακολουθεί</w:t>
      </w:r>
      <w:r>
        <w:rPr>
          <w:rFonts w:eastAsiaTheme="minorHAnsi" w:cstheme="minorHAnsi"/>
          <w:sz w:val="24"/>
          <w:szCs w:val="24"/>
        </w:rPr>
        <w:t xml:space="preserve"> μια </w:t>
      </w:r>
      <w:r w:rsidR="00B25CBE">
        <w:rPr>
          <w:rFonts w:eastAsiaTheme="minorHAnsi" w:cstheme="minorHAnsi"/>
          <w:sz w:val="24"/>
          <w:szCs w:val="24"/>
        </w:rPr>
        <w:t>επιχείρηση</w:t>
      </w:r>
      <w:r>
        <w:rPr>
          <w:rFonts w:eastAsiaTheme="minorHAnsi" w:cstheme="minorHAnsi"/>
          <w:sz w:val="24"/>
          <w:szCs w:val="24"/>
        </w:rPr>
        <w:t xml:space="preserve"> ώστε να </w:t>
      </w:r>
      <w:r w:rsidR="00B25CBE">
        <w:rPr>
          <w:rFonts w:eastAsiaTheme="minorHAnsi" w:cstheme="minorHAnsi"/>
          <w:sz w:val="24"/>
          <w:szCs w:val="24"/>
        </w:rPr>
        <w:t>κατανοήσει</w:t>
      </w:r>
      <w:r>
        <w:rPr>
          <w:rFonts w:eastAsiaTheme="minorHAnsi" w:cstheme="minorHAnsi"/>
          <w:sz w:val="24"/>
          <w:szCs w:val="24"/>
        </w:rPr>
        <w:t xml:space="preserve"> το </w:t>
      </w:r>
      <w:r w:rsidR="00B25CBE">
        <w:rPr>
          <w:rFonts w:eastAsiaTheme="minorHAnsi" w:cstheme="minorHAnsi"/>
          <w:sz w:val="24"/>
          <w:szCs w:val="24"/>
        </w:rPr>
        <w:t>τρόπο</w:t>
      </w:r>
      <w:r>
        <w:rPr>
          <w:rFonts w:eastAsiaTheme="minorHAnsi" w:cstheme="minorHAnsi"/>
          <w:sz w:val="24"/>
          <w:szCs w:val="24"/>
        </w:rPr>
        <w:t xml:space="preserve"> με τον </w:t>
      </w:r>
      <w:r w:rsidR="00B25CBE">
        <w:rPr>
          <w:rFonts w:eastAsiaTheme="minorHAnsi" w:cstheme="minorHAnsi"/>
          <w:sz w:val="24"/>
          <w:szCs w:val="24"/>
        </w:rPr>
        <w:t>οποίο</w:t>
      </w:r>
      <w:r>
        <w:rPr>
          <w:rFonts w:eastAsiaTheme="minorHAnsi" w:cstheme="minorHAnsi"/>
          <w:sz w:val="24"/>
          <w:szCs w:val="24"/>
        </w:rPr>
        <w:t xml:space="preserve"> οι </w:t>
      </w:r>
      <w:r w:rsidR="00B25CBE">
        <w:rPr>
          <w:rFonts w:eastAsiaTheme="minorHAnsi" w:cstheme="minorHAnsi"/>
          <w:sz w:val="24"/>
          <w:szCs w:val="24"/>
        </w:rPr>
        <w:t>καταναλωτές</w:t>
      </w:r>
      <w:r>
        <w:rPr>
          <w:rFonts w:eastAsiaTheme="minorHAnsi" w:cstheme="minorHAnsi"/>
          <w:sz w:val="24"/>
          <w:szCs w:val="24"/>
        </w:rPr>
        <w:t xml:space="preserve"> </w:t>
      </w:r>
      <w:r w:rsidR="00B25CBE">
        <w:rPr>
          <w:rFonts w:eastAsiaTheme="minorHAnsi" w:cstheme="minorHAnsi"/>
          <w:sz w:val="24"/>
          <w:szCs w:val="24"/>
        </w:rPr>
        <w:t>συγκρίνουν</w:t>
      </w:r>
      <w:r>
        <w:rPr>
          <w:rFonts w:eastAsiaTheme="minorHAnsi" w:cstheme="minorHAnsi"/>
          <w:sz w:val="24"/>
          <w:szCs w:val="24"/>
        </w:rPr>
        <w:t xml:space="preserve"> και </w:t>
      </w:r>
      <w:r w:rsidR="00B25CBE">
        <w:rPr>
          <w:rFonts w:eastAsiaTheme="minorHAnsi" w:cstheme="minorHAnsi"/>
          <w:sz w:val="24"/>
          <w:szCs w:val="24"/>
        </w:rPr>
        <w:t>επιλέγουν</w:t>
      </w:r>
      <w:r>
        <w:rPr>
          <w:rFonts w:eastAsiaTheme="minorHAnsi" w:cstheme="minorHAnsi"/>
          <w:sz w:val="24"/>
          <w:szCs w:val="24"/>
        </w:rPr>
        <w:t xml:space="preserve"> </w:t>
      </w:r>
      <w:r w:rsidR="00B25CBE">
        <w:rPr>
          <w:rFonts w:eastAsiaTheme="minorHAnsi" w:cstheme="minorHAnsi"/>
          <w:sz w:val="24"/>
          <w:szCs w:val="24"/>
        </w:rPr>
        <w:t>ανάμεσα</w:t>
      </w:r>
      <w:r>
        <w:rPr>
          <w:rFonts w:eastAsiaTheme="minorHAnsi" w:cstheme="minorHAnsi"/>
          <w:sz w:val="24"/>
          <w:szCs w:val="24"/>
        </w:rPr>
        <w:t xml:space="preserve"> στα </w:t>
      </w:r>
      <w:r w:rsidR="00B25CBE">
        <w:rPr>
          <w:rFonts w:eastAsiaTheme="minorHAnsi" w:cstheme="minorHAnsi"/>
          <w:sz w:val="24"/>
          <w:szCs w:val="24"/>
        </w:rPr>
        <w:t>διαθέσιμα</w:t>
      </w:r>
      <w:r>
        <w:rPr>
          <w:rFonts w:eastAsiaTheme="minorHAnsi" w:cstheme="minorHAnsi"/>
          <w:sz w:val="24"/>
          <w:szCs w:val="24"/>
        </w:rPr>
        <w:t xml:space="preserve"> </w:t>
      </w:r>
      <w:r w:rsidR="00B25CBE">
        <w:rPr>
          <w:rFonts w:eastAsiaTheme="minorHAnsi" w:cstheme="minorHAnsi"/>
          <w:sz w:val="24"/>
          <w:szCs w:val="24"/>
        </w:rPr>
        <w:t>προϊόντα</w:t>
      </w:r>
      <w:r>
        <w:rPr>
          <w:rFonts w:eastAsiaTheme="minorHAnsi" w:cstheme="minorHAnsi"/>
          <w:sz w:val="24"/>
          <w:szCs w:val="24"/>
        </w:rPr>
        <w:t xml:space="preserve"> μιας </w:t>
      </w:r>
      <w:r w:rsidR="00B25CBE">
        <w:rPr>
          <w:rFonts w:eastAsiaTheme="minorHAnsi" w:cstheme="minorHAnsi"/>
          <w:sz w:val="24"/>
          <w:szCs w:val="24"/>
        </w:rPr>
        <w:t>αγοράς</w:t>
      </w:r>
      <w:r>
        <w:rPr>
          <w:rFonts w:eastAsiaTheme="minorHAnsi" w:cstheme="minorHAnsi"/>
          <w:sz w:val="24"/>
          <w:szCs w:val="24"/>
        </w:rPr>
        <w:t xml:space="preserve">. </w:t>
      </w:r>
      <w:r w:rsidR="00B25CBE">
        <w:rPr>
          <w:rFonts w:eastAsiaTheme="minorHAnsi" w:cstheme="minorHAnsi"/>
          <w:sz w:val="24"/>
          <w:szCs w:val="24"/>
        </w:rPr>
        <w:t>Απώτερος</w:t>
      </w:r>
      <w:r>
        <w:rPr>
          <w:rFonts w:eastAsiaTheme="minorHAnsi" w:cstheme="minorHAnsi"/>
          <w:sz w:val="24"/>
          <w:szCs w:val="24"/>
        </w:rPr>
        <w:t xml:space="preserve"> </w:t>
      </w:r>
      <w:r w:rsidR="00B25CBE">
        <w:rPr>
          <w:rFonts w:eastAsiaTheme="minorHAnsi" w:cstheme="minorHAnsi"/>
          <w:sz w:val="24"/>
          <w:szCs w:val="24"/>
        </w:rPr>
        <w:t>σκοπός</w:t>
      </w:r>
      <w:r>
        <w:rPr>
          <w:rFonts w:eastAsiaTheme="minorHAnsi" w:cstheme="minorHAnsi"/>
          <w:sz w:val="24"/>
          <w:szCs w:val="24"/>
        </w:rPr>
        <w:t xml:space="preserve"> τις </w:t>
      </w:r>
      <w:r w:rsidR="00B25CBE">
        <w:rPr>
          <w:rFonts w:eastAsiaTheme="minorHAnsi" w:cstheme="minorHAnsi"/>
          <w:sz w:val="24"/>
          <w:szCs w:val="24"/>
        </w:rPr>
        <w:t>επιχείρησης</w:t>
      </w:r>
      <w:r>
        <w:rPr>
          <w:rFonts w:eastAsiaTheme="minorHAnsi" w:cstheme="minorHAnsi"/>
          <w:sz w:val="24"/>
          <w:szCs w:val="24"/>
        </w:rPr>
        <w:t xml:space="preserve">, είναι η </w:t>
      </w:r>
      <w:r w:rsidR="00B25CBE">
        <w:rPr>
          <w:rFonts w:eastAsiaTheme="minorHAnsi" w:cstheme="minorHAnsi"/>
          <w:sz w:val="24"/>
          <w:szCs w:val="24"/>
        </w:rPr>
        <w:t>ανάπτυξη</w:t>
      </w:r>
      <w:r>
        <w:rPr>
          <w:rFonts w:eastAsiaTheme="minorHAnsi" w:cstheme="minorHAnsi"/>
          <w:sz w:val="24"/>
          <w:szCs w:val="24"/>
        </w:rPr>
        <w:t xml:space="preserve"> </w:t>
      </w:r>
      <w:r w:rsidR="00B25CBE">
        <w:rPr>
          <w:rFonts w:eastAsiaTheme="minorHAnsi" w:cstheme="minorHAnsi"/>
          <w:sz w:val="24"/>
          <w:szCs w:val="24"/>
        </w:rPr>
        <w:t>στρατηγικών</w:t>
      </w:r>
      <w:r>
        <w:rPr>
          <w:rFonts w:eastAsiaTheme="minorHAnsi" w:cstheme="minorHAnsi"/>
          <w:sz w:val="24"/>
          <w:szCs w:val="24"/>
        </w:rPr>
        <w:t xml:space="preserve"> ώστε να </w:t>
      </w:r>
      <w:r w:rsidR="00B25CBE">
        <w:rPr>
          <w:rFonts w:eastAsiaTheme="minorHAnsi" w:cstheme="minorHAnsi"/>
          <w:sz w:val="24"/>
          <w:szCs w:val="24"/>
        </w:rPr>
        <w:t>πειστούν</w:t>
      </w:r>
      <w:r>
        <w:rPr>
          <w:rFonts w:eastAsiaTheme="minorHAnsi" w:cstheme="minorHAnsi"/>
          <w:sz w:val="24"/>
          <w:szCs w:val="24"/>
        </w:rPr>
        <w:t xml:space="preserve"> οι </w:t>
      </w:r>
      <w:r w:rsidR="00B25CBE">
        <w:rPr>
          <w:rFonts w:eastAsiaTheme="minorHAnsi" w:cstheme="minorHAnsi"/>
          <w:sz w:val="24"/>
          <w:szCs w:val="24"/>
        </w:rPr>
        <w:t>καταναλωτές</w:t>
      </w:r>
      <w:r>
        <w:rPr>
          <w:rFonts w:eastAsiaTheme="minorHAnsi" w:cstheme="minorHAnsi"/>
          <w:sz w:val="24"/>
          <w:szCs w:val="24"/>
        </w:rPr>
        <w:t xml:space="preserve"> ότι το </w:t>
      </w:r>
      <w:r w:rsidR="00B25CBE">
        <w:rPr>
          <w:rFonts w:eastAsiaTheme="minorHAnsi" w:cstheme="minorHAnsi"/>
          <w:sz w:val="24"/>
          <w:szCs w:val="24"/>
        </w:rPr>
        <w:t>δικό</w:t>
      </w:r>
      <w:r>
        <w:rPr>
          <w:rFonts w:eastAsiaTheme="minorHAnsi" w:cstheme="minorHAnsi"/>
          <w:sz w:val="24"/>
          <w:szCs w:val="24"/>
        </w:rPr>
        <w:t xml:space="preserve"> της </w:t>
      </w:r>
      <w:r w:rsidR="00B25CBE">
        <w:rPr>
          <w:rFonts w:eastAsiaTheme="minorHAnsi" w:cstheme="minorHAnsi"/>
          <w:sz w:val="24"/>
          <w:szCs w:val="24"/>
        </w:rPr>
        <w:t>προϊόν</w:t>
      </w:r>
      <w:r>
        <w:rPr>
          <w:rFonts w:eastAsiaTheme="minorHAnsi" w:cstheme="minorHAnsi"/>
          <w:sz w:val="24"/>
          <w:szCs w:val="24"/>
        </w:rPr>
        <w:t xml:space="preserve"> είναι </w:t>
      </w:r>
      <w:r w:rsidR="00B25CBE">
        <w:rPr>
          <w:rFonts w:eastAsiaTheme="minorHAnsi" w:cstheme="minorHAnsi"/>
          <w:sz w:val="24"/>
          <w:szCs w:val="24"/>
        </w:rPr>
        <w:t>διαφοροποιημένο</w:t>
      </w:r>
      <w:r>
        <w:rPr>
          <w:rFonts w:eastAsiaTheme="minorHAnsi" w:cstheme="minorHAnsi"/>
          <w:sz w:val="24"/>
          <w:szCs w:val="24"/>
        </w:rPr>
        <w:t xml:space="preserve"> από τον </w:t>
      </w:r>
      <w:r w:rsidR="00B25CBE">
        <w:rPr>
          <w:rFonts w:eastAsiaTheme="minorHAnsi" w:cstheme="minorHAnsi"/>
          <w:sz w:val="24"/>
          <w:szCs w:val="24"/>
        </w:rPr>
        <w:t>υπάρχων</w:t>
      </w:r>
      <w:r>
        <w:rPr>
          <w:rFonts w:eastAsiaTheme="minorHAnsi" w:cstheme="minorHAnsi"/>
          <w:sz w:val="24"/>
          <w:szCs w:val="24"/>
        </w:rPr>
        <w:t xml:space="preserve"> </w:t>
      </w:r>
      <w:r w:rsidR="00B25CBE">
        <w:rPr>
          <w:rFonts w:eastAsiaTheme="minorHAnsi" w:cstheme="minorHAnsi"/>
          <w:sz w:val="24"/>
          <w:szCs w:val="24"/>
        </w:rPr>
        <w:t>καθώς</w:t>
      </w:r>
      <w:r>
        <w:rPr>
          <w:rFonts w:eastAsiaTheme="minorHAnsi" w:cstheme="minorHAnsi"/>
          <w:sz w:val="24"/>
          <w:szCs w:val="24"/>
        </w:rPr>
        <w:t xml:space="preserve"> και τον </w:t>
      </w:r>
      <w:r w:rsidR="00B25CBE">
        <w:rPr>
          <w:rFonts w:eastAsiaTheme="minorHAnsi" w:cstheme="minorHAnsi"/>
          <w:sz w:val="24"/>
          <w:szCs w:val="24"/>
        </w:rPr>
        <w:t>δυνητικό</w:t>
      </w:r>
      <w:r>
        <w:rPr>
          <w:rFonts w:eastAsiaTheme="minorHAnsi" w:cstheme="minorHAnsi"/>
          <w:sz w:val="24"/>
          <w:szCs w:val="24"/>
        </w:rPr>
        <w:t xml:space="preserve"> </w:t>
      </w:r>
      <w:r w:rsidR="00B25CBE">
        <w:rPr>
          <w:rFonts w:eastAsiaTheme="minorHAnsi" w:cstheme="minorHAnsi"/>
          <w:sz w:val="24"/>
          <w:szCs w:val="24"/>
        </w:rPr>
        <w:t>ανταγωνισμό</w:t>
      </w:r>
      <w:r>
        <w:rPr>
          <w:rFonts w:eastAsiaTheme="minorHAnsi" w:cstheme="minorHAnsi"/>
          <w:sz w:val="24"/>
          <w:szCs w:val="24"/>
        </w:rPr>
        <w:t xml:space="preserve">.  </w:t>
      </w:r>
      <w:r w:rsidR="00DD185A" w:rsidRPr="00C77940">
        <w:rPr>
          <w:rFonts w:eastAsiaTheme="minorHAnsi" w:cstheme="minorHAnsi"/>
          <w:sz w:val="24"/>
          <w:szCs w:val="24"/>
        </w:rPr>
        <w:t>Επομένως, η τοποθέτηση βοηθά τους καταναλωτές στο να βρίσκουν και να συγκρίνουν τις πραγματικές διαφορές ανάμεσα σε ανταγωνιστικά προϊόντα, για να μπορέσουν έτσι να επιλέξουν εκείνο το προϊόν που τους προσφέρει μεγαλύτερη αξία (Σιώμκος, 2004).</w:t>
      </w:r>
    </w:p>
    <w:p w14:paraId="0DABEB35" w14:textId="02EC04FC" w:rsidR="00963794" w:rsidRPr="00C77940" w:rsidRDefault="00B25CBE" w:rsidP="00C77940">
      <w:pPr>
        <w:spacing w:after="160" w:line="259" w:lineRule="auto"/>
        <w:jc w:val="both"/>
        <w:rPr>
          <w:rFonts w:eastAsiaTheme="minorHAnsi" w:cstheme="minorHAnsi"/>
          <w:sz w:val="24"/>
          <w:szCs w:val="24"/>
        </w:rPr>
      </w:pPr>
      <w:r>
        <w:rPr>
          <w:rFonts w:eastAsiaTheme="minorHAnsi" w:cstheme="minorHAnsi"/>
          <w:sz w:val="24"/>
          <w:szCs w:val="24"/>
        </w:rPr>
        <w:t>Σημαντικό</w:t>
      </w:r>
      <w:r w:rsidR="00AA12ED">
        <w:rPr>
          <w:rFonts w:eastAsiaTheme="minorHAnsi" w:cstheme="minorHAnsi"/>
          <w:sz w:val="24"/>
          <w:szCs w:val="24"/>
        </w:rPr>
        <w:t xml:space="preserve"> </w:t>
      </w:r>
      <w:r>
        <w:rPr>
          <w:rFonts w:eastAsiaTheme="minorHAnsi" w:cstheme="minorHAnsi"/>
          <w:sz w:val="24"/>
          <w:szCs w:val="24"/>
        </w:rPr>
        <w:t>λοιπόν</w:t>
      </w:r>
      <w:r w:rsidR="00AA12ED">
        <w:rPr>
          <w:rFonts w:eastAsiaTheme="minorHAnsi" w:cstheme="minorHAnsi"/>
          <w:sz w:val="24"/>
          <w:szCs w:val="24"/>
        </w:rPr>
        <w:t xml:space="preserve"> </w:t>
      </w:r>
      <w:r>
        <w:rPr>
          <w:rFonts w:eastAsiaTheme="minorHAnsi" w:cstheme="minorHAnsi"/>
          <w:sz w:val="24"/>
          <w:szCs w:val="24"/>
        </w:rPr>
        <w:t>ρολό</w:t>
      </w:r>
      <w:r w:rsidR="00AA12ED">
        <w:rPr>
          <w:rFonts w:eastAsiaTheme="minorHAnsi" w:cstheme="minorHAnsi"/>
          <w:sz w:val="24"/>
          <w:szCs w:val="24"/>
        </w:rPr>
        <w:t xml:space="preserve"> στην </w:t>
      </w:r>
      <w:r>
        <w:rPr>
          <w:rFonts w:eastAsiaTheme="minorHAnsi" w:cstheme="minorHAnsi"/>
          <w:sz w:val="24"/>
          <w:szCs w:val="24"/>
        </w:rPr>
        <w:t>διαδικασία</w:t>
      </w:r>
      <w:r w:rsidR="00AA12ED">
        <w:rPr>
          <w:rFonts w:eastAsiaTheme="minorHAnsi" w:cstheme="minorHAnsi"/>
          <w:sz w:val="24"/>
          <w:szCs w:val="24"/>
        </w:rPr>
        <w:t xml:space="preserve"> της </w:t>
      </w:r>
      <w:r>
        <w:rPr>
          <w:rFonts w:eastAsiaTheme="minorHAnsi" w:cstheme="minorHAnsi"/>
          <w:sz w:val="24"/>
          <w:szCs w:val="24"/>
        </w:rPr>
        <w:t>τοποθέτησης</w:t>
      </w:r>
      <w:r w:rsidR="00AA12ED">
        <w:rPr>
          <w:rFonts w:eastAsiaTheme="minorHAnsi" w:cstheme="minorHAnsi"/>
          <w:sz w:val="24"/>
          <w:szCs w:val="24"/>
        </w:rPr>
        <w:t xml:space="preserve"> </w:t>
      </w:r>
      <w:r>
        <w:rPr>
          <w:rFonts w:eastAsiaTheme="minorHAnsi" w:cstheme="minorHAnsi"/>
          <w:sz w:val="24"/>
          <w:szCs w:val="24"/>
        </w:rPr>
        <w:t>έχει</w:t>
      </w:r>
      <w:r w:rsidR="00AA12ED">
        <w:rPr>
          <w:rFonts w:eastAsiaTheme="minorHAnsi" w:cstheme="minorHAnsi"/>
          <w:sz w:val="24"/>
          <w:szCs w:val="24"/>
        </w:rPr>
        <w:t xml:space="preserve"> η </w:t>
      </w:r>
      <w:r>
        <w:rPr>
          <w:rFonts w:eastAsiaTheme="minorHAnsi" w:cstheme="minorHAnsi"/>
          <w:sz w:val="24"/>
          <w:szCs w:val="24"/>
        </w:rPr>
        <w:t>ανάλυση</w:t>
      </w:r>
      <w:r w:rsidR="00AA12ED">
        <w:rPr>
          <w:rFonts w:eastAsiaTheme="minorHAnsi" w:cstheme="minorHAnsi"/>
          <w:sz w:val="24"/>
          <w:szCs w:val="24"/>
        </w:rPr>
        <w:t xml:space="preserve"> του </w:t>
      </w:r>
      <w:r>
        <w:rPr>
          <w:rFonts w:eastAsiaTheme="minorHAnsi" w:cstheme="minorHAnsi"/>
          <w:sz w:val="24"/>
          <w:szCs w:val="24"/>
        </w:rPr>
        <w:t>ανταγωνισμού</w:t>
      </w:r>
      <w:r w:rsidR="00AA12ED">
        <w:rPr>
          <w:rFonts w:eastAsiaTheme="minorHAnsi" w:cstheme="minorHAnsi"/>
          <w:sz w:val="24"/>
          <w:szCs w:val="24"/>
        </w:rPr>
        <w:t xml:space="preserve">. </w:t>
      </w:r>
      <w:r>
        <w:rPr>
          <w:rFonts w:eastAsiaTheme="minorHAnsi" w:cstheme="minorHAnsi"/>
          <w:sz w:val="24"/>
          <w:szCs w:val="24"/>
        </w:rPr>
        <w:t>Μέσω</w:t>
      </w:r>
      <w:r w:rsidR="00AA12ED">
        <w:rPr>
          <w:rFonts w:eastAsiaTheme="minorHAnsi" w:cstheme="minorHAnsi"/>
          <w:sz w:val="24"/>
          <w:szCs w:val="24"/>
        </w:rPr>
        <w:t xml:space="preserve"> </w:t>
      </w:r>
      <w:r>
        <w:rPr>
          <w:rFonts w:eastAsiaTheme="minorHAnsi" w:cstheme="minorHAnsi"/>
          <w:sz w:val="24"/>
          <w:szCs w:val="24"/>
        </w:rPr>
        <w:t>αυτής</w:t>
      </w:r>
      <w:r w:rsidR="00AA12ED">
        <w:rPr>
          <w:rFonts w:eastAsiaTheme="minorHAnsi" w:cstheme="minorHAnsi"/>
          <w:sz w:val="24"/>
          <w:szCs w:val="24"/>
        </w:rPr>
        <w:t xml:space="preserve"> </w:t>
      </w:r>
      <w:r>
        <w:rPr>
          <w:rFonts w:eastAsiaTheme="minorHAnsi" w:cstheme="minorHAnsi"/>
          <w:sz w:val="24"/>
          <w:szCs w:val="24"/>
        </w:rPr>
        <w:t>γίνεται</w:t>
      </w:r>
      <w:r w:rsidR="00AA12ED">
        <w:rPr>
          <w:rFonts w:eastAsiaTheme="minorHAnsi" w:cstheme="minorHAnsi"/>
          <w:sz w:val="24"/>
          <w:szCs w:val="24"/>
        </w:rPr>
        <w:t xml:space="preserve"> ο </w:t>
      </w:r>
      <w:r>
        <w:rPr>
          <w:rFonts w:eastAsiaTheme="minorHAnsi" w:cstheme="minorHAnsi"/>
          <w:sz w:val="24"/>
          <w:szCs w:val="24"/>
        </w:rPr>
        <w:t>εντοπισμός</w:t>
      </w:r>
      <w:r w:rsidR="00AA12ED">
        <w:rPr>
          <w:rFonts w:eastAsiaTheme="minorHAnsi" w:cstheme="minorHAnsi"/>
          <w:sz w:val="24"/>
          <w:szCs w:val="24"/>
        </w:rPr>
        <w:t xml:space="preserve"> των </w:t>
      </w:r>
      <w:r>
        <w:rPr>
          <w:rFonts w:eastAsiaTheme="minorHAnsi" w:cstheme="minorHAnsi"/>
          <w:sz w:val="24"/>
          <w:szCs w:val="24"/>
        </w:rPr>
        <w:t>μειονεκτημάτων</w:t>
      </w:r>
      <w:r w:rsidR="00AA12ED">
        <w:rPr>
          <w:rFonts w:eastAsiaTheme="minorHAnsi" w:cstheme="minorHAnsi"/>
          <w:sz w:val="24"/>
          <w:szCs w:val="24"/>
        </w:rPr>
        <w:t xml:space="preserve"> του κάθε </w:t>
      </w:r>
      <w:r>
        <w:rPr>
          <w:rFonts w:eastAsiaTheme="minorHAnsi" w:cstheme="minorHAnsi"/>
          <w:sz w:val="24"/>
          <w:szCs w:val="24"/>
        </w:rPr>
        <w:t>ανταγωνιστικού</w:t>
      </w:r>
      <w:r w:rsidR="00AA12ED">
        <w:rPr>
          <w:rFonts w:eastAsiaTheme="minorHAnsi" w:cstheme="minorHAnsi"/>
          <w:sz w:val="24"/>
          <w:szCs w:val="24"/>
        </w:rPr>
        <w:t xml:space="preserve"> </w:t>
      </w:r>
      <w:r>
        <w:rPr>
          <w:rFonts w:eastAsiaTheme="minorHAnsi" w:cstheme="minorHAnsi"/>
          <w:sz w:val="24"/>
          <w:szCs w:val="24"/>
        </w:rPr>
        <w:t>προϊόντος</w:t>
      </w:r>
      <w:r w:rsidR="00AA12ED">
        <w:rPr>
          <w:rFonts w:eastAsiaTheme="minorHAnsi" w:cstheme="minorHAnsi"/>
          <w:sz w:val="24"/>
          <w:szCs w:val="24"/>
        </w:rPr>
        <w:t xml:space="preserve"> και η </w:t>
      </w:r>
      <w:r>
        <w:rPr>
          <w:rFonts w:eastAsiaTheme="minorHAnsi" w:cstheme="minorHAnsi"/>
          <w:sz w:val="24"/>
          <w:szCs w:val="24"/>
        </w:rPr>
        <w:t>κατανόηση</w:t>
      </w:r>
      <w:r w:rsidR="00AA12ED">
        <w:rPr>
          <w:rFonts w:eastAsiaTheme="minorHAnsi" w:cstheme="minorHAnsi"/>
          <w:sz w:val="24"/>
          <w:szCs w:val="24"/>
        </w:rPr>
        <w:t xml:space="preserve"> των </w:t>
      </w:r>
      <w:r>
        <w:rPr>
          <w:rFonts w:eastAsiaTheme="minorHAnsi" w:cstheme="minorHAnsi"/>
          <w:sz w:val="24"/>
          <w:szCs w:val="24"/>
        </w:rPr>
        <w:t>ικανοτήτων</w:t>
      </w:r>
      <w:r w:rsidR="00AA12ED">
        <w:rPr>
          <w:rFonts w:eastAsiaTheme="minorHAnsi" w:cstheme="minorHAnsi"/>
          <w:sz w:val="24"/>
          <w:szCs w:val="24"/>
        </w:rPr>
        <w:t xml:space="preserve"> της </w:t>
      </w:r>
      <w:r>
        <w:rPr>
          <w:rFonts w:eastAsiaTheme="minorHAnsi" w:cstheme="minorHAnsi"/>
          <w:sz w:val="24"/>
          <w:szCs w:val="24"/>
        </w:rPr>
        <w:t>επιχείρησης</w:t>
      </w:r>
      <w:r w:rsidR="00AA12ED">
        <w:rPr>
          <w:rFonts w:eastAsiaTheme="minorHAnsi" w:cstheme="minorHAnsi"/>
          <w:sz w:val="24"/>
          <w:szCs w:val="24"/>
        </w:rPr>
        <w:t xml:space="preserve">, με </w:t>
      </w:r>
      <w:r>
        <w:rPr>
          <w:rFonts w:eastAsiaTheme="minorHAnsi" w:cstheme="minorHAnsi"/>
          <w:sz w:val="24"/>
          <w:szCs w:val="24"/>
        </w:rPr>
        <w:t>αποτέλεσμα</w:t>
      </w:r>
      <w:r w:rsidR="00AA12ED">
        <w:rPr>
          <w:rFonts w:eastAsiaTheme="minorHAnsi" w:cstheme="minorHAnsi"/>
          <w:sz w:val="24"/>
          <w:szCs w:val="24"/>
        </w:rPr>
        <w:t xml:space="preserve"> την </w:t>
      </w:r>
      <w:r>
        <w:rPr>
          <w:rFonts w:eastAsiaTheme="minorHAnsi" w:cstheme="minorHAnsi"/>
          <w:sz w:val="24"/>
          <w:szCs w:val="24"/>
        </w:rPr>
        <w:t>διαφοροποίηση</w:t>
      </w:r>
      <w:r w:rsidR="00AA12ED">
        <w:rPr>
          <w:rFonts w:eastAsiaTheme="minorHAnsi" w:cstheme="minorHAnsi"/>
          <w:sz w:val="24"/>
          <w:szCs w:val="24"/>
        </w:rPr>
        <w:t xml:space="preserve"> της.</w:t>
      </w:r>
    </w:p>
    <w:p w14:paraId="176B07C7" w14:textId="78326B29" w:rsidR="00652202" w:rsidRPr="00C77940" w:rsidRDefault="00AA12ED" w:rsidP="00C77940">
      <w:pPr>
        <w:spacing w:after="160" w:line="259" w:lineRule="auto"/>
        <w:jc w:val="both"/>
        <w:rPr>
          <w:rFonts w:eastAsiaTheme="minorHAnsi" w:cstheme="minorHAnsi"/>
          <w:sz w:val="24"/>
          <w:szCs w:val="24"/>
        </w:rPr>
      </w:pPr>
      <w:r>
        <w:rPr>
          <w:rFonts w:eastAsiaTheme="minorHAnsi" w:cstheme="minorHAnsi"/>
          <w:sz w:val="24"/>
          <w:szCs w:val="24"/>
        </w:rPr>
        <w:t xml:space="preserve">Στο </w:t>
      </w:r>
      <w:r w:rsidR="00B25CBE">
        <w:rPr>
          <w:rFonts w:eastAsiaTheme="minorHAnsi" w:cstheme="minorHAnsi"/>
          <w:sz w:val="24"/>
          <w:szCs w:val="24"/>
        </w:rPr>
        <w:t>στάδιο</w:t>
      </w:r>
      <w:r>
        <w:rPr>
          <w:rFonts w:eastAsiaTheme="minorHAnsi" w:cstheme="minorHAnsi"/>
          <w:sz w:val="24"/>
          <w:szCs w:val="24"/>
        </w:rPr>
        <w:t xml:space="preserve"> της </w:t>
      </w:r>
      <w:r w:rsidR="00B25CBE">
        <w:rPr>
          <w:rFonts w:eastAsiaTheme="minorHAnsi" w:cstheme="minorHAnsi"/>
          <w:sz w:val="24"/>
          <w:szCs w:val="24"/>
        </w:rPr>
        <w:t>τοποθέτησης</w:t>
      </w:r>
      <w:r>
        <w:rPr>
          <w:rFonts w:eastAsiaTheme="minorHAnsi" w:cstheme="minorHAnsi"/>
          <w:sz w:val="24"/>
          <w:szCs w:val="24"/>
        </w:rPr>
        <w:t xml:space="preserve"> </w:t>
      </w:r>
      <w:r w:rsidR="00B25CBE">
        <w:rPr>
          <w:rFonts w:eastAsiaTheme="minorHAnsi" w:cstheme="minorHAnsi"/>
          <w:sz w:val="24"/>
          <w:szCs w:val="24"/>
        </w:rPr>
        <w:t>λαμβάνεται</w:t>
      </w:r>
      <w:r>
        <w:rPr>
          <w:rFonts w:eastAsiaTheme="minorHAnsi" w:cstheme="minorHAnsi"/>
          <w:sz w:val="24"/>
          <w:szCs w:val="24"/>
        </w:rPr>
        <w:t xml:space="preserve"> μια </w:t>
      </w:r>
      <w:r w:rsidR="00B25CBE">
        <w:rPr>
          <w:rFonts w:eastAsiaTheme="minorHAnsi" w:cstheme="minorHAnsi"/>
          <w:sz w:val="24"/>
          <w:szCs w:val="24"/>
        </w:rPr>
        <w:t>κρίσιμη</w:t>
      </w:r>
      <w:r>
        <w:rPr>
          <w:rFonts w:eastAsiaTheme="minorHAnsi" w:cstheme="minorHAnsi"/>
          <w:sz w:val="24"/>
          <w:szCs w:val="24"/>
        </w:rPr>
        <w:t xml:space="preserve"> </w:t>
      </w:r>
      <w:r w:rsidR="00B25CBE">
        <w:rPr>
          <w:rFonts w:eastAsiaTheme="minorHAnsi" w:cstheme="minorHAnsi"/>
          <w:sz w:val="24"/>
          <w:szCs w:val="24"/>
        </w:rPr>
        <w:t>απόφαση</w:t>
      </w:r>
      <w:r w:rsidR="00B70F3D">
        <w:rPr>
          <w:rFonts w:eastAsiaTheme="minorHAnsi" w:cstheme="minorHAnsi"/>
          <w:sz w:val="24"/>
          <w:szCs w:val="24"/>
        </w:rPr>
        <w:t xml:space="preserve"> </w:t>
      </w:r>
      <w:r>
        <w:rPr>
          <w:rFonts w:eastAsiaTheme="minorHAnsi" w:cstheme="minorHAnsi"/>
          <w:sz w:val="24"/>
          <w:szCs w:val="24"/>
        </w:rPr>
        <w:t xml:space="preserve">για την </w:t>
      </w:r>
      <w:r w:rsidR="00B25CBE">
        <w:rPr>
          <w:rFonts w:eastAsiaTheme="minorHAnsi" w:cstheme="minorHAnsi"/>
          <w:sz w:val="24"/>
          <w:szCs w:val="24"/>
        </w:rPr>
        <w:t>εταιρεία</w:t>
      </w:r>
      <w:r>
        <w:rPr>
          <w:rFonts w:eastAsiaTheme="minorHAnsi" w:cstheme="minorHAnsi"/>
          <w:sz w:val="24"/>
          <w:szCs w:val="24"/>
        </w:rPr>
        <w:t xml:space="preserve">, </w:t>
      </w:r>
      <w:r w:rsidR="00B25CBE">
        <w:rPr>
          <w:rFonts w:eastAsiaTheme="minorHAnsi" w:cstheme="minorHAnsi"/>
          <w:sz w:val="24"/>
          <w:szCs w:val="24"/>
        </w:rPr>
        <w:t>καθώς</w:t>
      </w:r>
      <w:r>
        <w:rPr>
          <w:rFonts w:eastAsiaTheme="minorHAnsi" w:cstheme="minorHAnsi"/>
          <w:sz w:val="24"/>
          <w:szCs w:val="24"/>
        </w:rPr>
        <w:t xml:space="preserve"> </w:t>
      </w:r>
      <w:r w:rsidR="00B25CBE">
        <w:rPr>
          <w:rFonts w:eastAsiaTheme="minorHAnsi" w:cstheme="minorHAnsi"/>
          <w:sz w:val="24"/>
          <w:szCs w:val="24"/>
        </w:rPr>
        <w:t>μπορεί</w:t>
      </w:r>
      <w:r w:rsidR="00B70F3D">
        <w:rPr>
          <w:rFonts w:eastAsiaTheme="minorHAnsi" w:cstheme="minorHAnsi"/>
          <w:sz w:val="24"/>
          <w:szCs w:val="24"/>
        </w:rPr>
        <w:t xml:space="preserve"> να </w:t>
      </w:r>
      <w:r w:rsidR="00B25CBE">
        <w:rPr>
          <w:rFonts w:eastAsiaTheme="minorHAnsi" w:cstheme="minorHAnsi"/>
          <w:sz w:val="24"/>
          <w:szCs w:val="24"/>
        </w:rPr>
        <w:t>επηρεάσει</w:t>
      </w:r>
      <w:r w:rsidR="00B70F3D">
        <w:rPr>
          <w:rFonts w:eastAsiaTheme="minorHAnsi" w:cstheme="minorHAnsi"/>
          <w:sz w:val="24"/>
          <w:szCs w:val="24"/>
        </w:rPr>
        <w:t xml:space="preserve"> σε </w:t>
      </w:r>
      <w:r w:rsidR="00B25CBE">
        <w:rPr>
          <w:rFonts w:eastAsiaTheme="minorHAnsi" w:cstheme="minorHAnsi"/>
          <w:sz w:val="24"/>
          <w:szCs w:val="24"/>
        </w:rPr>
        <w:t>μεγάλο</w:t>
      </w:r>
      <w:r w:rsidR="00B70F3D">
        <w:rPr>
          <w:rFonts w:eastAsiaTheme="minorHAnsi" w:cstheme="minorHAnsi"/>
          <w:sz w:val="24"/>
          <w:szCs w:val="24"/>
        </w:rPr>
        <w:t xml:space="preserve"> </w:t>
      </w:r>
      <w:r w:rsidR="00B25CBE">
        <w:rPr>
          <w:rFonts w:eastAsiaTheme="minorHAnsi" w:cstheme="minorHAnsi"/>
          <w:sz w:val="24"/>
          <w:szCs w:val="24"/>
        </w:rPr>
        <w:t>βαθμό</w:t>
      </w:r>
      <w:r w:rsidR="00B70F3D">
        <w:rPr>
          <w:rFonts w:eastAsiaTheme="minorHAnsi" w:cstheme="minorHAnsi"/>
          <w:sz w:val="24"/>
          <w:szCs w:val="24"/>
        </w:rPr>
        <w:t xml:space="preserve"> την </w:t>
      </w:r>
      <w:r w:rsidR="00B25CBE">
        <w:rPr>
          <w:rFonts w:eastAsiaTheme="minorHAnsi" w:cstheme="minorHAnsi"/>
          <w:sz w:val="24"/>
          <w:szCs w:val="24"/>
        </w:rPr>
        <w:t>αντίληψη</w:t>
      </w:r>
      <w:r w:rsidR="00B70F3D">
        <w:rPr>
          <w:rFonts w:eastAsiaTheme="minorHAnsi" w:cstheme="minorHAnsi"/>
          <w:sz w:val="24"/>
          <w:szCs w:val="24"/>
        </w:rPr>
        <w:t xml:space="preserve"> που θα </w:t>
      </w:r>
      <w:r w:rsidR="00B25CBE">
        <w:rPr>
          <w:rFonts w:eastAsiaTheme="minorHAnsi" w:cstheme="minorHAnsi"/>
          <w:sz w:val="24"/>
          <w:szCs w:val="24"/>
        </w:rPr>
        <w:t>έχουν</w:t>
      </w:r>
      <w:r w:rsidR="00B70F3D">
        <w:rPr>
          <w:rFonts w:eastAsiaTheme="minorHAnsi" w:cstheme="minorHAnsi"/>
          <w:sz w:val="24"/>
          <w:szCs w:val="24"/>
        </w:rPr>
        <w:t xml:space="preserve"> οι </w:t>
      </w:r>
      <w:r w:rsidR="00B25CBE">
        <w:rPr>
          <w:rFonts w:eastAsiaTheme="minorHAnsi" w:cstheme="minorHAnsi"/>
          <w:sz w:val="24"/>
          <w:szCs w:val="24"/>
        </w:rPr>
        <w:t xml:space="preserve">καταναλωτές και </w:t>
      </w:r>
      <w:r w:rsidR="002F4827">
        <w:rPr>
          <w:rFonts w:eastAsiaTheme="minorHAnsi" w:cstheme="minorHAnsi"/>
          <w:sz w:val="24"/>
          <w:szCs w:val="24"/>
        </w:rPr>
        <w:t>κατ’ επέκταση</w:t>
      </w:r>
      <w:r w:rsidR="00B70F3D">
        <w:rPr>
          <w:rFonts w:eastAsiaTheme="minorHAnsi" w:cstheme="minorHAnsi"/>
          <w:sz w:val="24"/>
          <w:szCs w:val="24"/>
        </w:rPr>
        <w:t xml:space="preserve"> τις </w:t>
      </w:r>
      <w:r w:rsidR="00B25CBE">
        <w:rPr>
          <w:rFonts w:eastAsiaTheme="minorHAnsi" w:cstheme="minorHAnsi"/>
          <w:sz w:val="24"/>
          <w:szCs w:val="24"/>
        </w:rPr>
        <w:t>αποφάσεις</w:t>
      </w:r>
      <w:r w:rsidR="00B70F3D">
        <w:rPr>
          <w:rFonts w:eastAsiaTheme="minorHAnsi" w:cstheme="minorHAnsi"/>
          <w:sz w:val="24"/>
          <w:szCs w:val="24"/>
        </w:rPr>
        <w:t xml:space="preserve"> τους. </w:t>
      </w:r>
      <w:r w:rsidR="00B25CBE">
        <w:rPr>
          <w:rFonts w:eastAsiaTheme="minorHAnsi" w:cstheme="minorHAnsi"/>
          <w:sz w:val="24"/>
          <w:szCs w:val="24"/>
        </w:rPr>
        <w:t>Σημαντικό</w:t>
      </w:r>
      <w:r w:rsidR="00B70F3D">
        <w:rPr>
          <w:rFonts w:eastAsiaTheme="minorHAnsi" w:cstheme="minorHAnsi"/>
          <w:sz w:val="24"/>
          <w:szCs w:val="24"/>
        </w:rPr>
        <w:t xml:space="preserve"> </w:t>
      </w:r>
      <w:r w:rsidR="00B25CBE">
        <w:rPr>
          <w:rFonts w:eastAsiaTheme="minorHAnsi" w:cstheme="minorHAnsi"/>
          <w:sz w:val="24"/>
          <w:szCs w:val="24"/>
        </w:rPr>
        <w:t>ρόλο</w:t>
      </w:r>
      <w:r w:rsidR="00B70F3D">
        <w:rPr>
          <w:rFonts w:eastAsiaTheme="minorHAnsi" w:cstheme="minorHAnsi"/>
          <w:sz w:val="24"/>
          <w:szCs w:val="24"/>
        </w:rPr>
        <w:t xml:space="preserve">, </w:t>
      </w:r>
      <w:r w:rsidR="00B25CBE">
        <w:rPr>
          <w:rFonts w:eastAsiaTheme="minorHAnsi" w:cstheme="minorHAnsi"/>
          <w:sz w:val="24"/>
          <w:szCs w:val="24"/>
        </w:rPr>
        <w:t>επίσης</w:t>
      </w:r>
      <w:r w:rsidR="00B70F3D">
        <w:rPr>
          <w:rFonts w:eastAsiaTheme="minorHAnsi" w:cstheme="minorHAnsi"/>
          <w:sz w:val="24"/>
          <w:szCs w:val="24"/>
        </w:rPr>
        <w:t xml:space="preserve"> </w:t>
      </w:r>
      <w:r w:rsidR="00B25CBE">
        <w:rPr>
          <w:rFonts w:eastAsiaTheme="minorHAnsi" w:cstheme="minorHAnsi"/>
          <w:sz w:val="24"/>
          <w:szCs w:val="24"/>
        </w:rPr>
        <w:t>παίζει</w:t>
      </w:r>
      <w:r w:rsidR="00B70F3D">
        <w:rPr>
          <w:rFonts w:eastAsiaTheme="minorHAnsi" w:cstheme="minorHAnsi"/>
          <w:sz w:val="24"/>
          <w:szCs w:val="24"/>
        </w:rPr>
        <w:t xml:space="preserve"> στην </w:t>
      </w:r>
      <w:r w:rsidR="00B25CBE">
        <w:rPr>
          <w:rFonts w:eastAsiaTheme="minorHAnsi" w:cstheme="minorHAnsi"/>
          <w:sz w:val="24"/>
          <w:szCs w:val="24"/>
        </w:rPr>
        <w:t>προσπάθεια</w:t>
      </w:r>
      <w:r w:rsidR="00B70F3D">
        <w:rPr>
          <w:rFonts w:eastAsiaTheme="minorHAnsi" w:cstheme="minorHAnsi"/>
          <w:sz w:val="24"/>
          <w:szCs w:val="24"/>
        </w:rPr>
        <w:t xml:space="preserve"> </w:t>
      </w:r>
      <w:r w:rsidR="00B25CBE">
        <w:rPr>
          <w:rFonts w:eastAsiaTheme="minorHAnsi" w:cstheme="minorHAnsi"/>
          <w:sz w:val="24"/>
          <w:szCs w:val="24"/>
        </w:rPr>
        <w:t>εδραίωσης</w:t>
      </w:r>
      <w:r w:rsidR="00B70F3D">
        <w:rPr>
          <w:rFonts w:eastAsiaTheme="minorHAnsi" w:cstheme="minorHAnsi"/>
          <w:sz w:val="24"/>
          <w:szCs w:val="24"/>
        </w:rPr>
        <w:t xml:space="preserve"> της </w:t>
      </w:r>
      <w:r w:rsidR="00B25CBE">
        <w:rPr>
          <w:rFonts w:eastAsiaTheme="minorHAnsi" w:cstheme="minorHAnsi"/>
          <w:sz w:val="24"/>
          <w:szCs w:val="24"/>
        </w:rPr>
        <w:t>εταιρείας</w:t>
      </w:r>
      <w:r w:rsidR="00B70F3D">
        <w:rPr>
          <w:rFonts w:eastAsiaTheme="minorHAnsi" w:cstheme="minorHAnsi"/>
          <w:sz w:val="24"/>
          <w:szCs w:val="24"/>
        </w:rPr>
        <w:t xml:space="preserve"> σε μια </w:t>
      </w:r>
      <w:r w:rsidR="00B25CBE">
        <w:rPr>
          <w:rFonts w:eastAsiaTheme="minorHAnsi" w:cstheme="minorHAnsi"/>
          <w:sz w:val="24"/>
          <w:szCs w:val="24"/>
        </w:rPr>
        <w:t>αγορά</w:t>
      </w:r>
      <w:r w:rsidR="00B70F3D">
        <w:rPr>
          <w:rFonts w:eastAsiaTheme="minorHAnsi" w:cstheme="minorHAnsi"/>
          <w:sz w:val="24"/>
          <w:szCs w:val="24"/>
        </w:rPr>
        <w:t xml:space="preserve">. Είναι </w:t>
      </w:r>
      <w:r w:rsidR="00B25CBE">
        <w:rPr>
          <w:rFonts w:eastAsiaTheme="minorHAnsi" w:cstheme="minorHAnsi"/>
          <w:sz w:val="24"/>
          <w:szCs w:val="24"/>
        </w:rPr>
        <w:t>κατανοητό</w:t>
      </w:r>
      <w:r w:rsidR="00B70F3D">
        <w:rPr>
          <w:rFonts w:eastAsiaTheme="minorHAnsi" w:cstheme="minorHAnsi"/>
          <w:sz w:val="24"/>
          <w:szCs w:val="24"/>
        </w:rPr>
        <w:t xml:space="preserve"> </w:t>
      </w:r>
      <w:r w:rsidR="00B25CBE">
        <w:rPr>
          <w:rFonts w:eastAsiaTheme="minorHAnsi" w:cstheme="minorHAnsi"/>
          <w:sz w:val="24"/>
          <w:szCs w:val="24"/>
        </w:rPr>
        <w:t>λοιπόν</w:t>
      </w:r>
      <w:r w:rsidR="00B70F3D">
        <w:rPr>
          <w:rFonts w:eastAsiaTheme="minorHAnsi" w:cstheme="minorHAnsi"/>
          <w:sz w:val="24"/>
          <w:szCs w:val="24"/>
        </w:rPr>
        <w:t xml:space="preserve"> </w:t>
      </w:r>
      <w:r w:rsidR="00B25CBE">
        <w:rPr>
          <w:rFonts w:eastAsiaTheme="minorHAnsi" w:cstheme="minorHAnsi"/>
          <w:sz w:val="24"/>
          <w:szCs w:val="24"/>
        </w:rPr>
        <w:t>γιατί</w:t>
      </w:r>
      <w:r w:rsidR="00B70F3D">
        <w:rPr>
          <w:rFonts w:eastAsiaTheme="minorHAnsi" w:cstheme="minorHAnsi"/>
          <w:sz w:val="24"/>
          <w:szCs w:val="24"/>
        </w:rPr>
        <w:t xml:space="preserve"> είναι </w:t>
      </w:r>
      <w:r w:rsidR="00B25CBE">
        <w:rPr>
          <w:rFonts w:eastAsiaTheme="minorHAnsi" w:cstheme="minorHAnsi"/>
          <w:sz w:val="24"/>
          <w:szCs w:val="24"/>
        </w:rPr>
        <w:t>σημαντική</w:t>
      </w:r>
      <w:r w:rsidR="00B70F3D">
        <w:rPr>
          <w:rFonts w:eastAsiaTheme="minorHAnsi" w:cstheme="minorHAnsi"/>
          <w:sz w:val="24"/>
          <w:szCs w:val="24"/>
        </w:rPr>
        <w:t xml:space="preserve"> η </w:t>
      </w:r>
      <w:r w:rsidR="00B25CBE">
        <w:rPr>
          <w:rFonts w:eastAsiaTheme="minorHAnsi" w:cstheme="minorHAnsi"/>
          <w:sz w:val="24"/>
          <w:szCs w:val="24"/>
        </w:rPr>
        <w:t>ανάπτυξη</w:t>
      </w:r>
      <w:r w:rsidR="00B70F3D">
        <w:rPr>
          <w:rFonts w:eastAsiaTheme="minorHAnsi" w:cstheme="minorHAnsi"/>
          <w:sz w:val="24"/>
          <w:szCs w:val="24"/>
        </w:rPr>
        <w:t xml:space="preserve"> </w:t>
      </w:r>
      <w:r w:rsidR="00B70F3D" w:rsidRPr="00C77940">
        <w:rPr>
          <w:rFonts w:eastAsiaTheme="minorHAnsi" w:cstheme="minorHAnsi"/>
          <w:sz w:val="24"/>
          <w:szCs w:val="24"/>
        </w:rPr>
        <w:t>μια στρατηγική</w:t>
      </w:r>
      <w:r w:rsidR="00B70F3D">
        <w:rPr>
          <w:rFonts w:eastAsiaTheme="minorHAnsi" w:cstheme="minorHAnsi"/>
          <w:sz w:val="24"/>
          <w:szCs w:val="24"/>
        </w:rPr>
        <w:t>ς</w:t>
      </w:r>
      <w:r w:rsidR="00B70F3D" w:rsidRPr="00C77940">
        <w:rPr>
          <w:rFonts w:eastAsiaTheme="minorHAnsi" w:cstheme="minorHAnsi"/>
          <w:sz w:val="24"/>
          <w:szCs w:val="24"/>
        </w:rPr>
        <w:t xml:space="preserve"> τοποθέτησης με στόχο την ανάπτυξη του προγράμματος εμπορίας. </w:t>
      </w:r>
      <w:r w:rsidR="00B70F3D">
        <w:rPr>
          <w:rFonts w:eastAsiaTheme="minorHAnsi" w:cstheme="minorHAnsi"/>
          <w:sz w:val="24"/>
          <w:szCs w:val="24"/>
        </w:rPr>
        <w:t xml:space="preserve"> </w:t>
      </w:r>
      <w:r w:rsidR="00963794" w:rsidRPr="00C77940">
        <w:rPr>
          <w:rFonts w:eastAsiaTheme="minorHAnsi" w:cstheme="minorHAnsi"/>
          <w:sz w:val="24"/>
          <w:szCs w:val="24"/>
        </w:rPr>
        <w:t>Μια σαφής στρατηγική τοποθέτηση μπορεί να εξασφαλίσει ότι τα στοιχεία του προγράμματος μάρκετινγκ είναι συνεπή και υποστηρικτικά (</w:t>
      </w:r>
      <w:r w:rsidR="00963794" w:rsidRPr="00C77940">
        <w:rPr>
          <w:rFonts w:eastAsiaTheme="minorHAnsi" w:cstheme="minorHAnsi"/>
          <w:sz w:val="24"/>
          <w:szCs w:val="24"/>
          <w:lang w:val="en-US"/>
        </w:rPr>
        <w:t>Aaker</w:t>
      </w:r>
      <w:r w:rsidR="00963794" w:rsidRPr="00C77940">
        <w:rPr>
          <w:rFonts w:eastAsiaTheme="minorHAnsi" w:cstheme="minorHAnsi"/>
          <w:sz w:val="24"/>
          <w:szCs w:val="24"/>
        </w:rPr>
        <w:t xml:space="preserve"> &amp; </w:t>
      </w:r>
      <w:r w:rsidR="00963794" w:rsidRPr="00C77940">
        <w:rPr>
          <w:rFonts w:eastAsiaTheme="minorHAnsi" w:cstheme="minorHAnsi"/>
          <w:sz w:val="24"/>
          <w:szCs w:val="24"/>
          <w:lang w:val="en-US"/>
        </w:rPr>
        <w:t>Shansdy</w:t>
      </w:r>
      <w:r w:rsidR="00963794" w:rsidRPr="00C77940">
        <w:rPr>
          <w:rFonts w:eastAsiaTheme="minorHAnsi" w:cstheme="minorHAnsi"/>
          <w:sz w:val="24"/>
          <w:szCs w:val="24"/>
        </w:rPr>
        <w:t>, 1982).</w:t>
      </w:r>
    </w:p>
    <w:p w14:paraId="001627A0" w14:textId="77777777" w:rsidR="00652202" w:rsidRPr="00C77940" w:rsidRDefault="00963794"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Σύμφωνα με τους </w:t>
      </w:r>
      <w:r w:rsidRPr="00C77940">
        <w:rPr>
          <w:rFonts w:eastAsiaTheme="minorHAnsi" w:cstheme="minorHAnsi"/>
          <w:sz w:val="24"/>
          <w:szCs w:val="24"/>
          <w:lang w:val="en-US"/>
        </w:rPr>
        <w:t>Aaker</w:t>
      </w:r>
      <w:r w:rsidRPr="00C77940">
        <w:rPr>
          <w:rFonts w:eastAsiaTheme="minorHAnsi" w:cstheme="minorHAnsi"/>
          <w:sz w:val="24"/>
          <w:szCs w:val="24"/>
        </w:rPr>
        <w:t xml:space="preserve"> και </w:t>
      </w:r>
      <w:r w:rsidRPr="00C77940">
        <w:rPr>
          <w:rFonts w:eastAsiaTheme="minorHAnsi" w:cstheme="minorHAnsi"/>
          <w:sz w:val="24"/>
          <w:szCs w:val="24"/>
          <w:lang w:val="en-US"/>
        </w:rPr>
        <w:t>Shansdy</w:t>
      </w:r>
      <w:r w:rsidRPr="00C77940">
        <w:rPr>
          <w:rFonts w:eastAsiaTheme="minorHAnsi" w:cstheme="minorHAnsi"/>
          <w:sz w:val="24"/>
          <w:szCs w:val="24"/>
        </w:rPr>
        <w:t xml:space="preserve"> (1982), έξι είναι τα στάδια κατά τη διαδικασία τοποθέτησης:</w:t>
      </w:r>
    </w:p>
    <w:p w14:paraId="6CFADFCB" w14:textId="77777777" w:rsidR="00963794" w:rsidRPr="00C77940" w:rsidRDefault="00963794" w:rsidP="006A12B9">
      <w:pPr>
        <w:numPr>
          <w:ilvl w:val="3"/>
          <w:numId w:val="20"/>
        </w:numPr>
        <w:spacing w:after="160" w:line="259" w:lineRule="auto"/>
        <w:jc w:val="both"/>
        <w:rPr>
          <w:rFonts w:eastAsiaTheme="minorHAnsi" w:cstheme="minorHAnsi"/>
          <w:sz w:val="24"/>
          <w:szCs w:val="24"/>
          <w:lang w:val="en-US"/>
        </w:rPr>
      </w:pPr>
      <w:r w:rsidRPr="00C77940">
        <w:rPr>
          <w:rFonts w:eastAsiaTheme="minorHAnsi" w:cstheme="minorHAnsi"/>
          <w:sz w:val="24"/>
          <w:szCs w:val="24"/>
          <w:lang w:val="en-US"/>
        </w:rPr>
        <w:t>Αναγνώριση-εντοπισμός ανταγωνιστών.</w:t>
      </w:r>
    </w:p>
    <w:p w14:paraId="6F685133" w14:textId="77777777" w:rsidR="00963794" w:rsidRPr="00C77940" w:rsidRDefault="00963794" w:rsidP="006A12B9">
      <w:pPr>
        <w:numPr>
          <w:ilvl w:val="3"/>
          <w:numId w:val="20"/>
        </w:numPr>
        <w:spacing w:after="160" w:line="259" w:lineRule="auto"/>
        <w:jc w:val="both"/>
        <w:rPr>
          <w:rFonts w:eastAsiaTheme="minorHAnsi" w:cstheme="minorHAnsi"/>
          <w:sz w:val="24"/>
          <w:szCs w:val="24"/>
        </w:rPr>
      </w:pPr>
      <w:r w:rsidRPr="00C77940">
        <w:rPr>
          <w:rFonts w:eastAsiaTheme="minorHAnsi" w:cstheme="minorHAnsi"/>
          <w:sz w:val="24"/>
          <w:szCs w:val="24"/>
        </w:rPr>
        <w:t>Προσδιορισμός του πως ο καταναλωτής αντιλαμβάνεται και αξιολογεί τους ανταγωνιστές.</w:t>
      </w:r>
    </w:p>
    <w:p w14:paraId="10001315" w14:textId="77777777" w:rsidR="00963794" w:rsidRPr="00C77940" w:rsidRDefault="00963794" w:rsidP="006A12B9">
      <w:pPr>
        <w:numPr>
          <w:ilvl w:val="3"/>
          <w:numId w:val="20"/>
        </w:numPr>
        <w:spacing w:after="160" w:line="259" w:lineRule="auto"/>
        <w:jc w:val="both"/>
        <w:rPr>
          <w:rFonts w:eastAsiaTheme="minorHAnsi" w:cstheme="minorHAnsi"/>
          <w:sz w:val="24"/>
          <w:szCs w:val="24"/>
        </w:rPr>
      </w:pPr>
      <w:r w:rsidRPr="00C77940">
        <w:rPr>
          <w:rFonts w:eastAsiaTheme="minorHAnsi" w:cstheme="minorHAnsi"/>
          <w:sz w:val="24"/>
          <w:szCs w:val="24"/>
        </w:rPr>
        <w:t>Προσδιορισμός των θέσεων των ανταγωνιστών.</w:t>
      </w:r>
    </w:p>
    <w:p w14:paraId="6DE8C25A" w14:textId="77777777" w:rsidR="00963794" w:rsidRPr="00C77940" w:rsidRDefault="00963794" w:rsidP="006A12B9">
      <w:pPr>
        <w:numPr>
          <w:ilvl w:val="3"/>
          <w:numId w:val="20"/>
        </w:numPr>
        <w:spacing w:after="160" w:line="259" w:lineRule="auto"/>
        <w:jc w:val="both"/>
        <w:rPr>
          <w:rFonts w:eastAsiaTheme="minorHAnsi" w:cstheme="minorHAnsi"/>
          <w:sz w:val="24"/>
          <w:szCs w:val="24"/>
          <w:lang w:val="en-US"/>
        </w:rPr>
      </w:pPr>
      <w:r w:rsidRPr="00C77940">
        <w:rPr>
          <w:rFonts w:eastAsiaTheme="minorHAnsi" w:cstheme="minorHAnsi"/>
          <w:sz w:val="24"/>
          <w:szCs w:val="24"/>
          <w:lang w:val="en-US"/>
        </w:rPr>
        <w:t>Ανάλυση καταναλωτών - πελατών.</w:t>
      </w:r>
    </w:p>
    <w:p w14:paraId="1574D99B" w14:textId="77777777" w:rsidR="00963794" w:rsidRPr="00C77940" w:rsidRDefault="00963794" w:rsidP="006A12B9">
      <w:pPr>
        <w:numPr>
          <w:ilvl w:val="3"/>
          <w:numId w:val="20"/>
        </w:numPr>
        <w:spacing w:after="160" w:line="259" w:lineRule="auto"/>
        <w:jc w:val="both"/>
        <w:rPr>
          <w:rFonts w:eastAsiaTheme="minorHAnsi" w:cstheme="minorHAnsi"/>
          <w:sz w:val="24"/>
          <w:szCs w:val="24"/>
        </w:rPr>
      </w:pPr>
      <w:r w:rsidRPr="00C77940">
        <w:rPr>
          <w:rFonts w:eastAsiaTheme="minorHAnsi" w:cstheme="minorHAnsi"/>
          <w:sz w:val="24"/>
          <w:szCs w:val="24"/>
        </w:rPr>
        <w:lastRenderedPageBreak/>
        <w:t>Επιλογή θέσης του προϊόντος της επιχείρησης.</w:t>
      </w:r>
    </w:p>
    <w:p w14:paraId="743F7931" w14:textId="7EA89BD6" w:rsidR="00DD185A" w:rsidRPr="00B70F3D" w:rsidRDefault="00963794" w:rsidP="006A12B9">
      <w:pPr>
        <w:numPr>
          <w:ilvl w:val="3"/>
          <w:numId w:val="20"/>
        </w:numPr>
        <w:spacing w:after="160" w:line="259" w:lineRule="auto"/>
        <w:jc w:val="both"/>
        <w:rPr>
          <w:rFonts w:eastAsiaTheme="minorHAnsi" w:cstheme="minorHAnsi"/>
          <w:sz w:val="24"/>
          <w:szCs w:val="24"/>
          <w:lang w:val="en-US"/>
        </w:rPr>
      </w:pPr>
      <w:r w:rsidRPr="00C77940">
        <w:rPr>
          <w:rFonts w:eastAsiaTheme="minorHAnsi" w:cstheme="minorHAnsi"/>
          <w:sz w:val="24"/>
          <w:szCs w:val="24"/>
          <w:lang w:val="en-US"/>
        </w:rPr>
        <w:t>Παρακολούθηση (monitoring) της θέσης.</w:t>
      </w:r>
    </w:p>
    <w:p w14:paraId="42193F84" w14:textId="77777777" w:rsidR="00963794" w:rsidRPr="00C77940" w:rsidRDefault="00963794" w:rsidP="00C77940">
      <w:pPr>
        <w:spacing w:after="160" w:line="259" w:lineRule="auto"/>
        <w:jc w:val="both"/>
        <w:rPr>
          <w:rFonts w:eastAsiaTheme="minorHAnsi" w:cstheme="minorHAnsi"/>
          <w:sz w:val="24"/>
          <w:szCs w:val="24"/>
        </w:rPr>
      </w:pPr>
    </w:p>
    <w:p w14:paraId="5DA68863" w14:textId="77777777" w:rsidR="00963794" w:rsidRPr="00C77940" w:rsidRDefault="00392763" w:rsidP="00C77940">
      <w:pPr>
        <w:pStyle w:val="Heading3"/>
        <w:jc w:val="both"/>
        <w:rPr>
          <w:rFonts w:asciiTheme="minorHAnsi" w:hAnsiTheme="minorHAnsi" w:cstheme="minorHAnsi"/>
          <w:sz w:val="28"/>
          <w:szCs w:val="28"/>
        </w:rPr>
      </w:pPr>
      <w:bookmarkStart w:id="46" w:name="_Toc494878417"/>
      <w:r w:rsidRPr="00C77940">
        <w:rPr>
          <w:rFonts w:asciiTheme="minorHAnsi" w:hAnsiTheme="minorHAnsi" w:cstheme="minorHAnsi"/>
          <w:sz w:val="28"/>
          <w:szCs w:val="28"/>
        </w:rPr>
        <w:t>3.</w:t>
      </w:r>
      <w:r w:rsidR="00E87682" w:rsidRPr="00C77940">
        <w:rPr>
          <w:rFonts w:asciiTheme="minorHAnsi" w:hAnsiTheme="minorHAnsi" w:cstheme="minorHAnsi"/>
          <w:sz w:val="28"/>
          <w:szCs w:val="28"/>
        </w:rPr>
        <w:t>1.</w:t>
      </w:r>
      <w:r w:rsidRPr="00C77940">
        <w:rPr>
          <w:rFonts w:asciiTheme="minorHAnsi" w:hAnsiTheme="minorHAnsi" w:cstheme="minorHAnsi"/>
          <w:sz w:val="28"/>
          <w:szCs w:val="28"/>
        </w:rPr>
        <w:t>3.1  Ανταγωνιστική Στρατηγική Τ</w:t>
      </w:r>
      <w:r w:rsidR="00963794" w:rsidRPr="00C77940">
        <w:rPr>
          <w:rFonts w:asciiTheme="minorHAnsi" w:hAnsiTheme="minorHAnsi" w:cstheme="minorHAnsi"/>
          <w:sz w:val="28"/>
          <w:szCs w:val="28"/>
        </w:rPr>
        <w:t>οποθέτησης</w:t>
      </w:r>
      <w:bookmarkEnd w:id="46"/>
    </w:p>
    <w:p w14:paraId="58CB2B36" w14:textId="77777777" w:rsidR="00963794" w:rsidRPr="00C77940" w:rsidRDefault="00963794" w:rsidP="00C77940">
      <w:pPr>
        <w:pStyle w:val="Heading2"/>
        <w:jc w:val="both"/>
        <w:rPr>
          <w:rFonts w:asciiTheme="minorHAnsi" w:hAnsiTheme="minorHAnsi" w:cstheme="minorHAnsi"/>
        </w:rPr>
      </w:pPr>
    </w:p>
    <w:p w14:paraId="05458A04" w14:textId="5F6AAAAA" w:rsidR="00963794" w:rsidRPr="00C77940" w:rsidRDefault="00963794" w:rsidP="00C77940">
      <w:pPr>
        <w:spacing w:after="160" w:line="259" w:lineRule="auto"/>
        <w:jc w:val="both"/>
        <w:rPr>
          <w:rFonts w:eastAsiaTheme="minorHAnsi" w:cstheme="minorHAnsi"/>
          <w:sz w:val="24"/>
          <w:szCs w:val="24"/>
        </w:rPr>
      </w:pPr>
      <w:r w:rsidRPr="00C77940">
        <w:rPr>
          <w:rFonts w:eastAsiaTheme="minorHAnsi" w:cstheme="minorHAnsi"/>
          <w:sz w:val="24"/>
          <w:szCs w:val="24"/>
        </w:rPr>
        <w:t>Η ανταγωνιστική στρατηγική τοποθέτηση, που είναι και ο σκοπός της τοποθέτησης από μόνη της ,να γίνει ανταγωνιστική υπέρ των άλλων, ασχολείται με το πώς οι καταναλωτές αντιλαμβάνονται τις εναλλακτικές προσφορές που υπάρχουν στην αγορά, σε επίπεδο προϊόντων, υπηρεσιών και επωνυμιών (</w:t>
      </w:r>
      <w:r w:rsidRPr="00C77940">
        <w:rPr>
          <w:rFonts w:eastAsiaTheme="minorHAnsi" w:cstheme="minorHAnsi"/>
          <w:sz w:val="24"/>
          <w:szCs w:val="24"/>
          <w:lang w:val="en-US"/>
        </w:rPr>
        <w:t>brands</w:t>
      </w:r>
      <w:r w:rsidRPr="00C77940">
        <w:rPr>
          <w:rFonts w:eastAsiaTheme="minorHAnsi" w:cstheme="minorHAnsi"/>
          <w:sz w:val="24"/>
          <w:szCs w:val="24"/>
        </w:rPr>
        <w:t>), συγκρίνοντας τα μεταξύ τους (</w:t>
      </w:r>
      <w:r w:rsidRPr="00C77940">
        <w:rPr>
          <w:rFonts w:eastAsiaTheme="minorHAnsi" w:cstheme="minorHAnsi"/>
          <w:sz w:val="24"/>
          <w:szCs w:val="24"/>
          <w:lang w:val="en-US"/>
        </w:rPr>
        <w:t>Kotler</w:t>
      </w:r>
      <w:r w:rsidRPr="00C77940">
        <w:rPr>
          <w:rFonts w:eastAsiaTheme="minorHAnsi" w:cstheme="minorHAnsi"/>
          <w:sz w:val="24"/>
          <w:szCs w:val="24"/>
        </w:rPr>
        <w:t>, 1997)</w:t>
      </w:r>
      <w:r w:rsidR="006F3D81">
        <w:rPr>
          <w:rFonts w:eastAsiaTheme="minorHAnsi" w:cstheme="minorHAnsi"/>
          <w:sz w:val="24"/>
          <w:szCs w:val="24"/>
        </w:rPr>
        <w:t xml:space="preserve">. Για να </w:t>
      </w:r>
      <w:r w:rsidR="00B25CBE">
        <w:rPr>
          <w:rFonts w:eastAsiaTheme="minorHAnsi" w:cstheme="minorHAnsi"/>
          <w:sz w:val="24"/>
          <w:szCs w:val="24"/>
        </w:rPr>
        <w:t>επιτύχει</w:t>
      </w:r>
      <w:r w:rsidR="006F3D81">
        <w:rPr>
          <w:rFonts w:eastAsiaTheme="minorHAnsi" w:cstheme="minorHAnsi"/>
          <w:sz w:val="24"/>
          <w:szCs w:val="24"/>
        </w:rPr>
        <w:t xml:space="preserve"> η </w:t>
      </w:r>
      <w:r w:rsidR="00B25CBE">
        <w:rPr>
          <w:rFonts w:eastAsiaTheme="minorHAnsi" w:cstheme="minorHAnsi"/>
          <w:sz w:val="24"/>
          <w:szCs w:val="24"/>
        </w:rPr>
        <w:t>εταιρεία</w:t>
      </w:r>
      <w:r w:rsidR="006F3D81">
        <w:rPr>
          <w:rFonts w:eastAsiaTheme="minorHAnsi" w:cstheme="minorHAnsi"/>
          <w:sz w:val="24"/>
          <w:szCs w:val="24"/>
        </w:rPr>
        <w:t xml:space="preserve"> την </w:t>
      </w:r>
      <w:r w:rsidR="00B25CBE">
        <w:rPr>
          <w:rFonts w:eastAsiaTheme="minorHAnsi" w:cstheme="minorHAnsi"/>
          <w:sz w:val="24"/>
          <w:szCs w:val="24"/>
        </w:rPr>
        <w:t>ανταγωνιστική</w:t>
      </w:r>
      <w:r w:rsidR="006F3D81">
        <w:rPr>
          <w:rFonts w:eastAsiaTheme="minorHAnsi" w:cstheme="minorHAnsi"/>
          <w:sz w:val="24"/>
          <w:szCs w:val="24"/>
        </w:rPr>
        <w:t xml:space="preserve"> </w:t>
      </w:r>
      <w:r w:rsidR="00B25CBE">
        <w:rPr>
          <w:rFonts w:eastAsiaTheme="minorHAnsi" w:cstheme="minorHAnsi"/>
          <w:sz w:val="24"/>
          <w:szCs w:val="24"/>
        </w:rPr>
        <w:t>τοποθέτηση</w:t>
      </w:r>
      <w:r w:rsidR="006F3D81">
        <w:rPr>
          <w:rFonts w:eastAsiaTheme="minorHAnsi" w:cstheme="minorHAnsi"/>
          <w:sz w:val="24"/>
          <w:szCs w:val="24"/>
        </w:rPr>
        <w:t xml:space="preserve"> του </w:t>
      </w:r>
      <w:r w:rsidR="00B25CBE">
        <w:rPr>
          <w:rFonts w:eastAsiaTheme="minorHAnsi" w:cstheme="minorHAnsi"/>
          <w:sz w:val="24"/>
          <w:szCs w:val="24"/>
        </w:rPr>
        <w:t>προϊόντος</w:t>
      </w:r>
      <w:r w:rsidR="006F3D81">
        <w:rPr>
          <w:rFonts w:eastAsiaTheme="minorHAnsi" w:cstheme="minorHAnsi"/>
          <w:sz w:val="24"/>
          <w:szCs w:val="24"/>
        </w:rPr>
        <w:t xml:space="preserve"> της στην </w:t>
      </w:r>
      <w:r w:rsidR="00B25CBE">
        <w:rPr>
          <w:rFonts w:eastAsiaTheme="minorHAnsi" w:cstheme="minorHAnsi"/>
          <w:sz w:val="24"/>
          <w:szCs w:val="24"/>
        </w:rPr>
        <w:t>αγορά</w:t>
      </w:r>
      <w:r w:rsidR="006F3D81">
        <w:rPr>
          <w:rFonts w:eastAsiaTheme="minorHAnsi" w:cstheme="minorHAnsi"/>
          <w:sz w:val="24"/>
          <w:szCs w:val="24"/>
        </w:rPr>
        <w:t xml:space="preserve">, </w:t>
      </w:r>
      <w:r w:rsidR="00B25CBE">
        <w:rPr>
          <w:rFonts w:eastAsiaTheme="minorHAnsi" w:cstheme="minorHAnsi"/>
          <w:sz w:val="24"/>
          <w:szCs w:val="24"/>
        </w:rPr>
        <w:t>προχωράει</w:t>
      </w:r>
      <w:r w:rsidR="006F3D81">
        <w:rPr>
          <w:rFonts w:eastAsiaTheme="minorHAnsi" w:cstheme="minorHAnsi"/>
          <w:sz w:val="24"/>
          <w:szCs w:val="24"/>
        </w:rPr>
        <w:t xml:space="preserve"> σε </w:t>
      </w:r>
      <w:r w:rsidR="00B25CBE">
        <w:rPr>
          <w:rFonts w:eastAsiaTheme="minorHAnsi" w:cstheme="minorHAnsi"/>
          <w:sz w:val="24"/>
          <w:szCs w:val="24"/>
        </w:rPr>
        <w:t>ενέργειες</w:t>
      </w:r>
      <w:r w:rsidR="006F3D81">
        <w:rPr>
          <w:rFonts w:eastAsiaTheme="minorHAnsi" w:cstheme="minorHAnsi"/>
          <w:sz w:val="24"/>
          <w:szCs w:val="24"/>
        </w:rPr>
        <w:t xml:space="preserve"> για την </w:t>
      </w:r>
      <w:r w:rsidR="00B25CBE">
        <w:rPr>
          <w:rFonts w:eastAsiaTheme="minorHAnsi" w:cstheme="minorHAnsi"/>
          <w:sz w:val="24"/>
          <w:szCs w:val="24"/>
        </w:rPr>
        <w:t>αποτελεσματική</w:t>
      </w:r>
      <w:r w:rsidR="006F3D81">
        <w:rPr>
          <w:rFonts w:eastAsiaTheme="minorHAnsi" w:cstheme="minorHAnsi"/>
          <w:sz w:val="24"/>
          <w:szCs w:val="24"/>
        </w:rPr>
        <w:t xml:space="preserve"> </w:t>
      </w:r>
      <w:r w:rsidR="00B25CBE">
        <w:rPr>
          <w:rFonts w:eastAsiaTheme="minorHAnsi" w:cstheme="minorHAnsi"/>
          <w:sz w:val="24"/>
          <w:szCs w:val="24"/>
        </w:rPr>
        <w:t>διαφοροποίηση</w:t>
      </w:r>
      <w:r w:rsidR="006F3D81">
        <w:rPr>
          <w:rFonts w:eastAsiaTheme="minorHAnsi" w:cstheme="minorHAnsi"/>
          <w:sz w:val="24"/>
          <w:szCs w:val="24"/>
        </w:rPr>
        <w:t xml:space="preserve"> του σε </w:t>
      </w:r>
      <w:r w:rsidR="00B25CBE">
        <w:rPr>
          <w:rFonts w:eastAsiaTheme="minorHAnsi" w:cstheme="minorHAnsi"/>
          <w:sz w:val="24"/>
          <w:szCs w:val="24"/>
        </w:rPr>
        <w:t>σχέση</w:t>
      </w:r>
      <w:r w:rsidR="006F3D81">
        <w:rPr>
          <w:rFonts w:eastAsiaTheme="minorHAnsi" w:cstheme="minorHAnsi"/>
          <w:sz w:val="24"/>
          <w:szCs w:val="24"/>
        </w:rPr>
        <w:t xml:space="preserve"> με τα </w:t>
      </w:r>
      <w:r w:rsidR="00B25CBE">
        <w:rPr>
          <w:rFonts w:eastAsiaTheme="minorHAnsi" w:cstheme="minorHAnsi"/>
          <w:sz w:val="24"/>
          <w:szCs w:val="24"/>
        </w:rPr>
        <w:t>ανταγωνιστικά</w:t>
      </w:r>
      <w:r w:rsidR="006F3D81">
        <w:rPr>
          <w:rFonts w:eastAsiaTheme="minorHAnsi" w:cstheme="minorHAnsi"/>
          <w:sz w:val="24"/>
          <w:szCs w:val="24"/>
        </w:rPr>
        <w:t xml:space="preserve"> </w:t>
      </w:r>
      <w:r w:rsidR="00B25CBE">
        <w:rPr>
          <w:rFonts w:eastAsiaTheme="minorHAnsi" w:cstheme="minorHAnsi"/>
          <w:sz w:val="24"/>
          <w:szCs w:val="24"/>
        </w:rPr>
        <w:t>προϊόντα</w:t>
      </w:r>
      <w:r w:rsidR="006F3D81">
        <w:rPr>
          <w:rFonts w:eastAsiaTheme="minorHAnsi" w:cstheme="minorHAnsi"/>
          <w:sz w:val="24"/>
          <w:szCs w:val="24"/>
        </w:rPr>
        <w:t xml:space="preserve">. Για να είναι </w:t>
      </w:r>
      <w:r w:rsidR="00B25CBE">
        <w:rPr>
          <w:rFonts w:eastAsiaTheme="minorHAnsi" w:cstheme="minorHAnsi"/>
          <w:sz w:val="24"/>
          <w:szCs w:val="24"/>
        </w:rPr>
        <w:t>επιτυχημένες</w:t>
      </w:r>
      <w:r w:rsidR="006F3D81">
        <w:rPr>
          <w:rFonts w:eastAsiaTheme="minorHAnsi" w:cstheme="minorHAnsi"/>
          <w:sz w:val="24"/>
          <w:szCs w:val="24"/>
        </w:rPr>
        <w:t xml:space="preserve"> ο</w:t>
      </w:r>
      <w:r w:rsidRPr="00C77940">
        <w:rPr>
          <w:rFonts w:eastAsiaTheme="minorHAnsi" w:cstheme="minorHAnsi"/>
          <w:sz w:val="24"/>
          <w:szCs w:val="24"/>
        </w:rPr>
        <w:t>ι προσπάθειες μιας επιχείρησης για τη δημιουργία διαφοροποίησης, έναντι των άλλων επιχειρήσεων πρέπει να πληρούν τα ακόλουθα κριτήρια (</w:t>
      </w:r>
      <w:r w:rsidRPr="00C77940">
        <w:rPr>
          <w:rFonts w:eastAsiaTheme="minorHAnsi" w:cstheme="minorHAnsi"/>
          <w:sz w:val="24"/>
          <w:szCs w:val="24"/>
          <w:lang w:val="en-US"/>
        </w:rPr>
        <w:t>Kotler</w:t>
      </w:r>
      <w:r w:rsidRPr="00C77940">
        <w:rPr>
          <w:rFonts w:eastAsiaTheme="minorHAnsi" w:cstheme="minorHAnsi"/>
          <w:sz w:val="24"/>
          <w:szCs w:val="24"/>
        </w:rPr>
        <w:t>, 1997):</w:t>
      </w:r>
    </w:p>
    <w:p w14:paraId="57CC754C" w14:textId="77777777" w:rsidR="00963794" w:rsidRPr="00C77940" w:rsidRDefault="00963794" w:rsidP="006A12B9">
      <w:pPr>
        <w:numPr>
          <w:ilvl w:val="0"/>
          <w:numId w:val="22"/>
        </w:numPr>
        <w:spacing w:after="160" w:line="259" w:lineRule="auto"/>
        <w:contextualSpacing/>
        <w:jc w:val="both"/>
        <w:rPr>
          <w:rFonts w:eastAsiaTheme="minorHAnsi" w:cstheme="minorHAnsi"/>
          <w:sz w:val="24"/>
          <w:szCs w:val="24"/>
        </w:rPr>
      </w:pPr>
      <w:r w:rsidRPr="00C77940">
        <w:rPr>
          <w:rFonts w:eastAsiaTheme="minorHAnsi" w:cstheme="minorHAnsi"/>
          <w:i/>
          <w:sz w:val="24"/>
          <w:szCs w:val="24"/>
        </w:rPr>
        <w:t>Σπουδαιότητα</w:t>
      </w:r>
      <w:r w:rsidRPr="00C77940">
        <w:rPr>
          <w:rFonts w:eastAsiaTheme="minorHAnsi" w:cstheme="minorHAnsi"/>
          <w:sz w:val="24"/>
          <w:szCs w:val="24"/>
        </w:rPr>
        <w:t>: Η διαφοροποίηση θα πρέπει να δημιουργεί μιας υψηλής αξίας όφελος, ένα σημαντικό αριθμό πελατών.</w:t>
      </w:r>
    </w:p>
    <w:p w14:paraId="59BCC724" w14:textId="77777777" w:rsidR="00963794" w:rsidRPr="00C77940" w:rsidRDefault="00963794" w:rsidP="006A12B9">
      <w:pPr>
        <w:numPr>
          <w:ilvl w:val="0"/>
          <w:numId w:val="22"/>
        </w:numPr>
        <w:spacing w:after="160" w:line="259" w:lineRule="auto"/>
        <w:contextualSpacing/>
        <w:jc w:val="both"/>
        <w:rPr>
          <w:rFonts w:eastAsiaTheme="minorHAnsi" w:cstheme="minorHAnsi"/>
          <w:sz w:val="24"/>
          <w:szCs w:val="24"/>
        </w:rPr>
      </w:pPr>
      <w:r w:rsidRPr="00C77940">
        <w:rPr>
          <w:rFonts w:eastAsiaTheme="minorHAnsi" w:cstheme="minorHAnsi"/>
          <w:i/>
          <w:sz w:val="24"/>
          <w:szCs w:val="24"/>
        </w:rPr>
        <w:t>Ξεχωριστή και Προαγοραστική</w:t>
      </w:r>
      <w:r w:rsidRPr="00C77940">
        <w:rPr>
          <w:rFonts w:eastAsiaTheme="minorHAnsi" w:cstheme="minorHAnsi"/>
          <w:sz w:val="24"/>
          <w:szCs w:val="24"/>
        </w:rPr>
        <w:t>: Η οποιαδήποτε διαφορά δεν μπορεί να μιμηθεί ή να αποδώσει καλύτερα από τους ανταγωνιστές.</w:t>
      </w:r>
    </w:p>
    <w:p w14:paraId="3A308473" w14:textId="77777777" w:rsidR="00963794" w:rsidRPr="00C77940" w:rsidRDefault="00963794" w:rsidP="006A12B9">
      <w:pPr>
        <w:numPr>
          <w:ilvl w:val="0"/>
          <w:numId w:val="22"/>
        </w:numPr>
        <w:spacing w:after="160" w:line="259" w:lineRule="auto"/>
        <w:contextualSpacing/>
        <w:jc w:val="both"/>
        <w:rPr>
          <w:rFonts w:eastAsiaTheme="minorHAnsi" w:cstheme="minorHAnsi"/>
          <w:sz w:val="24"/>
          <w:szCs w:val="24"/>
        </w:rPr>
      </w:pPr>
      <w:r w:rsidRPr="00C77940">
        <w:rPr>
          <w:rFonts w:eastAsiaTheme="minorHAnsi" w:cstheme="minorHAnsi"/>
          <w:i/>
          <w:sz w:val="24"/>
          <w:szCs w:val="24"/>
        </w:rPr>
        <w:t>Ανώτερη</w:t>
      </w:r>
      <w:r w:rsidRPr="00C77940">
        <w:rPr>
          <w:rFonts w:eastAsiaTheme="minorHAnsi" w:cstheme="minorHAnsi"/>
          <w:sz w:val="24"/>
          <w:szCs w:val="24"/>
        </w:rPr>
        <w:t>: Η διαφορά που εξασφαλίζει μία επιχείρηση, θα πρέπει να παρέχει έναν ανώτερο τρόπο στους πελάτες για να την αποκτήσουν.</w:t>
      </w:r>
    </w:p>
    <w:p w14:paraId="7255F77B" w14:textId="77777777" w:rsidR="00963794" w:rsidRPr="00C77940" w:rsidRDefault="00963794" w:rsidP="006A12B9">
      <w:pPr>
        <w:numPr>
          <w:ilvl w:val="0"/>
          <w:numId w:val="22"/>
        </w:numPr>
        <w:spacing w:after="160" w:line="259" w:lineRule="auto"/>
        <w:contextualSpacing/>
        <w:jc w:val="both"/>
        <w:rPr>
          <w:rFonts w:eastAsiaTheme="minorHAnsi" w:cstheme="minorHAnsi"/>
          <w:sz w:val="24"/>
          <w:szCs w:val="24"/>
        </w:rPr>
      </w:pPr>
      <w:r w:rsidRPr="00C77940">
        <w:rPr>
          <w:rFonts w:eastAsiaTheme="minorHAnsi" w:cstheme="minorHAnsi"/>
          <w:i/>
          <w:sz w:val="24"/>
          <w:szCs w:val="24"/>
        </w:rPr>
        <w:t>Μεταδοτική</w:t>
      </w:r>
      <w:r w:rsidRPr="00C77940">
        <w:rPr>
          <w:rFonts w:eastAsiaTheme="minorHAnsi" w:cstheme="minorHAnsi"/>
          <w:sz w:val="24"/>
          <w:szCs w:val="24"/>
        </w:rPr>
        <w:t>: Η διαφορά θα πρέπει να είναι ικανή να μεταδοθεί σωστά στους πελάτες αλλά και να είναι πλήρως κατανοητή από αυτούς.</w:t>
      </w:r>
    </w:p>
    <w:p w14:paraId="6704235D" w14:textId="7E8BDF9C" w:rsidR="00963794" w:rsidRPr="00C77940" w:rsidRDefault="00963794" w:rsidP="006A12B9">
      <w:pPr>
        <w:numPr>
          <w:ilvl w:val="0"/>
          <w:numId w:val="22"/>
        </w:numPr>
        <w:spacing w:after="160" w:line="259" w:lineRule="auto"/>
        <w:contextualSpacing/>
        <w:jc w:val="both"/>
        <w:rPr>
          <w:rFonts w:eastAsiaTheme="minorHAnsi" w:cstheme="minorHAnsi"/>
          <w:sz w:val="24"/>
          <w:szCs w:val="24"/>
        </w:rPr>
      </w:pPr>
      <w:r w:rsidRPr="00C77940">
        <w:rPr>
          <w:rFonts w:eastAsiaTheme="minorHAnsi" w:cstheme="minorHAnsi"/>
          <w:i/>
          <w:sz w:val="24"/>
          <w:szCs w:val="24"/>
        </w:rPr>
        <w:t>Προσιτή</w:t>
      </w:r>
      <w:r w:rsidR="002F4827">
        <w:rPr>
          <w:rFonts w:eastAsiaTheme="minorHAnsi" w:cstheme="minorHAnsi"/>
          <w:sz w:val="24"/>
          <w:szCs w:val="24"/>
        </w:rPr>
        <w:t>: Οι στοχευμέ</w:t>
      </w:r>
      <w:r w:rsidRPr="00C77940">
        <w:rPr>
          <w:rFonts w:eastAsiaTheme="minorHAnsi" w:cstheme="minorHAnsi"/>
          <w:sz w:val="24"/>
          <w:szCs w:val="24"/>
        </w:rPr>
        <w:t>νοι πελάτες από την εταιρεία θα πρέπει να είναι σε θέση να πληρώσουν αυτή τη διαφορά που τους παρέχεται.</w:t>
      </w:r>
    </w:p>
    <w:p w14:paraId="24CDA664" w14:textId="77777777" w:rsidR="00963794" w:rsidRPr="00C77940" w:rsidRDefault="00963794" w:rsidP="006A12B9">
      <w:pPr>
        <w:numPr>
          <w:ilvl w:val="0"/>
          <w:numId w:val="22"/>
        </w:numPr>
        <w:spacing w:after="160" w:line="259" w:lineRule="auto"/>
        <w:contextualSpacing/>
        <w:jc w:val="both"/>
        <w:rPr>
          <w:rFonts w:eastAsiaTheme="minorHAnsi" w:cstheme="minorHAnsi"/>
          <w:sz w:val="24"/>
          <w:szCs w:val="24"/>
        </w:rPr>
      </w:pPr>
      <w:r w:rsidRPr="00C77940">
        <w:rPr>
          <w:rFonts w:eastAsiaTheme="minorHAnsi" w:cstheme="minorHAnsi"/>
          <w:i/>
          <w:sz w:val="24"/>
          <w:szCs w:val="24"/>
        </w:rPr>
        <w:t>Κερδοφόρα</w:t>
      </w:r>
      <w:r w:rsidRPr="00C77940">
        <w:rPr>
          <w:rFonts w:eastAsiaTheme="minorHAnsi" w:cstheme="minorHAnsi"/>
          <w:sz w:val="24"/>
          <w:szCs w:val="24"/>
        </w:rPr>
        <w:t>: Η διαφορά θα έχει μια επαρκή τιμή για να μπορέσει να φέρει κέρδη στην εταιρεία.</w:t>
      </w:r>
    </w:p>
    <w:p w14:paraId="00750A9F" w14:textId="77777777" w:rsidR="00963794" w:rsidRPr="00C77940" w:rsidRDefault="00963794" w:rsidP="00C77940">
      <w:pPr>
        <w:spacing w:after="160" w:line="259" w:lineRule="auto"/>
        <w:jc w:val="both"/>
        <w:rPr>
          <w:rFonts w:eastAsiaTheme="minorHAnsi" w:cstheme="minorHAnsi"/>
          <w:sz w:val="24"/>
          <w:szCs w:val="24"/>
          <w:lang w:val="en-US"/>
        </w:rPr>
      </w:pPr>
      <w:r w:rsidRPr="00C77940">
        <w:rPr>
          <w:rFonts w:eastAsiaTheme="minorHAnsi" w:cstheme="minorHAnsi"/>
          <w:sz w:val="24"/>
          <w:szCs w:val="24"/>
        </w:rPr>
        <w:t xml:space="preserve">Τη σημαντικότητα μιας ξεκάθαρης και ισχυρής ανταγωνιστικής τοποθέτησης τονίζει ο </w:t>
      </w:r>
      <w:r w:rsidRPr="00C77940">
        <w:rPr>
          <w:rFonts w:eastAsiaTheme="minorHAnsi" w:cstheme="minorHAnsi"/>
          <w:sz w:val="24"/>
          <w:szCs w:val="24"/>
          <w:lang w:val="en-US"/>
        </w:rPr>
        <w:t>Kotler</w:t>
      </w:r>
      <w:r w:rsidRPr="00C77940">
        <w:rPr>
          <w:rFonts w:eastAsiaTheme="minorHAnsi" w:cstheme="minorHAnsi"/>
          <w:sz w:val="24"/>
          <w:szCs w:val="24"/>
        </w:rPr>
        <w:t xml:space="preserve"> (1997), επισημαίνοντας σημαντικά λάθη που μπορεί αν γίνουν από μια επιχείρηση κατά τη δημιουργία της στρατηγικής της τοποθέτησης. </w:t>
      </w:r>
      <w:r w:rsidRPr="00C77940">
        <w:rPr>
          <w:rFonts w:eastAsiaTheme="minorHAnsi" w:cstheme="minorHAnsi"/>
          <w:sz w:val="24"/>
          <w:szCs w:val="24"/>
          <w:lang w:val="en-US"/>
        </w:rPr>
        <w:t>Αυτά παρουσιάζονται παρακάτω:</w:t>
      </w:r>
    </w:p>
    <w:p w14:paraId="25252365" w14:textId="77777777" w:rsidR="00963794" w:rsidRPr="00C77940" w:rsidRDefault="00963794" w:rsidP="006A12B9">
      <w:pPr>
        <w:numPr>
          <w:ilvl w:val="0"/>
          <w:numId w:val="23"/>
        </w:numPr>
        <w:spacing w:after="160" w:line="259" w:lineRule="auto"/>
        <w:contextualSpacing/>
        <w:jc w:val="both"/>
        <w:rPr>
          <w:rFonts w:eastAsiaTheme="minorHAnsi" w:cstheme="minorHAnsi"/>
          <w:sz w:val="24"/>
          <w:szCs w:val="24"/>
        </w:rPr>
      </w:pPr>
      <w:r w:rsidRPr="00C77940">
        <w:rPr>
          <w:rFonts w:eastAsiaTheme="minorHAnsi" w:cstheme="minorHAnsi"/>
          <w:sz w:val="24"/>
          <w:szCs w:val="24"/>
          <w:u w:val="single"/>
        </w:rPr>
        <w:t>Υπό-Τοποθέτηση</w:t>
      </w:r>
      <w:r w:rsidRPr="00C77940">
        <w:rPr>
          <w:rFonts w:eastAsiaTheme="minorHAnsi" w:cstheme="minorHAnsi"/>
          <w:sz w:val="24"/>
          <w:szCs w:val="24"/>
        </w:rPr>
        <w:t>: όταν οι πελάτες έχουν μόνο ασαφή ιδέα για την επιχείρηση και το προϊόν που προσφέρει. Οι καταναλωτές αυτοί δεν αντιλαμβάνονται κάτι ιδιαίτερο από αυτά που προσφέρει εταιρεία.</w:t>
      </w:r>
    </w:p>
    <w:p w14:paraId="1CCBA4EC" w14:textId="77777777" w:rsidR="00963794" w:rsidRPr="00C77940" w:rsidRDefault="00963794" w:rsidP="006A12B9">
      <w:pPr>
        <w:numPr>
          <w:ilvl w:val="0"/>
          <w:numId w:val="23"/>
        </w:numPr>
        <w:spacing w:after="160" w:line="259" w:lineRule="auto"/>
        <w:contextualSpacing/>
        <w:jc w:val="both"/>
        <w:rPr>
          <w:rFonts w:eastAsiaTheme="minorHAnsi" w:cstheme="minorHAnsi"/>
          <w:sz w:val="24"/>
          <w:szCs w:val="24"/>
        </w:rPr>
      </w:pPr>
      <w:r w:rsidRPr="00C77940">
        <w:rPr>
          <w:rFonts w:eastAsiaTheme="minorHAnsi" w:cstheme="minorHAnsi"/>
          <w:sz w:val="24"/>
          <w:szCs w:val="24"/>
          <w:u w:val="single"/>
        </w:rPr>
        <w:t>Υπέρ-Τοποθέτηση</w:t>
      </w:r>
      <w:r w:rsidRPr="00C77940">
        <w:rPr>
          <w:rFonts w:eastAsiaTheme="minorHAnsi" w:cstheme="minorHAnsi"/>
          <w:sz w:val="24"/>
          <w:szCs w:val="24"/>
        </w:rPr>
        <w:t>: όταν οι πελάτες έχουν πολύ μικρή κατανόηση για την εταιρεία, το προϊόν της και τη μάρκα του.</w:t>
      </w:r>
    </w:p>
    <w:p w14:paraId="4B82BECC" w14:textId="77777777" w:rsidR="00963794" w:rsidRPr="00C77940" w:rsidRDefault="00963794" w:rsidP="006A12B9">
      <w:pPr>
        <w:numPr>
          <w:ilvl w:val="0"/>
          <w:numId w:val="23"/>
        </w:numPr>
        <w:spacing w:after="160" w:line="259" w:lineRule="auto"/>
        <w:contextualSpacing/>
        <w:jc w:val="both"/>
        <w:rPr>
          <w:rFonts w:eastAsiaTheme="minorHAnsi" w:cstheme="minorHAnsi"/>
          <w:sz w:val="24"/>
          <w:szCs w:val="24"/>
        </w:rPr>
      </w:pPr>
      <w:r w:rsidRPr="00C77940">
        <w:rPr>
          <w:rFonts w:eastAsiaTheme="minorHAnsi" w:cstheme="minorHAnsi"/>
          <w:sz w:val="24"/>
          <w:szCs w:val="24"/>
          <w:u w:val="single"/>
        </w:rPr>
        <w:lastRenderedPageBreak/>
        <w:t>Συγκεχυμένη Τοποθέτηση</w:t>
      </w:r>
      <w:r w:rsidRPr="00C77940">
        <w:rPr>
          <w:rFonts w:eastAsiaTheme="minorHAnsi" w:cstheme="minorHAnsi"/>
          <w:sz w:val="24"/>
          <w:szCs w:val="24"/>
        </w:rPr>
        <w:t>: όταν συχνές αλλαγές και αντιφατικά μηνύματα μπερδεύουν τους πελάτες για την τοποθέτηση της εταιρείας.</w:t>
      </w:r>
    </w:p>
    <w:p w14:paraId="71DE7E1F" w14:textId="77777777" w:rsidR="00963794" w:rsidRPr="00C77940" w:rsidRDefault="00963794" w:rsidP="006A12B9">
      <w:pPr>
        <w:numPr>
          <w:ilvl w:val="0"/>
          <w:numId w:val="23"/>
        </w:numPr>
        <w:spacing w:after="160" w:line="259" w:lineRule="auto"/>
        <w:contextualSpacing/>
        <w:jc w:val="both"/>
        <w:rPr>
          <w:rFonts w:eastAsiaTheme="minorHAnsi" w:cstheme="minorHAnsi"/>
          <w:sz w:val="24"/>
          <w:szCs w:val="24"/>
        </w:rPr>
      </w:pPr>
      <w:r w:rsidRPr="00C77940">
        <w:rPr>
          <w:rFonts w:eastAsiaTheme="minorHAnsi" w:cstheme="minorHAnsi"/>
          <w:sz w:val="24"/>
          <w:szCs w:val="24"/>
          <w:u w:val="single"/>
        </w:rPr>
        <w:t>Αμφίβολη Τοποθέτηση</w:t>
      </w:r>
      <w:r w:rsidRPr="00C77940">
        <w:rPr>
          <w:rFonts w:eastAsiaTheme="minorHAnsi" w:cstheme="minorHAnsi"/>
          <w:sz w:val="24"/>
          <w:szCs w:val="24"/>
        </w:rPr>
        <w:t>: όταν οι ισχυρισμοί μιας εταιρείας για την ίδια το προϊόν και τη μάρκα δεν είναι απλά αποδεκτοί, είτε είναι αληθινοί ή όχι.</w:t>
      </w:r>
    </w:p>
    <w:p w14:paraId="7F9963E5" w14:textId="77777777" w:rsidR="00963794" w:rsidRPr="00C77940" w:rsidRDefault="00963794" w:rsidP="00C77940">
      <w:pPr>
        <w:spacing w:after="160" w:line="259" w:lineRule="auto"/>
        <w:jc w:val="both"/>
        <w:rPr>
          <w:rFonts w:eastAsiaTheme="minorHAnsi" w:cstheme="minorHAnsi"/>
          <w:sz w:val="24"/>
          <w:szCs w:val="24"/>
        </w:rPr>
      </w:pPr>
    </w:p>
    <w:p w14:paraId="3A9A331D" w14:textId="77777777" w:rsidR="00963794" w:rsidRPr="00C77940" w:rsidRDefault="00963794" w:rsidP="00C77940">
      <w:pPr>
        <w:spacing w:after="160" w:line="259" w:lineRule="auto"/>
        <w:jc w:val="both"/>
        <w:rPr>
          <w:rFonts w:eastAsiaTheme="minorHAnsi" w:cstheme="minorHAnsi"/>
          <w:sz w:val="24"/>
          <w:szCs w:val="24"/>
        </w:rPr>
      </w:pPr>
    </w:p>
    <w:p w14:paraId="48A7C12B" w14:textId="77777777" w:rsidR="00322652" w:rsidRPr="00C77940" w:rsidRDefault="00322652" w:rsidP="00C77940">
      <w:pPr>
        <w:spacing w:after="160" w:line="259" w:lineRule="auto"/>
        <w:jc w:val="both"/>
        <w:rPr>
          <w:rFonts w:eastAsiaTheme="minorHAnsi" w:cstheme="minorHAnsi"/>
          <w:sz w:val="24"/>
          <w:szCs w:val="24"/>
        </w:rPr>
      </w:pPr>
    </w:p>
    <w:p w14:paraId="66AA5C18" w14:textId="77777777" w:rsidR="00322652" w:rsidRPr="00C77940" w:rsidRDefault="00322652" w:rsidP="00C77940">
      <w:pPr>
        <w:spacing w:after="160" w:line="259" w:lineRule="auto"/>
        <w:jc w:val="both"/>
        <w:rPr>
          <w:rFonts w:eastAsiaTheme="minorHAnsi" w:cstheme="minorHAnsi"/>
          <w:sz w:val="24"/>
          <w:szCs w:val="24"/>
        </w:rPr>
      </w:pPr>
    </w:p>
    <w:p w14:paraId="309BFDE1" w14:textId="77777777" w:rsidR="00963794" w:rsidRPr="00C77940" w:rsidRDefault="00963794" w:rsidP="00C77940">
      <w:pPr>
        <w:pStyle w:val="Heading3"/>
        <w:jc w:val="both"/>
        <w:rPr>
          <w:rFonts w:asciiTheme="minorHAnsi" w:eastAsiaTheme="minorHAnsi" w:hAnsiTheme="minorHAnsi" w:cstheme="minorHAnsi"/>
        </w:rPr>
      </w:pPr>
    </w:p>
    <w:p w14:paraId="6B676F8F" w14:textId="77777777" w:rsidR="00963794" w:rsidRPr="00C77940" w:rsidRDefault="00963794" w:rsidP="00C77940">
      <w:pPr>
        <w:pStyle w:val="Heading3"/>
        <w:jc w:val="both"/>
        <w:rPr>
          <w:rFonts w:asciiTheme="minorHAnsi" w:eastAsiaTheme="minorHAnsi" w:hAnsiTheme="minorHAnsi" w:cstheme="minorHAnsi"/>
          <w:sz w:val="28"/>
          <w:szCs w:val="28"/>
        </w:rPr>
      </w:pPr>
      <w:bookmarkStart w:id="47" w:name="2.2.2.2_Η_διαδικασία_της_στρατηγικής_τοπ"/>
      <w:bookmarkStart w:id="48" w:name="_bookmark15"/>
      <w:bookmarkEnd w:id="47"/>
      <w:bookmarkEnd w:id="48"/>
      <w:r w:rsidRPr="00C77940">
        <w:rPr>
          <w:rFonts w:asciiTheme="minorHAnsi" w:eastAsiaTheme="minorHAnsi" w:hAnsiTheme="minorHAnsi" w:cstheme="minorHAnsi"/>
        </w:rPr>
        <w:t xml:space="preserve"> </w:t>
      </w:r>
      <w:bookmarkStart w:id="49" w:name="_Toc494878418"/>
      <w:r w:rsidRPr="00C77940">
        <w:rPr>
          <w:rFonts w:asciiTheme="minorHAnsi" w:eastAsiaTheme="minorHAnsi" w:hAnsiTheme="minorHAnsi" w:cstheme="minorHAnsi"/>
          <w:sz w:val="28"/>
          <w:szCs w:val="28"/>
        </w:rPr>
        <w:t>3.</w:t>
      </w:r>
      <w:r w:rsidR="00E87682" w:rsidRPr="00C77940">
        <w:rPr>
          <w:rFonts w:asciiTheme="minorHAnsi" w:eastAsiaTheme="minorHAnsi" w:hAnsiTheme="minorHAnsi" w:cstheme="minorHAnsi"/>
          <w:sz w:val="28"/>
          <w:szCs w:val="28"/>
        </w:rPr>
        <w:t>1.</w:t>
      </w:r>
      <w:r w:rsidRPr="00C77940">
        <w:rPr>
          <w:rFonts w:asciiTheme="minorHAnsi" w:eastAsiaTheme="minorHAnsi" w:hAnsiTheme="minorHAnsi" w:cstheme="minorHAnsi"/>
          <w:sz w:val="28"/>
          <w:szCs w:val="28"/>
        </w:rPr>
        <w:t xml:space="preserve">3.2  </w:t>
      </w:r>
      <w:r w:rsidR="00392763" w:rsidRPr="00C77940">
        <w:rPr>
          <w:rFonts w:asciiTheme="minorHAnsi" w:eastAsiaTheme="minorHAnsi" w:hAnsiTheme="minorHAnsi" w:cstheme="minorHAnsi"/>
          <w:sz w:val="28"/>
          <w:szCs w:val="28"/>
        </w:rPr>
        <w:t>Η Δ</w:t>
      </w:r>
      <w:r w:rsidRPr="00C77940">
        <w:rPr>
          <w:rFonts w:asciiTheme="minorHAnsi" w:eastAsiaTheme="minorHAnsi" w:hAnsiTheme="minorHAnsi" w:cstheme="minorHAnsi"/>
          <w:sz w:val="28"/>
          <w:szCs w:val="28"/>
        </w:rPr>
        <w:t>ιαδικασία της</w:t>
      </w:r>
      <w:r w:rsidR="00392763" w:rsidRPr="00C77940">
        <w:rPr>
          <w:rFonts w:asciiTheme="minorHAnsi" w:eastAsiaTheme="minorHAnsi" w:hAnsiTheme="minorHAnsi" w:cstheme="minorHAnsi"/>
          <w:sz w:val="28"/>
          <w:szCs w:val="28"/>
        </w:rPr>
        <w:t xml:space="preserve"> Στρατηγικής Τ</w:t>
      </w:r>
      <w:r w:rsidRPr="00C77940">
        <w:rPr>
          <w:rFonts w:asciiTheme="minorHAnsi" w:eastAsiaTheme="minorHAnsi" w:hAnsiTheme="minorHAnsi" w:cstheme="minorHAnsi"/>
          <w:sz w:val="28"/>
          <w:szCs w:val="28"/>
        </w:rPr>
        <w:t>οποθέτησης</w:t>
      </w:r>
      <w:bookmarkEnd w:id="49"/>
    </w:p>
    <w:p w14:paraId="7A2FC472" w14:textId="77777777" w:rsidR="00963794" w:rsidRPr="00C77940" w:rsidRDefault="00963794" w:rsidP="00C77940">
      <w:pPr>
        <w:spacing w:after="160" w:line="259" w:lineRule="auto"/>
        <w:jc w:val="both"/>
        <w:rPr>
          <w:rFonts w:eastAsiaTheme="minorHAnsi" w:cstheme="minorHAnsi"/>
          <w:b/>
          <w:sz w:val="24"/>
          <w:szCs w:val="24"/>
        </w:rPr>
      </w:pPr>
    </w:p>
    <w:p w14:paraId="1590413A" w14:textId="1810C398" w:rsidR="00963794" w:rsidRPr="00C77940" w:rsidRDefault="00963794" w:rsidP="00C77940">
      <w:pPr>
        <w:spacing w:after="160" w:line="259" w:lineRule="auto"/>
        <w:jc w:val="both"/>
        <w:rPr>
          <w:rFonts w:eastAsiaTheme="minorHAnsi" w:cstheme="minorHAnsi"/>
          <w:sz w:val="24"/>
          <w:szCs w:val="24"/>
        </w:rPr>
      </w:pPr>
      <w:r w:rsidRPr="00C77940">
        <w:rPr>
          <w:rFonts w:eastAsiaTheme="minorHAnsi" w:cstheme="minorHAnsi"/>
          <w:sz w:val="24"/>
          <w:szCs w:val="24"/>
        </w:rPr>
        <w:t>Η διαδικασία τοποθέτησης ενός προϊόντος αποτελείται από τα παρακάτω οχτώ βήματα (</w:t>
      </w:r>
      <w:r w:rsidRPr="00C77940">
        <w:rPr>
          <w:rFonts w:eastAsiaTheme="minorHAnsi" w:cstheme="minorHAnsi"/>
          <w:sz w:val="24"/>
          <w:szCs w:val="24"/>
          <w:lang w:val="en-US"/>
        </w:rPr>
        <w:t>Walker</w:t>
      </w:r>
      <w:r w:rsidRPr="00C77940">
        <w:rPr>
          <w:rFonts w:eastAsiaTheme="minorHAnsi" w:cstheme="minorHAnsi"/>
          <w:sz w:val="24"/>
          <w:szCs w:val="24"/>
        </w:rPr>
        <w:t xml:space="preserve"> </w:t>
      </w:r>
      <w:r w:rsidRPr="00C77940">
        <w:rPr>
          <w:rFonts w:eastAsiaTheme="minorHAnsi" w:cstheme="minorHAnsi"/>
          <w:sz w:val="24"/>
          <w:szCs w:val="24"/>
          <w:lang w:val="en-US"/>
        </w:rPr>
        <w:t>et</w:t>
      </w:r>
      <w:r w:rsidRPr="00C77940">
        <w:rPr>
          <w:rFonts w:eastAsiaTheme="minorHAnsi" w:cstheme="minorHAnsi"/>
          <w:sz w:val="24"/>
          <w:szCs w:val="24"/>
        </w:rPr>
        <w:t xml:space="preserve"> </w:t>
      </w:r>
      <w:r w:rsidRPr="00C77940">
        <w:rPr>
          <w:rFonts w:eastAsiaTheme="minorHAnsi" w:cstheme="minorHAnsi"/>
          <w:sz w:val="24"/>
          <w:szCs w:val="24"/>
          <w:lang w:val="en-US"/>
        </w:rPr>
        <w:t>al</w:t>
      </w:r>
      <w:r w:rsidRPr="00C77940">
        <w:rPr>
          <w:rFonts w:eastAsiaTheme="minorHAnsi" w:cstheme="minorHAnsi"/>
          <w:sz w:val="24"/>
          <w:szCs w:val="24"/>
        </w:rPr>
        <w:t>, 1996):</w:t>
      </w:r>
    </w:p>
    <w:p w14:paraId="5A2312A1" w14:textId="71537BA3" w:rsidR="00963794" w:rsidRPr="00C77940" w:rsidRDefault="00963794" w:rsidP="006A12B9">
      <w:pPr>
        <w:numPr>
          <w:ilvl w:val="0"/>
          <w:numId w:val="21"/>
        </w:numPr>
        <w:spacing w:after="160" w:line="259" w:lineRule="auto"/>
        <w:jc w:val="both"/>
        <w:rPr>
          <w:rFonts w:eastAsiaTheme="minorHAnsi" w:cstheme="minorHAnsi"/>
          <w:sz w:val="24"/>
          <w:szCs w:val="24"/>
        </w:rPr>
      </w:pPr>
      <w:r w:rsidRPr="00C77940">
        <w:rPr>
          <w:rFonts w:eastAsiaTheme="minorHAnsi" w:cstheme="minorHAnsi"/>
          <w:sz w:val="24"/>
          <w:szCs w:val="24"/>
        </w:rPr>
        <w:t>Εντοπισμός</w:t>
      </w:r>
      <w:r w:rsidR="000036E9">
        <w:rPr>
          <w:rFonts w:eastAsiaTheme="minorHAnsi" w:cstheme="minorHAnsi"/>
          <w:sz w:val="24"/>
          <w:szCs w:val="24"/>
        </w:rPr>
        <w:t xml:space="preserve"> των ανταγωνιστικών προϊόντων.</w:t>
      </w:r>
    </w:p>
    <w:p w14:paraId="0E8E8C0C" w14:textId="77777777" w:rsidR="00963794" w:rsidRPr="00C77940" w:rsidRDefault="00963794" w:rsidP="006A12B9">
      <w:pPr>
        <w:numPr>
          <w:ilvl w:val="0"/>
          <w:numId w:val="21"/>
        </w:numPr>
        <w:spacing w:after="160" w:line="259" w:lineRule="auto"/>
        <w:jc w:val="both"/>
        <w:rPr>
          <w:rFonts w:eastAsiaTheme="minorHAnsi" w:cstheme="minorHAnsi"/>
          <w:sz w:val="24"/>
          <w:szCs w:val="24"/>
        </w:rPr>
      </w:pPr>
      <w:r w:rsidRPr="00C77940">
        <w:rPr>
          <w:rFonts w:eastAsiaTheme="minorHAnsi" w:cstheme="minorHAnsi"/>
          <w:sz w:val="24"/>
          <w:szCs w:val="24"/>
        </w:rPr>
        <w:t>Εντοπισμός των καθοριστικών  χαρακτηριστικών  που προσδιορίζουν  το</w:t>
      </w:r>
    </w:p>
    <w:p w14:paraId="0D9F6EDF" w14:textId="2ABB153A" w:rsidR="00963794" w:rsidRPr="00C77940" w:rsidRDefault="000036E9" w:rsidP="00C77940">
      <w:pPr>
        <w:spacing w:after="160" w:line="259" w:lineRule="auto"/>
        <w:jc w:val="both"/>
        <w:rPr>
          <w:rFonts w:eastAsiaTheme="minorHAnsi" w:cstheme="minorHAnsi"/>
          <w:sz w:val="24"/>
          <w:szCs w:val="24"/>
        </w:rPr>
      </w:pPr>
      <w:r>
        <w:rPr>
          <w:rFonts w:eastAsiaTheme="minorHAnsi" w:cstheme="minorHAnsi"/>
          <w:sz w:val="24"/>
          <w:szCs w:val="24"/>
        </w:rPr>
        <w:t xml:space="preserve">               </w:t>
      </w:r>
      <w:r w:rsidR="00963794" w:rsidRPr="00C77940">
        <w:rPr>
          <w:rFonts w:eastAsiaTheme="minorHAnsi" w:cstheme="minorHAnsi"/>
          <w:sz w:val="24"/>
          <w:szCs w:val="24"/>
        </w:rPr>
        <w:t>«χώρο», μέσα στον οποίο κινείται το προϊόν μαζί με άλλα προϊόντα.</w:t>
      </w:r>
    </w:p>
    <w:p w14:paraId="386D1191" w14:textId="77777777" w:rsidR="00963794" w:rsidRPr="00C77940" w:rsidRDefault="00963794" w:rsidP="006A12B9">
      <w:pPr>
        <w:numPr>
          <w:ilvl w:val="0"/>
          <w:numId w:val="21"/>
        </w:numPr>
        <w:spacing w:after="160" w:line="259" w:lineRule="auto"/>
        <w:jc w:val="both"/>
        <w:rPr>
          <w:rFonts w:eastAsiaTheme="minorHAnsi" w:cstheme="minorHAnsi"/>
          <w:sz w:val="24"/>
          <w:szCs w:val="24"/>
        </w:rPr>
      </w:pPr>
      <w:r w:rsidRPr="00C77940">
        <w:rPr>
          <w:rFonts w:eastAsiaTheme="minorHAnsi" w:cstheme="minorHAnsi"/>
          <w:sz w:val="24"/>
          <w:szCs w:val="24"/>
        </w:rPr>
        <w:t>Συλλογή πληροφοριών από δείγμα πελατών και δυνητικών πελατών σχετικά με τις αντιλήψεις τους για το κάθε προϊόν, σχετικά με τα καθοριστικά χαρακτηριστικά.</w:t>
      </w:r>
    </w:p>
    <w:p w14:paraId="4B47B620" w14:textId="77777777" w:rsidR="00963794" w:rsidRPr="00C77940" w:rsidRDefault="00963794" w:rsidP="006A12B9">
      <w:pPr>
        <w:numPr>
          <w:ilvl w:val="0"/>
          <w:numId w:val="21"/>
        </w:numPr>
        <w:spacing w:after="160" w:line="259" w:lineRule="auto"/>
        <w:jc w:val="both"/>
        <w:rPr>
          <w:rFonts w:eastAsiaTheme="minorHAnsi" w:cstheme="minorHAnsi"/>
          <w:sz w:val="24"/>
          <w:szCs w:val="24"/>
        </w:rPr>
      </w:pPr>
      <w:r w:rsidRPr="00C77940">
        <w:rPr>
          <w:rFonts w:eastAsiaTheme="minorHAnsi" w:cstheme="minorHAnsi"/>
          <w:sz w:val="24"/>
          <w:szCs w:val="24"/>
        </w:rPr>
        <w:t>Ανάλυση της θέσης του κάθε προϊόντος στο μυαλό του καταναλωτή</w:t>
      </w:r>
    </w:p>
    <w:p w14:paraId="1922CA49" w14:textId="1143B4F8" w:rsidR="00963794" w:rsidRPr="00C77940" w:rsidRDefault="00963794" w:rsidP="006A12B9">
      <w:pPr>
        <w:numPr>
          <w:ilvl w:val="0"/>
          <w:numId w:val="21"/>
        </w:numPr>
        <w:spacing w:after="160" w:line="259" w:lineRule="auto"/>
        <w:jc w:val="both"/>
        <w:rPr>
          <w:rFonts w:eastAsiaTheme="minorHAnsi" w:cstheme="minorHAnsi"/>
          <w:sz w:val="24"/>
          <w:szCs w:val="24"/>
        </w:rPr>
      </w:pPr>
      <w:r w:rsidRPr="00C77940">
        <w:rPr>
          <w:rFonts w:eastAsiaTheme="minorHAnsi" w:cstheme="minorHAnsi"/>
          <w:sz w:val="24"/>
          <w:szCs w:val="24"/>
        </w:rPr>
        <w:t>Προσδιορισμός της τωρινής θέσης που κατέχει κάθε προϊόν μέσα στον προϊ</w:t>
      </w:r>
      <w:r w:rsidR="000036E9">
        <w:rPr>
          <w:rFonts w:eastAsiaTheme="minorHAnsi" w:cstheme="minorHAnsi"/>
          <w:sz w:val="24"/>
          <w:szCs w:val="24"/>
        </w:rPr>
        <w:t>ο</w:t>
      </w:r>
      <w:r w:rsidRPr="00C77940">
        <w:rPr>
          <w:rFonts w:eastAsiaTheme="minorHAnsi" w:cstheme="minorHAnsi"/>
          <w:sz w:val="24"/>
          <w:szCs w:val="24"/>
        </w:rPr>
        <w:t>ντικό χώρο</w:t>
      </w:r>
      <w:r w:rsidR="000036E9">
        <w:rPr>
          <w:rFonts w:eastAsiaTheme="minorHAnsi" w:cstheme="minorHAnsi"/>
          <w:sz w:val="24"/>
          <w:szCs w:val="24"/>
        </w:rPr>
        <w:t xml:space="preserve"> (</w:t>
      </w:r>
      <w:r w:rsidR="00212AC2">
        <w:rPr>
          <w:rFonts w:eastAsiaTheme="minorHAnsi" w:cstheme="minorHAnsi"/>
          <w:sz w:val="24"/>
          <w:szCs w:val="24"/>
        </w:rPr>
        <w:t>τοποθέτηση</w:t>
      </w:r>
      <w:r w:rsidR="000036E9">
        <w:rPr>
          <w:rFonts w:eastAsiaTheme="minorHAnsi" w:cstheme="minorHAnsi"/>
          <w:sz w:val="24"/>
          <w:szCs w:val="24"/>
        </w:rPr>
        <w:t xml:space="preserve"> </w:t>
      </w:r>
      <w:r w:rsidR="00212AC2">
        <w:rPr>
          <w:rFonts w:eastAsiaTheme="minorHAnsi" w:cstheme="minorHAnsi"/>
          <w:sz w:val="24"/>
          <w:szCs w:val="24"/>
        </w:rPr>
        <w:t>προϊόντος</w:t>
      </w:r>
      <w:r w:rsidR="000036E9">
        <w:rPr>
          <w:rFonts w:eastAsiaTheme="minorHAnsi" w:cstheme="minorHAnsi"/>
          <w:sz w:val="24"/>
          <w:szCs w:val="24"/>
        </w:rPr>
        <w:t>)</w:t>
      </w:r>
      <w:r w:rsidRPr="00C77940">
        <w:rPr>
          <w:rFonts w:eastAsiaTheme="minorHAnsi" w:cstheme="minorHAnsi"/>
          <w:sz w:val="24"/>
          <w:szCs w:val="24"/>
        </w:rPr>
        <w:t>.</w:t>
      </w:r>
    </w:p>
    <w:p w14:paraId="66B71222" w14:textId="621EC9F6" w:rsidR="00963794" w:rsidRPr="00C77940" w:rsidRDefault="000036E9" w:rsidP="006A12B9">
      <w:pPr>
        <w:numPr>
          <w:ilvl w:val="0"/>
          <w:numId w:val="21"/>
        </w:numPr>
        <w:spacing w:after="160" w:line="259" w:lineRule="auto"/>
        <w:jc w:val="both"/>
        <w:rPr>
          <w:rFonts w:eastAsiaTheme="minorHAnsi" w:cstheme="minorHAnsi"/>
          <w:sz w:val="24"/>
          <w:szCs w:val="24"/>
        </w:rPr>
      </w:pPr>
      <w:r>
        <w:rPr>
          <w:rFonts w:eastAsiaTheme="minorHAnsi" w:cstheme="minorHAnsi"/>
          <w:sz w:val="24"/>
          <w:szCs w:val="24"/>
        </w:rPr>
        <w:t xml:space="preserve">Προσδιορισμός του </w:t>
      </w:r>
      <w:r w:rsidR="00963794" w:rsidRPr="00C77940">
        <w:rPr>
          <w:rFonts w:eastAsiaTheme="minorHAnsi" w:cstheme="minorHAnsi"/>
          <w:sz w:val="24"/>
          <w:szCs w:val="24"/>
        </w:rPr>
        <w:t xml:space="preserve">προτιμότερου συνδυασμού καθοριστικών χαρακτηριστικών για τους πελάτες </w:t>
      </w:r>
    </w:p>
    <w:p w14:paraId="183F845C" w14:textId="77777777" w:rsidR="00963794" w:rsidRPr="00C77940" w:rsidRDefault="00963794" w:rsidP="006A12B9">
      <w:pPr>
        <w:numPr>
          <w:ilvl w:val="0"/>
          <w:numId w:val="21"/>
        </w:numPr>
        <w:spacing w:after="160" w:line="259" w:lineRule="auto"/>
        <w:jc w:val="both"/>
        <w:rPr>
          <w:rFonts w:eastAsiaTheme="minorHAnsi" w:cstheme="minorHAnsi"/>
          <w:sz w:val="24"/>
          <w:szCs w:val="24"/>
        </w:rPr>
      </w:pPr>
      <w:r w:rsidRPr="00C77940">
        <w:rPr>
          <w:rFonts w:eastAsiaTheme="minorHAnsi" w:cstheme="minorHAnsi"/>
          <w:sz w:val="24"/>
          <w:szCs w:val="24"/>
        </w:rPr>
        <w:t>Εξέταση του βαθμού στον οποίο ταιριάζουν οι προτιμήσεις των τμημάτων της αγοράς με την τωρινή θέση του προϊόντος.</w:t>
      </w:r>
    </w:p>
    <w:p w14:paraId="57C58760" w14:textId="77777777" w:rsidR="00963794" w:rsidRDefault="00963794" w:rsidP="006A12B9">
      <w:pPr>
        <w:numPr>
          <w:ilvl w:val="0"/>
          <w:numId w:val="21"/>
        </w:numPr>
        <w:spacing w:after="160" w:line="259" w:lineRule="auto"/>
        <w:jc w:val="both"/>
        <w:rPr>
          <w:rFonts w:eastAsiaTheme="minorHAnsi" w:cstheme="minorHAnsi"/>
          <w:sz w:val="24"/>
          <w:szCs w:val="24"/>
        </w:rPr>
      </w:pPr>
      <w:r w:rsidRPr="00C77940">
        <w:rPr>
          <w:rFonts w:eastAsiaTheme="minorHAnsi" w:cstheme="minorHAnsi"/>
          <w:sz w:val="24"/>
          <w:szCs w:val="24"/>
        </w:rPr>
        <w:t>Επιλογή στρατηγικής τοποθέτησης ή επανατοποθέτησης.</w:t>
      </w:r>
    </w:p>
    <w:p w14:paraId="5CF2ED8D" w14:textId="77777777" w:rsidR="00361E34" w:rsidRDefault="00361E34" w:rsidP="00361E34">
      <w:pPr>
        <w:spacing w:after="160" w:line="259" w:lineRule="auto"/>
        <w:ind w:left="479"/>
        <w:jc w:val="both"/>
        <w:rPr>
          <w:rFonts w:eastAsiaTheme="minorHAnsi" w:cstheme="minorHAnsi"/>
          <w:sz w:val="24"/>
          <w:szCs w:val="24"/>
        </w:rPr>
      </w:pPr>
    </w:p>
    <w:p w14:paraId="6E9020F2" w14:textId="77777777" w:rsidR="00361E34" w:rsidRPr="00C77940" w:rsidRDefault="00361E34" w:rsidP="00361E34">
      <w:pPr>
        <w:spacing w:after="160" w:line="259" w:lineRule="auto"/>
        <w:ind w:left="479"/>
        <w:jc w:val="both"/>
        <w:rPr>
          <w:rFonts w:eastAsiaTheme="minorHAnsi" w:cstheme="minorHAnsi"/>
          <w:sz w:val="24"/>
          <w:szCs w:val="24"/>
        </w:rPr>
      </w:pPr>
    </w:p>
    <w:p w14:paraId="4FE7526E" w14:textId="77777777" w:rsidR="00963794" w:rsidRPr="00C77940" w:rsidRDefault="00963794" w:rsidP="00C77940">
      <w:pPr>
        <w:spacing w:after="160" w:line="259" w:lineRule="auto"/>
        <w:jc w:val="both"/>
        <w:rPr>
          <w:rFonts w:eastAsiaTheme="minorHAnsi" w:cstheme="minorHAnsi"/>
          <w:sz w:val="24"/>
          <w:szCs w:val="24"/>
        </w:rPr>
      </w:pPr>
    </w:p>
    <w:p w14:paraId="25062A86" w14:textId="64105A66" w:rsidR="008D1382" w:rsidRPr="00C77940" w:rsidRDefault="008D1382" w:rsidP="00C77940">
      <w:pPr>
        <w:jc w:val="both"/>
        <w:rPr>
          <w:rFonts w:eastAsiaTheme="minorHAnsi" w:cstheme="minorHAnsi"/>
          <w:sz w:val="24"/>
          <w:szCs w:val="24"/>
        </w:rPr>
      </w:pPr>
    </w:p>
    <w:p w14:paraId="789A1072" w14:textId="77777777" w:rsidR="00963794" w:rsidRPr="00C77940" w:rsidRDefault="008D1382" w:rsidP="00C77940">
      <w:pPr>
        <w:pStyle w:val="Heading1"/>
        <w:jc w:val="both"/>
        <w:rPr>
          <w:rFonts w:asciiTheme="minorHAnsi" w:eastAsiaTheme="minorHAnsi" w:hAnsiTheme="minorHAnsi" w:cstheme="minorHAnsi"/>
          <w:sz w:val="24"/>
          <w:szCs w:val="24"/>
        </w:rPr>
      </w:pPr>
      <w:bookmarkStart w:id="50" w:name="_Toc494878419"/>
      <w:r w:rsidRPr="00C77940">
        <w:rPr>
          <w:rFonts w:asciiTheme="minorHAnsi" w:eastAsiaTheme="minorHAnsi" w:hAnsiTheme="minorHAnsi" w:cstheme="minorHAnsi"/>
        </w:rPr>
        <w:lastRenderedPageBreak/>
        <w:t>3.2 ΠΟΛΥΚΡΙΤΗΡΙΑ ΑΝΑΛΥΣΗ</w:t>
      </w:r>
      <w:bookmarkEnd w:id="50"/>
    </w:p>
    <w:p w14:paraId="4975E757" w14:textId="77777777" w:rsidR="008D1382" w:rsidRPr="00C77940" w:rsidRDefault="008D1382" w:rsidP="00C77940">
      <w:pPr>
        <w:jc w:val="both"/>
        <w:rPr>
          <w:rFonts w:cstheme="minorHAnsi"/>
        </w:rPr>
      </w:pPr>
    </w:p>
    <w:p w14:paraId="4B38CD3F" w14:textId="77777777" w:rsidR="008D1382" w:rsidRPr="00C77940" w:rsidRDefault="008D1382" w:rsidP="00C77940">
      <w:pPr>
        <w:pStyle w:val="Heading2"/>
        <w:jc w:val="both"/>
        <w:rPr>
          <w:rFonts w:asciiTheme="minorHAnsi" w:eastAsiaTheme="minorHAnsi" w:hAnsiTheme="minorHAnsi" w:cstheme="minorHAnsi"/>
        </w:rPr>
      </w:pPr>
      <w:bookmarkStart w:id="51" w:name="_Toc494878420"/>
      <w:r w:rsidRPr="00C77940">
        <w:rPr>
          <w:rFonts w:asciiTheme="minorHAnsi" w:eastAsiaTheme="minorHAnsi" w:hAnsiTheme="minorHAnsi" w:cstheme="minorHAnsi"/>
        </w:rPr>
        <w:t>3.2.1</w:t>
      </w:r>
      <w:r w:rsidRPr="00C77940">
        <w:rPr>
          <w:rFonts w:asciiTheme="minorHAnsi" w:eastAsiaTheme="minorHAnsi" w:hAnsiTheme="minorHAnsi" w:cstheme="minorHAnsi"/>
        </w:rPr>
        <w:tab/>
        <w:t>Ορισμοί – Βασικές Έννοιες</w:t>
      </w:r>
      <w:bookmarkEnd w:id="51"/>
    </w:p>
    <w:p w14:paraId="5D26BF27" w14:textId="77777777" w:rsidR="008D1382" w:rsidRPr="00C77940" w:rsidRDefault="008D1382" w:rsidP="00C77940">
      <w:pPr>
        <w:spacing w:after="160" w:line="259" w:lineRule="auto"/>
        <w:jc w:val="both"/>
        <w:rPr>
          <w:rFonts w:eastAsiaTheme="minorHAnsi" w:cstheme="minorHAnsi"/>
          <w:sz w:val="22"/>
          <w:szCs w:val="22"/>
        </w:rPr>
      </w:pPr>
    </w:p>
    <w:p w14:paraId="32803022" w14:textId="027ECC27" w:rsidR="008D1382" w:rsidRPr="00C77940" w:rsidRDefault="008D1382"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Πολυκριτήρια ανάλυση σύμφωνα με τον </w:t>
      </w:r>
      <w:r w:rsidRPr="00C77940">
        <w:rPr>
          <w:rFonts w:eastAsiaTheme="minorHAnsi" w:cstheme="minorHAnsi"/>
          <w:sz w:val="24"/>
          <w:szCs w:val="24"/>
          <w:lang w:val="en-US"/>
        </w:rPr>
        <w:t>Roy</w:t>
      </w:r>
      <w:r w:rsidRPr="00C77940">
        <w:rPr>
          <w:rFonts w:eastAsiaTheme="minorHAnsi" w:cstheme="minorHAnsi"/>
          <w:sz w:val="24"/>
          <w:szCs w:val="24"/>
        </w:rPr>
        <w:t xml:space="preserve"> (1994), είναι, «</w:t>
      </w:r>
      <w:r w:rsidRPr="00C77940">
        <w:rPr>
          <w:rFonts w:eastAsiaTheme="minorHAnsi" w:cstheme="minorHAnsi"/>
          <w:i/>
          <w:iCs/>
          <w:sz w:val="24"/>
          <w:szCs w:val="24"/>
        </w:rPr>
        <w:t xml:space="preserve">Ο κύριος στόχος δεν είναι να ανακαλύψουμε μια λύση αλλά να δημιουργήσουμε ή να κατασκευάσουμε κάτι το οποίο να θεωρείται ικανό να βοηθήσει κάποιον ενδιαφερόμενο να λάβει μέρος στη διαδικασία λήψης της </w:t>
      </w:r>
      <w:r w:rsidR="00DA6EC6" w:rsidRPr="00C77940">
        <w:rPr>
          <w:rFonts w:eastAsiaTheme="minorHAnsi" w:cstheme="minorHAnsi"/>
          <w:i/>
          <w:iCs/>
          <w:sz w:val="24"/>
          <w:szCs w:val="24"/>
        </w:rPr>
        <w:t>Πολυκριτήρια</w:t>
      </w:r>
      <w:r w:rsidR="00DA6EC6">
        <w:rPr>
          <w:rFonts w:eastAsiaTheme="minorHAnsi" w:cstheme="minorHAnsi"/>
          <w:i/>
          <w:iCs/>
          <w:sz w:val="24"/>
          <w:szCs w:val="24"/>
        </w:rPr>
        <w:t>ς</w:t>
      </w:r>
      <w:r w:rsidRPr="00C77940">
        <w:rPr>
          <w:rFonts w:eastAsiaTheme="minorHAnsi" w:cstheme="minorHAnsi"/>
          <w:i/>
          <w:iCs/>
          <w:sz w:val="24"/>
          <w:szCs w:val="24"/>
        </w:rPr>
        <w:t xml:space="preserve"> ανάλυσης απόφασης, άλλοτε για να διαμορφώσει και άλλοτε για να μεταβάλλει τις προτιμήσεις του ή να αποφασίσει σε συμφωνία με τους τελικούς του στόχους». </w:t>
      </w:r>
    </w:p>
    <w:p w14:paraId="7AC35094" w14:textId="77777777" w:rsidR="008D1382" w:rsidRPr="00C77940" w:rsidRDefault="008D1382" w:rsidP="00C77940">
      <w:pPr>
        <w:spacing w:after="160" w:line="259" w:lineRule="auto"/>
        <w:jc w:val="both"/>
        <w:rPr>
          <w:rFonts w:eastAsiaTheme="minorHAnsi" w:cstheme="minorHAnsi"/>
          <w:sz w:val="24"/>
          <w:szCs w:val="24"/>
        </w:rPr>
      </w:pPr>
    </w:p>
    <w:p w14:paraId="31F741DE" w14:textId="77777777" w:rsidR="008D1382" w:rsidRPr="00C77940" w:rsidRDefault="008D1382" w:rsidP="00C77940">
      <w:pPr>
        <w:spacing w:after="160" w:line="259" w:lineRule="auto"/>
        <w:jc w:val="both"/>
        <w:rPr>
          <w:rFonts w:eastAsiaTheme="minorHAnsi" w:cstheme="minorHAnsi"/>
          <w:sz w:val="24"/>
          <w:szCs w:val="24"/>
        </w:rPr>
      </w:pPr>
      <w:r w:rsidRPr="00C77940">
        <w:rPr>
          <w:rFonts w:eastAsiaTheme="minorHAnsi" w:cstheme="minorHAnsi"/>
          <w:sz w:val="24"/>
          <w:szCs w:val="24"/>
        </w:rPr>
        <w:t>Η Πολυκριτήρια ανάλυση αποτελεί την ανά τακτά χρονικά διαστήματα προσπάθεια ώστε να είναι ικανή να επιλυθούν τα προβλήματα που παρουσιάζονται στο επιχειρησιακό περιβάλλον και τα  οποία στοχεύουν σε διαφορετικές καταστάσεις.</w:t>
      </w:r>
    </w:p>
    <w:p w14:paraId="140CAEC8" w14:textId="25611217" w:rsidR="008D1382" w:rsidRPr="00C77940" w:rsidRDefault="008D1382" w:rsidP="00C77940">
      <w:pPr>
        <w:spacing w:after="160" w:line="259" w:lineRule="auto"/>
        <w:jc w:val="both"/>
        <w:rPr>
          <w:rFonts w:eastAsiaTheme="minorHAnsi" w:cstheme="minorHAnsi"/>
          <w:sz w:val="24"/>
          <w:szCs w:val="24"/>
        </w:rPr>
      </w:pPr>
      <w:r w:rsidRPr="00C77940">
        <w:rPr>
          <w:rFonts w:eastAsiaTheme="minorHAnsi" w:cstheme="minorHAnsi"/>
          <w:sz w:val="24"/>
          <w:szCs w:val="24"/>
        </w:rPr>
        <w:t>Το μεγάλο εύρος των επιλογών είναι ικανές προς επίλυση των προβλημάτων με τη βοήθεια της πολυκριτήρια ανάλυσης η οποία παρουσιάζει άριστη επίδοση σε ορισμένους από τους στόχους καθώς δεν δύναται να ικανοποιούν όλες οι επιλογές τον στόχο της επιχείρησης. Για το λόγο αυτό ο υπεύθυνος λήψης αποφάσεων οφείλει να επιλέξει το αριθμό των στόχων που επιθυμεί να μεγιστοποιήσει την απόδοση του και ταυτόχρονα θα μειώσει της απώλειες και τις αρνητικές επιρροές των υπόλοιπων στόχων.</w:t>
      </w:r>
    </w:p>
    <w:p w14:paraId="4599E607" w14:textId="592D7473" w:rsidR="008D1382" w:rsidRPr="00DC386A" w:rsidRDefault="008D1382" w:rsidP="00C77940">
      <w:pPr>
        <w:spacing w:after="160" w:line="259" w:lineRule="auto"/>
        <w:jc w:val="both"/>
        <w:rPr>
          <w:rFonts w:eastAsiaTheme="minorHAnsi" w:cstheme="minorHAnsi"/>
          <w:sz w:val="24"/>
          <w:szCs w:val="24"/>
        </w:rPr>
      </w:pPr>
      <w:r w:rsidRPr="00C77940">
        <w:rPr>
          <w:rFonts w:eastAsiaTheme="minorHAnsi" w:cstheme="minorHAnsi"/>
          <w:sz w:val="24"/>
          <w:szCs w:val="24"/>
        </w:rPr>
        <w:t>Από επιστημονικής πλευράς η πολυκριτήρια ανάλυση αποτελεί θεωρητικό υπόβαθρο, το οποίο αναπτύσσει την επιδίωξη επίλυσης τω</w:t>
      </w:r>
      <w:r w:rsidR="00C07A86">
        <w:rPr>
          <w:rFonts w:eastAsiaTheme="minorHAnsi" w:cstheme="minorHAnsi"/>
          <w:sz w:val="24"/>
          <w:szCs w:val="24"/>
        </w:rPr>
        <w:t xml:space="preserve">ν προβλημάτων με λογική συνοχή, </w:t>
      </w:r>
      <w:r w:rsidR="00212AC2">
        <w:rPr>
          <w:rFonts w:eastAsiaTheme="minorHAnsi" w:cstheme="minorHAnsi"/>
          <w:sz w:val="24"/>
          <w:szCs w:val="24"/>
        </w:rPr>
        <w:t>Σύμφωνα</w:t>
      </w:r>
      <w:r w:rsidR="00C07A86">
        <w:rPr>
          <w:rFonts w:eastAsiaTheme="minorHAnsi" w:cstheme="minorHAnsi"/>
          <w:sz w:val="24"/>
          <w:szCs w:val="24"/>
        </w:rPr>
        <w:t xml:space="preserve"> με τον </w:t>
      </w:r>
      <w:r w:rsidR="00212AC2">
        <w:rPr>
          <w:rFonts w:eastAsiaTheme="minorHAnsi" w:cstheme="minorHAnsi"/>
          <w:sz w:val="24"/>
          <w:szCs w:val="24"/>
        </w:rPr>
        <w:t>θεμελιωτή</w:t>
      </w:r>
      <w:r w:rsidR="00C07A86">
        <w:rPr>
          <w:rFonts w:eastAsiaTheme="minorHAnsi" w:cstheme="minorHAnsi"/>
          <w:sz w:val="24"/>
          <w:szCs w:val="24"/>
        </w:rPr>
        <w:t xml:space="preserve"> της </w:t>
      </w:r>
      <w:r w:rsidR="00212AC2">
        <w:rPr>
          <w:rFonts w:eastAsiaTheme="minorHAnsi" w:cstheme="minorHAnsi"/>
          <w:sz w:val="24"/>
          <w:szCs w:val="24"/>
        </w:rPr>
        <w:t>πολυκριτήριας</w:t>
      </w:r>
      <w:r w:rsidR="00C07A86">
        <w:rPr>
          <w:rFonts w:eastAsiaTheme="minorHAnsi" w:cstheme="minorHAnsi"/>
          <w:sz w:val="24"/>
          <w:szCs w:val="24"/>
        </w:rPr>
        <w:t xml:space="preserve"> </w:t>
      </w:r>
      <w:r w:rsidR="00212AC2">
        <w:rPr>
          <w:rFonts w:eastAsiaTheme="minorHAnsi" w:cstheme="minorHAnsi"/>
          <w:sz w:val="24"/>
          <w:szCs w:val="24"/>
        </w:rPr>
        <w:t>ανάλυσης</w:t>
      </w:r>
      <w:r w:rsidR="00C07A86">
        <w:rPr>
          <w:rFonts w:eastAsiaTheme="minorHAnsi" w:cstheme="minorHAnsi"/>
          <w:sz w:val="24"/>
          <w:szCs w:val="24"/>
        </w:rPr>
        <w:t xml:space="preserve"> </w:t>
      </w:r>
      <w:r w:rsidR="00C07A86">
        <w:rPr>
          <w:rFonts w:eastAsiaTheme="minorHAnsi" w:cstheme="minorHAnsi"/>
          <w:sz w:val="24"/>
          <w:szCs w:val="24"/>
          <w:lang w:val="en-US"/>
        </w:rPr>
        <w:t>Roy</w:t>
      </w:r>
      <w:r w:rsidR="00C07A86" w:rsidRPr="00DC386A">
        <w:rPr>
          <w:rFonts w:eastAsiaTheme="minorHAnsi" w:cstheme="minorHAnsi"/>
          <w:sz w:val="24"/>
          <w:szCs w:val="24"/>
        </w:rPr>
        <w:t xml:space="preserve"> (1990):</w:t>
      </w:r>
    </w:p>
    <w:p w14:paraId="4DAFCB15" w14:textId="66944123" w:rsidR="00C07A86" w:rsidRPr="00C07A86" w:rsidRDefault="00C07A86" w:rsidP="006A12B9">
      <w:pPr>
        <w:pStyle w:val="ListParagraph"/>
        <w:numPr>
          <w:ilvl w:val="0"/>
          <w:numId w:val="29"/>
        </w:numPr>
        <w:spacing w:after="160" w:line="259" w:lineRule="auto"/>
        <w:jc w:val="both"/>
        <w:rPr>
          <w:rFonts w:eastAsiaTheme="minorHAnsi" w:cstheme="minorHAnsi"/>
          <w:sz w:val="24"/>
          <w:szCs w:val="24"/>
        </w:rPr>
      </w:pPr>
      <w:r>
        <w:rPr>
          <w:rFonts w:eastAsiaTheme="minorHAnsi" w:cstheme="minorHAnsi"/>
          <w:sz w:val="24"/>
          <w:szCs w:val="24"/>
        </w:rPr>
        <w:t xml:space="preserve">Στην </w:t>
      </w:r>
      <w:r w:rsidR="00212AC2">
        <w:rPr>
          <w:rFonts w:eastAsiaTheme="minorHAnsi" w:cstheme="minorHAnsi"/>
          <w:sz w:val="24"/>
          <w:szCs w:val="24"/>
        </w:rPr>
        <w:t>διαδικασία</w:t>
      </w:r>
      <w:r>
        <w:rPr>
          <w:rFonts w:eastAsiaTheme="minorHAnsi" w:cstheme="minorHAnsi"/>
          <w:sz w:val="24"/>
          <w:szCs w:val="24"/>
        </w:rPr>
        <w:t xml:space="preserve"> </w:t>
      </w:r>
      <w:r w:rsidR="00212AC2">
        <w:rPr>
          <w:rFonts w:eastAsiaTheme="minorHAnsi" w:cstheme="minorHAnsi"/>
          <w:sz w:val="24"/>
          <w:szCs w:val="24"/>
        </w:rPr>
        <w:t>λήψης</w:t>
      </w:r>
      <w:r>
        <w:rPr>
          <w:rFonts w:eastAsiaTheme="minorHAnsi" w:cstheme="minorHAnsi"/>
          <w:sz w:val="24"/>
          <w:szCs w:val="24"/>
        </w:rPr>
        <w:t xml:space="preserve"> </w:t>
      </w:r>
      <w:r w:rsidR="00212AC2">
        <w:rPr>
          <w:rFonts w:eastAsiaTheme="minorHAnsi" w:cstheme="minorHAnsi"/>
          <w:sz w:val="24"/>
          <w:szCs w:val="24"/>
        </w:rPr>
        <w:t>απόφασης</w:t>
      </w:r>
      <w:r>
        <w:rPr>
          <w:rFonts w:eastAsiaTheme="minorHAnsi" w:cstheme="minorHAnsi"/>
          <w:sz w:val="24"/>
          <w:szCs w:val="24"/>
        </w:rPr>
        <w:t xml:space="preserve"> </w:t>
      </w:r>
      <w:r w:rsidR="00212AC2">
        <w:rPr>
          <w:rFonts w:eastAsiaTheme="minorHAnsi" w:cstheme="minorHAnsi"/>
          <w:sz w:val="24"/>
          <w:szCs w:val="24"/>
        </w:rPr>
        <w:t>εμπλέκονται</w:t>
      </w:r>
      <w:r>
        <w:rPr>
          <w:rFonts w:eastAsiaTheme="minorHAnsi" w:cstheme="minorHAnsi"/>
          <w:sz w:val="24"/>
          <w:szCs w:val="24"/>
        </w:rPr>
        <w:t xml:space="preserve"> κατά </w:t>
      </w:r>
      <w:r w:rsidR="00212AC2">
        <w:rPr>
          <w:rFonts w:eastAsiaTheme="minorHAnsi" w:cstheme="minorHAnsi"/>
          <w:sz w:val="24"/>
          <w:szCs w:val="24"/>
        </w:rPr>
        <w:t>κανόνα</w:t>
      </w:r>
      <w:r>
        <w:rPr>
          <w:rFonts w:eastAsiaTheme="minorHAnsi" w:cstheme="minorHAnsi"/>
          <w:sz w:val="24"/>
          <w:szCs w:val="24"/>
        </w:rPr>
        <w:t xml:space="preserve"> </w:t>
      </w:r>
      <w:r w:rsidR="00212AC2">
        <w:rPr>
          <w:rFonts w:eastAsiaTheme="minorHAnsi" w:cstheme="minorHAnsi"/>
          <w:sz w:val="24"/>
          <w:szCs w:val="24"/>
        </w:rPr>
        <w:t>περισσότεροι</w:t>
      </w:r>
      <w:r>
        <w:rPr>
          <w:rFonts w:eastAsiaTheme="minorHAnsi" w:cstheme="minorHAnsi"/>
          <w:sz w:val="24"/>
          <w:szCs w:val="24"/>
        </w:rPr>
        <w:t xml:space="preserve"> από </w:t>
      </w:r>
      <w:r w:rsidR="00212AC2">
        <w:rPr>
          <w:rFonts w:eastAsiaTheme="minorHAnsi" w:cstheme="minorHAnsi"/>
          <w:sz w:val="24"/>
          <w:szCs w:val="24"/>
        </w:rPr>
        <w:t>ένας</w:t>
      </w:r>
      <w:r>
        <w:rPr>
          <w:rFonts w:eastAsiaTheme="minorHAnsi" w:cstheme="minorHAnsi"/>
          <w:sz w:val="24"/>
          <w:szCs w:val="24"/>
        </w:rPr>
        <w:t xml:space="preserve"> </w:t>
      </w:r>
      <w:r w:rsidR="00212AC2">
        <w:rPr>
          <w:rFonts w:eastAsiaTheme="minorHAnsi" w:cstheme="minorHAnsi"/>
          <w:sz w:val="24"/>
          <w:szCs w:val="24"/>
        </w:rPr>
        <w:t>αποφασίζοντάς</w:t>
      </w:r>
      <w:r>
        <w:rPr>
          <w:rFonts w:eastAsiaTheme="minorHAnsi" w:cstheme="minorHAnsi"/>
          <w:sz w:val="24"/>
          <w:szCs w:val="24"/>
        </w:rPr>
        <w:t xml:space="preserve"> με </w:t>
      </w:r>
      <w:r w:rsidR="00212AC2">
        <w:rPr>
          <w:rFonts w:eastAsiaTheme="minorHAnsi" w:cstheme="minorHAnsi"/>
          <w:sz w:val="24"/>
          <w:szCs w:val="24"/>
        </w:rPr>
        <w:t>διαφορετικές</w:t>
      </w:r>
      <w:r>
        <w:rPr>
          <w:rFonts w:eastAsiaTheme="minorHAnsi" w:cstheme="minorHAnsi"/>
          <w:sz w:val="24"/>
          <w:szCs w:val="24"/>
        </w:rPr>
        <w:t xml:space="preserve"> </w:t>
      </w:r>
      <w:r w:rsidR="00212AC2">
        <w:rPr>
          <w:rFonts w:eastAsiaTheme="minorHAnsi" w:cstheme="minorHAnsi"/>
          <w:sz w:val="24"/>
          <w:szCs w:val="24"/>
        </w:rPr>
        <w:t>αντιλήψεις</w:t>
      </w:r>
      <w:r>
        <w:rPr>
          <w:rFonts w:eastAsiaTheme="minorHAnsi" w:cstheme="minorHAnsi"/>
          <w:sz w:val="24"/>
          <w:szCs w:val="24"/>
        </w:rPr>
        <w:t xml:space="preserve"> και </w:t>
      </w:r>
      <w:r w:rsidR="00212AC2">
        <w:rPr>
          <w:rFonts w:eastAsiaTheme="minorHAnsi" w:cstheme="minorHAnsi"/>
          <w:sz w:val="24"/>
          <w:szCs w:val="24"/>
        </w:rPr>
        <w:t>απόψεις</w:t>
      </w:r>
      <w:r>
        <w:rPr>
          <w:rFonts w:eastAsiaTheme="minorHAnsi" w:cstheme="minorHAnsi"/>
          <w:sz w:val="24"/>
          <w:szCs w:val="24"/>
        </w:rPr>
        <w:t>.</w:t>
      </w:r>
    </w:p>
    <w:p w14:paraId="6E0CA991" w14:textId="63C7AACB" w:rsidR="00C07A86" w:rsidRDefault="00C07A86" w:rsidP="006A12B9">
      <w:pPr>
        <w:pStyle w:val="ListParagraph"/>
        <w:numPr>
          <w:ilvl w:val="0"/>
          <w:numId w:val="29"/>
        </w:numPr>
        <w:spacing w:after="160" w:line="259" w:lineRule="auto"/>
        <w:jc w:val="both"/>
        <w:rPr>
          <w:rFonts w:eastAsiaTheme="minorHAnsi" w:cstheme="minorHAnsi"/>
          <w:sz w:val="24"/>
          <w:szCs w:val="24"/>
        </w:rPr>
      </w:pPr>
      <w:r>
        <w:rPr>
          <w:rFonts w:eastAsiaTheme="minorHAnsi" w:cstheme="minorHAnsi"/>
          <w:sz w:val="24"/>
          <w:szCs w:val="24"/>
        </w:rPr>
        <w:t xml:space="preserve">Αν </w:t>
      </w:r>
      <w:r w:rsidR="00212AC2">
        <w:rPr>
          <w:rFonts w:eastAsiaTheme="minorHAnsi" w:cstheme="minorHAnsi"/>
          <w:sz w:val="24"/>
          <w:szCs w:val="24"/>
        </w:rPr>
        <w:t>υπάρχει</w:t>
      </w:r>
      <w:r>
        <w:rPr>
          <w:rFonts w:eastAsiaTheme="minorHAnsi" w:cstheme="minorHAnsi"/>
          <w:sz w:val="24"/>
          <w:szCs w:val="24"/>
        </w:rPr>
        <w:t xml:space="preserve"> </w:t>
      </w:r>
      <w:r w:rsidR="00212AC2">
        <w:rPr>
          <w:rFonts w:eastAsiaTheme="minorHAnsi" w:cstheme="minorHAnsi"/>
          <w:sz w:val="24"/>
          <w:szCs w:val="24"/>
        </w:rPr>
        <w:t>ένας</w:t>
      </w:r>
      <w:r>
        <w:rPr>
          <w:rFonts w:eastAsiaTheme="minorHAnsi" w:cstheme="minorHAnsi"/>
          <w:sz w:val="24"/>
          <w:szCs w:val="24"/>
        </w:rPr>
        <w:t xml:space="preserve"> </w:t>
      </w:r>
      <w:r w:rsidR="00212AC2">
        <w:rPr>
          <w:rFonts w:eastAsiaTheme="minorHAnsi" w:cstheme="minorHAnsi"/>
          <w:sz w:val="24"/>
          <w:szCs w:val="24"/>
        </w:rPr>
        <w:t>αποφασίζοντας</w:t>
      </w:r>
      <w:r>
        <w:rPr>
          <w:rFonts w:eastAsiaTheme="minorHAnsi" w:cstheme="minorHAnsi"/>
          <w:sz w:val="24"/>
          <w:szCs w:val="24"/>
        </w:rPr>
        <w:t xml:space="preserve">, </w:t>
      </w:r>
      <w:r w:rsidR="00212AC2">
        <w:rPr>
          <w:rFonts w:eastAsiaTheme="minorHAnsi" w:cstheme="minorHAnsi"/>
          <w:sz w:val="24"/>
          <w:szCs w:val="24"/>
        </w:rPr>
        <w:t>παρουσιάζονται</w:t>
      </w:r>
      <w:r>
        <w:rPr>
          <w:rFonts w:eastAsiaTheme="minorHAnsi" w:cstheme="minorHAnsi"/>
          <w:sz w:val="24"/>
          <w:szCs w:val="24"/>
        </w:rPr>
        <w:t xml:space="preserve"> </w:t>
      </w:r>
      <w:r w:rsidR="00212AC2">
        <w:rPr>
          <w:rFonts w:eastAsiaTheme="minorHAnsi" w:cstheme="minorHAnsi"/>
          <w:sz w:val="24"/>
          <w:szCs w:val="24"/>
        </w:rPr>
        <w:t>συνήθως</w:t>
      </w:r>
      <w:r>
        <w:rPr>
          <w:rFonts w:eastAsiaTheme="minorHAnsi" w:cstheme="minorHAnsi"/>
          <w:sz w:val="24"/>
          <w:szCs w:val="24"/>
        </w:rPr>
        <w:t xml:space="preserve"> </w:t>
      </w:r>
      <w:r w:rsidR="00212AC2">
        <w:rPr>
          <w:rFonts w:eastAsiaTheme="minorHAnsi" w:cstheme="minorHAnsi"/>
          <w:sz w:val="24"/>
          <w:szCs w:val="24"/>
        </w:rPr>
        <w:t>ασάφειες</w:t>
      </w:r>
      <w:r>
        <w:rPr>
          <w:rFonts w:eastAsiaTheme="minorHAnsi" w:cstheme="minorHAnsi"/>
          <w:sz w:val="24"/>
          <w:szCs w:val="24"/>
        </w:rPr>
        <w:t xml:space="preserve"> και </w:t>
      </w:r>
      <w:r w:rsidR="00212AC2">
        <w:rPr>
          <w:rFonts w:eastAsiaTheme="minorHAnsi" w:cstheme="minorHAnsi"/>
          <w:sz w:val="24"/>
          <w:szCs w:val="24"/>
        </w:rPr>
        <w:t>συγκρούσεις</w:t>
      </w:r>
      <w:r>
        <w:rPr>
          <w:rFonts w:eastAsiaTheme="minorHAnsi" w:cstheme="minorHAnsi"/>
          <w:sz w:val="24"/>
          <w:szCs w:val="24"/>
        </w:rPr>
        <w:t>.</w:t>
      </w:r>
    </w:p>
    <w:p w14:paraId="4AFFEBDF" w14:textId="30D38B68" w:rsidR="00DC386A" w:rsidRDefault="00DC386A" w:rsidP="006A12B9">
      <w:pPr>
        <w:pStyle w:val="ListParagraph"/>
        <w:numPr>
          <w:ilvl w:val="0"/>
          <w:numId w:val="29"/>
        </w:numPr>
        <w:spacing w:after="160" w:line="259" w:lineRule="auto"/>
        <w:jc w:val="both"/>
        <w:rPr>
          <w:rFonts w:eastAsiaTheme="minorHAnsi" w:cstheme="minorHAnsi"/>
          <w:sz w:val="24"/>
          <w:szCs w:val="24"/>
        </w:rPr>
      </w:pPr>
      <w:r>
        <w:rPr>
          <w:rFonts w:eastAsiaTheme="minorHAnsi" w:cstheme="minorHAnsi"/>
          <w:sz w:val="24"/>
          <w:szCs w:val="24"/>
        </w:rPr>
        <w:t xml:space="preserve">Οι </w:t>
      </w:r>
      <w:r w:rsidR="00212AC2">
        <w:rPr>
          <w:rFonts w:eastAsiaTheme="minorHAnsi" w:cstheme="minorHAnsi"/>
          <w:sz w:val="24"/>
          <w:szCs w:val="24"/>
        </w:rPr>
        <w:t>εναλλακτικές</w:t>
      </w:r>
      <w:r>
        <w:rPr>
          <w:rFonts w:eastAsiaTheme="minorHAnsi" w:cstheme="minorHAnsi"/>
          <w:sz w:val="24"/>
          <w:szCs w:val="24"/>
        </w:rPr>
        <w:t xml:space="preserve"> </w:t>
      </w:r>
      <w:r w:rsidR="00212AC2">
        <w:rPr>
          <w:rFonts w:eastAsiaTheme="minorHAnsi" w:cstheme="minorHAnsi"/>
          <w:sz w:val="24"/>
          <w:szCs w:val="24"/>
        </w:rPr>
        <w:t>επιλογές</w:t>
      </w:r>
      <w:r>
        <w:rPr>
          <w:rFonts w:eastAsiaTheme="minorHAnsi" w:cstheme="minorHAnsi"/>
          <w:sz w:val="24"/>
          <w:szCs w:val="24"/>
        </w:rPr>
        <w:t xml:space="preserve">, τα </w:t>
      </w:r>
      <w:r w:rsidR="00212AC2">
        <w:rPr>
          <w:rFonts w:eastAsiaTheme="minorHAnsi" w:cstheme="minorHAnsi"/>
          <w:sz w:val="24"/>
          <w:szCs w:val="24"/>
        </w:rPr>
        <w:t>κριτήρια</w:t>
      </w:r>
      <w:r>
        <w:rPr>
          <w:rFonts w:eastAsiaTheme="minorHAnsi" w:cstheme="minorHAnsi"/>
          <w:sz w:val="24"/>
          <w:szCs w:val="24"/>
        </w:rPr>
        <w:t xml:space="preserve"> , η </w:t>
      </w:r>
      <w:r w:rsidR="00212AC2">
        <w:rPr>
          <w:rFonts w:eastAsiaTheme="minorHAnsi" w:cstheme="minorHAnsi"/>
          <w:sz w:val="24"/>
          <w:szCs w:val="24"/>
        </w:rPr>
        <w:t>αξιολόγηση</w:t>
      </w:r>
      <w:r w:rsidR="00212AC2" w:rsidRPr="00212AC2">
        <w:rPr>
          <w:rFonts w:eastAsiaTheme="minorHAnsi" w:cstheme="minorHAnsi"/>
          <w:sz w:val="24"/>
          <w:szCs w:val="24"/>
        </w:rPr>
        <w:t xml:space="preserve"> </w:t>
      </w:r>
      <w:r>
        <w:rPr>
          <w:rFonts w:eastAsiaTheme="minorHAnsi" w:cstheme="minorHAnsi"/>
          <w:sz w:val="24"/>
          <w:szCs w:val="24"/>
        </w:rPr>
        <w:t xml:space="preserve">των </w:t>
      </w:r>
      <w:r w:rsidR="00212AC2">
        <w:rPr>
          <w:rFonts w:eastAsiaTheme="minorHAnsi" w:cstheme="minorHAnsi"/>
          <w:sz w:val="24"/>
          <w:szCs w:val="24"/>
        </w:rPr>
        <w:t>εναλλακτικών</w:t>
      </w:r>
      <w:r>
        <w:rPr>
          <w:rFonts w:eastAsiaTheme="minorHAnsi" w:cstheme="minorHAnsi"/>
          <w:sz w:val="24"/>
          <w:szCs w:val="24"/>
        </w:rPr>
        <w:t xml:space="preserve"> και οι </w:t>
      </w:r>
      <w:r w:rsidR="00212AC2">
        <w:rPr>
          <w:rFonts w:eastAsiaTheme="minorHAnsi" w:cstheme="minorHAnsi"/>
          <w:sz w:val="24"/>
          <w:szCs w:val="24"/>
        </w:rPr>
        <w:t>προτιμήσεις</w:t>
      </w:r>
      <w:r>
        <w:rPr>
          <w:rFonts w:eastAsiaTheme="minorHAnsi" w:cstheme="minorHAnsi"/>
          <w:sz w:val="24"/>
          <w:szCs w:val="24"/>
        </w:rPr>
        <w:t xml:space="preserve"> </w:t>
      </w:r>
      <w:r w:rsidR="00212AC2">
        <w:rPr>
          <w:rFonts w:eastAsiaTheme="minorHAnsi" w:cstheme="minorHAnsi"/>
          <w:sz w:val="24"/>
          <w:szCs w:val="24"/>
        </w:rPr>
        <w:t>καθορίζονται</w:t>
      </w:r>
      <w:r>
        <w:rPr>
          <w:rFonts w:eastAsiaTheme="minorHAnsi" w:cstheme="minorHAnsi"/>
          <w:sz w:val="24"/>
          <w:szCs w:val="24"/>
        </w:rPr>
        <w:t xml:space="preserve"> με </w:t>
      </w:r>
      <w:r w:rsidR="00212AC2">
        <w:rPr>
          <w:rFonts w:eastAsiaTheme="minorHAnsi" w:cstheme="minorHAnsi"/>
          <w:sz w:val="24"/>
          <w:szCs w:val="24"/>
        </w:rPr>
        <w:t>αυθαίρετες</w:t>
      </w:r>
      <w:r>
        <w:rPr>
          <w:rFonts w:eastAsiaTheme="minorHAnsi" w:cstheme="minorHAnsi"/>
          <w:sz w:val="24"/>
          <w:szCs w:val="24"/>
        </w:rPr>
        <w:t xml:space="preserve"> </w:t>
      </w:r>
      <w:r w:rsidR="00212AC2">
        <w:rPr>
          <w:rFonts w:eastAsiaTheme="minorHAnsi" w:cstheme="minorHAnsi"/>
          <w:sz w:val="24"/>
          <w:szCs w:val="24"/>
        </w:rPr>
        <w:t>διαδικασίες</w:t>
      </w:r>
      <w:r>
        <w:rPr>
          <w:rFonts w:eastAsiaTheme="minorHAnsi" w:cstheme="minorHAnsi"/>
          <w:sz w:val="24"/>
          <w:szCs w:val="24"/>
        </w:rPr>
        <w:t>.</w:t>
      </w:r>
    </w:p>
    <w:p w14:paraId="7549160D" w14:textId="585B01D7" w:rsidR="00C07A86" w:rsidRDefault="00DC386A" w:rsidP="006A12B9">
      <w:pPr>
        <w:pStyle w:val="ListParagraph"/>
        <w:numPr>
          <w:ilvl w:val="0"/>
          <w:numId w:val="29"/>
        </w:numPr>
        <w:spacing w:after="160" w:line="259" w:lineRule="auto"/>
        <w:jc w:val="both"/>
        <w:rPr>
          <w:rFonts w:eastAsiaTheme="minorHAnsi" w:cstheme="minorHAnsi"/>
          <w:sz w:val="24"/>
          <w:szCs w:val="24"/>
        </w:rPr>
      </w:pPr>
      <w:r>
        <w:rPr>
          <w:rFonts w:eastAsiaTheme="minorHAnsi" w:cstheme="minorHAnsi"/>
          <w:sz w:val="24"/>
          <w:szCs w:val="24"/>
        </w:rPr>
        <w:t xml:space="preserve">Δεν </w:t>
      </w:r>
      <w:r w:rsidR="00212AC2">
        <w:rPr>
          <w:rFonts w:eastAsiaTheme="minorHAnsi" w:cstheme="minorHAnsi"/>
          <w:sz w:val="24"/>
          <w:szCs w:val="24"/>
        </w:rPr>
        <w:t>μπορεί</w:t>
      </w:r>
      <w:r>
        <w:rPr>
          <w:rFonts w:eastAsiaTheme="minorHAnsi" w:cstheme="minorHAnsi"/>
          <w:sz w:val="24"/>
          <w:szCs w:val="24"/>
        </w:rPr>
        <w:t xml:space="preserve"> να </w:t>
      </w:r>
      <w:r w:rsidR="00212AC2">
        <w:rPr>
          <w:rFonts w:eastAsiaTheme="minorHAnsi" w:cstheme="minorHAnsi"/>
          <w:sz w:val="24"/>
          <w:szCs w:val="24"/>
        </w:rPr>
        <w:t>ειπωθεί</w:t>
      </w:r>
      <w:r>
        <w:rPr>
          <w:rFonts w:eastAsiaTheme="minorHAnsi" w:cstheme="minorHAnsi"/>
          <w:sz w:val="24"/>
          <w:szCs w:val="24"/>
        </w:rPr>
        <w:t xml:space="preserve"> ότι μια </w:t>
      </w:r>
      <w:r w:rsidR="00212AC2">
        <w:rPr>
          <w:rFonts w:eastAsiaTheme="minorHAnsi" w:cstheme="minorHAnsi"/>
          <w:sz w:val="24"/>
          <w:szCs w:val="24"/>
        </w:rPr>
        <w:t>απόφαση</w:t>
      </w:r>
      <w:r>
        <w:rPr>
          <w:rFonts w:eastAsiaTheme="minorHAnsi" w:cstheme="minorHAnsi"/>
          <w:sz w:val="24"/>
          <w:szCs w:val="24"/>
        </w:rPr>
        <w:t xml:space="preserve"> είναι </w:t>
      </w:r>
      <w:r w:rsidR="00212AC2">
        <w:rPr>
          <w:rFonts w:eastAsiaTheme="minorHAnsi" w:cstheme="minorHAnsi"/>
          <w:sz w:val="24"/>
          <w:szCs w:val="24"/>
        </w:rPr>
        <w:t>καλή</w:t>
      </w:r>
      <w:r>
        <w:rPr>
          <w:rFonts w:eastAsiaTheme="minorHAnsi" w:cstheme="minorHAnsi"/>
          <w:sz w:val="24"/>
          <w:szCs w:val="24"/>
        </w:rPr>
        <w:t xml:space="preserve"> ή </w:t>
      </w:r>
      <w:r w:rsidR="00212AC2">
        <w:rPr>
          <w:rFonts w:eastAsiaTheme="minorHAnsi" w:cstheme="minorHAnsi"/>
          <w:sz w:val="24"/>
          <w:szCs w:val="24"/>
        </w:rPr>
        <w:t>κακή</w:t>
      </w:r>
      <w:r>
        <w:rPr>
          <w:rFonts w:eastAsiaTheme="minorHAnsi" w:cstheme="minorHAnsi"/>
          <w:sz w:val="24"/>
          <w:szCs w:val="24"/>
        </w:rPr>
        <w:t xml:space="preserve">, </w:t>
      </w:r>
      <w:r w:rsidR="00212AC2">
        <w:rPr>
          <w:rFonts w:eastAsiaTheme="minorHAnsi" w:cstheme="minorHAnsi"/>
          <w:sz w:val="24"/>
          <w:szCs w:val="24"/>
        </w:rPr>
        <w:t>γιατί</w:t>
      </w:r>
      <w:r>
        <w:rPr>
          <w:rFonts w:eastAsiaTheme="minorHAnsi" w:cstheme="minorHAnsi"/>
          <w:sz w:val="24"/>
          <w:szCs w:val="24"/>
        </w:rPr>
        <w:t xml:space="preserve"> δεν είναι </w:t>
      </w:r>
      <w:r w:rsidR="00212AC2">
        <w:rPr>
          <w:rFonts w:eastAsiaTheme="minorHAnsi" w:cstheme="minorHAnsi"/>
          <w:sz w:val="24"/>
          <w:szCs w:val="24"/>
        </w:rPr>
        <w:t>δυνατή</w:t>
      </w:r>
      <w:r>
        <w:rPr>
          <w:rFonts w:eastAsiaTheme="minorHAnsi" w:cstheme="minorHAnsi"/>
          <w:sz w:val="24"/>
          <w:szCs w:val="24"/>
        </w:rPr>
        <w:t xml:space="preserve"> η </w:t>
      </w:r>
      <w:r w:rsidR="00212AC2">
        <w:rPr>
          <w:rFonts w:eastAsiaTheme="minorHAnsi" w:cstheme="minorHAnsi"/>
          <w:sz w:val="24"/>
          <w:szCs w:val="24"/>
        </w:rPr>
        <w:t>αξιολόγηση</w:t>
      </w:r>
      <w:r>
        <w:rPr>
          <w:rFonts w:eastAsiaTheme="minorHAnsi" w:cstheme="minorHAnsi"/>
          <w:sz w:val="24"/>
          <w:szCs w:val="24"/>
        </w:rPr>
        <w:t xml:space="preserve"> των </w:t>
      </w:r>
      <w:r w:rsidR="00212AC2">
        <w:rPr>
          <w:rFonts w:eastAsiaTheme="minorHAnsi" w:cstheme="minorHAnsi"/>
          <w:sz w:val="24"/>
          <w:szCs w:val="24"/>
        </w:rPr>
        <w:t>αποτελεσμάτων</w:t>
      </w:r>
      <w:r>
        <w:rPr>
          <w:rFonts w:eastAsiaTheme="minorHAnsi" w:cstheme="minorHAnsi"/>
          <w:sz w:val="24"/>
          <w:szCs w:val="24"/>
        </w:rPr>
        <w:t xml:space="preserve"> της </w:t>
      </w:r>
      <w:r w:rsidR="00212AC2">
        <w:rPr>
          <w:rFonts w:eastAsiaTheme="minorHAnsi" w:cstheme="minorHAnsi"/>
          <w:sz w:val="24"/>
          <w:szCs w:val="24"/>
        </w:rPr>
        <w:t>εφαρμογής</w:t>
      </w:r>
      <w:r>
        <w:rPr>
          <w:rFonts w:eastAsiaTheme="minorHAnsi" w:cstheme="minorHAnsi"/>
          <w:sz w:val="24"/>
          <w:szCs w:val="24"/>
        </w:rPr>
        <w:t xml:space="preserve"> </w:t>
      </w:r>
      <w:r w:rsidR="00212AC2">
        <w:rPr>
          <w:rFonts w:eastAsiaTheme="minorHAnsi" w:cstheme="minorHAnsi"/>
          <w:sz w:val="24"/>
          <w:szCs w:val="24"/>
        </w:rPr>
        <w:t>όλων</w:t>
      </w:r>
      <w:r>
        <w:rPr>
          <w:rFonts w:eastAsiaTheme="minorHAnsi" w:cstheme="minorHAnsi"/>
          <w:sz w:val="24"/>
          <w:szCs w:val="24"/>
        </w:rPr>
        <w:t xml:space="preserve"> των </w:t>
      </w:r>
      <w:r w:rsidR="00212AC2">
        <w:rPr>
          <w:rFonts w:eastAsiaTheme="minorHAnsi" w:cstheme="minorHAnsi"/>
          <w:sz w:val="24"/>
          <w:szCs w:val="24"/>
        </w:rPr>
        <w:t>εναλλακτικών</w:t>
      </w:r>
      <w:r>
        <w:rPr>
          <w:rFonts w:eastAsiaTheme="minorHAnsi" w:cstheme="minorHAnsi"/>
          <w:sz w:val="24"/>
          <w:szCs w:val="24"/>
        </w:rPr>
        <w:t xml:space="preserve"> </w:t>
      </w:r>
      <w:r w:rsidR="00212AC2">
        <w:rPr>
          <w:rFonts w:eastAsiaTheme="minorHAnsi" w:cstheme="minorHAnsi"/>
          <w:sz w:val="24"/>
          <w:szCs w:val="24"/>
        </w:rPr>
        <w:t>επιλογών</w:t>
      </w:r>
      <w:r>
        <w:rPr>
          <w:rFonts w:eastAsiaTheme="minorHAnsi" w:cstheme="minorHAnsi"/>
          <w:sz w:val="24"/>
          <w:szCs w:val="24"/>
        </w:rPr>
        <w:t xml:space="preserve">, </w:t>
      </w:r>
      <w:r w:rsidR="00212AC2">
        <w:rPr>
          <w:rFonts w:eastAsiaTheme="minorHAnsi" w:cstheme="minorHAnsi"/>
          <w:sz w:val="24"/>
          <w:szCs w:val="24"/>
        </w:rPr>
        <w:t>αφού</w:t>
      </w:r>
      <w:r>
        <w:rPr>
          <w:rFonts w:eastAsiaTheme="minorHAnsi" w:cstheme="minorHAnsi"/>
          <w:sz w:val="24"/>
          <w:szCs w:val="24"/>
        </w:rPr>
        <w:t xml:space="preserve"> ο </w:t>
      </w:r>
      <w:r w:rsidR="00212AC2">
        <w:rPr>
          <w:rFonts w:eastAsiaTheme="minorHAnsi" w:cstheme="minorHAnsi"/>
          <w:sz w:val="24"/>
          <w:szCs w:val="24"/>
        </w:rPr>
        <w:t>ρόλος</w:t>
      </w:r>
      <w:r>
        <w:rPr>
          <w:rFonts w:eastAsiaTheme="minorHAnsi" w:cstheme="minorHAnsi"/>
          <w:sz w:val="24"/>
          <w:szCs w:val="24"/>
        </w:rPr>
        <w:t xml:space="preserve"> της </w:t>
      </w:r>
      <w:r w:rsidR="00212AC2">
        <w:rPr>
          <w:rFonts w:eastAsiaTheme="minorHAnsi" w:cstheme="minorHAnsi"/>
          <w:sz w:val="24"/>
          <w:szCs w:val="24"/>
        </w:rPr>
        <w:t>πολυκριτήριας</w:t>
      </w:r>
      <w:r>
        <w:rPr>
          <w:rFonts w:eastAsiaTheme="minorHAnsi" w:cstheme="minorHAnsi"/>
          <w:sz w:val="24"/>
          <w:szCs w:val="24"/>
        </w:rPr>
        <w:t xml:space="preserve"> </w:t>
      </w:r>
      <w:r w:rsidR="00212AC2">
        <w:rPr>
          <w:rFonts w:eastAsiaTheme="minorHAnsi" w:cstheme="minorHAnsi"/>
          <w:sz w:val="24"/>
          <w:szCs w:val="24"/>
        </w:rPr>
        <w:t>ανάλυσης</w:t>
      </w:r>
      <w:r>
        <w:rPr>
          <w:rFonts w:eastAsiaTheme="minorHAnsi" w:cstheme="minorHAnsi"/>
          <w:sz w:val="24"/>
          <w:szCs w:val="24"/>
        </w:rPr>
        <w:t xml:space="preserve"> είναι να </w:t>
      </w:r>
      <w:r w:rsidR="00212AC2">
        <w:rPr>
          <w:rFonts w:eastAsiaTheme="minorHAnsi" w:cstheme="minorHAnsi"/>
          <w:sz w:val="24"/>
          <w:szCs w:val="24"/>
        </w:rPr>
        <w:t>οδηγήσει</w:t>
      </w:r>
      <w:r>
        <w:rPr>
          <w:rFonts w:eastAsiaTheme="minorHAnsi" w:cstheme="minorHAnsi"/>
          <w:sz w:val="24"/>
          <w:szCs w:val="24"/>
        </w:rPr>
        <w:t xml:space="preserve"> τον </w:t>
      </w:r>
      <w:r w:rsidR="00212AC2">
        <w:rPr>
          <w:rFonts w:eastAsiaTheme="minorHAnsi" w:cstheme="minorHAnsi"/>
          <w:sz w:val="24"/>
          <w:szCs w:val="24"/>
        </w:rPr>
        <w:t>αποφασίζονται</w:t>
      </w:r>
      <w:r>
        <w:rPr>
          <w:rFonts w:eastAsiaTheme="minorHAnsi" w:cstheme="minorHAnsi"/>
          <w:sz w:val="24"/>
          <w:szCs w:val="24"/>
        </w:rPr>
        <w:t xml:space="preserve"> στην </w:t>
      </w:r>
      <w:r w:rsidR="00212AC2">
        <w:rPr>
          <w:rFonts w:eastAsiaTheme="minorHAnsi" w:cstheme="minorHAnsi"/>
          <w:sz w:val="24"/>
          <w:szCs w:val="24"/>
        </w:rPr>
        <w:t>επιλογή</w:t>
      </w:r>
      <w:r>
        <w:rPr>
          <w:rFonts w:eastAsiaTheme="minorHAnsi" w:cstheme="minorHAnsi"/>
          <w:sz w:val="24"/>
          <w:szCs w:val="24"/>
        </w:rPr>
        <w:t xml:space="preserve"> μιας </w:t>
      </w:r>
      <w:r w:rsidR="00212AC2">
        <w:rPr>
          <w:rFonts w:eastAsiaTheme="minorHAnsi" w:cstheme="minorHAnsi"/>
          <w:sz w:val="24"/>
          <w:szCs w:val="24"/>
        </w:rPr>
        <w:t>εναλλακτικής</w:t>
      </w:r>
      <w:r>
        <w:rPr>
          <w:rFonts w:eastAsiaTheme="minorHAnsi" w:cstheme="minorHAnsi"/>
          <w:sz w:val="24"/>
          <w:szCs w:val="24"/>
        </w:rPr>
        <w:t xml:space="preserve"> </w:t>
      </w:r>
      <w:r w:rsidR="00212AC2">
        <w:rPr>
          <w:rFonts w:eastAsiaTheme="minorHAnsi" w:cstheme="minorHAnsi"/>
          <w:sz w:val="24"/>
          <w:szCs w:val="24"/>
        </w:rPr>
        <w:t>μέσω</w:t>
      </w:r>
      <w:r>
        <w:rPr>
          <w:rFonts w:eastAsiaTheme="minorHAnsi" w:cstheme="minorHAnsi"/>
          <w:sz w:val="24"/>
          <w:szCs w:val="24"/>
        </w:rPr>
        <w:t xml:space="preserve"> της </w:t>
      </w:r>
      <w:r w:rsidR="00212AC2">
        <w:rPr>
          <w:rFonts w:eastAsiaTheme="minorHAnsi" w:cstheme="minorHAnsi"/>
          <w:sz w:val="24"/>
          <w:szCs w:val="24"/>
        </w:rPr>
        <w:t>καλύτερης</w:t>
      </w:r>
      <w:r>
        <w:rPr>
          <w:rFonts w:eastAsiaTheme="minorHAnsi" w:cstheme="minorHAnsi"/>
          <w:sz w:val="24"/>
          <w:szCs w:val="24"/>
        </w:rPr>
        <w:t xml:space="preserve"> </w:t>
      </w:r>
      <w:r w:rsidR="00212AC2">
        <w:rPr>
          <w:rFonts w:eastAsiaTheme="minorHAnsi" w:cstheme="minorHAnsi"/>
          <w:sz w:val="24"/>
          <w:szCs w:val="24"/>
        </w:rPr>
        <w:t>κατανόησης</w:t>
      </w:r>
      <w:r>
        <w:rPr>
          <w:rFonts w:eastAsiaTheme="minorHAnsi" w:cstheme="minorHAnsi"/>
          <w:sz w:val="24"/>
          <w:szCs w:val="24"/>
        </w:rPr>
        <w:t xml:space="preserve"> και </w:t>
      </w:r>
      <w:r w:rsidR="00212AC2">
        <w:rPr>
          <w:rFonts w:eastAsiaTheme="minorHAnsi" w:cstheme="minorHAnsi"/>
          <w:sz w:val="24"/>
          <w:szCs w:val="24"/>
        </w:rPr>
        <w:t>βελτίωσης</w:t>
      </w:r>
      <w:r>
        <w:rPr>
          <w:rFonts w:eastAsiaTheme="minorHAnsi" w:cstheme="minorHAnsi"/>
          <w:sz w:val="24"/>
          <w:szCs w:val="24"/>
        </w:rPr>
        <w:t xml:space="preserve"> τω </w:t>
      </w:r>
      <w:r w:rsidR="00212AC2">
        <w:rPr>
          <w:rFonts w:eastAsiaTheme="minorHAnsi" w:cstheme="minorHAnsi"/>
          <w:sz w:val="24"/>
          <w:szCs w:val="24"/>
        </w:rPr>
        <w:t>ικανοτήτων</w:t>
      </w:r>
      <w:r>
        <w:rPr>
          <w:rFonts w:eastAsiaTheme="minorHAnsi" w:cstheme="minorHAnsi"/>
          <w:sz w:val="24"/>
          <w:szCs w:val="24"/>
        </w:rPr>
        <w:t xml:space="preserve"> και </w:t>
      </w:r>
      <w:r w:rsidR="00212AC2">
        <w:rPr>
          <w:rFonts w:eastAsiaTheme="minorHAnsi" w:cstheme="minorHAnsi"/>
          <w:sz w:val="24"/>
          <w:szCs w:val="24"/>
        </w:rPr>
        <w:t>γνώσεων</w:t>
      </w:r>
      <w:r>
        <w:rPr>
          <w:rFonts w:eastAsiaTheme="minorHAnsi" w:cstheme="minorHAnsi"/>
          <w:sz w:val="24"/>
          <w:szCs w:val="24"/>
        </w:rPr>
        <w:t xml:space="preserve"> του.</w:t>
      </w:r>
    </w:p>
    <w:p w14:paraId="6B4438DD" w14:textId="5D73A19F" w:rsidR="00DC386A" w:rsidRPr="00DC386A" w:rsidRDefault="00DC386A" w:rsidP="00DC386A">
      <w:pPr>
        <w:spacing w:after="160" w:line="259" w:lineRule="auto"/>
        <w:jc w:val="both"/>
        <w:rPr>
          <w:rFonts w:eastAsiaTheme="minorHAnsi" w:cstheme="minorHAnsi"/>
          <w:bCs/>
          <w:sz w:val="24"/>
          <w:szCs w:val="24"/>
        </w:rPr>
      </w:pPr>
      <w:r>
        <w:rPr>
          <w:rFonts w:eastAsiaTheme="minorHAnsi" w:cstheme="minorHAnsi"/>
          <w:bCs/>
          <w:sz w:val="24"/>
          <w:szCs w:val="24"/>
        </w:rPr>
        <w:lastRenderedPageBreak/>
        <w:t xml:space="preserve">Ο </w:t>
      </w:r>
      <w:r>
        <w:rPr>
          <w:rFonts w:eastAsiaTheme="minorHAnsi" w:cstheme="minorHAnsi"/>
          <w:bCs/>
          <w:sz w:val="24"/>
          <w:szCs w:val="24"/>
          <w:lang w:val="en-US"/>
        </w:rPr>
        <w:t>Roy</w:t>
      </w:r>
      <w:r w:rsidR="002F4827">
        <w:rPr>
          <w:rFonts w:eastAsiaTheme="minorHAnsi" w:cstheme="minorHAnsi"/>
          <w:bCs/>
          <w:sz w:val="24"/>
          <w:szCs w:val="24"/>
        </w:rPr>
        <w:t>(1976,</w:t>
      </w:r>
      <w:r w:rsidRPr="00DC386A">
        <w:rPr>
          <w:rFonts w:eastAsiaTheme="minorHAnsi" w:cstheme="minorHAnsi"/>
          <w:bCs/>
          <w:sz w:val="24"/>
          <w:szCs w:val="24"/>
        </w:rPr>
        <w:t xml:space="preserve"> 1990) </w:t>
      </w:r>
      <w:r w:rsidR="00212AC2">
        <w:rPr>
          <w:rFonts w:eastAsiaTheme="minorHAnsi" w:cstheme="minorHAnsi"/>
          <w:bCs/>
          <w:sz w:val="24"/>
          <w:szCs w:val="24"/>
        </w:rPr>
        <w:t>πρότεινε</w:t>
      </w:r>
      <w:r>
        <w:rPr>
          <w:rFonts w:eastAsiaTheme="minorHAnsi" w:cstheme="minorHAnsi"/>
          <w:bCs/>
          <w:sz w:val="24"/>
          <w:szCs w:val="24"/>
        </w:rPr>
        <w:t xml:space="preserve"> ένα </w:t>
      </w:r>
      <w:r w:rsidR="00212AC2">
        <w:rPr>
          <w:rFonts w:eastAsiaTheme="minorHAnsi" w:cstheme="minorHAnsi"/>
          <w:bCs/>
          <w:sz w:val="24"/>
          <w:szCs w:val="24"/>
        </w:rPr>
        <w:t>γενικό</w:t>
      </w:r>
      <w:r>
        <w:rPr>
          <w:rFonts w:eastAsiaTheme="minorHAnsi" w:cstheme="minorHAnsi"/>
          <w:bCs/>
          <w:sz w:val="24"/>
          <w:szCs w:val="24"/>
        </w:rPr>
        <w:t xml:space="preserve"> </w:t>
      </w:r>
      <w:r w:rsidR="00212AC2">
        <w:rPr>
          <w:rFonts w:eastAsiaTheme="minorHAnsi" w:cstheme="minorHAnsi"/>
          <w:bCs/>
          <w:sz w:val="24"/>
          <w:szCs w:val="24"/>
        </w:rPr>
        <w:t>πλαίσιο</w:t>
      </w:r>
      <w:r>
        <w:rPr>
          <w:rFonts w:eastAsiaTheme="minorHAnsi" w:cstheme="minorHAnsi"/>
          <w:bCs/>
          <w:sz w:val="24"/>
          <w:szCs w:val="24"/>
        </w:rPr>
        <w:t xml:space="preserve"> </w:t>
      </w:r>
      <w:r w:rsidR="00212AC2">
        <w:rPr>
          <w:rFonts w:eastAsiaTheme="minorHAnsi" w:cstheme="minorHAnsi"/>
          <w:bCs/>
          <w:sz w:val="24"/>
          <w:szCs w:val="24"/>
        </w:rPr>
        <w:t>μοντελοποίηση</w:t>
      </w:r>
      <w:r>
        <w:rPr>
          <w:rFonts w:eastAsiaTheme="minorHAnsi" w:cstheme="minorHAnsi"/>
          <w:bCs/>
          <w:sz w:val="24"/>
          <w:szCs w:val="24"/>
        </w:rPr>
        <w:t xml:space="preserve"> το </w:t>
      </w:r>
      <w:r w:rsidR="00212AC2">
        <w:rPr>
          <w:rFonts w:eastAsiaTheme="minorHAnsi" w:cstheme="minorHAnsi"/>
          <w:bCs/>
          <w:sz w:val="24"/>
          <w:szCs w:val="24"/>
        </w:rPr>
        <w:t>οποίο</w:t>
      </w:r>
      <w:r>
        <w:rPr>
          <w:rFonts w:eastAsiaTheme="minorHAnsi" w:cstheme="minorHAnsi"/>
          <w:bCs/>
          <w:sz w:val="24"/>
          <w:szCs w:val="24"/>
        </w:rPr>
        <w:t xml:space="preserve"> </w:t>
      </w:r>
      <w:r w:rsidR="00212AC2">
        <w:rPr>
          <w:rFonts w:eastAsiaTheme="minorHAnsi" w:cstheme="minorHAnsi"/>
          <w:bCs/>
          <w:sz w:val="24"/>
          <w:szCs w:val="24"/>
        </w:rPr>
        <w:t>ακολουθεί</w:t>
      </w:r>
      <w:r>
        <w:rPr>
          <w:rFonts w:eastAsiaTheme="minorHAnsi" w:cstheme="minorHAnsi"/>
          <w:bCs/>
          <w:sz w:val="24"/>
          <w:szCs w:val="24"/>
        </w:rPr>
        <w:t xml:space="preserve"> τα </w:t>
      </w:r>
      <w:r w:rsidR="00212AC2">
        <w:rPr>
          <w:rFonts w:eastAsiaTheme="minorHAnsi" w:cstheme="minorHAnsi"/>
          <w:bCs/>
          <w:sz w:val="24"/>
          <w:szCs w:val="24"/>
        </w:rPr>
        <w:t>εξής</w:t>
      </w:r>
      <w:r>
        <w:rPr>
          <w:rFonts w:eastAsiaTheme="minorHAnsi" w:cstheme="minorHAnsi"/>
          <w:bCs/>
          <w:sz w:val="24"/>
          <w:szCs w:val="24"/>
        </w:rPr>
        <w:t xml:space="preserve"> </w:t>
      </w:r>
      <w:r w:rsidR="00212AC2">
        <w:rPr>
          <w:rFonts w:eastAsiaTheme="minorHAnsi" w:cstheme="minorHAnsi"/>
          <w:bCs/>
          <w:sz w:val="24"/>
          <w:szCs w:val="24"/>
        </w:rPr>
        <w:t>στάδια</w:t>
      </w:r>
      <w:r>
        <w:rPr>
          <w:rFonts w:eastAsiaTheme="minorHAnsi" w:cstheme="minorHAnsi"/>
          <w:bCs/>
          <w:sz w:val="24"/>
          <w:szCs w:val="24"/>
        </w:rPr>
        <w:t>.</w:t>
      </w:r>
    </w:p>
    <w:tbl>
      <w:tblPr>
        <w:tblStyle w:val="TableGrid"/>
        <w:tblW w:w="5000" w:type="pct"/>
        <w:tblLook w:val="04A0" w:firstRow="1" w:lastRow="0" w:firstColumn="1" w:lastColumn="0" w:noHBand="0" w:noVBand="1"/>
      </w:tblPr>
      <w:tblGrid>
        <w:gridCol w:w="1531"/>
        <w:gridCol w:w="6995"/>
      </w:tblGrid>
      <w:tr w:rsidR="00DC386A" w:rsidRPr="00C77940" w14:paraId="64F39F6C" w14:textId="77777777" w:rsidTr="00C9523B">
        <w:tc>
          <w:tcPr>
            <w:tcW w:w="898" w:type="pct"/>
          </w:tcPr>
          <w:p w14:paraId="33465BBD" w14:textId="77777777" w:rsidR="00DC386A" w:rsidRPr="00C77940" w:rsidRDefault="00DC386A" w:rsidP="00C9523B">
            <w:pPr>
              <w:jc w:val="both"/>
              <w:rPr>
                <w:rFonts w:cstheme="minorHAnsi"/>
                <w:b/>
                <w:bCs/>
              </w:rPr>
            </w:pPr>
            <w:r w:rsidRPr="00C77940">
              <w:rPr>
                <w:rFonts w:cstheme="minorHAnsi"/>
                <w:b/>
                <w:bCs/>
              </w:rPr>
              <w:t>ΣΤΑΔΙΟ 1</w:t>
            </w:r>
          </w:p>
          <w:p w14:paraId="2D3A3967" w14:textId="77777777" w:rsidR="00DC386A" w:rsidRPr="00C77940" w:rsidRDefault="00DC386A" w:rsidP="00C9523B">
            <w:pPr>
              <w:jc w:val="both"/>
              <w:rPr>
                <w:rFonts w:cstheme="minorHAnsi"/>
              </w:rPr>
            </w:pPr>
          </w:p>
        </w:tc>
        <w:tc>
          <w:tcPr>
            <w:tcW w:w="4102" w:type="pct"/>
          </w:tcPr>
          <w:p w14:paraId="2DB8F2CB" w14:textId="77777777" w:rsidR="00DC386A" w:rsidRPr="00C77940" w:rsidRDefault="00DC386A" w:rsidP="00C9523B">
            <w:pPr>
              <w:jc w:val="both"/>
              <w:rPr>
                <w:rFonts w:cstheme="minorHAnsi"/>
              </w:rPr>
            </w:pPr>
            <w:r w:rsidRPr="00C77940">
              <w:rPr>
                <w:rFonts w:cstheme="minorHAnsi"/>
                <w:b/>
                <w:bCs/>
              </w:rPr>
              <w:t>Καθορισμός του αντικειμένου της απόφασης</w:t>
            </w:r>
          </w:p>
          <w:p w14:paraId="2B472F70" w14:textId="77777777" w:rsidR="00DC386A" w:rsidRPr="00C77940" w:rsidRDefault="00DC386A" w:rsidP="00C9523B">
            <w:pPr>
              <w:spacing w:after="160" w:line="259" w:lineRule="auto"/>
              <w:jc w:val="both"/>
              <w:rPr>
                <w:rFonts w:eastAsiaTheme="minorHAnsi" w:cstheme="minorHAnsi"/>
                <w:bCs/>
                <w:sz w:val="24"/>
                <w:szCs w:val="24"/>
              </w:rPr>
            </w:pPr>
          </w:p>
        </w:tc>
      </w:tr>
      <w:tr w:rsidR="00DC386A" w:rsidRPr="00C77940" w14:paraId="63C1E15D" w14:textId="77777777" w:rsidTr="00C9523B">
        <w:tc>
          <w:tcPr>
            <w:tcW w:w="898" w:type="pct"/>
          </w:tcPr>
          <w:p w14:paraId="7137D3DD" w14:textId="77777777" w:rsidR="00DC386A" w:rsidRPr="00C77940" w:rsidRDefault="00DC386A" w:rsidP="00C9523B">
            <w:pPr>
              <w:jc w:val="both"/>
              <w:rPr>
                <w:rFonts w:cstheme="minorHAnsi"/>
              </w:rPr>
            </w:pPr>
            <w:r w:rsidRPr="00C77940">
              <w:rPr>
                <w:rFonts w:cstheme="minorHAnsi"/>
                <w:b/>
                <w:bCs/>
              </w:rPr>
              <w:t>ΣΤΑΔΙΟ 2</w:t>
            </w:r>
          </w:p>
          <w:p w14:paraId="05C7B921" w14:textId="77777777" w:rsidR="00DC386A" w:rsidRPr="00C77940" w:rsidRDefault="00DC386A" w:rsidP="00C9523B">
            <w:pPr>
              <w:spacing w:after="160" w:line="259" w:lineRule="auto"/>
              <w:jc w:val="both"/>
              <w:rPr>
                <w:rFonts w:eastAsiaTheme="minorHAnsi" w:cstheme="minorHAnsi"/>
                <w:bCs/>
                <w:sz w:val="24"/>
                <w:szCs w:val="24"/>
              </w:rPr>
            </w:pPr>
          </w:p>
        </w:tc>
        <w:tc>
          <w:tcPr>
            <w:tcW w:w="4102" w:type="pct"/>
          </w:tcPr>
          <w:p w14:paraId="5A15D392" w14:textId="77777777" w:rsidR="00DC386A" w:rsidRPr="00C77940" w:rsidRDefault="00DC386A" w:rsidP="00C9523B">
            <w:pPr>
              <w:jc w:val="both"/>
              <w:rPr>
                <w:rFonts w:cstheme="minorHAnsi"/>
              </w:rPr>
            </w:pPr>
            <w:r w:rsidRPr="00C77940">
              <w:rPr>
                <w:rFonts w:cstheme="minorHAnsi"/>
                <w:b/>
                <w:bCs/>
              </w:rPr>
              <w:t>Καθορισμός μιας συνεπούς οικογένειας κριτηρίων</w:t>
            </w:r>
          </w:p>
          <w:p w14:paraId="126264CE" w14:textId="77777777" w:rsidR="00DC386A" w:rsidRPr="00C77940" w:rsidRDefault="00DC386A" w:rsidP="00C9523B">
            <w:pPr>
              <w:spacing w:after="160" w:line="259" w:lineRule="auto"/>
              <w:jc w:val="both"/>
              <w:rPr>
                <w:rFonts w:eastAsiaTheme="minorHAnsi" w:cstheme="minorHAnsi"/>
                <w:bCs/>
                <w:sz w:val="24"/>
                <w:szCs w:val="24"/>
              </w:rPr>
            </w:pPr>
          </w:p>
        </w:tc>
      </w:tr>
      <w:tr w:rsidR="00DC386A" w:rsidRPr="00C77940" w14:paraId="4D03AD51" w14:textId="77777777" w:rsidTr="00C9523B">
        <w:tc>
          <w:tcPr>
            <w:tcW w:w="898" w:type="pct"/>
          </w:tcPr>
          <w:p w14:paraId="1FEFA546" w14:textId="77777777" w:rsidR="00DC386A" w:rsidRPr="00C77940" w:rsidRDefault="00DC386A" w:rsidP="00C9523B">
            <w:pPr>
              <w:jc w:val="both"/>
              <w:rPr>
                <w:rFonts w:cstheme="minorHAnsi"/>
              </w:rPr>
            </w:pPr>
            <w:r w:rsidRPr="00C77940">
              <w:rPr>
                <w:rFonts w:cstheme="minorHAnsi"/>
                <w:b/>
                <w:bCs/>
              </w:rPr>
              <w:t>ΣΤΑΔΙΟ 3</w:t>
            </w:r>
          </w:p>
          <w:p w14:paraId="47A424E7" w14:textId="77777777" w:rsidR="00DC386A" w:rsidRPr="00C77940" w:rsidRDefault="00DC386A" w:rsidP="00C9523B">
            <w:pPr>
              <w:spacing w:after="160" w:line="259" w:lineRule="auto"/>
              <w:jc w:val="both"/>
              <w:rPr>
                <w:rFonts w:eastAsiaTheme="minorHAnsi" w:cstheme="minorHAnsi"/>
                <w:bCs/>
                <w:sz w:val="24"/>
                <w:szCs w:val="24"/>
              </w:rPr>
            </w:pPr>
          </w:p>
        </w:tc>
        <w:tc>
          <w:tcPr>
            <w:tcW w:w="4102" w:type="pct"/>
          </w:tcPr>
          <w:p w14:paraId="7F288DC7" w14:textId="312C6B81" w:rsidR="00DC386A" w:rsidRPr="00C77940" w:rsidRDefault="00212AC2" w:rsidP="00C9523B">
            <w:pPr>
              <w:jc w:val="both"/>
              <w:rPr>
                <w:rFonts w:cstheme="minorHAnsi"/>
              </w:rPr>
            </w:pPr>
            <w:r>
              <w:rPr>
                <w:rFonts w:cstheme="minorHAnsi"/>
                <w:b/>
                <w:bCs/>
              </w:rPr>
              <w:t>Μοντέλο</w:t>
            </w:r>
            <w:r w:rsidR="00DC386A">
              <w:rPr>
                <w:rFonts w:cstheme="minorHAnsi"/>
                <w:b/>
                <w:bCs/>
              </w:rPr>
              <w:t xml:space="preserve"> </w:t>
            </w:r>
            <w:r>
              <w:rPr>
                <w:rFonts w:cstheme="minorHAnsi"/>
                <w:b/>
                <w:bCs/>
              </w:rPr>
              <w:t>ολικής</w:t>
            </w:r>
            <w:r w:rsidR="00DC386A">
              <w:rPr>
                <w:rFonts w:cstheme="minorHAnsi"/>
                <w:b/>
                <w:bCs/>
              </w:rPr>
              <w:t xml:space="preserve"> </w:t>
            </w:r>
            <w:r>
              <w:rPr>
                <w:rFonts w:cstheme="minorHAnsi"/>
                <w:b/>
                <w:bCs/>
              </w:rPr>
              <w:t>προτίμησης</w:t>
            </w:r>
          </w:p>
          <w:p w14:paraId="51D3FFA8" w14:textId="77777777" w:rsidR="00DC386A" w:rsidRPr="00C77940" w:rsidRDefault="00DC386A" w:rsidP="00C9523B">
            <w:pPr>
              <w:spacing w:after="160" w:line="259" w:lineRule="auto"/>
              <w:jc w:val="both"/>
              <w:rPr>
                <w:rFonts w:eastAsiaTheme="minorHAnsi" w:cstheme="minorHAnsi"/>
                <w:bCs/>
                <w:sz w:val="24"/>
                <w:szCs w:val="24"/>
              </w:rPr>
            </w:pPr>
          </w:p>
        </w:tc>
      </w:tr>
      <w:tr w:rsidR="00DC386A" w:rsidRPr="00C77940" w14:paraId="7177C1E4" w14:textId="77777777" w:rsidTr="00C9523B">
        <w:tc>
          <w:tcPr>
            <w:tcW w:w="898" w:type="pct"/>
          </w:tcPr>
          <w:p w14:paraId="211CDBBD" w14:textId="77777777" w:rsidR="00DC386A" w:rsidRPr="00C77940" w:rsidRDefault="00DC386A" w:rsidP="00C9523B">
            <w:pPr>
              <w:jc w:val="both"/>
              <w:rPr>
                <w:rFonts w:cstheme="minorHAnsi"/>
              </w:rPr>
            </w:pPr>
            <w:r w:rsidRPr="00C77940">
              <w:rPr>
                <w:rFonts w:cstheme="minorHAnsi"/>
                <w:b/>
                <w:bCs/>
              </w:rPr>
              <w:t>ΣΤΑΔΙΟ 4</w:t>
            </w:r>
          </w:p>
          <w:p w14:paraId="6B2696EF" w14:textId="77777777" w:rsidR="00DC386A" w:rsidRPr="00C77940" w:rsidRDefault="00DC386A" w:rsidP="00C9523B">
            <w:pPr>
              <w:spacing w:after="160" w:line="259" w:lineRule="auto"/>
              <w:jc w:val="both"/>
              <w:rPr>
                <w:rFonts w:eastAsiaTheme="minorHAnsi" w:cstheme="minorHAnsi"/>
                <w:bCs/>
                <w:sz w:val="24"/>
                <w:szCs w:val="24"/>
              </w:rPr>
            </w:pPr>
          </w:p>
        </w:tc>
        <w:tc>
          <w:tcPr>
            <w:tcW w:w="4102" w:type="pct"/>
          </w:tcPr>
          <w:p w14:paraId="42792E48" w14:textId="77777777" w:rsidR="00DC386A" w:rsidRPr="00C77940" w:rsidRDefault="00DC386A" w:rsidP="00C9523B">
            <w:pPr>
              <w:jc w:val="both"/>
              <w:rPr>
                <w:rFonts w:cstheme="minorHAnsi"/>
              </w:rPr>
            </w:pPr>
            <w:r w:rsidRPr="00C77940">
              <w:rPr>
                <w:rFonts w:cstheme="minorHAnsi"/>
                <w:b/>
                <w:bCs/>
              </w:rPr>
              <w:t>Υποστήριξη της απόφασης</w:t>
            </w:r>
          </w:p>
          <w:p w14:paraId="3DF169E1" w14:textId="77777777" w:rsidR="00DC386A" w:rsidRPr="00C77940" w:rsidRDefault="00DC386A" w:rsidP="00C9523B">
            <w:pPr>
              <w:spacing w:after="160" w:line="259" w:lineRule="auto"/>
              <w:jc w:val="both"/>
              <w:rPr>
                <w:rFonts w:eastAsiaTheme="minorHAnsi" w:cstheme="minorHAnsi"/>
                <w:bCs/>
                <w:sz w:val="24"/>
                <w:szCs w:val="24"/>
              </w:rPr>
            </w:pPr>
          </w:p>
        </w:tc>
      </w:tr>
    </w:tbl>
    <w:p w14:paraId="689A0F11" w14:textId="77777777" w:rsidR="00DC386A" w:rsidRDefault="00DC386A" w:rsidP="00DC386A">
      <w:pPr>
        <w:spacing w:after="160" w:line="259" w:lineRule="auto"/>
        <w:jc w:val="both"/>
        <w:rPr>
          <w:rFonts w:eastAsiaTheme="minorHAnsi" w:cstheme="minorHAnsi"/>
          <w:bCs/>
          <w:sz w:val="24"/>
          <w:szCs w:val="24"/>
        </w:rPr>
      </w:pPr>
    </w:p>
    <w:p w14:paraId="77D3477D" w14:textId="77777777" w:rsidR="00324BEE" w:rsidRDefault="00DC386A" w:rsidP="00DC386A">
      <w:pPr>
        <w:spacing w:after="160" w:line="259" w:lineRule="auto"/>
        <w:jc w:val="both"/>
        <w:rPr>
          <w:rFonts w:eastAsiaTheme="minorHAnsi" w:cstheme="minorHAnsi"/>
          <w:bCs/>
          <w:sz w:val="24"/>
          <w:szCs w:val="24"/>
          <w:u w:val="single"/>
        </w:rPr>
      </w:pPr>
      <w:r w:rsidRPr="00DC386A">
        <w:rPr>
          <w:rFonts w:eastAsiaTheme="minorHAnsi" w:cstheme="minorHAnsi"/>
          <w:bCs/>
          <w:sz w:val="24"/>
          <w:szCs w:val="24"/>
          <w:u w:val="single"/>
        </w:rPr>
        <w:t>Στάδιο 1</w:t>
      </w:r>
      <w:r>
        <w:rPr>
          <w:rFonts w:eastAsiaTheme="minorHAnsi" w:cstheme="minorHAnsi"/>
          <w:bCs/>
          <w:sz w:val="24"/>
          <w:szCs w:val="24"/>
          <w:u w:val="single"/>
        </w:rPr>
        <w:t xml:space="preserve"> </w:t>
      </w:r>
    </w:p>
    <w:p w14:paraId="32D57DAA" w14:textId="5D34C59E" w:rsidR="00DC386A" w:rsidRPr="00324BEE" w:rsidRDefault="00324BEE" w:rsidP="00DC386A">
      <w:pPr>
        <w:spacing w:after="160" w:line="259" w:lineRule="auto"/>
        <w:jc w:val="both"/>
        <w:rPr>
          <w:rFonts w:eastAsiaTheme="minorHAnsi" w:cstheme="minorHAnsi"/>
          <w:bCs/>
          <w:sz w:val="24"/>
          <w:szCs w:val="24"/>
        </w:rPr>
      </w:pPr>
      <w:r>
        <w:rPr>
          <w:rFonts w:eastAsiaTheme="minorHAnsi" w:cstheme="minorHAnsi"/>
          <w:bCs/>
          <w:sz w:val="24"/>
          <w:szCs w:val="24"/>
          <w:u w:val="single"/>
        </w:rPr>
        <w:t xml:space="preserve"> </w:t>
      </w:r>
      <w:r w:rsidRPr="00324BEE">
        <w:rPr>
          <w:rFonts w:eastAsiaTheme="minorHAnsi" w:cstheme="minorHAnsi"/>
          <w:bCs/>
          <w:sz w:val="24"/>
          <w:szCs w:val="24"/>
        </w:rPr>
        <w:t xml:space="preserve">Κάθε </w:t>
      </w:r>
      <w:r w:rsidR="00212AC2" w:rsidRPr="00324BEE">
        <w:rPr>
          <w:rFonts w:eastAsiaTheme="minorHAnsi" w:cstheme="minorHAnsi"/>
          <w:bCs/>
          <w:sz w:val="24"/>
          <w:szCs w:val="24"/>
        </w:rPr>
        <w:t>απόφαση</w:t>
      </w:r>
      <w:r w:rsidRPr="00324BEE">
        <w:rPr>
          <w:rFonts w:eastAsiaTheme="minorHAnsi" w:cstheme="minorHAnsi"/>
          <w:bCs/>
          <w:sz w:val="24"/>
          <w:szCs w:val="24"/>
        </w:rPr>
        <w:t xml:space="preserve"> </w:t>
      </w:r>
      <w:r w:rsidR="00212AC2" w:rsidRPr="00324BEE">
        <w:rPr>
          <w:rFonts w:eastAsiaTheme="minorHAnsi" w:cstheme="minorHAnsi"/>
          <w:bCs/>
          <w:sz w:val="24"/>
          <w:szCs w:val="24"/>
        </w:rPr>
        <w:t>εκφράζεται</w:t>
      </w:r>
      <w:r w:rsidRPr="00324BEE">
        <w:rPr>
          <w:rFonts w:eastAsiaTheme="minorHAnsi" w:cstheme="minorHAnsi"/>
          <w:bCs/>
          <w:sz w:val="24"/>
          <w:szCs w:val="24"/>
        </w:rPr>
        <w:t xml:space="preserve"> από ένα </w:t>
      </w:r>
      <w:r w:rsidR="00212AC2" w:rsidRPr="00324BEE">
        <w:rPr>
          <w:rFonts w:eastAsiaTheme="minorHAnsi" w:cstheme="minorHAnsi"/>
          <w:bCs/>
          <w:sz w:val="24"/>
          <w:szCs w:val="24"/>
        </w:rPr>
        <w:t>σύνολο</w:t>
      </w:r>
      <w:r w:rsidRPr="00324BEE">
        <w:rPr>
          <w:rFonts w:eastAsiaTheme="minorHAnsi" w:cstheme="minorHAnsi"/>
          <w:bCs/>
          <w:sz w:val="24"/>
          <w:szCs w:val="24"/>
        </w:rPr>
        <w:t xml:space="preserve"> </w:t>
      </w:r>
      <w:r w:rsidR="00212AC2" w:rsidRPr="00324BEE">
        <w:rPr>
          <w:rFonts w:eastAsiaTheme="minorHAnsi" w:cstheme="minorHAnsi"/>
          <w:bCs/>
          <w:sz w:val="24"/>
          <w:szCs w:val="24"/>
        </w:rPr>
        <w:t>εναλλακτικών</w:t>
      </w:r>
      <w:r w:rsidRPr="00324BEE">
        <w:rPr>
          <w:rFonts w:eastAsiaTheme="minorHAnsi" w:cstheme="minorHAnsi"/>
          <w:bCs/>
          <w:sz w:val="24"/>
          <w:szCs w:val="24"/>
        </w:rPr>
        <w:t xml:space="preserve"> </w:t>
      </w:r>
      <w:r w:rsidR="00212AC2" w:rsidRPr="00324BEE">
        <w:rPr>
          <w:rFonts w:eastAsiaTheme="minorHAnsi" w:cstheme="minorHAnsi"/>
          <w:bCs/>
          <w:sz w:val="24"/>
          <w:szCs w:val="24"/>
        </w:rPr>
        <w:t>επιλογών</w:t>
      </w:r>
      <w:r>
        <w:rPr>
          <w:rFonts w:eastAsiaTheme="minorHAnsi" w:cstheme="minorHAnsi"/>
          <w:bCs/>
          <w:sz w:val="24"/>
          <w:szCs w:val="24"/>
        </w:rPr>
        <w:t xml:space="preserve">, στο </w:t>
      </w:r>
      <w:r w:rsidR="00212AC2">
        <w:rPr>
          <w:rFonts w:eastAsiaTheme="minorHAnsi" w:cstheme="minorHAnsi"/>
          <w:bCs/>
          <w:sz w:val="24"/>
          <w:szCs w:val="24"/>
        </w:rPr>
        <w:t>οποίο</w:t>
      </w:r>
      <w:r>
        <w:rPr>
          <w:rFonts w:eastAsiaTheme="minorHAnsi" w:cstheme="minorHAnsi"/>
          <w:bCs/>
          <w:sz w:val="24"/>
          <w:szCs w:val="24"/>
        </w:rPr>
        <w:t xml:space="preserve"> ο </w:t>
      </w:r>
      <w:r w:rsidR="00212AC2">
        <w:rPr>
          <w:rFonts w:eastAsiaTheme="minorHAnsi" w:cstheme="minorHAnsi"/>
          <w:bCs/>
          <w:sz w:val="24"/>
          <w:szCs w:val="24"/>
        </w:rPr>
        <w:t>αποφασίζ</w:t>
      </w:r>
      <w:r w:rsidR="002A5F91">
        <w:rPr>
          <w:rFonts w:eastAsiaTheme="minorHAnsi" w:cstheme="minorHAnsi"/>
          <w:bCs/>
          <w:sz w:val="24"/>
          <w:szCs w:val="24"/>
        </w:rPr>
        <w:t>ον</w:t>
      </w:r>
      <w:r>
        <w:rPr>
          <w:rFonts w:eastAsiaTheme="minorHAnsi" w:cstheme="minorHAnsi"/>
          <w:bCs/>
          <w:sz w:val="24"/>
          <w:szCs w:val="24"/>
        </w:rPr>
        <w:t xml:space="preserve"> </w:t>
      </w:r>
      <w:r w:rsidR="00212AC2">
        <w:rPr>
          <w:rFonts w:eastAsiaTheme="minorHAnsi" w:cstheme="minorHAnsi"/>
          <w:bCs/>
          <w:sz w:val="24"/>
          <w:szCs w:val="24"/>
        </w:rPr>
        <w:t>ορίζει</w:t>
      </w:r>
      <w:r>
        <w:rPr>
          <w:rFonts w:eastAsiaTheme="minorHAnsi" w:cstheme="minorHAnsi"/>
          <w:bCs/>
          <w:sz w:val="24"/>
          <w:szCs w:val="24"/>
        </w:rPr>
        <w:t xml:space="preserve"> μια </w:t>
      </w:r>
      <w:r w:rsidR="00212AC2">
        <w:rPr>
          <w:rFonts w:eastAsiaTheme="minorHAnsi" w:cstheme="minorHAnsi"/>
          <w:bCs/>
          <w:sz w:val="24"/>
          <w:szCs w:val="24"/>
        </w:rPr>
        <w:t>προβληματική</w:t>
      </w:r>
      <w:r>
        <w:rPr>
          <w:rFonts w:eastAsiaTheme="minorHAnsi" w:cstheme="minorHAnsi"/>
          <w:bCs/>
          <w:sz w:val="24"/>
          <w:szCs w:val="24"/>
        </w:rPr>
        <w:t xml:space="preserve">, που </w:t>
      </w:r>
      <w:r w:rsidR="00212AC2">
        <w:rPr>
          <w:rFonts w:eastAsiaTheme="minorHAnsi" w:cstheme="minorHAnsi"/>
          <w:bCs/>
          <w:sz w:val="24"/>
          <w:szCs w:val="24"/>
        </w:rPr>
        <w:t>μπορεί</w:t>
      </w:r>
      <w:r>
        <w:rPr>
          <w:rFonts w:eastAsiaTheme="minorHAnsi" w:cstheme="minorHAnsi"/>
          <w:bCs/>
          <w:sz w:val="24"/>
          <w:szCs w:val="24"/>
        </w:rPr>
        <w:t xml:space="preserve"> να </w:t>
      </w:r>
      <w:r w:rsidR="00212AC2">
        <w:rPr>
          <w:rFonts w:eastAsiaTheme="minorHAnsi" w:cstheme="minorHAnsi"/>
          <w:bCs/>
          <w:sz w:val="24"/>
          <w:szCs w:val="24"/>
        </w:rPr>
        <w:t>μεταβληθεί</w:t>
      </w:r>
      <w:r>
        <w:rPr>
          <w:rFonts w:eastAsiaTheme="minorHAnsi" w:cstheme="minorHAnsi"/>
          <w:bCs/>
          <w:sz w:val="24"/>
          <w:szCs w:val="24"/>
        </w:rPr>
        <w:t xml:space="preserve"> κατά την </w:t>
      </w:r>
      <w:r w:rsidR="00212AC2">
        <w:rPr>
          <w:rFonts w:eastAsiaTheme="minorHAnsi" w:cstheme="minorHAnsi"/>
          <w:bCs/>
          <w:sz w:val="24"/>
          <w:szCs w:val="24"/>
        </w:rPr>
        <w:t>διαδικασία</w:t>
      </w:r>
      <w:r>
        <w:rPr>
          <w:rFonts w:eastAsiaTheme="minorHAnsi" w:cstheme="minorHAnsi"/>
          <w:bCs/>
          <w:sz w:val="24"/>
          <w:szCs w:val="24"/>
        </w:rPr>
        <w:t xml:space="preserve"> </w:t>
      </w:r>
      <w:r w:rsidR="00212AC2">
        <w:rPr>
          <w:rFonts w:eastAsiaTheme="minorHAnsi" w:cstheme="minorHAnsi"/>
          <w:bCs/>
          <w:sz w:val="24"/>
          <w:szCs w:val="24"/>
        </w:rPr>
        <w:t>λήψης</w:t>
      </w:r>
      <w:r>
        <w:rPr>
          <w:rFonts w:eastAsiaTheme="minorHAnsi" w:cstheme="minorHAnsi"/>
          <w:bCs/>
          <w:sz w:val="24"/>
          <w:szCs w:val="24"/>
        </w:rPr>
        <w:t xml:space="preserve"> της </w:t>
      </w:r>
      <w:r w:rsidR="00212AC2">
        <w:rPr>
          <w:rFonts w:eastAsiaTheme="minorHAnsi" w:cstheme="minorHAnsi"/>
          <w:bCs/>
          <w:sz w:val="24"/>
          <w:szCs w:val="24"/>
        </w:rPr>
        <w:t>απόφασης</w:t>
      </w:r>
      <w:r>
        <w:rPr>
          <w:rFonts w:eastAsiaTheme="minorHAnsi" w:cstheme="minorHAnsi"/>
          <w:bCs/>
          <w:sz w:val="24"/>
          <w:szCs w:val="24"/>
        </w:rPr>
        <w:t xml:space="preserve">. Ο </w:t>
      </w:r>
      <w:r>
        <w:rPr>
          <w:rFonts w:eastAsiaTheme="minorHAnsi" w:cstheme="minorHAnsi"/>
          <w:bCs/>
          <w:sz w:val="24"/>
          <w:szCs w:val="24"/>
          <w:lang w:val="en-US"/>
        </w:rPr>
        <w:t>Roy</w:t>
      </w:r>
      <w:r w:rsidRPr="00324BEE">
        <w:rPr>
          <w:rFonts w:eastAsiaTheme="minorHAnsi" w:cstheme="minorHAnsi"/>
          <w:bCs/>
          <w:sz w:val="24"/>
          <w:szCs w:val="24"/>
        </w:rPr>
        <w:t xml:space="preserve"> (1990)</w:t>
      </w:r>
      <w:r>
        <w:rPr>
          <w:rFonts w:eastAsiaTheme="minorHAnsi" w:cstheme="minorHAnsi"/>
          <w:bCs/>
          <w:sz w:val="24"/>
          <w:szCs w:val="24"/>
        </w:rPr>
        <w:t xml:space="preserve"> </w:t>
      </w:r>
      <w:r w:rsidR="00212AC2">
        <w:rPr>
          <w:rFonts w:eastAsiaTheme="minorHAnsi" w:cstheme="minorHAnsi"/>
          <w:bCs/>
          <w:sz w:val="24"/>
          <w:szCs w:val="24"/>
        </w:rPr>
        <w:t>όρισε</w:t>
      </w:r>
      <w:r>
        <w:rPr>
          <w:rFonts w:eastAsiaTheme="minorHAnsi" w:cstheme="minorHAnsi"/>
          <w:bCs/>
          <w:sz w:val="24"/>
          <w:szCs w:val="24"/>
        </w:rPr>
        <w:t xml:space="preserve"> τα </w:t>
      </w:r>
      <w:r w:rsidR="00212AC2">
        <w:rPr>
          <w:rFonts w:eastAsiaTheme="minorHAnsi" w:cstheme="minorHAnsi"/>
          <w:bCs/>
          <w:sz w:val="24"/>
          <w:szCs w:val="24"/>
        </w:rPr>
        <w:t>είδη</w:t>
      </w:r>
      <w:r>
        <w:rPr>
          <w:rFonts w:eastAsiaTheme="minorHAnsi" w:cstheme="minorHAnsi"/>
          <w:bCs/>
          <w:sz w:val="24"/>
          <w:szCs w:val="24"/>
        </w:rPr>
        <w:t xml:space="preserve"> των </w:t>
      </w:r>
      <w:r w:rsidR="00212AC2">
        <w:rPr>
          <w:rFonts w:eastAsiaTheme="minorHAnsi" w:cstheme="minorHAnsi"/>
          <w:bCs/>
          <w:sz w:val="24"/>
          <w:szCs w:val="24"/>
        </w:rPr>
        <w:t>προβληματικών</w:t>
      </w:r>
      <w:r w:rsidRPr="00324BEE">
        <w:rPr>
          <w:rFonts w:eastAsiaTheme="minorHAnsi" w:cstheme="minorHAnsi"/>
          <w:bCs/>
          <w:sz w:val="24"/>
          <w:szCs w:val="24"/>
        </w:rPr>
        <w:t>:</w:t>
      </w:r>
    </w:p>
    <w:p w14:paraId="322DE84C" w14:textId="088EFEDE" w:rsidR="00324BEE" w:rsidRDefault="00324BEE" w:rsidP="00DC386A">
      <w:pPr>
        <w:spacing w:after="160" w:line="259" w:lineRule="auto"/>
        <w:jc w:val="both"/>
        <w:rPr>
          <w:rFonts w:eastAsiaTheme="minorHAnsi" w:cstheme="minorHAnsi"/>
          <w:bCs/>
          <w:sz w:val="24"/>
          <w:szCs w:val="24"/>
        </w:rPr>
      </w:pPr>
      <w:r>
        <w:rPr>
          <w:rFonts w:eastAsiaTheme="minorHAnsi" w:cstheme="minorHAnsi"/>
          <w:bCs/>
          <w:sz w:val="24"/>
          <w:szCs w:val="24"/>
        </w:rPr>
        <w:t>α)</w:t>
      </w:r>
      <w:r w:rsidR="00212AC2">
        <w:rPr>
          <w:rFonts w:eastAsiaTheme="minorHAnsi" w:cstheme="minorHAnsi"/>
          <w:bCs/>
          <w:sz w:val="24"/>
          <w:szCs w:val="24"/>
        </w:rPr>
        <w:t xml:space="preserve"> Επιλογή</w:t>
      </w:r>
      <w:r>
        <w:rPr>
          <w:rFonts w:eastAsiaTheme="minorHAnsi" w:cstheme="minorHAnsi"/>
          <w:bCs/>
          <w:sz w:val="24"/>
          <w:szCs w:val="24"/>
        </w:rPr>
        <w:t xml:space="preserve"> μιας </w:t>
      </w:r>
      <w:r w:rsidR="00212AC2">
        <w:rPr>
          <w:rFonts w:eastAsiaTheme="minorHAnsi" w:cstheme="minorHAnsi"/>
          <w:bCs/>
          <w:sz w:val="24"/>
          <w:szCs w:val="24"/>
        </w:rPr>
        <w:t>εναλλακτικής</w:t>
      </w:r>
      <w:r>
        <w:rPr>
          <w:rFonts w:eastAsiaTheme="minorHAnsi" w:cstheme="minorHAnsi"/>
          <w:bCs/>
          <w:sz w:val="24"/>
          <w:szCs w:val="24"/>
        </w:rPr>
        <w:t xml:space="preserve"> </w:t>
      </w:r>
      <w:r w:rsidR="00212AC2">
        <w:rPr>
          <w:rFonts w:eastAsiaTheme="minorHAnsi" w:cstheme="minorHAnsi"/>
          <w:bCs/>
          <w:sz w:val="24"/>
          <w:szCs w:val="24"/>
        </w:rPr>
        <w:t>μέσα</w:t>
      </w:r>
      <w:r>
        <w:rPr>
          <w:rFonts w:eastAsiaTheme="minorHAnsi" w:cstheme="minorHAnsi"/>
          <w:bCs/>
          <w:sz w:val="24"/>
          <w:szCs w:val="24"/>
        </w:rPr>
        <w:t xml:space="preserve"> από ένα </w:t>
      </w:r>
      <w:r w:rsidR="00212AC2">
        <w:rPr>
          <w:rFonts w:eastAsiaTheme="minorHAnsi" w:cstheme="minorHAnsi"/>
          <w:bCs/>
          <w:sz w:val="24"/>
          <w:szCs w:val="24"/>
        </w:rPr>
        <w:t>σύνολο</w:t>
      </w:r>
      <w:r>
        <w:rPr>
          <w:rFonts w:eastAsiaTheme="minorHAnsi" w:cstheme="minorHAnsi"/>
          <w:bCs/>
          <w:sz w:val="24"/>
          <w:szCs w:val="24"/>
        </w:rPr>
        <w:t xml:space="preserve"> </w:t>
      </w:r>
      <w:r w:rsidR="00212AC2">
        <w:rPr>
          <w:rFonts w:eastAsiaTheme="minorHAnsi" w:cstheme="minorHAnsi"/>
          <w:bCs/>
          <w:sz w:val="24"/>
          <w:szCs w:val="24"/>
        </w:rPr>
        <w:t>εναλλακτικών</w:t>
      </w:r>
      <w:r>
        <w:rPr>
          <w:rFonts w:eastAsiaTheme="minorHAnsi" w:cstheme="minorHAnsi"/>
          <w:bCs/>
          <w:sz w:val="24"/>
          <w:szCs w:val="24"/>
        </w:rPr>
        <w:t xml:space="preserve"> </w:t>
      </w:r>
      <w:r w:rsidR="00212AC2">
        <w:rPr>
          <w:rFonts w:eastAsiaTheme="minorHAnsi" w:cstheme="minorHAnsi"/>
          <w:bCs/>
          <w:sz w:val="24"/>
          <w:szCs w:val="24"/>
        </w:rPr>
        <w:t>επιλογών</w:t>
      </w:r>
      <w:r>
        <w:rPr>
          <w:rFonts w:eastAsiaTheme="minorHAnsi" w:cstheme="minorHAnsi"/>
          <w:bCs/>
          <w:sz w:val="24"/>
          <w:szCs w:val="24"/>
        </w:rPr>
        <w:t>.</w:t>
      </w:r>
    </w:p>
    <w:p w14:paraId="30A5EE34" w14:textId="788989BD" w:rsidR="00324BEE" w:rsidRDefault="00324BEE" w:rsidP="00DC386A">
      <w:pPr>
        <w:spacing w:after="160" w:line="259" w:lineRule="auto"/>
        <w:jc w:val="both"/>
        <w:rPr>
          <w:rFonts w:eastAsiaTheme="minorHAnsi" w:cstheme="minorHAnsi"/>
          <w:bCs/>
          <w:sz w:val="24"/>
          <w:szCs w:val="24"/>
        </w:rPr>
      </w:pPr>
      <w:r>
        <w:rPr>
          <w:rFonts w:eastAsiaTheme="minorHAnsi" w:cstheme="minorHAnsi"/>
          <w:bCs/>
          <w:sz w:val="24"/>
          <w:szCs w:val="24"/>
        </w:rPr>
        <w:t>β</w:t>
      </w:r>
      <w:r w:rsidR="00212AC2">
        <w:rPr>
          <w:rFonts w:eastAsiaTheme="minorHAnsi" w:cstheme="minorHAnsi"/>
          <w:bCs/>
          <w:sz w:val="24"/>
          <w:szCs w:val="24"/>
        </w:rPr>
        <w:t>) Ταξινομεί</w:t>
      </w:r>
      <w:r>
        <w:rPr>
          <w:rFonts w:eastAsiaTheme="minorHAnsi" w:cstheme="minorHAnsi"/>
          <w:bCs/>
          <w:sz w:val="24"/>
          <w:szCs w:val="24"/>
        </w:rPr>
        <w:t xml:space="preserve"> τις </w:t>
      </w:r>
      <w:r w:rsidR="00212AC2">
        <w:rPr>
          <w:rFonts w:eastAsiaTheme="minorHAnsi" w:cstheme="minorHAnsi"/>
          <w:bCs/>
          <w:sz w:val="24"/>
          <w:szCs w:val="24"/>
        </w:rPr>
        <w:t>εναλλακτικές</w:t>
      </w:r>
      <w:r>
        <w:rPr>
          <w:rFonts w:eastAsiaTheme="minorHAnsi" w:cstheme="minorHAnsi"/>
          <w:bCs/>
          <w:sz w:val="24"/>
          <w:szCs w:val="24"/>
        </w:rPr>
        <w:t xml:space="preserve"> σε </w:t>
      </w:r>
      <w:r w:rsidR="00212AC2">
        <w:rPr>
          <w:rFonts w:eastAsiaTheme="minorHAnsi" w:cstheme="minorHAnsi"/>
          <w:bCs/>
          <w:sz w:val="24"/>
          <w:szCs w:val="24"/>
        </w:rPr>
        <w:t>ομάδες</w:t>
      </w:r>
      <w:r>
        <w:rPr>
          <w:rFonts w:eastAsiaTheme="minorHAnsi" w:cstheme="minorHAnsi"/>
          <w:bCs/>
          <w:sz w:val="24"/>
          <w:szCs w:val="24"/>
        </w:rPr>
        <w:t xml:space="preserve"> με </w:t>
      </w:r>
      <w:r w:rsidR="00212AC2">
        <w:rPr>
          <w:rFonts w:eastAsiaTheme="minorHAnsi" w:cstheme="minorHAnsi"/>
          <w:bCs/>
          <w:sz w:val="24"/>
          <w:szCs w:val="24"/>
        </w:rPr>
        <w:t>βάση</w:t>
      </w:r>
      <w:r>
        <w:rPr>
          <w:rFonts w:eastAsiaTheme="minorHAnsi" w:cstheme="minorHAnsi"/>
          <w:bCs/>
          <w:sz w:val="24"/>
          <w:szCs w:val="24"/>
        </w:rPr>
        <w:t xml:space="preserve"> </w:t>
      </w:r>
      <w:r w:rsidR="00212AC2">
        <w:rPr>
          <w:rFonts w:eastAsiaTheme="minorHAnsi" w:cstheme="minorHAnsi"/>
          <w:bCs/>
          <w:sz w:val="24"/>
          <w:szCs w:val="24"/>
        </w:rPr>
        <w:t>συγκεκριμένες</w:t>
      </w:r>
      <w:r>
        <w:rPr>
          <w:rFonts w:eastAsiaTheme="minorHAnsi" w:cstheme="minorHAnsi"/>
          <w:bCs/>
          <w:sz w:val="24"/>
          <w:szCs w:val="24"/>
        </w:rPr>
        <w:t xml:space="preserve"> </w:t>
      </w:r>
      <w:r w:rsidR="00212AC2">
        <w:rPr>
          <w:rFonts w:eastAsiaTheme="minorHAnsi" w:cstheme="minorHAnsi"/>
          <w:bCs/>
          <w:sz w:val="24"/>
          <w:szCs w:val="24"/>
        </w:rPr>
        <w:t>ιδιότητες</w:t>
      </w:r>
      <w:r>
        <w:rPr>
          <w:rFonts w:eastAsiaTheme="minorHAnsi" w:cstheme="minorHAnsi"/>
          <w:bCs/>
          <w:sz w:val="24"/>
          <w:szCs w:val="24"/>
        </w:rPr>
        <w:t xml:space="preserve"> τους.</w:t>
      </w:r>
    </w:p>
    <w:p w14:paraId="61CB5FDD" w14:textId="7B9D2D03" w:rsidR="00324BEE" w:rsidRDefault="00324BEE" w:rsidP="00DC386A">
      <w:pPr>
        <w:spacing w:after="160" w:line="259" w:lineRule="auto"/>
        <w:jc w:val="both"/>
        <w:rPr>
          <w:rFonts w:eastAsiaTheme="minorHAnsi" w:cstheme="minorHAnsi"/>
          <w:bCs/>
          <w:sz w:val="24"/>
          <w:szCs w:val="24"/>
        </w:rPr>
      </w:pPr>
      <w:r>
        <w:rPr>
          <w:rFonts w:eastAsiaTheme="minorHAnsi" w:cstheme="minorHAnsi"/>
          <w:bCs/>
          <w:sz w:val="24"/>
          <w:szCs w:val="24"/>
        </w:rPr>
        <w:t>γ)</w:t>
      </w:r>
      <w:r w:rsidR="00212AC2">
        <w:rPr>
          <w:rFonts w:eastAsiaTheme="minorHAnsi" w:cstheme="minorHAnsi"/>
          <w:bCs/>
          <w:sz w:val="24"/>
          <w:szCs w:val="24"/>
        </w:rPr>
        <w:t xml:space="preserve"> Γίνεται</w:t>
      </w:r>
      <w:r>
        <w:rPr>
          <w:rFonts w:eastAsiaTheme="minorHAnsi" w:cstheme="minorHAnsi"/>
          <w:bCs/>
          <w:sz w:val="24"/>
          <w:szCs w:val="24"/>
        </w:rPr>
        <w:t xml:space="preserve"> </w:t>
      </w:r>
      <w:r w:rsidR="00212AC2">
        <w:rPr>
          <w:rFonts w:eastAsiaTheme="minorHAnsi" w:cstheme="minorHAnsi"/>
          <w:bCs/>
          <w:sz w:val="24"/>
          <w:szCs w:val="24"/>
        </w:rPr>
        <w:t>κατάταξη</w:t>
      </w:r>
      <w:r>
        <w:rPr>
          <w:rFonts w:eastAsiaTheme="minorHAnsi" w:cstheme="minorHAnsi"/>
          <w:bCs/>
          <w:sz w:val="24"/>
          <w:szCs w:val="24"/>
        </w:rPr>
        <w:t xml:space="preserve"> των </w:t>
      </w:r>
      <w:r w:rsidR="00212AC2">
        <w:rPr>
          <w:rFonts w:eastAsiaTheme="minorHAnsi" w:cstheme="minorHAnsi"/>
          <w:bCs/>
          <w:sz w:val="24"/>
          <w:szCs w:val="24"/>
        </w:rPr>
        <w:t>εναλλακτικών</w:t>
      </w:r>
      <w:r>
        <w:rPr>
          <w:rFonts w:eastAsiaTheme="minorHAnsi" w:cstheme="minorHAnsi"/>
          <w:bCs/>
          <w:sz w:val="24"/>
          <w:szCs w:val="24"/>
        </w:rPr>
        <w:t xml:space="preserve"> από την πιο </w:t>
      </w:r>
      <w:r w:rsidR="00212AC2">
        <w:rPr>
          <w:rFonts w:eastAsiaTheme="minorHAnsi" w:cstheme="minorHAnsi"/>
          <w:bCs/>
          <w:sz w:val="24"/>
          <w:szCs w:val="24"/>
        </w:rPr>
        <w:t>προτιμώμενη</w:t>
      </w:r>
      <w:r>
        <w:rPr>
          <w:rFonts w:eastAsiaTheme="minorHAnsi" w:cstheme="minorHAnsi"/>
          <w:bCs/>
          <w:sz w:val="24"/>
          <w:szCs w:val="24"/>
        </w:rPr>
        <w:t xml:space="preserve"> προς στην </w:t>
      </w:r>
      <w:r w:rsidR="00212AC2">
        <w:rPr>
          <w:rFonts w:eastAsiaTheme="minorHAnsi" w:cstheme="minorHAnsi"/>
          <w:bCs/>
          <w:sz w:val="24"/>
          <w:szCs w:val="24"/>
        </w:rPr>
        <w:t>λιγότερο</w:t>
      </w:r>
      <w:r>
        <w:rPr>
          <w:rFonts w:eastAsiaTheme="minorHAnsi" w:cstheme="minorHAnsi"/>
          <w:bCs/>
          <w:sz w:val="24"/>
          <w:szCs w:val="24"/>
        </w:rPr>
        <w:t>.</w:t>
      </w:r>
    </w:p>
    <w:p w14:paraId="3F758666" w14:textId="4DBCBF56" w:rsidR="00324BEE" w:rsidRDefault="00324BEE" w:rsidP="00DC386A">
      <w:pPr>
        <w:spacing w:after="160" w:line="259" w:lineRule="auto"/>
        <w:jc w:val="both"/>
        <w:rPr>
          <w:rFonts w:eastAsiaTheme="minorHAnsi" w:cstheme="minorHAnsi"/>
          <w:bCs/>
          <w:sz w:val="24"/>
          <w:szCs w:val="24"/>
        </w:rPr>
      </w:pPr>
      <w:r>
        <w:rPr>
          <w:rFonts w:eastAsiaTheme="minorHAnsi" w:cstheme="minorHAnsi"/>
          <w:bCs/>
          <w:sz w:val="24"/>
          <w:szCs w:val="24"/>
        </w:rPr>
        <w:t>δ)</w:t>
      </w:r>
      <w:r w:rsidR="00212AC2">
        <w:rPr>
          <w:rFonts w:eastAsiaTheme="minorHAnsi" w:cstheme="minorHAnsi"/>
          <w:bCs/>
          <w:sz w:val="24"/>
          <w:szCs w:val="24"/>
        </w:rPr>
        <w:t xml:space="preserve"> Γίνεται</w:t>
      </w:r>
      <w:r>
        <w:rPr>
          <w:rFonts w:eastAsiaTheme="minorHAnsi" w:cstheme="minorHAnsi"/>
          <w:bCs/>
          <w:sz w:val="24"/>
          <w:szCs w:val="24"/>
        </w:rPr>
        <w:t xml:space="preserve"> </w:t>
      </w:r>
      <w:r w:rsidR="00212AC2">
        <w:rPr>
          <w:rFonts w:eastAsiaTheme="minorHAnsi" w:cstheme="minorHAnsi"/>
          <w:bCs/>
          <w:sz w:val="24"/>
          <w:szCs w:val="24"/>
        </w:rPr>
        <w:t>περιγραφή</w:t>
      </w:r>
      <w:r>
        <w:rPr>
          <w:rFonts w:eastAsiaTheme="minorHAnsi" w:cstheme="minorHAnsi"/>
          <w:bCs/>
          <w:sz w:val="24"/>
          <w:szCs w:val="24"/>
        </w:rPr>
        <w:t xml:space="preserve"> των </w:t>
      </w:r>
      <w:r w:rsidR="00212AC2">
        <w:rPr>
          <w:rFonts w:eastAsiaTheme="minorHAnsi" w:cstheme="minorHAnsi"/>
          <w:bCs/>
          <w:sz w:val="24"/>
          <w:szCs w:val="24"/>
        </w:rPr>
        <w:t>εναλλακτικών</w:t>
      </w:r>
      <w:r>
        <w:rPr>
          <w:rFonts w:eastAsiaTheme="minorHAnsi" w:cstheme="minorHAnsi"/>
          <w:bCs/>
          <w:sz w:val="24"/>
          <w:szCs w:val="24"/>
        </w:rPr>
        <w:t xml:space="preserve"> και των </w:t>
      </w:r>
      <w:r w:rsidR="005F55F5">
        <w:rPr>
          <w:rFonts w:eastAsiaTheme="minorHAnsi" w:cstheme="minorHAnsi"/>
          <w:bCs/>
          <w:sz w:val="24"/>
          <w:szCs w:val="24"/>
        </w:rPr>
        <w:t>συνεπειών</w:t>
      </w:r>
      <w:r>
        <w:rPr>
          <w:rFonts w:eastAsiaTheme="minorHAnsi" w:cstheme="minorHAnsi"/>
          <w:bCs/>
          <w:sz w:val="24"/>
          <w:szCs w:val="24"/>
        </w:rPr>
        <w:t xml:space="preserve"> τους </w:t>
      </w:r>
    </w:p>
    <w:p w14:paraId="7E4279DA" w14:textId="59D9A934" w:rsidR="00324BEE" w:rsidRPr="00324BEE" w:rsidRDefault="00212AC2" w:rsidP="00DC386A">
      <w:pPr>
        <w:spacing w:after="160" w:line="259" w:lineRule="auto"/>
        <w:jc w:val="both"/>
        <w:rPr>
          <w:rFonts w:eastAsiaTheme="minorHAnsi" w:cstheme="minorHAnsi"/>
          <w:bCs/>
          <w:sz w:val="24"/>
          <w:szCs w:val="24"/>
          <w:u w:val="single"/>
        </w:rPr>
      </w:pPr>
      <w:r w:rsidRPr="00324BEE">
        <w:rPr>
          <w:rFonts w:eastAsiaTheme="minorHAnsi" w:cstheme="minorHAnsi"/>
          <w:bCs/>
          <w:sz w:val="24"/>
          <w:szCs w:val="24"/>
          <w:u w:val="single"/>
        </w:rPr>
        <w:t>Στάδιο</w:t>
      </w:r>
      <w:r w:rsidR="00324BEE" w:rsidRPr="00324BEE">
        <w:rPr>
          <w:rFonts w:eastAsiaTheme="minorHAnsi" w:cstheme="minorHAnsi"/>
          <w:bCs/>
          <w:sz w:val="24"/>
          <w:szCs w:val="24"/>
          <w:u w:val="single"/>
        </w:rPr>
        <w:t xml:space="preserve"> 2</w:t>
      </w:r>
    </w:p>
    <w:p w14:paraId="01C4A6E2" w14:textId="6DD331B6" w:rsidR="004F1DF0" w:rsidRDefault="00212AC2" w:rsidP="00DC386A">
      <w:pPr>
        <w:spacing w:after="160" w:line="259" w:lineRule="auto"/>
        <w:jc w:val="both"/>
        <w:rPr>
          <w:rFonts w:eastAsiaTheme="minorHAnsi" w:cstheme="minorHAnsi"/>
          <w:bCs/>
          <w:sz w:val="24"/>
          <w:szCs w:val="24"/>
        </w:rPr>
      </w:pPr>
      <w:r>
        <w:rPr>
          <w:rFonts w:eastAsiaTheme="minorHAnsi" w:cstheme="minorHAnsi"/>
          <w:bCs/>
          <w:sz w:val="24"/>
          <w:szCs w:val="24"/>
        </w:rPr>
        <w:t>Συνεπής</w:t>
      </w:r>
      <w:r w:rsidR="004F1DF0">
        <w:rPr>
          <w:rFonts w:eastAsiaTheme="minorHAnsi" w:cstheme="minorHAnsi"/>
          <w:bCs/>
          <w:sz w:val="24"/>
          <w:szCs w:val="24"/>
        </w:rPr>
        <w:t xml:space="preserve"> </w:t>
      </w:r>
      <w:r>
        <w:rPr>
          <w:rFonts w:eastAsiaTheme="minorHAnsi" w:cstheme="minorHAnsi"/>
          <w:bCs/>
          <w:sz w:val="24"/>
          <w:szCs w:val="24"/>
        </w:rPr>
        <w:t>οικογένεια</w:t>
      </w:r>
      <w:r w:rsidR="004F1DF0">
        <w:rPr>
          <w:rFonts w:eastAsiaTheme="minorHAnsi" w:cstheme="minorHAnsi"/>
          <w:bCs/>
          <w:sz w:val="24"/>
          <w:szCs w:val="24"/>
        </w:rPr>
        <w:t xml:space="preserve"> </w:t>
      </w:r>
      <w:r>
        <w:rPr>
          <w:rFonts w:eastAsiaTheme="minorHAnsi" w:cstheme="minorHAnsi"/>
          <w:bCs/>
          <w:sz w:val="24"/>
          <w:szCs w:val="24"/>
        </w:rPr>
        <w:t>κριτηρίων</w:t>
      </w:r>
      <w:r w:rsidR="004F1DF0">
        <w:rPr>
          <w:rFonts w:eastAsiaTheme="minorHAnsi" w:cstheme="minorHAnsi"/>
          <w:bCs/>
          <w:sz w:val="24"/>
          <w:szCs w:val="24"/>
        </w:rPr>
        <w:t xml:space="preserve">, </w:t>
      </w:r>
      <w:r>
        <w:rPr>
          <w:rFonts w:eastAsiaTheme="minorHAnsi" w:cstheme="minorHAnsi"/>
          <w:bCs/>
          <w:sz w:val="24"/>
          <w:szCs w:val="24"/>
        </w:rPr>
        <w:t>ονομάζουμε</w:t>
      </w:r>
      <w:r w:rsidR="004F1DF0">
        <w:rPr>
          <w:rFonts w:eastAsiaTheme="minorHAnsi" w:cstheme="minorHAnsi"/>
          <w:bCs/>
          <w:sz w:val="24"/>
          <w:szCs w:val="24"/>
        </w:rPr>
        <w:t xml:space="preserve"> το </w:t>
      </w:r>
      <w:r>
        <w:rPr>
          <w:rFonts w:eastAsiaTheme="minorHAnsi" w:cstheme="minorHAnsi"/>
          <w:bCs/>
          <w:sz w:val="24"/>
          <w:szCs w:val="24"/>
        </w:rPr>
        <w:t>σύνολο</w:t>
      </w:r>
      <w:r w:rsidR="004F1DF0">
        <w:rPr>
          <w:rFonts w:eastAsiaTheme="minorHAnsi" w:cstheme="minorHAnsi"/>
          <w:bCs/>
          <w:sz w:val="24"/>
          <w:szCs w:val="24"/>
        </w:rPr>
        <w:t xml:space="preserve"> των </w:t>
      </w:r>
      <w:r>
        <w:rPr>
          <w:rFonts w:eastAsiaTheme="minorHAnsi" w:cstheme="minorHAnsi"/>
          <w:bCs/>
          <w:sz w:val="24"/>
          <w:szCs w:val="24"/>
        </w:rPr>
        <w:t>κριτηρίων</w:t>
      </w:r>
      <w:r w:rsidR="004F1DF0">
        <w:rPr>
          <w:rFonts w:eastAsiaTheme="minorHAnsi" w:cstheme="minorHAnsi"/>
          <w:bCs/>
          <w:sz w:val="24"/>
          <w:szCs w:val="24"/>
        </w:rPr>
        <w:t xml:space="preserve"> που </w:t>
      </w:r>
      <w:r>
        <w:rPr>
          <w:rFonts w:eastAsiaTheme="minorHAnsi" w:cstheme="minorHAnsi"/>
          <w:bCs/>
          <w:sz w:val="24"/>
          <w:szCs w:val="24"/>
        </w:rPr>
        <w:t>χρησιμοποιούμε</w:t>
      </w:r>
      <w:r w:rsidR="004F1DF0">
        <w:rPr>
          <w:rFonts w:eastAsiaTheme="minorHAnsi" w:cstheme="minorHAnsi"/>
          <w:bCs/>
          <w:sz w:val="24"/>
          <w:szCs w:val="24"/>
        </w:rPr>
        <w:t xml:space="preserve"> στην </w:t>
      </w:r>
      <w:r>
        <w:rPr>
          <w:rFonts w:eastAsiaTheme="minorHAnsi" w:cstheme="minorHAnsi"/>
          <w:bCs/>
          <w:sz w:val="24"/>
          <w:szCs w:val="24"/>
        </w:rPr>
        <w:t>λήψη</w:t>
      </w:r>
      <w:r w:rsidR="004F1DF0">
        <w:rPr>
          <w:rFonts w:eastAsiaTheme="minorHAnsi" w:cstheme="minorHAnsi"/>
          <w:bCs/>
          <w:sz w:val="24"/>
          <w:szCs w:val="24"/>
        </w:rPr>
        <w:t xml:space="preserve"> μιας </w:t>
      </w:r>
      <w:r>
        <w:rPr>
          <w:rFonts w:eastAsiaTheme="minorHAnsi" w:cstheme="minorHAnsi"/>
          <w:bCs/>
          <w:sz w:val="24"/>
          <w:szCs w:val="24"/>
        </w:rPr>
        <w:t xml:space="preserve">απόφασης και </w:t>
      </w:r>
      <w:r w:rsidR="005F55F5">
        <w:rPr>
          <w:rFonts w:eastAsiaTheme="minorHAnsi" w:cstheme="minorHAnsi"/>
          <w:bCs/>
          <w:sz w:val="24"/>
          <w:szCs w:val="24"/>
        </w:rPr>
        <w:t>πληροί</w:t>
      </w:r>
      <w:r w:rsidR="004F1DF0">
        <w:rPr>
          <w:rFonts w:eastAsiaTheme="minorHAnsi" w:cstheme="minorHAnsi"/>
          <w:bCs/>
          <w:sz w:val="24"/>
          <w:szCs w:val="24"/>
        </w:rPr>
        <w:t xml:space="preserve"> τις </w:t>
      </w:r>
      <w:r>
        <w:rPr>
          <w:rFonts w:eastAsiaTheme="minorHAnsi" w:cstheme="minorHAnsi"/>
          <w:bCs/>
          <w:sz w:val="24"/>
          <w:szCs w:val="24"/>
        </w:rPr>
        <w:t>εξής</w:t>
      </w:r>
      <w:r w:rsidR="004F1DF0">
        <w:rPr>
          <w:rFonts w:eastAsiaTheme="minorHAnsi" w:cstheme="minorHAnsi"/>
          <w:bCs/>
          <w:sz w:val="24"/>
          <w:szCs w:val="24"/>
        </w:rPr>
        <w:t xml:space="preserve"> </w:t>
      </w:r>
      <w:r>
        <w:rPr>
          <w:rFonts w:eastAsiaTheme="minorHAnsi" w:cstheme="minorHAnsi"/>
          <w:bCs/>
          <w:sz w:val="24"/>
          <w:szCs w:val="24"/>
        </w:rPr>
        <w:t>ιδιότητες</w:t>
      </w:r>
      <w:r w:rsidR="004F1DF0" w:rsidRPr="004F1DF0">
        <w:rPr>
          <w:rFonts w:eastAsiaTheme="minorHAnsi" w:cstheme="minorHAnsi"/>
          <w:bCs/>
          <w:sz w:val="24"/>
          <w:szCs w:val="24"/>
        </w:rPr>
        <w:t>:</w:t>
      </w:r>
    </w:p>
    <w:p w14:paraId="2D61F390" w14:textId="1EA1102D" w:rsidR="004F1DF0" w:rsidRDefault="005F55F5" w:rsidP="006A12B9">
      <w:pPr>
        <w:pStyle w:val="ListParagraph"/>
        <w:numPr>
          <w:ilvl w:val="0"/>
          <w:numId w:val="30"/>
        </w:numPr>
        <w:spacing w:after="160" w:line="259" w:lineRule="auto"/>
        <w:jc w:val="both"/>
        <w:rPr>
          <w:rFonts w:eastAsiaTheme="minorHAnsi" w:cstheme="minorHAnsi"/>
          <w:bCs/>
          <w:sz w:val="24"/>
          <w:szCs w:val="24"/>
        </w:rPr>
      </w:pPr>
      <w:r w:rsidRPr="004F1DF0">
        <w:rPr>
          <w:rFonts w:eastAsiaTheme="minorHAnsi" w:cstheme="minorHAnsi"/>
          <w:bCs/>
          <w:sz w:val="24"/>
          <w:szCs w:val="24"/>
        </w:rPr>
        <w:t>Μονοτονία</w:t>
      </w:r>
    </w:p>
    <w:p w14:paraId="5CF2B083" w14:textId="3E3314AE" w:rsidR="004F1DF0" w:rsidRDefault="005F55F5" w:rsidP="006A12B9">
      <w:pPr>
        <w:pStyle w:val="ListParagraph"/>
        <w:numPr>
          <w:ilvl w:val="0"/>
          <w:numId w:val="30"/>
        </w:numPr>
        <w:spacing w:after="160" w:line="259" w:lineRule="auto"/>
        <w:jc w:val="both"/>
        <w:rPr>
          <w:rFonts w:eastAsiaTheme="minorHAnsi" w:cstheme="minorHAnsi"/>
          <w:bCs/>
          <w:sz w:val="24"/>
          <w:szCs w:val="24"/>
        </w:rPr>
      </w:pPr>
      <w:r>
        <w:rPr>
          <w:rFonts w:eastAsiaTheme="minorHAnsi" w:cstheme="minorHAnsi"/>
          <w:bCs/>
          <w:sz w:val="24"/>
          <w:szCs w:val="24"/>
        </w:rPr>
        <w:t>Επάρκεια</w:t>
      </w:r>
    </w:p>
    <w:p w14:paraId="4120902E" w14:textId="36E39589" w:rsidR="004F1DF0" w:rsidRDefault="004F1DF0" w:rsidP="006A12B9">
      <w:pPr>
        <w:pStyle w:val="ListParagraph"/>
        <w:numPr>
          <w:ilvl w:val="0"/>
          <w:numId w:val="30"/>
        </w:numPr>
        <w:spacing w:after="160" w:line="259" w:lineRule="auto"/>
        <w:jc w:val="both"/>
        <w:rPr>
          <w:rFonts w:eastAsiaTheme="minorHAnsi" w:cstheme="minorHAnsi"/>
          <w:bCs/>
          <w:sz w:val="24"/>
          <w:szCs w:val="24"/>
        </w:rPr>
      </w:pPr>
      <w:r>
        <w:rPr>
          <w:rFonts w:eastAsiaTheme="minorHAnsi" w:cstheme="minorHAnsi"/>
          <w:bCs/>
          <w:sz w:val="24"/>
          <w:szCs w:val="24"/>
        </w:rPr>
        <w:t xml:space="preserve">Να μην είναι </w:t>
      </w:r>
      <w:r w:rsidR="005F55F5">
        <w:rPr>
          <w:rFonts w:eastAsiaTheme="minorHAnsi" w:cstheme="minorHAnsi"/>
          <w:bCs/>
          <w:sz w:val="24"/>
          <w:szCs w:val="24"/>
        </w:rPr>
        <w:t>πλεονασματικά</w:t>
      </w:r>
    </w:p>
    <w:p w14:paraId="126BB156" w14:textId="300E525E" w:rsidR="004F1DF0" w:rsidRDefault="005F55F5" w:rsidP="004F1DF0">
      <w:pPr>
        <w:spacing w:after="160" w:line="259" w:lineRule="auto"/>
        <w:jc w:val="both"/>
        <w:rPr>
          <w:rFonts w:eastAsiaTheme="minorHAnsi" w:cstheme="minorHAnsi"/>
          <w:bCs/>
          <w:sz w:val="24"/>
          <w:szCs w:val="24"/>
          <w:u w:val="single"/>
        </w:rPr>
      </w:pPr>
      <w:r w:rsidRPr="004F1DF0">
        <w:rPr>
          <w:rFonts w:eastAsiaTheme="minorHAnsi" w:cstheme="minorHAnsi"/>
          <w:bCs/>
          <w:sz w:val="24"/>
          <w:szCs w:val="24"/>
          <w:u w:val="single"/>
        </w:rPr>
        <w:t>Στάδιο</w:t>
      </w:r>
      <w:r w:rsidR="004F1DF0" w:rsidRPr="004F1DF0">
        <w:rPr>
          <w:rFonts w:eastAsiaTheme="minorHAnsi" w:cstheme="minorHAnsi"/>
          <w:bCs/>
          <w:sz w:val="24"/>
          <w:szCs w:val="24"/>
          <w:u w:val="single"/>
        </w:rPr>
        <w:t xml:space="preserve"> 3</w:t>
      </w:r>
    </w:p>
    <w:p w14:paraId="2A69B3AB" w14:textId="6A055263" w:rsidR="004F1DF0" w:rsidRDefault="004F1DF0" w:rsidP="004F1DF0">
      <w:pPr>
        <w:spacing w:after="160" w:line="259" w:lineRule="auto"/>
        <w:jc w:val="both"/>
        <w:rPr>
          <w:rFonts w:eastAsiaTheme="minorHAnsi" w:cstheme="minorHAnsi"/>
          <w:bCs/>
          <w:sz w:val="24"/>
          <w:szCs w:val="24"/>
        </w:rPr>
      </w:pPr>
      <w:r>
        <w:rPr>
          <w:rFonts w:eastAsiaTheme="minorHAnsi" w:cstheme="minorHAnsi"/>
          <w:bCs/>
          <w:sz w:val="24"/>
          <w:szCs w:val="24"/>
        </w:rPr>
        <w:t xml:space="preserve">Με την </w:t>
      </w:r>
      <w:r w:rsidR="005F55F5">
        <w:rPr>
          <w:rFonts w:eastAsiaTheme="minorHAnsi" w:cstheme="minorHAnsi"/>
          <w:bCs/>
          <w:sz w:val="24"/>
          <w:szCs w:val="24"/>
        </w:rPr>
        <w:t>κατασκευή</w:t>
      </w:r>
      <w:r>
        <w:rPr>
          <w:rFonts w:eastAsiaTheme="minorHAnsi" w:cstheme="minorHAnsi"/>
          <w:bCs/>
          <w:sz w:val="24"/>
          <w:szCs w:val="24"/>
        </w:rPr>
        <w:t xml:space="preserve"> </w:t>
      </w:r>
      <w:r w:rsidR="005F55F5">
        <w:rPr>
          <w:rFonts w:eastAsiaTheme="minorHAnsi" w:cstheme="minorHAnsi"/>
          <w:bCs/>
          <w:sz w:val="24"/>
          <w:szCs w:val="24"/>
        </w:rPr>
        <w:t>μοντέλου</w:t>
      </w:r>
      <w:r>
        <w:rPr>
          <w:rFonts w:eastAsiaTheme="minorHAnsi" w:cstheme="minorHAnsi"/>
          <w:bCs/>
          <w:sz w:val="24"/>
          <w:szCs w:val="24"/>
        </w:rPr>
        <w:t xml:space="preserve"> </w:t>
      </w:r>
      <w:r w:rsidR="005F55F5">
        <w:rPr>
          <w:rFonts w:eastAsiaTheme="minorHAnsi" w:cstheme="minorHAnsi"/>
          <w:bCs/>
          <w:sz w:val="24"/>
          <w:szCs w:val="24"/>
        </w:rPr>
        <w:t>ολικής</w:t>
      </w:r>
      <w:r>
        <w:rPr>
          <w:rFonts w:eastAsiaTheme="minorHAnsi" w:cstheme="minorHAnsi"/>
          <w:bCs/>
          <w:sz w:val="24"/>
          <w:szCs w:val="24"/>
        </w:rPr>
        <w:t xml:space="preserve"> </w:t>
      </w:r>
      <w:r w:rsidR="005F55F5">
        <w:rPr>
          <w:rFonts w:eastAsiaTheme="minorHAnsi" w:cstheme="minorHAnsi"/>
          <w:bCs/>
          <w:sz w:val="24"/>
          <w:szCs w:val="24"/>
        </w:rPr>
        <w:t>προτίμησης</w:t>
      </w:r>
      <w:r>
        <w:rPr>
          <w:rFonts w:eastAsiaTheme="minorHAnsi" w:cstheme="minorHAnsi"/>
          <w:bCs/>
          <w:sz w:val="24"/>
          <w:szCs w:val="24"/>
        </w:rPr>
        <w:t xml:space="preserve">, </w:t>
      </w:r>
      <w:r w:rsidR="005F55F5">
        <w:rPr>
          <w:rFonts w:eastAsiaTheme="minorHAnsi" w:cstheme="minorHAnsi"/>
          <w:bCs/>
          <w:sz w:val="24"/>
          <w:szCs w:val="24"/>
        </w:rPr>
        <w:t>εννοούμε</w:t>
      </w:r>
      <w:r>
        <w:rPr>
          <w:rFonts w:eastAsiaTheme="minorHAnsi" w:cstheme="minorHAnsi"/>
          <w:bCs/>
          <w:sz w:val="24"/>
          <w:szCs w:val="24"/>
        </w:rPr>
        <w:t xml:space="preserve"> την </w:t>
      </w:r>
      <w:r w:rsidR="005F55F5">
        <w:rPr>
          <w:rFonts w:eastAsiaTheme="minorHAnsi" w:cstheme="minorHAnsi"/>
          <w:bCs/>
          <w:sz w:val="24"/>
          <w:szCs w:val="24"/>
        </w:rPr>
        <w:t>σύνθεση</w:t>
      </w:r>
      <w:r>
        <w:rPr>
          <w:rFonts w:eastAsiaTheme="minorHAnsi" w:cstheme="minorHAnsi"/>
          <w:bCs/>
          <w:sz w:val="24"/>
          <w:szCs w:val="24"/>
        </w:rPr>
        <w:t xml:space="preserve"> των </w:t>
      </w:r>
      <w:r w:rsidR="005F55F5">
        <w:rPr>
          <w:rFonts w:eastAsiaTheme="minorHAnsi" w:cstheme="minorHAnsi"/>
          <w:bCs/>
          <w:sz w:val="24"/>
          <w:szCs w:val="24"/>
        </w:rPr>
        <w:t>κριτηρίων</w:t>
      </w:r>
      <w:r>
        <w:rPr>
          <w:rFonts w:eastAsiaTheme="minorHAnsi" w:cstheme="minorHAnsi"/>
          <w:bCs/>
          <w:sz w:val="24"/>
          <w:szCs w:val="24"/>
        </w:rPr>
        <w:t xml:space="preserve"> </w:t>
      </w:r>
      <w:r w:rsidR="00067BFE">
        <w:rPr>
          <w:rFonts w:eastAsiaTheme="minorHAnsi" w:cstheme="minorHAnsi"/>
          <w:bCs/>
          <w:sz w:val="24"/>
          <w:szCs w:val="24"/>
        </w:rPr>
        <w:t xml:space="preserve">με </w:t>
      </w:r>
      <w:r w:rsidR="005F55F5">
        <w:rPr>
          <w:rFonts w:eastAsiaTheme="minorHAnsi" w:cstheme="minorHAnsi"/>
          <w:bCs/>
          <w:sz w:val="24"/>
          <w:szCs w:val="24"/>
        </w:rPr>
        <w:t>βάση</w:t>
      </w:r>
      <w:r w:rsidR="00067BFE">
        <w:rPr>
          <w:rFonts w:eastAsiaTheme="minorHAnsi" w:cstheme="minorHAnsi"/>
          <w:bCs/>
          <w:sz w:val="24"/>
          <w:szCs w:val="24"/>
        </w:rPr>
        <w:t xml:space="preserve"> ένα </w:t>
      </w:r>
      <w:r w:rsidR="005F55F5">
        <w:rPr>
          <w:rFonts w:eastAsiaTheme="minorHAnsi" w:cstheme="minorHAnsi"/>
          <w:bCs/>
          <w:sz w:val="24"/>
          <w:szCs w:val="24"/>
        </w:rPr>
        <w:t>μοντέλο</w:t>
      </w:r>
      <w:r w:rsidR="00067BFE">
        <w:rPr>
          <w:rFonts w:eastAsiaTheme="minorHAnsi" w:cstheme="minorHAnsi"/>
          <w:bCs/>
          <w:sz w:val="24"/>
          <w:szCs w:val="24"/>
        </w:rPr>
        <w:t xml:space="preserve"> που με </w:t>
      </w:r>
      <w:r w:rsidR="005F55F5">
        <w:rPr>
          <w:rFonts w:eastAsiaTheme="minorHAnsi" w:cstheme="minorHAnsi"/>
          <w:bCs/>
          <w:sz w:val="24"/>
          <w:szCs w:val="24"/>
        </w:rPr>
        <w:t>βάση</w:t>
      </w:r>
      <w:r w:rsidR="00067BFE">
        <w:rPr>
          <w:rFonts w:eastAsiaTheme="minorHAnsi" w:cstheme="minorHAnsi"/>
          <w:bCs/>
          <w:sz w:val="24"/>
          <w:szCs w:val="24"/>
        </w:rPr>
        <w:t xml:space="preserve"> την </w:t>
      </w:r>
      <w:r w:rsidR="005F55F5">
        <w:rPr>
          <w:rFonts w:eastAsiaTheme="minorHAnsi" w:cstheme="minorHAnsi"/>
          <w:bCs/>
          <w:sz w:val="24"/>
          <w:szCs w:val="24"/>
        </w:rPr>
        <w:t>προβληματική</w:t>
      </w:r>
      <w:r w:rsidR="00067BFE">
        <w:rPr>
          <w:rFonts w:eastAsiaTheme="minorHAnsi" w:cstheme="minorHAnsi"/>
          <w:bCs/>
          <w:sz w:val="24"/>
          <w:szCs w:val="24"/>
        </w:rPr>
        <w:t xml:space="preserve"> </w:t>
      </w:r>
      <w:r w:rsidR="005F55F5">
        <w:rPr>
          <w:rFonts w:eastAsiaTheme="minorHAnsi" w:cstheme="minorHAnsi"/>
          <w:bCs/>
          <w:sz w:val="24"/>
          <w:szCs w:val="24"/>
        </w:rPr>
        <w:t>συγκρίνει</w:t>
      </w:r>
      <w:r w:rsidR="00067BFE">
        <w:rPr>
          <w:rFonts w:eastAsiaTheme="minorHAnsi" w:cstheme="minorHAnsi"/>
          <w:bCs/>
          <w:sz w:val="24"/>
          <w:szCs w:val="24"/>
        </w:rPr>
        <w:t xml:space="preserve"> τις </w:t>
      </w:r>
      <w:r w:rsidR="005F55F5">
        <w:rPr>
          <w:rFonts w:eastAsiaTheme="minorHAnsi" w:cstheme="minorHAnsi"/>
          <w:bCs/>
          <w:sz w:val="24"/>
          <w:szCs w:val="24"/>
        </w:rPr>
        <w:t>εναλλακτικές</w:t>
      </w:r>
      <w:r w:rsidR="00067BFE">
        <w:rPr>
          <w:rFonts w:eastAsiaTheme="minorHAnsi" w:cstheme="minorHAnsi"/>
          <w:bCs/>
          <w:sz w:val="24"/>
          <w:szCs w:val="24"/>
        </w:rPr>
        <w:t xml:space="preserve"> </w:t>
      </w:r>
      <w:r w:rsidR="005F55F5">
        <w:rPr>
          <w:rFonts w:eastAsiaTheme="minorHAnsi" w:cstheme="minorHAnsi"/>
          <w:bCs/>
          <w:sz w:val="24"/>
          <w:szCs w:val="24"/>
        </w:rPr>
        <w:t>επιλογές</w:t>
      </w:r>
      <w:r w:rsidR="00067BFE">
        <w:rPr>
          <w:rFonts w:eastAsiaTheme="minorHAnsi" w:cstheme="minorHAnsi"/>
          <w:bCs/>
          <w:sz w:val="24"/>
          <w:szCs w:val="24"/>
        </w:rPr>
        <w:t>.</w:t>
      </w:r>
    </w:p>
    <w:p w14:paraId="243BF3CB" w14:textId="273CA7DB" w:rsidR="00067BFE" w:rsidRDefault="005F55F5" w:rsidP="004F1DF0">
      <w:pPr>
        <w:spacing w:after="160" w:line="259" w:lineRule="auto"/>
        <w:jc w:val="both"/>
        <w:rPr>
          <w:rFonts w:eastAsiaTheme="minorHAnsi" w:cstheme="minorHAnsi"/>
          <w:bCs/>
          <w:sz w:val="24"/>
          <w:szCs w:val="24"/>
          <w:u w:val="single"/>
        </w:rPr>
      </w:pPr>
      <w:r w:rsidRPr="00067BFE">
        <w:rPr>
          <w:rFonts w:eastAsiaTheme="minorHAnsi" w:cstheme="minorHAnsi"/>
          <w:bCs/>
          <w:sz w:val="24"/>
          <w:szCs w:val="24"/>
          <w:u w:val="single"/>
        </w:rPr>
        <w:t>Στάδιο</w:t>
      </w:r>
      <w:r w:rsidR="00067BFE" w:rsidRPr="00067BFE">
        <w:rPr>
          <w:rFonts w:eastAsiaTheme="minorHAnsi" w:cstheme="minorHAnsi"/>
          <w:bCs/>
          <w:sz w:val="24"/>
          <w:szCs w:val="24"/>
          <w:u w:val="single"/>
        </w:rPr>
        <w:t xml:space="preserve"> 4</w:t>
      </w:r>
    </w:p>
    <w:p w14:paraId="67593DE3" w14:textId="702165D9" w:rsidR="00963794" w:rsidRPr="00067BFE" w:rsidRDefault="005F55F5" w:rsidP="00C77940">
      <w:pPr>
        <w:spacing w:after="160" w:line="259" w:lineRule="auto"/>
        <w:jc w:val="both"/>
        <w:rPr>
          <w:rFonts w:eastAsiaTheme="minorHAnsi" w:cstheme="minorHAnsi"/>
          <w:bCs/>
          <w:sz w:val="24"/>
          <w:szCs w:val="24"/>
        </w:rPr>
      </w:pPr>
      <w:r>
        <w:rPr>
          <w:rFonts w:eastAsiaTheme="minorHAnsi" w:cstheme="minorHAnsi"/>
          <w:bCs/>
          <w:sz w:val="24"/>
          <w:szCs w:val="24"/>
        </w:rPr>
        <w:t>Γίνεται</w:t>
      </w:r>
      <w:r w:rsidR="00067BFE">
        <w:rPr>
          <w:rFonts w:eastAsiaTheme="minorHAnsi" w:cstheme="minorHAnsi"/>
          <w:bCs/>
          <w:sz w:val="24"/>
          <w:szCs w:val="24"/>
        </w:rPr>
        <w:t xml:space="preserve"> </w:t>
      </w:r>
      <w:r>
        <w:rPr>
          <w:rFonts w:eastAsiaTheme="minorHAnsi" w:cstheme="minorHAnsi"/>
          <w:bCs/>
          <w:sz w:val="24"/>
          <w:szCs w:val="24"/>
        </w:rPr>
        <w:t>επεξεργασία</w:t>
      </w:r>
      <w:r w:rsidR="00067BFE">
        <w:rPr>
          <w:rFonts w:eastAsiaTheme="minorHAnsi" w:cstheme="minorHAnsi"/>
          <w:bCs/>
          <w:sz w:val="24"/>
          <w:szCs w:val="24"/>
        </w:rPr>
        <w:t xml:space="preserve"> των </w:t>
      </w:r>
      <w:r>
        <w:rPr>
          <w:rFonts w:eastAsiaTheme="minorHAnsi" w:cstheme="minorHAnsi"/>
          <w:bCs/>
          <w:sz w:val="24"/>
          <w:szCs w:val="24"/>
        </w:rPr>
        <w:t>αποτελεσμάτων</w:t>
      </w:r>
      <w:r w:rsidR="00067BFE">
        <w:rPr>
          <w:rFonts w:eastAsiaTheme="minorHAnsi" w:cstheme="minorHAnsi"/>
          <w:bCs/>
          <w:sz w:val="24"/>
          <w:szCs w:val="24"/>
        </w:rPr>
        <w:t xml:space="preserve"> και </w:t>
      </w:r>
      <w:r>
        <w:rPr>
          <w:rFonts w:eastAsiaTheme="minorHAnsi" w:cstheme="minorHAnsi"/>
          <w:bCs/>
          <w:sz w:val="24"/>
          <w:szCs w:val="24"/>
        </w:rPr>
        <w:t>εφαρμογή</w:t>
      </w:r>
      <w:r w:rsidR="00067BFE">
        <w:rPr>
          <w:rFonts w:eastAsiaTheme="minorHAnsi" w:cstheme="minorHAnsi"/>
          <w:bCs/>
          <w:sz w:val="24"/>
          <w:szCs w:val="24"/>
        </w:rPr>
        <w:t xml:space="preserve"> </w:t>
      </w:r>
      <w:r>
        <w:rPr>
          <w:rFonts w:eastAsiaTheme="minorHAnsi" w:cstheme="minorHAnsi"/>
          <w:bCs/>
          <w:sz w:val="24"/>
          <w:szCs w:val="24"/>
        </w:rPr>
        <w:t>σεναρίων</w:t>
      </w:r>
      <w:r w:rsidR="00067BFE">
        <w:rPr>
          <w:rFonts w:eastAsiaTheme="minorHAnsi" w:cstheme="minorHAnsi"/>
          <w:bCs/>
          <w:sz w:val="24"/>
          <w:szCs w:val="24"/>
        </w:rPr>
        <w:t xml:space="preserve"> με </w:t>
      </w:r>
      <w:r>
        <w:rPr>
          <w:rFonts w:eastAsiaTheme="minorHAnsi" w:cstheme="minorHAnsi"/>
          <w:bCs/>
          <w:sz w:val="24"/>
          <w:szCs w:val="24"/>
        </w:rPr>
        <w:t>σκοπό</w:t>
      </w:r>
      <w:r w:rsidR="00067BFE">
        <w:rPr>
          <w:rFonts w:eastAsiaTheme="minorHAnsi" w:cstheme="minorHAnsi"/>
          <w:bCs/>
          <w:sz w:val="24"/>
          <w:szCs w:val="24"/>
        </w:rPr>
        <w:t xml:space="preserve"> να </w:t>
      </w:r>
      <w:r>
        <w:rPr>
          <w:rFonts w:eastAsiaTheme="minorHAnsi" w:cstheme="minorHAnsi"/>
          <w:bCs/>
          <w:sz w:val="24"/>
          <w:szCs w:val="24"/>
        </w:rPr>
        <w:t>δοθούν</w:t>
      </w:r>
      <w:r w:rsidR="00067BFE">
        <w:rPr>
          <w:rFonts w:eastAsiaTheme="minorHAnsi" w:cstheme="minorHAnsi"/>
          <w:bCs/>
          <w:sz w:val="24"/>
          <w:szCs w:val="24"/>
        </w:rPr>
        <w:t xml:space="preserve"> </w:t>
      </w:r>
      <w:r>
        <w:rPr>
          <w:rFonts w:eastAsiaTheme="minorHAnsi" w:cstheme="minorHAnsi"/>
          <w:bCs/>
          <w:sz w:val="24"/>
          <w:szCs w:val="24"/>
        </w:rPr>
        <w:t>απαντήσεις</w:t>
      </w:r>
      <w:r w:rsidR="00067BFE">
        <w:rPr>
          <w:rFonts w:eastAsiaTheme="minorHAnsi" w:cstheme="minorHAnsi"/>
          <w:bCs/>
          <w:sz w:val="24"/>
          <w:szCs w:val="24"/>
        </w:rPr>
        <w:t xml:space="preserve"> στα </w:t>
      </w:r>
      <w:r>
        <w:rPr>
          <w:rFonts w:eastAsiaTheme="minorHAnsi" w:cstheme="minorHAnsi"/>
          <w:bCs/>
          <w:sz w:val="24"/>
          <w:szCs w:val="24"/>
        </w:rPr>
        <w:t>ερωτήματα</w:t>
      </w:r>
      <w:r w:rsidR="00067BFE">
        <w:rPr>
          <w:rFonts w:eastAsiaTheme="minorHAnsi" w:cstheme="minorHAnsi"/>
          <w:bCs/>
          <w:sz w:val="24"/>
          <w:szCs w:val="24"/>
        </w:rPr>
        <w:t xml:space="preserve"> και </w:t>
      </w:r>
      <w:r>
        <w:rPr>
          <w:rFonts w:eastAsiaTheme="minorHAnsi" w:cstheme="minorHAnsi"/>
          <w:bCs/>
          <w:sz w:val="24"/>
          <w:szCs w:val="24"/>
        </w:rPr>
        <w:t>περιλαμβάνει</w:t>
      </w:r>
      <w:r w:rsidR="00067BFE">
        <w:rPr>
          <w:rFonts w:eastAsiaTheme="minorHAnsi" w:cstheme="minorHAnsi"/>
          <w:bCs/>
          <w:sz w:val="24"/>
          <w:szCs w:val="24"/>
        </w:rPr>
        <w:t xml:space="preserve"> </w:t>
      </w:r>
      <w:r>
        <w:rPr>
          <w:rFonts w:eastAsiaTheme="minorHAnsi" w:cstheme="minorHAnsi"/>
          <w:bCs/>
          <w:sz w:val="24"/>
          <w:szCs w:val="24"/>
        </w:rPr>
        <w:t>όλες</w:t>
      </w:r>
      <w:r w:rsidR="00067BFE">
        <w:rPr>
          <w:rFonts w:eastAsiaTheme="minorHAnsi" w:cstheme="minorHAnsi"/>
          <w:bCs/>
          <w:sz w:val="24"/>
          <w:szCs w:val="24"/>
        </w:rPr>
        <w:t xml:space="preserve"> τις </w:t>
      </w:r>
      <w:r>
        <w:rPr>
          <w:rFonts w:eastAsiaTheme="minorHAnsi" w:cstheme="minorHAnsi"/>
          <w:bCs/>
          <w:sz w:val="24"/>
          <w:szCs w:val="24"/>
        </w:rPr>
        <w:t>ενέργειες</w:t>
      </w:r>
      <w:r w:rsidR="00067BFE">
        <w:rPr>
          <w:rFonts w:eastAsiaTheme="minorHAnsi" w:cstheme="minorHAnsi"/>
          <w:bCs/>
          <w:sz w:val="24"/>
          <w:szCs w:val="24"/>
        </w:rPr>
        <w:t xml:space="preserve"> των </w:t>
      </w:r>
      <w:r>
        <w:rPr>
          <w:rFonts w:eastAsiaTheme="minorHAnsi" w:cstheme="minorHAnsi"/>
          <w:bCs/>
          <w:sz w:val="24"/>
          <w:szCs w:val="24"/>
        </w:rPr>
        <w:t>αναλυτών</w:t>
      </w:r>
      <w:r w:rsidR="00067BFE">
        <w:rPr>
          <w:rFonts w:eastAsiaTheme="minorHAnsi" w:cstheme="minorHAnsi"/>
          <w:bCs/>
          <w:sz w:val="24"/>
          <w:szCs w:val="24"/>
        </w:rPr>
        <w:t xml:space="preserve"> για να </w:t>
      </w:r>
      <w:r>
        <w:rPr>
          <w:rFonts w:eastAsiaTheme="minorHAnsi" w:cstheme="minorHAnsi"/>
          <w:bCs/>
          <w:sz w:val="24"/>
          <w:szCs w:val="24"/>
        </w:rPr>
        <w:t>υποστηρίξουν</w:t>
      </w:r>
      <w:r w:rsidR="00067BFE">
        <w:rPr>
          <w:rFonts w:eastAsiaTheme="minorHAnsi" w:cstheme="minorHAnsi"/>
          <w:bCs/>
          <w:sz w:val="24"/>
          <w:szCs w:val="24"/>
        </w:rPr>
        <w:t xml:space="preserve"> τις </w:t>
      </w:r>
      <w:r>
        <w:rPr>
          <w:rFonts w:eastAsiaTheme="minorHAnsi" w:cstheme="minorHAnsi"/>
          <w:bCs/>
          <w:sz w:val="24"/>
          <w:szCs w:val="24"/>
        </w:rPr>
        <w:t>αποφάσεις</w:t>
      </w:r>
      <w:r w:rsidR="00067BFE">
        <w:rPr>
          <w:rFonts w:eastAsiaTheme="minorHAnsi" w:cstheme="minorHAnsi"/>
          <w:bCs/>
          <w:sz w:val="24"/>
          <w:szCs w:val="24"/>
        </w:rPr>
        <w:t xml:space="preserve"> τους.</w:t>
      </w:r>
    </w:p>
    <w:p w14:paraId="65A823C6" w14:textId="77777777" w:rsidR="007154FD" w:rsidRPr="00C77940" w:rsidRDefault="007154FD" w:rsidP="00C77940">
      <w:pPr>
        <w:spacing w:after="160" w:line="259" w:lineRule="auto"/>
        <w:jc w:val="both"/>
        <w:rPr>
          <w:rFonts w:eastAsiaTheme="minorHAnsi" w:cstheme="minorHAnsi"/>
          <w:sz w:val="24"/>
          <w:szCs w:val="24"/>
        </w:rPr>
      </w:pPr>
    </w:p>
    <w:p w14:paraId="7E715BDC" w14:textId="77777777" w:rsidR="00DE7814" w:rsidRPr="00C77940" w:rsidRDefault="00DE7814" w:rsidP="00C77940">
      <w:pPr>
        <w:pStyle w:val="Heading2"/>
        <w:jc w:val="both"/>
        <w:rPr>
          <w:rFonts w:asciiTheme="minorHAnsi" w:eastAsiaTheme="minorHAnsi" w:hAnsiTheme="minorHAnsi" w:cstheme="minorHAnsi"/>
        </w:rPr>
      </w:pPr>
      <w:bookmarkStart w:id="52" w:name="_Toc494878421"/>
      <w:r w:rsidRPr="00C77940">
        <w:rPr>
          <w:rFonts w:asciiTheme="minorHAnsi" w:eastAsiaTheme="minorHAnsi" w:hAnsiTheme="minorHAnsi" w:cstheme="minorHAnsi"/>
        </w:rPr>
        <w:t xml:space="preserve">3.2.2  </w:t>
      </w:r>
      <w:r w:rsidR="00652202" w:rsidRPr="00C77940">
        <w:rPr>
          <w:rFonts w:asciiTheme="minorHAnsi" w:eastAsiaTheme="minorHAnsi" w:hAnsiTheme="minorHAnsi" w:cstheme="minorHAnsi"/>
        </w:rPr>
        <w:t>Κυρίαρχα Θ</w:t>
      </w:r>
      <w:r w:rsidRPr="00C77940">
        <w:rPr>
          <w:rFonts w:asciiTheme="minorHAnsi" w:eastAsiaTheme="minorHAnsi" w:hAnsiTheme="minorHAnsi" w:cstheme="minorHAnsi"/>
        </w:rPr>
        <w:t>εωρητικά Ρεύματα</w:t>
      </w:r>
      <w:bookmarkEnd w:id="52"/>
    </w:p>
    <w:p w14:paraId="5DDE0D91" w14:textId="77777777" w:rsidR="007154FD" w:rsidRPr="00C77940" w:rsidRDefault="007154FD" w:rsidP="00C77940">
      <w:pPr>
        <w:spacing w:after="160" w:line="259" w:lineRule="auto"/>
        <w:jc w:val="both"/>
        <w:rPr>
          <w:rFonts w:eastAsiaTheme="minorHAnsi" w:cstheme="minorHAnsi"/>
          <w:b/>
          <w:sz w:val="32"/>
          <w:szCs w:val="32"/>
        </w:rPr>
      </w:pPr>
    </w:p>
    <w:p w14:paraId="2ABB5D40" w14:textId="77777777" w:rsidR="00DE7814" w:rsidRPr="00C77940" w:rsidRDefault="00DE7814" w:rsidP="00C77940">
      <w:pPr>
        <w:spacing w:after="160" w:line="259" w:lineRule="auto"/>
        <w:jc w:val="both"/>
        <w:rPr>
          <w:rFonts w:eastAsiaTheme="minorHAnsi" w:cstheme="minorHAnsi"/>
          <w:sz w:val="24"/>
          <w:szCs w:val="24"/>
        </w:rPr>
      </w:pPr>
      <w:r w:rsidRPr="00C77940">
        <w:rPr>
          <w:rFonts w:eastAsiaTheme="minorHAnsi" w:cstheme="minorHAnsi"/>
          <w:sz w:val="24"/>
          <w:szCs w:val="24"/>
        </w:rPr>
        <w:t>Τέσσερις είναι σήμερα οι κυρίαρχες τάσεις  στη πολυκριτήρια λήψη αποφάσεων</w:t>
      </w:r>
    </w:p>
    <w:p w14:paraId="70F53777" w14:textId="77777777" w:rsidR="00DE7814" w:rsidRPr="00C77940" w:rsidRDefault="00DE7814" w:rsidP="00C77940">
      <w:pPr>
        <w:spacing w:after="160" w:line="259" w:lineRule="auto"/>
        <w:jc w:val="both"/>
        <w:rPr>
          <w:rFonts w:eastAsiaTheme="minorHAnsi" w:cstheme="minorHAnsi"/>
          <w:sz w:val="24"/>
          <w:szCs w:val="24"/>
        </w:rPr>
      </w:pPr>
    </w:p>
    <w:p w14:paraId="0A5DBA8F" w14:textId="58FC7DD6" w:rsidR="00DE7814" w:rsidRPr="00C77940" w:rsidRDefault="00DE7814" w:rsidP="006A12B9">
      <w:pPr>
        <w:numPr>
          <w:ilvl w:val="0"/>
          <w:numId w:val="24"/>
        </w:numPr>
        <w:spacing w:after="160" w:line="259" w:lineRule="auto"/>
        <w:contextualSpacing/>
        <w:jc w:val="both"/>
        <w:rPr>
          <w:rFonts w:eastAsiaTheme="minorHAnsi" w:cstheme="minorHAnsi"/>
          <w:sz w:val="24"/>
          <w:szCs w:val="24"/>
        </w:rPr>
      </w:pPr>
      <w:r w:rsidRPr="00C77940">
        <w:rPr>
          <w:rFonts w:eastAsiaTheme="minorHAnsi" w:cstheme="minorHAnsi"/>
          <w:b/>
          <w:sz w:val="24"/>
          <w:szCs w:val="24"/>
        </w:rPr>
        <w:t>Ο πολυκριτήριας μαθηματικός προγραμματισμός (</w:t>
      </w:r>
      <w:r w:rsidRPr="00C77940">
        <w:rPr>
          <w:rFonts w:eastAsiaTheme="minorHAnsi" w:cstheme="minorHAnsi"/>
          <w:b/>
          <w:sz w:val="24"/>
          <w:szCs w:val="24"/>
          <w:lang w:val="en-US"/>
        </w:rPr>
        <w:t>Multiobjective</w:t>
      </w:r>
      <w:r w:rsidRPr="00C77940">
        <w:rPr>
          <w:rFonts w:eastAsiaTheme="minorHAnsi" w:cstheme="minorHAnsi"/>
          <w:b/>
          <w:sz w:val="24"/>
          <w:szCs w:val="24"/>
        </w:rPr>
        <w:t xml:space="preserve"> </w:t>
      </w:r>
      <w:r w:rsidRPr="00C77940">
        <w:rPr>
          <w:rFonts w:eastAsiaTheme="minorHAnsi" w:cstheme="minorHAnsi"/>
          <w:b/>
          <w:sz w:val="24"/>
          <w:szCs w:val="24"/>
          <w:lang w:val="en-US"/>
        </w:rPr>
        <w:t>mathematical</w:t>
      </w:r>
      <w:r w:rsidRPr="00C77940">
        <w:rPr>
          <w:rFonts w:eastAsiaTheme="minorHAnsi" w:cstheme="minorHAnsi"/>
          <w:b/>
          <w:sz w:val="24"/>
          <w:szCs w:val="24"/>
        </w:rPr>
        <w:t xml:space="preserve"> </w:t>
      </w:r>
      <w:r w:rsidRPr="00C77940">
        <w:rPr>
          <w:rFonts w:eastAsiaTheme="minorHAnsi" w:cstheme="minorHAnsi"/>
          <w:b/>
          <w:sz w:val="24"/>
          <w:szCs w:val="24"/>
          <w:lang w:val="en-US"/>
        </w:rPr>
        <w:t>programming</w:t>
      </w:r>
      <w:r w:rsidRPr="00C77940">
        <w:rPr>
          <w:rFonts w:eastAsiaTheme="minorHAnsi" w:cstheme="minorHAnsi"/>
          <w:b/>
          <w:sz w:val="24"/>
          <w:szCs w:val="24"/>
        </w:rPr>
        <w:t>).</w:t>
      </w:r>
      <w:r w:rsidRPr="00C77940">
        <w:rPr>
          <w:rFonts w:eastAsiaTheme="minorHAnsi" w:cstheme="minorHAnsi"/>
          <w:sz w:val="24"/>
          <w:szCs w:val="24"/>
        </w:rPr>
        <w:t xml:space="preserve"> Πρόκειται για μοντέλα μαθηματικού προγραμματισμού με περισσότερες από μια αντικειμενικές συναρτήσεις. Σύμφωνα με τη πρώτη, την ονομαζόμενη αλληλεπιδραστική (</w:t>
      </w:r>
      <w:r w:rsidRPr="00C77940">
        <w:rPr>
          <w:rFonts w:eastAsiaTheme="minorHAnsi" w:cstheme="minorHAnsi"/>
          <w:sz w:val="24"/>
          <w:szCs w:val="24"/>
          <w:lang w:val="en-US"/>
        </w:rPr>
        <w:t>interactive</w:t>
      </w:r>
      <w:r w:rsidRPr="00C77940">
        <w:rPr>
          <w:rFonts w:eastAsiaTheme="minorHAnsi" w:cstheme="minorHAnsi"/>
          <w:sz w:val="24"/>
          <w:szCs w:val="24"/>
        </w:rPr>
        <w:t>),η πορεία προς τη λήψη της τελικής απόφασης γίνεται χωρίς καμία αναφορά στη συνάρτηση χρησιμότητας από τον αποφασίζονται, ο οποίος διαμορφώνει την υποκειμενική του αντίληψη για τη σημαντικότητα των κριτηρίων και κάνει τις επιλογές του, που αφορούν το επίπεδο προσέγγισης των στόχων του (</w:t>
      </w:r>
      <w:r w:rsidRPr="00C77940">
        <w:rPr>
          <w:rFonts w:eastAsiaTheme="minorHAnsi" w:cstheme="minorHAnsi"/>
          <w:sz w:val="24"/>
          <w:szCs w:val="24"/>
          <w:lang w:val="en-US"/>
        </w:rPr>
        <w:t>Benayoun</w:t>
      </w:r>
      <w:r w:rsidRPr="00C77940">
        <w:rPr>
          <w:rFonts w:eastAsiaTheme="minorHAnsi" w:cstheme="minorHAnsi"/>
          <w:sz w:val="24"/>
          <w:szCs w:val="24"/>
        </w:rPr>
        <w:t xml:space="preserve"> </w:t>
      </w:r>
      <w:r w:rsidRPr="00C77940">
        <w:rPr>
          <w:rFonts w:eastAsiaTheme="minorHAnsi" w:cstheme="minorHAnsi"/>
          <w:sz w:val="24"/>
          <w:szCs w:val="24"/>
          <w:lang w:val="en-US"/>
        </w:rPr>
        <w:t>et</w:t>
      </w:r>
      <w:r w:rsidRPr="00C77940">
        <w:rPr>
          <w:rFonts w:eastAsiaTheme="minorHAnsi" w:cstheme="minorHAnsi"/>
          <w:sz w:val="24"/>
          <w:szCs w:val="24"/>
        </w:rPr>
        <w:t xml:space="preserve"> </w:t>
      </w:r>
      <w:r w:rsidRPr="00C77940">
        <w:rPr>
          <w:rFonts w:eastAsiaTheme="minorHAnsi" w:cstheme="minorHAnsi"/>
          <w:sz w:val="24"/>
          <w:szCs w:val="24"/>
          <w:lang w:val="en-US"/>
        </w:rPr>
        <w:t>al</w:t>
      </w:r>
      <w:r w:rsidRPr="00C77940">
        <w:rPr>
          <w:rFonts w:eastAsiaTheme="minorHAnsi" w:cstheme="minorHAnsi"/>
          <w:sz w:val="24"/>
          <w:szCs w:val="24"/>
        </w:rPr>
        <w:t xml:space="preserve">., 1971). Κατά τη δεύτερη, την  ορθολογική, κατασκευάζεται το </w:t>
      </w:r>
      <w:r w:rsidR="00E01D0D">
        <w:rPr>
          <w:rFonts w:eastAsiaTheme="minorHAnsi" w:cstheme="minorHAnsi"/>
          <w:sz w:val="24"/>
          <w:szCs w:val="24"/>
        </w:rPr>
        <w:t>ίδιο το μοντέλο του αποφασίζοντα</w:t>
      </w:r>
      <w:r w:rsidRPr="00C77940">
        <w:rPr>
          <w:rFonts w:eastAsiaTheme="minorHAnsi" w:cstheme="minorHAnsi"/>
          <w:sz w:val="24"/>
          <w:szCs w:val="24"/>
        </w:rPr>
        <w:t>, που χρησιμοποιείται ακολούθως στην ανάδειξη των αποφάσεων μέγιστης χρησιμότητας (</w:t>
      </w:r>
      <w:r w:rsidRPr="00C77940">
        <w:rPr>
          <w:rFonts w:eastAsiaTheme="minorHAnsi" w:cstheme="minorHAnsi"/>
          <w:sz w:val="24"/>
          <w:szCs w:val="24"/>
          <w:lang w:val="en-US"/>
        </w:rPr>
        <w:t>Geoffrion</w:t>
      </w:r>
      <w:r w:rsidRPr="00C77940">
        <w:rPr>
          <w:rFonts w:eastAsiaTheme="minorHAnsi" w:cstheme="minorHAnsi"/>
          <w:sz w:val="24"/>
          <w:szCs w:val="24"/>
        </w:rPr>
        <w:t xml:space="preserve"> </w:t>
      </w:r>
      <w:r w:rsidRPr="00C77940">
        <w:rPr>
          <w:rFonts w:eastAsiaTheme="minorHAnsi" w:cstheme="minorHAnsi"/>
          <w:sz w:val="24"/>
          <w:szCs w:val="24"/>
          <w:lang w:val="en-US"/>
        </w:rPr>
        <w:t>et</w:t>
      </w:r>
      <w:r w:rsidRPr="00C77940">
        <w:rPr>
          <w:rFonts w:eastAsiaTheme="minorHAnsi" w:cstheme="minorHAnsi"/>
          <w:sz w:val="24"/>
          <w:szCs w:val="24"/>
        </w:rPr>
        <w:t xml:space="preserve"> </w:t>
      </w:r>
      <w:r w:rsidRPr="00C77940">
        <w:rPr>
          <w:rFonts w:eastAsiaTheme="minorHAnsi" w:cstheme="minorHAnsi"/>
          <w:sz w:val="24"/>
          <w:szCs w:val="24"/>
          <w:lang w:val="en-US"/>
        </w:rPr>
        <w:t>al</w:t>
      </w:r>
      <w:r w:rsidRPr="00C77940">
        <w:rPr>
          <w:rFonts w:eastAsiaTheme="minorHAnsi" w:cstheme="minorHAnsi"/>
          <w:sz w:val="24"/>
          <w:szCs w:val="24"/>
        </w:rPr>
        <w:t xml:space="preserve">.,1972 </w:t>
      </w:r>
      <w:r w:rsidRPr="00C77940">
        <w:rPr>
          <w:rFonts w:eastAsiaTheme="minorHAnsi" w:cstheme="minorHAnsi"/>
          <w:sz w:val="24"/>
          <w:szCs w:val="24"/>
          <w:lang w:val="en-US"/>
        </w:rPr>
        <w:t>Jacquet</w:t>
      </w:r>
      <w:r w:rsidRPr="00C77940">
        <w:rPr>
          <w:rFonts w:eastAsiaTheme="minorHAnsi" w:cstheme="minorHAnsi"/>
          <w:sz w:val="24"/>
          <w:szCs w:val="24"/>
        </w:rPr>
        <w:t xml:space="preserve"> – </w:t>
      </w:r>
      <w:r w:rsidRPr="00C77940">
        <w:rPr>
          <w:rFonts w:eastAsiaTheme="minorHAnsi" w:cstheme="minorHAnsi"/>
          <w:sz w:val="24"/>
          <w:szCs w:val="24"/>
          <w:lang w:val="en-US"/>
        </w:rPr>
        <w:t>Lagreze</w:t>
      </w:r>
      <w:r w:rsidRPr="00C77940">
        <w:rPr>
          <w:rFonts w:eastAsiaTheme="minorHAnsi" w:cstheme="minorHAnsi"/>
          <w:sz w:val="24"/>
          <w:szCs w:val="24"/>
        </w:rPr>
        <w:t xml:space="preserve"> </w:t>
      </w:r>
      <w:r w:rsidRPr="00C77940">
        <w:rPr>
          <w:rFonts w:eastAsiaTheme="minorHAnsi" w:cstheme="minorHAnsi"/>
          <w:sz w:val="24"/>
          <w:szCs w:val="24"/>
          <w:lang w:val="en-US"/>
        </w:rPr>
        <w:t>et</w:t>
      </w:r>
      <w:r w:rsidRPr="00C77940">
        <w:rPr>
          <w:rFonts w:eastAsiaTheme="minorHAnsi" w:cstheme="minorHAnsi"/>
          <w:sz w:val="24"/>
          <w:szCs w:val="24"/>
        </w:rPr>
        <w:t xml:space="preserve"> </w:t>
      </w:r>
      <w:r w:rsidRPr="00C77940">
        <w:rPr>
          <w:rFonts w:eastAsiaTheme="minorHAnsi" w:cstheme="minorHAnsi"/>
          <w:sz w:val="24"/>
          <w:szCs w:val="24"/>
          <w:lang w:val="en-US"/>
        </w:rPr>
        <w:t>al</w:t>
      </w:r>
      <w:r w:rsidRPr="00C77940">
        <w:rPr>
          <w:rFonts w:eastAsiaTheme="minorHAnsi" w:cstheme="minorHAnsi"/>
          <w:sz w:val="24"/>
          <w:szCs w:val="24"/>
        </w:rPr>
        <w:t>.,1987).</w:t>
      </w:r>
    </w:p>
    <w:p w14:paraId="48CAA9D5" w14:textId="77777777" w:rsidR="007154FD" w:rsidRPr="00C77940" w:rsidRDefault="007154FD" w:rsidP="00C77940">
      <w:pPr>
        <w:spacing w:after="160" w:line="259" w:lineRule="auto"/>
        <w:ind w:left="720"/>
        <w:contextualSpacing/>
        <w:jc w:val="both"/>
        <w:rPr>
          <w:rFonts w:eastAsiaTheme="minorHAnsi" w:cstheme="minorHAnsi"/>
          <w:sz w:val="24"/>
          <w:szCs w:val="24"/>
        </w:rPr>
      </w:pPr>
    </w:p>
    <w:p w14:paraId="21E23ED3" w14:textId="77777777" w:rsidR="00DE7814" w:rsidRPr="00C77940" w:rsidRDefault="00DE7814" w:rsidP="006A12B9">
      <w:pPr>
        <w:numPr>
          <w:ilvl w:val="0"/>
          <w:numId w:val="24"/>
        </w:numPr>
        <w:spacing w:after="160" w:line="259" w:lineRule="auto"/>
        <w:contextualSpacing/>
        <w:jc w:val="both"/>
        <w:rPr>
          <w:rFonts w:eastAsiaTheme="minorHAnsi" w:cstheme="minorHAnsi"/>
          <w:sz w:val="24"/>
          <w:szCs w:val="24"/>
        </w:rPr>
      </w:pPr>
      <w:r w:rsidRPr="00C77940">
        <w:rPr>
          <w:rFonts w:eastAsiaTheme="minorHAnsi" w:cstheme="minorHAnsi"/>
          <w:b/>
          <w:sz w:val="24"/>
          <w:szCs w:val="24"/>
        </w:rPr>
        <w:t>Η θεωρία πολυκριτήριας χρησιμότητας (</w:t>
      </w:r>
      <w:r w:rsidRPr="00C77940">
        <w:rPr>
          <w:rFonts w:eastAsiaTheme="minorHAnsi" w:cstheme="minorHAnsi"/>
          <w:b/>
          <w:sz w:val="24"/>
          <w:szCs w:val="24"/>
          <w:lang w:val="en-US"/>
        </w:rPr>
        <w:t>Multiattribute</w:t>
      </w:r>
      <w:r w:rsidRPr="00C77940">
        <w:rPr>
          <w:rFonts w:eastAsiaTheme="minorHAnsi" w:cstheme="minorHAnsi"/>
          <w:b/>
          <w:sz w:val="24"/>
          <w:szCs w:val="24"/>
        </w:rPr>
        <w:t xml:space="preserve"> </w:t>
      </w:r>
      <w:r w:rsidRPr="00C77940">
        <w:rPr>
          <w:rFonts w:eastAsiaTheme="minorHAnsi" w:cstheme="minorHAnsi"/>
          <w:b/>
          <w:sz w:val="24"/>
          <w:szCs w:val="24"/>
          <w:lang w:val="en-US"/>
        </w:rPr>
        <w:t>Utility</w:t>
      </w:r>
      <w:r w:rsidRPr="00C77940">
        <w:rPr>
          <w:rFonts w:eastAsiaTheme="minorHAnsi" w:cstheme="minorHAnsi"/>
          <w:b/>
          <w:sz w:val="24"/>
          <w:szCs w:val="24"/>
        </w:rPr>
        <w:t xml:space="preserve"> </w:t>
      </w:r>
      <w:r w:rsidRPr="00C77940">
        <w:rPr>
          <w:rFonts w:eastAsiaTheme="minorHAnsi" w:cstheme="minorHAnsi"/>
          <w:b/>
          <w:sz w:val="24"/>
          <w:szCs w:val="24"/>
          <w:lang w:val="en-US"/>
        </w:rPr>
        <w:t>Theory</w:t>
      </w:r>
      <w:r w:rsidRPr="00C77940">
        <w:rPr>
          <w:rFonts w:eastAsiaTheme="minorHAnsi" w:cstheme="minorHAnsi"/>
          <w:b/>
          <w:sz w:val="24"/>
          <w:szCs w:val="24"/>
        </w:rPr>
        <w:t xml:space="preserve"> – </w:t>
      </w:r>
      <w:r w:rsidRPr="00C77940">
        <w:rPr>
          <w:rFonts w:eastAsiaTheme="minorHAnsi" w:cstheme="minorHAnsi"/>
          <w:b/>
          <w:sz w:val="24"/>
          <w:szCs w:val="24"/>
          <w:lang w:val="en-US"/>
        </w:rPr>
        <w:t>MAUT</w:t>
      </w:r>
      <w:r w:rsidRPr="00C77940">
        <w:rPr>
          <w:rFonts w:eastAsiaTheme="minorHAnsi" w:cstheme="minorHAnsi"/>
          <w:b/>
          <w:sz w:val="24"/>
          <w:szCs w:val="24"/>
        </w:rPr>
        <w:t>)</w:t>
      </w:r>
      <w:r w:rsidRPr="00C77940">
        <w:rPr>
          <w:rFonts w:eastAsiaTheme="minorHAnsi" w:cstheme="minorHAnsi"/>
          <w:sz w:val="24"/>
          <w:szCs w:val="24"/>
        </w:rPr>
        <w:t xml:space="preserve"> έχει τις ρίζες της στις αρχές των </w:t>
      </w:r>
      <w:r w:rsidRPr="00C77940">
        <w:rPr>
          <w:rFonts w:eastAsiaTheme="minorHAnsi" w:cstheme="minorHAnsi"/>
          <w:sz w:val="24"/>
          <w:szCs w:val="24"/>
          <w:lang w:val="en-US"/>
        </w:rPr>
        <w:t>Adams</w:t>
      </w:r>
      <w:r w:rsidRPr="00C77940">
        <w:rPr>
          <w:rFonts w:eastAsiaTheme="minorHAnsi" w:cstheme="minorHAnsi"/>
          <w:sz w:val="24"/>
          <w:szCs w:val="24"/>
        </w:rPr>
        <w:t xml:space="preserve"> </w:t>
      </w:r>
      <w:r w:rsidRPr="00C77940">
        <w:rPr>
          <w:rFonts w:eastAsiaTheme="minorHAnsi" w:cstheme="minorHAnsi"/>
          <w:sz w:val="24"/>
          <w:szCs w:val="24"/>
          <w:lang w:val="en-US"/>
        </w:rPr>
        <w:t>and</w:t>
      </w:r>
      <w:r w:rsidRPr="00C77940">
        <w:rPr>
          <w:rFonts w:eastAsiaTheme="minorHAnsi" w:cstheme="minorHAnsi"/>
          <w:sz w:val="24"/>
          <w:szCs w:val="24"/>
        </w:rPr>
        <w:t xml:space="preserve"> </w:t>
      </w:r>
      <w:r w:rsidRPr="00C77940">
        <w:rPr>
          <w:rFonts w:eastAsiaTheme="minorHAnsi" w:cstheme="minorHAnsi"/>
          <w:sz w:val="24"/>
          <w:szCs w:val="24"/>
          <w:lang w:val="en-US"/>
        </w:rPr>
        <w:t>Fagot</w:t>
      </w:r>
      <w:r w:rsidRPr="00C77940">
        <w:rPr>
          <w:rFonts w:eastAsiaTheme="minorHAnsi" w:cstheme="minorHAnsi"/>
          <w:sz w:val="24"/>
          <w:szCs w:val="24"/>
        </w:rPr>
        <w:t xml:space="preserve"> (1959), </w:t>
      </w:r>
      <w:r w:rsidRPr="00C77940">
        <w:rPr>
          <w:rFonts w:eastAsiaTheme="minorHAnsi" w:cstheme="minorHAnsi"/>
          <w:sz w:val="24"/>
          <w:szCs w:val="24"/>
          <w:lang w:val="en-US"/>
        </w:rPr>
        <w:t>Yntena</w:t>
      </w:r>
      <w:r w:rsidRPr="00C77940">
        <w:rPr>
          <w:rFonts w:eastAsiaTheme="minorHAnsi" w:cstheme="minorHAnsi"/>
          <w:sz w:val="24"/>
          <w:szCs w:val="24"/>
        </w:rPr>
        <w:t xml:space="preserve"> </w:t>
      </w:r>
      <w:r w:rsidRPr="00C77940">
        <w:rPr>
          <w:rFonts w:eastAsiaTheme="minorHAnsi" w:cstheme="minorHAnsi"/>
          <w:sz w:val="24"/>
          <w:szCs w:val="24"/>
          <w:lang w:val="en-US"/>
        </w:rPr>
        <w:t>and</w:t>
      </w:r>
      <w:r w:rsidRPr="00C77940">
        <w:rPr>
          <w:rFonts w:eastAsiaTheme="minorHAnsi" w:cstheme="minorHAnsi"/>
          <w:sz w:val="24"/>
          <w:szCs w:val="24"/>
        </w:rPr>
        <w:t xml:space="preserve"> </w:t>
      </w:r>
      <w:r w:rsidRPr="00C77940">
        <w:rPr>
          <w:rFonts w:eastAsiaTheme="minorHAnsi" w:cstheme="minorHAnsi"/>
          <w:sz w:val="24"/>
          <w:szCs w:val="24"/>
          <w:lang w:val="en-US"/>
        </w:rPr>
        <w:t>Torgerson</w:t>
      </w:r>
      <w:r w:rsidRPr="00C77940">
        <w:rPr>
          <w:rFonts w:eastAsiaTheme="minorHAnsi" w:cstheme="minorHAnsi"/>
          <w:sz w:val="24"/>
          <w:szCs w:val="24"/>
        </w:rPr>
        <w:t xml:space="preserve"> (1961), </w:t>
      </w:r>
      <w:r w:rsidRPr="00C77940">
        <w:rPr>
          <w:rFonts w:eastAsiaTheme="minorHAnsi" w:cstheme="minorHAnsi"/>
          <w:sz w:val="24"/>
          <w:szCs w:val="24"/>
          <w:lang w:val="en-US"/>
        </w:rPr>
        <w:t>Miller</w:t>
      </w:r>
      <w:r w:rsidRPr="00C77940">
        <w:rPr>
          <w:rFonts w:eastAsiaTheme="minorHAnsi" w:cstheme="minorHAnsi"/>
          <w:sz w:val="24"/>
          <w:szCs w:val="24"/>
        </w:rPr>
        <w:t xml:space="preserve"> </w:t>
      </w:r>
      <w:r w:rsidRPr="00C77940">
        <w:rPr>
          <w:rFonts w:eastAsiaTheme="minorHAnsi" w:cstheme="minorHAnsi"/>
          <w:sz w:val="24"/>
          <w:szCs w:val="24"/>
          <w:lang w:val="en-US"/>
        </w:rPr>
        <w:t>and</w:t>
      </w:r>
      <w:r w:rsidRPr="00C77940">
        <w:rPr>
          <w:rFonts w:eastAsiaTheme="minorHAnsi" w:cstheme="minorHAnsi"/>
          <w:sz w:val="24"/>
          <w:szCs w:val="24"/>
        </w:rPr>
        <w:t xml:space="preserve"> </w:t>
      </w:r>
      <w:r w:rsidRPr="00C77940">
        <w:rPr>
          <w:rFonts w:eastAsiaTheme="minorHAnsi" w:cstheme="minorHAnsi"/>
          <w:sz w:val="24"/>
          <w:szCs w:val="24"/>
          <w:lang w:val="en-US"/>
        </w:rPr>
        <w:t>Starr</w:t>
      </w:r>
      <w:r w:rsidRPr="00C77940">
        <w:rPr>
          <w:rFonts w:eastAsiaTheme="minorHAnsi" w:cstheme="minorHAnsi"/>
          <w:sz w:val="24"/>
          <w:szCs w:val="24"/>
        </w:rPr>
        <w:t xml:space="preserve"> (1969) κ.α., που αναπτύχθηκαν στη δεκαετία του ΄60.Οι </w:t>
      </w:r>
      <w:r w:rsidRPr="00C77940">
        <w:rPr>
          <w:rFonts w:eastAsiaTheme="minorHAnsi" w:cstheme="minorHAnsi"/>
          <w:sz w:val="24"/>
          <w:szCs w:val="24"/>
          <w:lang w:val="en-US"/>
        </w:rPr>
        <w:t>Roy</w:t>
      </w:r>
      <w:r w:rsidRPr="00C77940">
        <w:rPr>
          <w:rFonts w:eastAsiaTheme="minorHAnsi" w:cstheme="minorHAnsi"/>
          <w:sz w:val="24"/>
          <w:szCs w:val="24"/>
        </w:rPr>
        <w:t xml:space="preserve"> </w:t>
      </w:r>
      <w:r w:rsidRPr="00C77940">
        <w:rPr>
          <w:rFonts w:eastAsiaTheme="minorHAnsi" w:cstheme="minorHAnsi"/>
          <w:sz w:val="24"/>
          <w:szCs w:val="24"/>
          <w:lang w:val="en-US"/>
        </w:rPr>
        <w:t>and</w:t>
      </w:r>
      <w:r w:rsidRPr="00C77940">
        <w:rPr>
          <w:rFonts w:eastAsiaTheme="minorHAnsi" w:cstheme="minorHAnsi"/>
          <w:sz w:val="24"/>
          <w:szCs w:val="24"/>
        </w:rPr>
        <w:t xml:space="preserve"> </w:t>
      </w:r>
      <w:r w:rsidRPr="00C77940">
        <w:rPr>
          <w:rFonts w:eastAsiaTheme="minorHAnsi" w:cstheme="minorHAnsi"/>
          <w:sz w:val="24"/>
          <w:szCs w:val="24"/>
          <w:lang w:val="en-US"/>
        </w:rPr>
        <w:t>Vincke</w:t>
      </w:r>
      <w:r w:rsidRPr="00C77940">
        <w:rPr>
          <w:rFonts w:eastAsiaTheme="minorHAnsi" w:cstheme="minorHAnsi"/>
          <w:sz w:val="24"/>
          <w:szCs w:val="24"/>
        </w:rPr>
        <w:t xml:space="preserve"> τ</w:t>
      </w:r>
      <w:r w:rsidRPr="00C77940">
        <w:rPr>
          <w:rFonts w:eastAsiaTheme="minorHAnsi" w:cstheme="minorHAnsi"/>
          <w:sz w:val="24"/>
          <w:szCs w:val="24"/>
          <w:lang w:val="en-US"/>
        </w:rPr>
        <w:t>o</w:t>
      </w:r>
      <w:r w:rsidRPr="00C77940">
        <w:rPr>
          <w:rFonts w:eastAsiaTheme="minorHAnsi" w:cstheme="minorHAnsi"/>
          <w:sz w:val="24"/>
          <w:szCs w:val="24"/>
        </w:rPr>
        <w:t xml:space="preserve"> 1984 διατύπωσαν το αξίωμα της ολικής και μεταβατικής συγκρισιμότητας, με το οποίο διερευνώνται εκείνες οι ιδιότητες που χαρακτηρίζουν ένα σύστημα προτιμήσεων, ώστε αυτό να μπορεί να εκφραστεί από ένα συγκεκριμένο μοντέλο χρησιμότητας, ενώ παράλληλα υποδεικνύει μεθοδολογικά πλαίσια για την εκτίμηση των συναρτήσεων χρησιμότητας (</w:t>
      </w:r>
      <w:r w:rsidRPr="00C77940">
        <w:rPr>
          <w:rFonts w:eastAsiaTheme="minorHAnsi" w:cstheme="minorHAnsi"/>
          <w:sz w:val="24"/>
          <w:szCs w:val="24"/>
          <w:lang w:val="en-US"/>
        </w:rPr>
        <w:t>Fishburn</w:t>
      </w:r>
      <w:r w:rsidRPr="00C77940">
        <w:rPr>
          <w:rFonts w:eastAsiaTheme="minorHAnsi" w:cstheme="minorHAnsi"/>
          <w:sz w:val="24"/>
          <w:szCs w:val="24"/>
        </w:rPr>
        <w:t xml:space="preserve">,1977 </w:t>
      </w:r>
      <w:r w:rsidRPr="00C77940">
        <w:rPr>
          <w:rFonts w:eastAsiaTheme="minorHAnsi" w:cstheme="minorHAnsi"/>
          <w:sz w:val="24"/>
          <w:szCs w:val="24"/>
          <w:lang w:val="en-US"/>
        </w:rPr>
        <w:t>Huber</w:t>
      </w:r>
      <w:r w:rsidRPr="00C77940">
        <w:rPr>
          <w:rFonts w:eastAsiaTheme="minorHAnsi" w:cstheme="minorHAnsi"/>
          <w:sz w:val="24"/>
          <w:szCs w:val="24"/>
        </w:rPr>
        <w:t xml:space="preserve">, 1974  </w:t>
      </w:r>
      <w:r w:rsidRPr="00C77940">
        <w:rPr>
          <w:rFonts w:eastAsiaTheme="minorHAnsi" w:cstheme="minorHAnsi"/>
          <w:sz w:val="24"/>
          <w:szCs w:val="24"/>
          <w:lang w:val="en-US"/>
        </w:rPr>
        <w:t>Keeney</w:t>
      </w:r>
      <w:r w:rsidRPr="00C77940">
        <w:rPr>
          <w:rFonts w:eastAsiaTheme="minorHAnsi" w:cstheme="minorHAnsi"/>
          <w:sz w:val="24"/>
          <w:szCs w:val="24"/>
        </w:rPr>
        <w:t xml:space="preserve"> και </w:t>
      </w:r>
      <w:r w:rsidRPr="00C77940">
        <w:rPr>
          <w:rFonts w:eastAsiaTheme="minorHAnsi" w:cstheme="minorHAnsi"/>
          <w:sz w:val="24"/>
          <w:szCs w:val="24"/>
          <w:lang w:val="en-US"/>
        </w:rPr>
        <w:t>Raiffa</w:t>
      </w:r>
      <w:r w:rsidRPr="00C77940">
        <w:rPr>
          <w:rFonts w:eastAsiaTheme="minorHAnsi" w:cstheme="minorHAnsi"/>
          <w:sz w:val="24"/>
          <w:szCs w:val="24"/>
        </w:rPr>
        <w:t xml:space="preserve">, 1976  </w:t>
      </w:r>
      <w:r w:rsidRPr="00C77940">
        <w:rPr>
          <w:rFonts w:eastAsiaTheme="minorHAnsi" w:cstheme="minorHAnsi"/>
          <w:sz w:val="24"/>
          <w:szCs w:val="24"/>
          <w:lang w:val="en-US"/>
        </w:rPr>
        <w:t>Vincke</w:t>
      </w:r>
      <w:r w:rsidRPr="00C77940">
        <w:rPr>
          <w:rFonts w:eastAsiaTheme="minorHAnsi" w:cstheme="minorHAnsi"/>
          <w:sz w:val="24"/>
          <w:szCs w:val="24"/>
        </w:rPr>
        <w:t>,1985).</w:t>
      </w:r>
    </w:p>
    <w:p w14:paraId="7F90F473" w14:textId="77777777" w:rsidR="007154FD" w:rsidRPr="00C77940" w:rsidRDefault="007154FD" w:rsidP="00C77940">
      <w:pPr>
        <w:spacing w:after="160" w:line="259" w:lineRule="auto"/>
        <w:contextualSpacing/>
        <w:jc w:val="both"/>
        <w:rPr>
          <w:rFonts w:eastAsiaTheme="minorHAnsi" w:cstheme="minorHAnsi"/>
          <w:sz w:val="24"/>
          <w:szCs w:val="24"/>
        </w:rPr>
      </w:pPr>
    </w:p>
    <w:p w14:paraId="76FECAC6" w14:textId="77777777" w:rsidR="00DE7814" w:rsidRPr="00C77940" w:rsidRDefault="00DE7814" w:rsidP="006A12B9">
      <w:pPr>
        <w:numPr>
          <w:ilvl w:val="0"/>
          <w:numId w:val="24"/>
        </w:numPr>
        <w:spacing w:after="160" w:line="259" w:lineRule="auto"/>
        <w:contextualSpacing/>
        <w:jc w:val="both"/>
        <w:rPr>
          <w:rFonts w:eastAsiaTheme="minorHAnsi" w:cstheme="minorHAnsi"/>
          <w:sz w:val="24"/>
          <w:szCs w:val="24"/>
        </w:rPr>
      </w:pPr>
      <w:r w:rsidRPr="00C77940">
        <w:rPr>
          <w:rFonts w:eastAsiaTheme="minorHAnsi" w:cstheme="minorHAnsi"/>
          <w:b/>
          <w:sz w:val="24"/>
          <w:szCs w:val="24"/>
        </w:rPr>
        <w:t>Οι σχέσεις υπεροχής (</w:t>
      </w:r>
      <w:r w:rsidRPr="00C77940">
        <w:rPr>
          <w:rFonts w:eastAsiaTheme="minorHAnsi" w:cstheme="minorHAnsi"/>
          <w:b/>
          <w:sz w:val="24"/>
          <w:szCs w:val="24"/>
          <w:lang w:val="en-US"/>
        </w:rPr>
        <w:t>outranking</w:t>
      </w:r>
      <w:r w:rsidRPr="00C77940">
        <w:rPr>
          <w:rFonts w:eastAsiaTheme="minorHAnsi" w:cstheme="minorHAnsi"/>
          <w:b/>
          <w:sz w:val="24"/>
          <w:szCs w:val="24"/>
        </w:rPr>
        <w:t xml:space="preserve"> </w:t>
      </w:r>
      <w:r w:rsidRPr="00C77940">
        <w:rPr>
          <w:rFonts w:eastAsiaTheme="minorHAnsi" w:cstheme="minorHAnsi"/>
          <w:b/>
          <w:sz w:val="24"/>
          <w:szCs w:val="24"/>
          <w:lang w:val="en-US"/>
        </w:rPr>
        <w:t>relations</w:t>
      </w:r>
      <w:r w:rsidRPr="00C77940">
        <w:rPr>
          <w:rFonts w:eastAsiaTheme="minorHAnsi" w:cstheme="minorHAnsi"/>
          <w:b/>
          <w:sz w:val="24"/>
          <w:szCs w:val="24"/>
        </w:rPr>
        <w:t>)</w:t>
      </w:r>
      <w:r w:rsidRPr="00C77940">
        <w:rPr>
          <w:rFonts w:eastAsiaTheme="minorHAnsi" w:cstheme="minorHAnsi"/>
          <w:sz w:val="24"/>
          <w:szCs w:val="24"/>
        </w:rPr>
        <w:t xml:space="preserve"> σύμφωνα με τις οποίες προκειμένου να ληφθεί η τελική απόφαση δεν είναι πάντα αναγκαία αλλά ούτε και ρεαλιστική η πλήρης διάταξη των εναλλακτικών επίλογων ,γεγονός που προκύπτει από το αξίωμα της ολικής και μεταβατικής συγκρισιμότητας. Η θεωρία αυτή εφαρμόσθηκε από τον </w:t>
      </w:r>
      <w:r w:rsidRPr="00C77940">
        <w:rPr>
          <w:rFonts w:eastAsiaTheme="minorHAnsi" w:cstheme="minorHAnsi"/>
          <w:sz w:val="24"/>
          <w:szCs w:val="24"/>
          <w:lang w:val="en-US"/>
        </w:rPr>
        <w:t>Roy</w:t>
      </w:r>
      <w:r w:rsidRPr="00C77940">
        <w:rPr>
          <w:rFonts w:eastAsiaTheme="minorHAnsi" w:cstheme="minorHAnsi"/>
          <w:sz w:val="24"/>
          <w:szCs w:val="24"/>
        </w:rPr>
        <w:t xml:space="preserve"> </w:t>
      </w:r>
      <w:r w:rsidRPr="00C77940">
        <w:rPr>
          <w:rFonts w:eastAsiaTheme="minorHAnsi" w:cstheme="minorHAnsi"/>
          <w:sz w:val="24"/>
          <w:szCs w:val="24"/>
          <w:lang w:val="en-US"/>
        </w:rPr>
        <w:t>and</w:t>
      </w:r>
      <w:r w:rsidRPr="00C77940">
        <w:rPr>
          <w:rFonts w:eastAsiaTheme="minorHAnsi" w:cstheme="minorHAnsi"/>
          <w:sz w:val="24"/>
          <w:szCs w:val="24"/>
        </w:rPr>
        <w:t xml:space="preserve"> </w:t>
      </w:r>
      <w:r w:rsidRPr="00C77940">
        <w:rPr>
          <w:rFonts w:eastAsiaTheme="minorHAnsi" w:cstheme="minorHAnsi"/>
          <w:sz w:val="24"/>
          <w:szCs w:val="24"/>
          <w:lang w:val="en-US"/>
        </w:rPr>
        <w:t>Bouyssou</w:t>
      </w:r>
      <w:r w:rsidRPr="00C77940">
        <w:rPr>
          <w:rFonts w:eastAsiaTheme="minorHAnsi" w:cstheme="minorHAnsi"/>
          <w:sz w:val="24"/>
          <w:szCs w:val="24"/>
        </w:rPr>
        <w:t>, 1993). Οι μέθοδοι αυτές βασίζονται στη δυαδική σχέση των προτιμήσεων μέσα από τις ανά ζεύγη συγκρίσεις των εναλλακτικών ενεργειών.</w:t>
      </w:r>
    </w:p>
    <w:p w14:paraId="27B5F675" w14:textId="77777777" w:rsidR="007154FD" w:rsidRPr="00C77940" w:rsidRDefault="007154FD" w:rsidP="00C77940">
      <w:pPr>
        <w:spacing w:after="160" w:line="259" w:lineRule="auto"/>
        <w:contextualSpacing/>
        <w:jc w:val="both"/>
        <w:rPr>
          <w:rFonts w:eastAsiaTheme="minorHAnsi" w:cstheme="minorHAnsi"/>
          <w:sz w:val="24"/>
          <w:szCs w:val="24"/>
        </w:rPr>
      </w:pPr>
    </w:p>
    <w:p w14:paraId="0ABCA8F8" w14:textId="77777777" w:rsidR="00DE7814" w:rsidRPr="00C77940" w:rsidRDefault="00DE7814" w:rsidP="006A12B9">
      <w:pPr>
        <w:numPr>
          <w:ilvl w:val="0"/>
          <w:numId w:val="24"/>
        </w:numPr>
        <w:spacing w:after="160" w:line="259" w:lineRule="auto"/>
        <w:contextualSpacing/>
        <w:jc w:val="both"/>
        <w:rPr>
          <w:rFonts w:eastAsiaTheme="minorHAnsi" w:cstheme="minorHAnsi"/>
          <w:sz w:val="24"/>
          <w:szCs w:val="24"/>
        </w:rPr>
      </w:pPr>
      <w:r w:rsidRPr="00C77940">
        <w:rPr>
          <w:rFonts w:eastAsiaTheme="minorHAnsi" w:cstheme="minorHAnsi"/>
          <w:b/>
          <w:sz w:val="24"/>
          <w:szCs w:val="24"/>
        </w:rPr>
        <w:t>Η ανάλυση μονότονης παλινδρόμησης (</w:t>
      </w:r>
      <w:r w:rsidRPr="00C77940">
        <w:rPr>
          <w:rFonts w:eastAsiaTheme="minorHAnsi" w:cstheme="minorHAnsi"/>
          <w:b/>
          <w:sz w:val="24"/>
          <w:szCs w:val="24"/>
          <w:lang w:val="en-US"/>
        </w:rPr>
        <w:t>ordinal</w:t>
      </w:r>
      <w:r w:rsidRPr="00C77940">
        <w:rPr>
          <w:rFonts w:eastAsiaTheme="minorHAnsi" w:cstheme="minorHAnsi"/>
          <w:b/>
          <w:sz w:val="24"/>
          <w:szCs w:val="24"/>
        </w:rPr>
        <w:t xml:space="preserve"> </w:t>
      </w:r>
      <w:r w:rsidRPr="00C77940">
        <w:rPr>
          <w:rFonts w:eastAsiaTheme="minorHAnsi" w:cstheme="minorHAnsi"/>
          <w:b/>
          <w:sz w:val="24"/>
          <w:szCs w:val="24"/>
          <w:lang w:val="en-US"/>
        </w:rPr>
        <w:t>regression</w:t>
      </w:r>
      <w:r w:rsidRPr="00C77940">
        <w:rPr>
          <w:rFonts w:eastAsiaTheme="minorHAnsi" w:cstheme="minorHAnsi"/>
          <w:b/>
          <w:sz w:val="24"/>
          <w:szCs w:val="24"/>
        </w:rPr>
        <w:t>).</w:t>
      </w:r>
      <w:r w:rsidRPr="00C77940">
        <w:rPr>
          <w:rFonts w:eastAsiaTheme="minorHAnsi" w:cstheme="minorHAnsi"/>
          <w:sz w:val="24"/>
          <w:szCs w:val="24"/>
        </w:rPr>
        <w:t xml:space="preserve"> Σε αυτή γίνεται χρήση μοντέλων ανάλυσης παλινδρόμησης στη προσπάθεια προσέγγισης της συλλογιστικής των αποφασίζονταν. Με την μεθοδολογία αυτή </w:t>
      </w:r>
      <w:r w:rsidRPr="00C77940">
        <w:rPr>
          <w:rFonts w:eastAsiaTheme="minorHAnsi" w:cstheme="minorHAnsi"/>
          <w:sz w:val="24"/>
          <w:szCs w:val="24"/>
        </w:rPr>
        <w:lastRenderedPageBreak/>
        <w:t xml:space="preserve">καθορίζεται αφενός μεν ένα σύνολο εναλλακτικών επίλογων, αφετέρου δε ένα σύνολο κριτηρίων  που τις χαρακτηρίζουν, ενώ καταγράφονται και οι προτιμήσεις των αποφασιζόντων. Τελικά γίνεται η εκτίμηση ενός αναλυτικού μοντέλου χρησιμότητας, το οποίο αναπαριστά με βέλτιστο τρόπο τις προτιμήσεις των αποφασιζόντων. Με βάση το μοντέλο της γραμμικής παλινδρόμησης, οι </w:t>
      </w:r>
      <w:r w:rsidRPr="00C77940">
        <w:rPr>
          <w:rFonts w:eastAsiaTheme="minorHAnsi" w:cstheme="minorHAnsi"/>
          <w:sz w:val="24"/>
          <w:szCs w:val="24"/>
          <w:lang w:val="en-US"/>
        </w:rPr>
        <w:t>Hammond</w:t>
      </w:r>
      <w:r w:rsidRPr="00C77940">
        <w:rPr>
          <w:rFonts w:eastAsiaTheme="minorHAnsi" w:cstheme="minorHAnsi"/>
          <w:sz w:val="24"/>
          <w:szCs w:val="24"/>
        </w:rPr>
        <w:t xml:space="preserve"> </w:t>
      </w:r>
      <w:r w:rsidRPr="00C77940">
        <w:rPr>
          <w:rFonts w:eastAsiaTheme="minorHAnsi" w:cstheme="minorHAnsi"/>
          <w:sz w:val="24"/>
          <w:szCs w:val="24"/>
          <w:lang w:val="en-US"/>
        </w:rPr>
        <w:t>et</w:t>
      </w:r>
      <w:r w:rsidRPr="00C77940">
        <w:rPr>
          <w:rFonts w:eastAsiaTheme="minorHAnsi" w:cstheme="minorHAnsi"/>
          <w:sz w:val="24"/>
          <w:szCs w:val="24"/>
        </w:rPr>
        <w:t xml:space="preserve"> </w:t>
      </w:r>
      <w:r w:rsidRPr="00C77940">
        <w:rPr>
          <w:rFonts w:eastAsiaTheme="minorHAnsi" w:cstheme="minorHAnsi"/>
          <w:sz w:val="24"/>
          <w:szCs w:val="24"/>
          <w:lang w:val="en-US"/>
        </w:rPr>
        <w:t>al</w:t>
      </w:r>
      <w:r w:rsidRPr="00C77940">
        <w:rPr>
          <w:rFonts w:eastAsiaTheme="minorHAnsi" w:cstheme="minorHAnsi"/>
          <w:sz w:val="24"/>
          <w:szCs w:val="24"/>
        </w:rPr>
        <w:t xml:space="preserve">. (1977), παρουσίασαν το </w:t>
      </w:r>
      <w:r w:rsidRPr="00C77940">
        <w:rPr>
          <w:rFonts w:eastAsiaTheme="minorHAnsi" w:cstheme="minorHAnsi"/>
          <w:sz w:val="24"/>
          <w:szCs w:val="24"/>
          <w:lang w:val="en-US"/>
        </w:rPr>
        <w:t>POLICY</w:t>
      </w:r>
      <w:r w:rsidRPr="00C77940">
        <w:rPr>
          <w:rFonts w:eastAsiaTheme="minorHAnsi" w:cstheme="minorHAnsi"/>
          <w:sz w:val="24"/>
          <w:szCs w:val="24"/>
        </w:rPr>
        <w:t xml:space="preserve">, ένα αλληλεπιδραστικό σύστημα ανάλυσης των προτιμήσεων του αποφασίζοντά. Οι </w:t>
      </w:r>
      <w:r w:rsidRPr="00C77940">
        <w:rPr>
          <w:rFonts w:eastAsiaTheme="minorHAnsi" w:cstheme="minorHAnsi"/>
          <w:sz w:val="24"/>
          <w:szCs w:val="24"/>
          <w:lang w:val="en-US"/>
        </w:rPr>
        <w:t>Jacquet</w:t>
      </w:r>
      <w:r w:rsidRPr="00C77940">
        <w:rPr>
          <w:rFonts w:eastAsiaTheme="minorHAnsi" w:cstheme="minorHAnsi"/>
          <w:sz w:val="24"/>
          <w:szCs w:val="24"/>
        </w:rPr>
        <w:t xml:space="preserve"> – </w:t>
      </w:r>
      <w:r w:rsidRPr="00C77940">
        <w:rPr>
          <w:rFonts w:eastAsiaTheme="minorHAnsi" w:cstheme="minorHAnsi"/>
          <w:sz w:val="24"/>
          <w:szCs w:val="24"/>
          <w:lang w:val="en-US"/>
        </w:rPr>
        <w:t>Lagreze</w:t>
      </w:r>
      <w:r w:rsidRPr="00C77940">
        <w:rPr>
          <w:rFonts w:eastAsiaTheme="minorHAnsi" w:cstheme="minorHAnsi"/>
          <w:sz w:val="24"/>
          <w:szCs w:val="24"/>
        </w:rPr>
        <w:t xml:space="preserve"> και </w:t>
      </w:r>
      <w:r w:rsidRPr="00C77940">
        <w:rPr>
          <w:rFonts w:eastAsiaTheme="minorHAnsi" w:cstheme="minorHAnsi"/>
          <w:sz w:val="24"/>
          <w:szCs w:val="24"/>
          <w:lang w:val="en-US"/>
        </w:rPr>
        <w:t>Siskos</w:t>
      </w:r>
      <w:r w:rsidRPr="00C77940">
        <w:rPr>
          <w:rFonts w:eastAsiaTheme="minorHAnsi" w:cstheme="minorHAnsi"/>
          <w:sz w:val="24"/>
          <w:szCs w:val="24"/>
        </w:rPr>
        <w:t xml:space="preserve"> (1982) παρουσίασαν το μοντέλο μονότονης  παλινδρόμησης </w:t>
      </w:r>
      <w:r w:rsidRPr="00C77940">
        <w:rPr>
          <w:rFonts w:eastAsiaTheme="minorHAnsi" w:cstheme="minorHAnsi"/>
          <w:sz w:val="24"/>
          <w:szCs w:val="24"/>
          <w:lang w:val="en-US"/>
        </w:rPr>
        <w:t>UTA</w:t>
      </w:r>
      <w:r w:rsidRPr="00C77940">
        <w:rPr>
          <w:rFonts w:eastAsiaTheme="minorHAnsi" w:cstheme="minorHAnsi"/>
          <w:sz w:val="24"/>
          <w:szCs w:val="24"/>
        </w:rPr>
        <w:t xml:space="preserve"> , ενώ το 1983 οι </w:t>
      </w:r>
      <w:r w:rsidRPr="00C77940">
        <w:rPr>
          <w:rFonts w:eastAsiaTheme="minorHAnsi" w:cstheme="minorHAnsi"/>
          <w:sz w:val="24"/>
          <w:szCs w:val="24"/>
          <w:lang w:val="en-US"/>
        </w:rPr>
        <w:t>Siskos</w:t>
      </w:r>
      <w:r w:rsidRPr="00C77940">
        <w:rPr>
          <w:rFonts w:eastAsiaTheme="minorHAnsi" w:cstheme="minorHAnsi"/>
          <w:sz w:val="24"/>
          <w:szCs w:val="24"/>
        </w:rPr>
        <w:t xml:space="preserve"> και </w:t>
      </w:r>
      <w:r w:rsidRPr="00C77940">
        <w:rPr>
          <w:rFonts w:eastAsiaTheme="minorHAnsi" w:cstheme="minorHAnsi"/>
          <w:sz w:val="24"/>
          <w:szCs w:val="24"/>
          <w:lang w:val="en-US"/>
        </w:rPr>
        <w:t>Yannacopoulos</w:t>
      </w:r>
      <w:r w:rsidRPr="00C77940">
        <w:rPr>
          <w:rFonts w:eastAsiaTheme="minorHAnsi" w:cstheme="minorHAnsi"/>
          <w:sz w:val="24"/>
          <w:szCs w:val="24"/>
        </w:rPr>
        <w:t xml:space="preserve"> παρουσίασαν μια βελτιωμένη έκδοση του , το μοντέλο </w:t>
      </w:r>
      <w:r w:rsidRPr="00C77940">
        <w:rPr>
          <w:rFonts w:eastAsiaTheme="minorHAnsi" w:cstheme="minorHAnsi"/>
          <w:sz w:val="24"/>
          <w:szCs w:val="24"/>
          <w:lang w:val="en-US"/>
        </w:rPr>
        <w:t>UTASTAR</w:t>
      </w:r>
      <w:r w:rsidRPr="00C77940">
        <w:rPr>
          <w:rFonts w:eastAsiaTheme="minorHAnsi" w:cstheme="minorHAnsi"/>
          <w:sz w:val="24"/>
          <w:szCs w:val="24"/>
        </w:rPr>
        <w:t>.</w:t>
      </w:r>
    </w:p>
    <w:p w14:paraId="02AAE9FF" w14:textId="77777777" w:rsidR="00DE7814" w:rsidRPr="00C77940" w:rsidRDefault="00DE7814" w:rsidP="00C77940">
      <w:pPr>
        <w:spacing w:after="160" w:line="259" w:lineRule="auto"/>
        <w:ind w:left="720"/>
        <w:contextualSpacing/>
        <w:jc w:val="both"/>
        <w:rPr>
          <w:rFonts w:eastAsiaTheme="minorHAnsi" w:cstheme="minorHAnsi"/>
          <w:sz w:val="24"/>
          <w:szCs w:val="24"/>
        </w:rPr>
      </w:pPr>
    </w:p>
    <w:p w14:paraId="71DF7C14" w14:textId="77777777" w:rsidR="00DE7814" w:rsidRPr="00C77940" w:rsidRDefault="00DE7814" w:rsidP="00C77940">
      <w:pPr>
        <w:spacing w:after="160" w:line="259" w:lineRule="auto"/>
        <w:ind w:left="720"/>
        <w:contextualSpacing/>
        <w:jc w:val="both"/>
        <w:rPr>
          <w:rFonts w:eastAsiaTheme="minorHAnsi" w:cstheme="minorHAnsi"/>
          <w:sz w:val="24"/>
          <w:szCs w:val="24"/>
        </w:rPr>
      </w:pPr>
    </w:p>
    <w:p w14:paraId="25A7FE0F" w14:textId="77777777" w:rsidR="007154FD" w:rsidRPr="00C77940" w:rsidRDefault="007154FD" w:rsidP="00C77940">
      <w:pPr>
        <w:widowControl w:val="0"/>
        <w:tabs>
          <w:tab w:val="left" w:pos="696"/>
          <w:tab w:val="left" w:pos="697"/>
        </w:tabs>
        <w:spacing w:after="0" w:line="256" w:lineRule="auto"/>
        <w:ind w:right="335"/>
        <w:jc w:val="both"/>
        <w:outlineLvl w:val="1"/>
        <w:rPr>
          <w:rFonts w:eastAsiaTheme="minorHAnsi" w:cstheme="minorHAnsi"/>
          <w:sz w:val="24"/>
          <w:szCs w:val="24"/>
        </w:rPr>
      </w:pPr>
    </w:p>
    <w:p w14:paraId="38CA5A7E" w14:textId="77777777" w:rsidR="007154FD" w:rsidRPr="00C77940" w:rsidRDefault="007154FD" w:rsidP="00C77940">
      <w:pPr>
        <w:widowControl w:val="0"/>
        <w:tabs>
          <w:tab w:val="left" w:pos="696"/>
          <w:tab w:val="left" w:pos="697"/>
        </w:tabs>
        <w:spacing w:after="0" w:line="256" w:lineRule="auto"/>
        <w:ind w:right="335"/>
        <w:jc w:val="both"/>
        <w:outlineLvl w:val="1"/>
        <w:rPr>
          <w:rFonts w:eastAsiaTheme="minorHAnsi" w:cstheme="minorHAnsi"/>
          <w:sz w:val="24"/>
          <w:szCs w:val="24"/>
        </w:rPr>
      </w:pPr>
    </w:p>
    <w:p w14:paraId="45FE73D5" w14:textId="77777777" w:rsidR="007154FD" w:rsidRPr="00C77940" w:rsidRDefault="007154FD" w:rsidP="00C77940">
      <w:pPr>
        <w:widowControl w:val="0"/>
        <w:tabs>
          <w:tab w:val="left" w:pos="696"/>
          <w:tab w:val="left" w:pos="697"/>
        </w:tabs>
        <w:spacing w:after="0" w:line="256" w:lineRule="auto"/>
        <w:ind w:right="335"/>
        <w:jc w:val="both"/>
        <w:outlineLvl w:val="1"/>
        <w:rPr>
          <w:rFonts w:eastAsiaTheme="minorHAnsi" w:cstheme="minorHAnsi"/>
          <w:sz w:val="24"/>
          <w:szCs w:val="24"/>
        </w:rPr>
      </w:pPr>
    </w:p>
    <w:p w14:paraId="3B7CDB12" w14:textId="7C057C8C" w:rsidR="007154FD" w:rsidRDefault="007154FD" w:rsidP="00C77940">
      <w:pPr>
        <w:pStyle w:val="Heading2"/>
        <w:jc w:val="both"/>
        <w:rPr>
          <w:rFonts w:asciiTheme="minorHAnsi" w:eastAsia="Calibri Light" w:hAnsiTheme="minorHAnsi" w:cstheme="minorHAnsi"/>
        </w:rPr>
      </w:pPr>
      <w:bookmarkStart w:id="53" w:name="_Toc494878422"/>
      <w:r w:rsidRPr="00C77940">
        <w:rPr>
          <w:rFonts w:asciiTheme="minorHAnsi" w:eastAsia="Calibri Light" w:hAnsiTheme="minorHAnsi" w:cstheme="minorHAnsi"/>
        </w:rPr>
        <w:t xml:space="preserve">3.2.3  Μέθοδοι </w:t>
      </w:r>
      <w:r w:rsidRPr="00C77940">
        <w:rPr>
          <w:rFonts w:asciiTheme="minorHAnsi" w:eastAsia="Calibri Light" w:hAnsiTheme="minorHAnsi" w:cstheme="minorHAnsi"/>
          <w:lang w:val="en-US"/>
        </w:rPr>
        <w:t>UTA</w:t>
      </w:r>
      <w:r w:rsidRPr="00C77940">
        <w:rPr>
          <w:rFonts w:asciiTheme="minorHAnsi" w:eastAsia="Calibri Light" w:hAnsiTheme="minorHAnsi" w:cstheme="minorHAnsi"/>
        </w:rPr>
        <w:t xml:space="preserve"> και </w:t>
      </w:r>
      <w:r w:rsidRPr="00C77940">
        <w:rPr>
          <w:rFonts w:asciiTheme="minorHAnsi" w:eastAsia="Calibri Light" w:hAnsiTheme="minorHAnsi" w:cstheme="minorHAnsi"/>
          <w:lang w:val="en-US"/>
        </w:rPr>
        <w:t>UTASTAR</w:t>
      </w:r>
      <w:bookmarkEnd w:id="53"/>
      <w:r w:rsidRPr="00C77940">
        <w:rPr>
          <w:rFonts w:asciiTheme="minorHAnsi" w:eastAsia="Calibri Light" w:hAnsiTheme="minorHAnsi" w:cstheme="minorHAnsi"/>
        </w:rPr>
        <w:t xml:space="preserve"> </w:t>
      </w:r>
    </w:p>
    <w:p w14:paraId="798802A3" w14:textId="77777777" w:rsidR="00E76B09" w:rsidRPr="00E76B09" w:rsidRDefault="00E76B09" w:rsidP="00E76B09"/>
    <w:p w14:paraId="3FED087F" w14:textId="77777777" w:rsidR="007154FD" w:rsidRPr="00C77940" w:rsidRDefault="007154FD" w:rsidP="00C77940">
      <w:pPr>
        <w:widowControl w:val="0"/>
        <w:spacing w:after="0" w:line="259" w:lineRule="auto"/>
        <w:ind w:left="120" w:right="117" w:firstLine="719"/>
        <w:jc w:val="both"/>
        <w:rPr>
          <w:rFonts w:eastAsia="Calibri" w:cstheme="minorHAnsi"/>
          <w:sz w:val="24"/>
          <w:szCs w:val="24"/>
        </w:rPr>
      </w:pPr>
      <w:r w:rsidRPr="00C77940">
        <w:rPr>
          <w:rFonts w:eastAsia="Calibri" w:cstheme="minorHAnsi"/>
          <w:sz w:val="24"/>
          <w:szCs w:val="24"/>
        </w:rPr>
        <w:t xml:space="preserve">Η μέθοδος </w:t>
      </w:r>
      <w:r w:rsidRPr="00C77940">
        <w:rPr>
          <w:rFonts w:eastAsia="Calibri" w:cstheme="minorHAnsi"/>
          <w:sz w:val="24"/>
          <w:szCs w:val="24"/>
          <w:lang w:val="en-US"/>
        </w:rPr>
        <w:t>UTA</w:t>
      </w:r>
      <w:r w:rsidRPr="00C77940">
        <w:rPr>
          <w:rFonts w:eastAsia="Calibri" w:cstheme="minorHAnsi"/>
          <w:sz w:val="24"/>
          <w:szCs w:val="24"/>
        </w:rPr>
        <w:t xml:space="preserve"> είχε αρχικά προταθεί από τον </w:t>
      </w:r>
      <w:r w:rsidRPr="00C77940">
        <w:rPr>
          <w:rFonts w:eastAsia="Calibri" w:cstheme="minorHAnsi"/>
          <w:sz w:val="24"/>
          <w:szCs w:val="24"/>
          <w:lang w:val="en-US"/>
        </w:rPr>
        <w:t>Jacquet</w:t>
      </w:r>
      <w:r w:rsidRPr="00C77940">
        <w:rPr>
          <w:rFonts w:eastAsia="Calibri" w:cstheme="minorHAnsi"/>
          <w:sz w:val="24"/>
          <w:szCs w:val="24"/>
        </w:rPr>
        <w:t xml:space="preserve"> – </w:t>
      </w:r>
      <w:r w:rsidRPr="00C77940">
        <w:rPr>
          <w:rFonts w:eastAsia="Calibri" w:cstheme="minorHAnsi"/>
          <w:sz w:val="24"/>
          <w:szCs w:val="24"/>
          <w:lang w:val="en-US"/>
        </w:rPr>
        <w:t>Lagreze</w:t>
      </w:r>
      <w:r w:rsidRPr="00C77940">
        <w:rPr>
          <w:rFonts w:eastAsia="Calibri" w:cstheme="minorHAnsi"/>
          <w:sz w:val="24"/>
          <w:szCs w:val="24"/>
        </w:rPr>
        <w:t xml:space="preserve"> και ο Σίσκος με τη σειρά του είχε δημιουργήσει μια ολόκληρη οικογένεια μοντέλων διαχωρισμού προτίμησης κατά τη διάρκεια των τελευταίων τριάντα ετών. Ο κύριος στόχος της μεθόδου είναι να συναγάγει μία η περισσότερες πρόσθετες συναρτήσεις τιμών που </w:t>
      </w:r>
      <w:r w:rsidRPr="00C77940">
        <w:rPr>
          <w:rFonts w:eastAsia="Calibri" w:cstheme="minorHAnsi"/>
          <w:position w:val="2"/>
          <w:sz w:val="24"/>
          <w:szCs w:val="24"/>
        </w:rPr>
        <w:t xml:space="preserve">δίνονται ότι κυμαίνονται σε ένα σετ αναφοράς </w:t>
      </w:r>
      <w:r w:rsidRPr="00C77940">
        <w:rPr>
          <w:rFonts w:eastAsia="Calibri" w:cstheme="minorHAnsi"/>
          <w:position w:val="2"/>
          <w:sz w:val="24"/>
          <w:szCs w:val="24"/>
          <w:lang w:val="en-US"/>
        </w:rPr>
        <w:t>A</w:t>
      </w:r>
      <w:r w:rsidRPr="00C77940">
        <w:rPr>
          <w:rFonts w:eastAsia="Calibri" w:cstheme="minorHAnsi"/>
          <w:sz w:val="16"/>
          <w:szCs w:val="24"/>
          <w:lang w:val="en-US"/>
        </w:rPr>
        <w:t>R</w:t>
      </w:r>
      <w:r w:rsidRPr="00C77940">
        <w:rPr>
          <w:rFonts w:eastAsia="Calibri" w:cstheme="minorHAnsi"/>
          <w:position w:val="2"/>
          <w:sz w:val="24"/>
          <w:szCs w:val="24"/>
        </w:rPr>
        <w:t>.</w:t>
      </w:r>
    </w:p>
    <w:p w14:paraId="036BCA81" w14:textId="77777777" w:rsidR="007154FD" w:rsidRPr="00C77940" w:rsidRDefault="007154FD" w:rsidP="00C77940">
      <w:pPr>
        <w:widowControl w:val="0"/>
        <w:spacing w:before="159" w:after="0" w:line="259" w:lineRule="auto"/>
        <w:ind w:left="120" w:right="120"/>
        <w:jc w:val="both"/>
        <w:rPr>
          <w:rFonts w:eastAsia="Calibri" w:cstheme="minorHAnsi"/>
          <w:sz w:val="24"/>
          <w:szCs w:val="24"/>
        </w:rPr>
      </w:pPr>
      <w:r w:rsidRPr="00C77940">
        <w:rPr>
          <w:rFonts w:eastAsia="Calibri" w:cstheme="minorHAnsi"/>
          <w:sz w:val="24"/>
          <w:szCs w:val="24"/>
        </w:rPr>
        <w:t xml:space="preserve">Η αρχική </w:t>
      </w:r>
      <w:r w:rsidRPr="00C77940">
        <w:rPr>
          <w:rFonts w:eastAsia="Calibri" w:cstheme="minorHAnsi"/>
          <w:sz w:val="24"/>
          <w:szCs w:val="24"/>
          <w:lang w:val="en-US"/>
        </w:rPr>
        <w:t>UTA</w:t>
      </w:r>
      <w:r w:rsidRPr="00C77940">
        <w:rPr>
          <w:rFonts w:eastAsia="Calibri" w:cstheme="minorHAnsi"/>
          <w:sz w:val="24"/>
          <w:szCs w:val="24"/>
        </w:rPr>
        <w:t xml:space="preserve"> μέθοδος προϋποθέτει πρόσθετη συνάρτηση τιμών της παρακάτω μορφής:</w:t>
      </w:r>
      <w:r w:rsidR="001B187D" w:rsidRPr="00C77940">
        <w:rPr>
          <w:rFonts w:eastAsia="Calibri" w:cstheme="minorHAnsi"/>
          <w:sz w:val="24"/>
          <w:szCs w:val="24"/>
        </w:rPr>
        <w:t xml:space="preserve">  </w:t>
      </w:r>
    </w:p>
    <w:p w14:paraId="59446C96" w14:textId="77777777" w:rsidR="001B187D" w:rsidRPr="00C77940" w:rsidRDefault="001B187D" w:rsidP="00C77940">
      <w:pPr>
        <w:widowControl w:val="0"/>
        <w:spacing w:before="159" w:after="0" w:line="259" w:lineRule="auto"/>
        <w:ind w:left="120" w:right="120"/>
        <w:jc w:val="both"/>
        <w:rPr>
          <w:rFonts w:eastAsia="Calibri" w:cstheme="minorHAnsi"/>
          <w:sz w:val="24"/>
          <w:szCs w:val="24"/>
        </w:rPr>
      </w:pPr>
      <w:r w:rsidRPr="00C77940">
        <w:rPr>
          <w:rFonts w:eastAsia="Calibri" w:cstheme="minorHAnsi"/>
          <w:sz w:val="24"/>
          <w:szCs w:val="24"/>
        </w:rPr>
        <w:t xml:space="preserve">                                                      </w:t>
      </w:r>
      <w:r w:rsidRPr="00C77940">
        <w:rPr>
          <w:rFonts w:eastAsia="Calibri" w:cstheme="minorHAnsi"/>
          <w:noProof/>
          <w:sz w:val="24"/>
          <w:szCs w:val="24"/>
          <w:lang w:eastAsia="el-GR"/>
        </w:rPr>
        <w:drawing>
          <wp:inline distT="0" distB="0" distL="0" distR="0" wp14:anchorId="32393682" wp14:editId="57ECF9E2">
            <wp:extent cx="1717519" cy="502920"/>
            <wp:effectExtent l="0" t="0" r="0"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21372" cy="504048"/>
                    </a:xfrm>
                    <a:prstGeom prst="rect">
                      <a:avLst/>
                    </a:prstGeom>
                    <a:noFill/>
                    <a:ln>
                      <a:noFill/>
                    </a:ln>
                  </pic:spPr>
                </pic:pic>
              </a:graphicData>
            </a:graphic>
          </wp:inline>
        </w:drawing>
      </w:r>
    </w:p>
    <w:p w14:paraId="31069966" w14:textId="77777777" w:rsidR="007154FD" w:rsidRPr="00C77940" w:rsidRDefault="007154FD" w:rsidP="00C77940">
      <w:pPr>
        <w:widowControl w:val="0"/>
        <w:spacing w:before="1" w:after="0" w:line="240" w:lineRule="auto"/>
        <w:jc w:val="both"/>
        <w:rPr>
          <w:rFonts w:eastAsia="Calibri" w:cstheme="minorHAnsi"/>
          <w:sz w:val="9"/>
          <w:szCs w:val="24"/>
          <w:lang w:val="en-US"/>
        </w:rPr>
      </w:pPr>
    </w:p>
    <w:p w14:paraId="6537AEE6" w14:textId="77777777" w:rsidR="007154FD" w:rsidRPr="00C77940" w:rsidRDefault="007154FD" w:rsidP="00C77940">
      <w:pPr>
        <w:widowControl w:val="0"/>
        <w:spacing w:before="52" w:after="0" w:line="240" w:lineRule="auto"/>
        <w:ind w:left="120"/>
        <w:jc w:val="both"/>
        <w:rPr>
          <w:rFonts w:eastAsia="Calibri" w:cstheme="minorHAnsi"/>
          <w:sz w:val="24"/>
          <w:szCs w:val="24"/>
        </w:rPr>
      </w:pPr>
      <w:r w:rsidRPr="00C77940">
        <w:rPr>
          <w:rFonts w:eastAsia="Calibri" w:cstheme="minorHAnsi"/>
          <w:sz w:val="24"/>
          <w:szCs w:val="24"/>
        </w:rPr>
        <w:t>Βάση των παρακάτω περιορισμών κανονικοποίησης:</w:t>
      </w:r>
    </w:p>
    <w:p w14:paraId="243DAD62" w14:textId="77777777" w:rsidR="007154FD" w:rsidRPr="00C77940" w:rsidRDefault="001B187D" w:rsidP="00C77940">
      <w:pPr>
        <w:widowControl w:val="0"/>
        <w:spacing w:before="11" w:after="0" w:line="240" w:lineRule="auto"/>
        <w:jc w:val="both"/>
        <w:rPr>
          <w:rFonts w:eastAsia="Calibri" w:cstheme="minorHAnsi"/>
          <w:sz w:val="24"/>
          <w:szCs w:val="24"/>
        </w:rPr>
      </w:pPr>
      <w:r w:rsidRPr="00C77940">
        <w:rPr>
          <w:rFonts w:eastAsia="Calibri" w:cstheme="minorHAnsi"/>
          <w:sz w:val="24"/>
          <w:szCs w:val="24"/>
        </w:rPr>
        <w:t xml:space="preserve">                                                     </w:t>
      </w:r>
      <w:r w:rsidRPr="00C77940">
        <w:rPr>
          <w:rFonts w:eastAsia="Calibri" w:cstheme="minorHAnsi"/>
          <w:noProof/>
          <w:sz w:val="24"/>
          <w:szCs w:val="24"/>
          <w:lang w:eastAsia="el-GR"/>
        </w:rPr>
        <w:drawing>
          <wp:inline distT="0" distB="0" distL="0" distR="0" wp14:anchorId="393B3914" wp14:editId="30099646">
            <wp:extent cx="2202180" cy="1051560"/>
            <wp:effectExtent l="0" t="0" r="762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02180" cy="1051560"/>
                    </a:xfrm>
                    <a:prstGeom prst="rect">
                      <a:avLst/>
                    </a:prstGeom>
                    <a:noFill/>
                    <a:ln>
                      <a:noFill/>
                    </a:ln>
                  </pic:spPr>
                </pic:pic>
              </a:graphicData>
            </a:graphic>
          </wp:inline>
        </w:drawing>
      </w:r>
    </w:p>
    <w:p w14:paraId="6D315DCB" w14:textId="77777777" w:rsidR="007154FD" w:rsidRPr="00C77940" w:rsidRDefault="007154FD" w:rsidP="00C77940">
      <w:pPr>
        <w:widowControl w:val="0"/>
        <w:spacing w:after="0" w:line="240" w:lineRule="auto"/>
        <w:ind w:left="120"/>
        <w:jc w:val="both"/>
        <w:rPr>
          <w:rFonts w:eastAsia="Calibri" w:cstheme="minorHAnsi"/>
          <w:sz w:val="24"/>
          <w:szCs w:val="24"/>
        </w:rPr>
      </w:pPr>
      <w:r w:rsidRPr="00C77940">
        <w:rPr>
          <w:rFonts w:eastAsia="Calibri" w:cstheme="minorHAnsi"/>
          <w:position w:val="2"/>
          <w:sz w:val="24"/>
          <w:szCs w:val="24"/>
        </w:rPr>
        <w:t xml:space="preserve">Όπου </w:t>
      </w:r>
      <w:r w:rsidRPr="00C77940">
        <w:rPr>
          <w:rFonts w:eastAsia="Calibri" w:cstheme="minorHAnsi"/>
          <w:position w:val="2"/>
          <w:sz w:val="24"/>
          <w:szCs w:val="24"/>
          <w:lang w:val="en-US"/>
        </w:rPr>
        <w:t>u</w:t>
      </w:r>
      <w:r w:rsidRPr="00C77940">
        <w:rPr>
          <w:rFonts w:eastAsia="Calibri" w:cstheme="minorHAnsi"/>
          <w:sz w:val="16"/>
          <w:szCs w:val="24"/>
          <w:lang w:val="en-US"/>
        </w:rPr>
        <w:t>i</w:t>
      </w:r>
      <w:r w:rsidRPr="00C77940">
        <w:rPr>
          <w:rFonts w:eastAsia="Calibri" w:cstheme="minorHAnsi"/>
          <w:sz w:val="16"/>
          <w:szCs w:val="24"/>
        </w:rPr>
        <w:t xml:space="preserve"> </w:t>
      </w:r>
      <w:r w:rsidRPr="00C77940">
        <w:rPr>
          <w:rFonts w:eastAsia="Calibri" w:cstheme="minorHAnsi"/>
          <w:position w:val="2"/>
          <w:sz w:val="24"/>
          <w:szCs w:val="24"/>
        </w:rPr>
        <w:t>(</w:t>
      </w:r>
      <w:r w:rsidRPr="00C77940">
        <w:rPr>
          <w:rFonts w:eastAsia="Calibri" w:cstheme="minorHAnsi"/>
          <w:position w:val="2"/>
          <w:sz w:val="24"/>
          <w:szCs w:val="24"/>
          <w:lang w:val="en-US"/>
        </w:rPr>
        <w:t>i</w:t>
      </w:r>
      <w:r w:rsidRPr="00C77940">
        <w:rPr>
          <w:rFonts w:eastAsia="Calibri" w:cstheme="minorHAnsi"/>
          <w:position w:val="2"/>
          <w:sz w:val="24"/>
          <w:szCs w:val="24"/>
        </w:rPr>
        <w:t>=1,2,…,</w:t>
      </w:r>
      <w:r w:rsidRPr="00C77940">
        <w:rPr>
          <w:rFonts w:eastAsia="Calibri" w:cstheme="minorHAnsi"/>
          <w:position w:val="2"/>
          <w:sz w:val="24"/>
          <w:szCs w:val="24"/>
          <w:lang w:val="en-US"/>
        </w:rPr>
        <w:t>n</w:t>
      </w:r>
      <w:r w:rsidRPr="00C77940">
        <w:rPr>
          <w:rFonts w:eastAsia="Calibri" w:cstheme="minorHAnsi"/>
          <w:position w:val="2"/>
          <w:sz w:val="24"/>
          <w:szCs w:val="24"/>
        </w:rPr>
        <w:t>) είναι οριακές συναρτήσεις τιμών.</w:t>
      </w:r>
    </w:p>
    <w:p w14:paraId="19E822BE" w14:textId="77777777" w:rsidR="007154FD" w:rsidRPr="00C77940" w:rsidRDefault="007154FD" w:rsidP="00C77940">
      <w:pPr>
        <w:widowControl w:val="0"/>
        <w:spacing w:before="183" w:after="0" w:line="259" w:lineRule="auto"/>
        <w:ind w:left="120" w:right="113"/>
        <w:jc w:val="both"/>
        <w:rPr>
          <w:rFonts w:eastAsia="Calibri" w:cstheme="minorHAnsi"/>
          <w:sz w:val="24"/>
          <w:szCs w:val="24"/>
        </w:rPr>
      </w:pPr>
      <w:r w:rsidRPr="00C77940">
        <w:rPr>
          <w:rFonts w:eastAsia="Calibri" w:cstheme="minorHAnsi"/>
          <w:sz w:val="24"/>
          <w:szCs w:val="24"/>
        </w:rPr>
        <w:t xml:space="preserve">Όπως ορίστηκε από το Σίσκο, αυτός ο πρόσθετος τύπος φόρμουλας ικανοποιεί τα αξιώματα της συγκρισιμότητας, ανταστοχαστικότητας, μεταβατικότητας των </w:t>
      </w:r>
      <w:r w:rsidRPr="00C77940">
        <w:rPr>
          <w:rFonts w:eastAsia="Calibri" w:cstheme="minorHAnsi"/>
          <w:position w:val="2"/>
          <w:sz w:val="24"/>
          <w:szCs w:val="24"/>
        </w:rPr>
        <w:t xml:space="preserve">επιλογών, συνέχεια , και αυστηρή κυριαρχία, όσο το </w:t>
      </w:r>
      <w:r w:rsidRPr="00C77940">
        <w:rPr>
          <w:rFonts w:eastAsia="Calibri" w:cstheme="minorHAnsi"/>
          <w:position w:val="2"/>
          <w:sz w:val="24"/>
          <w:szCs w:val="24"/>
          <w:lang w:val="en-US"/>
        </w:rPr>
        <w:t>u</w:t>
      </w:r>
      <w:r w:rsidRPr="00C77940">
        <w:rPr>
          <w:rFonts w:eastAsia="Calibri" w:cstheme="minorHAnsi"/>
          <w:sz w:val="16"/>
          <w:szCs w:val="24"/>
          <w:lang w:val="en-US"/>
        </w:rPr>
        <w:t>i</w:t>
      </w:r>
      <w:r w:rsidRPr="00C77940">
        <w:rPr>
          <w:rFonts w:eastAsia="Calibri" w:cstheme="minorHAnsi"/>
          <w:position w:val="2"/>
          <w:sz w:val="24"/>
          <w:szCs w:val="24"/>
        </w:rPr>
        <w:t>(</w:t>
      </w:r>
      <w:r w:rsidRPr="00C77940">
        <w:rPr>
          <w:rFonts w:eastAsia="Calibri" w:cstheme="minorHAnsi"/>
          <w:position w:val="2"/>
          <w:sz w:val="24"/>
          <w:szCs w:val="24"/>
          <w:lang w:val="en-US"/>
        </w:rPr>
        <w:t>g</w:t>
      </w:r>
      <w:r w:rsidRPr="00C77940">
        <w:rPr>
          <w:rFonts w:eastAsia="Calibri" w:cstheme="minorHAnsi"/>
          <w:sz w:val="16"/>
          <w:szCs w:val="24"/>
          <w:lang w:val="en-US"/>
        </w:rPr>
        <w:t>i</w:t>
      </w:r>
      <w:r w:rsidRPr="00C77940">
        <w:rPr>
          <w:rFonts w:eastAsia="Calibri" w:cstheme="minorHAnsi"/>
          <w:position w:val="2"/>
          <w:sz w:val="24"/>
          <w:szCs w:val="24"/>
        </w:rPr>
        <w:t xml:space="preserve">) ≥ 0 παραμένει θετικό και υποτίθεται πως ισχύει </w:t>
      </w:r>
      <w:r w:rsidRPr="00C77940">
        <w:rPr>
          <w:rFonts w:eastAsia="Calibri" w:cstheme="minorHAnsi"/>
          <w:position w:val="2"/>
          <w:sz w:val="24"/>
          <w:szCs w:val="24"/>
          <w:lang w:val="en-US"/>
        </w:rPr>
        <w:t>du</w:t>
      </w:r>
      <w:r w:rsidRPr="00C77940">
        <w:rPr>
          <w:rFonts w:eastAsia="Calibri" w:cstheme="minorHAnsi"/>
          <w:sz w:val="16"/>
          <w:szCs w:val="24"/>
          <w:lang w:val="en-US"/>
        </w:rPr>
        <w:t>i</w:t>
      </w:r>
      <w:r w:rsidRPr="00C77940">
        <w:rPr>
          <w:rFonts w:eastAsia="Calibri" w:cstheme="minorHAnsi"/>
          <w:position w:val="2"/>
          <w:sz w:val="24"/>
          <w:szCs w:val="24"/>
        </w:rPr>
        <w:t xml:space="preserve">/ </w:t>
      </w:r>
      <w:r w:rsidRPr="00C77940">
        <w:rPr>
          <w:rFonts w:eastAsia="Calibri" w:cstheme="minorHAnsi"/>
          <w:position w:val="2"/>
          <w:sz w:val="24"/>
          <w:szCs w:val="24"/>
          <w:lang w:val="en-US"/>
        </w:rPr>
        <w:t>dg</w:t>
      </w:r>
      <w:r w:rsidRPr="00C77940">
        <w:rPr>
          <w:rFonts w:eastAsia="Calibri" w:cstheme="minorHAnsi"/>
          <w:sz w:val="16"/>
          <w:szCs w:val="24"/>
          <w:lang w:val="en-US"/>
        </w:rPr>
        <w:t>i</w:t>
      </w:r>
      <w:r w:rsidRPr="00C77940">
        <w:rPr>
          <w:rFonts w:eastAsia="Calibri" w:cstheme="minorHAnsi"/>
          <w:position w:val="2"/>
          <w:sz w:val="24"/>
          <w:szCs w:val="24"/>
        </w:rPr>
        <w:t>&gt;0.</w:t>
      </w:r>
    </w:p>
    <w:p w14:paraId="79899F5F" w14:textId="77777777" w:rsidR="007154FD" w:rsidRPr="00C77940" w:rsidRDefault="007154FD" w:rsidP="00C77940">
      <w:pPr>
        <w:widowControl w:val="0"/>
        <w:spacing w:before="162" w:after="0" w:line="259" w:lineRule="auto"/>
        <w:ind w:left="120" w:right="115"/>
        <w:jc w:val="both"/>
        <w:rPr>
          <w:rFonts w:eastAsia="Calibri" w:cstheme="minorHAnsi"/>
          <w:sz w:val="24"/>
          <w:szCs w:val="24"/>
        </w:rPr>
      </w:pPr>
      <w:r w:rsidRPr="00C77940">
        <w:rPr>
          <w:rFonts w:eastAsia="Calibri" w:cstheme="minorHAnsi"/>
          <w:sz w:val="24"/>
          <w:szCs w:val="24"/>
        </w:rPr>
        <w:t xml:space="preserve">Η μέθοδος εκτιμά τις προαναφερθείσες συναρτήσεις τιμών κάνοντας χρήση </w:t>
      </w:r>
      <w:r w:rsidRPr="00C77940">
        <w:rPr>
          <w:rFonts w:eastAsia="Calibri" w:cstheme="minorHAnsi"/>
          <w:sz w:val="24"/>
          <w:szCs w:val="24"/>
        </w:rPr>
        <w:lastRenderedPageBreak/>
        <w:t>στόχων της</w:t>
      </w:r>
      <w:r w:rsidRPr="00C77940">
        <w:rPr>
          <w:rFonts w:eastAsia="Calibri" w:cstheme="minorHAnsi"/>
          <w:spacing w:val="-11"/>
          <w:sz w:val="24"/>
          <w:szCs w:val="24"/>
        </w:rPr>
        <w:t xml:space="preserve"> </w:t>
      </w:r>
      <w:r w:rsidRPr="00C77940">
        <w:rPr>
          <w:rFonts w:eastAsia="Calibri" w:cstheme="minorHAnsi"/>
          <w:sz w:val="24"/>
          <w:szCs w:val="24"/>
        </w:rPr>
        <w:t>τεχνικής</w:t>
      </w:r>
      <w:r w:rsidRPr="00C77940">
        <w:rPr>
          <w:rFonts w:eastAsia="Calibri" w:cstheme="minorHAnsi"/>
          <w:spacing w:val="-11"/>
          <w:sz w:val="24"/>
          <w:szCs w:val="24"/>
        </w:rPr>
        <w:t xml:space="preserve"> </w:t>
      </w:r>
      <w:r w:rsidRPr="00C77940">
        <w:rPr>
          <w:rFonts w:eastAsia="Calibri" w:cstheme="minorHAnsi"/>
          <w:sz w:val="24"/>
          <w:szCs w:val="24"/>
        </w:rPr>
        <w:t>του</w:t>
      </w:r>
      <w:r w:rsidRPr="00C77940">
        <w:rPr>
          <w:rFonts w:eastAsia="Calibri" w:cstheme="minorHAnsi"/>
          <w:spacing w:val="-12"/>
          <w:sz w:val="24"/>
          <w:szCs w:val="24"/>
        </w:rPr>
        <w:t xml:space="preserve"> </w:t>
      </w:r>
      <w:r w:rsidRPr="00C77940">
        <w:rPr>
          <w:rFonts w:eastAsia="Calibri" w:cstheme="minorHAnsi"/>
          <w:sz w:val="24"/>
          <w:szCs w:val="24"/>
        </w:rPr>
        <w:t>γραμμικού</w:t>
      </w:r>
      <w:r w:rsidRPr="00C77940">
        <w:rPr>
          <w:rFonts w:eastAsia="Calibri" w:cstheme="minorHAnsi"/>
          <w:spacing w:val="-11"/>
          <w:sz w:val="24"/>
          <w:szCs w:val="24"/>
        </w:rPr>
        <w:t xml:space="preserve"> </w:t>
      </w:r>
      <w:r w:rsidRPr="00C77940">
        <w:rPr>
          <w:rFonts w:eastAsia="Calibri" w:cstheme="minorHAnsi"/>
          <w:sz w:val="24"/>
          <w:szCs w:val="24"/>
        </w:rPr>
        <w:t>προγραμματισμού</w:t>
      </w:r>
      <w:r w:rsidRPr="00C77940">
        <w:rPr>
          <w:rFonts w:eastAsia="Calibri" w:cstheme="minorHAnsi"/>
          <w:spacing w:val="-11"/>
          <w:sz w:val="24"/>
          <w:szCs w:val="24"/>
        </w:rPr>
        <w:t xml:space="preserve"> </w:t>
      </w:r>
      <w:r w:rsidRPr="00C77940">
        <w:rPr>
          <w:rFonts w:eastAsia="Calibri" w:cstheme="minorHAnsi"/>
          <w:sz w:val="24"/>
          <w:szCs w:val="24"/>
        </w:rPr>
        <w:t>έτσι</w:t>
      </w:r>
      <w:r w:rsidRPr="00C77940">
        <w:rPr>
          <w:rFonts w:eastAsia="Calibri" w:cstheme="minorHAnsi"/>
          <w:spacing w:val="-13"/>
          <w:sz w:val="24"/>
          <w:szCs w:val="24"/>
        </w:rPr>
        <w:t xml:space="preserve"> </w:t>
      </w:r>
      <w:r w:rsidRPr="00C77940">
        <w:rPr>
          <w:rFonts w:eastAsia="Calibri" w:cstheme="minorHAnsi"/>
          <w:sz w:val="24"/>
          <w:szCs w:val="24"/>
        </w:rPr>
        <w:t>ώστε</w:t>
      </w:r>
      <w:r w:rsidRPr="00C77940">
        <w:rPr>
          <w:rFonts w:eastAsia="Calibri" w:cstheme="minorHAnsi"/>
          <w:spacing w:val="-10"/>
          <w:sz w:val="24"/>
          <w:szCs w:val="24"/>
        </w:rPr>
        <w:t xml:space="preserve"> </w:t>
      </w:r>
      <w:r w:rsidRPr="00C77940">
        <w:rPr>
          <w:rFonts w:eastAsia="Calibri" w:cstheme="minorHAnsi"/>
          <w:sz w:val="24"/>
          <w:szCs w:val="24"/>
        </w:rPr>
        <w:t>η</w:t>
      </w:r>
      <w:r w:rsidRPr="00C77940">
        <w:rPr>
          <w:rFonts w:eastAsia="Calibri" w:cstheme="minorHAnsi"/>
          <w:spacing w:val="-11"/>
          <w:sz w:val="24"/>
          <w:szCs w:val="24"/>
        </w:rPr>
        <w:t xml:space="preserve"> </w:t>
      </w:r>
      <w:r w:rsidRPr="00C77940">
        <w:rPr>
          <w:rFonts w:eastAsia="Calibri" w:cstheme="minorHAnsi"/>
          <w:sz w:val="24"/>
          <w:szCs w:val="24"/>
        </w:rPr>
        <w:t>κατάταξη</w:t>
      </w:r>
      <w:r w:rsidRPr="00C77940">
        <w:rPr>
          <w:rFonts w:eastAsia="Calibri" w:cstheme="minorHAnsi"/>
          <w:spacing w:val="-11"/>
          <w:sz w:val="24"/>
          <w:szCs w:val="24"/>
        </w:rPr>
        <w:t xml:space="preserve"> </w:t>
      </w:r>
      <w:r w:rsidRPr="00C77940">
        <w:rPr>
          <w:rFonts w:eastAsia="Calibri" w:cstheme="minorHAnsi"/>
          <w:sz w:val="24"/>
          <w:szCs w:val="24"/>
        </w:rPr>
        <w:t>που</w:t>
      </w:r>
      <w:r w:rsidRPr="00C77940">
        <w:rPr>
          <w:rFonts w:eastAsia="Calibri" w:cstheme="minorHAnsi"/>
          <w:spacing w:val="-14"/>
          <w:sz w:val="24"/>
          <w:szCs w:val="24"/>
        </w:rPr>
        <w:t xml:space="preserve"> </w:t>
      </w:r>
      <w:r w:rsidRPr="00C77940">
        <w:rPr>
          <w:rFonts w:eastAsia="Calibri" w:cstheme="minorHAnsi"/>
          <w:sz w:val="24"/>
          <w:szCs w:val="24"/>
        </w:rPr>
        <w:t xml:space="preserve">λαμβάνεται </w:t>
      </w:r>
      <w:r w:rsidRPr="00C77940">
        <w:rPr>
          <w:rFonts w:eastAsia="Calibri" w:cstheme="minorHAnsi"/>
          <w:position w:val="2"/>
          <w:sz w:val="24"/>
          <w:szCs w:val="24"/>
        </w:rPr>
        <w:t xml:space="preserve">μέσω αυτών των συναρτήσεων στο </w:t>
      </w:r>
      <w:r w:rsidRPr="00C77940">
        <w:rPr>
          <w:rFonts w:eastAsia="Calibri" w:cstheme="minorHAnsi"/>
          <w:position w:val="2"/>
          <w:sz w:val="24"/>
          <w:szCs w:val="24"/>
          <w:lang w:val="en-US"/>
        </w:rPr>
        <w:t>A</w:t>
      </w:r>
      <w:r w:rsidRPr="00C77940">
        <w:rPr>
          <w:rFonts w:eastAsia="Calibri" w:cstheme="minorHAnsi"/>
          <w:sz w:val="16"/>
          <w:szCs w:val="24"/>
          <w:lang w:val="en-US"/>
        </w:rPr>
        <w:t>R</w:t>
      </w:r>
      <w:r w:rsidRPr="00C77940">
        <w:rPr>
          <w:rFonts w:eastAsia="Calibri" w:cstheme="minorHAnsi"/>
          <w:sz w:val="16"/>
          <w:szCs w:val="24"/>
        </w:rPr>
        <w:t xml:space="preserve"> </w:t>
      </w:r>
      <w:r w:rsidRPr="00C77940">
        <w:rPr>
          <w:rFonts w:eastAsia="Calibri" w:cstheme="minorHAnsi"/>
          <w:position w:val="2"/>
          <w:sz w:val="24"/>
          <w:szCs w:val="24"/>
        </w:rPr>
        <w:t xml:space="preserve">να είναι όσο το δυνατό πιο σύμφωνη με αυτή </w:t>
      </w:r>
      <w:r w:rsidRPr="00C77940">
        <w:rPr>
          <w:rFonts w:eastAsia="Calibri" w:cstheme="minorHAnsi"/>
          <w:sz w:val="24"/>
          <w:szCs w:val="24"/>
        </w:rPr>
        <w:t xml:space="preserve">που δίνεται από τα πραγματικά δεδομένα. Πρόσθετα, εισάγοντας ένα ενδεχόμενο </w:t>
      </w:r>
      <w:r w:rsidRPr="00C77940">
        <w:rPr>
          <w:rFonts w:eastAsia="Calibri" w:cstheme="minorHAnsi"/>
          <w:position w:val="2"/>
          <w:sz w:val="24"/>
          <w:szCs w:val="24"/>
        </w:rPr>
        <w:t>σφάλμα</w:t>
      </w:r>
      <w:r w:rsidRPr="00C77940">
        <w:rPr>
          <w:rFonts w:eastAsia="Calibri" w:cstheme="minorHAnsi"/>
          <w:spacing w:val="-10"/>
          <w:position w:val="2"/>
          <w:sz w:val="24"/>
          <w:szCs w:val="24"/>
        </w:rPr>
        <w:t xml:space="preserve"> </w:t>
      </w:r>
      <w:r w:rsidRPr="00C77940">
        <w:rPr>
          <w:rFonts w:eastAsia="Calibri" w:cstheme="minorHAnsi"/>
          <w:position w:val="2"/>
          <w:sz w:val="24"/>
          <w:szCs w:val="24"/>
        </w:rPr>
        <w:t>σ(α)</w:t>
      </w:r>
      <w:r w:rsidRPr="00C77940">
        <w:rPr>
          <w:rFonts w:eastAsia="Calibri" w:cstheme="minorHAnsi"/>
          <w:spacing w:val="-11"/>
          <w:position w:val="2"/>
          <w:sz w:val="24"/>
          <w:szCs w:val="24"/>
        </w:rPr>
        <w:t xml:space="preserve"> </w:t>
      </w:r>
      <w:r w:rsidRPr="00C77940">
        <w:rPr>
          <w:rFonts w:eastAsia="Calibri" w:cstheme="minorHAnsi"/>
          <w:position w:val="2"/>
          <w:sz w:val="24"/>
          <w:szCs w:val="24"/>
        </w:rPr>
        <w:t>συσχετιζόμενο</w:t>
      </w:r>
      <w:r w:rsidRPr="00C77940">
        <w:rPr>
          <w:rFonts w:eastAsia="Calibri" w:cstheme="minorHAnsi"/>
          <w:spacing w:val="-9"/>
          <w:position w:val="2"/>
          <w:sz w:val="24"/>
          <w:szCs w:val="24"/>
        </w:rPr>
        <w:t xml:space="preserve"> </w:t>
      </w:r>
      <w:r w:rsidRPr="00C77940">
        <w:rPr>
          <w:rFonts w:eastAsia="Calibri" w:cstheme="minorHAnsi"/>
          <w:position w:val="2"/>
          <w:sz w:val="24"/>
          <w:szCs w:val="24"/>
        </w:rPr>
        <w:t>με</w:t>
      </w:r>
      <w:r w:rsidRPr="00C77940">
        <w:rPr>
          <w:rFonts w:eastAsia="Calibri" w:cstheme="minorHAnsi"/>
          <w:spacing w:val="-12"/>
          <w:position w:val="2"/>
          <w:sz w:val="24"/>
          <w:szCs w:val="24"/>
        </w:rPr>
        <w:t xml:space="preserve"> </w:t>
      </w:r>
      <w:r w:rsidRPr="00C77940">
        <w:rPr>
          <w:rFonts w:eastAsia="Calibri" w:cstheme="minorHAnsi"/>
          <w:position w:val="2"/>
          <w:sz w:val="24"/>
          <w:szCs w:val="24"/>
        </w:rPr>
        <w:t>το</w:t>
      </w:r>
      <w:r w:rsidRPr="00C77940">
        <w:rPr>
          <w:rFonts w:eastAsia="Calibri" w:cstheme="minorHAnsi"/>
          <w:spacing w:val="-6"/>
          <w:position w:val="2"/>
          <w:sz w:val="24"/>
          <w:szCs w:val="24"/>
        </w:rPr>
        <w:t xml:space="preserve"> </w:t>
      </w:r>
      <w:r w:rsidRPr="00C77940">
        <w:rPr>
          <w:rFonts w:eastAsia="Calibri" w:cstheme="minorHAnsi"/>
          <w:position w:val="2"/>
          <w:sz w:val="24"/>
          <w:szCs w:val="24"/>
          <w:lang w:val="en-US"/>
        </w:rPr>
        <w:t>A</w:t>
      </w:r>
      <w:r w:rsidRPr="00C77940">
        <w:rPr>
          <w:rFonts w:eastAsia="Calibri" w:cstheme="minorHAnsi"/>
          <w:sz w:val="16"/>
          <w:szCs w:val="24"/>
          <w:lang w:val="en-US"/>
        </w:rPr>
        <w:t>R</w:t>
      </w:r>
      <w:r w:rsidRPr="00C77940">
        <w:rPr>
          <w:rFonts w:eastAsia="Calibri" w:cstheme="minorHAnsi"/>
          <w:spacing w:val="-10"/>
          <w:sz w:val="16"/>
          <w:szCs w:val="24"/>
        </w:rPr>
        <w:t xml:space="preserve"> </w:t>
      </w:r>
      <w:r w:rsidRPr="00C77940">
        <w:rPr>
          <w:rFonts w:eastAsia="Calibri" w:cstheme="minorHAnsi"/>
          <w:position w:val="2"/>
          <w:sz w:val="24"/>
          <w:szCs w:val="24"/>
        </w:rPr>
        <w:t>,</w:t>
      </w:r>
      <w:r w:rsidRPr="00C77940">
        <w:rPr>
          <w:rFonts w:eastAsia="Calibri" w:cstheme="minorHAnsi"/>
          <w:spacing w:val="-13"/>
          <w:position w:val="2"/>
          <w:sz w:val="24"/>
          <w:szCs w:val="24"/>
        </w:rPr>
        <w:t xml:space="preserve"> </w:t>
      </w:r>
      <w:r w:rsidRPr="00C77940">
        <w:rPr>
          <w:rFonts w:eastAsia="Calibri" w:cstheme="minorHAnsi"/>
          <w:position w:val="2"/>
          <w:sz w:val="24"/>
          <w:szCs w:val="24"/>
        </w:rPr>
        <w:t>οι</w:t>
      </w:r>
      <w:r w:rsidRPr="00C77940">
        <w:rPr>
          <w:rFonts w:eastAsia="Calibri" w:cstheme="minorHAnsi"/>
          <w:spacing w:val="-10"/>
          <w:position w:val="2"/>
          <w:sz w:val="24"/>
          <w:szCs w:val="24"/>
        </w:rPr>
        <w:t xml:space="preserve"> </w:t>
      </w:r>
      <w:r w:rsidRPr="00C77940">
        <w:rPr>
          <w:rFonts w:eastAsia="Calibri" w:cstheme="minorHAnsi"/>
          <w:position w:val="2"/>
          <w:sz w:val="24"/>
          <w:szCs w:val="24"/>
        </w:rPr>
        <w:t>τιμές</w:t>
      </w:r>
      <w:r w:rsidRPr="00C77940">
        <w:rPr>
          <w:rFonts w:eastAsia="Calibri" w:cstheme="minorHAnsi"/>
          <w:spacing w:val="-13"/>
          <w:position w:val="2"/>
          <w:sz w:val="24"/>
          <w:szCs w:val="24"/>
        </w:rPr>
        <w:t xml:space="preserve"> </w:t>
      </w:r>
      <w:r w:rsidRPr="00C77940">
        <w:rPr>
          <w:rFonts w:eastAsia="Calibri" w:cstheme="minorHAnsi"/>
          <w:position w:val="2"/>
          <w:sz w:val="24"/>
          <w:szCs w:val="24"/>
        </w:rPr>
        <w:t>της</w:t>
      </w:r>
      <w:r w:rsidRPr="00C77940">
        <w:rPr>
          <w:rFonts w:eastAsia="Calibri" w:cstheme="minorHAnsi"/>
          <w:spacing w:val="-13"/>
          <w:position w:val="2"/>
          <w:sz w:val="24"/>
          <w:szCs w:val="24"/>
        </w:rPr>
        <w:t xml:space="preserve"> </w:t>
      </w:r>
      <w:r w:rsidRPr="00C77940">
        <w:rPr>
          <w:rFonts w:eastAsia="Calibri" w:cstheme="minorHAnsi"/>
          <w:position w:val="2"/>
          <w:sz w:val="24"/>
          <w:szCs w:val="24"/>
        </w:rPr>
        <w:t>κάθε</w:t>
      </w:r>
      <w:r w:rsidRPr="00C77940">
        <w:rPr>
          <w:rFonts w:eastAsia="Calibri" w:cstheme="minorHAnsi"/>
          <w:spacing w:val="-10"/>
          <w:position w:val="2"/>
          <w:sz w:val="24"/>
          <w:szCs w:val="24"/>
        </w:rPr>
        <w:t xml:space="preserve"> </w:t>
      </w:r>
      <w:r w:rsidRPr="00C77940">
        <w:rPr>
          <w:rFonts w:eastAsia="Calibri" w:cstheme="minorHAnsi"/>
          <w:position w:val="2"/>
          <w:sz w:val="24"/>
          <w:szCs w:val="24"/>
        </w:rPr>
        <w:t>πράξης</w:t>
      </w:r>
      <w:r w:rsidRPr="00C77940">
        <w:rPr>
          <w:rFonts w:eastAsia="Calibri" w:cstheme="minorHAnsi"/>
          <w:spacing w:val="-13"/>
          <w:position w:val="2"/>
          <w:sz w:val="24"/>
          <w:szCs w:val="24"/>
        </w:rPr>
        <w:t xml:space="preserve"> </w:t>
      </w:r>
      <w:r w:rsidRPr="00C77940">
        <w:rPr>
          <w:rFonts w:eastAsia="Calibri" w:cstheme="minorHAnsi"/>
          <w:position w:val="2"/>
          <w:sz w:val="24"/>
          <w:szCs w:val="24"/>
        </w:rPr>
        <w:t>μπορούν</w:t>
      </w:r>
      <w:r w:rsidRPr="00C77940">
        <w:rPr>
          <w:rFonts w:eastAsia="Calibri" w:cstheme="minorHAnsi"/>
          <w:spacing w:val="-13"/>
          <w:position w:val="2"/>
          <w:sz w:val="24"/>
          <w:szCs w:val="24"/>
        </w:rPr>
        <w:t xml:space="preserve"> </w:t>
      </w:r>
      <w:r w:rsidRPr="00C77940">
        <w:rPr>
          <w:rFonts w:eastAsia="Calibri" w:cstheme="minorHAnsi"/>
          <w:position w:val="2"/>
          <w:sz w:val="24"/>
          <w:szCs w:val="24"/>
        </w:rPr>
        <w:t>να</w:t>
      </w:r>
      <w:r w:rsidRPr="00C77940">
        <w:rPr>
          <w:rFonts w:eastAsia="Calibri" w:cstheme="minorHAnsi"/>
          <w:spacing w:val="-12"/>
          <w:position w:val="2"/>
          <w:sz w:val="24"/>
          <w:szCs w:val="24"/>
        </w:rPr>
        <w:t xml:space="preserve"> </w:t>
      </w:r>
      <w:r w:rsidRPr="00C77940">
        <w:rPr>
          <w:rFonts w:eastAsia="Calibri" w:cstheme="minorHAnsi"/>
          <w:position w:val="2"/>
          <w:sz w:val="24"/>
          <w:szCs w:val="24"/>
        </w:rPr>
        <w:t xml:space="preserve">γραφτούν </w:t>
      </w:r>
      <w:r w:rsidRPr="00C77940">
        <w:rPr>
          <w:rFonts w:eastAsia="Calibri" w:cstheme="minorHAnsi"/>
          <w:sz w:val="24"/>
          <w:szCs w:val="24"/>
        </w:rPr>
        <w:t>και ως</w:t>
      </w:r>
      <w:r w:rsidRPr="00C77940">
        <w:rPr>
          <w:rFonts w:eastAsia="Calibri" w:cstheme="minorHAnsi"/>
          <w:spacing w:val="-4"/>
          <w:sz w:val="24"/>
          <w:szCs w:val="24"/>
        </w:rPr>
        <w:t xml:space="preserve"> </w:t>
      </w:r>
      <w:r w:rsidRPr="00C77940">
        <w:rPr>
          <w:rFonts w:eastAsia="Calibri" w:cstheme="minorHAnsi"/>
          <w:sz w:val="24"/>
          <w:szCs w:val="24"/>
        </w:rPr>
        <w:t>εξής:</w:t>
      </w:r>
    </w:p>
    <w:p w14:paraId="2FB4033D" w14:textId="77777777" w:rsidR="007154FD" w:rsidRPr="00C77940" w:rsidRDefault="007154FD" w:rsidP="00C77940">
      <w:pPr>
        <w:widowControl w:val="0"/>
        <w:spacing w:after="0" w:line="240" w:lineRule="auto"/>
        <w:jc w:val="both"/>
        <w:rPr>
          <w:rFonts w:eastAsia="Calibri" w:cstheme="minorHAnsi"/>
          <w:sz w:val="20"/>
          <w:szCs w:val="24"/>
        </w:rPr>
      </w:pPr>
    </w:p>
    <w:p w14:paraId="27ECFB3A" w14:textId="77777777" w:rsidR="007154FD" w:rsidRPr="00C77940" w:rsidRDefault="007154FD" w:rsidP="00C77940">
      <w:pPr>
        <w:widowControl w:val="0"/>
        <w:spacing w:before="6" w:after="0" w:line="240" w:lineRule="auto"/>
        <w:jc w:val="both"/>
        <w:rPr>
          <w:rFonts w:eastAsia="Calibri" w:cstheme="minorHAnsi"/>
          <w:sz w:val="23"/>
          <w:szCs w:val="24"/>
        </w:rPr>
      </w:pPr>
    </w:p>
    <w:p w14:paraId="496E9F29" w14:textId="77777777" w:rsidR="001D51B6" w:rsidRPr="00C77940" w:rsidRDefault="001B187D" w:rsidP="00C77940">
      <w:pPr>
        <w:widowControl w:val="0"/>
        <w:spacing w:after="0" w:line="240" w:lineRule="auto"/>
        <w:jc w:val="both"/>
        <w:rPr>
          <w:rFonts w:eastAsia="Calibri" w:cstheme="minorHAnsi"/>
          <w:sz w:val="16"/>
          <w:szCs w:val="22"/>
          <w:lang w:val="en-US"/>
        </w:rPr>
      </w:pPr>
      <w:r w:rsidRPr="00C77940">
        <w:rPr>
          <w:rFonts w:eastAsia="Calibri" w:cstheme="minorHAnsi"/>
          <w:noProof/>
          <w:sz w:val="16"/>
          <w:szCs w:val="22"/>
        </w:rPr>
        <w:t xml:space="preserve">                                                         </w:t>
      </w:r>
      <w:r w:rsidRPr="00C77940">
        <w:rPr>
          <w:rFonts w:eastAsia="Calibri" w:cstheme="minorHAnsi"/>
          <w:noProof/>
          <w:sz w:val="16"/>
          <w:szCs w:val="22"/>
          <w:lang w:eastAsia="el-GR"/>
        </w:rPr>
        <w:drawing>
          <wp:inline distT="0" distB="0" distL="0" distR="0" wp14:anchorId="7AD6C561" wp14:editId="1C5F2528">
            <wp:extent cx="2834640" cy="358140"/>
            <wp:effectExtent l="0" t="0" r="3810" b="381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4640" cy="358140"/>
                    </a:xfrm>
                    <a:prstGeom prst="rect">
                      <a:avLst/>
                    </a:prstGeom>
                    <a:noFill/>
                    <a:ln>
                      <a:noFill/>
                    </a:ln>
                  </pic:spPr>
                </pic:pic>
              </a:graphicData>
            </a:graphic>
          </wp:inline>
        </w:drawing>
      </w:r>
    </w:p>
    <w:p w14:paraId="33DCBF7D" w14:textId="77777777" w:rsidR="001D51B6" w:rsidRPr="00C77940" w:rsidRDefault="001D51B6" w:rsidP="00C77940">
      <w:pPr>
        <w:jc w:val="both"/>
        <w:rPr>
          <w:rFonts w:eastAsia="Calibri" w:cstheme="minorHAnsi"/>
          <w:sz w:val="16"/>
          <w:szCs w:val="22"/>
          <w:lang w:val="en-US"/>
        </w:rPr>
      </w:pPr>
    </w:p>
    <w:p w14:paraId="36AADED9" w14:textId="77777777" w:rsidR="001D51B6" w:rsidRPr="00C77940" w:rsidRDefault="001D51B6" w:rsidP="00C77940">
      <w:pPr>
        <w:jc w:val="both"/>
        <w:rPr>
          <w:rFonts w:eastAsia="Calibri" w:cstheme="minorHAnsi"/>
          <w:sz w:val="16"/>
          <w:szCs w:val="22"/>
          <w:lang w:val="en-US"/>
        </w:rPr>
      </w:pPr>
    </w:p>
    <w:p w14:paraId="54340CC3" w14:textId="77777777" w:rsidR="001D51B6" w:rsidRPr="00C77940" w:rsidRDefault="001D51B6" w:rsidP="00C77940">
      <w:pPr>
        <w:jc w:val="both"/>
        <w:rPr>
          <w:rFonts w:eastAsia="Calibri" w:cstheme="minorHAnsi"/>
          <w:sz w:val="16"/>
          <w:szCs w:val="22"/>
          <w:lang w:val="en-US"/>
        </w:rPr>
      </w:pPr>
    </w:p>
    <w:p w14:paraId="6BDA7E30" w14:textId="77777777" w:rsidR="001D51B6" w:rsidRPr="00C77940" w:rsidRDefault="001D51B6" w:rsidP="00C77940">
      <w:pPr>
        <w:widowControl w:val="0"/>
        <w:spacing w:before="38" w:after="0" w:line="259" w:lineRule="auto"/>
        <w:ind w:left="120" w:right="114" w:firstLine="719"/>
        <w:jc w:val="both"/>
        <w:rPr>
          <w:rFonts w:eastAsia="Calibri" w:cstheme="minorHAnsi"/>
          <w:sz w:val="24"/>
          <w:szCs w:val="24"/>
        </w:rPr>
      </w:pPr>
    </w:p>
    <w:p w14:paraId="3827E01D" w14:textId="77777777" w:rsidR="001D51B6" w:rsidRPr="00C77940" w:rsidRDefault="001D51B6" w:rsidP="00C77940">
      <w:pPr>
        <w:widowControl w:val="0"/>
        <w:spacing w:before="38" w:after="0" w:line="259" w:lineRule="auto"/>
        <w:ind w:left="120" w:right="114" w:firstLine="719"/>
        <w:jc w:val="both"/>
        <w:rPr>
          <w:rFonts w:eastAsia="Calibri" w:cstheme="minorHAnsi"/>
          <w:sz w:val="24"/>
          <w:szCs w:val="24"/>
        </w:rPr>
      </w:pPr>
      <w:r w:rsidRPr="00C77940">
        <w:rPr>
          <w:rFonts w:eastAsia="Calibri" w:cstheme="minorHAnsi"/>
          <w:sz w:val="24"/>
          <w:szCs w:val="24"/>
        </w:rPr>
        <w:t xml:space="preserve">Η εφαρμογή του αλγορίθμου </w:t>
      </w:r>
      <w:r w:rsidRPr="00C77940">
        <w:rPr>
          <w:rFonts w:eastAsia="Calibri" w:cstheme="minorHAnsi"/>
          <w:sz w:val="24"/>
          <w:szCs w:val="24"/>
          <w:lang w:val="en-US"/>
        </w:rPr>
        <w:t>UTA</w:t>
      </w:r>
      <w:r w:rsidRPr="00C77940">
        <w:rPr>
          <w:rFonts w:eastAsia="Calibri" w:cstheme="minorHAnsi"/>
          <w:sz w:val="24"/>
          <w:szCs w:val="24"/>
        </w:rPr>
        <w:t xml:space="preserve"> χρειάζεται τη χρήση γραμμικής </w:t>
      </w:r>
      <w:r w:rsidRPr="00C77940">
        <w:rPr>
          <w:rFonts w:eastAsia="Calibri" w:cstheme="minorHAnsi"/>
          <w:position w:val="2"/>
          <w:sz w:val="24"/>
          <w:szCs w:val="24"/>
        </w:rPr>
        <w:t>παρεμβολής προκειμένου να προσεγγιστούν οι οριακές τιμές των</w:t>
      </w:r>
      <w:r w:rsidRPr="00C77940">
        <w:rPr>
          <w:rFonts w:eastAsia="Calibri" w:cstheme="minorHAnsi"/>
          <w:spacing w:val="-38"/>
          <w:position w:val="2"/>
          <w:sz w:val="24"/>
          <w:szCs w:val="24"/>
        </w:rPr>
        <w:t xml:space="preserve"> </w:t>
      </w:r>
      <w:r w:rsidRPr="00C77940">
        <w:rPr>
          <w:rFonts w:eastAsia="Calibri" w:cstheme="minorHAnsi"/>
          <w:position w:val="2"/>
          <w:sz w:val="24"/>
          <w:szCs w:val="24"/>
        </w:rPr>
        <w:t xml:space="preserve">συναρτήσεων </w:t>
      </w:r>
      <w:r w:rsidRPr="00C77940">
        <w:rPr>
          <w:rFonts w:eastAsia="Calibri" w:cstheme="minorHAnsi"/>
          <w:position w:val="2"/>
          <w:sz w:val="24"/>
          <w:szCs w:val="24"/>
          <w:lang w:val="en-US"/>
        </w:rPr>
        <w:t>u</w:t>
      </w:r>
      <w:r w:rsidRPr="00C77940">
        <w:rPr>
          <w:rFonts w:eastAsia="Calibri" w:cstheme="minorHAnsi"/>
          <w:sz w:val="16"/>
          <w:szCs w:val="24"/>
          <w:lang w:val="en-US"/>
        </w:rPr>
        <w:t>i</w:t>
      </w:r>
      <w:r w:rsidRPr="00C77940">
        <w:rPr>
          <w:rFonts w:eastAsia="Calibri" w:cstheme="minorHAnsi"/>
          <w:sz w:val="16"/>
          <w:szCs w:val="24"/>
        </w:rPr>
        <w:t xml:space="preserve"> </w:t>
      </w:r>
      <w:r w:rsidRPr="00C77940">
        <w:rPr>
          <w:rFonts w:eastAsia="Calibri" w:cstheme="minorHAnsi"/>
          <w:position w:val="2"/>
          <w:sz w:val="24"/>
          <w:szCs w:val="24"/>
        </w:rPr>
        <w:t xml:space="preserve">σε </w:t>
      </w:r>
      <w:r w:rsidRPr="00C77940">
        <w:rPr>
          <w:rFonts w:eastAsia="Calibri" w:cstheme="minorHAnsi"/>
          <w:sz w:val="24"/>
          <w:szCs w:val="24"/>
        </w:rPr>
        <w:t xml:space="preserve">τμήματα γραμμικών μορφών. Ακόμα, παίρνοντας υπόψη την κατάταξη των </w:t>
      </w:r>
      <w:r w:rsidRPr="00C77940">
        <w:rPr>
          <w:rFonts w:eastAsia="Calibri" w:cstheme="minorHAnsi"/>
          <w:position w:val="2"/>
          <w:sz w:val="24"/>
          <w:szCs w:val="24"/>
        </w:rPr>
        <w:t xml:space="preserve">πραγματικών  δεδομένων  στο  </w:t>
      </w:r>
      <w:r w:rsidRPr="00C77940">
        <w:rPr>
          <w:rFonts w:eastAsia="Calibri" w:cstheme="minorHAnsi"/>
          <w:position w:val="2"/>
          <w:sz w:val="24"/>
          <w:szCs w:val="24"/>
          <w:lang w:val="en-US"/>
        </w:rPr>
        <w:t>A</w:t>
      </w:r>
      <w:r w:rsidRPr="00C77940">
        <w:rPr>
          <w:rFonts w:eastAsia="Calibri" w:cstheme="minorHAnsi"/>
          <w:sz w:val="16"/>
          <w:szCs w:val="24"/>
          <w:lang w:val="en-US"/>
        </w:rPr>
        <w:t>R</w:t>
      </w:r>
      <w:r w:rsidRPr="00C77940">
        <w:rPr>
          <w:rFonts w:eastAsia="Calibri" w:cstheme="minorHAnsi"/>
          <w:sz w:val="16"/>
          <w:szCs w:val="24"/>
        </w:rPr>
        <w:t xml:space="preserve">  </w:t>
      </w:r>
      <w:r w:rsidRPr="00C77940">
        <w:rPr>
          <w:rFonts w:eastAsia="Calibri" w:cstheme="minorHAnsi"/>
          <w:position w:val="2"/>
          <w:sz w:val="24"/>
          <w:szCs w:val="24"/>
        </w:rPr>
        <w:t>=  {α</w:t>
      </w:r>
      <w:r w:rsidRPr="00C77940">
        <w:rPr>
          <w:rFonts w:eastAsia="Calibri" w:cstheme="minorHAnsi"/>
          <w:sz w:val="16"/>
          <w:szCs w:val="24"/>
        </w:rPr>
        <w:t>1</w:t>
      </w:r>
      <w:r w:rsidRPr="00C77940">
        <w:rPr>
          <w:rFonts w:eastAsia="Calibri" w:cstheme="minorHAnsi"/>
          <w:position w:val="2"/>
          <w:sz w:val="24"/>
          <w:szCs w:val="24"/>
        </w:rPr>
        <w:t>,  α</w:t>
      </w:r>
      <w:r w:rsidRPr="00C77940">
        <w:rPr>
          <w:rFonts w:eastAsia="Calibri" w:cstheme="minorHAnsi"/>
          <w:sz w:val="16"/>
          <w:szCs w:val="24"/>
        </w:rPr>
        <w:t>2</w:t>
      </w:r>
      <w:r w:rsidRPr="00C77940">
        <w:rPr>
          <w:rFonts w:eastAsia="Calibri" w:cstheme="minorHAnsi"/>
          <w:position w:val="2"/>
          <w:sz w:val="24"/>
          <w:szCs w:val="24"/>
        </w:rPr>
        <w:t>,  …,  α</w:t>
      </w:r>
      <w:r w:rsidRPr="00C77940">
        <w:rPr>
          <w:rFonts w:eastAsia="Calibri" w:cstheme="minorHAnsi"/>
          <w:sz w:val="16"/>
          <w:szCs w:val="24"/>
          <w:lang w:val="en-US"/>
        </w:rPr>
        <w:t>m</w:t>
      </w:r>
      <w:r w:rsidRPr="00C77940">
        <w:rPr>
          <w:rFonts w:eastAsia="Calibri" w:cstheme="minorHAnsi"/>
          <w:position w:val="2"/>
          <w:sz w:val="24"/>
          <w:szCs w:val="24"/>
        </w:rPr>
        <w:t xml:space="preserve">},  οι  αναφορές  των  </w:t>
      </w:r>
      <w:r w:rsidRPr="00C77940">
        <w:rPr>
          <w:rFonts w:eastAsia="Calibri" w:cstheme="minorHAnsi"/>
          <w:spacing w:val="40"/>
          <w:position w:val="2"/>
          <w:sz w:val="24"/>
          <w:szCs w:val="24"/>
        </w:rPr>
        <w:t xml:space="preserve"> </w:t>
      </w:r>
      <w:r w:rsidRPr="00C77940">
        <w:rPr>
          <w:rFonts w:eastAsia="Calibri" w:cstheme="minorHAnsi"/>
          <w:position w:val="2"/>
          <w:sz w:val="24"/>
          <w:szCs w:val="24"/>
        </w:rPr>
        <w:t>ενεργειών</w:t>
      </w:r>
    </w:p>
    <w:p w14:paraId="6CCD88EE" w14:textId="77777777" w:rsidR="001D51B6" w:rsidRPr="00C77940" w:rsidRDefault="001D51B6" w:rsidP="00C77940">
      <w:pPr>
        <w:widowControl w:val="0"/>
        <w:spacing w:after="0" w:line="240" w:lineRule="auto"/>
        <w:ind w:left="120"/>
        <w:jc w:val="both"/>
        <w:rPr>
          <w:rFonts w:eastAsia="Calibri" w:cstheme="minorHAnsi"/>
          <w:sz w:val="24"/>
          <w:szCs w:val="24"/>
        </w:rPr>
      </w:pPr>
      <w:r w:rsidRPr="00C77940">
        <w:rPr>
          <w:rFonts w:eastAsia="Calibri" w:cstheme="minorHAnsi"/>
          <w:position w:val="2"/>
          <w:sz w:val="24"/>
          <w:szCs w:val="24"/>
        </w:rPr>
        <w:t>«επαναδιαμορφώνονται» από την καλύτερη (α</w:t>
      </w:r>
      <w:r w:rsidRPr="00C77940">
        <w:rPr>
          <w:rFonts w:eastAsia="Calibri" w:cstheme="minorHAnsi"/>
          <w:sz w:val="16"/>
          <w:szCs w:val="24"/>
        </w:rPr>
        <w:t>1</w:t>
      </w:r>
      <w:r w:rsidRPr="00C77940">
        <w:rPr>
          <w:rFonts w:eastAsia="Calibri" w:cstheme="minorHAnsi"/>
          <w:position w:val="2"/>
          <w:sz w:val="24"/>
          <w:szCs w:val="24"/>
        </w:rPr>
        <w:t>) στη χειρότερη ενέργεια (α</w:t>
      </w:r>
      <w:r w:rsidRPr="00C77940">
        <w:rPr>
          <w:rFonts w:eastAsia="Calibri" w:cstheme="minorHAnsi"/>
          <w:sz w:val="16"/>
          <w:szCs w:val="24"/>
          <w:lang w:val="en-US"/>
        </w:rPr>
        <w:t>m</w:t>
      </w:r>
      <w:r w:rsidRPr="00C77940">
        <w:rPr>
          <w:rFonts w:eastAsia="Calibri" w:cstheme="minorHAnsi"/>
          <w:position w:val="2"/>
          <w:sz w:val="24"/>
          <w:szCs w:val="24"/>
        </w:rPr>
        <w:t>).</w:t>
      </w:r>
    </w:p>
    <w:p w14:paraId="240B0ED8" w14:textId="77777777" w:rsidR="001D51B6" w:rsidRPr="00C77940" w:rsidRDefault="001D51B6" w:rsidP="00C77940">
      <w:pPr>
        <w:widowControl w:val="0"/>
        <w:spacing w:before="183" w:after="0" w:line="259" w:lineRule="auto"/>
        <w:ind w:left="120" w:right="114" w:firstLine="719"/>
        <w:jc w:val="both"/>
        <w:rPr>
          <w:rFonts w:eastAsia="Calibri" w:cstheme="minorHAnsi"/>
          <w:sz w:val="24"/>
          <w:szCs w:val="24"/>
        </w:rPr>
      </w:pPr>
      <w:r w:rsidRPr="00C77940">
        <w:rPr>
          <w:rFonts w:eastAsia="Calibri" w:cstheme="minorHAnsi"/>
          <w:sz w:val="24"/>
          <w:szCs w:val="24"/>
          <w:lang w:val="en-US"/>
        </w:rPr>
        <w:t>H</w:t>
      </w:r>
      <w:r w:rsidRPr="00C77940">
        <w:rPr>
          <w:rFonts w:eastAsia="Calibri" w:cstheme="minorHAnsi"/>
          <w:sz w:val="24"/>
          <w:szCs w:val="24"/>
        </w:rPr>
        <w:t xml:space="preserve"> μέθοδος </w:t>
      </w:r>
      <w:r w:rsidRPr="00C77940">
        <w:rPr>
          <w:rFonts w:eastAsia="Calibri" w:cstheme="minorHAnsi"/>
          <w:sz w:val="24"/>
          <w:szCs w:val="24"/>
          <w:lang w:val="en-US"/>
        </w:rPr>
        <w:t>UTASTAR</w:t>
      </w:r>
      <w:r w:rsidRPr="00C77940">
        <w:rPr>
          <w:rFonts w:eastAsia="Calibri" w:cstheme="minorHAnsi"/>
          <w:sz w:val="24"/>
          <w:szCs w:val="24"/>
        </w:rPr>
        <w:t xml:space="preserve"> που προτάθηκε από τους Σίσκο και Γιαννακόπουλο, μπορεί</w:t>
      </w:r>
      <w:r w:rsidRPr="00C77940">
        <w:rPr>
          <w:rFonts w:eastAsia="Calibri" w:cstheme="minorHAnsi"/>
          <w:spacing w:val="-10"/>
          <w:sz w:val="24"/>
          <w:szCs w:val="24"/>
        </w:rPr>
        <w:t xml:space="preserve"> </w:t>
      </w:r>
      <w:r w:rsidRPr="00C77940">
        <w:rPr>
          <w:rFonts w:eastAsia="Calibri" w:cstheme="minorHAnsi"/>
          <w:sz w:val="24"/>
          <w:szCs w:val="24"/>
        </w:rPr>
        <w:t>να</w:t>
      </w:r>
      <w:r w:rsidRPr="00C77940">
        <w:rPr>
          <w:rFonts w:eastAsia="Calibri" w:cstheme="minorHAnsi"/>
          <w:spacing w:val="-8"/>
          <w:sz w:val="24"/>
          <w:szCs w:val="24"/>
        </w:rPr>
        <w:t xml:space="preserve"> </w:t>
      </w:r>
      <w:r w:rsidRPr="00C77940">
        <w:rPr>
          <w:rFonts w:eastAsia="Calibri" w:cstheme="minorHAnsi"/>
          <w:sz w:val="24"/>
          <w:szCs w:val="24"/>
        </w:rPr>
        <w:t>θεωρηθεί</w:t>
      </w:r>
      <w:r w:rsidRPr="00C77940">
        <w:rPr>
          <w:rFonts w:eastAsia="Calibri" w:cstheme="minorHAnsi"/>
          <w:spacing w:val="-10"/>
          <w:sz w:val="24"/>
          <w:szCs w:val="24"/>
        </w:rPr>
        <w:t xml:space="preserve"> </w:t>
      </w:r>
      <w:r w:rsidRPr="00C77940">
        <w:rPr>
          <w:rFonts w:eastAsia="Calibri" w:cstheme="minorHAnsi"/>
          <w:sz w:val="24"/>
          <w:szCs w:val="24"/>
        </w:rPr>
        <w:t>σαν</w:t>
      </w:r>
      <w:r w:rsidRPr="00C77940">
        <w:rPr>
          <w:rFonts w:eastAsia="Calibri" w:cstheme="minorHAnsi"/>
          <w:spacing w:val="-8"/>
          <w:sz w:val="24"/>
          <w:szCs w:val="24"/>
        </w:rPr>
        <w:t xml:space="preserve"> </w:t>
      </w:r>
      <w:r w:rsidRPr="00C77940">
        <w:rPr>
          <w:rFonts w:eastAsia="Calibri" w:cstheme="minorHAnsi"/>
          <w:sz w:val="24"/>
          <w:szCs w:val="24"/>
        </w:rPr>
        <w:t>μια</w:t>
      </w:r>
      <w:r w:rsidRPr="00C77940">
        <w:rPr>
          <w:rFonts w:eastAsia="Calibri" w:cstheme="minorHAnsi"/>
          <w:spacing w:val="-8"/>
          <w:sz w:val="24"/>
          <w:szCs w:val="24"/>
        </w:rPr>
        <w:t xml:space="preserve"> </w:t>
      </w:r>
      <w:r w:rsidRPr="00C77940">
        <w:rPr>
          <w:rFonts w:eastAsia="Calibri" w:cstheme="minorHAnsi"/>
          <w:sz w:val="24"/>
          <w:szCs w:val="24"/>
        </w:rPr>
        <w:t>βελτιωμένη</w:t>
      </w:r>
      <w:r w:rsidRPr="00C77940">
        <w:rPr>
          <w:rFonts w:eastAsia="Calibri" w:cstheme="minorHAnsi"/>
          <w:spacing w:val="-8"/>
          <w:sz w:val="24"/>
          <w:szCs w:val="24"/>
        </w:rPr>
        <w:t xml:space="preserve"> </w:t>
      </w:r>
      <w:r w:rsidRPr="00C77940">
        <w:rPr>
          <w:rFonts w:eastAsia="Calibri" w:cstheme="minorHAnsi"/>
          <w:sz w:val="24"/>
          <w:szCs w:val="24"/>
        </w:rPr>
        <w:t>έκδοση</w:t>
      </w:r>
      <w:r w:rsidRPr="00C77940">
        <w:rPr>
          <w:rFonts w:eastAsia="Calibri" w:cstheme="minorHAnsi"/>
          <w:spacing w:val="-8"/>
          <w:sz w:val="24"/>
          <w:szCs w:val="24"/>
        </w:rPr>
        <w:t xml:space="preserve"> </w:t>
      </w:r>
      <w:r w:rsidRPr="00C77940">
        <w:rPr>
          <w:rFonts w:eastAsia="Calibri" w:cstheme="minorHAnsi"/>
          <w:sz w:val="24"/>
          <w:szCs w:val="24"/>
        </w:rPr>
        <w:t>του</w:t>
      </w:r>
      <w:r w:rsidRPr="00C77940">
        <w:rPr>
          <w:rFonts w:eastAsia="Calibri" w:cstheme="minorHAnsi"/>
          <w:spacing w:val="-8"/>
          <w:sz w:val="24"/>
          <w:szCs w:val="24"/>
        </w:rPr>
        <w:t xml:space="preserve"> </w:t>
      </w:r>
      <w:r w:rsidRPr="00C77940">
        <w:rPr>
          <w:rFonts w:eastAsia="Calibri" w:cstheme="minorHAnsi"/>
          <w:sz w:val="24"/>
          <w:szCs w:val="24"/>
        </w:rPr>
        <w:t>αρχικού</w:t>
      </w:r>
      <w:r w:rsidRPr="00C77940">
        <w:rPr>
          <w:rFonts w:eastAsia="Calibri" w:cstheme="minorHAnsi"/>
          <w:spacing w:val="-4"/>
          <w:sz w:val="24"/>
          <w:szCs w:val="24"/>
        </w:rPr>
        <w:t xml:space="preserve"> </w:t>
      </w:r>
      <w:r w:rsidRPr="00C77940">
        <w:rPr>
          <w:rFonts w:eastAsia="Calibri" w:cstheme="minorHAnsi"/>
          <w:sz w:val="24"/>
          <w:szCs w:val="24"/>
          <w:lang w:val="en-US"/>
        </w:rPr>
        <w:t>UTA</w:t>
      </w:r>
      <w:r w:rsidRPr="00C77940">
        <w:rPr>
          <w:rFonts w:eastAsia="Calibri" w:cstheme="minorHAnsi"/>
          <w:spacing w:val="-8"/>
          <w:sz w:val="24"/>
          <w:szCs w:val="24"/>
        </w:rPr>
        <w:t xml:space="preserve"> </w:t>
      </w:r>
      <w:r w:rsidRPr="00C77940">
        <w:rPr>
          <w:rFonts w:eastAsia="Calibri" w:cstheme="minorHAnsi"/>
          <w:sz w:val="24"/>
          <w:szCs w:val="24"/>
        </w:rPr>
        <w:t>μοντέλου,</w:t>
      </w:r>
      <w:r w:rsidRPr="00C77940">
        <w:rPr>
          <w:rFonts w:eastAsia="Calibri" w:cstheme="minorHAnsi"/>
          <w:spacing w:val="-9"/>
          <w:sz w:val="24"/>
          <w:szCs w:val="24"/>
        </w:rPr>
        <w:t xml:space="preserve"> </w:t>
      </w:r>
      <w:r w:rsidRPr="00C77940">
        <w:rPr>
          <w:rFonts w:eastAsia="Calibri" w:cstheme="minorHAnsi"/>
          <w:sz w:val="24"/>
          <w:szCs w:val="24"/>
        </w:rPr>
        <w:t>εφόσον προτείνει δύο σημαντικές αλλαγές στον αλγόριθμο</w:t>
      </w:r>
      <w:r w:rsidRPr="00C77940">
        <w:rPr>
          <w:rFonts w:eastAsia="Calibri" w:cstheme="minorHAnsi"/>
          <w:spacing w:val="-9"/>
          <w:sz w:val="24"/>
          <w:szCs w:val="24"/>
        </w:rPr>
        <w:t xml:space="preserve"> </w:t>
      </w:r>
      <w:r w:rsidRPr="00C77940">
        <w:rPr>
          <w:rFonts w:eastAsia="Calibri" w:cstheme="minorHAnsi"/>
          <w:sz w:val="24"/>
          <w:szCs w:val="24"/>
          <w:lang w:val="en-US"/>
        </w:rPr>
        <w:t>UTA</w:t>
      </w:r>
      <w:r w:rsidRPr="00C77940">
        <w:rPr>
          <w:rFonts w:eastAsia="Calibri" w:cstheme="minorHAnsi"/>
          <w:sz w:val="24"/>
          <w:szCs w:val="24"/>
        </w:rPr>
        <w:t>:</w:t>
      </w:r>
    </w:p>
    <w:p w14:paraId="57453C06" w14:textId="77777777" w:rsidR="001D51B6" w:rsidRPr="00C77940" w:rsidRDefault="001D51B6" w:rsidP="00C77940">
      <w:pPr>
        <w:widowControl w:val="0"/>
        <w:spacing w:before="158" w:after="0" w:line="256" w:lineRule="auto"/>
        <w:ind w:left="120" w:right="113" w:firstLine="719"/>
        <w:jc w:val="both"/>
        <w:rPr>
          <w:rFonts w:eastAsia="Calibri" w:cstheme="minorHAnsi"/>
          <w:sz w:val="24"/>
          <w:szCs w:val="24"/>
        </w:rPr>
      </w:pPr>
      <w:r w:rsidRPr="00C77940">
        <w:rPr>
          <w:rFonts w:eastAsia="Calibri" w:cstheme="minorHAnsi"/>
          <w:sz w:val="24"/>
          <w:szCs w:val="24"/>
        </w:rPr>
        <w:t>Συνάρτηση</w:t>
      </w:r>
      <w:r w:rsidRPr="00C77940">
        <w:rPr>
          <w:rFonts w:eastAsia="Calibri" w:cstheme="minorHAnsi"/>
          <w:spacing w:val="-8"/>
          <w:sz w:val="24"/>
          <w:szCs w:val="24"/>
        </w:rPr>
        <w:t xml:space="preserve"> </w:t>
      </w:r>
      <w:r w:rsidRPr="00C77940">
        <w:rPr>
          <w:rFonts w:eastAsia="Calibri" w:cstheme="minorHAnsi"/>
          <w:sz w:val="24"/>
          <w:szCs w:val="24"/>
        </w:rPr>
        <w:t>διπλού</w:t>
      </w:r>
      <w:r w:rsidRPr="00C77940">
        <w:rPr>
          <w:rFonts w:eastAsia="Calibri" w:cstheme="minorHAnsi"/>
          <w:spacing w:val="-8"/>
          <w:sz w:val="24"/>
          <w:szCs w:val="24"/>
        </w:rPr>
        <w:t xml:space="preserve"> </w:t>
      </w:r>
      <w:r w:rsidRPr="00C77940">
        <w:rPr>
          <w:rFonts w:eastAsia="Calibri" w:cstheme="minorHAnsi"/>
          <w:sz w:val="24"/>
          <w:szCs w:val="24"/>
        </w:rPr>
        <w:t>σφάλματος:</w:t>
      </w:r>
      <w:r w:rsidRPr="00C77940">
        <w:rPr>
          <w:rFonts w:eastAsia="Calibri" w:cstheme="minorHAnsi"/>
          <w:spacing w:val="-8"/>
          <w:sz w:val="24"/>
          <w:szCs w:val="24"/>
        </w:rPr>
        <w:t xml:space="preserve"> </w:t>
      </w:r>
      <w:r w:rsidRPr="00C77940">
        <w:rPr>
          <w:rFonts w:eastAsia="Calibri" w:cstheme="minorHAnsi"/>
          <w:sz w:val="24"/>
          <w:szCs w:val="24"/>
        </w:rPr>
        <w:t>Το</w:t>
      </w:r>
      <w:r w:rsidRPr="00C77940">
        <w:rPr>
          <w:rFonts w:eastAsia="Calibri" w:cstheme="minorHAnsi"/>
          <w:spacing w:val="-8"/>
          <w:sz w:val="24"/>
          <w:szCs w:val="24"/>
        </w:rPr>
        <w:t xml:space="preserve"> </w:t>
      </w:r>
      <w:r w:rsidRPr="00C77940">
        <w:rPr>
          <w:rFonts w:eastAsia="Calibri" w:cstheme="minorHAnsi"/>
          <w:sz w:val="24"/>
          <w:szCs w:val="24"/>
        </w:rPr>
        <w:t>απλό</w:t>
      </w:r>
      <w:r w:rsidRPr="00C77940">
        <w:rPr>
          <w:rFonts w:eastAsia="Calibri" w:cstheme="minorHAnsi"/>
          <w:spacing w:val="-8"/>
          <w:sz w:val="24"/>
          <w:szCs w:val="24"/>
        </w:rPr>
        <w:t xml:space="preserve"> </w:t>
      </w:r>
      <w:r w:rsidRPr="00C77940">
        <w:rPr>
          <w:rFonts w:eastAsia="Calibri" w:cstheme="minorHAnsi"/>
          <w:sz w:val="24"/>
          <w:szCs w:val="24"/>
        </w:rPr>
        <w:t>σφάλμα</w:t>
      </w:r>
      <w:r w:rsidRPr="00C77940">
        <w:rPr>
          <w:rFonts w:eastAsia="Calibri" w:cstheme="minorHAnsi"/>
          <w:spacing w:val="-11"/>
          <w:sz w:val="24"/>
          <w:szCs w:val="24"/>
        </w:rPr>
        <w:t xml:space="preserve"> </w:t>
      </w:r>
      <w:r w:rsidRPr="00C77940">
        <w:rPr>
          <w:rFonts w:eastAsia="Calibri" w:cstheme="minorHAnsi"/>
          <w:sz w:val="24"/>
          <w:szCs w:val="24"/>
        </w:rPr>
        <w:t>σ(α)</w:t>
      </w:r>
      <w:r w:rsidRPr="00C77940">
        <w:rPr>
          <w:rFonts w:eastAsia="Calibri" w:cstheme="minorHAnsi"/>
          <w:spacing w:val="-9"/>
          <w:sz w:val="24"/>
          <w:szCs w:val="24"/>
        </w:rPr>
        <w:t xml:space="preserve"> </w:t>
      </w:r>
      <w:r w:rsidRPr="00C77940">
        <w:rPr>
          <w:rFonts w:eastAsia="Calibri" w:cstheme="minorHAnsi"/>
          <w:sz w:val="24"/>
          <w:szCs w:val="24"/>
        </w:rPr>
        <w:t>αντικαθίσταται</w:t>
      </w:r>
      <w:r w:rsidRPr="00C77940">
        <w:rPr>
          <w:rFonts w:eastAsia="Calibri" w:cstheme="minorHAnsi"/>
          <w:spacing w:val="-10"/>
          <w:sz w:val="24"/>
          <w:szCs w:val="24"/>
        </w:rPr>
        <w:t xml:space="preserve"> </w:t>
      </w:r>
      <w:r w:rsidRPr="00C77940">
        <w:rPr>
          <w:rFonts w:eastAsia="Calibri" w:cstheme="minorHAnsi"/>
          <w:sz w:val="24"/>
          <w:szCs w:val="24"/>
        </w:rPr>
        <w:t>από</w:t>
      </w:r>
      <w:r w:rsidRPr="00C77940">
        <w:rPr>
          <w:rFonts w:eastAsia="Calibri" w:cstheme="minorHAnsi"/>
          <w:spacing w:val="-9"/>
          <w:sz w:val="24"/>
          <w:szCs w:val="24"/>
        </w:rPr>
        <w:t xml:space="preserve"> </w:t>
      </w:r>
      <w:r w:rsidRPr="00C77940">
        <w:rPr>
          <w:rFonts w:eastAsia="Calibri" w:cstheme="minorHAnsi"/>
          <w:sz w:val="24"/>
          <w:szCs w:val="24"/>
        </w:rPr>
        <w:t>ένα διπλό , θετικά ορισμένο σφάλμα (π.χ. σ</w:t>
      </w:r>
      <w:r w:rsidRPr="00C77940">
        <w:rPr>
          <w:rFonts w:eastAsia="Calibri" w:cstheme="minorHAnsi"/>
          <w:position w:val="8"/>
          <w:sz w:val="16"/>
          <w:szCs w:val="24"/>
        </w:rPr>
        <w:t>+</w:t>
      </w:r>
      <w:r w:rsidRPr="00C77940">
        <w:rPr>
          <w:rFonts w:eastAsia="Calibri" w:cstheme="minorHAnsi"/>
          <w:sz w:val="24"/>
          <w:szCs w:val="24"/>
        </w:rPr>
        <w:t>(α) και σ</w:t>
      </w:r>
      <w:r w:rsidRPr="00C77940">
        <w:rPr>
          <w:rFonts w:eastAsia="Calibri" w:cstheme="minorHAnsi"/>
          <w:position w:val="8"/>
          <w:sz w:val="16"/>
          <w:szCs w:val="24"/>
        </w:rPr>
        <w:t>-</w:t>
      </w:r>
      <w:r w:rsidRPr="00C77940">
        <w:rPr>
          <w:rFonts w:eastAsia="Calibri" w:cstheme="minorHAnsi"/>
          <w:sz w:val="24"/>
          <w:szCs w:val="24"/>
        </w:rPr>
        <w:t>(α) να είναι το υπερεκτιμημένο και το υποεκτιμημένο σφάλμα αντίστοιχα) προκειμένου να διασφαλίσει την ελαχιστοποίηση της αντικειμενικής</w:t>
      </w:r>
      <w:r w:rsidRPr="00C77940">
        <w:rPr>
          <w:rFonts w:eastAsia="Calibri" w:cstheme="minorHAnsi"/>
          <w:spacing w:val="-11"/>
          <w:sz w:val="24"/>
          <w:szCs w:val="24"/>
        </w:rPr>
        <w:t xml:space="preserve"> </w:t>
      </w:r>
      <w:r w:rsidRPr="00C77940">
        <w:rPr>
          <w:rFonts w:eastAsia="Calibri" w:cstheme="minorHAnsi"/>
          <w:sz w:val="24"/>
          <w:szCs w:val="24"/>
        </w:rPr>
        <w:t>συνάρτησης.</w:t>
      </w:r>
    </w:p>
    <w:p w14:paraId="161C9DEE" w14:textId="77777777" w:rsidR="001D51B6" w:rsidRPr="00C77940" w:rsidRDefault="001D51B6" w:rsidP="00C77940">
      <w:pPr>
        <w:widowControl w:val="0"/>
        <w:spacing w:before="196" w:after="0" w:line="326" w:lineRule="exact"/>
        <w:ind w:left="120" w:right="113" w:firstLine="719"/>
        <w:jc w:val="both"/>
        <w:rPr>
          <w:rFonts w:eastAsia="Calibri" w:cstheme="minorHAnsi"/>
          <w:sz w:val="24"/>
          <w:szCs w:val="24"/>
        </w:rPr>
      </w:pPr>
      <w:r w:rsidRPr="00C77940">
        <w:rPr>
          <w:rFonts w:eastAsia="Calibri" w:cstheme="minorHAnsi"/>
          <w:noProof/>
          <w:sz w:val="24"/>
          <w:szCs w:val="24"/>
          <w:lang w:eastAsia="el-GR"/>
        </w:rPr>
        <mc:AlternateContent>
          <mc:Choice Requires="wps">
            <w:drawing>
              <wp:anchor distT="0" distB="0" distL="114300" distR="114300" simplePos="0" relativeHeight="251662336" behindDoc="1" locked="0" layoutInCell="1" allowOverlap="1" wp14:anchorId="09214062" wp14:editId="5BAFA2B4">
                <wp:simplePos x="0" y="0"/>
                <wp:positionH relativeFrom="page">
                  <wp:posOffset>5429885</wp:posOffset>
                </wp:positionH>
                <wp:positionV relativeFrom="paragraph">
                  <wp:posOffset>116205</wp:posOffset>
                </wp:positionV>
                <wp:extent cx="50800" cy="108585"/>
                <wp:effectExtent l="635" t="0" r="0" b="0"/>
                <wp:wrapNone/>
                <wp:docPr id="23" name="Πλαίσιο κειμένου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108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C4F36" w14:textId="77777777" w:rsidR="00672071" w:rsidRDefault="00672071" w:rsidP="001D51B6">
                            <w:pPr>
                              <w:spacing w:line="170" w:lineRule="exact"/>
                              <w:ind w:right="-163"/>
                              <w:rPr>
                                <w:rFonts w:ascii="Cambria Math" w:eastAsia="Cambria Math"/>
                                <w:sz w:val="17"/>
                              </w:rPr>
                            </w:pPr>
                            <w:r>
                              <w:rPr>
                                <w:rFonts w:ascii="Cambria Math" w:eastAsia="Cambria Math"/>
                                <w:w w:val="130"/>
                                <w:sz w:val="17"/>
                              </w:rPr>
                              <w:t>𝑗</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Πλαίσιο κειμένου 23" o:spid="_x0000_s1026" type="#_x0000_t202" style="position:absolute;left:0;text-align:left;margin-left:427.55pt;margin-top:9.15pt;width:4pt;height:8.5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hPd1wIAAMAFAAAOAAAAZHJzL2Uyb0RvYy54bWysVN1u0zAUvkfiHSzfZ0lK2iXR0mlrWoQ0&#10;fqTBA7iJ01gkdrDdpgNxhXgPXgAhLrjgT3uD7JU4dtqu24SEAF9Yx/Y53/n7fI6O13WFVlQqJniC&#10;/QMPI8ozkTO+SPCL5zMnxEhpwnNSCU4TfEEVPh7fv3fUNjEdiFJUOZUIQLiK2ybBpdZN7LoqK2lN&#10;1IFoKIfHQsiaaDjKhZtL0gJ6XbkDzxu5rZB5I0VGlYLbtH/EY4tfFDTTT4tCUY2qBENs2u7S7nOz&#10;u+MjEi8kaUqWbcIgfxFFTRgHpzuolGiClpLdgapZJoUShT7IRO2KomAZtTlANr53K5vzkjTU5gLF&#10;Uc2uTOr/wWZPVs8kYnmCBw8w4qSGHnUfuu/d5+7T1bvua3eJum/dFxB+dB+7n93l1XsEmlC2tlEx&#10;WJ83YK/Xp2IN7bclUM2ZyF4qxMWkJHxBT6QUbUlJDmH7xtLdM+1xlAGZt49FDu7JUgsLtC5kbWoK&#10;VUKADu272LWMrjXK4HLohR48ZPDie+EwHFoHJN7aNlLph1TUyAgJlkAIi01WZ0qbWEi8VTGuuJix&#10;qrKkqPiNC1Dsb8AzmJo3E4Pt8ZvIi6bhNAycYDCaOoGXps7JbBI4o5l/OEwfpJNJ6r81fv0gLlme&#10;U27cbPnmB3/Wzw3ze6bsGKdExXIDZ0JScjGfVBKtCPB9ZtemIHtq7s0wbBEgl1sp+YPAOx1EzmwU&#10;HjrBLBg60aEXOp4fnUYjL4iCdHYzpTPG6b+nhNoER8PBsKfSb3Pz7LqbG4lrpmGiVKxOMFADllEi&#10;sSHglOdW1oRVvbxXChP+dSmg3dtGW7oahvZc1ev5GlAMh+civwDiSgHMAhLCGAShFPI1Ri2MlASr&#10;V0siKUbVIw7kN/NnK8itMN8KhGdgmmCNUS9OdD+nlo1kixKQ++/FxQl8kIJZ9l5HsflWMCZsEpuR&#10;ZubQ/tlqXQ/e8S8AAAD//wMAUEsDBBQABgAIAAAAIQC/oG+93gAAAAkBAAAPAAAAZHJzL2Rvd25y&#10;ZXYueG1sTI/BToNAEIbvJr7DZky82aUiBJGlaYyeTIwUDx4XmMKm7Cyy2xbf3vFUjzP/l3++KTaL&#10;HcUJZ28cKVivIhBIresM9Qo+69e7DIQPmjo9OkIFP+hhU15fFTrv3JkqPO1CL7iEfK4VDCFMuZS+&#10;HdBqv3ITEmd7N1sdeJx72c36zOV2lPdRlEqrDfGFQU/4PGB72B2tgu0XVS/m+735qPaVqevHiN7S&#10;g1K3N8v2CUTAJVxg+NNndSjZqXFH6rwYFWRJsmaUgywGwUCWxrxoFMTJA8iykP8/KH8BAAD//wMA&#10;UEsBAi0AFAAGAAgAAAAhALaDOJL+AAAA4QEAABMAAAAAAAAAAAAAAAAAAAAAAFtDb250ZW50X1R5&#10;cGVzXS54bWxQSwECLQAUAAYACAAAACEAOP0h/9YAAACUAQAACwAAAAAAAAAAAAAAAAAvAQAAX3Jl&#10;bHMvLnJlbHNQSwECLQAUAAYACAAAACEA7a4T3dcCAADABQAADgAAAAAAAAAAAAAAAAAuAgAAZHJz&#10;L2Uyb0RvYy54bWxQSwECLQAUAAYACAAAACEAv6Bvvd4AAAAJAQAADwAAAAAAAAAAAAAAAAAxBQAA&#10;ZHJzL2Rvd25yZXYueG1sUEsFBgAAAAAEAAQA8wAAADwGAAAAAA==&#10;" filled="f" stroked="f">
                <v:textbox inset="0,0,0,0">
                  <w:txbxContent>
                    <w:p w14:paraId="56CC4F36" w14:textId="77777777" w:rsidR="00672071" w:rsidRDefault="00672071" w:rsidP="001D51B6">
                      <w:pPr>
                        <w:spacing w:line="170" w:lineRule="exact"/>
                        <w:ind w:right="-163"/>
                        <w:rPr>
                          <w:rFonts w:ascii="Cambria Math" w:eastAsia="Cambria Math"/>
                          <w:sz w:val="17"/>
                        </w:rPr>
                      </w:pPr>
                      <w:r>
                        <w:rPr>
                          <w:rFonts w:ascii="Cambria Math" w:eastAsia="Cambria Math"/>
                          <w:w w:val="130"/>
                          <w:sz w:val="17"/>
                        </w:rPr>
                        <w:t>𝑗</w:t>
                      </w:r>
                    </w:p>
                  </w:txbxContent>
                </v:textbox>
                <w10:wrap anchorx="page"/>
              </v:shape>
            </w:pict>
          </mc:Fallback>
        </mc:AlternateContent>
      </w:r>
      <w:r w:rsidRPr="00C77940">
        <w:rPr>
          <w:rFonts w:eastAsia="Calibri" w:cstheme="minorHAnsi"/>
          <w:position w:val="2"/>
          <w:sz w:val="24"/>
          <w:szCs w:val="24"/>
        </w:rPr>
        <w:t xml:space="preserve">Μετασχηματισμός    των    μεταβλητών:    οι    αρχικές    </w:t>
      </w:r>
      <w:r w:rsidRPr="00C77940">
        <w:rPr>
          <w:rFonts w:eastAsia="Calibri" w:cstheme="minorHAnsi"/>
          <w:position w:val="2"/>
          <w:sz w:val="24"/>
          <w:szCs w:val="24"/>
          <w:lang w:val="en-US"/>
        </w:rPr>
        <w:t>u</w:t>
      </w:r>
      <w:r w:rsidRPr="00C77940">
        <w:rPr>
          <w:rFonts w:eastAsia="Calibri" w:cstheme="minorHAnsi"/>
          <w:sz w:val="16"/>
          <w:szCs w:val="24"/>
          <w:lang w:val="en-US"/>
        </w:rPr>
        <w:t>i</w:t>
      </w:r>
      <w:r w:rsidRPr="00C77940">
        <w:rPr>
          <w:rFonts w:eastAsia="Calibri" w:cstheme="minorHAnsi"/>
          <w:position w:val="2"/>
          <w:sz w:val="24"/>
          <w:szCs w:val="24"/>
        </w:rPr>
        <w:t>(</w:t>
      </w:r>
      <w:r w:rsidRPr="00C77940">
        <w:rPr>
          <w:rFonts w:ascii="Cambria Math" w:eastAsia="Cambria Math" w:hAnsi="Cambria Math" w:cs="Cambria Math"/>
          <w:position w:val="2"/>
          <w:sz w:val="24"/>
          <w:szCs w:val="24"/>
          <w:lang w:val="en-US"/>
        </w:rPr>
        <w:t>𝑔</w:t>
      </w:r>
      <w:r w:rsidRPr="00C77940">
        <w:rPr>
          <w:rFonts w:ascii="Cambria Math" w:eastAsia="Cambria Math" w:hAnsi="Cambria Math" w:cs="Cambria Math"/>
          <w:position w:val="-5"/>
          <w:sz w:val="17"/>
          <w:szCs w:val="24"/>
          <w:lang w:val="en-US"/>
        </w:rPr>
        <w:t>𝑖</w:t>
      </w:r>
      <w:r w:rsidRPr="00C77940">
        <w:rPr>
          <w:rFonts w:eastAsia="Cambria Math" w:cstheme="minorHAnsi"/>
          <w:position w:val="-5"/>
          <w:sz w:val="17"/>
          <w:szCs w:val="24"/>
        </w:rPr>
        <w:t xml:space="preserve"> </w:t>
      </w:r>
      <w:r w:rsidRPr="00C77940">
        <w:rPr>
          <w:rFonts w:eastAsia="Calibri" w:cstheme="minorHAnsi"/>
          <w:position w:val="2"/>
          <w:sz w:val="24"/>
          <w:szCs w:val="24"/>
        </w:rPr>
        <w:t xml:space="preserve">)  μεταβλητές αντικαθίστανται    από    τις    νέες    μετασχηματισμένες     μεταβλητές </w:t>
      </w:r>
      <w:r w:rsidRPr="00C77940">
        <w:rPr>
          <w:rFonts w:eastAsia="Calibri" w:cstheme="minorHAnsi"/>
          <w:position w:val="2"/>
          <w:sz w:val="24"/>
          <w:szCs w:val="24"/>
          <w:lang w:val="en-US"/>
        </w:rPr>
        <w:t>w</w:t>
      </w:r>
      <w:r w:rsidRPr="00C77940">
        <w:rPr>
          <w:rFonts w:eastAsia="Calibri" w:cstheme="minorHAnsi"/>
          <w:sz w:val="16"/>
          <w:szCs w:val="24"/>
          <w:lang w:val="en-US"/>
        </w:rPr>
        <w:t>ij</w:t>
      </w:r>
      <w:r w:rsidRPr="00C77940">
        <w:rPr>
          <w:rFonts w:eastAsia="Calibri" w:cstheme="minorHAnsi"/>
          <w:position w:val="2"/>
          <w:sz w:val="24"/>
          <w:szCs w:val="24"/>
        </w:rPr>
        <w:t>,    που</w:t>
      </w:r>
    </w:p>
    <w:p w14:paraId="62E36E94" w14:textId="77777777" w:rsidR="001D51B6" w:rsidRPr="00C77940" w:rsidRDefault="001D51B6" w:rsidP="00C77940">
      <w:pPr>
        <w:widowControl w:val="0"/>
        <w:spacing w:before="3" w:after="0" w:line="259" w:lineRule="auto"/>
        <w:ind w:left="120" w:right="113"/>
        <w:jc w:val="both"/>
        <w:rPr>
          <w:rFonts w:eastAsia="Calibri" w:cstheme="minorHAnsi"/>
          <w:sz w:val="24"/>
          <w:szCs w:val="24"/>
        </w:rPr>
      </w:pPr>
      <w:r w:rsidRPr="00C77940">
        <w:rPr>
          <w:rFonts w:eastAsia="Calibri" w:cstheme="minorHAnsi"/>
          <w:position w:val="2"/>
          <w:sz w:val="24"/>
          <w:szCs w:val="24"/>
        </w:rPr>
        <w:t xml:space="preserve">αντιπροσωπεύουν τα επιτυχημένα βήματα των οριακών τιμώ των συναρτήσεων </w:t>
      </w:r>
      <w:r w:rsidRPr="00C77940">
        <w:rPr>
          <w:rFonts w:eastAsia="Calibri" w:cstheme="minorHAnsi"/>
          <w:position w:val="2"/>
          <w:sz w:val="24"/>
          <w:szCs w:val="24"/>
          <w:lang w:val="en-US"/>
        </w:rPr>
        <w:t>u</w:t>
      </w:r>
      <w:r w:rsidRPr="00C77940">
        <w:rPr>
          <w:rFonts w:eastAsia="Calibri" w:cstheme="minorHAnsi"/>
          <w:sz w:val="16"/>
          <w:szCs w:val="24"/>
          <w:lang w:val="en-US"/>
        </w:rPr>
        <w:t>i</w:t>
      </w:r>
      <w:r w:rsidRPr="00C77940">
        <w:rPr>
          <w:rFonts w:eastAsia="Calibri" w:cstheme="minorHAnsi"/>
          <w:position w:val="2"/>
          <w:sz w:val="24"/>
          <w:szCs w:val="24"/>
        </w:rPr>
        <w:t xml:space="preserve">, </w:t>
      </w:r>
      <w:r w:rsidRPr="00C77940">
        <w:rPr>
          <w:rFonts w:eastAsia="Calibri" w:cstheme="minorHAnsi"/>
          <w:sz w:val="24"/>
          <w:szCs w:val="24"/>
        </w:rPr>
        <w:t xml:space="preserve">προκειμένου να μειωθεί το μέγεθος του γραμμικού προγράμματος αφαιρώντας τη </w:t>
      </w:r>
      <w:r w:rsidRPr="00C77940">
        <w:rPr>
          <w:rFonts w:eastAsia="Calibri" w:cstheme="minorHAnsi"/>
          <w:position w:val="2"/>
          <w:sz w:val="24"/>
          <w:szCs w:val="24"/>
        </w:rPr>
        <w:t xml:space="preserve">μονοτονία των περιορισμών των </w:t>
      </w:r>
      <w:r w:rsidRPr="00C77940">
        <w:rPr>
          <w:rFonts w:eastAsia="Calibri" w:cstheme="minorHAnsi"/>
          <w:position w:val="2"/>
          <w:sz w:val="24"/>
          <w:szCs w:val="24"/>
          <w:lang w:val="en-US"/>
        </w:rPr>
        <w:t>u</w:t>
      </w:r>
      <w:r w:rsidRPr="00C77940">
        <w:rPr>
          <w:rFonts w:eastAsia="Calibri" w:cstheme="minorHAnsi"/>
          <w:sz w:val="16"/>
          <w:szCs w:val="24"/>
          <w:lang w:val="en-US"/>
        </w:rPr>
        <w:t>i</w:t>
      </w:r>
      <w:r w:rsidRPr="00C77940">
        <w:rPr>
          <w:rFonts w:eastAsia="Calibri" w:cstheme="minorHAnsi"/>
          <w:position w:val="2"/>
          <w:sz w:val="24"/>
          <w:szCs w:val="24"/>
        </w:rPr>
        <w:t>.</w:t>
      </w:r>
    </w:p>
    <w:p w14:paraId="4A1609AB" w14:textId="77777777" w:rsidR="001D51B6" w:rsidRPr="00C77940" w:rsidRDefault="001D51B6" w:rsidP="00C77940">
      <w:pPr>
        <w:widowControl w:val="0"/>
        <w:spacing w:before="159" w:after="0" w:line="259" w:lineRule="auto"/>
        <w:ind w:left="120" w:right="115" w:firstLine="719"/>
        <w:jc w:val="both"/>
        <w:rPr>
          <w:rFonts w:eastAsia="Calibri" w:cstheme="minorHAnsi"/>
          <w:sz w:val="24"/>
          <w:szCs w:val="24"/>
        </w:rPr>
      </w:pPr>
      <w:r w:rsidRPr="00C77940">
        <w:rPr>
          <w:rFonts w:eastAsia="Calibri" w:cstheme="minorHAnsi"/>
          <w:sz w:val="24"/>
          <w:szCs w:val="24"/>
        </w:rPr>
        <w:t xml:space="preserve">Ο Σίσκος και ο Γιαννακόπουλος σημείωσαν πως ο αλγόριθμος </w:t>
      </w:r>
      <w:r w:rsidRPr="00C77940">
        <w:rPr>
          <w:rFonts w:eastAsia="Calibri" w:cstheme="minorHAnsi"/>
          <w:sz w:val="24"/>
          <w:szCs w:val="24"/>
          <w:lang w:val="en-US"/>
        </w:rPr>
        <w:t>UTASTAR</w:t>
      </w:r>
      <w:r w:rsidRPr="00C77940">
        <w:rPr>
          <w:rFonts w:eastAsia="Calibri" w:cstheme="minorHAnsi"/>
          <w:sz w:val="24"/>
          <w:szCs w:val="24"/>
        </w:rPr>
        <w:t xml:space="preserve"> εκτελείται καλύτερα συγκρινόμενος με την αρχική μέθοδο </w:t>
      </w:r>
      <w:r w:rsidRPr="00C77940">
        <w:rPr>
          <w:rFonts w:eastAsia="Calibri" w:cstheme="minorHAnsi"/>
          <w:sz w:val="24"/>
          <w:szCs w:val="24"/>
          <w:lang w:val="en-US"/>
        </w:rPr>
        <w:t>UTA</w:t>
      </w:r>
      <w:r w:rsidRPr="00C77940">
        <w:rPr>
          <w:rFonts w:eastAsia="Calibri" w:cstheme="minorHAnsi"/>
          <w:sz w:val="24"/>
          <w:szCs w:val="24"/>
        </w:rPr>
        <w:t xml:space="preserve"> που βασίζεται σε μια ποικιλία πειραματικών δεδομένων και λαμβάνοντας υπόψη ορισμένους δείκτες σύγκρισης (π.χ. τον αριθμό των αναγκαίων επαναλήψεων μέχρις ότου να φτάσουμε στην βέλτιστη λύση)</w:t>
      </w:r>
    </w:p>
    <w:p w14:paraId="4A7DC029" w14:textId="77777777" w:rsidR="001D51B6" w:rsidRPr="00C77940" w:rsidRDefault="001D51B6" w:rsidP="00C77940">
      <w:pPr>
        <w:widowControl w:val="0"/>
        <w:spacing w:before="159" w:after="0" w:line="259" w:lineRule="auto"/>
        <w:ind w:left="120" w:right="115" w:firstLine="719"/>
        <w:jc w:val="both"/>
        <w:rPr>
          <w:rFonts w:eastAsia="Calibri" w:cstheme="minorHAnsi"/>
          <w:sz w:val="24"/>
          <w:szCs w:val="24"/>
        </w:rPr>
      </w:pPr>
    </w:p>
    <w:p w14:paraId="5541B2F8" w14:textId="77777777" w:rsidR="001D51B6" w:rsidRPr="00C77940" w:rsidRDefault="001D51B6" w:rsidP="00C77940">
      <w:pPr>
        <w:widowControl w:val="0"/>
        <w:spacing w:before="159" w:after="0" w:line="259" w:lineRule="auto"/>
        <w:ind w:left="120" w:right="115" w:firstLine="719"/>
        <w:jc w:val="both"/>
        <w:rPr>
          <w:rFonts w:eastAsia="Calibri" w:cstheme="minorHAnsi"/>
          <w:sz w:val="24"/>
          <w:szCs w:val="24"/>
        </w:rPr>
      </w:pPr>
    </w:p>
    <w:p w14:paraId="547BB846" w14:textId="77777777" w:rsidR="001D51B6" w:rsidRPr="00C77940" w:rsidRDefault="001D51B6" w:rsidP="00C77940">
      <w:pPr>
        <w:pStyle w:val="Heading2"/>
        <w:jc w:val="both"/>
        <w:rPr>
          <w:rFonts w:asciiTheme="minorHAnsi" w:eastAsiaTheme="minorHAnsi" w:hAnsiTheme="minorHAnsi" w:cstheme="minorHAnsi"/>
        </w:rPr>
      </w:pPr>
      <w:bookmarkStart w:id="54" w:name="_Toc494878423"/>
      <w:r w:rsidRPr="00C77940">
        <w:rPr>
          <w:rFonts w:asciiTheme="minorHAnsi" w:eastAsiaTheme="minorHAnsi" w:hAnsiTheme="minorHAnsi" w:cstheme="minorHAnsi"/>
        </w:rPr>
        <w:lastRenderedPageBreak/>
        <w:t xml:space="preserve">3.2.4  Συστήματα </w:t>
      </w:r>
      <w:r w:rsidRPr="00C77940">
        <w:rPr>
          <w:rFonts w:asciiTheme="minorHAnsi" w:eastAsiaTheme="minorHAnsi" w:hAnsiTheme="minorHAnsi" w:cstheme="minorHAnsi"/>
          <w:lang w:val="en-US"/>
        </w:rPr>
        <w:t>Y</w:t>
      </w:r>
      <w:r w:rsidRPr="00C77940">
        <w:rPr>
          <w:rFonts w:asciiTheme="minorHAnsi" w:eastAsiaTheme="minorHAnsi" w:hAnsiTheme="minorHAnsi" w:cstheme="minorHAnsi"/>
        </w:rPr>
        <w:t>ποστήριξης Αποφάσεων</w:t>
      </w:r>
      <w:bookmarkEnd w:id="54"/>
    </w:p>
    <w:p w14:paraId="295929A7" w14:textId="77777777" w:rsidR="001D51B6" w:rsidRPr="00C77940" w:rsidRDefault="001D51B6" w:rsidP="00C77940">
      <w:pPr>
        <w:jc w:val="both"/>
        <w:rPr>
          <w:rFonts w:eastAsiaTheme="minorHAnsi" w:cstheme="minorHAnsi"/>
          <w:sz w:val="24"/>
          <w:szCs w:val="24"/>
        </w:rPr>
      </w:pPr>
    </w:p>
    <w:p w14:paraId="5C9FA570" w14:textId="77777777" w:rsidR="001D51B6" w:rsidRPr="00C77940" w:rsidRDefault="001D51B6" w:rsidP="00C77940">
      <w:pPr>
        <w:jc w:val="both"/>
        <w:rPr>
          <w:rFonts w:eastAsiaTheme="minorHAnsi" w:cstheme="minorHAnsi"/>
          <w:sz w:val="24"/>
          <w:szCs w:val="24"/>
        </w:rPr>
      </w:pPr>
    </w:p>
    <w:p w14:paraId="6B47A036" w14:textId="751243E4" w:rsidR="001D51B6" w:rsidRDefault="001D51B6" w:rsidP="008B7ED6">
      <w:pPr>
        <w:jc w:val="both"/>
        <w:rPr>
          <w:rFonts w:eastAsiaTheme="minorHAnsi" w:cstheme="minorHAnsi"/>
          <w:sz w:val="24"/>
          <w:szCs w:val="24"/>
        </w:rPr>
      </w:pPr>
      <w:r w:rsidRPr="00C77940">
        <w:rPr>
          <w:rFonts w:eastAsiaTheme="minorHAnsi" w:cstheme="minorHAnsi"/>
          <w:sz w:val="24"/>
          <w:szCs w:val="24"/>
        </w:rPr>
        <w:t>Σ</w:t>
      </w:r>
      <w:r w:rsidR="0021249D">
        <w:rPr>
          <w:rFonts w:eastAsiaTheme="minorHAnsi" w:cstheme="minorHAnsi"/>
          <w:sz w:val="24"/>
          <w:szCs w:val="24"/>
        </w:rPr>
        <w:t>ύμφωνα με ένα γενικό</w:t>
      </w:r>
      <w:r w:rsidRPr="00C77940">
        <w:rPr>
          <w:rFonts w:eastAsiaTheme="minorHAnsi" w:cstheme="minorHAnsi"/>
          <w:sz w:val="24"/>
          <w:szCs w:val="24"/>
        </w:rPr>
        <w:t xml:space="preserve"> ορισμό, τα Συστήματα Υποστήριξης Αποφάσεων (</w:t>
      </w:r>
      <w:r w:rsidRPr="00C77940">
        <w:rPr>
          <w:rFonts w:eastAsiaTheme="minorHAnsi" w:cstheme="minorHAnsi"/>
          <w:sz w:val="24"/>
          <w:szCs w:val="24"/>
          <w:lang w:val="en-US"/>
        </w:rPr>
        <w:t>Decision</w:t>
      </w:r>
      <w:r w:rsidRPr="00C77940">
        <w:rPr>
          <w:rFonts w:eastAsiaTheme="minorHAnsi" w:cstheme="minorHAnsi"/>
          <w:sz w:val="24"/>
          <w:szCs w:val="24"/>
        </w:rPr>
        <w:t xml:space="preserve"> </w:t>
      </w:r>
      <w:r w:rsidRPr="00C77940">
        <w:rPr>
          <w:rFonts w:eastAsiaTheme="minorHAnsi" w:cstheme="minorHAnsi"/>
          <w:sz w:val="24"/>
          <w:szCs w:val="24"/>
          <w:lang w:val="en-US"/>
        </w:rPr>
        <w:t>Support</w:t>
      </w:r>
      <w:r w:rsidRPr="00C77940">
        <w:rPr>
          <w:rFonts w:eastAsiaTheme="minorHAnsi" w:cstheme="minorHAnsi"/>
          <w:sz w:val="24"/>
          <w:szCs w:val="24"/>
        </w:rPr>
        <w:t xml:space="preserve"> </w:t>
      </w:r>
      <w:r w:rsidRPr="00C77940">
        <w:rPr>
          <w:rFonts w:eastAsiaTheme="minorHAnsi" w:cstheme="minorHAnsi"/>
          <w:sz w:val="24"/>
          <w:szCs w:val="24"/>
          <w:lang w:val="en-US"/>
        </w:rPr>
        <w:t>Systems</w:t>
      </w:r>
      <w:r w:rsidRPr="00C77940">
        <w:rPr>
          <w:rFonts w:eastAsiaTheme="minorHAnsi" w:cstheme="minorHAnsi"/>
          <w:sz w:val="24"/>
          <w:szCs w:val="24"/>
        </w:rPr>
        <w:t xml:space="preserve"> – </w:t>
      </w:r>
      <w:r w:rsidRPr="00C77940">
        <w:rPr>
          <w:rFonts w:eastAsiaTheme="minorHAnsi" w:cstheme="minorHAnsi"/>
          <w:sz w:val="24"/>
          <w:szCs w:val="24"/>
          <w:lang w:val="en-US"/>
        </w:rPr>
        <w:t>DSS</w:t>
      </w:r>
      <w:r w:rsidRPr="00C77940">
        <w:rPr>
          <w:rFonts w:eastAsiaTheme="minorHAnsi" w:cstheme="minorHAnsi"/>
          <w:sz w:val="24"/>
          <w:szCs w:val="24"/>
        </w:rPr>
        <w:t xml:space="preserve">), είναι συστήματα λογισμικού που υποστηρίζουν τη διαδικασία λήψης αποφάσεων βοηθώντας τους αρμόδιους να κατανοήσουν τις επιπτώσεις των αποφάσεων τους ( </w:t>
      </w:r>
      <w:r w:rsidRPr="00C77940">
        <w:rPr>
          <w:rFonts w:eastAsiaTheme="minorHAnsi" w:cstheme="minorHAnsi"/>
          <w:sz w:val="24"/>
          <w:szCs w:val="24"/>
          <w:lang w:val="en-US"/>
        </w:rPr>
        <w:t>French</w:t>
      </w:r>
      <w:r w:rsidRPr="00C77940">
        <w:rPr>
          <w:rFonts w:eastAsiaTheme="minorHAnsi" w:cstheme="minorHAnsi"/>
          <w:sz w:val="24"/>
          <w:szCs w:val="24"/>
        </w:rPr>
        <w:t>, 2000).</w:t>
      </w:r>
      <w:r w:rsidR="0021249D">
        <w:rPr>
          <w:rFonts w:eastAsiaTheme="minorHAnsi" w:cstheme="minorHAnsi"/>
          <w:sz w:val="24"/>
          <w:szCs w:val="24"/>
        </w:rPr>
        <w:t xml:space="preserve"> Τα ΣΥΑ είναι </w:t>
      </w:r>
      <w:r w:rsidR="005F55F5">
        <w:rPr>
          <w:rFonts w:eastAsiaTheme="minorHAnsi" w:cstheme="minorHAnsi"/>
          <w:sz w:val="24"/>
          <w:szCs w:val="24"/>
        </w:rPr>
        <w:t>συστήματα</w:t>
      </w:r>
      <w:r w:rsidR="0021249D">
        <w:rPr>
          <w:rFonts w:eastAsiaTheme="minorHAnsi" w:cstheme="minorHAnsi"/>
          <w:sz w:val="24"/>
          <w:szCs w:val="24"/>
        </w:rPr>
        <w:t xml:space="preserve"> από </w:t>
      </w:r>
      <w:r w:rsidR="005F55F5">
        <w:rPr>
          <w:rFonts w:eastAsiaTheme="minorHAnsi" w:cstheme="minorHAnsi"/>
          <w:sz w:val="24"/>
          <w:szCs w:val="24"/>
        </w:rPr>
        <w:t>υπολογιστικά</w:t>
      </w:r>
      <w:r w:rsidR="008B7ED6">
        <w:rPr>
          <w:rFonts w:eastAsiaTheme="minorHAnsi" w:cstheme="minorHAnsi"/>
          <w:sz w:val="24"/>
          <w:szCs w:val="24"/>
        </w:rPr>
        <w:t xml:space="preserve"> </w:t>
      </w:r>
      <w:r w:rsidR="005F55F5">
        <w:rPr>
          <w:rFonts w:eastAsiaTheme="minorHAnsi" w:cstheme="minorHAnsi"/>
          <w:sz w:val="24"/>
          <w:szCs w:val="24"/>
        </w:rPr>
        <w:t>εργαλεία</w:t>
      </w:r>
      <w:r w:rsidR="0021249D">
        <w:rPr>
          <w:rFonts w:eastAsiaTheme="minorHAnsi" w:cstheme="minorHAnsi"/>
          <w:sz w:val="24"/>
          <w:szCs w:val="24"/>
        </w:rPr>
        <w:t xml:space="preserve"> που </w:t>
      </w:r>
      <w:r w:rsidR="005F55F5">
        <w:rPr>
          <w:rFonts w:eastAsiaTheme="minorHAnsi" w:cstheme="minorHAnsi"/>
          <w:sz w:val="24"/>
          <w:szCs w:val="24"/>
        </w:rPr>
        <w:t>αλληλοεπιδρούν</w:t>
      </w:r>
      <w:r w:rsidR="0021249D">
        <w:rPr>
          <w:rFonts w:eastAsiaTheme="minorHAnsi" w:cstheme="minorHAnsi"/>
          <w:sz w:val="24"/>
          <w:szCs w:val="24"/>
        </w:rPr>
        <w:t xml:space="preserve"> με τον </w:t>
      </w:r>
      <w:r w:rsidR="005F55F5">
        <w:rPr>
          <w:rFonts w:eastAsiaTheme="minorHAnsi" w:cstheme="minorHAnsi"/>
          <w:sz w:val="24"/>
          <w:szCs w:val="24"/>
        </w:rPr>
        <w:t>χρήστη</w:t>
      </w:r>
      <w:r w:rsidR="0021249D">
        <w:rPr>
          <w:rFonts w:eastAsiaTheme="minorHAnsi" w:cstheme="minorHAnsi"/>
          <w:sz w:val="24"/>
          <w:szCs w:val="24"/>
        </w:rPr>
        <w:t xml:space="preserve">. </w:t>
      </w:r>
      <w:r w:rsidR="005F55F5">
        <w:rPr>
          <w:rFonts w:eastAsiaTheme="minorHAnsi" w:cstheme="minorHAnsi"/>
          <w:sz w:val="24"/>
          <w:szCs w:val="24"/>
        </w:rPr>
        <w:t>Μέσω</w:t>
      </w:r>
      <w:r w:rsidR="0021249D">
        <w:rPr>
          <w:rFonts w:eastAsiaTheme="minorHAnsi" w:cstheme="minorHAnsi"/>
          <w:sz w:val="24"/>
          <w:szCs w:val="24"/>
        </w:rPr>
        <w:t xml:space="preserve"> των </w:t>
      </w:r>
      <w:r w:rsidR="005F55F5">
        <w:rPr>
          <w:rFonts w:eastAsiaTheme="minorHAnsi" w:cstheme="minorHAnsi"/>
          <w:sz w:val="24"/>
          <w:szCs w:val="24"/>
        </w:rPr>
        <w:t>βάσεων</w:t>
      </w:r>
      <w:r w:rsidR="0021249D">
        <w:rPr>
          <w:rFonts w:eastAsiaTheme="minorHAnsi" w:cstheme="minorHAnsi"/>
          <w:sz w:val="24"/>
          <w:szCs w:val="24"/>
        </w:rPr>
        <w:t xml:space="preserve"> </w:t>
      </w:r>
      <w:r w:rsidR="005F55F5">
        <w:rPr>
          <w:rFonts w:eastAsiaTheme="minorHAnsi" w:cstheme="minorHAnsi"/>
          <w:sz w:val="24"/>
          <w:szCs w:val="24"/>
        </w:rPr>
        <w:t>δεδομένων</w:t>
      </w:r>
      <w:r w:rsidR="0021249D">
        <w:rPr>
          <w:rFonts w:eastAsiaTheme="minorHAnsi" w:cstheme="minorHAnsi"/>
          <w:sz w:val="24"/>
          <w:szCs w:val="24"/>
        </w:rPr>
        <w:t xml:space="preserve"> </w:t>
      </w:r>
      <w:r w:rsidR="008B7ED6">
        <w:rPr>
          <w:rFonts w:eastAsiaTheme="minorHAnsi" w:cstheme="minorHAnsi"/>
          <w:sz w:val="24"/>
          <w:szCs w:val="24"/>
        </w:rPr>
        <w:t xml:space="preserve">και των </w:t>
      </w:r>
      <w:r w:rsidR="005F55F5">
        <w:rPr>
          <w:rFonts w:eastAsiaTheme="minorHAnsi" w:cstheme="minorHAnsi"/>
          <w:sz w:val="24"/>
          <w:szCs w:val="24"/>
        </w:rPr>
        <w:t>υπολογιστικών</w:t>
      </w:r>
      <w:r w:rsidR="008B7ED6">
        <w:rPr>
          <w:rFonts w:eastAsiaTheme="minorHAnsi" w:cstheme="minorHAnsi"/>
          <w:sz w:val="24"/>
          <w:szCs w:val="24"/>
        </w:rPr>
        <w:t xml:space="preserve"> </w:t>
      </w:r>
      <w:r w:rsidR="005F55F5">
        <w:rPr>
          <w:rFonts w:eastAsiaTheme="minorHAnsi" w:cstheme="minorHAnsi"/>
          <w:sz w:val="24"/>
          <w:szCs w:val="24"/>
        </w:rPr>
        <w:t>εργαλείων</w:t>
      </w:r>
      <w:r w:rsidR="008B7ED6">
        <w:rPr>
          <w:rFonts w:eastAsiaTheme="minorHAnsi" w:cstheme="minorHAnsi"/>
          <w:sz w:val="24"/>
          <w:szCs w:val="24"/>
        </w:rPr>
        <w:t xml:space="preserve"> </w:t>
      </w:r>
      <w:r w:rsidR="005F55F5">
        <w:rPr>
          <w:rFonts w:eastAsiaTheme="minorHAnsi" w:cstheme="minorHAnsi"/>
          <w:sz w:val="24"/>
          <w:szCs w:val="24"/>
        </w:rPr>
        <w:t>ανάλυσης</w:t>
      </w:r>
      <w:r w:rsidR="008B7ED6">
        <w:rPr>
          <w:rFonts w:eastAsiaTheme="minorHAnsi" w:cstheme="minorHAnsi"/>
          <w:sz w:val="24"/>
          <w:szCs w:val="24"/>
        </w:rPr>
        <w:t xml:space="preserve"> </w:t>
      </w:r>
      <w:r w:rsidR="005F55F5">
        <w:rPr>
          <w:rFonts w:eastAsiaTheme="minorHAnsi" w:cstheme="minorHAnsi"/>
          <w:sz w:val="24"/>
          <w:szCs w:val="24"/>
        </w:rPr>
        <w:t>συστημάτων</w:t>
      </w:r>
      <w:r w:rsidR="008B7ED6">
        <w:rPr>
          <w:rFonts w:eastAsiaTheme="minorHAnsi" w:cstheme="minorHAnsi"/>
          <w:sz w:val="24"/>
          <w:szCs w:val="24"/>
        </w:rPr>
        <w:t xml:space="preserve"> </w:t>
      </w:r>
      <w:r w:rsidR="0021249D">
        <w:rPr>
          <w:rFonts w:eastAsiaTheme="minorHAnsi" w:cstheme="minorHAnsi"/>
          <w:sz w:val="24"/>
          <w:szCs w:val="24"/>
        </w:rPr>
        <w:t xml:space="preserve">που </w:t>
      </w:r>
      <w:r w:rsidR="005F55F5">
        <w:rPr>
          <w:rFonts w:eastAsiaTheme="minorHAnsi" w:cstheme="minorHAnsi"/>
          <w:sz w:val="24"/>
          <w:szCs w:val="24"/>
        </w:rPr>
        <w:t>εμπεριέχονται</w:t>
      </w:r>
      <w:r w:rsidR="0021249D">
        <w:rPr>
          <w:rFonts w:eastAsiaTheme="minorHAnsi" w:cstheme="minorHAnsi"/>
          <w:sz w:val="24"/>
          <w:szCs w:val="24"/>
        </w:rPr>
        <w:t xml:space="preserve"> σε αυτά</w:t>
      </w:r>
      <w:r w:rsidR="005F55F5">
        <w:rPr>
          <w:rFonts w:eastAsiaTheme="minorHAnsi" w:cstheme="minorHAnsi"/>
          <w:sz w:val="24"/>
          <w:szCs w:val="24"/>
        </w:rPr>
        <w:t>,</w:t>
      </w:r>
      <w:r w:rsidR="0021249D">
        <w:rPr>
          <w:rFonts w:eastAsiaTheme="minorHAnsi" w:cstheme="minorHAnsi"/>
          <w:sz w:val="24"/>
          <w:szCs w:val="24"/>
        </w:rPr>
        <w:t xml:space="preserve"> </w:t>
      </w:r>
      <w:r w:rsidR="005F55F5">
        <w:rPr>
          <w:rFonts w:eastAsiaTheme="minorHAnsi" w:cstheme="minorHAnsi"/>
          <w:sz w:val="24"/>
          <w:szCs w:val="24"/>
        </w:rPr>
        <w:t>υπάρχουν</w:t>
      </w:r>
      <w:r w:rsidR="0021249D">
        <w:rPr>
          <w:rFonts w:eastAsiaTheme="minorHAnsi" w:cstheme="minorHAnsi"/>
          <w:sz w:val="24"/>
          <w:szCs w:val="24"/>
        </w:rPr>
        <w:t xml:space="preserve"> οι </w:t>
      </w:r>
      <w:r w:rsidR="005F55F5">
        <w:rPr>
          <w:rFonts w:eastAsiaTheme="minorHAnsi" w:cstheme="minorHAnsi"/>
          <w:sz w:val="24"/>
          <w:szCs w:val="24"/>
        </w:rPr>
        <w:t>δυνατότητες</w:t>
      </w:r>
      <w:r w:rsidR="0021249D">
        <w:rPr>
          <w:rFonts w:eastAsiaTheme="minorHAnsi" w:cstheme="minorHAnsi"/>
          <w:sz w:val="24"/>
          <w:szCs w:val="24"/>
        </w:rPr>
        <w:t xml:space="preserve"> </w:t>
      </w:r>
      <w:r w:rsidR="005F55F5">
        <w:rPr>
          <w:rFonts w:eastAsiaTheme="minorHAnsi" w:cstheme="minorHAnsi"/>
          <w:sz w:val="24"/>
          <w:szCs w:val="24"/>
        </w:rPr>
        <w:t>οργάνωσης</w:t>
      </w:r>
      <w:r w:rsidR="0021249D">
        <w:rPr>
          <w:rFonts w:eastAsiaTheme="minorHAnsi" w:cstheme="minorHAnsi"/>
          <w:sz w:val="24"/>
          <w:szCs w:val="24"/>
        </w:rPr>
        <w:t xml:space="preserve"> και </w:t>
      </w:r>
      <w:r w:rsidR="005F55F5">
        <w:rPr>
          <w:rFonts w:eastAsiaTheme="minorHAnsi" w:cstheme="minorHAnsi"/>
          <w:sz w:val="24"/>
          <w:szCs w:val="24"/>
        </w:rPr>
        <w:t>επεξεργασίας</w:t>
      </w:r>
      <w:r w:rsidR="0021249D">
        <w:rPr>
          <w:rFonts w:eastAsiaTheme="minorHAnsi" w:cstheme="minorHAnsi"/>
          <w:sz w:val="24"/>
          <w:szCs w:val="24"/>
        </w:rPr>
        <w:t xml:space="preserve"> </w:t>
      </w:r>
      <w:r w:rsidR="005F55F5">
        <w:rPr>
          <w:rFonts w:eastAsiaTheme="minorHAnsi" w:cstheme="minorHAnsi"/>
          <w:sz w:val="24"/>
          <w:szCs w:val="24"/>
        </w:rPr>
        <w:t>δεδομένων</w:t>
      </w:r>
      <w:r w:rsidR="0021249D">
        <w:rPr>
          <w:rFonts w:eastAsiaTheme="minorHAnsi" w:cstheme="minorHAnsi"/>
          <w:sz w:val="24"/>
          <w:szCs w:val="24"/>
        </w:rPr>
        <w:t xml:space="preserve">, </w:t>
      </w:r>
      <w:r w:rsidR="005F55F5">
        <w:rPr>
          <w:rFonts w:eastAsiaTheme="minorHAnsi" w:cstheme="minorHAnsi"/>
          <w:sz w:val="24"/>
          <w:szCs w:val="24"/>
        </w:rPr>
        <w:t>προσομοιώσεων</w:t>
      </w:r>
      <w:r w:rsidR="008B7ED6">
        <w:rPr>
          <w:rFonts w:eastAsiaTheme="minorHAnsi" w:cstheme="minorHAnsi"/>
          <w:sz w:val="24"/>
          <w:szCs w:val="24"/>
        </w:rPr>
        <w:t xml:space="preserve"> και </w:t>
      </w:r>
      <w:r w:rsidR="005F55F5">
        <w:rPr>
          <w:rFonts w:eastAsiaTheme="minorHAnsi" w:cstheme="minorHAnsi"/>
          <w:sz w:val="24"/>
          <w:szCs w:val="24"/>
        </w:rPr>
        <w:t>ανάλυσης</w:t>
      </w:r>
      <w:r w:rsidR="008B7ED6">
        <w:rPr>
          <w:rFonts w:eastAsiaTheme="minorHAnsi" w:cstheme="minorHAnsi"/>
          <w:sz w:val="24"/>
          <w:szCs w:val="24"/>
        </w:rPr>
        <w:t xml:space="preserve"> </w:t>
      </w:r>
      <w:r w:rsidR="005F55F5">
        <w:rPr>
          <w:rFonts w:eastAsiaTheme="minorHAnsi" w:cstheme="minorHAnsi"/>
          <w:sz w:val="24"/>
          <w:szCs w:val="24"/>
        </w:rPr>
        <w:t>αποφάσεων</w:t>
      </w:r>
      <w:r w:rsidR="008B7ED6">
        <w:rPr>
          <w:rFonts w:eastAsiaTheme="minorHAnsi" w:cstheme="minorHAnsi"/>
          <w:sz w:val="24"/>
          <w:szCs w:val="24"/>
        </w:rPr>
        <w:t>.</w:t>
      </w:r>
      <w:r w:rsidRPr="00C77940">
        <w:rPr>
          <w:rFonts w:eastAsiaTheme="minorHAnsi" w:cstheme="minorHAnsi"/>
          <w:sz w:val="24"/>
          <w:szCs w:val="24"/>
        </w:rPr>
        <w:t xml:space="preserve"> </w:t>
      </w:r>
      <w:r w:rsidR="005F55F5">
        <w:rPr>
          <w:rFonts w:eastAsiaTheme="minorHAnsi" w:cstheme="minorHAnsi"/>
          <w:sz w:val="24"/>
          <w:szCs w:val="24"/>
        </w:rPr>
        <w:t>Έχουν</w:t>
      </w:r>
      <w:r w:rsidR="008B7ED6">
        <w:rPr>
          <w:rFonts w:eastAsiaTheme="minorHAnsi" w:cstheme="minorHAnsi"/>
          <w:sz w:val="24"/>
          <w:szCs w:val="24"/>
        </w:rPr>
        <w:t xml:space="preserve"> </w:t>
      </w:r>
      <w:r w:rsidR="005F55F5">
        <w:rPr>
          <w:rFonts w:eastAsiaTheme="minorHAnsi" w:cstheme="minorHAnsi"/>
          <w:sz w:val="24"/>
          <w:szCs w:val="24"/>
        </w:rPr>
        <w:t>σχεδιαστεί</w:t>
      </w:r>
      <w:r w:rsidRPr="00C77940">
        <w:rPr>
          <w:rFonts w:eastAsiaTheme="minorHAnsi" w:cstheme="minorHAnsi"/>
          <w:sz w:val="24"/>
          <w:szCs w:val="24"/>
        </w:rPr>
        <w:t xml:space="preserve"> με στόχο την υποβοήθηση των αρμόδιων στη λήψη αποφάσεων σε σχετικά πολύπλοκα και μη δομημένα προβλήματα, μέσω της διατύπωσης και λεπτομερούς μελέτης σειράς εναλλακτικών επιλογών.</w:t>
      </w:r>
    </w:p>
    <w:p w14:paraId="3956F29C" w14:textId="75A2F791" w:rsidR="008B7ED6" w:rsidRPr="008B7ED6" w:rsidRDefault="008B7ED6" w:rsidP="008B7ED6">
      <w:pPr>
        <w:jc w:val="both"/>
        <w:rPr>
          <w:rFonts w:eastAsiaTheme="minorHAnsi" w:cstheme="minorHAnsi"/>
          <w:sz w:val="24"/>
          <w:szCs w:val="24"/>
        </w:rPr>
      </w:pPr>
      <w:r>
        <w:rPr>
          <w:rFonts w:eastAsiaTheme="minorHAnsi" w:cstheme="minorHAnsi"/>
          <w:sz w:val="24"/>
          <w:szCs w:val="24"/>
        </w:rPr>
        <w:t xml:space="preserve">Οι </w:t>
      </w:r>
      <w:r>
        <w:rPr>
          <w:rFonts w:eastAsiaTheme="minorHAnsi" w:cstheme="minorHAnsi"/>
          <w:sz w:val="24"/>
          <w:szCs w:val="24"/>
          <w:lang w:val="en-US"/>
        </w:rPr>
        <w:t>Sprague</w:t>
      </w:r>
      <w:r w:rsidRPr="008B7ED6">
        <w:rPr>
          <w:rFonts w:eastAsiaTheme="minorHAnsi" w:cstheme="minorHAnsi"/>
          <w:sz w:val="24"/>
          <w:szCs w:val="24"/>
        </w:rPr>
        <w:t xml:space="preserve"> </w:t>
      </w:r>
      <w:r>
        <w:rPr>
          <w:rFonts w:eastAsiaTheme="minorHAnsi" w:cstheme="minorHAnsi"/>
          <w:sz w:val="24"/>
          <w:szCs w:val="24"/>
        </w:rPr>
        <w:t xml:space="preserve">και </w:t>
      </w:r>
      <w:r>
        <w:rPr>
          <w:rFonts w:eastAsiaTheme="minorHAnsi" w:cstheme="minorHAnsi"/>
          <w:sz w:val="24"/>
          <w:szCs w:val="24"/>
          <w:lang w:val="en-US"/>
        </w:rPr>
        <w:t>Carlson</w:t>
      </w:r>
      <w:r w:rsidRPr="008B7ED6">
        <w:rPr>
          <w:rFonts w:eastAsiaTheme="minorHAnsi" w:cstheme="minorHAnsi"/>
          <w:sz w:val="24"/>
          <w:szCs w:val="24"/>
        </w:rPr>
        <w:t xml:space="preserve">(1982) </w:t>
      </w:r>
      <w:r w:rsidR="005F55F5">
        <w:rPr>
          <w:rFonts w:eastAsiaTheme="minorHAnsi" w:cstheme="minorHAnsi"/>
          <w:sz w:val="24"/>
          <w:szCs w:val="24"/>
        </w:rPr>
        <w:t>αναφέρουν</w:t>
      </w:r>
      <w:r>
        <w:rPr>
          <w:rFonts w:eastAsiaTheme="minorHAnsi" w:cstheme="minorHAnsi"/>
          <w:sz w:val="24"/>
          <w:szCs w:val="24"/>
        </w:rPr>
        <w:t xml:space="preserve"> ως </w:t>
      </w:r>
      <w:r w:rsidR="005F55F5">
        <w:rPr>
          <w:rFonts w:eastAsiaTheme="minorHAnsi" w:cstheme="minorHAnsi"/>
          <w:sz w:val="24"/>
          <w:szCs w:val="24"/>
        </w:rPr>
        <w:t>βασικά</w:t>
      </w:r>
      <w:r>
        <w:rPr>
          <w:rFonts w:eastAsiaTheme="minorHAnsi" w:cstheme="minorHAnsi"/>
          <w:sz w:val="24"/>
          <w:szCs w:val="24"/>
        </w:rPr>
        <w:t xml:space="preserve"> </w:t>
      </w:r>
      <w:r w:rsidR="005F55F5">
        <w:rPr>
          <w:rFonts w:eastAsiaTheme="minorHAnsi" w:cstheme="minorHAnsi"/>
          <w:sz w:val="24"/>
          <w:szCs w:val="24"/>
        </w:rPr>
        <w:t>χαρακτηριστικά</w:t>
      </w:r>
      <w:r>
        <w:rPr>
          <w:rFonts w:eastAsiaTheme="minorHAnsi" w:cstheme="minorHAnsi"/>
          <w:sz w:val="24"/>
          <w:szCs w:val="24"/>
        </w:rPr>
        <w:t xml:space="preserve"> των ΣΥΑ τις </w:t>
      </w:r>
      <w:r w:rsidR="005F55F5">
        <w:rPr>
          <w:rFonts w:eastAsiaTheme="minorHAnsi" w:cstheme="minorHAnsi"/>
          <w:sz w:val="24"/>
          <w:szCs w:val="24"/>
        </w:rPr>
        <w:t>δυνατότητες</w:t>
      </w:r>
      <w:r>
        <w:rPr>
          <w:rFonts w:eastAsiaTheme="minorHAnsi" w:cstheme="minorHAnsi"/>
          <w:sz w:val="24"/>
          <w:szCs w:val="24"/>
        </w:rPr>
        <w:t xml:space="preserve"> που </w:t>
      </w:r>
      <w:r w:rsidR="005F55F5">
        <w:rPr>
          <w:rFonts w:eastAsiaTheme="minorHAnsi" w:cstheme="minorHAnsi"/>
          <w:sz w:val="24"/>
          <w:szCs w:val="24"/>
        </w:rPr>
        <w:t>έχουν</w:t>
      </w:r>
      <w:r>
        <w:rPr>
          <w:rFonts w:eastAsiaTheme="minorHAnsi" w:cstheme="minorHAnsi"/>
          <w:sz w:val="24"/>
          <w:szCs w:val="24"/>
        </w:rPr>
        <w:t xml:space="preserve"> για να</w:t>
      </w:r>
      <w:r w:rsidRPr="008B7ED6">
        <w:rPr>
          <w:rFonts w:eastAsiaTheme="minorHAnsi" w:cstheme="minorHAnsi"/>
          <w:sz w:val="24"/>
          <w:szCs w:val="24"/>
        </w:rPr>
        <w:t xml:space="preserve">: </w:t>
      </w:r>
    </w:p>
    <w:p w14:paraId="6F7B1232" w14:textId="69D5F625" w:rsidR="008B7ED6" w:rsidRDefault="008B7ED6" w:rsidP="006A12B9">
      <w:pPr>
        <w:pStyle w:val="ListParagraph"/>
        <w:numPr>
          <w:ilvl w:val="0"/>
          <w:numId w:val="31"/>
        </w:numPr>
        <w:jc w:val="both"/>
        <w:rPr>
          <w:rFonts w:eastAsiaTheme="minorHAnsi" w:cstheme="minorHAnsi"/>
          <w:sz w:val="24"/>
          <w:szCs w:val="24"/>
        </w:rPr>
      </w:pPr>
      <w:r w:rsidRPr="008B7ED6">
        <w:rPr>
          <w:rFonts w:eastAsiaTheme="minorHAnsi" w:cstheme="minorHAnsi"/>
          <w:sz w:val="24"/>
          <w:szCs w:val="24"/>
        </w:rPr>
        <w:t xml:space="preserve">Υποστηρίζουν την </w:t>
      </w:r>
      <w:r w:rsidR="005F55F5" w:rsidRPr="008B7ED6">
        <w:rPr>
          <w:rFonts w:eastAsiaTheme="minorHAnsi" w:cstheme="minorHAnsi"/>
          <w:sz w:val="24"/>
          <w:szCs w:val="24"/>
        </w:rPr>
        <w:t>διαδικασία</w:t>
      </w:r>
      <w:r w:rsidRPr="008B7ED6">
        <w:rPr>
          <w:rFonts w:eastAsiaTheme="minorHAnsi" w:cstheme="minorHAnsi"/>
          <w:sz w:val="24"/>
          <w:szCs w:val="24"/>
        </w:rPr>
        <w:t xml:space="preserve"> </w:t>
      </w:r>
      <w:r w:rsidR="005F55F5" w:rsidRPr="008B7ED6">
        <w:rPr>
          <w:rFonts w:eastAsiaTheme="minorHAnsi" w:cstheme="minorHAnsi"/>
          <w:sz w:val="24"/>
          <w:szCs w:val="24"/>
        </w:rPr>
        <w:t>λήψης</w:t>
      </w:r>
      <w:r w:rsidR="005F55F5">
        <w:rPr>
          <w:rFonts w:eastAsiaTheme="minorHAnsi" w:cstheme="minorHAnsi"/>
          <w:sz w:val="24"/>
          <w:szCs w:val="24"/>
        </w:rPr>
        <w:t xml:space="preserve"> ημιδομημέ</w:t>
      </w:r>
      <w:r w:rsidRPr="008B7ED6">
        <w:rPr>
          <w:rFonts w:eastAsiaTheme="minorHAnsi" w:cstheme="minorHAnsi"/>
          <w:sz w:val="24"/>
          <w:szCs w:val="24"/>
        </w:rPr>
        <w:t xml:space="preserve">νων ή και </w:t>
      </w:r>
      <w:r w:rsidR="005F55F5" w:rsidRPr="008B7ED6">
        <w:rPr>
          <w:rFonts w:eastAsiaTheme="minorHAnsi" w:cstheme="minorHAnsi"/>
          <w:sz w:val="24"/>
          <w:szCs w:val="24"/>
        </w:rPr>
        <w:t>αδόμητων</w:t>
      </w:r>
      <w:r w:rsidRPr="008B7ED6">
        <w:rPr>
          <w:rFonts w:eastAsiaTheme="minorHAnsi" w:cstheme="minorHAnsi"/>
          <w:sz w:val="24"/>
          <w:szCs w:val="24"/>
        </w:rPr>
        <w:t xml:space="preserve"> </w:t>
      </w:r>
      <w:r w:rsidR="005F55F5" w:rsidRPr="008B7ED6">
        <w:rPr>
          <w:rFonts w:eastAsiaTheme="minorHAnsi" w:cstheme="minorHAnsi"/>
          <w:sz w:val="24"/>
          <w:szCs w:val="24"/>
        </w:rPr>
        <w:t>αποφάσεων</w:t>
      </w:r>
      <w:r w:rsidRPr="008B7ED6">
        <w:rPr>
          <w:rFonts w:eastAsiaTheme="minorHAnsi" w:cstheme="minorHAnsi"/>
          <w:sz w:val="24"/>
          <w:szCs w:val="24"/>
        </w:rPr>
        <w:t>.</w:t>
      </w:r>
    </w:p>
    <w:p w14:paraId="22108652" w14:textId="668905A2" w:rsidR="008B7ED6" w:rsidRDefault="005F55F5"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Υποστηρίζουν</w:t>
      </w:r>
      <w:r w:rsidR="008B7ED6">
        <w:rPr>
          <w:rFonts w:eastAsiaTheme="minorHAnsi" w:cstheme="minorHAnsi"/>
          <w:sz w:val="24"/>
          <w:szCs w:val="24"/>
        </w:rPr>
        <w:t xml:space="preserve"> και τις 4 </w:t>
      </w:r>
      <w:r>
        <w:rPr>
          <w:rFonts w:eastAsiaTheme="minorHAnsi" w:cstheme="minorHAnsi"/>
          <w:sz w:val="24"/>
          <w:szCs w:val="24"/>
        </w:rPr>
        <w:t>φάσεις</w:t>
      </w:r>
      <w:r w:rsidR="008B7ED6">
        <w:rPr>
          <w:rFonts w:eastAsiaTheme="minorHAnsi" w:cstheme="minorHAnsi"/>
          <w:sz w:val="24"/>
          <w:szCs w:val="24"/>
        </w:rPr>
        <w:t xml:space="preserve"> </w:t>
      </w:r>
      <w:r>
        <w:rPr>
          <w:rFonts w:eastAsiaTheme="minorHAnsi" w:cstheme="minorHAnsi"/>
          <w:sz w:val="24"/>
          <w:szCs w:val="24"/>
        </w:rPr>
        <w:t>λήψης</w:t>
      </w:r>
      <w:r w:rsidR="008B7ED6">
        <w:rPr>
          <w:rFonts w:eastAsiaTheme="minorHAnsi" w:cstheme="minorHAnsi"/>
          <w:sz w:val="24"/>
          <w:szCs w:val="24"/>
        </w:rPr>
        <w:t xml:space="preserve"> </w:t>
      </w:r>
      <w:r>
        <w:rPr>
          <w:rFonts w:eastAsiaTheme="minorHAnsi" w:cstheme="minorHAnsi"/>
          <w:sz w:val="24"/>
          <w:szCs w:val="24"/>
        </w:rPr>
        <w:t>απόφασης</w:t>
      </w:r>
      <w:r w:rsidR="008B7ED6">
        <w:rPr>
          <w:rFonts w:eastAsiaTheme="minorHAnsi" w:cstheme="minorHAnsi"/>
          <w:sz w:val="24"/>
          <w:szCs w:val="24"/>
        </w:rPr>
        <w:t xml:space="preserve"> (</w:t>
      </w:r>
      <w:r>
        <w:rPr>
          <w:rFonts w:eastAsiaTheme="minorHAnsi" w:cstheme="minorHAnsi"/>
          <w:sz w:val="24"/>
          <w:szCs w:val="24"/>
        </w:rPr>
        <w:t>νοητική</w:t>
      </w:r>
      <w:r w:rsidR="008B7ED6">
        <w:rPr>
          <w:rFonts w:eastAsiaTheme="minorHAnsi" w:cstheme="minorHAnsi"/>
          <w:sz w:val="24"/>
          <w:szCs w:val="24"/>
        </w:rPr>
        <w:t xml:space="preserve">, </w:t>
      </w:r>
      <w:r>
        <w:rPr>
          <w:rFonts w:eastAsiaTheme="minorHAnsi" w:cstheme="minorHAnsi"/>
          <w:sz w:val="24"/>
          <w:szCs w:val="24"/>
        </w:rPr>
        <w:t>σχεδίαση</w:t>
      </w:r>
      <w:r w:rsidR="008B7ED6">
        <w:rPr>
          <w:rFonts w:eastAsiaTheme="minorHAnsi" w:cstheme="minorHAnsi"/>
          <w:sz w:val="24"/>
          <w:szCs w:val="24"/>
        </w:rPr>
        <w:t xml:space="preserve">, </w:t>
      </w:r>
      <w:r>
        <w:rPr>
          <w:rFonts w:eastAsiaTheme="minorHAnsi" w:cstheme="minorHAnsi"/>
          <w:sz w:val="24"/>
          <w:szCs w:val="24"/>
        </w:rPr>
        <w:t>επιλογή</w:t>
      </w:r>
      <w:r w:rsidR="008B7ED6">
        <w:rPr>
          <w:rFonts w:eastAsiaTheme="minorHAnsi" w:cstheme="minorHAnsi"/>
          <w:sz w:val="24"/>
          <w:szCs w:val="24"/>
        </w:rPr>
        <w:t xml:space="preserve"> και </w:t>
      </w:r>
      <w:r>
        <w:rPr>
          <w:rFonts w:eastAsiaTheme="minorHAnsi" w:cstheme="minorHAnsi"/>
          <w:sz w:val="24"/>
          <w:szCs w:val="24"/>
        </w:rPr>
        <w:t>ολοκλήρωση</w:t>
      </w:r>
      <w:r w:rsidR="008B7ED6">
        <w:rPr>
          <w:rFonts w:eastAsiaTheme="minorHAnsi" w:cstheme="minorHAnsi"/>
          <w:sz w:val="24"/>
          <w:szCs w:val="24"/>
        </w:rPr>
        <w:t>)</w:t>
      </w:r>
    </w:p>
    <w:p w14:paraId="7B97CABF" w14:textId="1BCB0C84" w:rsidR="008B7ED6" w:rsidRDefault="008B7ED6"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 xml:space="preserve">Η </w:t>
      </w:r>
      <w:r w:rsidR="005F55F5">
        <w:rPr>
          <w:rFonts w:eastAsiaTheme="minorHAnsi" w:cstheme="minorHAnsi"/>
          <w:sz w:val="24"/>
          <w:szCs w:val="24"/>
        </w:rPr>
        <w:t xml:space="preserve">χρήση </w:t>
      </w:r>
      <w:r>
        <w:rPr>
          <w:rFonts w:eastAsiaTheme="minorHAnsi" w:cstheme="minorHAnsi"/>
          <w:sz w:val="24"/>
          <w:szCs w:val="24"/>
        </w:rPr>
        <w:t xml:space="preserve">τους </w:t>
      </w:r>
      <w:r w:rsidR="005F55F5">
        <w:rPr>
          <w:rFonts w:eastAsiaTheme="minorHAnsi" w:cstheme="minorHAnsi"/>
          <w:sz w:val="24"/>
          <w:szCs w:val="24"/>
        </w:rPr>
        <w:t>βοηθάει</w:t>
      </w:r>
      <w:r>
        <w:rPr>
          <w:rFonts w:eastAsiaTheme="minorHAnsi" w:cstheme="minorHAnsi"/>
          <w:sz w:val="24"/>
          <w:szCs w:val="24"/>
        </w:rPr>
        <w:t xml:space="preserve"> στην </w:t>
      </w:r>
      <w:r w:rsidR="005F55F5">
        <w:rPr>
          <w:rFonts w:eastAsiaTheme="minorHAnsi" w:cstheme="minorHAnsi"/>
          <w:sz w:val="24"/>
          <w:szCs w:val="24"/>
        </w:rPr>
        <w:t>αύξηση</w:t>
      </w:r>
      <w:r>
        <w:rPr>
          <w:rFonts w:eastAsiaTheme="minorHAnsi" w:cstheme="minorHAnsi"/>
          <w:sz w:val="24"/>
          <w:szCs w:val="24"/>
        </w:rPr>
        <w:t xml:space="preserve"> της </w:t>
      </w:r>
      <w:r w:rsidR="005F55F5">
        <w:rPr>
          <w:rFonts w:eastAsiaTheme="minorHAnsi" w:cstheme="minorHAnsi"/>
          <w:sz w:val="24"/>
          <w:szCs w:val="24"/>
        </w:rPr>
        <w:t>αποτελεσματικότητας</w:t>
      </w:r>
      <w:r>
        <w:rPr>
          <w:rFonts w:eastAsiaTheme="minorHAnsi" w:cstheme="minorHAnsi"/>
          <w:sz w:val="24"/>
          <w:szCs w:val="24"/>
        </w:rPr>
        <w:t xml:space="preserve"> και όχι της </w:t>
      </w:r>
      <w:r w:rsidR="005F55F5">
        <w:rPr>
          <w:rFonts w:eastAsiaTheme="minorHAnsi" w:cstheme="minorHAnsi"/>
          <w:sz w:val="24"/>
          <w:szCs w:val="24"/>
        </w:rPr>
        <w:t>αποδοτικότητας</w:t>
      </w:r>
    </w:p>
    <w:p w14:paraId="28B40D1F" w14:textId="77100D1B" w:rsidR="008B7ED6" w:rsidRDefault="005F55F5"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Συνδυάζουν</w:t>
      </w:r>
      <w:r w:rsidR="00C72E3C">
        <w:rPr>
          <w:rFonts w:eastAsiaTheme="minorHAnsi" w:cstheme="minorHAnsi"/>
          <w:sz w:val="24"/>
          <w:szCs w:val="24"/>
        </w:rPr>
        <w:t xml:space="preserve"> την </w:t>
      </w:r>
      <w:r>
        <w:rPr>
          <w:rFonts w:eastAsiaTheme="minorHAnsi" w:cstheme="minorHAnsi"/>
          <w:sz w:val="24"/>
          <w:szCs w:val="24"/>
        </w:rPr>
        <w:t>συνεργασία</w:t>
      </w:r>
      <w:r w:rsidR="00C72E3C">
        <w:rPr>
          <w:rFonts w:eastAsiaTheme="minorHAnsi" w:cstheme="minorHAnsi"/>
          <w:sz w:val="24"/>
          <w:szCs w:val="24"/>
        </w:rPr>
        <w:t xml:space="preserve"> </w:t>
      </w:r>
      <w:r>
        <w:rPr>
          <w:rFonts w:eastAsiaTheme="minorHAnsi" w:cstheme="minorHAnsi"/>
          <w:sz w:val="24"/>
          <w:szCs w:val="24"/>
        </w:rPr>
        <w:t>μοντέλων</w:t>
      </w:r>
      <w:r w:rsidR="00C72E3C">
        <w:rPr>
          <w:rFonts w:eastAsiaTheme="minorHAnsi" w:cstheme="minorHAnsi"/>
          <w:sz w:val="24"/>
          <w:szCs w:val="24"/>
        </w:rPr>
        <w:t xml:space="preserve">, </w:t>
      </w:r>
      <w:r>
        <w:rPr>
          <w:rFonts w:eastAsiaTheme="minorHAnsi" w:cstheme="minorHAnsi"/>
          <w:sz w:val="24"/>
          <w:szCs w:val="24"/>
        </w:rPr>
        <w:t>βάσεων</w:t>
      </w:r>
      <w:r w:rsidR="00C72E3C">
        <w:rPr>
          <w:rFonts w:eastAsiaTheme="minorHAnsi" w:cstheme="minorHAnsi"/>
          <w:sz w:val="24"/>
          <w:szCs w:val="24"/>
        </w:rPr>
        <w:t xml:space="preserve"> </w:t>
      </w:r>
      <w:r>
        <w:rPr>
          <w:rFonts w:eastAsiaTheme="minorHAnsi" w:cstheme="minorHAnsi"/>
          <w:sz w:val="24"/>
          <w:szCs w:val="24"/>
        </w:rPr>
        <w:t>δεδομένων</w:t>
      </w:r>
      <w:r w:rsidR="00C72E3C">
        <w:rPr>
          <w:rFonts w:eastAsiaTheme="minorHAnsi" w:cstheme="minorHAnsi"/>
          <w:sz w:val="24"/>
          <w:szCs w:val="24"/>
        </w:rPr>
        <w:t xml:space="preserve"> και </w:t>
      </w:r>
      <w:r>
        <w:rPr>
          <w:rFonts w:eastAsiaTheme="minorHAnsi" w:cstheme="minorHAnsi"/>
          <w:sz w:val="24"/>
          <w:szCs w:val="24"/>
        </w:rPr>
        <w:t>τεχνικών</w:t>
      </w:r>
      <w:r w:rsidR="00C72E3C">
        <w:rPr>
          <w:rFonts w:eastAsiaTheme="minorHAnsi" w:cstheme="minorHAnsi"/>
          <w:sz w:val="24"/>
          <w:szCs w:val="24"/>
        </w:rPr>
        <w:t xml:space="preserve"> </w:t>
      </w:r>
      <w:r>
        <w:rPr>
          <w:rFonts w:eastAsiaTheme="minorHAnsi" w:cstheme="minorHAnsi"/>
          <w:sz w:val="24"/>
          <w:szCs w:val="24"/>
        </w:rPr>
        <w:t>παρουσίασης</w:t>
      </w:r>
      <w:r w:rsidR="00C72E3C">
        <w:rPr>
          <w:rFonts w:eastAsiaTheme="minorHAnsi" w:cstheme="minorHAnsi"/>
          <w:sz w:val="24"/>
          <w:szCs w:val="24"/>
        </w:rPr>
        <w:t xml:space="preserve"> των </w:t>
      </w:r>
      <w:r>
        <w:rPr>
          <w:rFonts w:eastAsiaTheme="minorHAnsi" w:cstheme="minorHAnsi"/>
          <w:sz w:val="24"/>
          <w:szCs w:val="24"/>
        </w:rPr>
        <w:t>αποτελεσμάτων</w:t>
      </w:r>
    </w:p>
    <w:p w14:paraId="36A4541D" w14:textId="4E37E889" w:rsidR="00C72E3C" w:rsidRDefault="005F55F5"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Δίνουν</w:t>
      </w:r>
      <w:r w:rsidR="00C72E3C">
        <w:rPr>
          <w:rFonts w:eastAsiaTheme="minorHAnsi" w:cstheme="minorHAnsi"/>
          <w:sz w:val="24"/>
          <w:szCs w:val="24"/>
        </w:rPr>
        <w:t xml:space="preserve"> </w:t>
      </w:r>
      <w:r>
        <w:rPr>
          <w:rFonts w:eastAsiaTheme="minorHAnsi" w:cstheme="minorHAnsi"/>
          <w:sz w:val="24"/>
          <w:szCs w:val="24"/>
        </w:rPr>
        <w:t>έμφαση</w:t>
      </w:r>
      <w:r w:rsidR="00C72E3C">
        <w:rPr>
          <w:rFonts w:eastAsiaTheme="minorHAnsi" w:cstheme="minorHAnsi"/>
          <w:sz w:val="24"/>
          <w:szCs w:val="24"/>
        </w:rPr>
        <w:t xml:space="preserve"> στην </w:t>
      </w:r>
      <w:r>
        <w:rPr>
          <w:rFonts w:eastAsiaTheme="minorHAnsi" w:cstheme="minorHAnsi"/>
          <w:sz w:val="24"/>
          <w:szCs w:val="24"/>
        </w:rPr>
        <w:t>ευκολία</w:t>
      </w:r>
      <w:r w:rsidR="00C72E3C">
        <w:rPr>
          <w:rFonts w:eastAsiaTheme="minorHAnsi" w:cstheme="minorHAnsi"/>
          <w:sz w:val="24"/>
          <w:szCs w:val="24"/>
        </w:rPr>
        <w:t xml:space="preserve"> </w:t>
      </w:r>
      <w:r>
        <w:rPr>
          <w:rFonts w:eastAsiaTheme="minorHAnsi" w:cstheme="minorHAnsi"/>
          <w:sz w:val="24"/>
          <w:szCs w:val="24"/>
        </w:rPr>
        <w:t>χρήσης</w:t>
      </w:r>
      <w:r w:rsidR="00C72E3C">
        <w:rPr>
          <w:rFonts w:eastAsiaTheme="minorHAnsi" w:cstheme="minorHAnsi"/>
          <w:sz w:val="24"/>
          <w:szCs w:val="24"/>
        </w:rPr>
        <w:t xml:space="preserve"> και στην </w:t>
      </w:r>
      <w:r>
        <w:rPr>
          <w:rFonts w:eastAsiaTheme="minorHAnsi" w:cstheme="minorHAnsi"/>
          <w:sz w:val="24"/>
          <w:szCs w:val="24"/>
        </w:rPr>
        <w:t>προσαρμοστικότητα</w:t>
      </w:r>
      <w:r w:rsidR="00C72E3C">
        <w:rPr>
          <w:rFonts w:eastAsiaTheme="minorHAnsi" w:cstheme="minorHAnsi"/>
          <w:sz w:val="24"/>
          <w:szCs w:val="24"/>
        </w:rPr>
        <w:t>.</w:t>
      </w:r>
    </w:p>
    <w:p w14:paraId="645740F5" w14:textId="06A0FF8C" w:rsidR="00C72E3C" w:rsidRDefault="00E01D0D"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Αλληλοεπιδρούν</w:t>
      </w:r>
      <w:r w:rsidR="00C72E3C">
        <w:rPr>
          <w:rFonts w:eastAsiaTheme="minorHAnsi" w:cstheme="minorHAnsi"/>
          <w:sz w:val="24"/>
          <w:szCs w:val="24"/>
        </w:rPr>
        <w:t xml:space="preserve"> με </w:t>
      </w:r>
      <w:r w:rsidR="005F55F5">
        <w:rPr>
          <w:rFonts w:eastAsiaTheme="minorHAnsi" w:cstheme="minorHAnsi"/>
          <w:sz w:val="24"/>
          <w:szCs w:val="24"/>
        </w:rPr>
        <w:t>άλλα</w:t>
      </w:r>
      <w:r w:rsidR="00C72E3C">
        <w:rPr>
          <w:rFonts w:eastAsiaTheme="minorHAnsi" w:cstheme="minorHAnsi"/>
          <w:sz w:val="24"/>
          <w:szCs w:val="24"/>
        </w:rPr>
        <w:t xml:space="preserve"> </w:t>
      </w:r>
      <w:r w:rsidR="005F55F5">
        <w:rPr>
          <w:rFonts w:eastAsiaTheme="minorHAnsi" w:cstheme="minorHAnsi"/>
          <w:sz w:val="24"/>
          <w:szCs w:val="24"/>
        </w:rPr>
        <w:t>πληροφοριακά</w:t>
      </w:r>
      <w:r w:rsidR="00C72E3C">
        <w:rPr>
          <w:rFonts w:eastAsiaTheme="minorHAnsi" w:cstheme="minorHAnsi"/>
          <w:sz w:val="24"/>
          <w:szCs w:val="24"/>
        </w:rPr>
        <w:t xml:space="preserve"> </w:t>
      </w:r>
      <w:r w:rsidR="005F55F5">
        <w:rPr>
          <w:rFonts w:eastAsiaTheme="minorHAnsi" w:cstheme="minorHAnsi"/>
          <w:sz w:val="24"/>
          <w:szCs w:val="24"/>
        </w:rPr>
        <w:t>συστήματα</w:t>
      </w:r>
    </w:p>
    <w:p w14:paraId="1F25EE29" w14:textId="66721F0E" w:rsidR="00C72E3C" w:rsidRDefault="005F55F5"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Κατασκευάζονται</w:t>
      </w:r>
      <w:r w:rsidR="00C72E3C">
        <w:rPr>
          <w:rFonts w:eastAsiaTheme="minorHAnsi" w:cstheme="minorHAnsi"/>
          <w:sz w:val="24"/>
          <w:szCs w:val="24"/>
        </w:rPr>
        <w:t xml:space="preserve"> για να </w:t>
      </w:r>
      <w:r>
        <w:rPr>
          <w:rFonts w:eastAsiaTheme="minorHAnsi" w:cstheme="minorHAnsi"/>
          <w:sz w:val="24"/>
          <w:szCs w:val="24"/>
        </w:rPr>
        <w:t>παρέχουν</w:t>
      </w:r>
      <w:r w:rsidR="00C72E3C">
        <w:rPr>
          <w:rFonts w:eastAsiaTheme="minorHAnsi" w:cstheme="minorHAnsi"/>
          <w:sz w:val="24"/>
          <w:szCs w:val="24"/>
        </w:rPr>
        <w:t xml:space="preserve"> </w:t>
      </w:r>
      <w:r>
        <w:rPr>
          <w:rFonts w:eastAsiaTheme="minorHAnsi" w:cstheme="minorHAnsi"/>
          <w:sz w:val="24"/>
          <w:szCs w:val="24"/>
        </w:rPr>
        <w:t>υποστήριξη</w:t>
      </w:r>
      <w:r w:rsidR="00C72E3C">
        <w:rPr>
          <w:rFonts w:eastAsiaTheme="minorHAnsi" w:cstheme="minorHAnsi"/>
          <w:sz w:val="24"/>
          <w:szCs w:val="24"/>
        </w:rPr>
        <w:t xml:space="preserve"> σε όλα τα </w:t>
      </w:r>
      <w:r>
        <w:rPr>
          <w:rFonts w:eastAsiaTheme="minorHAnsi" w:cstheme="minorHAnsi"/>
          <w:sz w:val="24"/>
          <w:szCs w:val="24"/>
        </w:rPr>
        <w:t>επίπεδα</w:t>
      </w:r>
      <w:r w:rsidR="00C72E3C">
        <w:rPr>
          <w:rFonts w:eastAsiaTheme="minorHAnsi" w:cstheme="minorHAnsi"/>
          <w:sz w:val="24"/>
          <w:szCs w:val="24"/>
        </w:rPr>
        <w:t xml:space="preserve"> </w:t>
      </w:r>
      <w:r>
        <w:rPr>
          <w:rFonts w:eastAsiaTheme="minorHAnsi" w:cstheme="minorHAnsi"/>
          <w:sz w:val="24"/>
          <w:szCs w:val="24"/>
        </w:rPr>
        <w:t>διοίκησης</w:t>
      </w:r>
      <w:r w:rsidR="00C72E3C">
        <w:rPr>
          <w:rFonts w:eastAsiaTheme="minorHAnsi" w:cstheme="minorHAnsi"/>
          <w:sz w:val="24"/>
          <w:szCs w:val="24"/>
        </w:rPr>
        <w:t xml:space="preserve"> στον </w:t>
      </w:r>
      <w:r>
        <w:rPr>
          <w:rFonts w:eastAsiaTheme="minorHAnsi" w:cstheme="minorHAnsi"/>
          <w:sz w:val="24"/>
          <w:szCs w:val="24"/>
        </w:rPr>
        <w:t>αποφασίζονται</w:t>
      </w:r>
      <w:r w:rsidR="00C72E3C">
        <w:rPr>
          <w:rFonts w:eastAsiaTheme="minorHAnsi" w:cstheme="minorHAnsi"/>
          <w:sz w:val="24"/>
          <w:szCs w:val="24"/>
        </w:rPr>
        <w:t xml:space="preserve">, </w:t>
      </w:r>
      <w:r>
        <w:rPr>
          <w:rFonts w:eastAsiaTheme="minorHAnsi" w:cstheme="minorHAnsi"/>
          <w:sz w:val="24"/>
          <w:szCs w:val="24"/>
        </w:rPr>
        <w:t>χωρίς</w:t>
      </w:r>
      <w:r w:rsidR="00C72E3C">
        <w:rPr>
          <w:rFonts w:eastAsiaTheme="minorHAnsi" w:cstheme="minorHAnsi"/>
          <w:sz w:val="24"/>
          <w:szCs w:val="24"/>
        </w:rPr>
        <w:t xml:space="preserve"> να τον </w:t>
      </w:r>
      <w:r>
        <w:rPr>
          <w:rFonts w:eastAsiaTheme="minorHAnsi" w:cstheme="minorHAnsi"/>
          <w:sz w:val="24"/>
          <w:szCs w:val="24"/>
        </w:rPr>
        <w:t>υποκαθιστούν</w:t>
      </w:r>
      <w:r w:rsidR="00C72E3C">
        <w:rPr>
          <w:rFonts w:eastAsiaTheme="minorHAnsi" w:cstheme="minorHAnsi"/>
          <w:sz w:val="24"/>
          <w:szCs w:val="24"/>
        </w:rPr>
        <w:t>.</w:t>
      </w:r>
    </w:p>
    <w:p w14:paraId="27ABEB93" w14:textId="12412617" w:rsidR="00C72E3C" w:rsidRDefault="005F55F5"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Υποστηρίζουν</w:t>
      </w:r>
      <w:r w:rsidR="00C72E3C">
        <w:rPr>
          <w:rFonts w:eastAsiaTheme="minorHAnsi" w:cstheme="minorHAnsi"/>
          <w:sz w:val="24"/>
          <w:szCs w:val="24"/>
        </w:rPr>
        <w:t xml:space="preserve"> </w:t>
      </w:r>
      <w:r>
        <w:rPr>
          <w:rFonts w:eastAsiaTheme="minorHAnsi" w:cstheme="minorHAnsi"/>
          <w:sz w:val="24"/>
          <w:szCs w:val="24"/>
        </w:rPr>
        <w:t>ομάδες</w:t>
      </w:r>
      <w:r w:rsidR="00C72E3C">
        <w:rPr>
          <w:rFonts w:eastAsiaTheme="minorHAnsi" w:cstheme="minorHAnsi"/>
          <w:sz w:val="24"/>
          <w:szCs w:val="24"/>
        </w:rPr>
        <w:t xml:space="preserve"> ή </w:t>
      </w:r>
      <w:r>
        <w:rPr>
          <w:rFonts w:eastAsiaTheme="minorHAnsi" w:cstheme="minorHAnsi"/>
          <w:sz w:val="24"/>
          <w:szCs w:val="24"/>
        </w:rPr>
        <w:t>μεμονωμένα</w:t>
      </w:r>
      <w:r w:rsidR="00C72E3C">
        <w:rPr>
          <w:rFonts w:eastAsiaTheme="minorHAnsi" w:cstheme="minorHAnsi"/>
          <w:sz w:val="24"/>
          <w:szCs w:val="24"/>
        </w:rPr>
        <w:t xml:space="preserve"> </w:t>
      </w:r>
      <w:r>
        <w:rPr>
          <w:rFonts w:eastAsiaTheme="minorHAnsi" w:cstheme="minorHAnsi"/>
          <w:sz w:val="24"/>
          <w:szCs w:val="24"/>
        </w:rPr>
        <w:t>άτομα</w:t>
      </w:r>
      <w:r w:rsidR="00C72E3C">
        <w:rPr>
          <w:rFonts w:eastAsiaTheme="minorHAnsi" w:cstheme="minorHAnsi"/>
          <w:sz w:val="24"/>
          <w:szCs w:val="24"/>
        </w:rPr>
        <w:t>.</w:t>
      </w:r>
    </w:p>
    <w:p w14:paraId="034E6D98" w14:textId="02135A3F" w:rsidR="001D51B6" w:rsidRDefault="00C72E3C" w:rsidP="006A12B9">
      <w:pPr>
        <w:pStyle w:val="ListParagraph"/>
        <w:numPr>
          <w:ilvl w:val="0"/>
          <w:numId w:val="31"/>
        </w:numPr>
        <w:jc w:val="both"/>
        <w:rPr>
          <w:rFonts w:eastAsiaTheme="minorHAnsi" w:cstheme="minorHAnsi"/>
          <w:sz w:val="24"/>
          <w:szCs w:val="24"/>
        </w:rPr>
      </w:pPr>
      <w:r>
        <w:rPr>
          <w:rFonts w:eastAsiaTheme="minorHAnsi" w:cstheme="minorHAnsi"/>
          <w:sz w:val="24"/>
          <w:szCs w:val="24"/>
        </w:rPr>
        <w:t xml:space="preserve">Η </w:t>
      </w:r>
      <w:r w:rsidR="005F55F5">
        <w:rPr>
          <w:rFonts w:eastAsiaTheme="minorHAnsi" w:cstheme="minorHAnsi"/>
          <w:sz w:val="24"/>
          <w:szCs w:val="24"/>
        </w:rPr>
        <w:t>αλληλεπίδραση</w:t>
      </w:r>
      <w:r>
        <w:rPr>
          <w:rFonts w:eastAsiaTheme="minorHAnsi" w:cstheme="minorHAnsi"/>
          <w:sz w:val="24"/>
          <w:szCs w:val="24"/>
        </w:rPr>
        <w:t xml:space="preserve"> </w:t>
      </w:r>
      <w:r w:rsidR="005F55F5">
        <w:rPr>
          <w:rFonts w:eastAsiaTheme="minorHAnsi" w:cstheme="minorHAnsi"/>
          <w:sz w:val="24"/>
          <w:szCs w:val="24"/>
        </w:rPr>
        <w:t>χρήστη</w:t>
      </w:r>
      <w:r>
        <w:rPr>
          <w:rFonts w:eastAsiaTheme="minorHAnsi" w:cstheme="minorHAnsi"/>
          <w:sz w:val="24"/>
          <w:szCs w:val="24"/>
        </w:rPr>
        <w:t xml:space="preserve">- ΣΥΑ </w:t>
      </w:r>
      <w:r w:rsidR="005F55F5">
        <w:rPr>
          <w:rFonts w:eastAsiaTheme="minorHAnsi" w:cstheme="minorHAnsi"/>
          <w:sz w:val="24"/>
          <w:szCs w:val="24"/>
        </w:rPr>
        <w:t>οδηγεί</w:t>
      </w:r>
      <w:r>
        <w:rPr>
          <w:rFonts w:eastAsiaTheme="minorHAnsi" w:cstheme="minorHAnsi"/>
          <w:sz w:val="24"/>
          <w:szCs w:val="24"/>
        </w:rPr>
        <w:t xml:space="preserve"> στην </w:t>
      </w:r>
      <w:r w:rsidR="005F55F5">
        <w:rPr>
          <w:rFonts w:eastAsiaTheme="minorHAnsi" w:cstheme="minorHAnsi"/>
          <w:sz w:val="24"/>
          <w:szCs w:val="24"/>
        </w:rPr>
        <w:t>βελτίωση</w:t>
      </w:r>
      <w:r>
        <w:rPr>
          <w:rFonts w:eastAsiaTheme="minorHAnsi" w:cstheme="minorHAnsi"/>
          <w:sz w:val="24"/>
          <w:szCs w:val="24"/>
        </w:rPr>
        <w:t xml:space="preserve"> των </w:t>
      </w:r>
      <w:r w:rsidR="005F55F5">
        <w:rPr>
          <w:rFonts w:eastAsiaTheme="minorHAnsi" w:cstheme="minorHAnsi"/>
          <w:sz w:val="24"/>
          <w:szCs w:val="24"/>
        </w:rPr>
        <w:t>αποφάσεων</w:t>
      </w:r>
      <w:r>
        <w:rPr>
          <w:rFonts w:eastAsiaTheme="minorHAnsi" w:cstheme="minorHAnsi"/>
          <w:sz w:val="24"/>
          <w:szCs w:val="24"/>
        </w:rPr>
        <w:t xml:space="preserve"> και στη </w:t>
      </w:r>
      <w:r w:rsidR="005F55F5">
        <w:rPr>
          <w:rFonts w:eastAsiaTheme="minorHAnsi" w:cstheme="minorHAnsi"/>
          <w:sz w:val="24"/>
          <w:szCs w:val="24"/>
        </w:rPr>
        <w:t>δημιουργία</w:t>
      </w:r>
      <w:r>
        <w:rPr>
          <w:rFonts w:eastAsiaTheme="minorHAnsi" w:cstheme="minorHAnsi"/>
          <w:sz w:val="24"/>
          <w:szCs w:val="24"/>
        </w:rPr>
        <w:t xml:space="preserve"> </w:t>
      </w:r>
      <w:r w:rsidR="005F55F5">
        <w:rPr>
          <w:rFonts w:eastAsiaTheme="minorHAnsi" w:cstheme="minorHAnsi"/>
          <w:sz w:val="24"/>
          <w:szCs w:val="24"/>
        </w:rPr>
        <w:t>νέων</w:t>
      </w:r>
      <w:r>
        <w:rPr>
          <w:rFonts w:eastAsiaTheme="minorHAnsi" w:cstheme="minorHAnsi"/>
          <w:sz w:val="24"/>
          <w:szCs w:val="24"/>
        </w:rPr>
        <w:t xml:space="preserve"> </w:t>
      </w:r>
      <w:r w:rsidR="005F55F5">
        <w:rPr>
          <w:rFonts w:eastAsiaTheme="minorHAnsi" w:cstheme="minorHAnsi"/>
          <w:sz w:val="24"/>
          <w:szCs w:val="24"/>
        </w:rPr>
        <w:t>απαιτήσεων</w:t>
      </w:r>
      <w:r>
        <w:rPr>
          <w:rFonts w:eastAsiaTheme="minorHAnsi" w:cstheme="minorHAnsi"/>
          <w:sz w:val="24"/>
          <w:szCs w:val="24"/>
        </w:rPr>
        <w:t xml:space="preserve"> από αυτόν, </w:t>
      </w:r>
      <w:r w:rsidR="005F55F5">
        <w:rPr>
          <w:rFonts w:eastAsiaTheme="minorHAnsi" w:cstheme="minorHAnsi"/>
          <w:sz w:val="24"/>
          <w:szCs w:val="24"/>
        </w:rPr>
        <w:t>γεγονός</w:t>
      </w:r>
      <w:r>
        <w:rPr>
          <w:rFonts w:eastAsiaTheme="minorHAnsi" w:cstheme="minorHAnsi"/>
          <w:sz w:val="24"/>
          <w:szCs w:val="24"/>
        </w:rPr>
        <w:t xml:space="preserve"> που </w:t>
      </w:r>
      <w:r w:rsidR="005F55F5">
        <w:rPr>
          <w:rFonts w:eastAsiaTheme="minorHAnsi" w:cstheme="minorHAnsi"/>
          <w:sz w:val="24"/>
          <w:szCs w:val="24"/>
        </w:rPr>
        <w:t>οδηγεί</w:t>
      </w:r>
      <w:r>
        <w:rPr>
          <w:rFonts w:eastAsiaTheme="minorHAnsi" w:cstheme="minorHAnsi"/>
          <w:sz w:val="24"/>
          <w:szCs w:val="24"/>
        </w:rPr>
        <w:t xml:space="preserve"> στην </w:t>
      </w:r>
      <w:r w:rsidR="005F55F5">
        <w:rPr>
          <w:rFonts w:eastAsiaTheme="minorHAnsi" w:cstheme="minorHAnsi"/>
          <w:sz w:val="24"/>
          <w:szCs w:val="24"/>
        </w:rPr>
        <w:t>βελτίωση</w:t>
      </w:r>
      <w:r>
        <w:rPr>
          <w:rFonts w:eastAsiaTheme="minorHAnsi" w:cstheme="minorHAnsi"/>
          <w:sz w:val="24"/>
          <w:szCs w:val="24"/>
        </w:rPr>
        <w:t xml:space="preserve"> του </w:t>
      </w:r>
      <w:r w:rsidR="005F55F5">
        <w:rPr>
          <w:rFonts w:eastAsiaTheme="minorHAnsi" w:cstheme="minorHAnsi"/>
          <w:sz w:val="24"/>
          <w:szCs w:val="24"/>
        </w:rPr>
        <w:t>συστήματος</w:t>
      </w:r>
      <w:r>
        <w:rPr>
          <w:rFonts w:eastAsiaTheme="minorHAnsi" w:cstheme="minorHAnsi"/>
          <w:sz w:val="24"/>
          <w:szCs w:val="24"/>
        </w:rPr>
        <w:t>.</w:t>
      </w:r>
    </w:p>
    <w:p w14:paraId="312CA363" w14:textId="77777777" w:rsidR="00C72E3C" w:rsidRPr="00C72E3C" w:rsidRDefault="00C72E3C" w:rsidP="00C72E3C">
      <w:pPr>
        <w:jc w:val="both"/>
        <w:rPr>
          <w:rFonts w:eastAsiaTheme="minorHAnsi" w:cstheme="minorHAnsi"/>
          <w:sz w:val="24"/>
          <w:szCs w:val="24"/>
        </w:rPr>
      </w:pPr>
    </w:p>
    <w:p w14:paraId="72CF0202" w14:textId="77777777" w:rsidR="001D51B6" w:rsidRPr="00C77940" w:rsidRDefault="001D51B6" w:rsidP="00C77940">
      <w:pPr>
        <w:pStyle w:val="Heading2"/>
        <w:jc w:val="both"/>
        <w:rPr>
          <w:rFonts w:asciiTheme="minorHAnsi" w:eastAsiaTheme="minorHAnsi" w:hAnsiTheme="minorHAnsi" w:cstheme="minorHAnsi"/>
        </w:rPr>
      </w:pPr>
      <w:bookmarkStart w:id="55" w:name="_Toc494878424"/>
      <w:r w:rsidRPr="00C77940">
        <w:rPr>
          <w:rFonts w:asciiTheme="minorHAnsi" w:eastAsiaTheme="minorHAnsi" w:hAnsiTheme="minorHAnsi" w:cstheme="minorHAnsi"/>
        </w:rPr>
        <w:lastRenderedPageBreak/>
        <w:t xml:space="preserve">3.2.5    Παρουσίαση της </w:t>
      </w:r>
      <w:r w:rsidRPr="00C77940">
        <w:rPr>
          <w:rFonts w:asciiTheme="minorHAnsi" w:eastAsiaTheme="minorHAnsi" w:hAnsiTheme="minorHAnsi" w:cstheme="minorHAnsi"/>
          <w:lang w:val="en-US"/>
        </w:rPr>
        <w:t>MARKEX</w:t>
      </w:r>
      <w:r w:rsidRPr="00C77940">
        <w:rPr>
          <w:rFonts w:asciiTheme="minorHAnsi" w:eastAsiaTheme="minorHAnsi" w:hAnsiTheme="minorHAnsi" w:cstheme="minorHAnsi"/>
        </w:rPr>
        <w:t xml:space="preserve"> και της Πλατφόρμας </w:t>
      </w:r>
      <w:r w:rsidRPr="00C77940">
        <w:rPr>
          <w:rFonts w:asciiTheme="minorHAnsi" w:eastAsiaTheme="minorHAnsi" w:hAnsiTheme="minorHAnsi" w:cstheme="minorHAnsi"/>
          <w:lang w:val="en-US"/>
        </w:rPr>
        <w:t>MarketS</w:t>
      </w:r>
      <w:bookmarkEnd w:id="55"/>
    </w:p>
    <w:p w14:paraId="0A8D03DD" w14:textId="77777777" w:rsidR="001D51B6" w:rsidRPr="00C77940" w:rsidRDefault="001D51B6" w:rsidP="00C77940">
      <w:pPr>
        <w:jc w:val="both"/>
        <w:rPr>
          <w:rFonts w:cstheme="minorHAnsi"/>
        </w:rPr>
      </w:pPr>
    </w:p>
    <w:p w14:paraId="5ED9E683" w14:textId="77777777" w:rsidR="001D51B6" w:rsidRPr="00C77940" w:rsidRDefault="001D51B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Η διαδικτυακή πλατφόρμα </w:t>
      </w:r>
      <w:r w:rsidRPr="00C77940">
        <w:rPr>
          <w:rFonts w:eastAsiaTheme="minorHAnsi" w:cstheme="minorHAnsi"/>
          <w:sz w:val="24"/>
          <w:szCs w:val="24"/>
          <w:lang w:val="en-US"/>
        </w:rPr>
        <w:t>MarketS</w:t>
      </w:r>
      <w:r w:rsidRPr="00C77940">
        <w:rPr>
          <w:rFonts w:eastAsiaTheme="minorHAnsi" w:cstheme="minorHAnsi"/>
          <w:sz w:val="24"/>
          <w:szCs w:val="24"/>
        </w:rPr>
        <w:t xml:space="preserve"> είναι ένα έμπειρο σύστημα υποστήριξης αποφάσεων, που αναπτύχθηκε στο Πολυτεχνείο Κρήτης, με σκοπό να παρουσιάσει μια ρεαλιστική εξομοίωση λειτουργίας των σύγχρονων μεθόδων μάρκετινγκ σε επιχειρήσεις.</w:t>
      </w:r>
    </w:p>
    <w:p w14:paraId="686D1664" w14:textId="5F3CBEFD" w:rsidR="001D51B6" w:rsidRPr="00C77940" w:rsidRDefault="001D51B6" w:rsidP="00EA523B">
      <w:pPr>
        <w:pStyle w:val="CommentText"/>
        <w:rPr>
          <w:rFonts w:eastAsiaTheme="minorHAnsi" w:cstheme="minorHAnsi"/>
          <w:sz w:val="24"/>
          <w:szCs w:val="24"/>
        </w:rPr>
      </w:pPr>
      <w:r w:rsidRPr="00C77940">
        <w:rPr>
          <w:rFonts w:eastAsiaTheme="minorHAnsi" w:cstheme="minorHAnsi"/>
          <w:sz w:val="24"/>
          <w:szCs w:val="24"/>
        </w:rPr>
        <w:t>Μέσω της εφαρμογής αυτής, ο χρήστης έχει τη δυνατότητα εφαρμόσει τις σύγχρονες τεχνικές μάρκετινγκ, στη λήψη αποφάσεων για την προώθηση προϊόντων και τη σχεδίαση νέων προϊόντων χρησι</w:t>
      </w:r>
      <w:r w:rsidR="001E1FE0">
        <w:rPr>
          <w:rFonts w:eastAsiaTheme="minorHAnsi" w:cstheme="minorHAnsi"/>
          <w:sz w:val="24"/>
          <w:szCs w:val="24"/>
        </w:rPr>
        <w:t>μοποιώντας τη μεθοδολογία MARKEX</w:t>
      </w:r>
      <w:r w:rsidR="001E1FE0" w:rsidRPr="001E1FE0">
        <w:rPr>
          <w:sz w:val="24"/>
          <w:szCs w:val="24"/>
        </w:rPr>
        <w:t xml:space="preserve"> </w:t>
      </w:r>
      <w:r w:rsidR="00EA523B" w:rsidRPr="00EA523B">
        <w:rPr>
          <w:sz w:val="24"/>
          <w:szCs w:val="24"/>
        </w:rPr>
        <w:t>(</w:t>
      </w:r>
      <w:r w:rsidR="001E1FE0" w:rsidRPr="00F275DD">
        <w:rPr>
          <w:sz w:val="24"/>
          <w:szCs w:val="24"/>
          <w:lang w:val="en-US"/>
        </w:rPr>
        <w:t>Matsatsinis</w:t>
      </w:r>
      <w:r w:rsidR="001E1FE0" w:rsidRPr="001E1FE0">
        <w:rPr>
          <w:sz w:val="24"/>
          <w:szCs w:val="24"/>
        </w:rPr>
        <w:t xml:space="preserve">, </w:t>
      </w:r>
      <w:r w:rsidR="001E1FE0" w:rsidRPr="00F275DD">
        <w:rPr>
          <w:sz w:val="24"/>
          <w:szCs w:val="24"/>
          <w:lang w:val="en-US"/>
        </w:rPr>
        <w:t>N</w:t>
      </w:r>
      <w:r w:rsidR="001E1FE0" w:rsidRPr="001E1FE0">
        <w:rPr>
          <w:sz w:val="24"/>
          <w:szCs w:val="24"/>
        </w:rPr>
        <w:t>.</w:t>
      </w:r>
      <w:r w:rsidR="001E1FE0" w:rsidRPr="00F275DD">
        <w:rPr>
          <w:sz w:val="24"/>
          <w:szCs w:val="24"/>
          <w:lang w:val="en-US"/>
        </w:rPr>
        <w:t>F</w:t>
      </w:r>
      <w:r w:rsidR="001E1FE0" w:rsidRPr="001E1FE0">
        <w:rPr>
          <w:sz w:val="24"/>
          <w:szCs w:val="24"/>
        </w:rPr>
        <w:t xml:space="preserve">., </w:t>
      </w:r>
      <w:r w:rsidR="001E1FE0" w:rsidRPr="00F275DD">
        <w:rPr>
          <w:sz w:val="24"/>
          <w:szCs w:val="24"/>
          <w:lang w:val="en-US"/>
        </w:rPr>
        <w:t>Y</w:t>
      </w:r>
      <w:r w:rsidR="001E1FE0" w:rsidRPr="001E1FE0">
        <w:rPr>
          <w:sz w:val="24"/>
          <w:szCs w:val="24"/>
        </w:rPr>
        <w:t xml:space="preserve">. </w:t>
      </w:r>
      <w:r w:rsidR="001E1FE0" w:rsidRPr="00F275DD">
        <w:rPr>
          <w:sz w:val="24"/>
          <w:szCs w:val="24"/>
          <w:lang w:val="en-US"/>
        </w:rPr>
        <w:t>Siskos</w:t>
      </w:r>
      <w:r w:rsidR="001E1FE0" w:rsidRPr="001E1FE0">
        <w:rPr>
          <w:sz w:val="24"/>
          <w:szCs w:val="24"/>
        </w:rPr>
        <w:t xml:space="preserve"> (1999), </w:t>
      </w:r>
      <w:r w:rsidR="001E1FE0" w:rsidRPr="00F275DD">
        <w:rPr>
          <w:sz w:val="24"/>
          <w:szCs w:val="24"/>
          <w:lang w:val="en-US"/>
        </w:rPr>
        <w:t>MARKEX</w:t>
      </w:r>
      <w:r w:rsidR="001E1FE0" w:rsidRPr="001E1FE0">
        <w:rPr>
          <w:sz w:val="24"/>
          <w:szCs w:val="24"/>
        </w:rPr>
        <w:t xml:space="preserve">: </w:t>
      </w:r>
      <w:r w:rsidR="001E1FE0" w:rsidRPr="00F275DD">
        <w:rPr>
          <w:sz w:val="24"/>
          <w:szCs w:val="24"/>
          <w:lang w:val="en-US"/>
        </w:rPr>
        <w:t>An</w:t>
      </w:r>
      <w:r w:rsidR="001E1FE0" w:rsidRPr="001E1FE0">
        <w:rPr>
          <w:sz w:val="24"/>
          <w:szCs w:val="24"/>
        </w:rPr>
        <w:t xml:space="preserve"> </w:t>
      </w:r>
      <w:r w:rsidR="001E1FE0" w:rsidRPr="00F275DD">
        <w:rPr>
          <w:sz w:val="24"/>
          <w:szCs w:val="24"/>
          <w:lang w:val="en-US"/>
        </w:rPr>
        <w:t>intelligent</w:t>
      </w:r>
      <w:r w:rsidR="001E1FE0" w:rsidRPr="001E1FE0">
        <w:rPr>
          <w:sz w:val="24"/>
          <w:szCs w:val="24"/>
        </w:rPr>
        <w:t xml:space="preserve"> </w:t>
      </w:r>
      <w:r w:rsidR="001E1FE0" w:rsidRPr="00F275DD">
        <w:rPr>
          <w:sz w:val="24"/>
          <w:szCs w:val="24"/>
          <w:lang w:val="en-US"/>
        </w:rPr>
        <w:t>decision</w:t>
      </w:r>
      <w:r w:rsidR="001E1FE0" w:rsidRPr="001E1FE0">
        <w:rPr>
          <w:sz w:val="24"/>
          <w:szCs w:val="24"/>
        </w:rPr>
        <w:t xml:space="preserve"> </w:t>
      </w:r>
      <w:r w:rsidR="001E1FE0" w:rsidRPr="00F275DD">
        <w:rPr>
          <w:sz w:val="24"/>
          <w:szCs w:val="24"/>
          <w:lang w:val="en-US"/>
        </w:rPr>
        <w:t>support</w:t>
      </w:r>
      <w:r w:rsidR="001E1FE0" w:rsidRPr="001E1FE0">
        <w:rPr>
          <w:sz w:val="24"/>
          <w:szCs w:val="24"/>
        </w:rPr>
        <w:t xml:space="preserve"> </w:t>
      </w:r>
      <w:r w:rsidR="001E1FE0" w:rsidRPr="00F275DD">
        <w:rPr>
          <w:sz w:val="24"/>
          <w:szCs w:val="24"/>
          <w:lang w:val="en-US"/>
        </w:rPr>
        <w:t>system</w:t>
      </w:r>
      <w:r w:rsidR="001E1FE0" w:rsidRPr="001E1FE0">
        <w:rPr>
          <w:sz w:val="24"/>
          <w:szCs w:val="24"/>
        </w:rPr>
        <w:t xml:space="preserve"> </w:t>
      </w:r>
      <w:r w:rsidR="001E1FE0" w:rsidRPr="00F275DD">
        <w:rPr>
          <w:sz w:val="24"/>
          <w:szCs w:val="24"/>
          <w:lang w:val="en-US"/>
        </w:rPr>
        <w:t>for</w:t>
      </w:r>
      <w:r w:rsidR="001E1FE0" w:rsidRPr="001E1FE0">
        <w:rPr>
          <w:sz w:val="24"/>
          <w:szCs w:val="24"/>
        </w:rPr>
        <w:t xml:space="preserve"> </w:t>
      </w:r>
      <w:r w:rsidR="001E1FE0" w:rsidRPr="00F275DD">
        <w:rPr>
          <w:sz w:val="24"/>
          <w:szCs w:val="24"/>
          <w:lang w:val="en-US"/>
        </w:rPr>
        <w:t>product</w:t>
      </w:r>
      <w:r w:rsidR="001E1FE0" w:rsidRPr="001E1FE0">
        <w:rPr>
          <w:sz w:val="24"/>
          <w:szCs w:val="24"/>
        </w:rPr>
        <w:t xml:space="preserve"> </w:t>
      </w:r>
      <w:r w:rsidR="001E1FE0" w:rsidRPr="00F275DD">
        <w:rPr>
          <w:sz w:val="24"/>
          <w:szCs w:val="24"/>
          <w:lang w:val="en-US"/>
        </w:rPr>
        <w:t>development</w:t>
      </w:r>
      <w:r w:rsidR="001E1FE0" w:rsidRPr="001E1FE0">
        <w:rPr>
          <w:sz w:val="24"/>
          <w:szCs w:val="24"/>
        </w:rPr>
        <w:t xml:space="preserve"> </w:t>
      </w:r>
      <w:r w:rsidR="001E1FE0" w:rsidRPr="00F275DD">
        <w:rPr>
          <w:sz w:val="24"/>
          <w:szCs w:val="24"/>
          <w:lang w:val="en-US"/>
        </w:rPr>
        <w:t>decisions</w:t>
      </w:r>
      <w:r w:rsidR="001E1FE0" w:rsidRPr="001E1FE0">
        <w:rPr>
          <w:sz w:val="24"/>
          <w:szCs w:val="24"/>
        </w:rPr>
        <w:t>,</w:t>
      </w:r>
      <w:r w:rsidR="001E1FE0" w:rsidRPr="001E1FE0">
        <w:rPr>
          <w:b/>
          <w:sz w:val="24"/>
          <w:szCs w:val="24"/>
        </w:rPr>
        <w:t xml:space="preserve"> </w:t>
      </w:r>
      <w:r w:rsidR="001E1FE0" w:rsidRPr="00F275DD">
        <w:rPr>
          <w:b/>
          <w:sz w:val="24"/>
          <w:szCs w:val="24"/>
          <w:lang w:val="en-US"/>
        </w:rPr>
        <w:t>European</w:t>
      </w:r>
      <w:r w:rsidR="001E1FE0" w:rsidRPr="001E1FE0">
        <w:rPr>
          <w:b/>
          <w:sz w:val="24"/>
          <w:szCs w:val="24"/>
        </w:rPr>
        <w:t xml:space="preserve"> </w:t>
      </w:r>
      <w:r w:rsidR="001E1FE0" w:rsidRPr="00F275DD">
        <w:rPr>
          <w:b/>
          <w:sz w:val="24"/>
          <w:szCs w:val="24"/>
          <w:lang w:val="en-US"/>
        </w:rPr>
        <w:t>Journal</w:t>
      </w:r>
      <w:r w:rsidR="001E1FE0" w:rsidRPr="001E1FE0">
        <w:rPr>
          <w:b/>
          <w:sz w:val="24"/>
          <w:szCs w:val="24"/>
        </w:rPr>
        <w:t xml:space="preserve"> </w:t>
      </w:r>
      <w:r w:rsidR="001E1FE0" w:rsidRPr="00F275DD">
        <w:rPr>
          <w:b/>
          <w:sz w:val="24"/>
          <w:szCs w:val="24"/>
          <w:lang w:val="en-US"/>
        </w:rPr>
        <w:t>of</w:t>
      </w:r>
      <w:r w:rsidR="001E1FE0" w:rsidRPr="001E1FE0">
        <w:rPr>
          <w:b/>
          <w:sz w:val="24"/>
          <w:szCs w:val="24"/>
        </w:rPr>
        <w:t xml:space="preserve"> </w:t>
      </w:r>
      <w:r w:rsidR="001E1FE0" w:rsidRPr="00F275DD">
        <w:rPr>
          <w:b/>
          <w:sz w:val="24"/>
          <w:szCs w:val="24"/>
          <w:lang w:val="en-US"/>
        </w:rPr>
        <w:t>Operational</w:t>
      </w:r>
      <w:r w:rsidR="001E1FE0" w:rsidRPr="001E1FE0">
        <w:rPr>
          <w:b/>
          <w:sz w:val="24"/>
          <w:szCs w:val="24"/>
        </w:rPr>
        <w:t xml:space="preserve"> </w:t>
      </w:r>
      <w:r w:rsidR="001E1FE0" w:rsidRPr="00F275DD">
        <w:rPr>
          <w:b/>
          <w:sz w:val="24"/>
          <w:szCs w:val="24"/>
          <w:lang w:val="en-US"/>
        </w:rPr>
        <w:t>Research</w:t>
      </w:r>
      <w:r w:rsidR="001E1FE0" w:rsidRPr="001E1FE0">
        <w:rPr>
          <w:sz w:val="24"/>
          <w:szCs w:val="24"/>
        </w:rPr>
        <w:t xml:space="preserve">, </w:t>
      </w:r>
      <w:r w:rsidR="001E1FE0" w:rsidRPr="00F275DD">
        <w:rPr>
          <w:sz w:val="24"/>
          <w:szCs w:val="24"/>
          <w:lang w:val="en-US"/>
        </w:rPr>
        <w:t>vol</w:t>
      </w:r>
      <w:r w:rsidR="001E1FE0" w:rsidRPr="001E1FE0">
        <w:rPr>
          <w:sz w:val="24"/>
          <w:szCs w:val="24"/>
        </w:rPr>
        <w:t xml:space="preserve">. 113, </w:t>
      </w:r>
      <w:r w:rsidR="001E1FE0" w:rsidRPr="00F275DD">
        <w:rPr>
          <w:sz w:val="24"/>
          <w:szCs w:val="24"/>
          <w:lang w:val="en-US"/>
        </w:rPr>
        <w:t>no</w:t>
      </w:r>
      <w:r w:rsidR="001E1FE0" w:rsidRPr="001E1FE0">
        <w:rPr>
          <w:sz w:val="24"/>
          <w:szCs w:val="24"/>
        </w:rPr>
        <w:t xml:space="preserve">. 2, </w:t>
      </w:r>
      <w:r w:rsidR="001E1FE0" w:rsidRPr="00F275DD">
        <w:rPr>
          <w:sz w:val="24"/>
          <w:szCs w:val="24"/>
          <w:lang w:val="en-US"/>
        </w:rPr>
        <w:t>pp</w:t>
      </w:r>
      <w:r w:rsidR="001E1FE0" w:rsidRPr="001E1FE0">
        <w:rPr>
          <w:sz w:val="24"/>
          <w:szCs w:val="24"/>
        </w:rPr>
        <w:t>. 336-354.</w:t>
      </w:r>
      <w:r w:rsidR="00EA523B" w:rsidRPr="00EA523B">
        <w:rPr>
          <w:sz w:val="24"/>
          <w:szCs w:val="24"/>
        </w:rPr>
        <w:t xml:space="preserve">) </w:t>
      </w:r>
      <w:r w:rsidRPr="00C77940">
        <w:rPr>
          <w:rFonts w:eastAsiaTheme="minorHAnsi" w:cstheme="minorHAnsi"/>
          <w:sz w:val="24"/>
          <w:szCs w:val="24"/>
        </w:rPr>
        <w:t>που υιοθετεί μεθόδους πολυκριτήριας ανάλυσης λήψης αποφάσεων.</w:t>
      </w:r>
    </w:p>
    <w:p w14:paraId="3C00DC43" w14:textId="77777777" w:rsidR="001D51B6" w:rsidRPr="00C77940" w:rsidRDefault="001D51B6" w:rsidP="00C77940">
      <w:pPr>
        <w:spacing w:after="160" w:line="259" w:lineRule="auto"/>
        <w:jc w:val="both"/>
        <w:rPr>
          <w:rFonts w:eastAsiaTheme="minorHAnsi" w:cstheme="minorHAnsi"/>
          <w:sz w:val="24"/>
          <w:szCs w:val="24"/>
        </w:rPr>
      </w:pPr>
    </w:p>
    <w:p w14:paraId="080EB954" w14:textId="77777777" w:rsidR="001D51B6" w:rsidRPr="00C77940" w:rsidRDefault="001D51B6" w:rsidP="00C77940">
      <w:pPr>
        <w:jc w:val="both"/>
        <w:rPr>
          <w:rFonts w:eastAsiaTheme="minorHAnsi" w:cstheme="minorHAnsi"/>
          <w:sz w:val="28"/>
          <w:szCs w:val="28"/>
        </w:rPr>
      </w:pPr>
      <w:r w:rsidRPr="00C77940">
        <w:rPr>
          <w:rFonts w:eastAsiaTheme="minorHAnsi" w:cstheme="minorHAnsi"/>
          <w:sz w:val="28"/>
          <w:szCs w:val="28"/>
        </w:rPr>
        <w:t xml:space="preserve">Η μεθοδολογία MARKEX </w:t>
      </w:r>
    </w:p>
    <w:p w14:paraId="37E88DD4" w14:textId="620A8EBC" w:rsidR="001D51B6" w:rsidRPr="006539A6" w:rsidRDefault="00EA523B" w:rsidP="00EA523B">
      <w:pPr>
        <w:pStyle w:val="CommentText"/>
      </w:pPr>
      <w:r>
        <w:rPr>
          <w:rFonts w:eastAsiaTheme="minorHAnsi" w:cstheme="minorHAnsi"/>
          <w:sz w:val="24"/>
          <w:szCs w:val="24"/>
        </w:rPr>
        <w:t>Μέσω</w:t>
      </w:r>
      <w:r w:rsidRPr="00EA523B">
        <w:rPr>
          <w:rFonts w:eastAsiaTheme="minorHAnsi" w:cstheme="minorHAnsi"/>
          <w:sz w:val="24"/>
          <w:szCs w:val="24"/>
        </w:rPr>
        <w:t xml:space="preserve"> </w:t>
      </w:r>
      <w:r>
        <w:rPr>
          <w:rFonts w:eastAsiaTheme="minorHAnsi" w:cstheme="minorHAnsi"/>
          <w:sz w:val="24"/>
          <w:szCs w:val="24"/>
        </w:rPr>
        <w:t>της</w:t>
      </w:r>
      <w:r w:rsidRPr="00EA523B">
        <w:rPr>
          <w:rFonts w:eastAsiaTheme="minorHAnsi" w:cstheme="minorHAnsi"/>
          <w:sz w:val="24"/>
          <w:szCs w:val="24"/>
        </w:rPr>
        <w:t xml:space="preserve"> </w:t>
      </w:r>
      <w:r>
        <w:rPr>
          <w:rFonts w:eastAsiaTheme="minorHAnsi" w:cstheme="minorHAnsi"/>
          <w:sz w:val="24"/>
          <w:szCs w:val="24"/>
        </w:rPr>
        <w:t>μεθοδολογίας</w:t>
      </w:r>
      <w:r w:rsidRPr="00EA523B">
        <w:rPr>
          <w:rFonts w:eastAsiaTheme="minorHAnsi" w:cstheme="minorHAnsi"/>
          <w:sz w:val="24"/>
          <w:szCs w:val="24"/>
        </w:rPr>
        <w:t xml:space="preserve"> </w:t>
      </w:r>
      <w:r w:rsidRPr="00EA523B">
        <w:rPr>
          <w:rFonts w:eastAsiaTheme="minorHAnsi" w:cstheme="minorHAnsi"/>
          <w:sz w:val="24"/>
          <w:szCs w:val="24"/>
          <w:lang w:val="en-US"/>
        </w:rPr>
        <w:t>MARKEX</w:t>
      </w:r>
      <w:r w:rsidRPr="00EA523B">
        <w:rPr>
          <w:rFonts w:eastAsiaTheme="minorHAnsi" w:cstheme="minorHAnsi"/>
          <w:sz w:val="24"/>
          <w:szCs w:val="24"/>
        </w:rPr>
        <w:t>(</w:t>
      </w:r>
      <w:r w:rsidRPr="00F275DD">
        <w:rPr>
          <w:sz w:val="24"/>
          <w:szCs w:val="24"/>
          <w:lang w:val="en-US"/>
        </w:rPr>
        <w:t>Matsatsinis</w:t>
      </w:r>
      <w:r w:rsidRPr="00EA523B">
        <w:rPr>
          <w:sz w:val="24"/>
          <w:szCs w:val="24"/>
        </w:rPr>
        <w:t xml:space="preserve">, </w:t>
      </w:r>
      <w:r w:rsidRPr="00F275DD">
        <w:rPr>
          <w:sz w:val="24"/>
          <w:szCs w:val="24"/>
          <w:lang w:val="en-US"/>
        </w:rPr>
        <w:t>N</w:t>
      </w:r>
      <w:r w:rsidRPr="00EA523B">
        <w:rPr>
          <w:sz w:val="24"/>
          <w:szCs w:val="24"/>
        </w:rPr>
        <w:t>.</w:t>
      </w:r>
      <w:r w:rsidRPr="00F275DD">
        <w:rPr>
          <w:sz w:val="24"/>
          <w:szCs w:val="24"/>
          <w:lang w:val="en-US"/>
        </w:rPr>
        <w:t>F</w:t>
      </w:r>
      <w:r w:rsidRPr="00EA523B">
        <w:rPr>
          <w:sz w:val="24"/>
          <w:szCs w:val="24"/>
        </w:rPr>
        <w:t xml:space="preserve">., </w:t>
      </w:r>
      <w:r w:rsidRPr="00F275DD">
        <w:rPr>
          <w:sz w:val="24"/>
          <w:szCs w:val="24"/>
          <w:lang w:val="en-US"/>
        </w:rPr>
        <w:t>Y</w:t>
      </w:r>
      <w:r w:rsidRPr="00EA523B">
        <w:rPr>
          <w:sz w:val="24"/>
          <w:szCs w:val="24"/>
        </w:rPr>
        <w:t xml:space="preserve">. </w:t>
      </w:r>
      <w:r w:rsidRPr="00F275DD">
        <w:rPr>
          <w:sz w:val="24"/>
          <w:szCs w:val="24"/>
          <w:lang w:val="en-US"/>
        </w:rPr>
        <w:t>Siskos</w:t>
      </w:r>
      <w:r w:rsidRPr="00EA523B">
        <w:rPr>
          <w:sz w:val="24"/>
          <w:szCs w:val="24"/>
        </w:rPr>
        <w:t xml:space="preserve"> (1999), </w:t>
      </w:r>
      <w:r w:rsidRPr="00F275DD">
        <w:rPr>
          <w:sz w:val="24"/>
          <w:szCs w:val="24"/>
          <w:lang w:val="en-US"/>
        </w:rPr>
        <w:t>MARKEX</w:t>
      </w:r>
      <w:r w:rsidRPr="00EA523B">
        <w:rPr>
          <w:sz w:val="24"/>
          <w:szCs w:val="24"/>
        </w:rPr>
        <w:t xml:space="preserve">: </w:t>
      </w:r>
      <w:r w:rsidRPr="00F275DD">
        <w:rPr>
          <w:sz w:val="24"/>
          <w:szCs w:val="24"/>
          <w:lang w:val="en-US"/>
        </w:rPr>
        <w:t>An</w:t>
      </w:r>
      <w:r w:rsidRPr="00EA523B">
        <w:rPr>
          <w:sz w:val="24"/>
          <w:szCs w:val="24"/>
        </w:rPr>
        <w:t xml:space="preserve"> </w:t>
      </w:r>
      <w:r w:rsidRPr="00F275DD">
        <w:rPr>
          <w:sz w:val="24"/>
          <w:szCs w:val="24"/>
          <w:lang w:val="en-US"/>
        </w:rPr>
        <w:t>intelligent</w:t>
      </w:r>
      <w:r w:rsidRPr="00EA523B">
        <w:rPr>
          <w:sz w:val="24"/>
          <w:szCs w:val="24"/>
        </w:rPr>
        <w:t xml:space="preserve"> </w:t>
      </w:r>
      <w:r w:rsidRPr="00F275DD">
        <w:rPr>
          <w:sz w:val="24"/>
          <w:szCs w:val="24"/>
          <w:lang w:val="en-US"/>
        </w:rPr>
        <w:t>decision</w:t>
      </w:r>
      <w:r w:rsidRPr="00EA523B">
        <w:rPr>
          <w:sz w:val="24"/>
          <w:szCs w:val="24"/>
        </w:rPr>
        <w:t xml:space="preserve"> </w:t>
      </w:r>
      <w:r w:rsidRPr="00F275DD">
        <w:rPr>
          <w:sz w:val="24"/>
          <w:szCs w:val="24"/>
          <w:lang w:val="en-US"/>
        </w:rPr>
        <w:t>support</w:t>
      </w:r>
      <w:r w:rsidRPr="00EA523B">
        <w:rPr>
          <w:sz w:val="24"/>
          <w:szCs w:val="24"/>
        </w:rPr>
        <w:t xml:space="preserve"> </w:t>
      </w:r>
      <w:r w:rsidRPr="00F275DD">
        <w:rPr>
          <w:sz w:val="24"/>
          <w:szCs w:val="24"/>
          <w:lang w:val="en-US"/>
        </w:rPr>
        <w:t>system</w:t>
      </w:r>
      <w:r w:rsidRPr="00EA523B">
        <w:rPr>
          <w:sz w:val="24"/>
          <w:szCs w:val="24"/>
        </w:rPr>
        <w:t xml:space="preserve"> </w:t>
      </w:r>
      <w:r w:rsidRPr="00F275DD">
        <w:rPr>
          <w:sz w:val="24"/>
          <w:szCs w:val="24"/>
          <w:lang w:val="en-US"/>
        </w:rPr>
        <w:t>for</w:t>
      </w:r>
      <w:r w:rsidRPr="00EA523B">
        <w:rPr>
          <w:sz w:val="24"/>
          <w:szCs w:val="24"/>
        </w:rPr>
        <w:t xml:space="preserve"> </w:t>
      </w:r>
      <w:r w:rsidRPr="00F275DD">
        <w:rPr>
          <w:sz w:val="24"/>
          <w:szCs w:val="24"/>
          <w:lang w:val="en-US"/>
        </w:rPr>
        <w:t>product</w:t>
      </w:r>
      <w:r w:rsidRPr="00EA523B">
        <w:rPr>
          <w:sz w:val="24"/>
          <w:szCs w:val="24"/>
        </w:rPr>
        <w:t xml:space="preserve"> </w:t>
      </w:r>
      <w:r w:rsidRPr="00F275DD">
        <w:rPr>
          <w:sz w:val="24"/>
          <w:szCs w:val="24"/>
          <w:lang w:val="en-US"/>
        </w:rPr>
        <w:t>development</w:t>
      </w:r>
      <w:r w:rsidRPr="00EA523B">
        <w:rPr>
          <w:sz w:val="24"/>
          <w:szCs w:val="24"/>
        </w:rPr>
        <w:t xml:space="preserve"> </w:t>
      </w:r>
      <w:r w:rsidRPr="00F275DD">
        <w:rPr>
          <w:sz w:val="24"/>
          <w:szCs w:val="24"/>
          <w:lang w:val="en-US"/>
        </w:rPr>
        <w:t>decisions</w:t>
      </w:r>
      <w:r w:rsidRPr="00EA523B">
        <w:rPr>
          <w:sz w:val="24"/>
          <w:szCs w:val="24"/>
        </w:rPr>
        <w:t>,</w:t>
      </w:r>
      <w:r w:rsidRPr="00EA523B">
        <w:rPr>
          <w:b/>
          <w:sz w:val="24"/>
          <w:szCs w:val="24"/>
        </w:rPr>
        <w:t xml:space="preserve"> </w:t>
      </w:r>
      <w:r w:rsidRPr="00F275DD">
        <w:rPr>
          <w:b/>
          <w:sz w:val="24"/>
          <w:szCs w:val="24"/>
          <w:lang w:val="en-US"/>
        </w:rPr>
        <w:t>European</w:t>
      </w:r>
      <w:r w:rsidRPr="00EA523B">
        <w:rPr>
          <w:b/>
          <w:sz w:val="24"/>
          <w:szCs w:val="24"/>
        </w:rPr>
        <w:t xml:space="preserve"> </w:t>
      </w:r>
      <w:r w:rsidRPr="00F275DD">
        <w:rPr>
          <w:b/>
          <w:sz w:val="24"/>
          <w:szCs w:val="24"/>
          <w:lang w:val="en-US"/>
        </w:rPr>
        <w:t>Journal</w:t>
      </w:r>
      <w:r w:rsidRPr="00EA523B">
        <w:rPr>
          <w:b/>
          <w:sz w:val="24"/>
          <w:szCs w:val="24"/>
        </w:rPr>
        <w:t xml:space="preserve"> </w:t>
      </w:r>
      <w:r w:rsidRPr="00F275DD">
        <w:rPr>
          <w:b/>
          <w:sz w:val="24"/>
          <w:szCs w:val="24"/>
          <w:lang w:val="en-US"/>
        </w:rPr>
        <w:t>of</w:t>
      </w:r>
      <w:r w:rsidRPr="00EA523B">
        <w:rPr>
          <w:b/>
          <w:sz w:val="24"/>
          <w:szCs w:val="24"/>
        </w:rPr>
        <w:t xml:space="preserve"> </w:t>
      </w:r>
      <w:r w:rsidRPr="00F275DD">
        <w:rPr>
          <w:b/>
          <w:sz w:val="24"/>
          <w:szCs w:val="24"/>
          <w:lang w:val="en-US"/>
        </w:rPr>
        <w:t>Operational</w:t>
      </w:r>
      <w:r w:rsidRPr="00EA523B">
        <w:rPr>
          <w:b/>
          <w:sz w:val="24"/>
          <w:szCs w:val="24"/>
        </w:rPr>
        <w:t xml:space="preserve"> </w:t>
      </w:r>
      <w:r w:rsidRPr="00F275DD">
        <w:rPr>
          <w:b/>
          <w:sz w:val="24"/>
          <w:szCs w:val="24"/>
          <w:lang w:val="en-US"/>
        </w:rPr>
        <w:t>Research</w:t>
      </w:r>
      <w:r w:rsidRPr="00EA523B">
        <w:rPr>
          <w:sz w:val="24"/>
          <w:szCs w:val="24"/>
        </w:rPr>
        <w:t xml:space="preserve">, </w:t>
      </w:r>
      <w:r w:rsidRPr="00F275DD">
        <w:rPr>
          <w:sz w:val="24"/>
          <w:szCs w:val="24"/>
          <w:lang w:val="en-US"/>
        </w:rPr>
        <w:t>vol</w:t>
      </w:r>
      <w:r w:rsidRPr="00EA523B">
        <w:rPr>
          <w:sz w:val="24"/>
          <w:szCs w:val="24"/>
        </w:rPr>
        <w:t xml:space="preserve">. 113, </w:t>
      </w:r>
      <w:r w:rsidRPr="00F275DD">
        <w:rPr>
          <w:sz w:val="24"/>
          <w:szCs w:val="24"/>
          <w:lang w:val="en-US"/>
        </w:rPr>
        <w:t>no</w:t>
      </w:r>
      <w:r w:rsidRPr="00EA523B">
        <w:rPr>
          <w:sz w:val="24"/>
          <w:szCs w:val="24"/>
        </w:rPr>
        <w:t xml:space="preserve">. 2, </w:t>
      </w:r>
      <w:r w:rsidRPr="00F275DD">
        <w:rPr>
          <w:sz w:val="24"/>
          <w:szCs w:val="24"/>
          <w:lang w:val="en-US"/>
        </w:rPr>
        <w:t>pp</w:t>
      </w:r>
      <w:r w:rsidRPr="00EA523B">
        <w:rPr>
          <w:sz w:val="24"/>
          <w:szCs w:val="24"/>
        </w:rPr>
        <w:t>. 336-354.</w:t>
      </w:r>
      <w:r w:rsidRPr="00EA523B">
        <w:rPr>
          <w:rFonts w:eastAsiaTheme="minorHAnsi" w:cstheme="minorHAnsi"/>
          <w:sz w:val="24"/>
          <w:szCs w:val="24"/>
        </w:rPr>
        <w:t>)</w:t>
      </w:r>
      <w:r w:rsidR="001D51B6" w:rsidRPr="00C77940">
        <w:rPr>
          <w:rFonts w:eastAsiaTheme="minorHAnsi" w:cstheme="minorHAnsi"/>
          <w:sz w:val="24"/>
          <w:szCs w:val="24"/>
        </w:rPr>
        <w:t>, οι χρήστες μπορούν να εφαρμόσουν αποτελεσματικά μεθόδους πολυκριτήριας λήψης αποφάσεων για να πάρουν αποφάσεις που αφορούν στρατηγικές μάρκετινγκ για την προώθηση των προϊόντων μιας αγοράς ή τη σχεδίαση ενός νέου προϊόντος. Αρχικά ο χρήστης καλείται να λάβει αποφάσεις που αφορούν την μεταβολή των χαρακτηριστικών προϊόντων ή ακόμα και την σχεδίαση νέων, με σκοπό την βελτίωση των μεριδίων αγοράς, ακολουθώντας τα παρακάτω στάδια.</w:t>
      </w:r>
    </w:p>
    <w:p w14:paraId="6F95CE56" w14:textId="77777777" w:rsidR="001D51B6" w:rsidRPr="00C77940" w:rsidRDefault="001D51B6" w:rsidP="00C77940">
      <w:pPr>
        <w:spacing w:after="160" w:line="259" w:lineRule="auto"/>
        <w:jc w:val="both"/>
        <w:rPr>
          <w:rFonts w:eastAsiaTheme="minorHAnsi" w:cstheme="minorHAnsi"/>
          <w:sz w:val="24"/>
          <w:szCs w:val="24"/>
        </w:rPr>
      </w:pPr>
      <w:r w:rsidRPr="00C77940">
        <w:rPr>
          <w:rFonts w:eastAsiaTheme="minorHAnsi" w:cstheme="minorHAnsi"/>
          <w:sz w:val="24"/>
          <w:szCs w:val="24"/>
        </w:rPr>
        <w:t>Σε πρώτο στάδιο, μπορούν να μελετηθούν γενικά χαρακτηριστικά της αγοράς, του προϊόντος και της συμπεριφοράς των καταναλωτών. Προϋπόθεση είναι να υπάρχει ως βάση μια σχετική έρευνα των καταναλωτικών αναγκών με ερωτηματολόγια, καθώς και έρευνα αγοράς,</w:t>
      </w:r>
    </w:p>
    <w:p w14:paraId="6119AEA7" w14:textId="77777777" w:rsidR="001D51B6" w:rsidRPr="00C77940" w:rsidRDefault="001D51B6" w:rsidP="00C77940">
      <w:pPr>
        <w:spacing w:after="160" w:line="259" w:lineRule="auto"/>
        <w:jc w:val="both"/>
        <w:rPr>
          <w:rFonts w:eastAsiaTheme="minorHAnsi" w:cstheme="minorHAnsi"/>
          <w:sz w:val="24"/>
          <w:szCs w:val="24"/>
        </w:rPr>
      </w:pPr>
      <w:r w:rsidRPr="00C77940">
        <w:rPr>
          <w:rFonts w:eastAsiaTheme="minorHAnsi" w:cstheme="minorHAnsi"/>
          <w:sz w:val="24"/>
          <w:szCs w:val="24"/>
        </w:rPr>
        <w:t xml:space="preserve">Στο δεύτερο στάδιο, εφαρμόζονται μέθοδοι ανάλυσης δεδομένων για την καταγραφή των χαρακτηριστικών του καταναλωτή. Η μέθοδος </w:t>
      </w:r>
      <w:r w:rsidRPr="00C77940">
        <w:rPr>
          <w:rFonts w:eastAsiaTheme="minorHAnsi" w:cstheme="minorHAnsi"/>
          <w:sz w:val="24"/>
          <w:szCs w:val="24"/>
          <w:lang w:val="en-US"/>
        </w:rPr>
        <w:t>UTASTAR</w:t>
      </w:r>
      <w:r w:rsidRPr="00C77940">
        <w:rPr>
          <w:rFonts w:eastAsiaTheme="minorHAnsi" w:cstheme="minorHAnsi"/>
          <w:sz w:val="24"/>
          <w:szCs w:val="24"/>
        </w:rPr>
        <w:t>(Σίσκος, Γρηγορούδης, Ματσατσίνης 2005) εφαρμόζεται στις πολυκριτήριες εκτιμήσεις των καταναλωτών που έχουν συλλεχτεί μετά από έρευνα αγοράς με ερωτηματολόγια για την κατανόηση της συμπεριφοράς του καταναλωτή. Μετά, μοντέλα προσωπικής επιλογής προσομοιώνουν τις λειτουργίες της αγοράς, εκτιμώντας τα μερίδια αγοράς. Καταλληλότερο μοντέλο είναι εκείνο που προσεγγίζει περισσότερο τα πραγματικά μερίδια αγοράς.</w:t>
      </w:r>
    </w:p>
    <w:p w14:paraId="1F65A100" w14:textId="212FF296" w:rsidR="001D51B6" w:rsidRPr="00C77940" w:rsidRDefault="001D51B6" w:rsidP="00C77940">
      <w:pPr>
        <w:spacing w:after="160" w:line="259" w:lineRule="auto"/>
        <w:jc w:val="both"/>
        <w:rPr>
          <w:rFonts w:eastAsiaTheme="minorHAnsi" w:cstheme="minorHAnsi"/>
          <w:sz w:val="24"/>
          <w:szCs w:val="24"/>
        </w:rPr>
      </w:pPr>
      <w:r w:rsidRPr="00C77940">
        <w:rPr>
          <w:rFonts w:eastAsiaTheme="minorHAnsi" w:cstheme="minorHAnsi"/>
          <w:sz w:val="24"/>
          <w:szCs w:val="24"/>
        </w:rPr>
        <w:t>Ακολουθούν οι διαδικασίες βελτίωσης και δημιουργίας του εξεταζόμενου προϊόντος. Σε πρώτη φάση, μεταβάλλοντας τα χαρακτηριστικά του προϊόντος</w:t>
      </w:r>
      <w:r w:rsidR="001E1FE0">
        <w:rPr>
          <w:rFonts w:eastAsiaTheme="minorHAnsi" w:cstheme="minorHAnsi"/>
          <w:sz w:val="24"/>
          <w:szCs w:val="24"/>
        </w:rPr>
        <w:t xml:space="preserve"> </w:t>
      </w:r>
      <w:r w:rsidR="005F55F5">
        <w:rPr>
          <w:rFonts w:eastAsiaTheme="minorHAnsi" w:cstheme="minorHAnsi"/>
          <w:sz w:val="24"/>
          <w:szCs w:val="24"/>
        </w:rPr>
        <w:lastRenderedPageBreak/>
        <w:t>βασιζόμενοι</w:t>
      </w:r>
      <w:r w:rsidR="001E1FE0">
        <w:rPr>
          <w:rFonts w:eastAsiaTheme="minorHAnsi" w:cstheme="minorHAnsi"/>
          <w:sz w:val="24"/>
          <w:szCs w:val="24"/>
        </w:rPr>
        <w:t xml:space="preserve"> σε </w:t>
      </w:r>
      <w:r w:rsidR="005F55F5">
        <w:rPr>
          <w:rFonts w:eastAsiaTheme="minorHAnsi" w:cstheme="minorHAnsi"/>
          <w:sz w:val="24"/>
          <w:szCs w:val="24"/>
        </w:rPr>
        <w:t>υποθετικά</w:t>
      </w:r>
      <w:r w:rsidR="001E1FE0">
        <w:rPr>
          <w:rFonts w:eastAsiaTheme="minorHAnsi" w:cstheme="minorHAnsi"/>
          <w:sz w:val="24"/>
          <w:szCs w:val="24"/>
        </w:rPr>
        <w:t xml:space="preserve"> </w:t>
      </w:r>
      <w:r w:rsidR="005F55F5">
        <w:rPr>
          <w:rFonts w:eastAsiaTheme="minorHAnsi" w:cstheme="minorHAnsi"/>
          <w:sz w:val="24"/>
          <w:szCs w:val="24"/>
        </w:rPr>
        <w:t>σενάρια</w:t>
      </w:r>
      <w:r w:rsidRPr="00C77940">
        <w:rPr>
          <w:rFonts w:eastAsiaTheme="minorHAnsi" w:cstheme="minorHAnsi"/>
          <w:sz w:val="24"/>
          <w:szCs w:val="24"/>
        </w:rPr>
        <w:t>, εκτιμώνται τα μερίδια αγοράς με σκοπό την βελτιστοποίηση τους. Σε δεύτερη φάση, γίνεται η προσομοίωση δημιουργίας ενός νέου προϊόντος και η εκτίμηση των</w:t>
      </w:r>
      <w:r w:rsidR="005F1206" w:rsidRPr="00C77940">
        <w:rPr>
          <w:rFonts w:eastAsiaTheme="minorHAnsi" w:cstheme="minorHAnsi"/>
          <w:sz w:val="24"/>
          <w:szCs w:val="24"/>
        </w:rPr>
        <w:t xml:space="preserve"> </w:t>
      </w:r>
      <w:r w:rsidRPr="00C77940">
        <w:rPr>
          <w:rFonts w:eastAsiaTheme="minorHAnsi" w:cstheme="minorHAnsi"/>
          <w:sz w:val="24"/>
          <w:szCs w:val="24"/>
        </w:rPr>
        <w:t>μεριδίων. Υπάρχει η δυνατότητα να βγάλουμε εικονικά από την αγορά ένα υπάρχον προϊόν και με την επιλογή μοντέλου καταναλωτή να εξάγουμε αποτελέσματα εφαρμογής των σεναρίων. Με βάση τα αποτελέσματα αυτά λαμβάνονται αποφάσεις σχετικά με την στρατηγική διείσδυσης του νέου προϊόντος.</w:t>
      </w:r>
    </w:p>
    <w:p w14:paraId="18DE3786" w14:textId="77777777" w:rsidR="001D51B6" w:rsidRPr="00C77940" w:rsidRDefault="001D51B6" w:rsidP="00C77940">
      <w:pPr>
        <w:spacing w:after="160" w:line="259" w:lineRule="auto"/>
        <w:jc w:val="both"/>
        <w:rPr>
          <w:rFonts w:eastAsiaTheme="minorHAnsi" w:cstheme="minorHAnsi"/>
          <w:sz w:val="24"/>
          <w:szCs w:val="24"/>
        </w:rPr>
      </w:pPr>
      <w:r w:rsidRPr="00C77940">
        <w:rPr>
          <w:rFonts w:eastAsiaTheme="minorHAnsi" w:cstheme="minorHAnsi"/>
          <w:sz w:val="24"/>
          <w:szCs w:val="24"/>
        </w:rPr>
        <w:t>Ο προσδιορισμός και η επιλογή του καταλληλότερου μοντέλου εξαρτάται από τους παρακάτω δύο παράγοντες:</w:t>
      </w:r>
    </w:p>
    <w:p w14:paraId="2004BDD6" w14:textId="77777777" w:rsidR="001D51B6" w:rsidRPr="00C77940" w:rsidRDefault="001D51B6" w:rsidP="006A12B9">
      <w:pPr>
        <w:numPr>
          <w:ilvl w:val="2"/>
          <w:numId w:val="25"/>
        </w:numPr>
        <w:spacing w:after="160" w:line="259" w:lineRule="auto"/>
        <w:jc w:val="both"/>
        <w:rPr>
          <w:rFonts w:eastAsiaTheme="minorHAnsi" w:cstheme="minorHAnsi"/>
          <w:sz w:val="24"/>
          <w:szCs w:val="24"/>
        </w:rPr>
      </w:pPr>
      <w:r w:rsidRPr="00C77940">
        <w:rPr>
          <w:rFonts w:eastAsiaTheme="minorHAnsi" w:cstheme="minorHAnsi"/>
          <w:sz w:val="24"/>
          <w:szCs w:val="24"/>
        </w:rPr>
        <w:t xml:space="preserve">Το εύρος της κοινής ωφέλειας που δημιουργείται από τους καταναλωτές του τμήματος </w:t>
      </w:r>
      <w:r w:rsidRPr="00C77940">
        <w:rPr>
          <w:rFonts w:eastAsiaTheme="minorHAnsi" w:cstheme="minorHAnsi"/>
          <w:sz w:val="24"/>
          <w:szCs w:val="24"/>
          <w:lang w:val="en-US"/>
        </w:rPr>
        <w:t>delta</w:t>
      </w:r>
      <w:r w:rsidRPr="00C77940">
        <w:rPr>
          <w:rFonts w:eastAsiaTheme="minorHAnsi" w:cstheme="minorHAnsi"/>
          <w:sz w:val="24"/>
          <w:szCs w:val="24"/>
        </w:rPr>
        <w:t xml:space="preserve">= </w:t>
      </w:r>
      <w:r w:rsidRPr="00C77940">
        <w:rPr>
          <w:rFonts w:eastAsiaTheme="minorHAnsi" w:cstheme="minorHAnsi"/>
          <w:sz w:val="24"/>
          <w:szCs w:val="24"/>
          <w:lang w:val="en-US"/>
        </w:rPr>
        <w:t>Umax</w:t>
      </w:r>
      <w:r w:rsidRPr="00C77940">
        <w:rPr>
          <w:rFonts w:eastAsiaTheme="minorHAnsi" w:cstheme="minorHAnsi"/>
          <w:sz w:val="24"/>
          <w:szCs w:val="24"/>
        </w:rPr>
        <w:t xml:space="preserve"> – </w:t>
      </w:r>
      <w:r w:rsidRPr="00C77940">
        <w:rPr>
          <w:rFonts w:eastAsiaTheme="minorHAnsi" w:cstheme="minorHAnsi"/>
          <w:sz w:val="24"/>
          <w:szCs w:val="24"/>
          <w:lang w:val="en-US"/>
        </w:rPr>
        <w:t>Umin</w:t>
      </w:r>
      <w:r w:rsidRPr="00C77940">
        <w:rPr>
          <w:rFonts w:eastAsiaTheme="minorHAnsi" w:cstheme="minorHAnsi"/>
          <w:sz w:val="24"/>
          <w:szCs w:val="24"/>
        </w:rPr>
        <w:t xml:space="preserve"> για κάθε καταναλωτή.</w:t>
      </w:r>
    </w:p>
    <w:p w14:paraId="4A12AB32" w14:textId="1A41009A" w:rsidR="00EA523B" w:rsidRDefault="001D51B6" w:rsidP="006A12B9">
      <w:pPr>
        <w:numPr>
          <w:ilvl w:val="2"/>
          <w:numId w:val="25"/>
        </w:numPr>
        <w:spacing w:after="160" w:line="259" w:lineRule="auto"/>
        <w:jc w:val="both"/>
        <w:rPr>
          <w:rFonts w:eastAsiaTheme="minorHAnsi" w:cstheme="minorHAnsi"/>
          <w:sz w:val="24"/>
          <w:szCs w:val="24"/>
        </w:rPr>
      </w:pPr>
      <w:r w:rsidRPr="00C77940">
        <w:rPr>
          <w:rFonts w:eastAsiaTheme="minorHAnsi" w:cstheme="minorHAnsi"/>
          <w:sz w:val="24"/>
          <w:szCs w:val="24"/>
        </w:rPr>
        <w:t>Ο τύπος κατανομής αυτών των κοινών ωφελειών που καθορίζονται από την εκτίμηση της κύρτωσης και των παραμέτρων συμμετρίας.</w:t>
      </w:r>
    </w:p>
    <w:p w14:paraId="4AC0DF19" w14:textId="50C502D1" w:rsidR="00EA523B" w:rsidRPr="00EA523B" w:rsidRDefault="00EA523B" w:rsidP="00EA523B">
      <w:pPr>
        <w:spacing w:after="160" w:line="259" w:lineRule="auto"/>
        <w:jc w:val="both"/>
        <w:rPr>
          <w:rFonts w:eastAsiaTheme="minorHAnsi" w:cstheme="minorHAnsi"/>
          <w:sz w:val="24"/>
          <w:szCs w:val="24"/>
        </w:rPr>
      </w:pPr>
      <w:r>
        <w:rPr>
          <w:rFonts w:eastAsiaTheme="minorHAnsi" w:cstheme="minorHAnsi"/>
          <w:sz w:val="24"/>
          <w:szCs w:val="24"/>
        </w:rPr>
        <w:t xml:space="preserve">Τα </w:t>
      </w:r>
      <w:r w:rsidR="005F55F5">
        <w:rPr>
          <w:rFonts w:eastAsiaTheme="minorHAnsi" w:cstheme="minorHAnsi"/>
          <w:sz w:val="24"/>
          <w:szCs w:val="24"/>
        </w:rPr>
        <w:t>δεδομένα</w:t>
      </w:r>
      <w:r>
        <w:rPr>
          <w:rFonts w:eastAsiaTheme="minorHAnsi" w:cstheme="minorHAnsi"/>
          <w:sz w:val="24"/>
          <w:szCs w:val="24"/>
        </w:rPr>
        <w:t xml:space="preserve"> που </w:t>
      </w:r>
      <w:r w:rsidR="005F55F5">
        <w:rPr>
          <w:rFonts w:eastAsiaTheme="minorHAnsi" w:cstheme="minorHAnsi"/>
          <w:sz w:val="24"/>
          <w:szCs w:val="24"/>
        </w:rPr>
        <w:t>αρχικά</w:t>
      </w:r>
      <w:r>
        <w:rPr>
          <w:rFonts w:eastAsiaTheme="minorHAnsi" w:cstheme="minorHAnsi"/>
          <w:sz w:val="24"/>
          <w:szCs w:val="24"/>
        </w:rPr>
        <w:t xml:space="preserve">  </w:t>
      </w:r>
      <w:r w:rsidR="005F55F5">
        <w:rPr>
          <w:rFonts w:eastAsiaTheme="minorHAnsi" w:cstheme="minorHAnsi"/>
          <w:sz w:val="24"/>
          <w:szCs w:val="24"/>
        </w:rPr>
        <w:t>δέχεται</w:t>
      </w:r>
      <w:r>
        <w:rPr>
          <w:rFonts w:eastAsiaTheme="minorHAnsi" w:cstheme="minorHAnsi"/>
          <w:sz w:val="24"/>
          <w:szCs w:val="24"/>
        </w:rPr>
        <w:t xml:space="preserve"> το </w:t>
      </w:r>
      <w:r w:rsidR="005F55F5">
        <w:rPr>
          <w:rFonts w:eastAsiaTheme="minorHAnsi" w:cstheme="minorHAnsi"/>
          <w:sz w:val="24"/>
          <w:szCs w:val="24"/>
        </w:rPr>
        <w:t>σύστημα</w:t>
      </w:r>
      <w:r>
        <w:rPr>
          <w:rFonts w:eastAsiaTheme="minorHAnsi" w:cstheme="minorHAnsi"/>
          <w:sz w:val="24"/>
          <w:szCs w:val="24"/>
        </w:rPr>
        <w:t xml:space="preserve"> είναι </w:t>
      </w:r>
      <w:r w:rsidR="005F55F5">
        <w:rPr>
          <w:rFonts w:eastAsiaTheme="minorHAnsi" w:cstheme="minorHAnsi"/>
          <w:sz w:val="24"/>
          <w:szCs w:val="24"/>
        </w:rPr>
        <w:t>πολυκριτήριες</w:t>
      </w:r>
      <w:r>
        <w:rPr>
          <w:rFonts w:eastAsiaTheme="minorHAnsi" w:cstheme="minorHAnsi"/>
          <w:sz w:val="24"/>
          <w:szCs w:val="24"/>
        </w:rPr>
        <w:t xml:space="preserve"> </w:t>
      </w:r>
      <w:r w:rsidR="005F55F5">
        <w:rPr>
          <w:rFonts w:eastAsiaTheme="minorHAnsi" w:cstheme="minorHAnsi"/>
          <w:sz w:val="24"/>
          <w:szCs w:val="24"/>
        </w:rPr>
        <w:t>εκτιμήσεις</w:t>
      </w:r>
      <w:r>
        <w:rPr>
          <w:rFonts w:eastAsiaTheme="minorHAnsi" w:cstheme="minorHAnsi"/>
          <w:sz w:val="24"/>
          <w:szCs w:val="24"/>
        </w:rPr>
        <w:t xml:space="preserve"> των </w:t>
      </w:r>
      <w:r w:rsidR="005F55F5">
        <w:rPr>
          <w:rFonts w:eastAsiaTheme="minorHAnsi" w:cstheme="minorHAnsi"/>
          <w:sz w:val="24"/>
          <w:szCs w:val="24"/>
        </w:rPr>
        <w:t>καταναλωτών</w:t>
      </w:r>
      <w:r>
        <w:rPr>
          <w:rFonts w:eastAsiaTheme="minorHAnsi" w:cstheme="minorHAnsi"/>
          <w:sz w:val="24"/>
          <w:szCs w:val="24"/>
        </w:rPr>
        <w:t xml:space="preserve"> και </w:t>
      </w:r>
      <w:r w:rsidR="005F55F5">
        <w:rPr>
          <w:rFonts w:eastAsiaTheme="minorHAnsi" w:cstheme="minorHAnsi"/>
          <w:sz w:val="24"/>
          <w:szCs w:val="24"/>
        </w:rPr>
        <w:t>έχουν</w:t>
      </w:r>
      <w:r>
        <w:rPr>
          <w:rFonts w:eastAsiaTheme="minorHAnsi" w:cstheme="minorHAnsi"/>
          <w:sz w:val="24"/>
          <w:szCs w:val="24"/>
        </w:rPr>
        <w:t xml:space="preserve"> </w:t>
      </w:r>
      <w:r w:rsidR="005F55F5">
        <w:rPr>
          <w:rFonts w:eastAsiaTheme="minorHAnsi" w:cstheme="minorHAnsi"/>
          <w:sz w:val="24"/>
          <w:szCs w:val="24"/>
        </w:rPr>
        <w:t>συλλεχθεί</w:t>
      </w:r>
      <w:r>
        <w:rPr>
          <w:rFonts w:eastAsiaTheme="minorHAnsi" w:cstheme="minorHAnsi"/>
          <w:sz w:val="24"/>
          <w:szCs w:val="24"/>
        </w:rPr>
        <w:t xml:space="preserve"> με </w:t>
      </w:r>
      <w:r w:rsidR="005F55F5">
        <w:rPr>
          <w:rFonts w:eastAsiaTheme="minorHAnsi" w:cstheme="minorHAnsi"/>
          <w:sz w:val="24"/>
          <w:szCs w:val="24"/>
        </w:rPr>
        <w:t>κατάλληλα</w:t>
      </w:r>
      <w:r>
        <w:rPr>
          <w:rFonts w:eastAsiaTheme="minorHAnsi" w:cstheme="minorHAnsi"/>
          <w:sz w:val="24"/>
          <w:szCs w:val="24"/>
        </w:rPr>
        <w:t xml:space="preserve"> </w:t>
      </w:r>
      <w:r w:rsidR="005F55F5">
        <w:rPr>
          <w:rFonts w:eastAsiaTheme="minorHAnsi" w:cstheme="minorHAnsi"/>
          <w:sz w:val="24"/>
          <w:szCs w:val="24"/>
        </w:rPr>
        <w:t>διαμορφωμένα</w:t>
      </w:r>
      <w:r>
        <w:rPr>
          <w:rFonts w:eastAsiaTheme="minorHAnsi" w:cstheme="minorHAnsi"/>
          <w:sz w:val="24"/>
          <w:szCs w:val="24"/>
        </w:rPr>
        <w:t xml:space="preserve"> </w:t>
      </w:r>
      <w:r w:rsidR="005F55F5">
        <w:rPr>
          <w:rFonts w:eastAsiaTheme="minorHAnsi" w:cstheme="minorHAnsi"/>
          <w:sz w:val="24"/>
          <w:szCs w:val="24"/>
        </w:rPr>
        <w:t>ερωτηματολόγια</w:t>
      </w:r>
      <w:r>
        <w:rPr>
          <w:rFonts w:eastAsiaTheme="minorHAnsi" w:cstheme="minorHAnsi"/>
          <w:sz w:val="24"/>
          <w:szCs w:val="24"/>
        </w:rPr>
        <w:t xml:space="preserve">  , </w:t>
      </w:r>
      <w:r w:rsidR="005F55F5">
        <w:rPr>
          <w:rFonts w:eastAsiaTheme="minorHAnsi" w:cstheme="minorHAnsi"/>
          <w:sz w:val="24"/>
          <w:szCs w:val="24"/>
        </w:rPr>
        <w:t>όπου</w:t>
      </w:r>
      <w:r>
        <w:rPr>
          <w:rFonts w:eastAsiaTheme="minorHAnsi" w:cstheme="minorHAnsi"/>
          <w:sz w:val="24"/>
          <w:szCs w:val="24"/>
        </w:rPr>
        <w:t xml:space="preserve"> ο </w:t>
      </w:r>
      <w:r w:rsidR="005F55F5">
        <w:rPr>
          <w:rFonts w:eastAsiaTheme="minorHAnsi" w:cstheme="minorHAnsi"/>
          <w:sz w:val="24"/>
          <w:szCs w:val="24"/>
        </w:rPr>
        <w:t>καταναλωτής</w:t>
      </w:r>
      <w:r>
        <w:rPr>
          <w:rFonts w:eastAsiaTheme="minorHAnsi" w:cstheme="minorHAnsi"/>
          <w:sz w:val="24"/>
          <w:szCs w:val="24"/>
        </w:rPr>
        <w:t xml:space="preserve"> </w:t>
      </w:r>
      <w:r w:rsidR="005F55F5">
        <w:rPr>
          <w:rFonts w:eastAsiaTheme="minorHAnsi" w:cstheme="minorHAnsi"/>
          <w:sz w:val="24"/>
          <w:szCs w:val="24"/>
        </w:rPr>
        <w:t>εκφράζει</w:t>
      </w:r>
      <w:r>
        <w:rPr>
          <w:rFonts w:eastAsiaTheme="minorHAnsi" w:cstheme="minorHAnsi"/>
          <w:sz w:val="24"/>
          <w:szCs w:val="24"/>
        </w:rPr>
        <w:t xml:space="preserve"> τις </w:t>
      </w:r>
      <w:r w:rsidR="005F55F5">
        <w:rPr>
          <w:rFonts w:eastAsiaTheme="minorHAnsi" w:cstheme="minorHAnsi"/>
          <w:sz w:val="24"/>
          <w:szCs w:val="24"/>
        </w:rPr>
        <w:t>προτιμήσεις</w:t>
      </w:r>
      <w:r>
        <w:rPr>
          <w:rFonts w:eastAsiaTheme="minorHAnsi" w:cstheme="minorHAnsi"/>
          <w:sz w:val="24"/>
          <w:szCs w:val="24"/>
        </w:rPr>
        <w:t xml:space="preserve"> του με </w:t>
      </w:r>
      <w:r w:rsidR="005F55F5">
        <w:rPr>
          <w:rFonts w:eastAsiaTheme="minorHAnsi" w:cstheme="minorHAnsi"/>
          <w:sz w:val="24"/>
          <w:szCs w:val="24"/>
        </w:rPr>
        <w:t>βάση</w:t>
      </w:r>
      <w:r>
        <w:rPr>
          <w:rFonts w:eastAsiaTheme="minorHAnsi" w:cstheme="minorHAnsi"/>
          <w:sz w:val="24"/>
          <w:szCs w:val="24"/>
        </w:rPr>
        <w:t xml:space="preserve"> μια </w:t>
      </w:r>
      <w:r w:rsidR="005F55F5">
        <w:rPr>
          <w:rFonts w:eastAsiaTheme="minorHAnsi" w:cstheme="minorHAnsi"/>
          <w:sz w:val="24"/>
          <w:szCs w:val="24"/>
        </w:rPr>
        <w:t>συνεπή</w:t>
      </w:r>
      <w:r>
        <w:rPr>
          <w:rFonts w:eastAsiaTheme="minorHAnsi" w:cstheme="minorHAnsi"/>
          <w:sz w:val="24"/>
          <w:szCs w:val="24"/>
        </w:rPr>
        <w:t xml:space="preserve"> </w:t>
      </w:r>
      <w:r w:rsidR="005F55F5">
        <w:rPr>
          <w:rFonts w:eastAsiaTheme="minorHAnsi" w:cstheme="minorHAnsi"/>
          <w:sz w:val="24"/>
          <w:szCs w:val="24"/>
        </w:rPr>
        <w:t>οικογένεια</w:t>
      </w:r>
      <w:r>
        <w:rPr>
          <w:rFonts w:eastAsiaTheme="minorHAnsi" w:cstheme="minorHAnsi"/>
          <w:sz w:val="24"/>
          <w:szCs w:val="24"/>
        </w:rPr>
        <w:t xml:space="preserve"> </w:t>
      </w:r>
      <w:r w:rsidR="005F55F5">
        <w:rPr>
          <w:rFonts w:eastAsiaTheme="minorHAnsi" w:cstheme="minorHAnsi"/>
          <w:sz w:val="24"/>
          <w:szCs w:val="24"/>
        </w:rPr>
        <w:t>κριτηρίων</w:t>
      </w:r>
      <w:r>
        <w:rPr>
          <w:rFonts w:eastAsiaTheme="minorHAnsi" w:cstheme="minorHAnsi"/>
          <w:sz w:val="24"/>
          <w:szCs w:val="24"/>
        </w:rPr>
        <w:t xml:space="preserve"> και στη </w:t>
      </w:r>
      <w:r w:rsidR="005F55F5">
        <w:rPr>
          <w:rFonts w:eastAsiaTheme="minorHAnsi" w:cstheme="minorHAnsi"/>
          <w:sz w:val="24"/>
          <w:szCs w:val="24"/>
        </w:rPr>
        <w:t>συνέχεια</w:t>
      </w:r>
      <w:r>
        <w:rPr>
          <w:rFonts w:eastAsiaTheme="minorHAnsi" w:cstheme="minorHAnsi"/>
          <w:sz w:val="24"/>
          <w:szCs w:val="24"/>
        </w:rPr>
        <w:t xml:space="preserve"> </w:t>
      </w:r>
      <w:r w:rsidR="005F55F5">
        <w:rPr>
          <w:rFonts w:eastAsiaTheme="minorHAnsi" w:cstheme="minorHAnsi"/>
          <w:sz w:val="24"/>
          <w:szCs w:val="24"/>
        </w:rPr>
        <w:t>κατατάσσει</w:t>
      </w:r>
      <w:r>
        <w:rPr>
          <w:rFonts w:eastAsiaTheme="minorHAnsi" w:cstheme="minorHAnsi"/>
          <w:sz w:val="24"/>
          <w:szCs w:val="24"/>
        </w:rPr>
        <w:t xml:space="preserve"> τα </w:t>
      </w:r>
      <w:r w:rsidR="005F55F5">
        <w:rPr>
          <w:rFonts w:eastAsiaTheme="minorHAnsi" w:cstheme="minorHAnsi"/>
          <w:sz w:val="24"/>
          <w:szCs w:val="24"/>
        </w:rPr>
        <w:t>προϊόντα</w:t>
      </w:r>
      <w:r>
        <w:rPr>
          <w:rFonts w:eastAsiaTheme="minorHAnsi" w:cstheme="minorHAnsi"/>
          <w:sz w:val="24"/>
          <w:szCs w:val="24"/>
        </w:rPr>
        <w:t xml:space="preserve"> από το </w:t>
      </w:r>
      <w:r w:rsidR="005F55F5">
        <w:rPr>
          <w:rFonts w:eastAsiaTheme="minorHAnsi" w:cstheme="minorHAnsi"/>
          <w:sz w:val="24"/>
          <w:szCs w:val="24"/>
        </w:rPr>
        <w:t>καλύτερο</w:t>
      </w:r>
      <w:r>
        <w:rPr>
          <w:rFonts w:eastAsiaTheme="minorHAnsi" w:cstheme="minorHAnsi"/>
          <w:sz w:val="24"/>
          <w:szCs w:val="24"/>
        </w:rPr>
        <w:t xml:space="preserve"> προς το </w:t>
      </w:r>
      <w:r w:rsidR="005F55F5">
        <w:rPr>
          <w:rFonts w:eastAsiaTheme="minorHAnsi" w:cstheme="minorHAnsi"/>
          <w:sz w:val="24"/>
          <w:szCs w:val="24"/>
        </w:rPr>
        <w:t>χειρότερο</w:t>
      </w:r>
      <w:r>
        <w:rPr>
          <w:rFonts w:eastAsiaTheme="minorHAnsi" w:cstheme="minorHAnsi"/>
          <w:sz w:val="24"/>
          <w:szCs w:val="24"/>
        </w:rPr>
        <w:t xml:space="preserve">. Τα </w:t>
      </w:r>
      <w:r w:rsidR="005F55F5">
        <w:rPr>
          <w:rFonts w:eastAsiaTheme="minorHAnsi" w:cstheme="minorHAnsi"/>
          <w:sz w:val="24"/>
          <w:szCs w:val="24"/>
        </w:rPr>
        <w:t>δεδομένα</w:t>
      </w:r>
      <w:r>
        <w:rPr>
          <w:rFonts w:eastAsiaTheme="minorHAnsi" w:cstheme="minorHAnsi"/>
          <w:sz w:val="24"/>
          <w:szCs w:val="24"/>
        </w:rPr>
        <w:t xml:space="preserve"> </w:t>
      </w:r>
      <w:r w:rsidR="005F55F5">
        <w:rPr>
          <w:rFonts w:eastAsiaTheme="minorHAnsi" w:cstheme="minorHAnsi"/>
          <w:sz w:val="24"/>
          <w:szCs w:val="24"/>
        </w:rPr>
        <w:t>αυτά</w:t>
      </w:r>
      <w:r>
        <w:rPr>
          <w:rFonts w:eastAsiaTheme="minorHAnsi" w:cstheme="minorHAnsi"/>
          <w:sz w:val="24"/>
          <w:szCs w:val="24"/>
        </w:rPr>
        <w:t xml:space="preserve">, σε </w:t>
      </w:r>
      <w:r w:rsidR="005F55F5">
        <w:rPr>
          <w:rFonts w:eastAsiaTheme="minorHAnsi" w:cstheme="minorHAnsi"/>
          <w:sz w:val="24"/>
          <w:szCs w:val="24"/>
        </w:rPr>
        <w:t>συνδυασμό</w:t>
      </w:r>
      <w:r>
        <w:rPr>
          <w:rFonts w:eastAsiaTheme="minorHAnsi" w:cstheme="minorHAnsi"/>
          <w:sz w:val="24"/>
          <w:szCs w:val="24"/>
        </w:rPr>
        <w:t xml:space="preserve"> με </w:t>
      </w:r>
      <w:r w:rsidR="005F55F5">
        <w:rPr>
          <w:rFonts w:eastAsiaTheme="minorHAnsi" w:cstheme="minorHAnsi"/>
          <w:sz w:val="24"/>
          <w:szCs w:val="24"/>
        </w:rPr>
        <w:t>δευτερογενείς</w:t>
      </w:r>
      <w:r>
        <w:rPr>
          <w:rFonts w:eastAsiaTheme="minorHAnsi" w:cstheme="minorHAnsi"/>
          <w:sz w:val="24"/>
          <w:szCs w:val="24"/>
        </w:rPr>
        <w:t xml:space="preserve"> </w:t>
      </w:r>
      <w:r w:rsidR="005F55F5">
        <w:rPr>
          <w:rFonts w:eastAsiaTheme="minorHAnsi" w:cstheme="minorHAnsi"/>
          <w:sz w:val="24"/>
          <w:szCs w:val="24"/>
        </w:rPr>
        <w:t>πληροφορίες</w:t>
      </w:r>
      <w:r>
        <w:rPr>
          <w:rFonts w:eastAsiaTheme="minorHAnsi" w:cstheme="minorHAnsi"/>
          <w:sz w:val="24"/>
          <w:szCs w:val="24"/>
        </w:rPr>
        <w:t xml:space="preserve">, </w:t>
      </w:r>
      <w:r w:rsidR="005F55F5">
        <w:rPr>
          <w:rFonts w:eastAsiaTheme="minorHAnsi" w:cstheme="minorHAnsi"/>
          <w:sz w:val="24"/>
          <w:szCs w:val="24"/>
        </w:rPr>
        <w:t>κωδικοποιούνται</w:t>
      </w:r>
      <w:r>
        <w:rPr>
          <w:rFonts w:eastAsiaTheme="minorHAnsi" w:cstheme="minorHAnsi"/>
          <w:sz w:val="24"/>
          <w:szCs w:val="24"/>
        </w:rPr>
        <w:t xml:space="preserve"> </w:t>
      </w:r>
      <w:r w:rsidR="005F55F5">
        <w:rPr>
          <w:rFonts w:eastAsiaTheme="minorHAnsi" w:cstheme="minorHAnsi"/>
          <w:sz w:val="24"/>
          <w:szCs w:val="24"/>
        </w:rPr>
        <w:t>κατάλληλα</w:t>
      </w:r>
      <w:r>
        <w:rPr>
          <w:rFonts w:eastAsiaTheme="minorHAnsi" w:cstheme="minorHAnsi"/>
          <w:sz w:val="24"/>
          <w:szCs w:val="24"/>
        </w:rPr>
        <w:t xml:space="preserve"> για να είναι </w:t>
      </w:r>
      <w:r w:rsidR="005F55F5">
        <w:rPr>
          <w:rFonts w:eastAsiaTheme="minorHAnsi" w:cstheme="minorHAnsi"/>
          <w:sz w:val="24"/>
          <w:szCs w:val="24"/>
        </w:rPr>
        <w:t>επεξεργάσιμα</w:t>
      </w:r>
      <w:r>
        <w:rPr>
          <w:rFonts w:eastAsiaTheme="minorHAnsi" w:cstheme="minorHAnsi"/>
          <w:sz w:val="24"/>
          <w:szCs w:val="24"/>
        </w:rPr>
        <w:t xml:space="preserve"> από το </w:t>
      </w:r>
      <w:r w:rsidR="005F55F5">
        <w:rPr>
          <w:rFonts w:eastAsiaTheme="minorHAnsi" w:cstheme="minorHAnsi"/>
          <w:sz w:val="24"/>
          <w:szCs w:val="24"/>
        </w:rPr>
        <w:t>σύστημα</w:t>
      </w:r>
      <w:r>
        <w:rPr>
          <w:rFonts w:eastAsiaTheme="minorHAnsi" w:cstheme="minorHAnsi"/>
          <w:sz w:val="24"/>
          <w:szCs w:val="24"/>
        </w:rPr>
        <w:t xml:space="preserve">. </w:t>
      </w:r>
    </w:p>
    <w:p w14:paraId="7E8A0D22" w14:textId="0BD909B1" w:rsidR="00652202" w:rsidRDefault="001D51B6" w:rsidP="0009648B">
      <w:pPr>
        <w:ind w:firstLine="720"/>
        <w:jc w:val="both"/>
        <w:rPr>
          <w:rFonts w:eastAsia="Calibri" w:cstheme="minorHAnsi"/>
          <w:sz w:val="24"/>
          <w:szCs w:val="24"/>
        </w:rPr>
      </w:pPr>
      <w:r w:rsidRPr="00C77940">
        <w:rPr>
          <w:rFonts w:eastAsiaTheme="minorHAnsi" w:cstheme="minorHAnsi"/>
          <w:sz w:val="24"/>
          <w:szCs w:val="24"/>
        </w:rPr>
        <w:lastRenderedPageBreak/>
        <w:t xml:space="preserve">Στο παρακάτω σχήμα παρουσιάζεται συνοπτικά, η ροή των διαδικασιών που ακολουθείται στην μεθοδολογία </w:t>
      </w:r>
      <w:r w:rsidRPr="00C77940">
        <w:rPr>
          <w:rFonts w:eastAsiaTheme="minorHAnsi" w:cstheme="minorHAnsi"/>
          <w:sz w:val="24"/>
          <w:szCs w:val="24"/>
          <w:lang w:val="en-US"/>
        </w:rPr>
        <w:t>MARKEX</w:t>
      </w:r>
      <w:r w:rsidR="005F1206" w:rsidRPr="00C77940">
        <w:rPr>
          <w:rFonts w:eastAsia="Calibri" w:cstheme="minorHAnsi"/>
          <w:noProof/>
          <w:sz w:val="20"/>
          <w:lang w:eastAsia="el-GR"/>
        </w:rPr>
        <w:drawing>
          <wp:inline distT="0" distB="0" distL="0" distR="0" wp14:anchorId="7C01A895" wp14:editId="66AD4A1F">
            <wp:extent cx="4762500" cy="5424695"/>
            <wp:effectExtent l="0" t="0" r="0" b="5080"/>
            <wp:docPr id="1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0.jpeg"/>
                    <pic:cNvPicPr/>
                  </pic:nvPicPr>
                  <pic:blipFill>
                    <a:blip r:embed="rId22" cstate="print"/>
                    <a:stretch>
                      <a:fillRect/>
                    </a:stretch>
                  </pic:blipFill>
                  <pic:spPr>
                    <a:xfrm>
                      <a:off x="0" y="0"/>
                      <a:ext cx="4768930" cy="5432019"/>
                    </a:xfrm>
                    <a:prstGeom prst="rect">
                      <a:avLst/>
                    </a:prstGeom>
                  </pic:spPr>
                </pic:pic>
              </a:graphicData>
            </a:graphic>
          </wp:inline>
        </w:drawing>
      </w:r>
    </w:p>
    <w:p w14:paraId="4A161E31" w14:textId="2469B8DA" w:rsidR="0009648B" w:rsidRPr="0009648B" w:rsidRDefault="00DA6EC6" w:rsidP="0009648B">
      <w:pPr>
        <w:autoSpaceDE w:val="0"/>
        <w:autoSpaceDN w:val="0"/>
        <w:adjustRightInd w:val="0"/>
        <w:spacing w:after="0" w:line="240" w:lineRule="auto"/>
        <w:rPr>
          <w:rFonts w:cs="AdvPSTim"/>
          <w:sz w:val="24"/>
          <w:szCs w:val="24"/>
        </w:rPr>
      </w:pPr>
      <w:r>
        <w:rPr>
          <w:rFonts w:eastAsia="Calibri" w:cstheme="minorHAnsi"/>
          <w:sz w:val="24"/>
          <w:szCs w:val="24"/>
        </w:rPr>
        <w:t>Διάγραμμα</w:t>
      </w:r>
      <w:r w:rsidR="0009648B" w:rsidRPr="0009648B">
        <w:rPr>
          <w:rFonts w:eastAsia="Calibri" w:cstheme="minorHAnsi"/>
          <w:sz w:val="24"/>
          <w:szCs w:val="24"/>
        </w:rPr>
        <w:t xml:space="preserve"> </w:t>
      </w:r>
      <w:r>
        <w:rPr>
          <w:rFonts w:eastAsia="Calibri" w:cstheme="minorHAnsi"/>
          <w:sz w:val="24"/>
          <w:szCs w:val="24"/>
        </w:rPr>
        <w:t>μεθοδολογίας</w:t>
      </w:r>
      <w:r w:rsidR="0009648B" w:rsidRPr="0009648B">
        <w:rPr>
          <w:rFonts w:eastAsia="Calibri" w:cstheme="minorHAnsi"/>
          <w:sz w:val="24"/>
          <w:szCs w:val="24"/>
        </w:rPr>
        <w:t xml:space="preserve"> </w:t>
      </w:r>
      <w:r w:rsidR="0009648B">
        <w:rPr>
          <w:rFonts w:eastAsia="Calibri" w:cstheme="minorHAnsi"/>
          <w:sz w:val="24"/>
          <w:szCs w:val="24"/>
          <w:lang w:val="en-US"/>
        </w:rPr>
        <w:t>MARKEX</w:t>
      </w:r>
      <w:r w:rsidR="0009648B" w:rsidRPr="0009648B">
        <w:rPr>
          <w:rFonts w:ascii="AdvPSTim" w:hAnsi="AdvPSTim" w:cs="AdvPSTim"/>
          <w:sz w:val="32"/>
          <w:szCs w:val="32"/>
        </w:rPr>
        <w:t xml:space="preserve"> (</w:t>
      </w:r>
      <w:r w:rsidR="0009648B" w:rsidRPr="0009648B">
        <w:rPr>
          <w:rFonts w:ascii="AdvPSTim" w:hAnsi="AdvPSTim" w:cs="AdvPSTim"/>
          <w:sz w:val="24"/>
          <w:szCs w:val="24"/>
          <w:lang w:val="en-US"/>
        </w:rPr>
        <w:t>Nikolaos</w:t>
      </w:r>
      <w:r w:rsidR="0009648B" w:rsidRPr="0009648B">
        <w:rPr>
          <w:rFonts w:ascii="AdvPSTim" w:hAnsi="AdvPSTim" w:cs="AdvPSTim"/>
          <w:sz w:val="24"/>
          <w:szCs w:val="24"/>
        </w:rPr>
        <w:t xml:space="preserve"> </w:t>
      </w:r>
      <w:r w:rsidR="0009648B" w:rsidRPr="0009648B">
        <w:rPr>
          <w:rFonts w:ascii="AdvPSTim" w:hAnsi="AdvPSTim" w:cs="AdvPSTim"/>
          <w:sz w:val="24"/>
          <w:szCs w:val="24"/>
          <w:lang w:val="en-US"/>
        </w:rPr>
        <w:t>F</w:t>
      </w:r>
      <w:r w:rsidR="0009648B" w:rsidRPr="0009648B">
        <w:rPr>
          <w:rFonts w:ascii="AdvPSTim" w:hAnsi="AdvPSTim" w:cs="AdvPSTim"/>
          <w:sz w:val="24"/>
          <w:szCs w:val="24"/>
        </w:rPr>
        <w:t xml:space="preserve">. </w:t>
      </w:r>
      <w:r w:rsidR="0009648B" w:rsidRPr="0009648B">
        <w:rPr>
          <w:rFonts w:ascii="AdvPSTim" w:hAnsi="AdvPSTim" w:cs="AdvPSTim"/>
          <w:sz w:val="24"/>
          <w:szCs w:val="24"/>
          <w:lang w:val="en-US"/>
        </w:rPr>
        <w:t>Matsatsinis</w:t>
      </w:r>
      <w:r w:rsidR="0009648B" w:rsidRPr="0009648B">
        <w:rPr>
          <w:rFonts w:ascii="AdvPSTim" w:hAnsi="AdvPSTim" w:cs="AdvPSTim"/>
          <w:sz w:val="24"/>
          <w:szCs w:val="24"/>
        </w:rPr>
        <w:t xml:space="preserve"> </w:t>
      </w:r>
      <w:r w:rsidR="0009648B" w:rsidRPr="0009648B">
        <w:rPr>
          <w:rFonts w:ascii="AdvPSTim" w:hAnsi="AdvPSTim" w:cs="AdvPSTim"/>
          <w:sz w:val="16"/>
          <w:szCs w:val="16"/>
        </w:rPr>
        <w:t>*</w:t>
      </w:r>
      <w:r w:rsidR="0009648B" w:rsidRPr="0009648B">
        <w:rPr>
          <w:rFonts w:ascii="AdvPSTim" w:hAnsi="AdvPSTim" w:cs="AdvPSTim"/>
          <w:sz w:val="24"/>
          <w:szCs w:val="24"/>
        </w:rPr>
        <w:t xml:space="preserve">, </w:t>
      </w:r>
      <w:r w:rsidR="0009648B" w:rsidRPr="0009648B">
        <w:rPr>
          <w:rFonts w:ascii="AdvPSTim" w:hAnsi="AdvPSTim" w:cs="AdvPSTim"/>
          <w:sz w:val="24"/>
          <w:szCs w:val="24"/>
          <w:lang w:val="en-US"/>
        </w:rPr>
        <w:t>Yannis</w:t>
      </w:r>
      <w:r w:rsidR="0009648B" w:rsidRPr="0009648B">
        <w:rPr>
          <w:rFonts w:ascii="AdvPSTim" w:hAnsi="AdvPSTim" w:cs="AdvPSTim"/>
          <w:sz w:val="24"/>
          <w:szCs w:val="24"/>
        </w:rPr>
        <w:t xml:space="preserve"> </w:t>
      </w:r>
      <w:r w:rsidR="0009648B" w:rsidRPr="0009648B">
        <w:rPr>
          <w:rFonts w:ascii="AdvPSTim" w:hAnsi="AdvPSTim" w:cs="AdvPSTim"/>
          <w:sz w:val="24"/>
          <w:szCs w:val="24"/>
          <w:lang w:val="en-US"/>
        </w:rPr>
        <w:t>Siskos</w:t>
      </w:r>
      <w:r w:rsidR="0009648B" w:rsidRPr="0009648B">
        <w:rPr>
          <w:rFonts w:ascii="AdvPSTim" w:hAnsi="AdvPSTim" w:cs="AdvPSTim"/>
          <w:sz w:val="24"/>
          <w:szCs w:val="24"/>
        </w:rPr>
        <w:t>)</w:t>
      </w:r>
    </w:p>
    <w:p w14:paraId="019616D4" w14:textId="77777777" w:rsidR="0009648B" w:rsidRDefault="0009648B" w:rsidP="006539A6">
      <w:pPr>
        <w:pStyle w:val="Heading1"/>
        <w:jc w:val="both"/>
        <w:rPr>
          <w:rFonts w:asciiTheme="minorHAnsi" w:hAnsiTheme="minorHAnsi" w:cstheme="minorHAnsi"/>
        </w:rPr>
      </w:pPr>
    </w:p>
    <w:p w14:paraId="4BD1F8D5" w14:textId="77777777" w:rsidR="0009648B" w:rsidRPr="0009648B" w:rsidRDefault="0009648B" w:rsidP="0009648B"/>
    <w:p w14:paraId="75F67AFC" w14:textId="77777777" w:rsidR="0009648B" w:rsidRPr="0009648B" w:rsidRDefault="0009648B" w:rsidP="006539A6">
      <w:pPr>
        <w:pStyle w:val="Heading1"/>
        <w:jc w:val="both"/>
        <w:rPr>
          <w:rFonts w:asciiTheme="minorHAnsi" w:hAnsiTheme="minorHAnsi" w:cstheme="minorHAnsi"/>
        </w:rPr>
      </w:pPr>
    </w:p>
    <w:p w14:paraId="1676469D" w14:textId="73636290" w:rsidR="004221C5" w:rsidRDefault="004221C5" w:rsidP="006539A6">
      <w:pPr>
        <w:pStyle w:val="Heading1"/>
        <w:jc w:val="both"/>
        <w:rPr>
          <w:rFonts w:asciiTheme="minorHAnsi" w:hAnsiTheme="minorHAnsi" w:cstheme="minorHAnsi"/>
        </w:rPr>
      </w:pPr>
      <w:bookmarkStart w:id="56" w:name="_Toc494878425"/>
      <w:r w:rsidRPr="00C77940">
        <w:rPr>
          <w:rFonts w:asciiTheme="minorHAnsi" w:hAnsiTheme="minorHAnsi" w:cstheme="minorHAnsi"/>
        </w:rPr>
        <w:t>ΚΕΦΑΛΑΙΟ 4    ΜΕΘΟΔΟΛΟΓΙΑ</w:t>
      </w:r>
      <w:r w:rsidR="00E87682" w:rsidRPr="00C77940">
        <w:rPr>
          <w:rFonts w:asciiTheme="minorHAnsi" w:hAnsiTheme="minorHAnsi" w:cstheme="minorHAnsi"/>
        </w:rPr>
        <w:t xml:space="preserve"> ΑΞΙΟΛΟΓΗΣΗΣ               </w:t>
      </w:r>
      <w:r w:rsidR="00514DF4" w:rsidRPr="00C77940">
        <w:rPr>
          <w:rFonts w:asciiTheme="minorHAnsi" w:hAnsiTheme="minorHAnsi" w:cstheme="minorHAnsi"/>
        </w:rPr>
        <w:t>ΤΜΗΜΑΤΩΝ ΑΓΟΡΑΣ</w:t>
      </w:r>
      <w:bookmarkEnd w:id="56"/>
    </w:p>
    <w:p w14:paraId="64350F3F" w14:textId="77777777" w:rsidR="006539A6" w:rsidRPr="006539A6" w:rsidRDefault="006539A6" w:rsidP="006539A6"/>
    <w:p w14:paraId="527FAC55" w14:textId="4E211396" w:rsidR="004221C5" w:rsidRPr="00C77940" w:rsidRDefault="005307A8" w:rsidP="006A12B9">
      <w:pPr>
        <w:pStyle w:val="Heading2"/>
        <w:numPr>
          <w:ilvl w:val="1"/>
          <w:numId w:val="32"/>
        </w:numPr>
        <w:jc w:val="both"/>
        <w:rPr>
          <w:rFonts w:asciiTheme="minorHAnsi" w:hAnsiTheme="minorHAnsi" w:cstheme="minorHAnsi"/>
        </w:rPr>
      </w:pPr>
      <w:r w:rsidRPr="0009648B">
        <w:rPr>
          <w:rFonts w:asciiTheme="minorHAnsi" w:hAnsiTheme="minorHAnsi" w:cstheme="minorHAnsi"/>
        </w:rPr>
        <w:t xml:space="preserve"> </w:t>
      </w:r>
      <w:bookmarkStart w:id="57" w:name="_Toc494878426"/>
      <w:r w:rsidR="00A20E1D">
        <w:rPr>
          <w:rFonts w:asciiTheme="minorHAnsi" w:hAnsiTheme="minorHAnsi" w:cstheme="minorHAnsi"/>
        </w:rPr>
        <w:t>ΖΗΤΟΥΜΕΝΑ – ΠΡΟΑΠ</w:t>
      </w:r>
      <w:r w:rsidR="004221C5" w:rsidRPr="00C77940">
        <w:rPr>
          <w:rFonts w:asciiTheme="minorHAnsi" w:hAnsiTheme="minorHAnsi" w:cstheme="minorHAnsi"/>
        </w:rPr>
        <w:t>ΑΙΤΟΥΜΕΝΑ</w:t>
      </w:r>
      <w:bookmarkEnd w:id="57"/>
    </w:p>
    <w:p w14:paraId="070314AB" w14:textId="77777777" w:rsidR="004221C5" w:rsidRPr="00C77940" w:rsidRDefault="004221C5" w:rsidP="00C77940">
      <w:pPr>
        <w:pStyle w:val="ListParagraph"/>
        <w:ind w:left="1860"/>
        <w:jc w:val="both"/>
        <w:rPr>
          <w:rFonts w:cstheme="minorHAnsi"/>
        </w:rPr>
      </w:pPr>
    </w:p>
    <w:p w14:paraId="1C3CAB28" w14:textId="1D41A4FF" w:rsidR="004221C5" w:rsidRPr="001E1FE0" w:rsidRDefault="004221C5" w:rsidP="001E1FE0">
      <w:pPr>
        <w:pStyle w:val="CommentText"/>
      </w:pPr>
      <w:r w:rsidRPr="00C77940">
        <w:rPr>
          <w:rFonts w:cstheme="minorHAnsi"/>
          <w:sz w:val="24"/>
          <w:szCs w:val="24"/>
        </w:rPr>
        <w:t>Στην παρούσα φάση της εργασίας, θα προσπαθήσουμε να προσεγγίσουμε την μεθοδολογία στην οποία θα βασιστεί ο αποφασίζ</w:t>
      </w:r>
      <w:r w:rsidR="00E01D0D">
        <w:rPr>
          <w:rFonts w:cstheme="minorHAnsi"/>
          <w:sz w:val="24"/>
          <w:szCs w:val="24"/>
        </w:rPr>
        <w:t>ον</w:t>
      </w:r>
      <w:r w:rsidRPr="00C77940">
        <w:rPr>
          <w:rFonts w:cstheme="minorHAnsi"/>
          <w:sz w:val="24"/>
          <w:szCs w:val="24"/>
        </w:rPr>
        <w:t xml:space="preserve"> για να πάρει χρήσιμες πληροφορίες σχετικά με την ελκυστικότητα των τμημάτων αγοράς μιας επιχείρησης και τελικά να καταλήξει στα τμήματα στόχους της, στα πλαίσια της μεθοδολογίας ανάπτυξης νέων προϊόντων </w:t>
      </w:r>
      <w:r w:rsidRPr="00C77940">
        <w:rPr>
          <w:rFonts w:cstheme="minorHAnsi"/>
          <w:sz w:val="24"/>
          <w:szCs w:val="24"/>
          <w:lang w:val="en-US"/>
        </w:rPr>
        <w:t>MARKEX</w:t>
      </w:r>
      <w:r w:rsidRPr="00C77940">
        <w:rPr>
          <w:rFonts w:cstheme="minorHAnsi"/>
          <w:sz w:val="24"/>
          <w:szCs w:val="24"/>
        </w:rPr>
        <w:t xml:space="preserve"> (</w:t>
      </w:r>
      <w:r w:rsidR="001E1FE0" w:rsidRPr="00F275DD">
        <w:rPr>
          <w:sz w:val="24"/>
          <w:szCs w:val="24"/>
          <w:lang w:val="en-US"/>
        </w:rPr>
        <w:t>Matsatsinis</w:t>
      </w:r>
      <w:r w:rsidR="001E1FE0" w:rsidRPr="001E1FE0">
        <w:rPr>
          <w:sz w:val="24"/>
          <w:szCs w:val="24"/>
        </w:rPr>
        <w:t xml:space="preserve">, </w:t>
      </w:r>
      <w:r w:rsidR="001E1FE0" w:rsidRPr="00F275DD">
        <w:rPr>
          <w:sz w:val="24"/>
          <w:szCs w:val="24"/>
          <w:lang w:val="en-US"/>
        </w:rPr>
        <w:t>N</w:t>
      </w:r>
      <w:r w:rsidR="001E1FE0" w:rsidRPr="001E1FE0">
        <w:rPr>
          <w:sz w:val="24"/>
          <w:szCs w:val="24"/>
        </w:rPr>
        <w:t>.</w:t>
      </w:r>
      <w:r w:rsidR="001E1FE0" w:rsidRPr="00F275DD">
        <w:rPr>
          <w:sz w:val="24"/>
          <w:szCs w:val="24"/>
          <w:lang w:val="en-US"/>
        </w:rPr>
        <w:t>F</w:t>
      </w:r>
      <w:r w:rsidR="001E1FE0" w:rsidRPr="001E1FE0">
        <w:rPr>
          <w:sz w:val="24"/>
          <w:szCs w:val="24"/>
        </w:rPr>
        <w:t xml:space="preserve">., </w:t>
      </w:r>
      <w:r w:rsidR="001E1FE0" w:rsidRPr="00F275DD">
        <w:rPr>
          <w:sz w:val="24"/>
          <w:szCs w:val="24"/>
          <w:lang w:val="en-US"/>
        </w:rPr>
        <w:t>Y</w:t>
      </w:r>
      <w:r w:rsidR="001E1FE0" w:rsidRPr="001E1FE0">
        <w:rPr>
          <w:sz w:val="24"/>
          <w:szCs w:val="24"/>
        </w:rPr>
        <w:t xml:space="preserve">. </w:t>
      </w:r>
      <w:r w:rsidR="001E1FE0" w:rsidRPr="00F275DD">
        <w:rPr>
          <w:sz w:val="24"/>
          <w:szCs w:val="24"/>
          <w:lang w:val="en-US"/>
        </w:rPr>
        <w:t>Siskos</w:t>
      </w:r>
      <w:r w:rsidR="001E1FE0" w:rsidRPr="001E1FE0">
        <w:rPr>
          <w:sz w:val="24"/>
          <w:szCs w:val="24"/>
        </w:rPr>
        <w:t xml:space="preserve"> (1999), </w:t>
      </w:r>
      <w:r w:rsidR="001E1FE0" w:rsidRPr="00F275DD">
        <w:rPr>
          <w:sz w:val="24"/>
          <w:szCs w:val="24"/>
          <w:lang w:val="en-US"/>
        </w:rPr>
        <w:t>MARKEX</w:t>
      </w:r>
      <w:r w:rsidR="001E1FE0" w:rsidRPr="001E1FE0">
        <w:rPr>
          <w:sz w:val="24"/>
          <w:szCs w:val="24"/>
        </w:rPr>
        <w:t xml:space="preserve">: </w:t>
      </w:r>
      <w:r w:rsidR="001E1FE0" w:rsidRPr="00F275DD">
        <w:rPr>
          <w:sz w:val="24"/>
          <w:szCs w:val="24"/>
          <w:lang w:val="en-US"/>
        </w:rPr>
        <w:t>An</w:t>
      </w:r>
      <w:r w:rsidR="001E1FE0" w:rsidRPr="001E1FE0">
        <w:rPr>
          <w:sz w:val="24"/>
          <w:szCs w:val="24"/>
        </w:rPr>
        <w:t xml:space="preserve"> </w:t>
      </w:r>
      <w:r w:rsidR="001E1FE0" w:rsidRPr="00F275DD">
        <w:rPr>
          <w:sz w:val="24"/>
          <w:szCs w:val="24"/>
          <w:lang w:val="en-US"/>
        </w:rPr>
        <w:t>intelligent</w:t>
      </w:r>
      <w:r w:rsidR="001E1FE0" w:rsidRPr="001E1FE0">
        <w:rPr>
          <w:sz w:val="24"/>
          <w:szCs w:val="24"/>
        </w:rPr>
        <w:t xml:space="preserve"> </w:t>
      </w:r>
      <w:r w:rsidR="001E1FE0" w:rsidRPr="00F275DD">
        <w:rPr>
          <w:sz w:val="24"/>
          <w:szCs w:val="24"/>
          <w:lang w:val="en-US"/>
        </w:rPr>
        <w:t>decision</w:t>
      </w:r>
      <w:r w:rsidR="001E1FE0" w:rsidRPr="001E1FE0">
        <w:rPr>
          <w:sz w:val="24"/>
          <w:szCs w:val="24"/>
        </w:rPr>
        <w:t xml:space="preserve"> </w:t>
      </w:r>
      <w:r w:rsidR="001E1FE0" w:rsidRPr="00F275DD">
        <w:rPr>
          <w:sz w:val="24"/>
          <w:szCs w:val="24"/>
          <w:lang w:val="en-US"/>
        </w:rPr>
        <w:t>support</w:t>
      </w:r>
      <w:r w:rsidR="001E1FE0" w:rsidRPr="001E1FE0">
        <w:rPr>
          <w:sz w:val="24"/>
          <w:szCs w:val="24"/>
        </w:rPr>
        <w:t xml:space="preserve"> </w:t>
      </w:r>
      <w:r w:rsidR="001E1FE0" w:rsidRPr="00F275DD">
        <w:rPr>
          <w:sz w:val="24"/>
          <w:szCs w:val="24"/>
          <w:lang w:val="en-US"/>
        </w:rPr>
        <w:t>system</w:t>
      </w:r>
      <w:r w:rsidR="001E1FE0" w:rsidRPr="001E1FE0">
        <w:rPr>
          <w:sz w:val="24"/>
          <w:szCs w:val="24"/>
        </w:rPr>
        <w:t xml:space="preserve"> </w:t>
      </w:r>
      <w:r w:rsidR="001E1FE0" w:rsidRPr="00F275DD">
        <w:rPr>
          <w:sz w:val="24"/>
          <w:szCs w:val="24"/>
          <w:lang w:val="en-US"/>
        </w:rPr>
        <w:t>for</w:t>
      </w:r>
      <w:r w:rsidR="001E1FE0" w:rsidRPr="001E1FE0">
        <w:rPr>
          <w:sz w:val="24"/>
          <w:szCs w:val="24"/>
        </w:rPr>
        <w:t xml:space="preserve"> </w:t>
      </w:r>
      <w:r w:rsidR="001E1FE0" w:rsidRPr="00F275DD">
        <w:rPr>
          <w:sz w:val="24"/>
          <w:szCs w:val="24"/>
          <w:lang w:val="en-US"/>
        </w:rPr>
        <w:t>product</w:t>
      </w:r>
      <w:r w:rsidR="001E1FE0" w:rsidRPr="001E1FE0">
        <w:rPr>
          <w:sz w:val="24"/>
          <w:szCs w:val="24"/>
        </w:rPr>
        <w:t xml:space="preserve"> </w:t>
      </w:r>
      <w:r w:rsidR="001E1FE0" w:rsidRPr="00F275DD">
        <w:rPr>
          <w:sz w:val="24"/>
          <w:szCs w:val="24"/>
          <w:lang w:val="en-US"/>
        </w:rPr>
        <w:t>development</w:t>
      </w:r>
      <w:r w:rsidR="001E1FE0" w:rsidRPr="001E1FE0">
        <w:rPr>
          <w:sz w:val="24"/>
          <w:szCs w:val="24"/>
        </w:rPr>
        <w:t xml:space="preserve"> </w:t>
      </w:r>
      <w:r w:rsidR="001E1FE0" w:rsidRPr="00F275DD">
        <w:rPr>
          <w:sz w:val="24"/>
          <w:szCs w:val="24"/>
          <w:lang w:val="en-US"/>
        </w:rPr>
        <w:t>decisions</w:t>
      </w:r>
      <w:r w:rsidR="001E1FE0" w:rsidRPr="001E1FE0">
        <w:rPr>
          <w:sz w:val="24"/>
          <w:szCs w:val="24"/>
        </w:rPr>
        <w:t>,</w:t>
      </w:r>
      <w:r w:rsidR="001E1FE0" w:rsidRPr="001E1FE0">
        <w:rPr>
          <w:b/>
          <w:sz w:val="24"/>
          <w:szCs w:val="24"/>
        </w:rPr>
        <w:t xml:space="preserve"> </w:t>
      </w:r>
      <w:r w:rsidR="001E1FE0" w:rsidRPr="00F275DD">
        <w:rPr>
          <w:b/>
          <w:sz w:val="24"/>
          <w:szCs w:val="24"/>
          <w:lang w:val="en-US"/>
        </w:rPr>
        <w:t>European</w:t>
      </w:r>
      <w:r w:rsidR="001E1FE0" w:rsidRPr="001E1FE0">
        <w:rPr>
          <w:b/>
          <w:sz w:val="24"/>
          <w:szCs w:val="24"/>
        </w:rPr>
        <w:t xml:space="preserve"> </w:t>
      </w:r>
      <w:r w:rsidR="001E1FE0" w:rsidRPr="00F275DD">
        <w:rPr>
          <w:b/>
          <w:sz w:val="24"/>
          <w:szCs w:val="24"/>
          <w:lang w:val="en-US"/>
        </w:rPr>
        <w:t>Journal</w:t>
      </w:r>
      <w:r w:rsidR="001E1FE0" w:rsidRPr="001E1FE0">
        <w:rPr>
          <w:b/>
          <w:sz w:val="24"/>
          <w:szCs w:val="24"/>
        </w:rPr>
        <w:t xml:space="preserve"> </w:t>
      </w:r>
      <w:r w:rsidR="001E1FE0" w:rsidRPr="00F275DD">
        <w:rPr>
          <w:b/>
          <w:sz w:val="24"/>
          <w:szCs w:val="24"/>
          <w:lang w:val="en-US"/>
        </w:rPr>
        <w:t>of</w:t>
      </w:r>
      <w:r w:rsidR="001E1FE0" w:rsidRPr="001E1FE0">
        <w:rPr>
          <w:b/>
          <w:sz w:val="24"/>
          <w:szCs w:val="24"/>
        </w:rPr>
        <w:t xml:space="preserve"> </w:t>
      </w:r>
      <w:r w:rsidR="001E1FE0" w:rsidRPr="00F275DD">
        <w:rPr>
          <w:b/>
          <w:sz w:val="24"/>
          <w:szCs w:val="24"/>
          <w:lang w:val="en-US"/>
        </w:rPr>
        <w:t>Operational</w:t>
      </w:r>
      <w:r w:rsidR="001E1FE0" w:rsidRPr="001E1FE0">
        <w:rPr>
          <w:b/>
          <w:sz w:val="24"/>
          <w:szCs w:val="24"/>
        </w:rPr>
        <w:t xml:space="preserve"> </w:t>
      </w:r>
      <w:r w:rsidR="001E1FE0" w:rsidRPr="00F275DD">
        <w:rPr>
          <w:b/>
          <w:sz w:val="24"/>
          <w:szCs w:val="24"/>
          <w:lang w:val="en-US"/>
        </w:rPr>
        <w:t>Research</w:t>
      </w:r>
      <w:r w:rsidR="001E1FE0" w:rsidRPr="001E1FE0">
        <w:rPr>
          <w:sz w:val="24"/>
          <w:szCs w:val="24"/>
        </w:rPr>
        <w:t xml:space="preserve">, </w:t>
      </w:r>
      <w:r w:rsidR="001E1FE0" w:rsidRPr="00F275DD">
        <w:rPr>
          <w:sz w:val="24"/>
          <w:szCs w:val="24"/>
          <w:lang w:val="en-US"/>
        </w:rPr>
        <w:t>vol</w:t>
      </w:r>
      <w:r w:rsidR="001E1FE0" w:rsidRPr="001E1FE0">
        <w:rPr>
          <w:sz w:val="24"/>
          <w:szCs w:val="24"/>
        </w:rPr>
        <w:t xml:space="preserve">. 113, </w:t>
      </w:r>
      <w:r w:rsidR="001E1FE0" w:rsidRPr="00F275DD">
        <w:rPr>
          <w:sz w:val="24"/>
          <w:szCs w:val="24"/>
          <w:lang w:val="en-US"/>
        </w:rPr>
        <w:t>no</w:t>
      </w:r>
      <w:r w:rsidR="001E1FE0" w:rsidRPr="001E1FE0">
        <w:rPr>
          <w:sz w:val="24"/>
          <w:szCs w:val="24"/>
        </w:rPr>
        <w:t xml:space="preserve">. 2, </w:t>
      </w:r>
      <w:r w:rsidR="001E1FE0" w:rsidRPr="00F275DD">
        <w:rPr>
          <w:sz w:val="24"/>
          <w:szCs w:val="24"/>
          <w:lang w:val="en-US"/>
        </w:rPr>
        <w:t>pp</w:t>
      </w:r>
      <w:r w:rsidR="001E1FE0" w:rsidRPr="001E1FE0">
        <w:rPr>
          <w:sz w:val="24"/>
          <w:szCs w:val="24"/>
        </w:rPr>
        <w:t>. 336-354.</w:t>
      </w:r>
      <w:r w:rsidRPr="00C77940">
        <w:rPr>
          <w:rFonts w:cstheme="minorHAnsi"/>
          <w:sz w:val="24"/>
          <w:szCs w:val="24"/>
        </w:rPr>
        <w:t>).</w:t>
      </w:r>
    </w:p>
    <w:p w14:paraId="5E7ED880" w14:textId="527EC43A"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Γενικά, η μεθοδολογία της </w:t>
      </w:r>
      <w:r w:rsidRPr="00C77940">
        <w:rPr>
          <w:rFonts w:cstheme="minorHAnsi"/>
          <w:sz w:val="24"/>
          <w:szCs w:val="24"/>
          <w:lang w:val="en-US"/>
        </w:rPr>
        <w:t>MARKEX</w:t>
      </w:r>
      <w:r w:rsidRPr="00C77940">
        <w:rPr>
          <w:rFonts w:cstheme="minorHAnsi"/>
          <w:sz w:val="24"/>
          <w:szCs w:val="24"/>
        </w:rPr>
        <w:t xml:space="preserve"> έχει να κάνει με την ανάλυση του περιβάλλοντος της αγοράς και των καταναλωτικών συμπεριφορών με σκοπό να προτείνει το καταλληλότερο σενάριο ανάπτυξης ή διαφοροποίησης ενός προϊόντος. Κατά την εξέλιξη της, η αγορά διαιρείται σε μικρότερα ,ομοιογενή τμήματα με βάση τις προτιμήσεις των καταναλωτών σε συγκεκριμένα κριτήρια που έχουν τεθεί. Πως όμως θα είναι σε θέση ο αποφασίζ</w:t>
      </w:r>
      <w:r w:rsidR="002A5F91">
        <w:rPr>
          <w:rFonts w:cstheme="minorHAnsi"/>
          <w:sz w:val="24"/>
          <w:szCs w:val="24"/>
        </w:rPr>
        <w:t>ον</w:t>
      </w:r>
      <w:r w:rsidRPr="00C77940">
        <w:rPr>
          <w:rFonts w:cstheme="minorHAnsi"/>
          <w:sz w:val="24"/>
          <w:szCs w:val="24"/>
        </w:rPr>
        <w:t xml:space="preserve"> να επιλέξει ποια από αυτά τα τμήματα είναι τα καταλληλότερα ώστε να προχωρήσει την διαδικασία; Το στάδιο αυτό θεωρείται κομβικής σημασίας για τις επιχειρήσεις, λόγω του ότι διασφαλίζει την ορθότερη, άμεση και μακροπρόθεσμη χρήση των διαθέσιμων πόρων . Πολλές εταιρείες αντιμετωπίζουν δυσκολίες στην εφαρμογή και υπάρχει έλλειψη σε εργαλεία και μέσα που θα τις βοηθήσουν σε αποτελεσματικές αποφάσεις στρατηγικής στόχευσης της αγοράς. Αυτό είναι το πρόβλημα θα προσπαθήσουμε να προσεγγίσουμε με την παρούσα μεθοδολογία.</w:t>
      </w:r>
    </w:p>
    <w:p w14:paraId="43447E77" w14:textId="77777777"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Πριν  ξεκινήσουμε την ανάπτυξη  της προτεινόμενης μεθοδολογίας  θα πρέπει να  εντοπίσουμε τα προαπαιτούμενα  που υπάρχουν.  Καταρχάς, είναι πολύ σημαντικό  να αναγνωρίσουμε  και να καταλάβουμε  τις πληροφορίες  που έχουμε πάρει  από την διαδικασία  μέχρι  εκείνο  το σημείο καθώς  πάνω  σε αυτές  θα βασιστεί  η αξιολόγηση  που προτείνουμε.  Αμέσως  μετά,  θα πρέπει  θέσουμε  τα κριτήρια  με </w:t>
      </w:r>
      <w:r w:rsidRPr="00C77940">
        <w:rPr>
          <w:rFonts w:cstheme="minorHAnsi"/>
          <w:sz w:val="24"/>
          <w:szCs w:val="24"/>
        </w:rPr>
        <w:lastRenderedPageBreak/>
        <w:t>τα οποία  θα αξιολογήσουμε  τα τμήματα  της αγοράς,  που πρέπει  να είναι τέτοια  ώστε  να μας δίνουν  την ορθότερη               εικόνα  τους με βάση  τα ζητούμενα  της εταιρείας.</w:t>
      </w:r>
    </w:p>
    <w:p w14:paraId="35B47E83" w14:textId="77777777"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Αφού,  λοιπόν  γίνει ο ορισμός  των κριτήριων  σε σύνδεση  με τη εκμετάλλευση  των πληροφοριών  που παίρνουμε  από την εξέλιξη  της διαδικασίας  </w:t>
      </w:r>
      <w:r w:rsidRPr="00C77940">
        <w:rPr>
          <w:rFonts w:cstheme="minorHAnsi"/>
          <w:sz w:val="24"/>
          <w:szCs w:val="24"/>
          <w:lang w:val="en-US"/>
        </w:rPr>
        <w:t>MARKEX</w:t>
      </w:r>
      <w:r w:rsidRPr="00C77940">
        <w:rPr>
          <w:rFonts w:cstheme="minorHAnsi"/>
          <w:sz w:val="24"/>
          <w:szCs w:val="24"/>
        </w:rPr>
        <w:t>, είμαστε σε θέση να προχωρήσουμε στην ανάπτυξη της μεθοδολογίας.</w:t>
      </w:r>
    </w:p>
    <w:p w14:paraId="686634EA" w14:textId="77777777" w:rsidR="004221C5" w:rsidRPr="00C77940" w:rsidRDefault="004221C5" w:rsidP="00C77940">
      <w:pPr>
        <w:spacing w:line="360" w:lineRule="auto"/>
        <w:jc w:val="both"/>
        <w:rPr>
          <w:rFonts w:cstheme="minorHAnsi"/>
          <w:sz w:val="24"/>
          <w:szCs w:val="24"/>
        </w:rPr>
      </w:pPr>
    </w:p>
    <w:p w14:paraId="3408E03B" w14:textId="77777777" w:rsidR="004221C5" w:rsidRPr="00C77940" w:rsidRDefault="004221C5" w:rsidP="00C77940">
      <w:pPr>
        <w:spacing w:line="360" w:lineRule="auto"/>
        <w:jc w:val="both"/>
        <w:rPr>
          <w:rFonts w:cstheme="minorHAnsi"/>
          <w:sz w:val="24"/>
          <w:szCs w:val="24"/>
        </w:rPr>
      </w:pPr>
    </w:p>
    <w:p w14:paraId="538F0E80" w14:textId="77777777" w:rsidR="004221C5" w:rsidRPr="00C77940" w:rsidRDefault="004221C5" w:rsidP="00C77940">
      <w:pPr>
        <w:spacing w:line="360" w:lineRule="auto"/>
        <w:jc w:val="both"/>
        <w:rPr>
          <w:rFonts w:cstheme="minorHAnsi"/>
          <w:sz w:val="24"/>
          <w:szCs w:val="24"/>
        </w:rPr>
      </w:pPr>
    </w:p>
    <w:p w14:paraId="322C20E3" w14:textId="18475C02" w:rsidR="004221C5" w:rsidRPr="00C77940" w:rsidRDefault="004221C5" w:rsidP="006A12B9">
      <w:pPr>
        <w:pStyle w:val="Heading2"/>
        <w:numPr>
          <w:ilvl w:val="1"/>
          <w:numId w:val="32"/>
        </w:numPr>
        <w:jc w:val="both"/>
        <w:rPr>
          <w:rFonts w:asciiTheme="minorHAnsi" w:hAnsiTheme="minorHAnsi" w:cstheme="minorHAnsi"/>
        </w:rPr>
      </w:pPr>
      <w:bookmarkStart w:id="58" w:name="_Toc494878427"/>
      <w:r w:rsidRPr="00C77940">
        <w:rPr>
          <w:rFonts w:asciiTheme="minorHAnsi" w:hAnsiTheme="minorHAnsi" w:cstheme="minorHAnsi"/>
        </w:rPr>
        <w:t>ΔΕΔΟΜΕΝΑ ΚΑΙ ΠΛΗΡΟΦΟΡΙΕΣ</w:t>
      </w:r>
      <w:bookmarkEnd w:id="58"/>
    </w:p>
    <w:p w14:paraId="61F67CE1" w14:textId="77777777" w:rsidR="004221C5" w:rsidRPr="00C77940" w:rsidRDefault="004221C5" w:rsidP="00C77940">
      <w:pPr>
        <w:pStyle w:val="ListParagraph"/>
        <w:ind w:left="1860"/>
        <w:jc w:val="both"/>
        <w:rPr>
          <w:rFonts w:cstheme="minorHAnsi"/>
        </w:rPr>
      </w:pPr>
    </w:p>
    <w:p w14:paraId="4821AA77" w14:textId="77777777" w:rsidR="004221C5" w:rsidRPr="00C77940" w:rsidRDefault="004221C5" w:rsidP="00C77940">
      <w:pPr>
        <w:spacing w:line="360" w:lineRule="auto"/>
        <w:jc w:val="both"/>
        <w:rPr>
          <w:rFonts w:cstheme="minorHAnsi"/>
          <w:sz w:val="24"/>
          <w:szCs w:val="24"/>
        </w:rPr>
      </w:pPr>
      <w:r w:rsidRPr="00C77940">
        <w:rPr>
          <w:rFonts w:cstheme="minorHAnsi"/>
          <w:sz w:val="24"/>
          <w:szCs w:val="24"/>
        </w:rPr>
        <w:t>Τα  δεδομένα  και οι πληροφορίες  που θα έχουμε  στην διάθεση  μας από  την διαδικασία  ανάπτυξης  προϊόντων  μπορούν να χωριστούν  σε  δυο κατηγορίες, τις πρωτογενείς πληροφορίες  που έχουμε πάρει  από  την αρχική ερευνά  αγοράς  και τις πληροφορίες  που παίρνουμε  από την εξέλιξη της διαδικασίας.</w:t>
      </w:r>
    </w:p>
    <w:p w14:paraId="4E957231" w14:textId="77777777" w:rsidR="004221C5" w:rsidRPr="00C77940" w:rsidRDefault="004221C5" w:rsidP="00C77940">
      <w:pPr>
        <w:jc w:val="both"/>
        <w:rPr>
          <w:rFonts w:cstheme="minorHAnsi"/>
          <w:sz w:val="28"/>
          <w:szCs w:val="28"/>
        </w:rPr>
      </w:pPr>
    </w:p>
    <w:p w14:paraId="564AAF45" w14:textId="77777777" w:rsidR="004221C5" w:rsidRPr="00C77940" w:rsidRDefault="004221C5" w:rsidP="00C77940">
      <w:pPr>
        <w:jc w:val="both"/>
        <w:rPr>
          <w:rFonts w:cstheme="minorHAnsi"/>
          <w:sz w:val="28"/>
          <w:szCs w:val="28"/>
        </w:rPr>
      </w:pPr>
      <w:r w:rsidRPr="00C77940">
        <w:rPr>
          <w:rFonts w:cstheme="minorHAnsi"/>
          <w:sz w:val="28"/>
          <w:szCs w:val="28"/>
        </w:rPr>
        <w:t>ΠΛΗΡΟΦΟΡΙΕΣ ΑΠΟ ΕΡΕΥΝΑ ΑΓΟΡΑΣ</w:t>
      </w:r>
    </w:p>
    <w:p w14:paraId="0A32D25F" w14:textId="77777777"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Στο  πρώτο  στάδιο  της μεθοδολογίας ανάπτυξης  προϊόντων,  απαιτείται  να πραγματοποιηθεί  μια έρευνα  αγοράς στους καταναλωτές  και συλλογή  γενικών  στοιχείων  που αφορούν  την αγορά,  τους  καταναλωτές  και  τον ανταγωνισμό.  Οι  καταναλωτές  που συμμετέχουν  στη έρευνα  καλούνται  να δώσουν  γενικά  πληροφορίες  που αφορούν  την οικονομική  τους κατάσταση,  το φύλο,  την οικογένεια  τους, δημογραφικά χαρακτηριστικά  κ.α. Επίσης  απαντούν  σε κατάλληλες  ερωτήσεις  ώστε  να διερευνηθούν  η στάση  τους  και οι αντιλήψεις  τους σχετικά  με τα προϊόντα  της αγοράς  και τελικά  να δημιουργηθεί  το προφίλ  που αντιπροσωπεύει  την καταναλωτική τους συμπεριφορά.  Σε  δεύτερη φάση  οι καταναλωτές  μπαίνουν  στη διαδικασία  να κατατάξουν  και να κρίνουν  επιλεγμένα </w:t>
      </w:r>
      <w:r w:rsidRPr="00C77940">
        <w:rPr>
          <w:rFonts w:cstheme="minorHAnsi"/>
          <w:sz w:val="24"/>
          <w:szCs w:val="24"/>
        </w:rPr>
        <w:lastRenderedPageBreak/>
        <w:t>προϊόντα  της αγοράς με βάση προκαθορισμένα  κριτήρια  και τις γενικές  τους προτιμήσεις.</w:t>
      </w:r>
    </w:p>
    <w:p w14:paraId="5ABD33FE" w14:textId="77777777"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Παράλληλα  με τη έρευνα  καταναλωτικής  συμπεριφοράς,  συλλέγονται στοιχειά  που αφορούν  την αγορά  και τον ανταγωνισμό.  Πολύ  σημαντικά  είναι  τα δεδομένα  που αφορούν  τα οικονομικά  στοιχεία  της αγοράς,  την ανταγωνιστικότητα  των προϊόντων  και τα μερίδια  αγοράς  με βάση  την υπάρχουσα  κατάσταση.  Όλα  τα παραπάνω δεδομένα  από  την έρευνα                     αγοράς  θα μας φανούν  χρήσιμα  είτε  σε πρωτογενή  μορφή  είτε  μετά από επεξεργασία. </w:t>
      </w:r>
    </w:p>
    <w:p w14:paraId="27807AEE" w14:textId="77777777" w:rsidR="004221C5" w:rsidRPr="00C77940" w:rsidRDefault="004221C5" w:rsidP="00C77940">
      <w:pPr>
        <w:spacing w:line="360" w:lineRule="auto"/>
        <w:jc w:val="both"/>
        <w:rPr>
          <w:rFonts w:cstheme="minorHAnsi"/>
          <w:sz w:val="24"/>
          <w:szCs w:val="24"/>
        </w:rPr>
      </w:pPr>
    </w:p>
    <w:p w14:paraId="06F8C645" w14:textId="77777777" w:rsidR="004221C5" w:rsidRPr="00C77940" w:rsidRDefault="004221C5" w:rsidP="00C77940">
      <w:pPr>
        <w:jc w:val="both"/>
        <w:rPr>
          <w:rFonts w:cstheme="minorHAnsi"/>
          <w:sz w:val="28"/>
          <w:szCs w:val="28"/>
        </w:rPr>
      </w:pPr>
      <w:r w:rsidRPr="00C77940">
        <w:rPr>
          <w:rFonts w:cstheme="minorHAnsi"/>
          <w:sz w:val="28"/>
          <w:szCs w:val="28"/>
        </w:rPr>
        <w:t>ΠΛΗΡΟΦΟΡΙΕΣ ΑΠΟ ΕΠΕΞΕΡΓΑΣΙΑ ΔΕΔΟΜΕΝΩΝ</w:t>
      </w:r>
    </w:p>
    <w:p w14:paraId="10DAF553" w14:textId="77777777" w:rsidR="004221C5" w:rsidRPr="00C77940" w:rsidRDefault="004221C5" w:rsidP="00C77940">
      <w:pPr>
        <w:jc w:val="both"/>
        <w:rPr>
          <w:rFonts w:cstheme="minorHAnsi"/>
        </w:rPr>
      </w:pPr>
    </w:p>
    <w:p w14:paraId="3B0223BB" w14:textId="1E258201" w:rsidR="004221C5" w:rsidRPr="00C77940" w:rsidRDefault="004221C5" w:rsidP="00C77940">
      <w:pPr>
        <w:spacing w:line="360" w:lineRule="auto"/>
        <w:jc w:val="both"/>
        <w:rPr>
          <w:rFonts w:cstheme="minorHAnsi"/>
          <w:sz w:val="24"/>
          <w:szCs w:val="24"/>
        </w:rPr>
      </w:pPr>
      <w:r w:rsidRPr="00C77940">
        <w:rPr>
          <w:rFonts w:cstheme="minorHAnsi"/>
          <w:sz w:val="24"/>
          <w:szCs w:val="24"/>
        </w:rPr>
        <w:t>Σε  δεύτερη  φάση  στη μεθοδολογία  ανάπτυξης  προϊόντων,  εφαρμόζονται μοντέλα  επεξεργασίας  τω</w:t>
      </w:r>
      <w:r w:rsidR="00672071">
        <w:rPr>
          <w:rFonts w:cstheme="minorHAnsi"/>
          <w:sz w:val="24"/>
          <w:szCs w:val="24"/>
        </w:rPr>
        <w:t>ν παραπάνω  δεδομένων.  Καταρχάς</w:t>
      </w:r>
      <w:r w:rsidRPr="00C77940">
        <w:rPr>
          <w:rFonts w:cstheme="minorHAnsi"/>
          <w:sz w:val="24"/>
          <w:szCs w:val="24"/>
        </w:rPr>
        <w:t xml:space="preserve"> χρησιμοποιούνται  μοντέλα  πρόβλεψης  (γραμμική,  εκθετική, γεωμετρική  και πολυωνυμιών  παλινδρόμηση) που εξάγουν  πληροφορίες  σχετικά με  την εξέλιξη  των  πωλήσεων  των προϊόντων.  Επίσης,  εφαρμόζονται  μοντέλα  ανάλυσης  δεδομένων  όπως  περιγραφική,  στατιστική  ανάλυση  σε κύριες  συνιστώσες  κ.α. , που σε  συνδυασμό  με τα μοντέλα  πρόβλεψής  μας δείχνουν  τις τάσεις  της  αγοράς.  Από την  εφαρμογή  μεθόδων ανάλυσης δεδομένων παίρνουμε πληροφορίες  που μας βοηθούν  να: </w:t>
      </w:r>
      <w:r w:rsidRPr="00C77940">
        <w:rPr>
          <w:rFonts w:cstheme="minorHAnsi"/>
          <w:sz w:val="24"/>
          <w:szCs w:val="24"/>
          <w:lang w:val="en-US"/>
        </w:rPr>
        <w:t>i</w:t>
      </w:r>
      <w:r w:rsidRPr="00C77940">
        <w:rPr>
          <w:rFonts w:cstheme="minorHAnsi"/>
          <w:sz w:val="24"/>
          <w:szCs w:val="24"/>
        </w:rPr>
        <w:t xml:space="preserve">)αποκτήσουμε  γενικότερη  πληροφόρηση  πάνω  στα γενικά  χαρακτηριστικά  των καταναλωτών  και των προϊόντων  της αγοράς,  </w:t>
      </w:r>
      <w:r w:rsidRPr="00C77940">
        <w:rPr>
          <w:rFonts w:cstheme="minorHAnsi"/>
          <w:sz w:val="24"/>
          <w:szCs w:val="24"/>
          <w:lang w:val="en-US"/>
        </w:rPr>
        <w:t>ii</w:t>
      </w:r>
      <w:r w:rsidRPr="00C77940">
        <w:rPr>
          <w:rFonts w:cstheme="minorHAnsi"/>
          <w:sz w:val="24"/>
          <w:szCs w:val="24"/>
        </w:rPr>
        <w:t xml:space="preserve">)καθορίσουμε  το προφίλ  του καταναλωτή  που αγοράζει  τα προϊόντα  της αγοράς, </w:t>
      </w:r>
      <w:r w:rsidRPr="00C77940">
        <w:rPr>
          <w:rFonts w:cstheme="minorHAnsi"/>
          <w:sz w:val="24"/>
          <w:szCs w:val="24"/>
          <w:lang w:val="en-US"/>
        </w:rPr>
        <w:t>iii</w:t>
      </w:r>
      <w:r w:rsidRPr="00C77940">
        <w:rPr>
          <w:rFonts w:cstheme="minorHAnsi"/>
          <w:sz w:val="24"/>
          <w:szCs w:val="24"/>
        </w:rPr>
        <w:t xml:space="preserve">) διερευνήσουμε  και να αναγνωρίσουμε  τις τάσεις  των καταναλωτών  απέναντι  στα προϊόντα  της έρευνας, </w:t>
      </w:r>
      <w:r w:rsidRPr="00C77940">
        <w:rPr>
          <w:rFonts w:cstheme="minorHAnsi"/>
          <w:sz w:val="24"/>
          <w:szCs w:val="24"/>
          <w:lang w:val="en-US"/>
        </w:rPr>
        <w:t>iv</w:t>
      </w:r>
      <w:r w:rsidRPr="00C77940">
        <w:rPr>
          <w:rFonts w:cstheme="minorHAnsi"/>
          <w:sz w:val="24"/>
          <w:szCs w:val="24"/>
        </w:rPr>
        <w:t xml:space="preserve">)  διερευνήσουμε  τις σχέσεις  μεταξύ  διαφορετικών  ομάδων  καταναλωτών  και των χαρακτηριστικών  των προϊόντων  και να </w:t>
      </w:r>
      <w:r w:rsidRPr="00C77940">
        <w:rPr>
          <w:rFonts w:cstheme="minorHAnsi"/>
          <w:sz w:val="24"/>
          <w:szCs w:val="24"/>
          <w:lang w:val="en-US"/>
        </w:rPr>
        <w:t>v</w:t>
      </w:r>
      <w:r w:rsidRPr="00C77940">
        <w:rPr>
          <w:rFonts w:cstheme="minorHAnsi"/>
          <w:sz w:val="24"/>
          <w:szCs w:val="24"/>
        </w:rPr>
        <w:t>)αναγνωρίσουμε  ποια προϊόντα  λειτουργούν  ως συμπληρωματικά  ή υποκατάστατα  άλλων  προϊόντων.</w:t>
      </w:r>
    </w:p>
    <w:p w14:paraId="5C2187B6" w14:textId="77777777" w:rsidR="004221C5" w:rsidRPr="00C77940" w:rsidRDefault="004221C5" w:rsidP="00C77940">
      <w:pPr>
        <w:spacing w:line="360" w:lineRule="auto"/>
        <w:jc w:val="both"/>
        <w:rPr>
          <w:rFonts w:cstheme="minorHAnsi"/>
          <w:sz w:val="24"/>
          <w:szCs w:val="24"/>
        </w:rPr>
      </w:pPr>
      <w:r w:rsidRPr="00C77940">
        <w:rPr>
          <w:rFonts w:cstheme="minorHAnsi"/>
          <w:sz w:val="24"/>
          <w:szCs w:val="24"/>
        </w:rPr>
        <w:lastRenderedPageBreak/>
        <w:t xml:space="preserve">Παράλληλα  με τα μοντέλα  που αναφέρθηκαν παραπάνω,  αναπτύσσεται  και η ανάλυση  συμπεριφοράς  καταναλωτή  με χρήση  μεθόδου πολυκριτήριας ανάλυσης  </w:t>
      </w:r>
      <w:r w:rsidRPr="00C77940">
        <w:rPr>
          <w:rFonts w:cstheme="minorHAnsi"/>
          <w:sz w:val="24"/>
          <w:szCs w:val="24"/>
          <w:lang w:val="en-US"/>
        </w:rPr>
        <w:t>UTASTAR</w:t>
      </w:r>
      <w:r w:rsidRPr="00C77940">
        <w:rPr>
          <w:rFonts w:cstheme="minorHAnsi"/>
          <w:sz w:val="24"/>
          <w:szCs w:val="24"/>
        </w:rPr>
        <w:t xml:space="preserve">. </w:t>
      </w:r>
      <w:bookmarkStart w:id="59" w:name="_Hlk484818646"/>
      <w:r w:rsidRPr="00C77940">
        <w:rPr>
          <w:rFonts w:cstheme="minorHAnsi"/>
          <w:sz w:val="24"/>
          <w:szCs w:val="24"/>
        </w:rPr>
        <w:t>Η ανάλυση  αυτή είναι  θεμελιώδους  σημασίας  καθώς  διερευνά  τα κίνητρα  που παρακινούν  τον καταναλωτή  να προτιμήσει  ένα  προϊόν  καθώς  και τα κριτήρια  με βάση τα οποία  προχωρεί στην επιλογή του. Έτσι  καταλήγουμε  στην ομαδοποίηση   των  καταναλωτών  με παρόμοια  συμπεριφορά  (τμήματα  αγοράς). Τα  τμήματα  αυτά  αποτελούνται  από  καταναλωτές  που συμπεριφέρονται – αντιδρούν  με  παρόμοιο  τρόπο.  Με βάση  την ανάλυση των  χαρακτηριστικών των καταναλωτών  καταλήγουμε  στην τμηματοποίηση  της αγοράς  σύμφωνα  με χαρακτηριστικά  και συνήθειες</w:t>
      </w:r>
      <w:bookmarkEnd w:id="59"/>
      <w:r w:rsidRPr="00C77940">
        <w:rPr>
          <w:rFonts w:cstheme="minorHAnsi"/>
          <w:sz w:val="24"/>
          <w:szCs w:val="24"/>
        </w:rPr>
        <w:t>,  που είναι  το εξεταζόμενο  θέμα  της παρούσας  εργασίας.</w:t>
      </w:r>
    </w:p>
    <w:p w14:paraId="0D603599" w14:textId="77777777" w:rsidR="004221C5" w:rsidRPr="00C77940" w:rsidRDefault="004221C5" w:rsidP="00C77940">
      <w:pPr>
        <w:spacing w:line="360" w:lineRule="auto"/>
        <w:jc w:val="both"/>
        <w:rPr>
          <w:rFonts w:cstheme="minorHAnsi"/>
          <w:sz w:val="24"/>
          <w:szCs w:val="24"/>
        </w:rPr>
      </w:pPr>
    </w:p>
    <w:p w14:paraId="326220CD" w14:textId="1DDD5EC6" w:rsidR="004221C5" w:rsidRPr="00C77940" w:rsidRDefault="004221C5" w:rsidP="00C77940">
      <w:pPr>
        <w:pStyle w:val="Heading3"/>
        <w:jc w:val="both"/>
        <w:rPr>
          <w:rFonts w:asciiTheme="minorHAnsi" w:hAnsiTheme="minorHAnsi" w:cstheme="minorHAnsi"/>
          <w:sz w:val="28"/>
          <w:szCs w:val="28"/>
        </w:rPr>
      </w:pPr>
      <w:bookmarkStart w:id="60" w:name="_Toc494878428"/>
      <w:r w:rsidRPr="00C77940">
        <w:rPr>
          <w:rFonts w:asciiTheme="minorHAnsi" w:hAnsiTheme="minorHAnsi" w:cstheme="minorHAnsi"/>
          <w:sz w:val="28"/>
          <w:szCs w:val="28"/>
        </w:rPr>
        <w:t>4</w:t>
      </w:r>
      <w:r w:rsidR="005307A8">
        <w:rPr>
          <w:rFonts w:asciiTheme="minorHAnsi" w:hAnsiTheme="minorHAnsi" w:cstheme="minorHAnsi"/>
          <w:sz w:val="28"/>
          <w:szCs w:val="28"/>
        </w:rPr>
        <w:t>.3</w:t>
      </w:r>
      <w:r w:rsidRPr="00C77940">
        <w:rPr>
          <w:rFonts w:asciiTheme="minorHAnsi" w:hAnsiTheme="minorHAnsi" w:cstheme="minorHAnsi"/>
          <w:sz w:val="28"/>
          <w:szCs w:val="28"/>
        </w:rPr>
        <w:t xml:space="preserve"> </w:t>
      </w:r>
      <w:r w:rsidR="00514DF4" w:rsidRPr="00C77940">
        <w:rPr>
          <w:rFonts w:asciiTheme="minorHAnsi" w:hAnsiTheme="minorHAnsi" w:cstheme="minorHAnsi"/>
          <w:sz w:val="28"/>
          <w:szCs w:val="28"/>
        </w:rPr>
        <w:t xml:space="preserve">  </w:t>
      </w:r>
      <w:r w:rsidRPr="00C77940">
        <w:rPr>
          <w:rFonts w:asciiTheme="minorHAnsi" w:hAnsiTheme="minorHAnsi" w:cstheme="minorHAnsi"/>
          <w:sz w:val="28"/>
          <w:szCs w:val="28"/>
        </w:rPr>
        <w:t>ΚΑΘΟΡΙΣΜΟΣ ΚΡΙΤΗΡΙΩΝ</w:t>
      </w:r>
      <w:bookmarkEnd w:id="60"/>
    </w:p>
    <w:p w14:paraId="799116A9" w14:textId="77777777" w:rsidR="00514DF4" w:rsidRPr="00C77940" w:rsidRDefault="00514DF4" w:rsidP="00C77940">
      <w:pPr>
        <w:jc w:val="both"/>
        <w:rPr>
          <w:rFonts w:cstheme="minorHAnsi"/>
        </w:rPr>
      </w:pPr>
    </w:p>
    <w:p w14:paraId="4E1F4874" w14:textId="166A8E58"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Με  </w:t>
      </w:r>
      <w:r w:rsidR="0009648B">
        <w:rPr>
          <w:rFonts w:cstheme="minorHAnsi"/>
          <w:sz w:val="24"/>
          <w:szCs w:val="24"/>
        </w:rPr>
        <w:t>την βιβλιογραφική ερευνά που έγινε σε προηγούμενο κεφάλαιο</w:t>
      </w:r>
      <w:r w:rsidRPr="00C77940">
        <w:rPr>
          <w:rFonts w:cstheme="minorHAnsi"/>
          <w:sz w:val="24"/>
          <w:szCs w:val="24"/>
        </w:rPr>
        <w:t>,  θα καθορίσουμε  τα κριτήρια  ελκυστικότητας  ενός  τμήματος  τα οποία  θα χρησιμοποιήσουμε  στη πολυκριτήρια  ανάλυση. Λαμβάνοντας  υπόψη μας,  την ακαδημαϊκή  έρευνα ,  καθώς  και την σημαντικότητα  όπως  αυτή  εκφράζεται  μέσα  από την ίδια  την αγορά, θα  επιχειρήσουμε  να ομαδοποιήσουμε  τους παράγοντες  που συντελούν  στην ελκυστικότητα  ενός  τμήματος , ώστε  να θέσουμε   μια συνεπή οικογένεια κριτηρίων που θα μπορεί να είναι αρκετά ευέλικτη στη χρήση της σε πολυκριτήριας μεθόδους αξιολόγησης</w:t>
      </w:r>
    </w:p>
    <w:p w14:paraId="212B7C1C" w14:textId="77777777" w:rsidR="002A5C3D" w:rsidRPr="00C77940" w:rsidRDefault="004221C5" w:rsidP="00C77940">
      <w:pPr>
        <w:spacing w:line="360" w:lineRule="auto"/>
        <w:jc w:val="both"/>
        <w:rPr>
          <w:rStyle w:val="Emphasis"/>
          <w:rFonts w:cstheme="minorHAnsi"/>
          <w:i w:val="0"/>
          <w:iCs w:val="0"/>
          <w:color w:val="auto"/>
          <w:sz w:val="24"/>
          <w:szCs w:val="24"/>
        </w:rPr>
      </w:pPr>
      <w:r w:rsidRPr="00C77940">
        <w:rPr>
          <w:rFonts w:cstheme="minorHAnsi"/>
          <w:sz w:val="24"/>
          <w:szCs w:val="24"/>
        </w:rPr>
        <w:t>Τα κριτήρια είναι τα εξής:</w:t>
      </w:r>
    </w:p>
    <w:p w14:paraId="42C7AD0F" w14:textId="77777777" w:rsidR="0009648B" w:rsidRPr="00C77940" w:rsidRDefault="0009648B" w:rsidP="00C77940">
      <w:pPr>
        <w:spacing w:line="360" w:lineRule="auto"/>
        <w:jc w:val="both"/>
        <w:rPr>
          <w:rFonts w:cstheme="minorHAnsi"/>
          <w:sz w:val="24"/>
          <w:szCs w:val="24"/>
        </w:rPr>
      </w:pPr>
    </w:p>
    <w:p w14:paraId="1D8C8CBE" w14:textId="4C3360FD" w:rsidR="004221C5" w:rsidRPr="00C77940" w:rsidRDefault="00BA6EB8" w:rsidP="006A12B9">
      <w:pPr>
        <w:pStyle w:val="ListParagraph"/>
        <w:numPr>
          <w:ilvl w:val="0"/>
          <w:numId w:val="27"/>
        </w:numPr>
        <w:spacing w:after="160" w:line="360" w:lineRule="auto"/>
        <w:ind w:left="360"/>
        <w:jc w:val="both"/>
        <w:rPr>
          <w:rFonts w:cstheme="minorHAnsi"/>
          <w:sz w:val="28"/>
          <w:szCs w:val="28"/>
        </w:rPr>
      </w:pPr>
      <w:r>
        <w:rPr>
          <w:rFonts w:cstheme="minorHAnsi"/>
          <w:sz w:val="28"/>
          <w:szCs w:val="28"/>
        </w:rPr>
        <w:t>ΚΟΣΤΟΣ ΔΗΜΙΟΥΡΓ</w:t>
      </w:r>
      <w:r w:rsidR="004221C5" w:rsidRPr="00C77940">
        <w:rPr>
          <w:rFonts w:cstheme="minorHAnsi"/>
          <w:sz w:val="28"/>
          <w:szCs w:val="28"/>
        </w:rPr>
        <w:t xml:space="preserve">ΙΑΣ ΠΡΟΙΟΝΤΟΣ </w:t>
      </w:r>
    </w:p>
    <w:p w14:paraId="340028CB" w14:textId="77777777"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Τα  τμήματα  αγοράς  που θα αξιολογήσουμε  είναι  ομαδοποιημένα με βάση  τις προτιμήσεις  των καταναλωτών.  Αυτό  σημαίνει  ότι το κάθε  τμήμα αποτελείται από καταναλωτές  με διαφορετικές ανάγκες  και απαιτήσεις. Από  προηγούμενες  </w:t>
      </w:r>
      <w:r w:rsidRPr="00C77940">
        <w:rPr>
          <w:rFonts w:cstheme="minorHAnsi"/>
          <w:sz w:val="24"/>
          <w:szCs w:val="24"/>
        </w:rPr>
        <w:lastRenderedPageBreak/>
        <w:t>αναλύσεις  ξέρουμε  ποια χαρακτηριστικά  του  προϊόντος είναι  σημαντικά  για τους καταναλωτές  του κάθε  τμήματος  και  πόσο σημασία  δίνουν  σε αυτά. Για  να  μπορέσει  λοιπόν  η εταιρεία  να διεισδύσει και  να επιτύχει  υψηλά  μερίδια  σε μια πιθανή  αγορά  πρέπει  να δημιουργήσει   και το ανάλογο  προϊόν  που θα καλύπτει  τις απαιτήσεις  του αγοραστικού  της κοινού. Το  προϊόν  αυτό  μπορεί  να είναι  ένα  εξολοκλήρου  νέο  προϊόν  ή μια τροποποίηση  ενός  ήδη  υπάρχοντος προϊόντος.  Σε  κάθε  περίπτωση η διαδικασία  αυτή  είναι  ένα από  τα σημαντικότερα  κόστη  που πρέπει  να  λάβουμε υπόψη  μας καθώς  τις περισσότερες  φορές  μπορεί  να απαιτεί  τροποποίηση  της παραγωγικής  διαδικασίας.  Επίσης   περιλαμβάνονται  τα έξοδα  για έρευνα  και ανάπτυξη απαιτούμενων  τεχνολογιών.</w:t>
      </w:r>
    </w:p>
    <w:p w14:paraId="0529D070" w14:textId="77777777" w:rsidR="004221C5" w:rsidRPr="00C77940" w:rsidRDefault="004221C5" w:rsidP="00C77940">
      <w:pPr>
        <w:spacing w:line="360" w:lineRule="auto"/>
        <w:jc w:val="both"/>
        <w:rPr>
          <w:rFonts w:cstheme="minorHAnsi"/>
          <w:sz w:val="24"/>
          <w:szCs w:val="24"/>
        </w:rPr>
      </w:pPr>
    </w:p>
    <w:p w14:paraId="302E0040" w14:textId="5900B48B" w:rsidR="004221C5" w:rsidRPr="00C77940" w:rsidRDefault="004221C5" w:rsidP="006A12B9">
      <w:pPr>
        <w:pStyle w:val="ListParagraph"/>
        <w:numPr>
          <w:ilvl w:val="0"/>
          <w:numId w:val="27"/>
        </w:numPr>
        <w:spacing w:after="160" w:line="360" w:lineRule="auto"/>
        <w:ind w:left="360"/>
        <w:jc w:val="both"/>
        <w:rPr>
          <w:rFonts w:cstheme="minorHAnsi"/>
          <w:sz w:val="28"/>
          <w:szCs w:val="28"/>
        </w:rPr>
      </w:pPr>
      <w:r w:rsidRPr="00C77940">
        <w:rPr>
          <w:rFonts w:cstheme="minorHAnsi"/>
          <w:sz w:val="28"/>
          <w:szCs w:val="28"/>
        </w:rPr>
        <w:t xml:space="preserve">ΚΟΣΤΟΣ </w:t>
      </w:r>
      <w:r w:rsidR="005307A8">
        <w:rPr>
          <w:rFonts w:cstheme="minorHAnsi"/>
          <w:sz w:val="28"/>
          <w:szCs w:val="28"/>
        </w:rPr>
        <w:t>ΔΙΕΙΣΔΥΣΗΣ</w:t>
      </w:r>
      <w:r w:rsidRPr="00C77940">
        <w:rPr>
          <w:rFonts w:cstheme="minorHAnsi"/>
          <w:sz w:val="28"/>
          <w:szCs w:val="28"/>
        </w:rPr>
        <w:t xml:space="preserve"> ΣΤΗ ΑΓΟΡΑ</w:t>
      </w:r>
    </w:p>
    <w:p w14:paraId="32CC7855" w14:textId="7E7A3225" w:rsidR="004221C5" w:rsidRDefault="004221C5" w:rsidP="00C77940">
      <w:pPr>
        <w:spacing w:line="360" w:lineRule="auto"/>
        <w:jc w:val="both"/>
        <w:rPr>
          <w:rFonts w:cstheme="minorHAnsi"/>
          <w:sz w:val="24"/>
          <w:szCs w:val="24"/>
        </w:rPr>
      </w:pPr>
      <w:r w:rsidRPr="00C77940">
        <w:rPr>
          <w:rFonts w:cstheme="minorHAnsi"/>
          <w:sz w:val="24"/>
          <w:szCs w:val="24"/>
        </w:rPr>
        <w:t>Ένα άλλο σημαντικό κόστος είναι τα έξοδα που θα υπάρξουν ώστε η εταιρεία να μπορέσει να ‘προσφέρει’ το προϊόν της στους καταναλωτές καθώς και τα έξοδα που θα έχει για να τους πείσει ότι αυτό είναι το καταλληλότερο για να καλύψει τις ανάγκες τους. Σημαντικό ρόλο, παίζει το προφίλ των πελατών που στοχεύει η εταιρία καθώς και η γνώμη που έχουν για αυτήν.  Σε αυτή την κατηγορία περιλαμβάνονται τα κόστη που θα έχει η εταιρία για διαφήμιση, επικοινωνία και προώθηση όπως επίσης και τα κόστη για εισχώρηση στα κατάλληλα κανάλια διανομής..</w:t>
      </w:r>
    </w:p>
    <w:p w14:paraId="0146DE49" w14:textId="77777777" w:rsidR="0009648B" w:rsidRPr="00C77940" w:rsidRDefault="0009648B" w:rsidP="00C77940">
      <w:pPr>
        <w:spacing w:line="360" w:lineRule="auto"/>
        <w:jc w:val="both"/>
        <w:rPr>
          <w:rFonts w:cstheme="minorHAnsi"/>
          <w:sz w:val="24"/>
          <w:szCs w:val="24"/>
        </w:rPr>
      </w:pPr>
    </w:p>
    <w:p w14:paraId="69311F0E" w14:textId="77777777" w:rsidR="004221C5" w:rsidRPr="00C77940" w:rsidRDefault="004221C5" w:rsidP="006A12B9">
      <w:pPr>
        <w:pStyle w:val="ListParagraph"/>
        <w:numPr>
          <w:ilvl w:val="0"/>
          <w:numId w:val="27"/>
        </w:numPr>
        <w:spacing w:after="160" w:line="360" w:lineRule="auto"/>
        <w:jc w:val="both"/>
        <w:rPr>
          <w:rFonts w:cstheme="minorHAnsi"/>
          <w:sz w:val="28"/>
          <w:szCs w:val="28"/>
        </w:rPr>
      </w:pPr>
      <w:r w:rsidRPr="00C77940">
        <w:rPr>
          <w:rFonts w:cstheme="minorHAnsi"/>
          <w:sz w:val="28"/>
          <w:szCs w:val="28"/>
        </w:rPr>
        <w:t>ΑΝΑΜΕΝΟΜΕΝΗ ΚΕΡΔΟΦΟΡΙΑ</w:t>
      </w:r>
    </w:p>
    <w:p w14:paraId="40FD6AD1" w14:textId="30E2BD83" w:rsidR="004221C5" w:rsidRPr="00C77940" w:rsidRDefault="004221C5" w:rsidP="00C77940">
      <w:pPr>
        <w:spacing w:line="360" w:lineRule="auto"/>
        <w:jc w:val="both"/>
        <w:rPr>
          <w:rFonts w:cstheme="minorHAnsi"/>
          <w:sz w:val="24"/>
          <w:szCs w:val="24"/>
        </w:rPr>
      </w:pPr>
      <w:r w:rsidRPr="00C77940">
        <w:rPr>
          <w:rFonts w:cstheme="minorHAnsi"/>
          <w:sz w:val="24"/>
          <w:szCs w:val="24"/>
        </w:rPr>
        <w:t xml:space="preserve">Ένας από τους πιο θεμελιώδης και βασικούς παράγοντες για να είναι ένα τμήμα ελκυστικό για μια επιχείρηση είναι το αναμενόμενο κέρδος που θα έχει εάν επενδύσει σε αυτό. Ο όρος αυτός, αναφέρεται στους οικονομικούς παράγοντες που επηρεάζουν την ικανότητα μιας επιχείρησης να δημιουργήσει έσοδα , αφαιρώντας τα γενικά έξοδα. Όταν εισάγουμε ένα προϊόν σε μια αγορά, είναι σημαντικό να αναγνωρίσουμε το ενδιαφέρον για το προϊόν και αν μπορεί να το στηρίξει η αγορά. </w:t>
      </w:r>
      <w:r w:rsidRPr="00C77940">
        <w:rPr>
          <w:rFonts w:cstheme="minorHAnsi"/>
          <w:sz w:val="24"/>
          <w:szCs w:val="24"/>
        </w:rPr>
        <w:lastRenderedPageBreak/>
        <w:t>Γενικά, μπορούμε να το θέσουμε ως το αναμενόμενο περιθώριο κέρδους ενός τμήματος.</w:t>
      </w:r>
    </w:p>
    <w:p w14:paraId="54F7A6CC" w14:textId="77777777" w:rsidR="004221C5" w:rsidRPr="00C77940" w:rsidRDefault="004221C5" w:rsidP="006A12B9">
      <w:pPr>
        <w:pStyle w:val="ListParagraph"/>
        <w:numPr>
          <w:ilvl w:val="0"/>
          <w:numId w:val="27"/>
        </w:numPr>
        <w:spacing w:after="160" w:line="360" w:lineRule="auto"/>
        <w:jc w:val="both"/>
        <w:rPr>
          <w:rFonts w:cstheme="minorHAnsi"/>
          <w:sz w:val="28"/>
          <w:szCs w:val="28"/>
        </w:rPr>
      </w:pPr>
      <w:r w:rsidRPr="00C77940">
        <w:rPr>
          <w:rFonts w:cstheme="minorHAnsi"/>
          <w:sz w:val="28"/>
          <w:szCs w:val="28"/>
        </w:rPr>
        <w:t>ΜΕΓΕΘΟΣ ΤΜΗΜΑΤΟΣ</w:t>
      </w:r>
    </w:p>
    <w:p w14:paraId="513D37EF" w14:textId="6B2EFA2B" w:rsidR="004221C5" w:rsidRDefault="004221C5" w:rsidP="0009648B">
      <w:pPr>
        <w:spacing w:line="360" w:lineRule="auto"/>
        <w:ind w:left="360"/>
        <w:jc w:val="both"/>
        <w:rPr>
          <w:rFonts w:cstheme="minorHAnsi"/>
          <w:sz w:val="24"/>
          <w:szCs w:val="24"/>
        </w:rPr>
      </w:pPr>
      <w:r w:rsidRPr="00C77940">
        <w:rPr>
          <w:rFonts w:cstheme="minorHAnsi"/>
          <w:sz w:val="24"/>
          <w:szCs w:val="24"/>
        </w:rPr>
        <w:t>Άλλος σημαντικός παράγοντας ελκυστικότητας είναι το μέγεθος των τμημάτων. Μπορεί να μετρηθεί σε μονάδες, πωλήσεις ή ποσοστό της αγοράς. Κάθε εταιρεία μπορεί να έχει ένα κατώτατο όριο για τις αγορές που ενδιαφέρεται. Προφανώς μια μεγάλη εταιρία , στοχεύει σε μεγαλύτερα τμήματα.</w:t>
      </w:r>
    </w:p>
    <w:p w14:paraId="04402C6A" w14:textId="77777777" w:rsidR="0009648B" w:rsidRDefault="0009648B" w:rsidP="0009648B">
      <w:pPr>
        <w:spacing w:line="360" w:lineRule="auto"/>
        <w:ind w:left="360"/>
        <w:jc w:val="both"/>
        <w:rPr>
          <w:rFonts w:cstheme="minorHAnsi"/>
          <w:sz w:val="24"/>
          <w:szCs w:val="24"/>
        </w:rPr>
      </w:pPr>
    </w:p>
    <w:p w14:paraId="7BC8A5A6" w14:textId="77777777" w:rsidR="00AC0211" w:rsidRPr="00C77940" w:rsidRDefault="00AC0211" w:rsidP="0009648B">
      <w:pPr>
        <w:spacing w:line="360" w:lineRule="auto"/>
        <w:ind w:left="360"/>
        <w:jc w:val="both"/>
        <w:rPr>
          <w:rFonts w:cstheme="minorHAnsi"/>
          <w:sz w:val="24"/>
          <w:szCs w:val="24"/>
        </w:rPr>
      </w:pPr>
    </w:p>
    <w:p w14:paraId="34979D92" w14:textId="77777777" w:rsidR="004221C5" w:rsidRPr="00C77940" w:rsidRDefault="004221C5" w:rsidP="00C77940">
      <w:pPr>
        <w:spacing w:line="360" w:lineRule="auto"/>
        <w:ind w:left="360"/>
        <w:jc w:val="both"/>
        <w:rPr>
          <w:rFonts w:cstheme="minorHAnsi"/>
          <w:sz w:val="24"/>
          <w:szCs w:val="24"/>
        </w:rPr>
      </w:pPr>
    </w:p>
    <w:p w14:paraId="3784CA66" w14:textId="77777777" w:rsidR="004221C5" w:rsidRPr="00C77940" w:rsidRDefault="004221C5" w:rsidP="006A12B9">
      <w:pPr>
        <w:pStyle w:val="ListParagraph"/>
        <w:numPr>
          <w:ilvl w:val="0"/>
          <w:numId w:val="27"/>
        </w:numPr>
        <w:spacing w:after="160" w:line="360" w:lineRule="auto"/>
        <w:jc w:val="both"/>
        <w:rPr>
          <w:rFonts w:cstheme="minorHAnsi"/>
          <w:sz w:val="28"/>
          <w:szCs w:val="28"/>
        </w:rPr>
      </w:pPr>
      <w:r w:rsidRPr="00C77940">
        <w:rPr>
          <w:rFonts w:cstheme="minorHAnsi"/>
          <w:sz w:val="28"/>
          <w:szCs w:val="28"/>
        </w:rPr>
        <w:t>ΡΥΘΜΟΣ ΑΝΑΠΤΥΞΗΣ ΤΜΗΜΑΤΟΣ</w:t>
      </w:r>
    </w:p>
    <w:p w14:paraId="7C557528" w14:textId="77777777" w:rsidR="004221C5" w:rsidRPr="00C77940" w:rsidRDefault="004221C5" w:rsidP="00C77940">
      <w:pPr>
        <w:pStyle w:val="HTMLPreformatted"/>
        <w:shd w:val="clear" w:color="auto" w:fill="FFFFFF"/>
        <w:jc w:val="both"/>
        <w:rPr>
          <w:rFonts w:asciiTheme="minorHAnsi" w:eastAsia="Times New Roman" w:hAnsiTheme="minorHAnsi" w:cstheme="minorHAnsi"/>
          <w:color w:val="212121"/>
          <w:sz w:val="24"/>
          <w:szCs w:val="24"/>
          <w:lang w:eastAsia="el-GR"/>
        </w:rPr>
      </w:pPr>
      <w:r w:rsidRPr="00C77940">
        <w:rPr>
          <w:rFonts w:asciiTheme="minorHAnsi" w:hAnsiTheme="minorHAnsi" w:cstheme="minorHAnsi"/>
          <w:sz w:val="24"/>
          <w:szCs w:val="24"/>
        </w:rPr>
        <w:t>Ο ρυθμός ανάπτυξης ενός τμήματος έχει να κάνει με τις προοπτικές που δίνει για το μέλλον.</w:t>
      </w:r>
      <w:r w:rsidRPr="00C77940">
        <w:rPr>
          <w:rFonts w:asciiTheme="minorHAnsi" w:eastAsia="Times New Roman" w:hAnsiTheme="minorHAnsi" w:cstheme="minorHAnsi"/>
          <w:color w:val="212121"/>
          <w:sz w:val="24"/>
          <w:szCs w:val="24"/>
          <w:lang w:eastAsia="el-GR"/>
        </w:rPr>
        <w:t xml:space="preserve"> Τμήματα με ισχυρούς ρυθμούς ανάπτυξης είναι πιο ελκυστικά, καθώς οι επιχειρήσεις μπορούν να κερδίσουν μερίδιο αγοράς από την πρωτογενή ζήτηση (σε αντίθεση με την ανάγκη να κερδίσει τον καθιερωμένο ανταγωνισμό ενός τμήματος.)</w:t>
      </w:r>
    </w:p>
    <w:p w14:paraId="757C7205" w14:textId="77777777" w:rsidR="004221C5" w:rsidRPr="00C77940" w:rsidRDefault="004221C5" w:rsidP="00C77940">
      <w:pPr>
        <w:spacing w:line="360" w:lineRule="auto"/>
        <w:jc w:val="both"/>
        <w:rPr>
          <w:rFonts w:cstheme="minorHAnsi"/>
          <w:sz w:val="24"/>
          <w:szCs w:val="24"/>
        </w:rPr>
      </w:pPr>
    </w:p>
    <w:p w14:paraId="422F18A3" w14:textId="77777777" w:rsidR="004221C5" w:rsidRDefault="004221C5" w:rsidP="00C77940">
      <w:pPr>
        <w:spacing w:line="360" w:lineRule="auto"/>
        <w:jc w:val="both"/>
        <w:rPr>
          <w:rFonts w:cstheme="minorHAnsi"/>
          <w:sz w:val="24"/>
          <w:szCs w:val="24"/>
        </w:rPr>
      </w:pPr>
    </w:p>
    <w:p w14:paraId="29BABBF0" w14:textId="77777777" w:rsidR="00AC0211" w:rsidRPr="00C77940" w:rsidRDefault="00AC0211" w:rsidP="00C77940">
      <w:pPr>
        <w:spacing w:line="360" w:lineRule="auto"/>
        <w:jc w:val="both"/>
        <w:rPr>
          <w:rFonts w:cstheme="minorHAnsi"/>
          <w:sz w:val="24"/>
          <w:szCs w:val="24"/>
        </w:rPr>
      </w:pPr>
    </w:p>
    <w:p w14:paraId="23D0F192" w14:textId="77777777" w:rsidR="004221C5" w:rsidRPr="00C77940" w:rsidRDefault="004221C5" w:rsidP="006A12B9">
      <w:pPr>
        <w:pStyle w:val="ListParagraph"/>
        <w:numPr>
          <w:ilvl w:val="0"/>
          <w:numId w:val="27"/>
        </w:numPr>
        <w:spacing w:after="160" w:line="360" w:lineRule="auto"/>
        <w:jc w:val="both"/>
        <w:rPr>
          <w:rFonts w:cstheme="minorHAnsi"/>
          <w:sz w:val="28"/>
          <w:szCs w:val="28"/>
        </w:rPr>
      </w:pPr>
      <w:r w:rsidRPr="00C77940">
        <w:rPr>
          <w:rFonts w:cstheme="minorHAnsi"/>
          <w:sz w:val="28"/>
          <w:szCs w:val="28"/>
        </w:rPr>
        <w:t>ΑΝΤΑΓΩΝΙΣΜΟΣ</w:t>
      </w:r>
    </w:p>
    <w:p w14:paraId="21D0250A" w14:textId="77777777" w:rsidR="004221C5" w:rsidRPr="00C77940" w:rsidRDefault="004221C5" w:rsidP="00C77940">
      <w:pPr>
        <w:pStyle w:val="HTMLPreformatted"/>
        <w:shd w:val="clear" w:color="auto" w:fill="FFFFFF"/>
        <w:jc w:val="both"/>
        <w:rPr>
          <w:rFonts w:asciiTheme="minorHAnsi" w:eastAsia="Times New Roman" w:hAnsiTheme="minorHAnsi" w:cstheme="minorHAnsi"/>
          <w:color w:val="212121"/>
          <w:lang w:eastAsia="el-GR"/>
        </w:rPr>
      </w:pPr>
      <w:r w:rsidRPr="00C77940">
        <w:rPr>
          <w:rFonts w:asciiTheme="minorHAnsi" w:hAnsiTheme="minorHAnsi" w:cstheme="minorHAnsi"/>
          <w:sz w:val="24"/>
          <w:szCs w:val="24"/>
        </w:rPr>
        <w:t>Η εταιρεία , μπαίνοντας σε μια νέα για αυτήν αγορά θα κληθεί να αντιμετωπίσει τον καθιερωμένο ανταγωνισμό, Είναι σημαντικό λοιπόν να ληφθούν υπόψιν παράγοντες όπως είναι η ένταση και η ποιότητα του ανταγωνισμού.</w:t>
      </w:r>
      <w:r w:rsidRPr="00C77940">
        <w:rPr>
          <w:rFonts w:asciiTheme="minorHAnsi" w:eastAsia="Times New Roman" w:hAnsiTheme="minorHAnsi" w:cstheme="minorHAnsi"/>
          <w:color w:val="212121"/>
          <w:sz w:val="24"/>
          <w:szCs w:val="24"/>
          <w:lang w:eastAsia="el-GR"/>
        </w:rPr>
        <w:t xml:space="preserve"> Γενικά οι επιχειρήσεις δεν θέλουν να ανταγωνιστούν σε αγορές όπου υπάρχουν κυρίαρχοι </w:t>
      </w:r>
      <w:r w:rsidRPr="00C77940">
        <w:rPr>
          <w:rFonts w:asciiTheme="minorHAnsi" w:eastAsia="Times New Roman" w:hAnsiTheme="minorHAnsi" w:cstheme="minorHAnsi"/>
          <w:color w:val="212121"/>
          <w:sz w:val="24"/>
          <w:szCs w:val="24"/>
          <w:lang w:val="en-US" w:eastAsia="el-GR"/>
        </w:rPr>
        <w:t>leaders</w:t>
      </w:r>
      <w:r w:rsidRPr="00C77940">
        <w:rPr>
          <w:rFonts w:asciiTheme="minorHAnsi" w:eastAsia="Times New Roman" w:hAnsiTheme="minorHAnsi" w:cstheme="minorHAnsi"/>
          <w:color w:val="212121"/>
          <w:sz w:val="24"/>
          <w:szCs w:val="24"/>
          <w:lang w:eastAsia="el-GR"/>
        </w:rPr>
        <w:t>, δεδομένου ότι αυτοί είναι αρκετά επιθετικοί προς τους νέους ανταγωνιστές. Ως εκ τούτου, οι αγορές με διασπασμένο ανταγωνισμό συχνά προτιμώνται. Ένας άλλος παράγοντας που πρέπει να μας απασχολήσει είναι η δυσκολία εισχώρησης στα κατάλληλα κανάλια διανομής αφού οι ισχυρές σχέσεις του ανταγωνισμού με αυτά μπορεί να είναι αρνητικός παράγοντας.</w:t>
      </w:r>
    </w:p>
    <w:p w14:paraId="4929B08C" w14:textId="77777777" w:rsidR="004221C5" w:rsidRDefault="004221C5" w:rsidP="00C77940">
      <w:pPr>
        <w:spacing w:line="360" w:lineRule="auto"/>
        <w:jc w:val="both"/>
        <w:rPr>
          <w:rFonts w:cstheme="minorHAnsi"/>
          <w:sz w:val="24"/>
          <w:szCs w:val="24"/>
        </w:rPr>
      </w:pPr>
    </w:p>
    <w:p w14:paraId="74BBE1CE" w14:textId="77777777" w:rsidR="00AC0211" w:rsidRDefault="00AC0211" w:rsidP="00C77940">
      <w:pPr>
        <w:spacing w:line="360" w:lineRule="auto"/>
        <w:jc w:val="both"/>
        <w:rPr>
          <w:rFonts w:cstheme="minorHAnsi"/>
          <w:sz w:val="24"/>
          <w:szCs w:val="24"/>
        </w:rPr>
      </w:pPr>
    </w:p>
    <w:p w14:paraId="77985325" w14:textId="77777777" w:rsidR="00AC0211" w:rsidRPr="00C77940" w:rsidRDefault="00AC0211" w:rsidP="00C77940">
      <w:pPr>
        <w:spacing w:line="360" w:lineRule="auto"/>
        <w:jc w:val="both"/>
        <w:rPr>
          <w:rFonts w:cstheme="minorHAnsi"/>
          <w:sz w:val="24"/>
          <w:szCs w:val="24"/>
        </w:rPr>
      </w:pPr>
    </w:p>
    <w:p w14:paraId="5F66C260" w14:textId="77777777" w:rsidR="004221C5" w:rsidRPr="00C77940" w:rsidRDefault="004221C5" w:rsidP="006A12B9">
      <w:pPr>
        <w:pStyle w:val="ListParagraph"/>
        <w:numPr>
          <w:ilvl w:val="0"/>
          <w:numId w:val="27"/>
        </w:numPr>
        <w:spacing w:after="160" w:line="259" w:lineRule="auto"/>
        <w:jc w:val="both"/>
        <w:rPr>
          <w:rFonts w:cstheme="minorHAnsi"/>
          <w:sz w:val="28"/>
          <w:szCs w:val="28"/>
        </w:rPr>
      </w:pPr>
      <w:r w:rsidRPr="00C77940">
        <w:rPr>
          <w:rFonts w:cstheme="minorHAnsi"/>
          <w:sz w:val="28"/>
          <w:szCs w:val="28"/>
        </w:rPr>
        <w:t xml:space="preserve">ΣΥΜΒΑΤΟΤΗΤΑ </w:t>
      </w:r>
    </w:p>
    <w:p w14:paraId="043BBCB6" w14:textId="77777777" w:rsidR="004221C5" w:rsidRPr="00C77940" w:rsidRDefault="004221C5" w:rsidP="00C77940">
      <w:pPr>
        <w:jc w:val="both"/>
        <w:rPr>
          <w:rFonts w:cstheme="minorHAnsi"/>
          <w:sz w:val="24"/>
          <w:szCs w:val="24"/>
        </w:rPr>
      </w:pPr>
      <w:r w:rsidRPr="00C77940">
        <w:rPr>
          <w:rFonts w:cstheme="minorHAnsi"/>
          <w:sz w:val="24"/>
          <w:szCs w:val="24"/>
        </w:rPr>
        <w:t xml:space="preserve">Ακόμα ένας παράγοντας που πρέπει να μελετηθεί πριν προχωρήσουμε στην επιλογή μιας νέας αγοράς είναι ποσό αυτή ταιριάζει στην εταιρεία . Η στρατηγική κατεύθυνση και οι μελλοντικοί στόχοι της εταιρείας πρέπει να ικανοποιούνται από της προοπτικές του ελεγχόμενου τμήματος. Ακόμα πρέπει να μας απασχολήσει η συμβατότητα του </w:t>
      </w:r>
      <w:r w:rsidRPr="00C77940">
        <w:rPr>
          <w:rFonts w:cstheme="minorHAnsi"/>
          <w:sz w:val="24"/>
          <w:szCs w:val="24"/>
          <w:lang w:val="en-US"/>
        </w:rPr>
        <w:t>marketing</w:t>
      </w:r>
      <w:r w:rsidRPr="00C77940">
        <w:rPr>
          <w:rFonts w:cstheme="minorHAnsi"/>
          <w:sz w:val="24"/>
          <w:szCs w:val="24"/>
        </w:rPr>
        <w:t xml:space="preserve"> και κατά ποσό μπορούν να αξιοποιηθούν οι υπάρχουσες δεξιότητες της εταιρείας ,όπως η πείρα και οι τεχνολογίες ή πρέπει να αναπτυχθούν νέες.</w:t>
      </w:r>
    </w:p>
    <w:p w14:paraId="46C4D566" w14:textId="77777777" w:rsidR="004221C5" w:rsidRDefault="004221C5" w:rsidP="00C77940">
      <w:pPr>
        <w:jc w:val="both"/>
        <w:rPr>
          <w:rFonts w:cstheme="minorHAnsi"/>
          <w:sz w:val="24"/>
          <w:szCs w:val="24"/>
        </w:rPr>
      </w:pPr>
    </w:p>
    <w:p w14:paraId="058D1F0A" w14:textId="77777777" w:rsidR="00AC0211" w:rsidRPr="00C77940" w:rsidRDefault="00AC0211" w:rsidP="00C77940">
      <w:pPr>
        <w:jc w:val="both"/>
        <w:rPr>
          <w:rFonts w:cstheme="minorHAnsi"/>
          <w:sz w:val="24"/>
          <w:szCs w:val="24"/>
        </w:rPr>
      </w:pPr>
    </w:p>
    <w:p w14:paraId="083B7FA0" w14:textId="77777777" w:rsidR="004221C5" w:rsidRPr="00C77940" w:rsidRDefault="004221C5" w:rsidP="00C77940">
      <w:pPr>
        <w:jc w:val="both"/>
        <w:rPr>
          <w:rFonts w:cstheme="minorHAnsi"/>
          <w:sz w:val="24"/>
          <w:szCs w:val="24"/>
        </w:rPr>
      </w:pPr>
    </w:p>
    <w:p w14:paraId="6D9BE13B" w14:textId="77777777" w:rsidR="004221C5" w:rsidRPr="00C77940" w:rsidRDefault="004221C5" w:rsidP="00C77940">
      <w:pPr>
        <w:pStyle w:val="Heading2"/>
        <w:jc w:val="both"/>
        <w:rPr>
          <w:rFonts w:asciiTheme="minorHAnsi" w:hAnsiTheme="minorHAnsi" w:cstheme="minorHAnsi"/>
        </w:rPr>
      </w:pPr>
      <w:bookmarkStart w:id="61" w:name="_Toc494878429"/>
      <w:r w:rsidRPr="00C77940">
        <w:rPr>
          <w:rFonts w:asciiTheme="minorHAnsi" w:hAnsiTheme="minorHAnsi" w:cstheme="minorHAnsi"/>
        </w:rPr>
        <w:t>4.4 ΑΝΑΠΤΥΞΗ ΚΑΙ ΑΝΑΛΥΣΗ ΜΕΘΟΔΟΛΟΓΙΑΣ</w:t>
      </w:r>
      <w:bookmarkEnd w:id="61"/>
    </w:p>
    <w:p w14:paraId="101C98E9" w14:textId="77777777" w:rsidR="004221C5" w:rsidRPr="00C77940" w:rsidRDefault="004221C5" w:rsidP="00C77940">
      <w:pPr>
        <w:jc w:val="both"/>
        <w:rPr>
          <w:rFonts w:cstheme="minorHAnsi"/>
          <w:b/>
          <w:sz w:val="28"/>
          <w:szCs w:val="28"/>
        </w:rPr>
      </w:pPr>
    </w:p>
    <w:p w14:paraId="3422DB84" w14:textId="77777777" w:rsidR="004221C5" w:rsidRPr="00C77940" w:rsidRDefault="004221C5" w:rsidP="00C77940">
      <w:pPr>
        <w:jc w:val="both"/>
        <w:rPr>
          <w:rFonts w:cstheme="minorHAnsi"/>
          <w:sz w:val="24"/>
          <w:szCs w:val="24"/>
        </w:rPr>
      </w:pPr>
      <w:r w:rsidRPr="00C77940">
        <w:rPr>
          <w:rFonts w:cstheme="minorHAnsi"/>
          <w:sz w:val="24"/>
          <w:szCs w:val="24"/>
        </w:rPr>
        <w:t xml:space="preserve">Όπως έχουμε αναφέρει, το πρόβλημα της αξιολόγησης των τμημάτων αγοράς που ερευνούμε εντάσσεται στις αποφάσεις που καλούμαστε να λάβουμε κατά τη εξέλιξη της διαδικασίας ανάπτυξης νέων προϊόντων, </w:t>
      </w:r>
      <w:r w:rsidRPr="00C77940">
        <w:rPr>
          <w:rFonts w:cstheme="minorHAnsi"/>
          <w:sz w:val="24"/>
          <w:szCs w:val="24"/>
          <w:lang w:val="en-US"/>
        </w:rPr>
        <w:t>MARKEX</w:t>
      </w:r>
      <w:r w:rsidRPr="00C77940">
        <w:rPr>
          <w:rFonts w:cstheme="minorHAnsi"/>
          <w:sz w:val="24"/>
          <w:szCs w:val="24"/>
        </w:rPr>
        <w:t xml:space="preserve">. Στο προηγούμενο μέρος του κεφαλαίου οδηγηθήκαμε στην διατύπωση και στην αναγνώριση των προϋποθέσεων που χρειαζόμαστε για να αναπτύξουμε την μεθοδολογία με την οποία θα προσεγγίσουμε την αξιολόγηση των τμημάτων. Έχοντας λοιπόν αναγνωρίσει τις πληροφορίες που λαμβάνουμε από την </w:t>
      </w:r>
      <w:r w:rsidRPr="00C77940">
        <w:rPr>
          <w:rFonts w:cstheme="minorHAnsi"/>
          <w:sz w:val="24"/>
          <w:szCs w:val="24"/>
          <w:lang w:val="en-US"/>
        </w:rPr>
        <w:t>MARKEX</w:t>
      </w:r>
      <w:r w:rsidRPr="00C77940">
        <w:rPr>
          <w:rFonts w:cstheme="minorHAnsi"/>
          <w:sz w:val="24"/>
          <w:szCs w:val="24"/>
        </w:rPr>
        <w:t xml:space="preserve"> και έχοντας θέσει τα κατάλληλα κριτήρια που θα μας δείξουν την αντικειμενική εικόνα του τμήματος, μπορούμε να προχωρήσουμε στην ανάπτυξη της προτεινόμενης μεθοδολογίας.</w:t>
      </w:r>
    </w:p>
    <w:p w14:paraId="384C2B9F" w14:textId="77777777" w:rsidR="004221C5" w:rsidRPr="00C77940" w:rsidRDefault="004221C5" w:rsidP="00C77940">
      <w:pPr>
        <w:jc w:val="both"/>
        <w:rPr>
          <w:rFonts w:cstheme="minorHAnsi"/>
          <w:sz w:val="24"/>
          <w:szCs w:val="24"/>
        </w:rPr>
      </w:pPr>
      <w:r w:rsidRPr="00C77940">
        <w:rPr>
          <w:rFonts w:cstheme="minorHAnsi"/>
          <w:sz w:val="24"/>
          <w:szCs w:val="24"/>
        </w:rPr>
        <w:t xml:space="preserve">Στο παρακάτω σχεδιάγραμμα παρουσιάζεται σχηματικά η ροή των διαδικασιών που θα ακολουθηθούν και θα προχωρήσουμε στην επιμέρους σταδιακή ανάλυση της μεθοδολογίας. </w:t>
      </w:r>
    </w:p>
    <w:p w14:paraId="5D325657" w14:textId="77777777" w:rsidR="004221C5" w:rsidRPr="00C77940" w:rsidRDefault="004221C5" w:rsidP="00C77940">
      <w:pPr>
        <w:jc w:val="both"/>
        <w:rPr>
          <w:rFonts w:cstheme="minorHAnsi"/>
          <w:sz w:val="24"/>
          <w:szCs w:val="24"/>
        </w:rPr>
      </w:pPr>
    </w:p>
    <w:p w14:paraId="6F2730CD" w14:textId="77777777" w:rsidR="004221C5" w:rsidRPr="00C77940" w:rsidRDefault="004221C5" w:rsidP="00C77940">
      <w:pPr>
        <w:jc w:val="both"/>
        <w:rPr>
          <w:rFonts w:cstheme="minorHAnsi"/>
          <w:sz w:val="24"/>
          <w:szCs w:val="24"/>
          <w:lang w:val="en-US"/>
        </w:rPr>
      </w:pPr>
      <w:r w:rsidRPr="00C77940">
        <w:rPr>
          <w:rFonts w:cstheme="minorHAnsi"/>
          <w:noProof/>
          <w:lang w:eastAsia="el-GR"/>
        </w:rPr>
        <w:lastRenderedPageBreak/>
        <mc:AlternateContent>
          <mc:Choice Requires="wps">
            <w:drawing>
              <wp:anchor distT="0" distB="0" distL="114300" distR="114300" simplePos="0" relativeHeight="251668480" behindDoc="1" locked="0" layoutInCell="1" allowOverlap="1" wp14:anchorId="210179FB" wp14:editId="50B1492E">
                <wp:simplePos x="0" y="0"/>
                <wp:positionH relativeFrom="column">
                  <wp:posOffset>-746760</wp:posOffset>
                </wp:positionH>
                <wp:positionV relativeFrom="paragraph">
                  <wp:posOffset>5273040</wp:posOffset>
                </wp:positionV>
                <wp:extent cx="6827520" cy="1042035"/>
                <wp:effectExtent l="0" t="0" r="11430" b="24765"/>
                <wp:wrapNone/>
                <wp:docPr id="52" name="Rounded Rectangle 52"/>
                <wp:cNvGraphicFramePr/>
                <a:graphic xmlns:a="http://schemas.openxmlformats.org/drawingml/2006/main">
                  <a:graphicData uri="http://schemas.microsoft.com/office/word/2010/wordprocessingShape">
                    <wps:wsp>
                      <wps:cNvSpPr/>
                      <wps:spPr>
                        <a:xfrm>
                          <a:off x="0" y="0"/>
                          <a:ext cx="6827520" cy="1042035"/>
                        </a:xfrm>
                        <a:prstGeom prst="round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C063C1F"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2" o:spid="_x0000_s1027" style="position:absolute;left:0;text-align:left;margin-left:-58.8pt;margin-top:415.2pt;width:537.6pt;height:82.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BBisgIAABYGAAAOAAAAZHJzL2Uyb0RvYy54bWy0VEtv2zAMvg/YfxB0X+14SR9BnSJo0WFA&#10;1wZth54VWYoNyKImKbGzXz9KctzHih2G7WKLIvmR/ETy/KJvFdkJ6xrQJZ0c5ZQIzaFq9Kak3x+v&#10;P51S4jzTFVOgRUn3wtGLxccP552ZiwJqUJWwBEG0m3empLX3Zp5ljteiZe4IjNColGBb5lG0m6yy&#10;rEP0VmVFnh9nHdjKWODCOby9Skq6iPhSCu7vpHTCE1VSzM3Hr43fdfhmi3M231hm6oYPabC/yKJl&#10;jcagI9QV84xsbfMbVNtwCw6kP+LQZiBlw0WsAauZ5G+qeaiZEbEWJMeZkSb372D57W5lSVOVdFZQ&#10;olmLb3QPW12Jitwje0xvlCCoQ6I64+Zo/2BWdpAcHkPVvbRt+GM9pI/k7kdyRe8Jx8vj0+JkVuAb&#10;cNRN8mmRf54F1OzZ3VjnvwhoSTiU1IY8QhKRWba7cT7ZH+xCSAeqqa4bpaIQ2kZcKkt2DB98vZlE&#10;V7Vtv0GV7s5meR6fHePGLgvmMYtXSEr/N3AMHNCzQGciMJ78XokQU+l7IfFFkLIiZj9mmQpgnAvt&#10;U2GuZpVI16Gs9+uKgAFZIksj9gDwmrADdqJ5sA+uIo7S6Jz/KbHkPHrEyKD96Nw2Gux7AAqrGiIn&#10;+wNJiZrAku/XfezWaBlu1lDtsYMtpNF2hl832D03zPkVszjL2HG4n/wdfqSCrqQwnCipwf587z7Y&#10;44ihlpIOd0NJ3Y8ts4IS9VXj8J1NptOwTKIwnZ2ErrYvNeuXGr1tLwG7cYKb0PB4DPZeHY7SQvuE&#10;a2wZoqKKaY6xS8q9PQiXPu0sXIRcLJfRDBeIYf5GPxgewAPPYTAe+ydmzTBCHqfvFg57hM3fDFGy&#10;DZ4allsPsokT9szr8AK4fOKIDIsybLeXcrR6XueLXwAAAP//AwBQSwMEFAAGAAgAAAAhALbp/yvh&#10;AAAADAEAAA8AAABkcnMvZG93bnJldi54bWxMj8tOwzAQRfdI/IM1SGxQ6wT6DHEqhFTBpkIUVHXp&#10;xtM4IrYj23nw90xXdDePoztn8s1oGtajD7WzAtJpAgxt6VRtKwHfX9vJCliI0irZOIsCfjHApri9&#10;yWWm3GA/sd/HilGIDZkUoGNsM85DqdHIMHUtWtqdnTcyUusrrrwcKNw0/DFJFtzI2tIFLVt81Vj+&#10;7DsjYLc8SLV973fuTfnuQR+Gj2MYhLi/G1+egUUc4z8MF31Sh4KcTq6zKrBGwCRNlwtiBayekhkw&#10;Qtbzy+RExXo2B17k/PqJ4g8AAP//AwBQSwECLQAUAAYACAAAACEAtoM4kv4AAADhAQAAEwAAAAAA&#10;AAAAAAAAAAAAAAAAW0NvbnRlbnRfVHlwZXNdLnhtbFBLAQItABQABgAIAAAAIQA4/SH/1gAAAJQB&#10;AAALAAAAAAAAAAAAAAAAAC8BAABfcmVscy8ucmVsc1BLAQItABQABgAIAAAAIQDEJBBisgIAABYG&#10;AAAOAAAAAAAAAAAAAAAAAC4CAABkcnMvZTJvRG9jLnhtbFBLAQItABQABgAIAAAAIQC26f8r4QAA&#10;AAwBAAAPAAAAAAAAAAAAAAAAAAwFAABkcnMvZG93bnJldi54bWxQSwUGAAAAAAQABADzAAAAGgYA&#10;AAAA&#10;" fillcolor="#f2f2f2 [3052]" strokecolor="#f2f2f2 [3052]" strokeweight="1pt">
                <v:stroke joinstyle="miter"/>
                <v:textbox>
                  <w:txbxContent>
                    <w:p w14:paraId="7C063C1F"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5</w:t>
                      </w:r>
                    </w:p>
                  </w:txbxContent>
                </v:textbox>
              </v:roundrect>
            </w:pict>
          </mc:Fallback>
        </mc:AlternateContent>
      </w:r>
      <w:r w:rsidRPr="00C77940">
        <w:rPr>
          <w:rFonts w:cstheme="minorHAnsi"/>
          <w:noProof/>
          <w:lang w:eastAsia="el-GR"/>
        </w:rPr>
        <mc:AlternateContent>
          <mc:Choice Requires="wps">
            <w:drawing>
              <wp:anchor distT="0" distB="0" distL="114300" distR="114300" simplePos="0" relativeHeight="251667456" behindDoc="1" locked="0" layoutInCell="1" allowOverlap="1" wp14:anchorId="3C514FFD" wp14:editId="1676746E">
                <wp:simplePos x="0" y="0"/>
                <wp:positionH relativeFrom="column">
                  <wp:posOffset>-845820</wp:posOffset>
                </wp:positionH>
                <wp:positionV relativeFrom="paragraph">
                  <wp:posOffset>3886200</wp:posOffset>
                </wp:positionV>
                <wp:extent cx="7063740" cy="1257300"/>
                <wp:effectExtent l="0" t="0" r="22860" b="19050"/>
                <wp:wrapNone/>
                <wp:docPr id="51" name="Rounded Rectangle 51"/>
                <wp:cNvGraphicFramePr/>
                <a:graphic xmlns:a="http://schemas.openxmlformats.org/drawingml/2006/main">
                  <a:graphicData uri="http://schemas.microsoft.com/office/word/2010/wordprocessingShape">
                    <wps:wsp>
                      <wps:cNvSpPr/>
                      <wps:spPr>
                        <a:xfrm>
                          <a:off x="0" y="0"/>
                          <a:ext cx="7063740" cy="1257300"/>
                        </a:xfrm>
                        <a:prstGeom prst="round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8FA475"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51" o:spid="_x0000_s1028" style="position:absolute;left:0;text-align:left;margin-left:-66.6pt;margin-top:306pt;width:556.2pt;height:99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9L9tAIAABYGAAAOAAAAZHJzL2Uyb0RvYy54bWy0VE1v2zAMvQ/YfxB0X+2kTbMGdYqgRYcB&#10;XRu0HXpWZCk2IIuapMTOfv0oyXY/VuwwbBdbFMlH8onk+UXXKLIX1tWgCzo5yikRmkNZ621Bvz9e&#10;f/pMifNMl0yBFgU9CEcvlh8/nLdmIaZQgSqFJQii3aI1Ba28N4ssc7wSDXNHYIRGpQTbMI+i3Wal&#10;ZS2iNyqb5vlp1oItjQUunMPbq6Sky4gvpeD+TkonPFEFxdx8/Nr43YRvtjxni61lpqp5nwb7iywa&#10;VmsMOkJdMc/Izta/QTU1t+BA+iMOTQZS1lzEGrCaSf6mmoeKGRFrQXKcGWly/w6W3+7XltRlQWcT&#10;SjRr8I3uYadLUZJ7ZI/prRIEdUhUa9wC7R/M2vaSw2OoupO2CX+sh3SR3MNIrug84Xg5z0+P5yf4&#10;Bhx1k+lsfpxH+rNnd2Od/yKgIeFQUBvyCElEZtn+xnmMi/aDXQjpQNXlda1UFELbiEtlyZ7hg2+2&#10;k+iqds03KNPd2Swf48YuC+YR9RWS0v8NHAsI6FmgMxEYT/6gRIip9L2Q+CJI2TRmP2aZCmCcC+1T&#10;Ya5ipUjXoayBz9Ej1hUBA7JElkbsHuA1YQN2orm3D64ijtLonP8pseQ8esTIoP3o3NQa7HsACqvq&#10;Iyf7gaRETWDJd5sudut0aMgNlAfsYAtptJ3h1zV2zw1zfs0szjJ2HO4nf4cfqaAtKPQnSiqwP9+7&#10;D/Y4YqilpMXdUFD3Y8esoER91Th8Z5OT0Mg+Ciez+RQF+1KzeanRu+YSsBtxvjC7eAz2Xg1HaaF5&#10;wjW2ClFRxTTH2AXl3g7CpU87CxchF6tVNMMFYpi/0Q+GB/DAcxiMx+6JWdOPkMfpu4Vhj7DFmyFK&#10;tsFTw2rnQdZxwgLTidf+BXD5xFbqF2XYbi/laPW8zpe/AAAA//8DAFBLAwQUAAYACAAAACEAWwNj&#10;FeIAAAAMAQAADwAAAGRycy9kb3ducmV2LnhtbEyPTUvEMBCG74L/IYzgRXaTdmE/atNFhEUvi7jK&#10;4jHbxKbYTEqSfvjvHU96nJmHd5633M+uY6MJsfUoIVsKYAZrr1tsJLy/HRZbYDEp1KrzaCR8mwj7&#10;6vqqVIX2E76a8ZQaRiEYCyXBptQXnMfaGqfi0vcG6fbpg1OJxtBwHdRE4a7juRBr7lSL9MGq3jxa&#10;U3+dBifhuDkrfXgej/5Jh+HOnqeXjzhJeXszP9wDS2ZOfzD86pM6VOR08QPqyDoJi2y1yomVsM5y&#10;akXIbrOjzUXCNhMCeFXy/yWqHwAAAP//AwBQSwECLQAUAAYACAAAACEAtoM4kv4AAADhAQAAEwAA&#10;AAAAAAAAAAAAAAAAAAAAW0NvbnRlbnRfVHlwZXNdLnhtbFBLAQItABQABgAIAAAAIQA4/SH/1gAA&#10;AJQBAAALAAAAAAAAAAAAAAAAAC8BAABfcmVscy8ucmVsc1BLAQItABQABgAIAAAAIQBbn9L9tAIA&#10;ABYGAAAOAAAAAAAAAAAAAAAAAC4CAABkcnMvZTJvRG9jLnhtbFBLAQItABQABgAIAAAAIQBbA2MV&#10;4gAAAAwBAAAPAAAAAAAAAAAAAAAAAA4FAABkcnMvZG93bnJldi54bWxQSwUGAAAAAAQABADzAAAA&#10;HQYAAAAA&#10;" fillcolor="#f2f2f2 [3052]" strokecolor="#f2f2f2 [3052]" strokeweight="1pt">
                <v:stroke joinstyle="miter"/>
                <v:textbox>
                  <w:txbxContent>
                    <w:p w14:paraId="4F8FA475"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4</w:t>
                      </w:r>
                    </w:p>
                  </w:txbxContent>
                </v:textbox>
              </v:roundrect>
            </w:pict>
          </mc:Fallback>
        </mc:AlternateContent>
      </w:r>
      <w:r w:rsidRPr="00C77940">
        <w:rPr>
          <w:rFonts w:cstheme="minorHAnsi"/>
          <w:noProof/>
          <w:lang w:eastAsia="el-GR"/>
        </w:rPr>
        <mc:AlternateContent>
          <mc:Choice Requires="wps">
            <w:drawing>
              <wp:anchor distT="0" distB="0" distL="114300" distR="114300" simplePos="0" relativeHeight="251664384" behindDoc="1" locked="0" layoutInCell="1" allowOverlap="1" wp14:anchorId="595D596E" wp14:editId="6D3CB703">
                <wp:simplePos x="0" y="0"/>
                <wp:positionH relativeFrom="column">
                  <wp:posOffset>-914400</wp:posOffset>
                </wp:positionH>
                <wp:positionV relativeFrom="paragraph">
                  <wp:posOffset>228600</wp:posOffset>
                </wp:positionV>
                <wp:extent cx="7210425" cy="1123950"/>
                <wp:effectExtent l="0" t="0" r="28575" b="19050"/>
                <wp:wrapNone/>
                <wp:docPr id="47" name="Rectangle 47"/>
                <wp:cNvGraphicFramePr/>
                <a:graphic xmlns:a="http://schemas.openxmlformats.org/drawingml/2006/main">
                  <a:graphicData uri="http://schemas.microsoft.com/office/word/2010/wordprocessingShape">
                    <wps:wsp>
                      <wps:cNvSpPr/>
                      <wps:spPr>
                        <a:xfrm>
                          <a:off x="0" y="0"/>
                          <a:ext cx="7210425" cy="1123950"/>
                        </a:xfrm>
                        <a:prstGeom prst="rect">
                          <a:avLst/>
                        </a:prstGeom>
                        <a:solidFill>
                          <a:schemeClr val="bg1">
                            <a:lumMod val="9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66D25" w14:textId="77777777" w:rsidR="00672071" w:rsidRPr="005434DD" w:rsidRDefault="00672071" w:rsidP="004221C5">
                            <w:pPr>
                              <w:rPr>
                                <w:b/>
                                <w:i/>
                                <w:color w:val="C45911" w:themeColor="accent2" w:themeShade="BF"/>
                                <w:sz w:val="24"/>
                                <w:szCs w:val="24"/>
                                <w:u w:val="single"/>
                              </w:rPr>
                            </w:pPr>
                            <w:r w:rsidRPr="005434DD">
                              <w:rPr>
                                <w:b/>
                                <w:i/>
                                <w:color w:val="C45911" w:themeColor="accent2" w:themeShade="BF"/>
                                <w:sz w:val="24"/>
                                <w:szCs w:val="24"/>
                                <w:u w:val="single"/>
                              </w:rPr>
                              <w:t>ΣΤΑΔΙΟ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47" o:spid="_x0000_s1029" style="position:absolute;left:0;text-align:left;margin-left:-1in;margin-top:18pt;width:567.75pt;height:88.5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AqErQIAAOUFAAAOAAAAZHJzL2Uyb0RvYy54bWysVN9P3DAMfp+0/yHK++gPjjFO9NAJxDSJ&#10;DQRMPOfS9FopibMkd73bXz8nacvB0DRNe0nj2P5sf7V9frFTkmyFdR3oihZHOSVCc6g7va7o98fr&#10;D58ocZ7pmknQoqJ74ejF4v27897MRQktyFpYgiDazXtT0dZ7M88yx1uhmDsCIzQqG7CKeRTtOqst&#10;6xFdyazM849ZD7Y2FrhwDl+vkpIuIn7TCO5vm8YJT2RFMTcfTxvPVTizxTmbry0zbceHNNg/ZKFY&#10;pzHoBHXFPCMb2/0GpTpuwUHjjzioDJqm4yLWgNUU+atqHlpmRKwFyXFmosn9P1j+bXtnSVdXdHZK&#10;iWYK/9E9ssb0WgqCb0hQb9wc7R7MnR0kh9dQ7a6xKnyxDrKLpO4nUsXOE46Pp2WRz8oTSjjqiqI8&#10;PjuJtGfP7sY6/1mAIuFSUYvxI5lse+M8hkTT0SREcyC7+rqTMgqhU8SltGTL8B+v1kV0lRv1Fer0&#10;hgHzMWRsrGAeUV8gSf034CmdA0dMLnhmgaXES7z5vRQBT+p70SDByEQZM5sySMkxzoX2KWnXslqk&#10;55Dy2zlHwIDcIAMT9gDwkowRO+U82AdXESdjcs7/lFhynjxiZNB+cladBvsWgMSqhsjJfiQpURNY&#10;8rvVLjbf8dhnK6j32JAW0qQ6w687bIob5vwdsziaOMS4bvwtHo2EvqIw3Chpwf586z3Y48SglpIe&#10;R72i7seGWUGJ/KJxls6K2SzshijMTk5LFOyhZnWo0Rt1CdhpBS42w+M12Hs5XhsL6gm30jJERRXT&#10;HGNXlHs7Cpc+rSDca1wsl9EM94Fh/kY/GB7AA8+h6R93T8yaYTI8DtU3GNcCm78akGQbPDUsNx6a&#10;Lk5PYDrxOvwB3CWx/Ye9F5bVoRytnrfz4hcAAAD//wMAUEsDBBQABgAIAAAAIQC2eoK24QAAAAsB&#10;AAAPAAAAZHJzL2Rvd25yZXYueG1sTI9BT8MwDIXvSPyHyEjctqTdOrHSdEKTBuLIGAduaWPaisYp&#10;TbaWf485wcmy/N7z94rd7HpxwTF0njQkSwUCqfa2o0bD6fWwuAMRoiFrek+o4RsD7Mrrq8Lk1k/0&#10;gpdjbASHUMiNhjbGIZcy1C06E5Z+QOLbhx+dibyOjbSjmTjc9TJVaiOd6Yg/tGbAfYv15/HsGOPw&#10;Pj6pr8cpHfbVKZvfnjuymda3N/PDPYiIc/wTwy8+e6BkpsqfyQbRa1gk6zWXiRpWG56s2G6TDESl&#10;IU1WCmRZyP8dyh8AAAD//wMAUEsBAi0AFAAGAAgAAAAhALaDOJL+AAAA4QEAABMAAAAAAAAAAAAA&#10;AAAAAAAAAFtDb250ZW50X1R5cGVzXS54bWxQSwECLQAUAAYACAAAACEAOP0h/9YAAACUAQAACwAA&#10;AAAAAAAAAAAAAAAvAQAAX3JlbHMvLnJlbHNQSwECLQAUAAYACAAAACEAIeQKhK0CAADlBQAADgAA&#10;AAAAAAAAAAAAAAAuAgAAZHJzL2Uyb0RvYy54bWxQSwECLQAUAAYACAAAACEAtnqCtuEAAAALAQAA&#10;DwAAAAAAAAAAAAAAAAAHBQAAZHJzL2Rvd25yZXYueG1sUEsFBgAAAAAEAAQA8wAAABUGAAAAAA==&#10;" fillcolor="#f2f2f2 [3052]" strokecolor="white [3212]" strokeweight="1pt">
                <v:textbox>
                  <w:txbxContent>
                    <w:p w14:paraId="59266D25" w14:textId="77777777" w:rsidR="00672071" w:rsidRPr="005434DD" w:rsidRDefault="00672071" w:rsidP="004221C5">
                      <w:pPr>
                        <w:rPr>
                          <w:b/>
                          <w:i/>
                          <w:color w:val="C45911" w:themeColor="accent2" w:themeShade="BF"/>
                          <w:sz w:val="24"/>
                          <w:szCs w:val="24"/>
                          <w:u w:val="single"/>
                        </w:rPr>
                      </w:pPr>
                      <w:r w:rsidRPr="005434DD">
                        <w:rPr>
                          <w:b/>
                          <w:i/>
                          <w:color w:val="C45911" w:themeColor="accent2" w:themeShade="BF"/>
                          <w:sz w:val="24"/>
                          <w:szCs w:val="24"/>
                          <w:u w:val="single"/>
                        </w:rPr>
                        <w:t>ΣΤΑΔΙΟ 1</w:t>
                      </w:r>
                    </w:p>
                  </w:txbxContent>
                </v:textbox>
              </v:rect>
            </w:pict>
          </mc:Fallback>
        </mc:AlternateContent>
      </w:r>
      <w:r w:rsidRPr="00C77940">
        <w:rPr>
          <w:rFonts w:cstheme="minorHAnsi"/>
          <w:noProof/>
          <w:lang w:eastAsia="el-GR"/>
        </w:rPr>
        <mc:AlternateContent>
          <mc:Choice Requires="wps">
            <w:drawing>
              <wp:anchor distT="0" distB="0" distL="114300" distR="114300" simplePos="0" relativeHeight="251669504" behindDoc="1" locked="0" layoutInCell="1" allowOverlap="1" wp14:anchorId="4D45D710" wp14:editId="0B586D16">
                <wp:simplePos x="0" y="0"/>
                <wp:positionH relativeFrom="column">
                  <wp:posOffset>-742950</wp:posOffset>
                </wp:positionH>
                <wp:positionV relativeFrom="paragraph">
                  <wp:posOffset>6619875</wp:posOffset>
                </wp:positionV>
                <wp:extent cx="6924675" cy="895350"/>
                <wp:effectExtent l="0" t="0" r="28575" b="19050"/>
                <wp:wrapNone/>
                <wp:docPr id="53" name="Rounded Rectangle 53"/>
                <wp:cNvGraphicFramePr/>
                <a:graphic xmlns:a="http://schemas.openxmlformats.org/drawingml/2006/main">
                  <a:graphicData uri="http://schemas.microsoft.com/office/word/2010/wordprocessingShape">
                    <wps:wsp>
                      <wps:cNvSpPr/>
                      <wps:spPr>
                        <a:xfrm>
                          <a:off x="0" y="0"/>
                          <a:ext cx="6924675" cy="895350"/>
                        </a:xfrm>
                        <a:prstGeom prst="round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039850"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53" o:spid="_x0000_s1030" style="position:absolute;left:0;text-align:left;margin-left:-58.5pt;margin-top:521.25pt;width:545.25pt;height:70.5pt;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R2PsgIAABUGAAAOAAAAZHJzL2Uyb0RvYy54bWy0VE1v2zAMvQ/YfxB0X+2kSdsEdYqgRYcB&#10;3Vq0HXpWZDk2IImapMTOfv0oyXY/VuwwbBdZFMlH8pnk+UWnJNkL6xrQBZ0c5ZQIzaFs9Lag3x+v&#10;P51R4jzTJZOgRUEPwtGL1ccP561ZiinUIEthCYJot2xNQWvvzTLLHK+FYu4IjNCorMAq5lG026y0&#10;rEV0JbNpnp9kLdjSWODCOXy9Skq6ivhVJbi/rSonPJEFxdx8PG08N+HMVudsubXM1A3v02B/kYVi&#10;jcagI9QV84zsbPMblGq4BQeVP+KgMqiqhotYA1Yzyd9U81AzI2ItSI4zI03u38Hyb/s7S5qyoPNj&#10;SjRT+I/uYadLUZJ7ZI/prRQEdUhUa9wS7R/Mne0lh9dQdVdZFb5YD+kiuYeRXNF5wvHxZDGdnZzO&#10;KeGoO1vMj+eR/ezZ21jnPwtQJFwKakMaIYdILNvfOI9h0X6wCxEdyKa8bqSMQugacSkt2TP835vt&#10;JLrKnfoKZXpbzPN8iBubLJhH1FdIUv83cCwgoGeBzcRfvPmDFCGm1Peiwh+CjE1j9mOWqQDGudA+&#10;FeZqVor0HMp6v64IGJArZGnE7gFeEzZgJ5p7++Aq4iSNzvmfEkvOo0eMDNqPzqrRYN8DkFhVHznZ&#10;DyQlagJLvtt0sVlnQz9uoDxgA1tIk+0Mv26we26Y83fM4ijj0ON68rd4VBLagkJ/o6QG+/O992CP&#10;E4ZaSlpcDQV1P3bMCkrkF42zt5jMZmGXRGE2P52iYF9qNi81eqcuAbtxgovQ8HgN9l4O18qCesIt&#10;tg5RUcU0x9gF5d4OwqVPKwv3IBfrdTTD/WGYv9EPhgfwwHMYjMfuiVnTj5DH4fsGwxphyzdDlGyD&#10;p4b1zkPVxAkLTCde+z+AuyeOSL8nw3J7KUer522++gUAAP//AwBQSwMEFAAGAAgAAAAhACERHC/i&#10;AAAADgEAAA8AAABkcnMvZG93bnJldi54bWxMT8tOwzAQvCPxD9YicUGtk/JICXEqhFTBpUIUVHHc&#10;xksSEduR7Tz4e7YnuM3sjGZnis1sOjGSD62zCtJlAoJs5XRrawUf79vFGkSIaDV2zpKCHwqwKc/P&#10;Csy1m+wbjftYCw6xIUcFTYx9LmWoGjIYlq4ny9qX8wYjU19L7XHicNPJVZLcSYOt5Q8N9vTUUPW9&#10;H4yCXXZAvX0Zd+5Z++GqOUyvn2FS6vJifnwAEWmOf2Y41efqUHKnoxusDqJTsEjTjMdEVpKb1S0I&#10;9txn1wyOfErXjGRZyP8zyl8AAAD//wMAUEsBAi0AFAAGAAgAAAAhALaDOJL+AAAA4QEAABMAAAAA&#10;AAAAAAAAAAAAAAAAAFtDb250ZW50X1R5cGVzXS54bWxQSwECLQAUAAYACAAAACEAOP0h/9YAAACU&#10;AQAACwAAAAAAAAAAAAAAAAAvAQAAX3JlbHMvLnJlbHNQSwECLQAUAAYACAAAACEArB0dj7ICAAAV&#10;BgAADgAAAAAAAAAAAAAAAAAuAgAAZHJzL2Uyb0RvYy54bWxQSwECLQAUAAYACAAAACEAIREcL+IA&#10;AAAOAQAADwAAAAAAAAAAAAAAAAAMBQAAZHJzL2Rvd25yZXYueG1sUEsFBgAAAAAEAAQA8wAAABsG&#10;AAAAAA==&#10;" fillcolor="#f2f2f2 [3052]" strokecolor="#f2f2f2 [3052]" strokeweight="1pt">
                <v:stroke joinstyle="miter"/>
                <v:textbox>
                  <w:txbxContent>
                    <w:p w14:paraId="60039850"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6</w:t>
                      </w:r>
                    </w:p>
                  </w:txbxContent>
                </v:textbox>
              </v:roundrect>
            </w:pict>
          </mc:Fallback>
        </mc:AlternateContent>
      </w:r>
      <w:r w:rsidRPr="00C77940">
        <w:rPr>
          <w:rFonts w:cstheme="minorHAnsi"/>
          <w:noProof/>
          <w:lang w:eastAsia="el-GR"/>
        </w:rPr>
        <mc:AlternateContent>
          <mc:Choice Requires="wps">
            <w:drawing>
              <wp:anchor distT="0" distB="0" distL="114300" distR="114300" simplePos="0" relativeHeight="251666432" behindDoc="1" locked="0" layoutInCell="1" allowOverlap="1" wp14:anchorId="5A5DAA86" wp14:editId="5663C619">
                <wp:simplePos x="0" y="0"/>
                <wp:positionH relativeFrom="column">
                  <wp:posOffset>-857250</wp:posOffset>
                </wp:positionH>
                <wp:positionV relativeFrom="paragraph">
                  <wp:posOffset>2581275</wp:posOffset>
                </wp:positionV>
                <wp:extent cx="7096125" cy="1009650"/>
                <wp:effectExtent l="0" t="0" r="28575" b="19050"/>
                <wp:wrapNone/>
                <wp:docPr id="50" name="Rounded Rectangle 50"/>
                <wp:cNvGraphicFramePr/>
                <a:graphic xmlns:a="http://schemas.openxmlformats.org/drawingml/2006/main">
                  <a:graphicData uri="http://schemas.microsoft.com/office/word/2010/wordprocessingShape">
                    <wps:wsp>
                      <wps:cNvSpPr/>
                      <wps:spPr>
                        <a:xfrm>
                          <a:off x="0" y="0"/>
                          <a:ext cx="7096125" cy="1009650"/>
                        </a:xfrm>
                        <a:prstGeom prst="round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7EC0419"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id="Rounded Rectangle 50" o:spid="_x0000_s1031" style="position:absolute;left:0;text-align:left;margin-left:-67.5pt;margin-top:203.25pt;width:558.75pt;height:79.5pt;z-index:-251650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aNrrwIAABYGAAAOAAAAZHJzL2Uyb0RvYy54bWy0VE1v2zAMvQ/YfxB0X20HTbsGdYqgRYcB&#10;XRu0HXpWZDk2IImapMTOfv0oyXY/VuwwbBdZFMlH8pnk+UWvJNkL61rQJS2OckqE5lC1elvS74/X&#10;nz5T4jzTFZOgRUkPwtGL5ccP551ZiBk0ICthCYJot+hMSRvvzSLLHG+EYu4IjNCorMEq5lG026yy&#10;rEN0JbNZnp9kHdjKWODCOXy9Skq6jPh1Lbi/q2snPJElxdx8PG08N+HMludssbXMNC0f0mB/kYVi&#10;rcagE9QV84zsbPsblGq5BQe1P+KgMqjrlotYA1ZT5G+qeWiYEbEWJMeZiSb372D57X5tSVuVdI70&#10;aKbwH93DTleiIvfIHtNbKQjqkKjOuAXaP5i1HSSH11B1X1sVvlgP6SO5h4lc0XvC8fE0PzspZnNK&#10;OOqKHKWEmj27G+v8FwGKhEtJbcgjJBGZZfsb5zEu2o92IaQD2VbXrZRRCG0jLqUle4Y/fLMtoqvc&#10;qW9QpbezeZ7HahAndlkwj6ivkKT+b+AYOKBngc5EYLz5gxQhptT3osY/gpTNYvZTlqkAxrnQPhXm&#10;GlaJ9BzKer+uCBiQa2Rpwh4AXhM2YieaB/vgKuIoTc75nxJLzpNHjAzaT86q1WDfA5BY1RA52Y8k&#10;JWoCS77f9Klbx4bcQHXADraQRtsZft1i99ww59fM4ixjW+N+8nd41BK6ksJwo6QB+/O992CPI4Za&#10;SjrcDSV1P3bMCkrkV43Dd1YcH4dlEoXj+ekMBftSs3mp0Tt1CdiNBW5Cw+M12Hs5XmsL6gnX2CpE&#10;RRXTHGOXlHs7Cpc+7SxchFysVtEMF4hh/kY/GB7AA89hMB77J2bNMEIep+8Wxj3CFm+GKNkGTw2r&#10;nYe6jRMWmE68Dn8Al08ckWFRhu32Uo5Wz+t8+QsAAP//AwBQSwMEFAAGAAgAAAAhAHZ8UTTjAAAA&#10;DAEAAA8AAABkcnMvZG93bnJldi54bWxMj81OwzAQhO9IvIO1SFxQ67TgUEKcCiFVcKkQBVUct7GJ&#10;I+J1ZDs/vD3mBLdZzWj2m3I7246N2ofWkYTVMgOmqXaqpUbC+9tusQEWIpLCzpGW8K0DbKvzsxIL&#10;5SZ61eMhNiyVUChQgomxLzgPtdEWw9L1mpL36bzFmE7fcOVxSuW24+ssy7nFltIHg71+NLr+OgxW&#10;wv72iGr3PO7dk/LDlTlOLx9hkvLyYn64Bxb1HP/C8Iuf0KFKTCc3kAqsk7BYXYs0Jkq4yXIBLEXu&#10;NuskThJELgTwquT/R1Q/AAAA//8DAFBLAQItABQABgAIAAAAIQC2gziS/gAAAOEBAAATAAAAAAAA&#10;AAAAAAAAAAAAAABbQ29udGVudF9UeXBlc10ueG1sUEsBAi0AFAAGAAgAAAAhADj9If/WAAAAlAEA&#10;AAsAAAAAAAAAAAAAAAAALwEAAF9yZWxzLy5yZWxzUEsBAi0AFAAGAAgAAAAhALzFo2uvAgAAFgYA&#10;AA4AAAAAAAAAAAAAAAAALgIAAGRycy9lMm9Eb2MueG1sUEsBAi0AFAAGAAgAAAAhAHZ8UTTjAAAA&#10;DAEAAA8AAAAAAAAAAAAAAAAACQUAAGRycy9kb3ducmV2LnhtbFBLBQYAAAAABAAEAPMAAAAZBgAA&#10;AAA=&#10;" fillcolor="#f2f2f2 [3052]" strokecolor="#f2f2f2 [3052]" strokeweight="1pt">
                <v:stroke joinstyle="miter"/>
                <v:textbox>
                  <w:txbxContent>
                    <w:p w14:paraId="17EC0419"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3</w:t>
                      </w:r>
                    </w:p>
                  </w:txbxContent>
                </v:textbox>
              </v:roundrect>
            </w:pict>
          </mc:Fallback>
        </mc:AlternateContent>
      </w:r>
      <w:r w:rsidRPr="00C77940">
        <w:rPr>
          <w:rFonts w:cstheme="minorHAnsi"/>
          <w:noProof/>
          <w:lang w:eastAsia="el-GR"/>
        </w:rPr>
        <mc:AlternateContent>
          <mc:Choice Requires="wps">
            <w:drawing>
              <wp:anchor distT="0" distB="0" distL="114300" distR="114300" simplePos="0" relativeHeight="251665408" behindDoc="1" locked="0" layoutInCell="1" allowOverlap="1" wp14:anchorId="4CB38ABE" wp14:editId="1EDE76D0">
                <wp:simplePos x="0" y="0"/>
                <wp:positionH relativeFrom="column">
                  <wp:posOffset>-885825</wp:posOffset>
                </wp:positionH>
                <wp:positionV relativeFrom="paragraph">
                  <wp:posOffset>1638300</wp:posOffset>
                </wp:positionV>
                <wp:extent cx="7143750" cy="866775"/>
                <wp:effectExtent l="0" t="0" r="19050" b="28575"/>
                <wp:wrapNone/>
                <wp:docPr id="48" name="Rounded Rectangle 48"/>
                <wp:cNvGraphicFramePr/>
                <a:graphic xmlns:a="http://schemas.openxmlformats.org/drawingml/2006/main">
                  <a:graphicData uri="http://schemas.microsoft.com/office/word/2010/wordprocessingShape">
                    <wps:wsp>
                      <wps:cNvSpPr/>
                      <wps:spPr>
                        <a:xfrm>
                          <a:off x="0" y="0"/>
                          <a:ext cx="7143750" cy="866775"/>
                        </a:xfrm>
                        <a:prstGeom prst="roundRect">
                          <a:avLst/>
                        </a:prstGeom>
                        <a:solidFill>
                          <a:schemeClr val="bg1">
                            <a:lumMod val="95000"/>
                          </a:schemeClr>
                        </a:solidFill>
                        <a:ln>
                          <a:solidFill>
                            <a:schemeClr val="bg1">
                              <a:lumMod val="9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3F22A0"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8" o:spid="_x0000_s1032" style="position:absolute;left:0;text-align:left;margin-left:-69.75pt;margin-top:129pt;width:562.5pt;height:68.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5ZlswIAABUGAAAOAAAAZHJzL2Uyb0RvYy54bWy0VEtv2zAMvg/YfxB0X+1kebRBnSJo0WFA&#10;1wZth54VWYoNyKImKXGyXz9Kst3Hih2G7WKLIvmR/ETy/OLQKLIX1tWgCzo6ySkRmkNZ621Bvz9e&#10;fzqlxHmmS6ZAi4IehaMXy48fzluzEGOoQJXCEgTRbtGaglbem0WWOV6JhrkTMEKjUoJtmEfRbrPS&#10;shbRG5WN83yWtWBLY4EL5/D2KinpMuJLKbi/k9IJT1RBMTcfvzZ+N+GbLc/ZYmuZqWrepcH+IouG&#10;1RqDDlBXzDOys/VvUE3NLTiQ/oRDk4GUNRexBqxmlL+p5qFiRsRakBxnBprcv4Plt/u1JXVZ0Am+&#10;lGYNvtE97HQpSnKP7DG9VYKgDolqjVug/YNZ205yeAxVH6Rtwh/rIYdI7nEgVxw84Xg5H00+z6f4&#10;Bhx1p7PZfD4NoNmzt7HOfxHQkHAoqA1phBwisWx/43yy7+1CRAeqLq9rpaIQukZcKkv2DN97sx1F&#10;V7VrvkGZ7s6meR5fHePGJgvmMYtXSEr/N3AMHNCzwGbiL578UYkQU+l7IfFBkLFxzH7IMhXAOBfa&#10;p8JcxUqRrkNZ79cVAQOyRJYG7A7gNWE9dqK5sw+uIk7S4Jz/KbHkPHjEyKD94NzUGux7AAqr6iIn&#10;+56kRE1gyR82h9iss74fN1AesYEtpMl2hl/X2D03zPk1szjK2HC4nvwdfqSCtqDQnSipwP587z7Y&#10;44ShlpIWV0NB3Y8ds4IS9VXj7J2NJpOwS6Iwmc7HKNiXms1Ljd41l4DdOMJFaHg8Bnuv+qO00Dzh&#10;FluFqKhimmPsgnJve+HSp5WFe5CL1Sqa4f4wzN/oB8MDeOA5DMbj4YlZ042Qx+G7hX6NsMWbIUq2&#10;wVPDaudB1nHCAtOJ1+4FcPfEEen2ZFhuL+Vo9bzNl78AAAD//wMAUEsDBBQABgAIAAAAIQBm7SJ9&#10;4wAAAAwBAAAPAAAAZHJzL2Rvd25yZXYueG1sTI/LTsMwEEX3SPyDNUhsUOu0JZCETCqEVMGmQhRU&#10;sXRjE0fEdmQ7D/6e6QqWM3N059xyO5uOjcqH1lmE1TIBpmztZGsbhI/33SIDFqKwUnTOKoQfFWBb&#10;XV6UopBusm9qPMSGUYgNhUDQMfYF56HWyoiwdL2ydPty3ohIo2+49GKicNPxdZLccSNaSx+06NWT&#10;VvX3YTAI+/ujkLuXce+epR9u9HF6/QwT4vXV/PgALKo5/sFw1id1qMjp5AYrA+sQFqtNnhKLsE4z&#10;akVInqW0OSFs8tsUeFXy/yWqXwAAAP//AwBQSwECLQAUAAYACAAAACEAtoM4kv4AAADhAQAAEwAA&#10;AAAAAAAAAAAAAAAAAAAAW0NvbnRlbnRfVHlwZXNdLnhtbFBLAQItABQABgAIAAAAIQA4/SH/1gAA&#10;AJQBAAALAAAAAAAAAAAAAAAAAC8BAABfcmVscy8ucmVsc1BLAQItABQABgAIAAAAIQAly5ZlswIA&#10;ABUGAAAOAAAAAAAAAAAAAAAAAC4CAABkcnMvZTJvRG9jLnhtbFBLAQItABQABgAIAAAAIQBm7SJ9&#10;4wAAAAwBAAAPAAAAAAAAAAAAAAAAAA0FAABkcnMvZG93bnJldi54bWxQSwUGAAAAAAQABADzAAAA&#10;HQYAAAAA&#10;" fillcolor="#f2f2f2 [3052]" strokecolor="#f2f2f2 [3052]" strokeweight="1pt">
                <v:stroke joinstyle="miter"/>
                <v:textbox>
                  <w:txbxContent>
                    <w:p w14:paraId="653F22A0" w14:textId="77777777" w:rsidR="00672071" w:rsidRPr="00CB23C6" w:rsidRDefault="00672071" w:rsidP="004221C5">
                      <w:pPr>
                        <w:rPr>
                          <w:b/>
                          <w:i/>
                          <w:color w:val="C45911" w:themeColor="accent2" w:themeShade="BF"/>
                          <w:sz w:val="24"/>
                          <w:szCs w:val="24"/>
                          <w:u w:val="single"/>
                        </w:rPr>
                      </w:pPr>
                      <w:r w:rsidRPr="00CB23C6">
                        <w:rPr>
                          <w:b/>
                          <w:i/>
                          <w:color w:val="C45911" w:themeColor="accent2" w:themeShade="BF"/>
                          <w:sz w:val="24"/>
                          <w:szCs w:val="24"/>
                          <w:u w:val="single"/>
                        </w:rPr>
                        <w:t>ΣΤΑΔΙΟ 2</w:t>
                      </w:r>
                    </w:p>
                  </w:txbxContent>
                </v:textbox>
              </v:roundrect>
            </w:pict>
          </mc:Fallback>
        </mc:AlternateContent>
      </w:r>
      <w:r w:rsidRPr="00C77940">
        <w:rPr>
          <w:rFonts w:cstheme="minorHAnsi"/>
        </w:rPr>
        <w:t xml:space="preserve"> </w:t>
      </w:r>
      <w:r w:rsidRPr="00C77940">
        <w:rPr>
          <w:rFonts w:cstheme="minorHAnsi"/>
          <w:noProof/>
          <w:sz w:val="24"/>
          <w:szCs w:val="24"/>
          <w:lang w:eastAsia="el-GR"/>
        </w:rPr>
        <mc:AlternateContent>
          <mc:Choice Requires="wpc">
            <w:drawing>
              <wp:inline distT="0" distB="0" distL="0" distR="0" wp14:anchorId="5780D098" wp14:editId="4E4F185D">
                <wp:extent cx="6242554" cy="7352666"/>
                <wp:effectExtent l="0" t="0" r="0" b="0"/>
                <wp:docPr id="62"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7" name="Rounded Rectangle 6"/>
                        <wps:cNvSpPr/>
                        <wps:spPr>
                          <a:xfrm>
                            <a:off x="661273" y="133350"/>
                            <a:ext cx="1386602" cy="923925"/>
                          </a:xfrm>
                          <a:prstGeom prst="roundRect">
                            <a:avLst/>
                          </a:prstGeom>
                          <a:solidFill>
                            <a:schemeClr val="accent6">
                              <a:lumMod val="20000"/>
                              <a:lumOff val="80000"/>
                            </a:schemeClr>
                          </a:solidFill>
                          <a:effectLst>
                            <a:outerShdw blurRad="50800" dist="38100" dir="10800000" algn="r" rotWithShape="0">
                              <a:prstClr val="black">
                                <a:alpha val="40000"/>
                              </a:prstClr>
                            </a:outerShdw>
                          </a:effectLst>
                          <a:scene3d>
                            <a:camera prst="orthographicFront"/>
                            <a:lightRig rig="threePt" dir="t"/>
                          </a:scene3d>
                          <a:sp3d>
                            <a:bevelT/>
                          </a:sp3d>
                        </wps:spPr>
                        <wps:style>
                          <a:lnRef idx="2">
                            <a:schemeClr val="accent6"/>
                          </a:lnRef>
                          <a:fillRef idx="1">
                            <a:schemeClr val="lt1"/>
                          </a:fillRef>
                          <a:effectRef idx="0">
                            <a:schemeClr val="accent6"/>
                          </a:effectRef>
                          <a:fontRef idx="minor">
                            <a:schemeClr val="dk1"/>
                          </a:fontRef>
                        </wps:style>
                        <wps:txbx>
                          <w:txbxContent>
                            <w:p w14:paraId="6C7E15A0" w14:textId="77777777" w:rsidR="00672071" w:rsidRPr="00A80A3A" w:rsidRDefault="00672071" w:rsidP="004221C5">
                              <w:pPr>
                                <w:rPr>
                                  <w:sz w:val="20"/>
                                  <w:szCs w:val="20"/>
                                </w:rPr>
                              </w:pPr>
                              <w:r>
                                <w:rPr>
                                  <w:sz w:val="20"/>
                                  <w:szCs w:val="20"/>
                                </w:rPr>
                                <w:t>Προτιμήσεις καταναλωτών -τμήματα αγοράς(</w:t>
                              </w:r>
                              <w:r>
                                <w:rPr>
                                  <w:sz w:val="20"/>
                                  <w:szCs w:val="20"/>
                                  <w:lang w:val="en-US"/>
                                </w:rPr>
                                <w:t>UTASTAR</w:t>
                              </w:r>
                              <w:r w:rsidRPr="008F3148">
                                <w:rPr>
                                  <w:sz w:val="20"/>
                                  <w:szCs w:val="2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ounded Rectangle 7"/>
                        <wps:cNvSpPr/>
                        <wps:spPr>
                          <a:xfrm>
                            <a:off x="2552701" y="133351"/>
                            <a:ext cx="1304614" cy="962025"/>
                          </a:xfrm>
                          <a:prstGeom prst="roundRect">
                            <a:avLst/>
                          </a:prstGeom>
                          <a:solidFill>
                            <a:schemeClr val="accent6">
                              <a:lumMod val="20000"/>
                              <a:lumOff val="80000"/>
                            </a:schemeClr>
                          </a:solidFill>
                          <a:effectLst>
                            <a:outerShdw blurRad="50800" dist="38100" dir="10800000" algn="r" rotWithShape="0">
                              <a:prstClr val="black">
                                <a:alpha val="40000"/>
                              </a:prstClr>
                            </a:outerShdw>
                          </a:effectLst>
                          <a:scene3d>
                            <a:camera prst="orthographicFront"/>
                            <a:lightRig rig="threePt" dir="t"/>
                          </a:scene3d>
                          <a:sp3d>
                            <a:bevelT/>
                          </a:sp3d>
                        </wps:spPr>
                        <wps:style>
                          <a:lnRef idx="2">
                            <a:schemeClr val="accent6"/>
                          </a:lnRef>
                          <a:fillRef idx="1">
                            <a:schemeClr val="lt1"/>
                          </a:fillRef>
                          <a:effectRef idx="0">
                            <a:schemeClr val="accent6"/>
                          </a:effectRef>
                          <a:fontRef idx="minor">
                            <a:schemeClr val="dk1"/>
                          </a:fontRef>
                        </wps:style>
                        <wps:txbx>
                          <w:txbxContent>
                            <w:p w14:paraId="6329A270" w14:textId="441048F1" w:rsidR="00672071" w:rsidRPr="00A80A3A" w:rsidRDefault="00672071" w:rsidP="004221C5">
                              <w:pPr>
                                <w:jc w:val="center"/>
                              </w:pPr>
                              <w:r>
                                <w:t>Δεδομένα εταιρίας, αγορών, ανταγωνισμού</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ounded Rectangle 8"/>
                        <wps:cNvSpPr/>
                        <wps:spPr>
                          <a:xfrm>
                            <a:off x="4252121" y="123825"/>
                            <a:ext cx="1815304" cy="952499"/>
                          </a:xfrm>
                          <a:prstGeom prst="roundRect">
                            <a:avLst/>
                          </a:prstGeom>
                          <a:solidFill>
                            <a:schemeClr val="accent6">
                              <a:lumMod val="20000"/>
                              <a:lumOff val="80000"/>
                            </a:schemeClr>
                          </a:solidFill>
                          <a:effectLst>
                            <a:outerShdw blurRad="50800" dist="38100" dir="10800000" algn="r" rotWithShape="0">
                              <a:prstClr val="black">
                                <a:alpha val="40000"/>
                              </a:prstClr>
                            </a:outerShdw>
                          </a:effectLst>
                          <a:scene3d>
                            <a:camera prst="orthographicFront"/>
                            <a:lightRig rig="threePt" dir="t"/>
                          </a:scene3d>
                          <a:sp3d>
                            <a:bevelT/>
                          </a:sp3d>
                        </wps:spPr>
                        <wps:style>
                          <a:lnRef idx="2">
                            <a:schemeClr val="accent6"/>
                          </a:lnRef>
                          <a:fillRef idx="1">
                            <a:schemeClr val="lt1"/>
                          </a:fillRef>
                          <a:effectRef idx="0">
                            <a:schemeClr val="accent6"/>
                          </a:effectRef>
                          <a:fontRef idx="minor">
                            <a:schemeClr val="dk1"/>
                          </a:fontRef>
                        </wps:style>
                        <wps:txbx>
                          <w:txbxContent>
                            <w:p w14:paraId="5326A299" w14:textId="77777777" w:rsidR="00672071" w:rsidRPr="008F3148" w:rsidRDefault="00672071" w:rsidP="004221C5">
                              <w:r>
                                <w:t>Δημογραφικά χαρακτ., τάσεις, αντιλήψεις και αγοραστική συμπεριφορά καταναλωτών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Straight Connector 9"/>
                        <wps:cNvCnPr/>
                        <wps:spPr>
                          <a:xfrm>
                            <a:off x="3194108" y="1104900"/>
                            <a:ext cx="0" cy="314326"/>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31" name="Straight Connector 10"/>
                        <wps:cNvCnPr/>
                        <wps:spPr>
                          <a:xfrm>
                            <a:off x="4870710" y="1095376"/>
                            <a:ext cx="9524" cy="323850"/>
                          </a:xfrm>
                          <a:prstGeom prst="line">
                            <a:avLst/>
                          </a:prstGeom>
                          <a:ln w="28575">
                            <a:solidFill>
                              <a:srgbClr val="00B0F0"/>
                            </a:solidFill>
                          </a:ln>
                        </wps:spPr>
                        <wps:style>
                          <a:lnRef idx="1">
                            <a:schemeClr val="dk1"/>
                          </a:lnRef>
                          <a:fillRef idx="0">
                            <a:schemeClr val="dk1"/>
                          </a:fillRef>
                          <a:effectRef idx="0">
                            <a:schemeClr val="dk1"/>
                          </a:effectRef>
                          <a:fontRef idx="minor">
                            <a:schemeClr val="tx1"/>
                          </a:fontRef>
                        </wps:style>
                        <wps:bodyPr/>
                      </wps:wsp>
                      <wps:wsp>
                        <wps:cNvPr id="32" name="Straight Connector 11"/>
                        <wps:cNvCnPr/>
                        <wps:spPr>
                          <a:xfrm flipV="1">
                            <a:off x="3176141" y="1409701"/>
                            <a:ext cx="1704484" cy="9525"/>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33" name="Straight Connector 12"/>
                        <wps:cNvCnPr/>
                        <wps:spPr>
                          <a:xfrm flipH="1">
                            <a:off x="1708305" y="1057275"/>
                            <a:ext cx="546" cy="352426"/>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34" name="Straight Connector 13"/>
                        <wps:cNvCnPr/>
                        <wps:spPr>
                          <a:xfrm>
                            <a:off x="1708989" y="1428752"/>
                            <a:ext cx="1475750" cy="0"/>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35" name="Straight Connector 30"/>
                        <wps:cNvCnPr/>
                        <wps:spPr>
                          <a:xfrm>
                            <a:off x="918642" y="3495676"/>
                            <a:ext cx="3333136" cy="19049"/>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36" name="Straight Connector 31"/>
                        <wps:cNvCnPr/>
                        <wps:spPr>
                          <a:xfrm flipH="1">
                            <a:off x="3001074" y="3505200"/>
                            <a:ext cx="3256" cy="308607"/>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37" name="Rounded Rectangle 35"/>
                        <wps:cNvSpPr/>
                        <wps:spPr>
                          <a:xfrm>
                            <a:off x="2270760" y="6515100"/>
                            <a:ext cx="1771443" cy="608429"/>
                          </a:xfrm>
                          <a:prstGeom prst="roundRect">
                            <a:avLst>
                              <a:gd name="adj" fmla="val 6618"/>
                            </a:avLst>
                          </a:prstGeom>
                          <a:solidFill>
                            <a:schemeClr val="accent6">
                              <a:lumMod val="20000"/>
                              <a:lumOff val="80000"/>
                            </a:schemeClr>
                          </a:solidFill>
                          <a:effectLst>
                            <a:outerShdw blurRad="50800" dist="38100" dir="10800000" algn="r" rotWithShape="0">
                              <a:prstClr val="black">
                                <a:alpha val="40000"/>
                              </a:prstClr>
                            </a:outerShdw>
                          </a:effectLst>
                          <a:scene3d>
                            <a:camera prst="orthographicFront"/>
                            <a:lightRig rig="threePt" dir="t"/>
                          </a:scene3d>
                          <a:sp3d>
                            <a:bevelT/>
                          </a:sp3d>
                        </wps:spPr>
                        <wps:style>
                          <a:lnRef idx="2">
                            <a:schemeClr val="accent6"/>
                          </a:lnRef>
                          <a:fillRef idx="1">
                            <a:schemeClr val="lt1"/>
                          </a:fillRef>
                          <a:effectRef idx="0">
                            <a:schemeClr val="accent6"/>
                          </a:effectRef>
                          <a:fontRef idx="minor">
                            <a:schemeClr val="dk1"/>
                          </a:fontRef>
                        </wps:style>
                        <wps:txbx>
                          <w:txbxContent>
                            <w:p w14:paraId="7724B4E8" w14:textId="77777777" w:rsidR="00672071" w:rsidRDefault="00672071" w:rsidP="004221C5">
                              <w:pPr>
                                <w:jc w:val="center"/>
                              </w:pPr>
                              <w:r>
                                <w:t>Επιλογή τμήματος/ων</w:t>
                              </w:r>
                            </w:p>
                            <w:p w14:paraId="563D2603" w14:textId="77777777" w:rsidR="00672071" w:rsidRPr="003B0B89" w:rsidRDefault="00672071" w:rsidP="004221C5">
                              <w:pPr>
                                <w:jc w:val="center"/>
                                <w:rPr>
                                  <w:lang w:val="en-US"/>
                                </w:rPr>
                              </w:pPr>
                              <w:r>
                                <w:t>Στόχου</w:t>
                              </w:r>
                            </w:p>
                            <w:p w14:paraId="02E81324" w14:textId="77777777" w:rsidR="00672071" w:rsidRDefault="00672071" w:rsidP="004221C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Straight Connector 36"/>
                        <wps:cNvCnPr/>
                        <wps:spPr>
                          <a:xfrm>
                            <a:off x="3051362" y="6038851"/>
                            <a:ext cx="0" cy="485195"/>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39" name="Rounded Rectangle 37"/>
                        <wps:cNvSpPr/>
                        <wps:spPr>
                          <a:xfrm>
                            <a:off x="432823" y="1547814"/>
                            <a:ext cx="1657256" cy="700087"/>
                          </a:xfrm>
                          <a:prstGeom prst="roundRect">
                            <a:avLst/>
                          </a:prstGeom>
                          <a:solidFill>
                            <a:schemeClr val="accent6">
                              <a:lumMod val="20000"/>
                              <a:lumOff val="80000"/>
                            </a:schemeClr>
                          </a:solidFill>
                          <a:effectLst>
                            <a:outerShdw blurRad="50800" dist="38100" dir="10800000" algn="r" rotWithShape="0">
                              <a:prstClr val="black">
                                <a:alpha val="40000"/>
                              </a:prstClr>
                            </a:outerShdw>
                          </a:effectLst>
                          <a:scene3d>
                            <a:camera prst="orthographicFront"/>
                            <a:lightRig rig="threePt" dir="t"/>
                          </a:scene3d>
                          <a:sp3d>
                            <a:bevelT/>
                          </a:sp3d>
                        </wps:spPr>
                        <wps:style>
                          <a:lnRef idx="2">
                            <a:schemeClr val="accent6"/>
                          </a:lnRef>
                          <a:fillRef idx="1">
                            <a:schemeClr val="lt1"/>
                          </a:fillRef>
                          <a:effectRef idx="0">
                            <a:schemeClr val="accent6"/>
                          </a:effectRef>
                          <a:fontRef idx="minor">
                            <a:schemeClr val="dk1"/>
                          </a:fontRef>
                        </wps:style>
                        <wps:txbx>
                          <w:txbxContent>
                            <w:p w14:paraId="6AEA631D" w14:textId="77777777" w:rsidR="00672071" w:rsidRDefault="00672071" w:rsidP="004221C5">
                              <w:pPr>
                                <w:jc w:val="center"/>
                              </w:pPr>
                              <w:r>
                                <w:t>Επιλογή καταλληλότερων τμημάτων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Straight Connector 38"/>
                        <wps:cNvCnPr/>
                        <wps:spPr>
                          <a:xfrm>
                            <a:off x="999721" y="1057275"/>
                            <a:ext cx="0" cy="476250"/>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41" name="Straight Connector 39"/>
                        <wps:cNvCnPr/>
                        <wps:spPr>
                          <a:xfrm>
                            <a:off x="933301" y="2228850"/>
                            <a:ext cx="11579" cy="1266826"/>
                          </a:xfrm>
                          <a:prstGeom prst="line">
                            <a:avLst/>
                          </a:prstGeom>
                          <a:ln w="28575"/>
                          <a:effectLst>
                            <a:outerShdw blurRad="50800" dist="38100" dir="10800000" algn="r" rotWithShape="0">
                              <a:prstClr val="black">
                                <a:alpha val="40000"/>
                              </a:prstClr>
                            </a:outerShdw>
                          </a:effectLst>
                        </wps:spPr>
                        <wps:style>
                          <a:lnRef idx="1">
                            <a:schemeClr val="accent1"/>
                          </a:lnRef>
                          <a:fillRef idx="0">
                            <a:schemeClr val="accent1"/>
                          </a:fillRef>
                          <a:effectRef idx="0">
                            <a:schemeClr val="accent1"/>
                          </a:effectRef>
                          <a:fontRef idx="minor">
                            <a:schemeClr val="tx1"/>
                          </a:fontRef>
                        </wps:style>
                        <wps:bodyPr/>
                      </wps:wsp>
                      <wps:wsp>
                        <wps:cNvPr id="42" name="Rounded Rectangle 54"/>
                        <wps:cNvSpPr/>
                        <wps:spPr>
                          <a:xfrm>
                            <a:off x="2657475" y="2447925"/>
                            <a:ext cx="3257550" cy="885825"/>
                          </a:xfrm>
                          <a:prstGeom prst="roundRect">
                            <a:avLst/>
                          </a:prstGeom>
                          <a:solidFill>
                            <a:schemeClr val="accent6">
                              <a:lumMod val="20000"/>
                              <a:lumOff val="80000"/>
                            </a:schemeClr>
                          </a:solidFill>
                          <a:scene3d>
                            <a:camera prst="orthographicFront"/>
                            <a:lightRig rig="threePt" dir="t"/>
                          </a:scene3d>
                          <a:sp3d>
                            <a:bevelT/>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ounded Rectangle 55"/>
                        <wps:cNvSpPr/>
                        <wps:spPr>
                          <a:xfrm>
                            <a:off x="2790825" y="2581275"/>
                            <a:ext cx="1460953" cy="609600"/>
                          </a:xfrm>
                          <a:prstGeom prst="roundRect">
                            <a:avLst/>
                          </a:prstGeom>
                          <a:solidFill>
                            <a:schemeClr val="accent6">
                              <a:lumMod val="20000"/>
                              <a:lumOff val="80000"/>
                            </a:schemeClr>
                          </a:solidFill>
                          <a:ln>
                            <a:solidFill>
                              <a:schemeClr val="tx1">
                                <a:lumMod val="95000"/>
                                <a:lumOff val="5000"/>
                              </a:schemeClr>
                            </a:solidFill>
                          </a:ln>
                          <a:effectLst>
                            <a:outerShdw blurRad="50800" dist="38100" dir="5400000" algn="t" rotWithShape="0">
                              <a:prstClr val="black">
                                <a:alpha val="40000"/>
                              </a:prstClr>
                            </a:outerShdw>
                          </a:effectLst>
                        </wps:spPr>
                        <wps:style>
                          <a:lnRef idx="2">
                            <a:schemeClr val="accent6"/>
                          </a:lnRef>
                          <a:fillRef idx="1">
                            <a:schemeClr val="lt1"/>
                          </a:fillRef>
                          <a:effectRef idx="0">
                            <a:schemeClr val="accent6"/>
                          </a:effectRef>
                          <a:fontRef idx="minor">
                            <a:schemeClr val="dk1"/>
                          </a:fontRef>
                        </wps:style>
                        <wps:txbx>
                          <w:txbxContent>
                            <w:p w14:paraId="598306FF" w14:textId="77777777" w:rsidR="00672071" w:rsidRDefault="00672071" w:rsidP="004221C5">
                              <w:pPr>
                                <w:jc w:val="center"/>
                              </w:pPr>
                              <w:r>
                                <w:t>Απλά Μαθηματικά Μοντέλα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ounded Rectangle 56"/>
                        <wps:cNvSpPr/>
                        <wps:spPr>
                          <a:xfrm>
                            <a:off x="4333525" y="2562225"/>
                            <a:ext cx="1485900" cy="647700"/>
                          </a:xfrm>
                          <a:prstGeom prst="roundRect">
                            <a:avLst/>
                          </a:prstGeom>
                          <a:solidFill>
                            <a:schemeClr val="accent6">
                              <a:lumMod val="20000"/>
                              <a:lumOff val="80000"/>
                            </a:schemeClr>
                          </a:solidFill>
                          <a:ln>
                            <a:solidFill>
                              <a:schemeClr val="tx1">
                                <a:lumMod val="95000"/>
                                <a:lumOff val="5000"/>
                              </a:schemeClr>
                            </a:solidFill>
                          </a:ln>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619191" w14:textId="77777777" w:rsidR="00672071" w:rsidRPr="002742AF" w:rsidRDefault="00672071" w:rsidP="004221C5">
                              <w:pPr>
                                <w:rPr>
                                  <w:color w:val="000000" w:themeColor="text1"/>
                                </w:rPr>
                              </w:pPr>
                              <w:r>
                                <w:rPr>
                                  <w:color w:val="000000" w:themeColor="text1"/>
                                </w:rPr>
                                <w:t>Μοντέλα Ανάλυσης            Δεδομένων</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Straight Connector 58"/>
                        <wps:cNvCnPr/>
                        <wps:spPr>
                          <a:xfrm>
                            <a:off x="4251435" y="3343275"/>
                            <a:ext cx="343" cy="1714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6" name="Straight Connector 59"/>
                        <wps:cNvCnPr/>
                        <wps:spPr>
                          <a:xfrm>
                            <a:off x="3838575" y="1400175"/>
                            <a:ext cx="0" cy="104775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49" name="Διάγραμμα ροής: Εναλλακτική διεργασία 49"/>
                        <wps:cNvSpPr/>
                        <wps:spPr>
                          <a:xfrm>
                            <a:off x="2278380" y="3931920"/>
                            <a:ext cx="1348740" cy="34290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ounded Rectangle 32"/>
                        <wps:cNvSpPr/>
                        <wps:spPr>
                          <a:xfrm>
                            <a:off x="2089740" y="3813806"/>
                            <a:ext cx="1822329" cy="1139194"/>
                          </a:xfrm>
                          <a:prstGeom prst="roundRect">
                            <a:avLst/>
                          </a:prstGeom>
                          <a:solidFill>
                            <a:schemeClr val="accent6">
                              <a:lumMod val="20000"/>
                              <a:lumOff val="80000"/>
                            </a:schemeClr>
                          </a:solidFill>
                          <a:effectLst>
                            <a:outerShdw blurRad="50800" dist="38100" dir="10800000" algn="r" rotWithShape="0">
                              <a:prstClr val="black">
                                <a:alpha val="40000"/>
                              </a:prstClr>
                            </a:outerShdw>
                          </a:effectLst>
                          <a:scene3d>
                            <a:camera prst="orthographicFront"/>
                            <a:lightRig rig="threePt" dir="t"/>
                          </a:scene3d>
                          <a:sp3d>
                            <a:bevelT/>
                          </a:sp3d>
                        </wps:spPr>
                        <wps:style>
                          <a:lnRef idx="2">
                            <a:schemeClr val="accent6"/>
                          </a:lnRef>
                          <a:fillRef idx="1">
                            <a:schemeClr val="lt1"/>
                          </a:fillRef>
                          <a:effectRef idx="0">
                            <a:schemeClr val="accent6"/>
                          </a:effectRef>
                          <a:fontRef idx="minor">
                            <a:schemeClr val="dk1"/>
                          </a:fontRef>
                        </wps:style>
                        <wps:txbx>
                          <w:txbxContent>
                            <w:p w14:paraId="3B003CC7" w14:textId="77777777" w:rsidR="00672071" w:rsidRPr="000845CC" w:rsidRDefault="00672071" w:rsidP="004221C5">
                              <w:pPr>
                                <w:jc w:val="center"/>
                                <w:rPr>
                                  <w:color w:val="ACB9CA" w:themeColor="text2" w:themeTint="66"/>
                                  <w:sz w:val="24"/>
                                  <w:szCs w:val="24"/>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Διάγραμμα ροής: Εναλλακτική διεργασία 55"/>
                        <wps:cNvSpPr/>
                        <wps:spPr>
                          <a:xfrm>
                            <a:off x="2224684" y="3886200"/>
                            <a:ext cx="1485900" cy="350518"/>
                          </a:xfrm>
                          <a:prstGeom prst="flowChartAlternateProcess">
                            <a:avLst/>
                          </a:prstGeom>
                          <a:solidFill>
                            <a:schemeClr val="accent6">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BB375E" w14:textId="77777777" w:rsidR="00672071" w:rsidRPr="000845CC" w:rsidRDefault="00672071" w:rsidP="004221C5">
                              <w:pPr>
                                <w:jc w:val="center"/>
                                <w:rPr>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45CC">
                                <w:rPr>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UTASTAR</w:t>
                              </w:r>
                            </w:p>
                            <w:p w14:paraId="7947B99B" w14:textId="77777777" w:rsidR="00672071" w:rsidRDefault="00672071" w:rsidP="004221C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Διάγραμμα ροής: Εναλλακτική διεργασία 56"/>
                        <wps:cNvSpPr/>
                        <wps:spPr>
                          <a:xfrm>
                            <a:off x="2224510" y="4267194"/>
                            <a:ext cx="1530112" cy="624845"/>
                          </a:xfrm>
                          <a:prstGeom prst="flowChartAlternateProcess">
                            <a:avLst/>
                          </a:prstGeom>
                          <a:solidFill>
                            <a:schemeClr val="accent6">
                              <a:lumMod val="20000"/>
                              <a:lumOff val="80000"/>
                            </a:schemeClr>
                          </a:solidFill>
                        </wps:spPr>
                        <wps:style>
                          <a:lnRef idx="2">
                            <a:schemeClr val="dk1"/>
                          </a:lnRef>
                          <a:fillRef idx="1">
                            <a:schemeClr val="lt1"/>
                          </a:fillRef>
                          <a:effectRef idx="0">
                            <a:schemeClr val="dk1"/>
                          </a:effectRef>
                          <a:fontRef idx="minor">
                            <a:schemeClr val="dk1"/>
                          </a:fontRef>
                        </wps:style>
                        <wps:txbx>
                          <w:txbxContent>
                            <w:p w14:paraId="0C4940A6" w14:textId="77777777" w:rsidR="00672071" w:rsidRPr="00714859" w:rsidRDefault="00672071" w:rsidP="004221C5">
                              <w:pPr>
                                <w:jc w:val="center"/>
                                <w:rPr>
                                  <w:sz w:val="20"/>
                                  <w:szCs w:val="20"/>
                                </w:rPr>
                              </w:pPr>
                              <w:r w:rsidRPr="00714859">
                                <w:rPr>
                                  <w:sz w:val="20"/>
                                  <w:szCs w:val="20"/>
                                </w:rPr>
                                <w:t>ΠΟΛΥΚΡΙΤΗΡΙΑ</w:t>
                              </w:r>
                            </w:p>
                            <w:p w14:paraId="7141E4C9" w14:textId="77777777" w:rsidR="00672071" w:rsidRPr="00714859" w:rsidRDefault="00672071" w:rsidP="004221C5">
                              <w:pPr>
                                <w:jc w:val="center"/>
                                <w:rPr>
                                  <w:sz w:val="20"/>
                                  <w:szCs w:val="20"/>
                                </w:rPr>
                              </w:pPr>
                              <w:r w:rsidRPr="00714859">
                                <w:rPr>
                                  <w:sz w:val="20"/>
                                  <w:szCs w:val="20"/>
                                </w:rPr>
                                <w:t>ΑΝΑΛΥΣΗ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Straight Connector 31"/>
                        <wps:cNvCnPr/>
                        <wps:spPr>
                          <a:xfrm flipH="1">
                            <a:off x="180000" y="180000"/>
                            <a:ext cx="3175" cy="307975"/>
                          </a:xfrm>
                          <a:prstGeom prst="line">
                            <a:avLst/>
                          </a:prstGeom>
                          <a:ln/>
                        </wps:spPr>
                        <wps:style>
                          <a:lnRef idx="1">
                            <a:schemeClr val="dk1"/>
                          </a:lnRef>
                          <a:fillRef idx="0">
                            <a:schemeClr val="dk1"/>
                          </a:fillRef>
                          <a:effectRef idx="0">
                            <a:schemeClr val="dk1"/>
                          </a:effectRef>
                          <a:fontRef idx="minor">
                            <a:schemeClr val="tx1"/>
                          </a:fontRef>
                        </wps:style>
                        <wps:bodyPr/>
                      </wps:wsp>
                      <wps:wsp>
                        <wps:cNvPr id="58" name="Ευθεία γραμμή σύνδεσης 58"/>
                        <wps:cNvCnPr>
                          <a:stCxn id="54" idx="2"/>
                        </wps:cNvCnPr>
                        <wps:spPr>
                          <a:xfrm flipH="1">
                            <a:off x="3000590" y="4952999"/>
                            <a:ext cx="72" cy="312420"/>
                          </a:xfrm>
                          <a:prstGeom prst="line">
                            <a:avLst/>
                          </a:prstGeom>
                          <a:ln w="38100">
                            <a:solidFill>
                              <a:schemeClr val="accent1">
                                <a:lumMod val="75000"/>
                              </a:schemeClr>
                            </a:solidFill>
                          </a:ln>
                        </wps:spPr>
                        <wps:style>
                          <a:lnRef idx="1">
                            <a:schemeClr val="dk1"/>
                          </a:lnRef>
                          <a:fillRef idx="0">
                            <a:schemeClr val="dk1"/>
                          </a:fillRef>
                          <a:effectRef idx="0">
                            <a:schemeClr val="dk1"/>
                          </a:effectRef>
                          <a:fontRef idx="minor">
                            <a:schemeClr val="tx1"/>
                          </a:fontRef>
                        </wps:style>
                        <wps:bodyPr/>
                      </wps:wsp>
                      <wps:wsp>
                        <wps:cNvPr id="59" name="Διάγραμμα ροής: Εναλλακτική διεργασία 59"/>
                        <wps:cNvSpPr/>
                        <wps:spPr>
                          <a:xfrm>
                            <a:off x="1775460" y="5227320"/>
                            <a:ext cx="2446020" cy="811530"/>
                          </a:xfrm>
                          <a:prstGeom prst="flowChartAlternateProcess">
                            <a:avLst/>
                          </a:prstGeom>
                          <a:solidFill>
                            <a:schemeClr val="accent6">
                              <a:lumMod val="20000"/>
                              <a:lumOff val="80000"/>
                            </a:schemeClr>
                          </a:solidFill>
                          <a:ln>
                            <a:solidFill>
                              <a:schemeClr val="accent6"/>
                            </a:solid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txbx>
                          <w:txbxContent>
                            <w:p w14:paraId="0E86622A" w14:textId="77777777" w:rsidR="00672071" w:rsidRDefault="00672071" w:rsidP="004221C5"/>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Διάγραμμα ροής: Εναλλακτική διεργασία 60"/>
                        <wps:cNvSpPr/>
                        <wps:spPr>
                          <a:xfrm>
                            <a:off x="2301054" y="5250179"/>
                            <a:ext cx="1341120" cy="327661"/>
                          </a:xfrm>
                          <a:prstGeom prst="flowChartAlternateProcess">
                            <a:avLst/>
                          </a:prstGeom>
                          <a:solidFill>
                            <a:schemeClr val="accent6">
                              <a:lumMod val="20000"/>
                              <a:lumOff val="80000"/>
                            </a:schemeClr>
                          </a:solid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F2D0FA1" w14:textId="77777777" w:rsidR="00672071" w:rsidRPr="004221C5" w:rsidRDefault="00672071" w:rsidP="004221C5">
                              <w:pPr>
                                <w:jc w:val="center"/>
                                <w:rPr>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21C5">
                                <w:rPr>
                                  <w:sz w:val="22"/>
                                  <w:szCs w:val="22"/>
                                </w:rPr>
                                <w:t>ΠΡΟΣΟΜΟΙΩΣΕΙΣ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Διάγραμμα ροής: Εναλλακτική διεργασία 61"/>
                        <wps:cNvSpPr/>
                        <wps:spPr>
                          <a:xfrm>
                            <a:off x="2270947" y="5615940"/>
                            <a:ext cx="1447800" cy="381000"/>
                          </a:xfrm>
                          <a:prstGeom prst="flowChartAlternateProcess">
                            <a:avLst/>
                          </a:prstGeom>
                          <a:solidFill>
                            <a:schemeClr val="accent6">
                              <a:lumMod val="20000"/>
                              <a:lumOff val="80000"/>
                            </a:schemeClr>
                          </a:solidFill>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842715B" w14:textId="77777777" w:rsidR="00672071" w:rsidRPr="004221C5" w:rsidRDefault="00672071" w:rsidP="004221C5">
                              <w:pPr>
                                <w:jc w:val="center"/>
                                <w:rPr>
                                  <w:sz w:val="22"/>
                                  <w:szCs w:val="22"/>
                                  <w:lang w:val="en-US"/>
                                </w:rPr>
                              </w:pPr>
                              <w:r w:rsidRPr="004221C5">
                                <w:rPr>
                                  <w:sz w:val="22"/>
                                  <w:szCs w:val="22"/>
                                  <w:lang w:val="en-US"/>
                                </w:rPr>
                                <w:t>What If Analysis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id="Canvas 5" o:spid="_x0000_s1033" editas="canvas" style="width:491.55pt;height:578.95pt;mso-position-horizontal-relative:char;mso-position-vertical-relative:line" coordsize="62420,73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f/+ZQwAAHR1AAAOAAAAZHJzL2Uyb0RvYy54bWzsXduO3MYRfQ+QfyD4Hi3vl4VGhrKGkgCy&#10;LUhK9MzlcHYm5pATkntR3mIlj36z/yJQINhGEidB/mD2l3Kqu9nkzJJzy2i9O9sQsCI57OatqvrU&#10;qarux59cTVPtIinKSZ4NdPORoWtJFufDSXY20H/7+tkvAl0rqygbRmmeJQP9bVLqnzz5+c8eX86O&#10;Eysf5+kwKTR0kpXHl7OBPq6q2fHRURmPk2lUPspnSYYfR3kxjSrsFmdHwyK6RO/T9MgyDO/oMi+G&#10;syKPk7LE0U/5j/oT1v9olMTVF6NRmVRaOtBxbxX7W7C/p/T36Mnj6PisiGbjSSxuI9rhLqbRJMNF&#10;ZVefRlWknReTG11NJ3GRl/moehTn06N8NJrECXsGPI1pLD3NSZRdRCV7mBhvp75BbO2x39MzvAN0&#10;eXyJj5GwbXyKciY/Svn/XezVOJol7BnK4/jzixeFNhkOdMvXtSyaQiJe5ufZMBlqL/GtouwsTTSP&#10;vsrljJ3+avaiEHslNukVX42KKf2Pl6ddDXTPMy3f1rW3ED/btl3xTZOrSovxs2kHnmdYuhbjhNCy&#10;Q8ul7o+afmZFWf0qyacabQz0gu6HboZ9z+jieVnx8+vz6Nplnk6GzyZpynZIWJOTtNAuIohZFMdJ&#10;VnmseXo+/Swf8uMQV0PcHA5DLPnhoD6MW2JiTz2xG1y4SMKEGTfDHv28SopX4+GldpqeFy8jvFDX&#10;QEe6NpzQM9iByXcg6Sb9QFfWovQMOlroWpFXbybVmH0ZUgLqkp5OPsJpGsVf8udPZ+OI36jTulFx&#10;NrvNvL4ZtrdwnyXeRGIPqf8YH7uIxDvOi2qcC617VuRZxfUwnZyNq5eTM62YwHpU4yJJXlT0THgM&#10;dgp7RbLLcsa7Pk0ukvQ1/0j82BFJD5cXtlW9TRO6iTR7mYwgf5ALiz2efOGLn473xc6mZiN8aNnQ&#10;7GqYVqaQKnEuNeOvQjbk73nlFWULdlW8F9l4OsnyouvKwy/llfn5+AqtZ6bN6ur0iimdT/dIR07z&#10;4VsoIuSAWcJyFj+b4Ps/j8rqRVTAAEJaYNSrL/BnlOaXAz0XW7o2zos/dh2n82Ep8KuuXcKgDvTy&#10;D+dRkeha+psMNiQ0HYcsMNtxXN/CTtH+5bT9S3Y+PcmhTCaGj1nMNun8Kq03R0U+fQPb/5Suip+i&#10;LMa1B3pcQcD5zkmFffyE0SNOnj5l27C6s6h6nr0iG8o/Jcny66s3UTET0lnBdnye13YrOl6yAfxc&#10;+kJZ/vS8ykcTZiCa9yq+AGwof9sf35hikO0zpvKbw/auN6aW61q+gZdeW1MmXBBlaU0NxzMdYU09&#10;y1DWVFnTB2pNA2VND9Oahv3WVH7zjaypY7mWaQlratkBN5YtaxqYrm3U1tS1nDAUKKLGuDXmVNhU&#10;YVPhVhwoNmWS32AohU0Z2L//2NQGAOfY9FVVROTgaSd5lsG/zgtNfnSY05Nsnadvm6EDb5aDU9Nw&#10;wtqdrtEpLkVevm06tsVIhH4vP51kRErcAPdEBNDhNNPg9ViB6zO6oHbm7pX/vYEX3OnMcgKjdiu7&#10;veAVzmzdcCdPuG68gydcXdWNR32eMPd7yYKSpbk9B80GBuhVApORQnRDG2mBE/iGjzbMRTNC1/aZ&#10;qDeoIgSQEIoAzMH5sP0oAinGAilVFmencmA2jF8az9izEE3TEGTYS7OalWAcHj1r2cHJdEpjQ3Bs&#10;IYlNoy2lsGl4YBIIBrRfApnirJZAbZROZr+rORPBvdqmDzZAAFzHCIk6gHY1smj6huMEDcJdw70q&#10;q8y4yU49UFZ5ITK0VSCl5vKEiIsYhI2oQb9OWLV732+VmU78ekknIPKBbbjCPoPnlAhCcGiu4wnz&#10;DEOtcMruI4PSiL1rBCx1v0bY6zWCbL8YG0gPwgBcClHJjhX4LtOo1tjg+EDXArPXuKGH+FADgxoY&#10;bhGuw3r3qgEcWhFF6x8YWmoQmoHnAHyRX+qErreM1hGytk1bjAhmCK+Wut8PXudQ7P4FjpXjuhzC&#10;/ckcVwhmvyZs6jYsQyTbQK6Lj7GGlMI1XGRGkNA3Q4NtuTVGMgLPYDFMpRJrMhqU10Dw/qMH2+0V&#10;mUs282+Fl7FBtB2xdt/jVI7nmi4l7Szogen7yJqAm0K0pmcEjrVmdOhIXiK9OhsKLY6Gv0c+xDRF&#10;igdylTTkTrGIFnSLJTmwgaeOOVHDFo3Tyk5aTJah81Sek8pzqjOrVlDDNSm/A7fWEHO97K7Mc2oY&#10;VZXodFCJTrZMdOoIJgFEw3iuZjHJVtXcpeECd3Nk7hl2ELhL3KXwTB38ECreUmQVbs/fK5Zm7yzN&#10;igQVoJNGCdYjEARKA0skT7uOHyC1bxGAeCAwayzuIwE4WIPFOwAIOgS+UKiCcrCbd1Eneavs6YF+&#10;P7KnTenuKlRxUKiC0tL7SY52yt/6HJUwDP0648/oCP7UoML3rH1G5rnRVkxfu1BjhR/CNBmD0pbJ&#10;AYtQZgcn5g6nqFAUv18JtkvUCsFpiyICy7KArJdpDdP1gWGI1DAtzwtUEFQFQes3wNOCyIv7qThv&#10;itZwTbhZmugyfLw5wQf4jCgnI7otx/FF8eEC0e27dQwUiiJSxPu57juKr1WhX9zU6q0YeD4uAaZw&#10;6WHhUpmf1GGItow0+KFBtoUibpYboGKatW8Mkel4lEtaRxpCTzqrPRkZd9QQUabp6rAFYbDlkEXo&#10;CuecRTJkaXZ9FOZYlu0yMqMVFsFv/JocDu6QIO6ywmo4Brw+u7q1+uwNwuwPsUralJl/yp4elj2V&#10;2W0d9rQdPNiEN8VME9KeevBybtjTwKX6FB65dXxwp4L8U/aU6GBlT5cnDBHpG+NomPD4Oo0+tdAs&#10;vq7uQogN8j9um+9oEbt9JTlN0Famlyqze1hmd1U2pbsdvYqKahT3cRxr24heLeNYHBPEEjJn9syw&#10;boCXNtDBbuVd4TMqshJ4XVAuonKDKih6yUp3O7LSDlAkJzgaE1DcXBYpMYij4NSndHUewusZxbfM&#10;U1cSdVcSXZF2LSRq/s38n/O/zr+7/tP8w/zf+PdBw+Z/5++vvzrW5t/O/4PD/8K/D/Mfr/+MU3+c&#10;v9fm32PjB5z23fzD9bv539CG53FvzhRaPuQQokYpsSEqnTE9Eg/qyJl3UPhJkSpW4YxEQIkNekSR&#10;5m06GUdF9TTFZGFZVCUv+DR5/WXPG4jjCofwgQIYhVYOCq2A4e9l/23JDKD0Y72TaKEAiqks6XSA&#10;iQgN5mS2SLfAsmyk9PJImGmHmOBg9fhyR1m3nbkvNTlhZyH8CitbRxC6YWQn/mx5YTw+TvSnjF7z&#10;6RBX4M/6irIFNRdJuLzxXiYn5KlnTeBPzQDDBur7PwOMK/2/PUErdAhotAW0shyP5iBgZjjApIXL&#10;0AopvpKro3okWRSxP2i1OibBE0v2PWXsZrEQ7s/cjGgoMNiQlJyQa9nR9WyWlFGFDw8LH0rqYV/W&#10;bLvIA0INDgrFmDXD7BG+gIwtUIkpBU3EsHjkwcLsK0wU+1NKdnAUb9+a7WqNmrKh2wBMzdU+NliS&#10;QqPMy2GZF1ld2lXhJDPQ+6ce6J6Thk8yTwjIlPPNNyYD0zgBozFiyfBDzn/224v1HCdBCoJn5fbV&#10;Qo0Gdetrp5/SNNoywNU03EFf73AyL6IqNZv57fVf5v+Y/8A4yRap+V67fnf9NcjM78Fbvpv//for&#10;7UYohmXSVCdXGZs8nogRMXN+/X2FFHIszj82X1ahUwhR9W8AZ/ORC5PUIVV+keL0xaBlm5gXaS9E&#10;O18HgT1HMx9dK/jcLmTmrnO7kBlsvyRZFwOwO6HlTt+8kUAl75ssidI9kxdCPrW874e9X4ghrWf6&#10;UKePWb24aLsWliNZZu+R/ItFSAR7H5g07fNqou9egLI69a2lDj3KVXNIrTNvJs7BrFBzub7HmiVD&#10;6GysYKGlEV8BAgsMsSUeiuSC/ud+Le+DTl1cXCSGB1dguQusGSQXGFnZoS9WUeHd1p3xbMDmlheX&#10;JKEpZMHqUu6PNpabvId9LFTyQCMuTcqILHZVKPigUDCZUh7f35OTjQ6hdptThnChDQI8AMxI80NO&#10;wBJUMW0HPraw58hCwUQqD8SeN6j3pi3fAPQ/yMiGzHFSZuqwzJSsmdyXmWo7+OthJ5CmETpgDMhM&#10;eaYbIj8EZq5x7DF5FOEW4dvTonA1LlKRjZXcxIM0UzJvTpmp2zJTGDGx8OYsZn6EWBCR1g5t7zMy&#10;rVks9cn/AAAA//8DAFBLAwQUAAYACAAAACEAjJPoP9wAAAAGAQAADwAAAGRycy9kb3ducmV2Lnht&#10;bEyPQUvDQBCF74L/YRnBi9hNLGobsylS6FFpG8HrJjsmodnZkJ220V/v6EUvD4b3eO+bfDX5Xp1w&#10;jF0gA+ksAYVUB9dRY+Ct3NwuQEW25GwfCA18YoRVcXmR28yFM+3wtOdGSQnFzBpomYdM61i36G2c&#10;hQFJvI8westyjo12oz1Lue/1XZI8aG87koXWDrhusT7sj95Ac/hq1i8l+w1P5XZL+uZ9Xr0ac301&#10;PT+BYpz4Lww/+IIOhTBV4Uguqt6APMK/Kt5yMU9BVRJK7x+XoItc/8cvvgEAAP//AwBQSwECLQAU&#10;AAYACAAAACEAtoM4kv4AAADhAQAAEwAAAAAAAAAAAAAAAAAAAAAAW0NvbnRlbnRfVHlwZXNdLnht&#10;bFBLAQItABQABgAIAAAAIQA4/SH/1gAAAJQBAAALAAAAAAAAAAAAAAAAAC8BAABfcmVscy8ucmVs&#10;c1BLAQItABQABgAIAAAAIQAoIf/+ZQwAAHR1AAAOAAAAAAAAAAAAAAAAAC4CAABkcnMvZTJvRG9j&#10;LnhtbFBLAQItABQABgAIAAAAIQCMk+g/3AAAAAYBAAAPAAAAAAAAAAAAAAAAAL8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width:62420;height:73526;visibility:visible;mso-wrap-style:square">
                  <v:fill o:detectmouseclick="t"/>
                  <v:path o:connecttype="none"/>
                </v:shape>
                <v:roundrect id="Rounded Rectangle 6" o:spid="_x0000_s1035" style="position:absolute;left:6612;top:1333;width:13866;height:923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HKCsMA&#10;AADbAAAADwAAAGRycy9kb3ducmV2LnhtbESPQWsCMRSE7wX/Q3iCt5p1D9pujSIWQZAeTNv7c/O6&#10;Wd28bDdRt//eCEKPw8x8w8yXvWvEhbpQe1YwGWcgiEtvaq4UfH1unl9AhIhssPFMCv4owHIxeJpj&#10;YfyV93TRsRIJwqFABTbGtpAylJYchrFviZP34zuHMcmukqbDa4K7RuZZNpUOa04LFltaWypP+uwU&#10;HHab9ez38P66zUutP6w2x29rlBoN+9UbiEh9/A8/2lujIJ/B/Uv6A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mHKCsMAAADbAAAADwAAAAAAAAAAAAAAAACYAgAAZHJzL2Rv&#10;d25yZXYueG1sUEsFBgAAAAAEAAQA9QAAAIgDAAAAAA==&#10;" fillcolor="#e2efd9 [665]" strokecolor="#70ad47 [3209]" strokeweight="1pt">
                  <v:stroke joinstyle="miter"/>
                  <v:shadow on="t" color="black" opacity="26214f" origin=".5" offset="-3pt,0"/>
                  <v:textbox>
                    <w:txbxContent>
                      <w:p w14:paraId="6C7E15A0" w14:textId="77777777" w:rsidR="00672071" w:rsidRPr="00A80A3A" w:rsidRDefault="00672071" w:rsidP="004221C5">
                        <w:pPr>
                          <w:rPr>
                            <w:sz w:val="20"/>
                            <w:szCs w:val="20"/>
                          </w:rPr>
                        </w:pPr>
                        <w:r>
                          <w:rPr>
                            <w:sz w:val="20"/>
                            <w:szCs w:val="20"/>
                          </w:rPr>
                          <w:t>Προτιμήσεις καταναλωτών -τμήματα αγοράς(</w:t>
                        </w:r>
                        <w:r>
                          <w:rPr>
                            <w:sz w:val="20"/>
                            <w:szCs w:val="20"/>
                            <w:lang w:val="en-US"/>
                          </w:rPr>
                          <w:t>UTASTAR</w:t>
                        </w:r>
                        <w:r w:rsidRPr="008F3148">
                          <w:rPr>
                            <w:sz w:val="20"/>
                            <w:szCs w:val="20"/>
                          </w:rPr>
                          <w:t>)</w:t>
                        </w:r>
                      </w:p>
                    </w:txbxContent>
                  </v:textbox>
                </v:roundrect>
                <v:roundrect id="Rounded Rectangle 7" o:spid="_x0000_s1036" style="position:absolute;left:25527;top:1333;width:13046;height:962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eeMAA&#10;AADbAAAADwAAAGRycy9kb3ducmV2LnhtbERPPW/CMBDdkfgP1iF1A4cMLaQYhEBISFUHDOxHfI3T&#10;xucQu5D++3pAYnx634tV7xpxoy7UnhVMJxkI4tKbmisFp+NuPAMRIrLBxjMp+KMAq+VwsMDC+Dsf&#10;6KZjJVIIhwIV2BjbQspQWnIYJr4lTtyX7xzGBLtKmg7vKdw1Ms+yV+mw5tRgsaWNpfJH/zoFl4/d&#10;5u162c73ean1p9Xm+2yNUi+jfv0OIlIfn+KHe28U5Gls+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5eeMAAAADbAAAADwAAAAAAAAAAAAAAAACYAgAAZHJzL2Rvd25y&#10;ZXYueG1sUEsFBgAAAAAEAAQA9QAAAIUDAAAAAA==&#10;" fillcolor="#e2efd9 [665]" strokecolor="#70ad47 [3209]" strokeweight="1pt">
                  <v:stroke joinstyle="miter"/>
                  <v:shadow on="t" color="black" opacity="26214f" origin=".5" offset="-3pt,0"/>
                  <v:textbox>
                    <w:txbxContent>
                      <w:p w14:paraId="6329A270" w14:textId="441048F1" w:rsidR="00672071" w:rsidRPr="00A80A3A" w:rsidRDefault="00672071" w:rsidP="004221C5">
                        <w:pPr>
                          <w:jc w:val="center"/>
                        </w:pPr>
                        <w:r>
                          <w:t>Δεδομένα εταιρίας, αγορών, ανταγωνισμού</w:t>
                        </w:r>
                      </w:p>
                    </w:txbxContent>
                  </v:textbox>
                </v:roundrect>
                <v:roundrect id="Rounded Rectangle 8" o:spid="_x0000_s1037" style="position:absolute;left:42521;top:1238;width:18153;height:952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L748MA&#10;AADbAAAADwAAAGRycy9kb3ducmV2LnhtbESPQWsCMRSE7wX/Q3iCt5p1D7auRhGLIJQeTOv9uXlu&#10;Vjcv6ybV7b83hUKPw8x8wyxWvWvEjbpQe1YwGWcgiEtvaq4UfH1un19BhIhssPFMCn4owGo5eFpg&#10;Yfyd93TTsRIJwqFABTbGtpAylJYchrFviZN38p3DmGRXSdPhPcFdI/Msm0qHNacFiy1tLJUX/e0U&#10;HN+3m5fr8W22y0utP6w254M1So2G/XoOIlIf/8N/7Z1RkM/g90v6AX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L748MAAADbAAAADwAAAAAAAAAAAAAAAACYAgAAZHJzL2Rv&#10;d25yZXYueG1sUEsFBgAAAAAEAAQA9QAAAIgDAAAAAA==&#10;" fillcolor="#e2efd9 [665]" strokecolor="#70ad47 [3209]" strokeweight="1pt">
                  <v:stroke joinstyle="miter"/>
                  <v:shadow on="t" color="black" opacity="26214f" origin=".5" offset="-3pt,0"/>
                  <v:textbox>
                    <w:txbxContent>
                      <w:p w14:paraId="5326A299" w14:textId="77777777" w:rsidR="00672071" w:rsidRPr="008F3148" w:rsidRDefault="00672071" w:rsidP="004221C5">
                        <w:r>
                          <w:t>Δημογραφικά χαρακτ., τάσεις, αντιλήψεις και αγοραστική συμπεριφορά καταναλωτών</w:t>
                        </w:r>
                      </w:p>
                    </w:txbxContent>
                  </v:textbox>
                </v:roundrect>
                <v:line id="Straight Connector 9" o:spid="_x0000_s1038" style="position:absolute;visibility:visible;mso-wrap-style:square" from="31941,11049" to="31941,14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6ab8AAADbAAAADwAAAGRycy9kb3ducmV2LnhtbERP3WrCMBS+H+wdwhl4N9MpjNKZFhko&#10;w6vO7QHOmrOmmJzUJLP17c2FsMuP73/TzM6KC4U4eFbwsixAEHdeD9wr+P7aPZcgYkLWaD2TgitF&#10;aOrHhw1W2k/8SZdj6kUO4VihApPSWEkZO0MO49KPxJn79cFhyjD0UgeccrizclUUr9LhwLnB4Ejv&#10;hrrT8c8pCMaXGH7OQ2vb3bRK+9K2h1KpxdO8fQORaE7/4rv7QytY5/X5S/4Bsr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nm6ab8AAADbAAAADwAAAAAAAAAAAAAAAACh&#10;AgAAZHJzL2Rvd25yZXYueG1sUEsFBgAAAAAEAAQA+QAAAI0DAAAAAA==&#10;" strokecolor="#4472c4 [3204]" strokeweight="2.25pt">
                  <v:stroke joinstyle="miter"/>
                  <v:shadow on="t" color="black" opacity="26214f" origin=".5" offset="-3pt,0"/>
                </v:line>
                <v:line id="Straight Connector 10" o:spid="_x0000_s1039" style="position:absolute;visibility:visible;mso-wrap-style:square" from="48707,10953" to="48802,14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lkEsEAAADbAAAADwAAAGRycy9kb3ducmV2LnhtbESPT4vCMBTE74LfITzBm6ZdwS3VWGRR&#10;9Oqfg8dH82xrm5faRK3f3iws7HGYmd8wy6w3jXhS5yrLCuJpBII4t7riQsH5tJ0kIJxH1thYJgVv&#10;cpCthoMlptq++EDPoy9EgLBLUUHpfZtK6fKSDLqpbYmDd7WdQR9kV0jd4SvATSO/omguDVYcFkps&#10;6aekvD4+jIJv3J58vLm4ttjUt3syS6pd4pQaj/r1AoSn3v+H/9p7rWAWw++X8APk6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yWQSwQAAANsAAAAPAAAAAAAAAAAAAAAA&#10;AKECAABkcnMvZG93bnJldi54bWxQSwUGAAAAAAQABAD5AAAAjwMAAAAA&#10;" strokecolor="#00b0f0" strokeweight="2.25pt">
                  <v:stroke joinstyle="miter"/>
                </v:line>
                <v:line id="Straight Connector 11" o:spid="_x0000_s1040" style="position:absolute;flip:y;visibility:visible;mso-wrap-style:square" from="31761,14097" to="48806,14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sIl8IAAADbAAAADwAAAGRycy9kb3ducmV2LnhtbESPzWrDMBCE74W+g9hCbo1UlxTHjRJK&#10;obQnQ34eYLE2srG1Mpb807ePCoEeh5n5htkdFteJiYbQeNbwslYgiCtvGrYaLuev5xxEiMgGO8+k&#10;4ZcCHPaPDzssjJ/5SNMpWpEgHArUUMfYF1KGqiaHYe174uRd/eAwJjlYaQacE9x1MlPqTTpsOC3U&#10;2NNnTVV7Gp0GVW583lt7cVs/fk/XY1u2i9J69bR8vIOItMT/8L39YzS8ZvD3Jf0Aub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1sIl8IAAADbAAAADwAAAAAAAAAAAAAA&#10;AAChAgAAZHJzL2Rvd25yZXYueG1sUEsFBgAAAAAEAAQA+QAAAJADAAAAAA==&#10;" strokecolor="#4472c4 [3204]" strokeweight="2.25pt">
                  <v:stroke joinstyle="miter"/>
                  <v:shadow on="t" color="black" opacity="26214f" origin=".5" offset="-3pt,0"/>
                </v:line>
                <v:line id="Straight Connector 12" o:spid="_x0000_s1041" style="position:absolute;flip:x;visibility:visible;mso-wrap-style:square" from="17083,10572" to="17088,14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etDMIAAADbAAAADwAAAGRycy9kb3ducmV2LnhtbESPzWrDMBCE74W8g9hAb42UhpbUiRJC&#10;oKSngN08wGJtZGNrZSz5J29fFQo9DjPzDbM/zq4VI/Wh9qxhvVIgiEtvarYabt+fL1sQISIbbD2T&#10;hgcFOB4WT3vMjJ84p7GIViQIhww1VDF2mZShrMhhWPmOOHl33zuMSfZWmh6nBHetfFXqXTqsOS1U&#10;2NG5orIpBqdBXd/8trP25j78cBnveXNtZqX183I+7UBEmuN/+K/9ZTRsNvD7Jf0Aef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BetDMIAAADbAAAADwAAAAAAAAAAAAAA&#10;AAChAgAAZHJzL2Rvd25yZXYueG1sUEsFBgAAAAAEAAQA+QAAAJADAAAAAA==&#10;" strokecolor="#4472c4 [3204]" strokeweight="2.25pt">
                  <v:stroke joinstyle="miter"/>
                  <v:shadow on="t" color="black" opacity="26214f" origin=".5" offset="-3pt,0"/>
                </v:line>
                <v:line id="Straight Connector 13" o:spid="_x0000_s1042" style="position:absolute;visibility:visible;mso-wrap-style:square" from="17089,14287" to="31847,14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K8asIAAADbAAAADwAAAGRycy9kb3ducmV2LnhtbESP0WoCMRRE34X+Q7iFvmlWLbJsjSKC&#10;Rfq0tf2A2811s5jcrEnqbv++KRR8HGbmDLPejs6KG4XYeVYwnxUgiBuvO24VfH4cpiWImJA1Ws+k&#10;4IcibDcPkzVW2g/8TrdTakWGcKxQgUmpr6SMjSGHceZ74uydfXCYsgyt1AGHDHdWLopiJR12nBcM&#10;9rQ31FxO305BML7E8HXtalsfhkV6LW39Vir19DjuXkAkGtM9/N8+agXLZ/j7kn+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UK8asIAAADbAAAADwAAAAAAAAAAAAAA&#10;AAChAgAAZHJzL2Rvd25yZXYueG1sUEsFBgAAAAAEAAQA+QAAAJADAAAAAA==&#10;" strokecolor="#4472c4 [3204]" strokeweight="2.25pt">
                  <v:stroke joinstyle="miter"/>
                  <v:shadow on="t" color="black" opacity="26214f" origin=".5" offset="-3pt,0"/>
                </v:line>
                <v:line id="Straight Connector 30" o:spid="_x0000_s1043" style="position:absolute;visibility:visible;mso-wrap-style:square" from="9186,34956" to="42517,3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4Z8cIAAADbAAAADwAAAGRycy9kb3ducmV2LnhtbESP0WoCMRRE34X+Q7iFvmlWpbJsjSKC&#10;Rfq0tf2A2811s5jcrEnqbv++KRR8HGbmDLPejs6KG4XYeVYwnxUgiBuvO24VfH4cpiWImJA1Ws+k&#10;4IcibDcPkzVW2g/8TrdTakWGcKxQgUmpr6SMjSGHceZ74uydfXCYsgyt1AGHDHdWLopiJR12nBcM&#10;9rQ31FxO305BML7E8HXtalsfhkV6LW39Vir19DjuXkAkGtM9/N8+agXLZ/j7kn+A3P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g4Z8cIAAADbAAAADwAAAAAAAAAAAAAA&#10;AAChAgAAZHJzL2Rvd25yZXYueG1sUEsFBgAAAAAEAAQA+QAAAJADAAAAAA==&#10;" strokecolor="#4472c4 [3204]" strokeweight="2.25pt">
                  <v:stroke joinstyle="miter"/>
                  <v:shadow on="t" color="black" opacity="26214f" origin=".5" offset="-3pt,0"/>
                </v:line>
                <v:line id="Straight Connector 31" o:spid="_x0000_s1044" style="position:absolute;flip:x;visibility:visible;mso-wrap-style:square" from="30010,35052" to="30043,381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AOlMEAAADbAAAADwAAAGRycy9kb3ducmV2LnhtbESP3YrCMBSE74V9h3AWvNNkFaV2jbIs&#10;yHol+PMAh+aYljYnpYm1+/ZGELwcZuYbZr0dXCN66kLlWcPXVIEgLryp2Gq4nHeTDESIyAYbz6Th&#10;nwJsNx+jNebG3/lI/SlakSAcctRQxtjmUoaiJIdh6lvi5F195zAm2VlpOrwnuGvkTKmldFhxWiix&#10;pd+Sivp0cxrUYeGz1tqLW/nbX3891od6UFqPP4efbxCRhvgOv9p7o2G+hOeX9AP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YA6UwQAAANsAAAAPAAAAAAAAAAAAAAAA&#10;AKECAABkcnMvZG93bnJldi54bWxQSwUGAAAAAAQABAD5AAAAjwMAAAAA&#10;" strokecolor="#4472c4 [3204]" strokeweight="2.25pt">
                  <v:stroke joinstyle="miter"/>
                  <v:shadow on="t" color="black" opacity="26214f" origin=".5" offset="-3pt,0"/>
                </v:line>
                <v:roundrect id="Rounded Rectangle 35" o:spid="_x0000_s1045" style="position:absolute;left:22707;top:65151;width:17715;height:6084;visibility:visible;mso-wrap-style:square;v-text-anchor:middle" arcsize="433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q06sYA&#10;AADbAAAADwAAAGRycy9kb3ducmV2LnhtbESPQWsCMRSE70L/Q3gFL6LZVuqW1SilUFCkiNaC3h6b&#10;5+62m5dtEnX990YQehxm5htmMmtNLU7kfGVZwdMgAUGcW11xoWD79dF/BeEDssbaMim4kIfZ9KEz&#10;wUzbM6/ptAmFiBD2GSooQ2gyKX1ekkE/sA1x9A7WGQxRukJqh+cIN7V8TpKRNFhxXCixofeS8t/N&#10;0ShYafz8nqe7v5/lYunWPf+SXOxeqe5j+zYGEagN/+F7e64VDFO4fYk/QE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Qq06sYAAADbAAAADwAAAAAAAAAAAAAAAACYAgAAZHJz&#10;L2Rvd25yZXYueG1sUEsFBgAAAAAEAAQA9QAAAIsDAAAAAA==&#10;" fillcolor="#e2efd9 [665]" strokecolor="#70ad47 [3209]" strokeweight="1pt">
                  <v:stroke joinstyle="miter"/>
                  <v:shadow on="t" color="black" opacity="26214f" origin=".5" offset="-3pt,0"/>
                  <v:textbox>
                    <w:txbxContent>
                      <w:p w14:paraId="7724B4E8" w14:textId="77777777" w:rsidR="00672071" w:rsidRDefault="00672071" w:rsidP="004221C5">
                        <w:pPr>
                          <w:jc w:val="center"/>
                        </w:pPr>
                        <w:r>
                          <w:t>Επιλογή τμήματος/ων</w:t>
                        </w:r>
                      </w:p>
                      <w:p w14:paraId="563D2603" w14:textId="77777777" w:rsidR="00672071" w:rsidRPr="003B0B89" w:rsidRDefault="00672071" w:rsidP="004221C5">
                        <w:pPr>
                          <w:jc w:val="center"/>
                          <w:rPr>
                            <w:lang w:val="en-US"/>
                          </w:rPr>
                        </w:pPr>
                        <w:r>
                          <w:t>Στόχου</w:t>
                        </w:r>
                      </w:p>
                      <w:p w14:paraId="02E81324" w14:textId="77777777" w:rsidR="00672071" w:rsidRDefault="00672071" w:rsidP="004221C5">
                        <w:pPr>
                          <w:jc w:val="center"/>
                        </w:pPr>
                      </w:p>
                    </w:txbxContent>
                  </v:textbox>
                </v:roundrect>
                <v:line id="Straight Connector 36" o:spid="_x0000_s1046" style="position:absolute;visibility:visible;mso-wrap-style:square" from="30513,60388" to="30513,65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2b78AAADbAAAADwAAAGRycy9kb3ducmV2LnhtbERP3WrCMBS+H+wdwhl4N9MpjNKZFhko&#10;w6vO7QHOmrOmmJzUJLP17c2FsMuP73/TzM6KC4U4eFbwsixAEHdeD9wr+P7aPZcgYkLWaD2TgitF&#10;aOrHhw1W2k/8SZdj6kUO4VihApPSWEkZO0MO49KPxJn79cFhyjD0UgeccrizclUUr9LhwLnB4Ejv&#10;hrrT8c8pCMaXGH7OQ2vb3bRK+9K2h1KpxdO8fQORaE7/4rv7QytY57H5S/4Bsr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2A+2b78AAADbAAAADwAAAAAAAAAAAAAAAACh&#10;AgAAZHJzL2Rvd25yZXYueG1sUEsFBgAAAAAEAAQA+QAAAI0DAAAAAA==&#10;" strokecolor="#4472c4 [3204]" strokeweight="2.25pt">
                  <v:stroke joinstyle="miter"/>
                  <v:shadow on="t" color="black" opacity="26214f" origin=".5" offset="-3pt,0"/>
                </v:line>
                <v:roundrect id="Rounded Rectangle 37" o:spid="_x0000_s1047" style="position:absolute;left:4328;top:15478;width:16572;height:70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ttPsMA&#10;AADbAAAADwAAAGRycy9kb3ducmV2LnhtbESPQWsCMRSE7wX/Q3hCbzWrBVtXo4hFEIqHpnp/bp6b&#10;1c3LdpPq+u9NoeBxmJlvmNmic7W4UBsqzwqGgwwEceFNxaWC3ff65R1EiMgGa8+k4EYBFvPe0wxz&#10;46/8RRcdS5EgHHJUYGNscilDYclhGPiGOHlH3zqMSbalNC1eE9zVcpRlY+mw4rRgsaGVpeKsf52C&#10;w+d69fZz+JhsRoXWW6vNaW+NUs/9bjkFEamLj/B/e2MUvE7g70v6AXJ+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ttPsMAAADbAAAADwAAAAAAAAAAAAAAAACYAgAAZHJzL2Rv&#10;d25yZXYueG1sUEsFBgAAAAAEAAQA9QAAAIgDAAAAAA==&#10;" fillcolor="#e2efd9 [665]" strokecolor="#70ad47 [3209]" strokeweight="1pt">
                  <v:stroke joinstyle="miter"/>
                  <v:shadow on="t" color="black" opacity="26214f" origin=".5" offset="-3pt,0"/>
                  <v:textbox>
                    <w:txbxContent>
                      <w:p w14:paraId="6AEA631D" w14:textId="77777777" w:rsidR="00672071" w:rsidRDefault="00672071" w:rsidP="004221C5">
                        <w:pPr>
                          <w:jc w:val="center"/>
                        </w:pPr>
                        <w:r>
                          <w:t>Επιλογή καταλληλότερων τμημάτων</w:t>
                        </w:r>
                      </w:p>
                    </w:txbxContent>
                  </v:textbox>
                </v:roundrect>
                <v:line id="Straight Connector 38" o:spid="_x0000_s1048" style="position:absolute;visibility:visible;mso-wrap-style:square" from="9997,10572" to="9997,153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JFL8AAADbAAAADwAAAGRycy9kb3ducmV2LnhtbERP3WrCMBS+H+wdwhl4N9OJjNKZFhko&#10;w6vO7QHOmrOmmJzUJLP17c2FsMuP73/TzM6KC4U4eFbwsixAEHdeD9wr+P7aPZcgYkLWaD2TgitF&#10;aOrHhw1W2k/8SZdj6kUO4VihApPSWEkZO0MO49KPxJn79cFhyjD0UgeccrizclUUr9LhwLnB4Ejv&#10;hrrT8c8pCMaXGH7OQ2vb3bRK+9K2h1KpxdO8fQORaE7/4rv7QytY5/X5S/4Bsr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n/JFL8AAADbAAAADwAAAAAAAAAAAAAAAACh&#10;AgAAZHJzL2Rvd25yZXYueG1sUEsFBgAAAAAEAAQA+QAAAI0DAAAAAA==&#10;" strokecolor="#4472c4 [3204]" strokeweight="2.25pt">
                  <v:stroke joinstyle="miter"/>
                  <v:shadow on="t" color="black" opacity="26214f" origin=".5" offset="-3pt,0"/>
                </v:line>
                <v:line id="Straight Connector 39" o:spid="_x0000_s1049" style="position:absolute;visibility:visible;mso-wrap-style:square" from="9333,22288" to="9448,34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Nsj8IAAADbAAAADwAAAGRycy9kb3ducmV2LnhtbESP0WoCMRRE3wv+Q7hC32pWKbJsjVIE&#10;i/i0VT/gurndLE1u1iR1t3/fFAQfh5k5w6w2o7PiRiF2nhXMZwUI4sbrjlsF59PupQQRE7JG65kU&#10;/FKEzXrytMJK+4E/6XZMrcgQjhUqMCn1lZSxMeQwznxPnL0vHxymLEMrdcAhw52Vi6JYSocd5wWD&#10;PW0NNd/HH6cgGF9iuFy72ta7YZE+SlsfSqWep+P7G4hEY3qE7+29VvA6h/8v+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Nsj8IAAADbAAAADwAAAAAAAAAAAAAA&#10;AAChAgAAZHJzL2Rvd25yZXYueG1sUEsFBgAAAAAEAAQA+QAAAJADAAAAAA==&#10;" strokecolor="#4472c4 [3204]" strokeweight="2.25pt">
                  <v:stroke joinstyle="miter"/>
                  <v:shadow on="t" color="black" opacity="26214f" origin=".5" offset="-3pt,0"/>
                </v:line>
                <v:roundrect id="Rounded Rectangle 54" o:spid="_x0000_s1050" style="position:absolute;left:26574;top:24479;width:32576;height:88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06ccUA&#10;AADbAAAADwAAAGRycy9kb3ducmV2LnhtbESP3WrCQBSE74W+w3IK3ummolJTVykFQVAQf9G7Q/aY&#10;hGbPptk1iW/vCkIvh5n5hpnOW1OImiqXW1bw0Y9AECdW55wqOOwXvU8QziNrLCyTgjs5mM/eOlOM&#10;tW14S/XOpyJA2MWoIPO+jKV0SUYGXd+WxMG72sqgD7JKpa6wCXBTyEEUjaXBnMNChiX9ZJT87m5G&#10;weo2vOzPp7/RZR1dm8lhtSjrzVGp7nv7/QXCU+v/w6/2UisYDuD5JfwA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7TpxxQAAANsAAAAPAAAAAAAAAAAAAAAAAJgCAABkcnMv&#10;ZG93bnJldi54bWxQSwUGAAAAAAQABAD1AAAAigMAAAAA&#10;" fillcolor="#e2efd9 [665]" strokecolor="#70ad47 [3209]" strokeweight="1pt">
                  <v:stroke joinstyle="miter"/>
                </v:roundrect>
                <v:roundrect id="Rounded Rectangle 55" o:spid="_x0000_s1051" style="position:absolute;left:27908;top:25812;width:14609;height:60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OIcMA&#10;AADbAAAADwAAAGRycy9kb3ducmV2LnhtbESPT4vCMBTE78J+h/CEvYimWpGlGkXEZXvx4B/2/Gie&#10;bbF56SZRu9/eCILHYWZ+wyxWnWnEjZyvLSsYjxIQxIXVNZcKTsfv4RcIH5A1NpZJwT95WC0/egvM&#10;tL3znm6HUIoIYZ+hgiqENpPSFxUZ9CPbEkfvbJ3BEKUrpXZ4j3DTyEmSzKTBmuNChS1tKiouh6tR&#10;kP9t83RN9nRJeTvY0XXyM3C/Sn32u/UcRKAuvMOvdq4VTFN4fok/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OIcMAAADbAAAADwAAAAAAAAAAAAAAAACYAgAAZHJzL2Rv&#10;d25yZXYueG1sUEsFBgAAAAAEAAQA9QAAAIgDAAAAAA==&#10;" fillcolor="#e2efd9 [665]" strokecolor="#0d0d0d [3069]" strokeweight="1pt">
                  <v:stroke joinstyle="miter"/>
                  <v:shadow on="t" color="black" opacity="26214f" origin=",-.5" offset="0,3pt"/>
                  <v:textbox>
                    <w:txbxContent>
                      <w:p w14:paraId="598306FF" w14:textId="77777777" w:rsidR="00672071" w:rsidRDefault="00672071" w:rsidP="004221C5">
                        <w:pPr>
                          <w:jc w:val="center"/>
                        </w:pPr>
                        <w:r>
                          <w:t>Απλά Μαθηματικά Μοντέλα</w:t>
                        </w:r>
                      </w:p>
                    </w:txbxContent>
                  </v:textbox>
                </v:roundrect>
                <v:roundrect id="Rounded Rectangle 56" o:spid="_x0000_s1052" style="position:absolute;left:43335;top:25622;width:14859;height:64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ZWVcIA&#10;AADbAAAADwAAAGRycy9kb3ducmV2LnhtbESPT4vCMBTE7wt+h/CEvYim/kGkGkVE2V72sCqeH82z&#10;LTYvNYlav71ZEDwOM/MbZrFqTS3u5HxlWcFwkIAgzq2uuFBwPOz6MxA+IGusLZOCJ3lYLTtfC0y1&#10;ffAf3fehEBHCPkUFZQhNKqXPSzLoB7Yhjt7ZOoMhSldI7fAR4aaWoySZSoMVx4USG9qUlF/2N6Mg&#10;u26z8Zrs8TLmbe+XbqOfnjsp9d1t13MQgdrwCb/bmVYwmcD/l/gD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BlZVwgAAANsAAAAPAAAAAAAAAAAAAAAAAJgCAABkcnMvZG93&#10;bnJldi54bWxQSwUGAAAAAAQABAD1AAAAhwMAAAAA&#10;" fillcolor="#e2efd9 [665]" strokecolor="#0d0d0d [3069]" strokeweight="1pt">
                  <v:stroke joinstyle="miter"/>
                  <v:shadow on="t" color="black" opacity="26214f" origin=",-.5" offset="0,3pt"/>
                  <v:textbox>
                    <w:txbxContent>
                      <w:p w14:paraId="12619191" w14:textId="77777777" w:rsidR="00672071" w:rsidRPr="002742AF" w:rsidRDefault="00672071" w:rsidP="004221C5">
                        <w:pPr>
                          <w:rPr>
                            <w:color w:val="000000" w:themeColor="text1"/>
                          </w:rPr>
                        </w:pPr>
                        <w:r>
                          <w:rPr>
                            <w:color w:val="000000" w:themeColor="text1"/>
                          </w:rPr>
                          <w:t>Μοντέλα Ανάλυσης            Δεδομένων</w:t>
                        </w:r>
                      </w:p>
                    </w:txbxContent>
                  </v:textbox>
                </v:roundrect>
                <v:line id="Straight Connector 58" o:spid="_x0000_s1053" style="position:absolute;visibility:visible;mso-wrap-style:square" from="42514,33432" to="42517,35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uUZ8MAAADbAAAADwAAAGRycy9kb3ducmV2LnhtbESPwW7CMBBE70j9B2sr9UacVgWhgEGo&#10;tFU5NvABS7zEEfE62G5I+/UYqRLH0cy80SxWg21FTz40jhU8ZzkI4srphmsF+93HeAYiRGSNrWNS&#10;8EsBVsuH0QIL7S78TX0Za5EgHApUYGLsCilDZchiyFxHnLyj8xZjkr6W2uMlwW0rX/J8Ki02nBYM&#10;dvRmqDqVP1ZBaZzs/eGzLo978z7Vsz933m6Uenoc1nMQkYZ4D/+3v7SC1wncvqQfIJ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jblGfDAAAA2wAAAA8AAAAAAAAAAAAA&#10;AAAAoQIAAGRycy9kb3ducmV2LnhtbFBLBQYAAAAABAAEAPkAAACRAwAAAAA=&#10;" strokecolor="#4472c4 [3204]" strokeweight="2.25pt">
                  <v:stroke joinstyle="miter"/>
                </v:line>
                <v:line id="Straight Connector 59" o:spid="_x0000_s1054" style="position:absolute;visibility:visible;mso-wrap-style:square" from="38385,14001" to="38385,24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kKEMIAAADbAAAADwAAAGRycy9kb3ducmV2LnhtbESPUWvCMBSF34X9h3AHvmm6IUU6o8g2&#10;xT2u9gfcNdem2Nx0SazVX78MBns8nHO+w1ltRtuJgXxoHSt4mmcgiGunW24UVMfdbAkiRGSNnWNS&#10;cKMAm/XDZIWFdlf+pKGMjUgQDgUqMDH2hZShNmQxzF1PnLyT8xZjkr6R2uM1wW0nn7MslxZbTgsG&#10;e3o1VJ/Li1VQGicH/7VvylNl3nO9vLvvjzelpo/j9gVEpDH+h//aB61gkcPvl/QD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kKEMIAAADbAAAADwAAAAAAAAAAAAAA&#10;AAChAgAAZHJzL2Rvd25yZXYueG1sUEsFBgAAAAAEAAQA+QAAAJADAAAAAA==&#10;" strokecolor="#4472c4 [3204]" strokeweight="2.25pt">
                  <v:stroke joinstyle="miter"/>
                </v:lin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Διάγραμμα ροής: Εναλλακτική διεργασία 49" o:spid="_x0000_s1055" type="#_x0000_t176" style="position:absolute;left:22783;top:39319;width:13488;height:3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wzMUA&#10;AADbAAAADwAAAGRycy9kb3ducmV2LnhtbESP3WrCQBSE7wu+w3IE73RjDdJGV5GiVKGU1orXx+zJ&#10;D8mejdmtxrfvCkIvh5n5hpkvO1OLC7WutKxgPIpAEKdWl5wrOPxshi8gnEfWWFsmBTdysFz0nuaY&#10;aHvlb7rsfS4ChF2CCgrvm0RKlxZk0I1sQxy8zLYGfZBtLnWL1wA3tXyOoqk0WHJYKLCht4LSav9r&#10;FPiz2cRldoyrr+ykq93n+/rjNlFq0O9WMxCeOv8ffrS3WkH8Cvcv4Qf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o7DMxQAAANsAAAAPAAAAAAAAAAAAAAAAAJgCAABkcnMv&#10;ZG93bnJldi54bWxQSwUGAAAAAAQABAD1AAAAigMAAAAA&#10;" fillcolor="#4472c4 [3204]" strokecolor="#1f3763 [1604]" strokeweight="1pt"/>
                <v:roundrect id="Rounded Rectangle 32" o:spid="_x0000_s1056" style="position:absolute;left:20897;top:38138;width:18223;height:113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nAMQA&#10;AADbAAAADwAAAGRycy9kb3ducmV2LnhtbESPQWsCMRSE74L/ITyhN80qbdXVKGIRhNKDab0/N6+b&#10;rZuXdZPq9t83hYLHYWa+YZbrztXiSm2oPCsYjzIQxIU3FZcKPt53wxmIEJEN1p5JwQ8FWK/6vSXm&#10;xt/4QFcdS5EgHHJUYGNscilDYclhGPmGOHmfvnUYk2xLaVq8Jbir5STLnqXDitOCxYa2loqz/nYK&#10;Tq+77fRyepnvJ4XWb1abr6M1Sj0Mus0CRKQu3sP/7b1R8PQIf1/SD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1JwDEAAAA2wAAAA8AAAAAAAAAAAAAAAAAmAIAAGRycy9k&#10;b3ducmV2LnhtbFBLBQYAAAAABAAEAPUAAACJAwAAAAA=&#10;" fillcolor="#e2efd9 [665]" strokecolor="#70ad47 [3209]" strokeweight="1pt">
                  <v:stroke joinstyle="miter"/>
                  <v:shadow on="t" color="black" opacity="26214f" origin=".5" offset="-3pt,0"/>
                  <v:textbox>
                    <w:txbxContent>
                      <w:p w14:paraId="3B003CC7" w14:textId="77777777" w:rsidR="00672071" w:rsidRPr="000845CC" w:rsidRDefault="00672071" w:rsidP="004221C5">
                        <w:pPr>
                          <w:jc w:val="center"/>
                          <w:rPr>
                            <w:color w:val="ACB9CA" w:themeColor="text2" w:themeTint="66"/>
                            <w:sz w:val="24"/>
                            <w:szCs w:val="24"/>
                            <w:lang w:val="en-US"/>
                          </w:rPr>
                        </w:pPr>
                      </w:p>
                    </w:txbxContent>
                  </v:textbox>
                </v:roundrect>
                <v:shape id="Διάγραμμα ροής: Εναλλακτική διεργασία 55" o:spid="_x0000_s1057" type="#_x0000_t176" style="position:absolute;left:22246;top:38862;width:14859;height:35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GDMQA&#10;AADbAAAADwAAAGRycy9kb3ducmV2LnhtbESPQWsCMRSE7wX/Q3hCbzWrVJHVKKII7cGDroUen5vX&#10;ZOvmZdmkuv33RhA8DjPzDTNfdq4WF2pD5VnBcJCBIC69rtgoOBbbtymIEJE11p5JwT8FWC56L3PM&#10;tb/yni6HaESCcMhRgY2xyaUMpSWHYeAb4uT9+NZhTLI1Urd4TXBXy1GWTaTDitOCxYbWlsrz4c8p&#10;2O+KDa+COTWjdzv5nZrN5/dXodRrv1vNQETq4jP8aH9oBeMx3L+k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KBgzEAAAA2wAAAA8AAAAAAAAAAAAAAAAAmAIAAGRycy9k&#10;b3ducmV2LnhtbFBLBQYAAAAABAAEAPUAAACJAwAAAAA=&#10;" fillcolor="#e2efd9 [665]" strokecolor="black [3213]" strokeweight="1pt">
                  <v:textbox>
                    <w:txbxContent>
                      <w:p w14:paraId="10BB375E" w14:textId="77777777" w:rsidR="00672071" w:rsidRPr="000845CC" w:rsidRDefault="00672071" w:rsidP="004221C5">
                        <w:pPr>
                          <w:jc w:val="center"/>
                          <w:rPr>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845CC">
                          <w:rPr>
                            <w:color w:val="000000" w:themeColor="text1"/>
                            <w:lang w:val="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UTASTAR</w:t>
                        </w:r>
                      </w:p>
                      <w:p w14:paraId="7947B99B" w14:textId="77777777" w:rsidR="00672071" w:rsidRDefault="00672071" w:rsidP="004221C5"/>
                    </w:txbxContent>
                  </v:textbox>
                </v:shape>
                <v:shape id="Διάγραμμα ροής: Εναλλακτική διεργασία 56" o:spid="_x0000_s1058" type="#_x0000_t176" style="position:absolute;left:22245;top:42671;width:15301;height:624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e18cMA&#10;AADbAAAADwAAAGRycy9kb3ducmV2LnhtbESPQWvCQBSE74L/YXlCb7qJRZHoKkFMKfXUtIUeH9ln&#10;kjb7NmTXJP33rlDwOMzMN8zuMJpG9NS52rKCeBGBIC6srrlU8PmRzTcgnEfW2FgmBX/k4LCfTnaY&#10;aDvwO/W5L0WAsEtQQeV9m0jpiooMuoVtiYN3sZ1BH2RXSt3hEOCmkcsoWkuDNYeFCls6VlT85lej&#10;4IRf5/Rn8/JmZO+/tc2aZ5fHSj3NxnQLwtPoH+H/9qtWsFrD/Uv4A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Ne18cMAAADbAAAADwAAAAAAAAAAAAAAAACYAgAAZHJzL2Rv&#10;d25yZXYueG1sUEsFBgAAAAAEAAQA9QAAAIgDAAAAAA==&#10;" fillcolor="#e2efd9 [665]" strokecolor="black [3200]" strokeweight="1pt">
                  <v:textbox>
                    <w:txbxContent>
                      <w:p w14:paraId="0C4940A6" w14:textId="77777777" w:rsidR="00672071" w:rsidRPr="00714859" w:rsidRDefault="00672071" w:rsidP="004221C5">
                        <w:pPr>
                          <w:jc w:val="center"/>
                          <w:rPr>
                            <w:sz w:val="20"/>
                            <w:szCs w:val="20"/>
                          </w:rPr>
                        </w:pPr>
                        <w:r w:rsidRPr="00714859">
                          <w:rPr>
                            <w:sz w:val="20"/>
                            <w:szCs w:val="20"/>
                          </w:rPr>
                          <w:t>ΠΟΛΥΚΡΙΤΗΡΙΑ</w:t>
                        </w:r>
                      </w:p>
                      <w:p w14:paraId="7141E4C9" w14:textId="77777777" w:rsidR="00672071" w:rsidRPr="00714859" w:rsidRDefault="00672071" w:rsidP="004221C5">
                        <w:pPr>
                          <w:jc w:val="center"/>
                          <w:rPr>
                            <w:sz w:val="20"/>
                            <w:szCs w:val="20"/>
                          </w:rPr>
                        </w:pPr>
                        <w:r w:rsidRPr="00714859">
                          <w:rPr>
                            <w:sz w:val="20"/>
                            <w:szCs w:val="20"/>
                          </w:rPr>
                          <w:t>ΑΝΑΛΥΣΗ</w:t>
                        </w:r>
                      </w:p>
                    </w:txbxContent>
                  </v:textbox>
                </v:shape>
                <v:line id="Straight Connector 31" o:spid="_x0000_s1059" style="position:absolute;flip:x;visibility:visible;mso-wrap-style:square" from="1800,1800" to="1831,4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9QuL4AAADbAAAADwAAAGRycy9kb3ducmV2LnhtbESPzQrCMBCE74LvEFbwpqmCP1SjiKB4&#10;Uvx5gKVZ02KzKU2s9e2NIHgcZuYbZrlubSkaqn3hWMFomIAgzpwu2Ci4XXeDOQgfkDWWjknBmzys&#10;V93OElPtXnym5hKMiBD2KSrIQ6hSKX2Wk0U/dBVx9O6uthiirI3UNb4i3JZynCRTabHguJBjRduc&#10;ssflaRVocyS5caaZjMz0tsvMCY/7Rql+r90sQARqwz/8ax+0gskMvl/iD5CrD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In1C4vgAAANsAAAAPAAAAAAAAAAAAAAAAAKEC&#10;AABkcnMvZG93bnJldi54bWxQSwUGAAAAAAQABAD5AAAAjAMAAAAA&#10;" strokecolor="black [3200]" strokeweight=".5pt">
                  <v:stroke joinstyle="miter"/>
                </v:line>
                <v:line id="Ευθεία γραμμή σύνδεσης 58" o:spid="_x0000_s1060" style="position:absolute;flip:x;visibility:visible;mso-wrap-style:square" from="30005,49529" to="30006,52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5io8IAAADbAAAADwAAAGRycy9kb3ducmV2LnhtbERPTWvCQBC9F/wPywi9lLqxWAnRTVBL&#10;pdcmtvQ4ZMckJDubZrcx/nv3UPD4eN/bbDKdGGlwjWUFy0UEgri0uuFKwal4f45BOI+ssbNMCq7k&#10;IEtnD1tMtL3wJ425r0QIYZeggtr7PpHSlTUZdAvbEwfubAeDPsChknrASwg3nXyJorU02HBoqLGn&#10;Q01lm/8ZBbv25zvHIv79etu3q3g1Ho5P/VWpx/m024DwNPm7+N/9oRW8hrHhS/gBMr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J5io8IAAADbAAAADwAAAAAAAAAAAAAA&#10;AAChAgAAZHJzL2Rvd25yZXYueG1sUEsFBgAAAAAEAAQA+QAAAJADAAAAAA==&#10;" strokecolor="#2f5496 [2404]" strokeweight="3pt">
                  <v:stroke joinstyle="miter"/>
                </v:line>
                <v:shape id="Διάγραμμα ροής: Εναλλακτική διεργασία 59" o:spid="_x0000_s1061" type="#_x0000_t176" style="position:absolute;left:17754;top:52273;width:24460;height:81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8DycUA&#10;AADbAAAADwAAAGRycy9kb3ducmV2LnhtbESPT2sCMRTE7wW/Q3iCt5q1YNHVKGptKfRS/yB4e2ye&#10;u4ublzWJ69pP3xSEHoeZ+Q0znbemEg05X1pWMOgnIIgzq0vOFex3788jED4ga6wsk4I7eZjPOk9T&#10;TLW98YaabchFhLBPUUERQp1K6bOCDPq+rYmjd7LOYIjS5VI7vEW4qeRLkrxKgyXHhQJrWhWUnbdX&#10;oyBfHtz47Vu6y/28an7MxR3XH19K9brtYgIiUBv+w4/2p1YwHMPfl/gD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wPJxQAAANsAAAAPAAAAAAAAAAAAAAAAAJgCAABkcnMv&#10;ZG93bnJldi54bWxQSwUGAAAAAAQABAD1AAAAigMAAAAA&#10;" fillcolor="#e2efd9 [665]" strokecolor="#70ad47 [3209]" strokeweight="1pt">
                  <v:textbox>
                    <w:txbxContent>
                      <w:p w14:paraId="0E86622A" w14:textId="77777777" w:rsidR="00672071" w:rsidRDefault="00672071" w:rsidP="004221C5"/>
                    </w:txbxContent>
                  </v:textbox>
                </v:shape>
                <v:shape id="Διάγραμμα ροής: Εναλλακτική διεργασία 60" o:spid="_x0000_s1062" type="#_x0000_t176" style="position:absolute;left:23010;top:52501;width:13411;height:32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FvKcEA&#10;AADbAAAADwAAAGRycy9kb3ducmV2LnhtbERPz2vCMBS+C/4P4Qm72VQZRTqjyERwhx20DnZ8a55J&#10;XfNSmqjdf78cBI8f3+/lenCtuFEfGs8KZlkOgrj2umGj4FTtpgsQISJrbD2Tgj8KsF6NR0sstb/z&#10;gW7HaEQK4VCiAhtjV0oZaksOQ+Y74sSdfe8wJtgbqXu8p3DXynmeF9Jhw6nBYkfvlurf49UpOHxW&#10;W94E89PNX21xWZjtx/dXpdTLZNi8gYg0xKf44d5rBUVan76kHy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RbynBAAAA2wAAAA8AAAAAAAAAAAAAAAAAmAIAAGRycy9kb3du&#10;cmV2LnhtbFBLBQYAAAAABAAEAPUAAACGAwAAAAA=&#10;" fillcolor="#e2efd9 [665]" strokecolor="black [3213]" strokeweight="1pt">
                  <v:textbox>
                    <w:txbxContent>
                      <w:p w14:paraId="7F2D0FA1" w14:textId="77777777" w:rsidR="00672071" w:rsidRPr="004221C5" w:rsidRDefault="00672071" w:rsidP="004221C5">
                        <w:pPr>
                          <w:jc w:val="center"/>
                          <w:rPr>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221C5">
                          <w:rPr>
                            <w:sz w:val="22"/>
                            <w:szCs w:val="22"/>
                          </w:rPr>
                          <w:t>ΠΡΟΣΟΜΟΙΩΣΕΙΣ</w:t>
                        </w:r>
                      </w:p>
                    </w:txbxContent>
                  </v:textbox>
                </v:shape>
                <v:shape id="Διάγραμμα ροής: Εναλλακτική διεργασία 61" o:spid="_x0000_s1063" type="#_x0000_t176" style="position:absolute;left:22709;top:56159;width:1447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3KssQA&#10;AADbAAAADwAAAGRycy9kb3ducmV2LnhtbESPQWsCMRSE7wX/Q3iCt5pVZJGtUUQptAcPugoeXzev&#10;ydbNy7JJdf33TUHwOMzMN8xi1btGXKkLtWcFk3EGgrjyumaj4Fi+v85BhIissfFMCu4UYLUcvCyw&#10;0P7Ge7oeohEJwqFABTbGtpAyVJYchrFviZP37TuHMcnOSN3hLcFdI6dZlkuHNacFiy1tLFWXw69T&#10;sN+VW14H89VOZzb/mZvt5/lUKjUa9us3EJH6+Aw/2h9aQT6B/y/p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dyrLEAAAA2wAAAA8AAAAAAAAAAAAAAAAAmAIAAGRycy9k&#10;b3ducmV2LnhtbFBLBQYAAAAABAAEAPUAAACJAwAAAAA=&#10;" fillcolor="#e2efd9 [665]" strokecolor="black [3213]" strokeweight="1pt">
                  <v:textbox>
                    <w:txbxContent>
                      <w:p w14:paraId="4842715B" w14:textId="77777777" w:rsidR="00672071" w:rsidRPr="004221C5" w:rsidRDefault="00672071" w:rsidP="004221C5">
                        <w:pPr>
                          <w:jc w:val="center"/>
                          <w:rPr>
                            <w:sz w:val="22"/>
                            <w:szCs w:val="22"/>
                            <w:lang w:val="en-US"/>
                          </w:rPr>
                        </w:pPr>
                        <w:r w:rsidRPr="004221C5">
                          <w:rPr>
                            <w:sz w:val="22"/>
                            <w:szCs w:val="22"/>
                            <w:lang w:val="en-US"/>
                          </w:rPr>
                          <w:t>What If Analysis</w:t>
                        </w:r>
                      </w:p>
                    </w:txbxContent>
                  </v:textbox>
                </v:shape>
                <w10:anchorlock/>
              </v:group>
            </w:pict>
          </mc:Fallback>
        </mc:AlternateContent>
      </w:r>
    </w:p>
    <w:p w14:paraId="4D882993" w14:textId="77777777" w:rsidR="004221C5" w:rsidRPr="00C77940" w:rsidRDefault="004221C5" w:rsidP="00C77940">
      <w:pPr>
        <w:jc w:val="both"/>
        <w:rPr>
          <w:rFonts w:cstheme="minorHAnsi"/>
          <w:sz w:val="24"/>
          <w:szCs w:val="24"/>
        </w:rPr>
      </w:pPr>
    </w:p>
    <w:p w14:paraId="7BAFC50A" w14:textId="77777777" w:rsidR="004221C5" w:rsidRPr="00C77940" w:rsidRDefault="004221C5" w:rsidP="00C77940">
      <w:pPr>
        <w:jc w:val="both"/>
        <w:rPr>
          <w:rFonts w:cstheme="minorHAnsi"/>
          <w:sz w:val="24"/>
          <w:szCs w:val="24"/>
        </w:rPr>
      </w:pPr>
    </w:p>
    <w:p w14:paraId="21270C44" w14:textId="77777777" w:rsidR="004221C5" w:rsidRPr="00C77940" w:rsidRDefault="004221C5" w:rsidP="00C77940">
      <w:pPr>
        <w:jc w:val="both"/>
        <w:rPr>
          <w:rFonts w:cstheme="minorHAnsi"/>
          <w:sz w:val="24"/>
          <w:szCs w:val="24"/>
        </w:rPr>
      </w:pPr>
    </w:p>
    <w:p w14:paraId="720E5B73" w14:textId="77777777" w:rsidR="004221C5" w:rsidRPr="00C77940" w:rsidRDefault="004221C5" w:rsidP="00C77940">
      <w:pPr>
        <w:jc w:val="both"/>
        <w:rPr>
          <w:rFonts w:cstheme="minorHAnsi"/>
          <w:sz w:val="24"/>
          <w:szCs w:val="24"/>
        </w:rPr>
      </w:pPr>
    </w:p>
    <w:p w14:paraId="2BD7474F" w14:textId="2B28E85F" w:rsidR="004221C5" w:rsidRPr="00C77940" w:rsidRDefault="00C9523B" w:rsidP="00C77940">
      <w:pPr>
        <w:pStyle w:val="Heading3"/>
        <w:jc w:val="both"/>
        <w:rPr>
          <w:rFonts w:asciiTheme="minorHAnsi" w:hAnsiTheme="minorHAnsi" w:cstheme="minorHAnsi"/>
        </w:rPr>
      </w:pPr>
      <w:bookmarkStart w:id="62" w:name="_Toc494878430"/>
      <w:r w:rsidRPr="00C77940">
        <w:rPr>
          <w:rFonts w:asciiTheme="minorHAnsi" w:hAnsiTheme="minorHAnsi" w:cstheme="minorHAnsi"/>
        </w:rPr>
        <w:t>Σ</w:t>
      </w:r>
      <w:r>
        <w:rPr>
          <w:rFonts w:asciiTheme="minorHAnsi" w:hAnsiTheme="minorHAnsi" w:cstheme="minorHAnsi"/>
        </w:rPr>
        <w:t>τάδιο</w:t>
      </w:r>
      <w:r w:rsidR="004221C5" w:rsidRPr="00C77940">
        <w:rPr>
          <w:rFonts w:asciiTheme="minorHAnsi" w:hAnsiTheme="minorHAnsi" w:cstheme="minorHAnsi"/>
        </w:rPr>
        <w:t xml:space="preserve"> 1</w:t>
      </w:r>
      <w:bookmarkEnd w:id="62"/>
    </w:p>
    <w:p w14:paraId="7CD77757" w14:textId="13EB8856" w:rsidR="004221C5" w:rsidRPr="00C77940" w:rsidRDefault="004221C5" w:rsidP="00C77940">
      <w:pPr>
        <w:tabs>
          <w:tab w:val="left" w:pos="2970"/>
        </w:tabs>
        <w:jc w:val="both"/>
        <w:rPr>
          <w:rFonts w:cstheme="minorHAnsi"/>
          <w:sz w:val="24"/>
          <w:szCs w:val="24"/>
        </w:rPr>
      </w:pPr>
      <w:r w:rsidRPr="00C77940">
        <w:rPr>
          <w:rFonts w:cstheme="minorHAnsi"/>
          <w:sz w:val="24"/>
          <w:szCs w:val="24"/>
        </w:rPr>
        <w:t>Το πρώτο στάδιο της μεθοδολογίας αφορά την συγκέντρωση των δεδομένων που είναι απαραίτη</w:t>
      </w:r>
      <w:r w:rsidR="00672071">
        <w:rPr>
          <w:rFonts w:cstheme="minorHAnsi"/>
          <w:sz w:val="24"/>
          <w:szCs w:val="24"/>
        </w:rPr>
        <w:t>τα για την εξέλιξη της. Καταρχάς</w:t>
      </w:r>
      <w:r w:rsidRPr="00C77940">
        <w:rPr>
          <w:rFonts w:cstheme="minorHAnsi"/>
          <w:sz w:val="24"/>
          <w:szCs w:val="24"/>
        </w:rPr>
        <w:t xml:space="preserve"> περνούμε τα αποτελέσματα της εφαρμογής  της </w:t>
      </w:r>
      <w:r w:rsidRPr="00C77940">
        <w:rPr>
          <w:rFonts w:cstheme="minorHAnsi"/>
          <w:sz w:val="24"/>
          <w:szCs w:val="24"/>
          <w:lang w:val="en-US"/>
        </w:rPr>
        <w:t>UTASTAR</w:t>
      </w:r>
      <w:r w:rsidRPr="00C77940">
        <w:rPr>
          <w:rFonts w:cstheme="minorHAnsi"/>
          <w:sz w:val="24"/>
          <w:szCs w:val="24"/>
        </w:rPr>
        <w:t xml:space="preserve"> που είναι τα προς διερεύνηση τμήματα της αγοράς. Έχουμε δεδομένα που αφορούν την ομαδοποίηση των καταναλωτών με βάση τις προτιμήσεις τους στα κριτήρια που έχουν τεθεί για την αξιολόγηση των προϊόντων. Έτσι περνούμε πίνακες που μας δείχνουν το ποσοστό των καταναλωτών που δίνουν έμφαση σε ένα ή περισσότερα κριτήρια για την επιλογή προϊόντων. Αυτές οι ομάδες καταναλωτών αποτελούν τα τμήματα αγοράς που θα αξιολογηθούν.</w:t>
      </w:r>
    </w:p>
    <w:p w14:paraId="710A360B"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 xml:space="preserve">Επίσης, συγκεντρώνουμε τα δεδομένα που θα μας φανούν χρήσιμα στην ανάλυση των κριτήριων αξιολόγησης. Αυτά τα δεδομένα αφορούν τις πληροφορίες που παίρνουμε από τη πρωτογενή έρευνα για τις προτιμήσεις των καταναλωτών καθώς και γενικές πληροφορίες που χρειαζόμαστε σχετικά με την ζήτηση στα τμήματα της ερευνάς, του μεγέθους της αγοράς σε πωλήσεις και χρήματα και εκείνων των χρηματοοικονομικών μεγεθών που είναι απαραίτητα για την εκτίμηση των κριτήριων αξιολόγησης των τμημάτων. </w:t>
      </w:r>
    </w:p>
    <w:p w14:paraId="2FC84480"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 xml:space="preserve">Τα δεδομένα μπορούμε να τα πάρουμε είτε από την έρευνα αγοράς που έχει γίνει, είτε από την ανάλυση αυτών στην εξέλιξη της μεθοδολογίας </w:t>
      </w:r>
      <w:r w:rsidRPr="00C77940">
        <w:rPr>
          <w:rFonts w:cstheme="minorHAnsi"/>
          <w:sz w:val="24"/>
          <w:szCs w:val="24"/>
          <w:lang w:val="en-US"/>
        </w:rPr>
        <w:t>MARKEX</w:t>
      </w:r>
      <w:r w:rsidRPr="00C77940">
        <w:rPr>
          <w:rFonts w:cstheme="minorHAnsi"/>
          <w:sz w:val="24"/>
          <w:szCs w:val="24"/>
        </w:rPr>
        <w:t>. Αν χρειαζόμαστε δεδομένα που δεν έχουμε στη διάθεση μας θα πρέπει να προχωρήσουμε σε έρευνα ώστε να τα συλλέξουμε.</w:t>
      </w:r>
    </w:p>
    <w:p w14:paraId="30F8A9C2"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Τέλος, προχωράμε στη δημιουργία βάσεων δεδομένων με την κατάλληλη κωδικοποίηση των παραπάνω πληροφοριών ώστε να είναι επεξεργάσιμα από το σύστημα.</w:t>
      </w:r>
    </w:p>
    <w:p w14:paraId="4E954759" w14:textId="77777777" w:rsidR="004221C5" w:rsidRPr="00C77940" w:rsidRDefault="004221C5" w:rsidP="00C77940">
      <w:pPr>
        <w:tabs>
          <w:tab w:val="left" w:pos="2970"/>
        </w:tabs>
        <w:jc w:val="both"/>
        <w:rPr>
          <w:rFonts w:cstheme="minorHAnsi"/>
          <w:sz w:val="24"/>
          <w:szCs w:val="24"/>
        </w:rPr>
      </w:pPr>
    </w:p>
    <w:p w14:paraId="4FDF134C" w14:textId="77777777" w:rsidR="004221C5" w:rsidRPr="00C77940" w:rsidRDefault="004221C5" w:rsidP="00C77940">
      <w:pPr>
        <w:tabs>
          <w:tab w:val="left" w:pos="2970"/>
        </w:tabs>
        <w:jc w:val="both"/>
        <w:rPr>
          <w:rFonts w:cstheme="minorHAnsi"/>
          <w:sz w:val="24"/>
          <w:szCs w:val="24"/>
        </w:rPr>
      </w:pPr>
    </w:p>
    <w:p w14:paraId="3BF42F04" w14:textId="4A2036EC" w:rsidR="004221C5" w:rsidRPr="00C77940" w:rsidRDefault="00C9523B" w:rsidP="00C77940">
      <w:pPr>
        <w:pStyle w:val="Heading3"/>
        <w:jc w:val="both"/>
        <w:rPr>
          <w:rFonts w:asciiTheme="minorHAnsi" w:hAnsiTheme="minorHAnsi" w:cstheme="minorHAnsi"/>
        </w:rPr>
      </w:pPr>
      <w:bookmarkStart w:id="63" w:name="_Toc494878431"/>
      <w:r w:rsidRPr="00C77940">
        <w:rPr>
          <w:rFonts w:asciiTheme="minorHAnsi" w:hAnsiTheme="minorHAnsi" w:cstheme="minorHAnsi"/>
        </w:rPr>
        <w:t>Σ</w:t>
      </w:r>
      <w:r>
        <w:rPr>
          <w:rFonts w:asciiTheme="minorHAnsi" w:hAnsiTheme="minorHAnsi" w:cstheme="minorHAnsi"/>
        </w:rPr>
        <w:t>τάδιο</w:t>
      </w:r>
      <w:r w:rsidR="004221C5" w:rsidRPr="00C77940">
        <w:rPr>
          <w:rFonts w:asciiTheme="minorHAnsi" w:hAnsiTheme="minorHAnsi" w:cstheme="minorHAnsi"/>
        </w:rPr>
        <w:t xml:space="preserve"> 2</w:t>
      </w:r>
      <w:bookmarkEnd w:id="63"/>
    </w:p>
    <w:p w14:paraId="21BC6F37" w14:textId="3F35E8B5" w:rsidR="004221C5" w:rsidRPr="00C77940" w:rsidRDefault="004221C5" w:rsidP="00C77940">
      <w:pPr>
        <w:tabs>
          <w:tab w:val="left" w:pos="2970"/>
        </w:tabs>
        <w:jc w:val="both"/>
        <w:rPr>
          <w:rFonts w:cstheme="minorHAnsi"/>
          <w:sz w:val="24"/>
          <w:szCs w:val="24"/>
        </w:rPr>
      </w:pPr>
      <w:r w:rsidRPr="00C77940">
        <w:rPr>
          <w:rFonts w:cstheme="minorHAnsi"/>
          <w:sz w:val="24"/>
          <w:szCs w:val="24"/>
        </w:rPr>
        <w:t xml:space="preserve">  Το δεύτερο στά</w:t>
      </w:r>
      <w:r w:rsidR="00672071">
        <w:rPr>
          <w:rFonts w:cstheme="minorHAnsi"/>
          <w:sz w:val="24"/>
          <w:szCs w:val="24"/>
        </w:rPr>
        <w:t xml:space="preserve">διο της μεθοδολογίας αφορά την </w:t>
      </w:r>
      <w:r w:rsidRPr="00C77940">
        <w:rPr>
          <w:rFonts w:cstheme="minorHAnsi"/>
          <w:sz w:val="24"/>
          <w:szCs w:val="24"/>
        </w:rPr>
        <w:t xml:space="preserve">καταλληλότητα των τμημάτων αγοράς. Η επιχείρηση καλείται να κρίνει ποια από τα τμήματα που έχουν προκύψει είναι λειτουργικά. Θα προχωρήσουμε λοιπόν στον αποκλεισμό τμημάτων, από τη συνέχεια της μεθοδολογίας, που θεωρούνται ακατάλληλα με βάση κάποια σημαντικά χαρακτηριστικά. Για παράδειγμα θα αποκλειστούν τμήματα που είναι πολύ μικρά σε μέγεθος, θέτοντας κάποιο κατώφλι σημαντικότητας. Έτσι θα μειωθεί </w:t>
      </w:r>
      <w:r w:rsidRPr="00C77940">
        <w:rPr>
          <w:rFonts w:cstheme="minorHAnsi"/>
          <w:sz w:val="24"/>
          <w:szCs w:val="24"/>
        </w:rPr>
        <w:lastRenderedPageBreak/>
        <w:t xml:space="preserve">ο αριθμός των αξιολογούμενων τμημάτων με αποτέλεσμα, η ανάλυση που θα γίνει να είναι πιο λειτουργική.   </w:t>
      </w:r>
    </w:p>
    <w:p w14:paraId="550364C0" w14:textId="77777777" w:rsidR="004221C5" w:rsidRPr="00C77940" w:rsidRDefault="004221C5" w:rsidP="00C77940">
      <w:pPr>
        <w:tabs>
          <w:tab w:val="left" w:pos="2970"/>
        </w:tabs>
        <w:jc w:val="both"/>
        <w:rPr>
          <w:rFonts w:cstheme="minorHAnsi"/>
          <w:sz w:val="24"/>
          <w:szCs w:val="24"/>
        </w:rPr>
      </w:pPr>
    </w:p>
    <w:p w14:paraId="7E3CF66F" w14:textId="77777777" w:rsidR="004221C5" w:rsidRPr="00C77940" w:rsidRDefault="004221C5" w:rsidP="00C77940">
      <w:pPr>
        <w:tabs>
          <w:tab w:val="left" w:pos="2970"/>
        </w:tabs>
        <w:jc w:val="both"/>
        <w:rPr>
          <w:rFonts w:cstheme="minorHAnsi"/>
          <w:sz w:val="24"/>
          <w:szCs w:val="24"/>
        </w:rPr>
      </w:pPr>
    </w:p>
    <w:p w14:paraId="03C6F49E" w14:textId="77777777" w:rsidR="004221C5" w:rsidRPr="00C77940" w:rsidRDefault="004221C5" w:rsidP="00C77940">
      <w:pPr>
        <w:pStyle w:val="Heading3"/>
        <w:jc w:val="both"/>
        <w:rPr>
          <w:rFonts w:asciiTheme="minorHAnsi" w:hAnsiTheme="minorHAnsi" w:cstheme="minorHAnsi"/>
        </w:rPr>
      </w:pPr>
      <w:bookmarkStart w:id="64" w:name="_Toc494878432"/>
      <w:r w:rsidRPr="00C77940">
        <w:rPr>
          <w:rFonts w:asciiTheme="minorHAnsi" w:hAnsiTheme="minorHAnsi" w:cstheme="minorHAnsi"/>
        </w:rPr>
        <w:t>Στάδιο 3</w:t>
      </w:r>
      <w:bookmarkEnd w:id="64"/>
    </w:p>
    <w:p w14:paraId="02A30148"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Σε αυτό το στάδιο, θα γίνει επεξεργασία και ανάλυση των δεδομένων που έχουμε συλλέξει με σκοπό την μοντελοποίηση των κριτηρίων. Τα κριτήρια αυτά καλύπτουν ευρύ φάσμα παραγόντων και μπορούν να εκφραστούν είτε ποσοτικά, είτε ποιοτικά. Είναι λοιπόν απαραίτητη η χρήση μεθόδων ανάλυσης δεδομένων (περιγραφική στατιστική, ανάλυση σε κυρές συνιστώσες, απλής και πολλαπλής παλινδρόμησης κ.α.) και η κατασκευή απλών μαθηματικών μοντέλων, ώστε να δημιουργήσουμε κατάλληλους δείκτες που θα εκφράσουν την πραγματική εικόνα του τμήματος (υπολογίζοντας το “σκορ”) με βάση το κάθε κριτήριο αξιολόγησης.</w:t>
      </w:r>
    </w:p>
    <w:p w14:paraId="4274DD41" w14:textId="77777777" w:rsidR="004221C5" w:rsidRPr="00C77940" w:rsidRDefault="004221C5" w:rsidP="00C77940">
      <w:pPr>
        <w:tabs>
          <w:tab w:val="left" w:pos="2970"/>
        </w:tabs>
        <w:jc w:val="both"/>
        <w:rPr>
          <w:rFonts w:cstheme="minorHAnsi"/>
          <w:sz w:val="24"/>
          <w:szCs w:val="24"/>
        </w:rPr>
      </w:pPr>
    </w:p>
    <w:p w14:paraId="1858E601" w14:textId="77777777" w:rsidR="004221C5" w:rsidRPr="00C77940" w:rsidRDefault="004221C5" w:rsidP="00C77940">
      <w:pPr>
        <w:tabs>
          <w:tab w:val="left" w:pos="2970"/>
        </w:tabs>
        <w:jc w:val="both"/>
        <w:rPr>
          <w:rFonts w:cstheme="minorHAnsi"/>
          <w:sz w:val="24"/>
          <w:szCs w:val="24"/>
        </w:rPr>
      </w:pPr>
    </w:p>
    <w:p w14:paraId="257C613F" w14:textId="77777777" w:rsidR="004221C5" w:rsidRPr="00C77940" w:rsidRDefault="004221C5" w:rsidP="00C77940">
      <w:pPr>
        <w:pStyle w:val="Heading3"/>
        <w:jc w:val="both"/>
        <w:rPr>
          <w:rFonts w:asciiTheme="minorHAnsi" w:hAnsiTheme="minorHAnsi" w:cstheme="minorHAnsi"/>
        </w:rPr>
      </w:pPr>
      <w:bookmarkStart w:id="65" w:name="_Toc494878433"/>
      <w:r w:rsidRPr="00C77940">
        <w:rPr>
          <w:rFonts w:asciiTheme="minorHAnsi" w:hAnsiTheme="minorHAnsi" w:cstheme="minorHAnsi"/>
        </w:rPr>
        <w:t>Στάδιο 4</w:t>
      </w:r>
      <w:bookmarkEnd w:id="65"/>
    </w:p>
    <w:p w14:paraId="2FAB8029"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Αφού έχουμε ολοκληρώσει τις παραπάνω διαδικασίες, προχωράμε στο βασικό κομμάτι της μεθοδολογίας που είναι η πολυκριτήρια αξιολόγηση.</w:t>
      </w:r>
    </w:p>
    <w:p w14:paraId="6160694D"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Με βάση τα κριτήρια που έχουμε ορίσει και χρησιμοποιώντας μεθόδους πολυκριτήριας ανάλυσης, εξάγονται αποτελέσματα που μας δείχνουν το πόσο ελκυστικό είναι ένα τμήμα σύμφωνα με τους παράγοντες που έχουμε ορίσει. Η δομή των αποτελεσμάτων είναι ιεραρχική και όσο υψηλότερο «σκορ» έχει ένα τμήμα τόσο καταλληλότερο είναι για τους στόχους της επιχείρησης.</w:t>
      </w:r>
    </w:p>
    <w:p w14:paraId="4AB4A8F5"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 xml:space="preserve">Τα παραπάνω και το εύρος των κριτηρίων μας οδηγούν στην επιλογή και χρήση μιας μεθόδου της οικογένειας </w:t>
      </w:r>
      <w:r w:rsidRPr="00C77940">
        <w:rPr>
          <w:rFonts w:cstheme="minorHAnsi"/>
          <w:sz w:val="24"/>
          <w:szCs w:val="24"/>
          <w:lang w:val="en-US"/>
        </w:rPr>
        <w:t>UTA</w:t>
      </w:r>
      <w:r w:rsidRPr="00C77940">
        <w:rPr>
          <w:rFonts w:cstheme="minorHAnsi"/>
          <w:sz w:val="24"/>
          <w:szCs w:val="24"/>
        </w:rPr>
        <w:t xml:space="preserve"> για την αξιολόγηση. Σημαντικό πλεονέκτημα των μεθόδων </w:t>
      </w:r>
      <w:r w:rsidRPr="00C77940">
        <w:rPr>
          <w:rFonts w:cstheme="minorHAnsi"/>
          <w:sz w:val="24"/>
          <w:szCs w:val="24"/>
          <w:lang w:val="en-US"/>
        </w:rPr>
        <w:t>UTA</w:t>
      </w:r>
      <w:r w:rsidRPr="00C77940">
        <w:rPr>
          <w:rFonts w:cstheme="minorHAnsi"/>
          <w:sz w:val="24"/>
          <w:szCs w:val="24"/>
        </w:rPr>
        <w:t xml:space="preserve"> είναι ότι έχουν την δυνατότητα χειρισμού τόσο ποσοτικών όσο και ποιοτικών κριτηρίων.</w:t>
      </w:r>
    </w:p>
    <w:p w14:paraId="0FC28DC2" w14:textId="77777777" w:rsidR="004221C5" w:rsidRPr="00C77940" w:rsidRDefault="004221C5" w:rsidP="00C77940">
      <w:pPr>
        <w:tabs>
          <w:tab w:val="left" w:pos="2970"/>
        </w:tabs>
        <w:jc w:val="both"/>
        <w:rPr>
          <w:rFonts w:cstheme="minorHAnsi"/>
          <w:sz w:val="24"/>
          <w:szCs w:val="24"/>
        </w:rPr>
      </w:pPr>
    </w:p>
    <w:p w14:paraId="35C4FB48" w14:textId="77777777" w:rsidR="004221C5" w:rsidRPr="00C77940" w:rsidRDefault="004221C5" w:rsidP="00C77940">
      <w:pPr>
        <w:tabs>
          <w:tab w:val="left" w:pos="2970"/>
        </w:tabs>
        <w:jc w:val="both"/>
        <w:rPr>
          <w:rFonts w:cstheme="minorHAnsi"/>
          <w:sz w:val="24"/>
          <w:szCs w:val="24"/>
        </w:rPr>
      </w:pPr>
    </w:p>
    <w:p w14:paraId="60E8CEA6" w14:textId="77777777" w:rsidR="004221C5" w:rsidRPr="00C77940" w:rsidRDefault="004221C5" w:rsidP="00C77940">
      <w:pPr>
        <w:pStyle w:val="Heading3"/>
        <w:jc w:val="both"/>
        <w:rPr>
          <w:rFonts w:asciiTheme="minorHAnsi" w:hAnsiTheme="minorHAnsi" w:cstheme="minorHAnsi"/>
        </w:rPr>
      </w:pPr>
      <w:bookmarkStart w:id="66" w:name="_Toc494878434"/>
      <w:r w:rsidRPr="00C77940">
        <w:rPr>
          <w:rFonts w:asciiTheme="minorHAnsi" w:hAnsiTheme="minorHAnsi" w:cstheme="minorHAnsi"/>
        </w:rPr>
        <w:t>Στάδιο 5</w:t>
      </w:r>
      <w:bookmarkEnd w:id="66"/>
    </w:p>
    <w:p w14:paraId="5E4C99CF" w14:textId="77777777" w:rsidR="004221C5" w:rsidRPr="00C77940" w:rsidRDefault="004221C5" w:rsidP="00C77940">
      <w:pPr>
        <w:tabs>
          <w:tab w:val="left" w:pos="2970"/>
        </w:tabs>
        <w:jc w:val="both"/>
        <w:rPr>
          <w:rFonts w:cstheme="minorHAnsi"/>
          <w:sz w:val="24"/>
          <w:szCs w:val="24"/>
        </w:rPr>
      </w:pPr>
      <w:r w:rsidRPr="00C77940">
        <w:rPr>
          <w:rFonts w:cstheme="minorHAnsi"/>
          <w:sz w:val="24"/>
          <w:szCs w:val="24"/>
        </w:rPr>
        <w:t xml:space="preserve">Σε αυτό το στάδιο θα πάρουμε τα αποτελέσματα χρησιμοτήτων από την </w:t>
      </w:r>
      <w:r w:rsidRPr="00C77940">
        <w:rPr>
          <w:rFonts w:cstheme="minorHAnsi"/>
          <w:sz w:val="24"/>
          <w:szCs w:val="24"/>
          <w:lang w:val="en-US"/>
        </w:rPr>
        <w:t>UTASTAR</w:t>
      </w:r>
      <w:r w:rsidRPr="00C77940">
        <w:rPr>
          <w:rFonts w:cstheme="minorHAnsi"/>
          <w:sz w:val="24"/>
          <w:szCs w:val="24"/>
        </w:rPr>
        <w:t xml:space="preserve"> και θα εκτιμήσουμε την πιθανότητα επιλογής τους. Η διαδικασία αυτή θα γίνει με </w:t>
      </w:r>
      <w:r w:rsidRPr="00C77940">
        <w:rPr>
          <w:rFonts w:cstheme="minorHAnsi"/>
          <w:sz w:val="24"/>
          <w:szCs w:val="24"/>
        </w:rPr>
        <w:lastRenderedPageBreak/>
        <w:t>κατάλληλα μαθηματικά μοντέλα προσωπικής επιλογής. Αμέσως μετά θα προχωρήσουμε στην δημιουργία δυσμενών σεναρίων για τα τμήματα και μέσω προσομοιώσεων θα δούμε πως ανταποκρίνονται σε δυσκολότερες συνθήκες.</w:t>
      </w:r>
    </w:p>
    <w:p w14:paraId="3BB57C6E" w14:textId="77777777" w:rsidR="004221C5" w:rsidRPr="00C77940" w:rsidRDefault="004221C5" w:rsidP="00C77940">
      <w:pPr>
        <w:tabs>
          <w:tab w:val="left" w:pos="2970"/>
        </w:tabs>
        <w:jc w:val="both"/>
        <w:rPr>
          <w:rFonts w:cstheme="minorHAnsi"/>
          <w:sz w:val="24"/>
          <w:szCs w:val="24"/>
          <w:u w:val="single"/>
        </w:rPr>
      </w:pPr>
    </w:p>
    <w:p w14:paraId="3C7366D2" w14:textId="77777777" w:rsidR="004221C5" w:rsidRPr="00C77940" w:rsidRDefault="004221C5" w:rsidP="00C77940">
      <w:pPr>
        <w:pStyle w:val="Heading3"/>
        <w:jc w:val="both"/>
        <w:rPr>
          <w:rFonts w:asciiTheme="minorHAnsi" w:hAnsiTheme="minorHAnsi" w:cstheme="minorHAnsi"/>
        </w:rPr>
      </w:pPr>
      <w:bookmarkStart w:id="67" w:name="_Toc494878435"/>
      <w:r w:rsidRPr="00C77940">
        <w:rPr>
          <w:rFonts w:asciiTheme="minorHAnsi" w:hAnsiTheme="minorHAnsi" w:cstheme="minorHAnsi"/>
        </w:rPr>
        <w:t>Στάδιο 6</w:t>
      </w:r>
      <w:bookmarkEnd w:id="67"/>
    </w:p>
    <w:p w14:paraId="323C5E7B" w14:textId="273BB6C4" w:rsidR="004221C5" w:rsidRPr="00C77940" w:rsidRDefault="004221C5" w:rsidP="00C77940">
      <w:pPr>
        <w:tabs>
          <w:tab w:val="left" w:pos="2970"/>
        </w:tabs>
        <w:jc w:val="both"/>
        <w:rPr>
          <w:rFonts w:cstheme="minorHAnsi"/>
          <w:sz w:val="24"/>
          <w:szCs w:val="24"/>
        </w:rPr>
      </w:pPr>
      <w:r w:rsidRPr="00C77940">
        <w:rPr>
          <w:rFonts w:cstheme="minorHAnsi"/>
          <w:sz w:val="24"/>
          <w:szCs w:val="24"/>
        </w:rPr>
        <w:t xml:space="preserve"> Στο έκτο και τελευταίο στάδιο της μεθοδολογίας γίνεται ιεράρχηση των τμημάτων και η επιχείρηση αποφασίζει πόσα τμήματα θα κρατήσει. Επιλέγονται αυτά με τον μεγαλύτερο βαθμό</w:t>
      </w:r>
      <w:r w:rsidR="00F12A33">
        <w:rPr>
          <w:rFonts w:cstheme="minorHAnsi"/>
          <w:sz w:val="24"/>
          <w:szCs w:val="24"/>
        </w:rPr>
        <w:t xml:space="preserve"> καταλληλότ</w:t>
      </w:r>
      <w:r w:rsidRPr="00C77940">
        <w:rPr>
          <w:rFonts w:cstheme="minorHAnsi"/>
          <w:sz w:val="24"/>
          <w:szCs w:val="24"/>
        </w:rPr>
        <w:t>ητας και θα αποτελέσουν τις αγορές στις οποίες στοχεύει να διεισδύσει (</w:t>
      </w:r>
      <w:r w:rsidRPr="00C77940">
        <w:rPr>
          <w:rFonts w:cstheme="minorHAnsi"/>
          <w:sz w:val="24"/>
          <w:szCs w:val="24"/>
          <w:lang w:val="en-US"/>
        </w:rPr>
        <w:t>target</w:t>
      </w:r>
      <w:r w:rsidRPr="00C77940">
        <w:rPr>
          <w:rFonts w:cstheme="minorHAnsi"/>
          <w:sz w:val="24"/>
          <w:szCs w:val="24"/>
        </w:rPr>
        <w:t xml:space="preserve"> </w:t>
      </w:r>
      <w:r w:rsidRPr="00C77940">
        <w:rPr>
          <w:rFonts w:cstheme="minorHAnsi"/>
          <w:sz w:val="24"/>
          <w:szCs w:val="24"/>
          <w:lang w:val="en-US"/>
        </w:rPr>
        <w:t>markets</w:t>
      </w:r>
      <w:r w:rsidRPr="00C77940">
        <w:rPr>
          <w:rFonts w:cstheme="minorHAnsi"/>
          <w:sz w:val="24"/>
          <w:szCs w:val="24"/>
        </w:rPr>
        <w:t>).</w:t>
      </w:r>
    </w:p>
    <w:p w14:paraId="51016681" w14:textId="77777777" w:rsidR="004221C5" w:rsidRPr="00C77940" w:rsidRDefault="004221C5" w:rsidP="00C77940">
      <w:pPr>
        <w:tabs>
          <w:tab w:val="left" w:pos="2970"/>
        </w:tabs>
        <w:jc w:val="both"/>
        <w:rPr>
          <w:rFonts w:cstheme="minorHAnsi"/>
          <w:sz w:val="24"/>
          <w:szCs w:val="24"/>
        </w:rPr>
      </w:pPr>
    </w:p>
    <w:p w14:paraId="3DC64A31" w14:textId="07ECA638" w:rsidR="004221C5" w:rsidRPr="00C77940" w:rsidRDefault="004221C5" w:rsidP="00C77940">
      <w:pPr>
        <w:tabs>
          <w:tab w:val="left" w:pos="2970"/>
        </w:tabs>
        <w:jc w:val="both"/>
        <w:rPr>
          <w:rFonts w:cstheme="minorHAnsi"/>
          <w:sz w:val="24"/>
          <w:szCs w:val="24"/>
        </w:rPr>
      </w:pPr>
      <w:r w:rsidRPr="00C77940">
        <w:rPr>
          <w:rFonts w:cstheme="minorHAnsi"/>
          <w:sz w:val="24"/>
          <w:szCs w:val="24"/>
        </w:rPr>
        <w:t xml:space="preserve">Η διαδικασία της αξιολόγησης και της επιλογής τμημάτων αγοράς έχει ολοκληρωθεί και μπορεί να συνεχιστεί η διαδικασία </w:t>
      </w:r>
      <w:r w:rsidRPr="00C77940">
        <w:rPr>
          <w:rFonts w:cstheme="minorHAnsi"/>
          <w:sz w:val="24"/>
          <w:szCs w:val="24"/>
          <w:lang w:val="en-US"/>
        </w:rPr>
        <w:t>MARKEX</w:t>
      </w:r>
      <w:r w:rsidRPr="00C77940">
        <w:rPr>
          <w:rFonts w:cstheme="minorHAnsi"/>
          <w:sz w:val="24"/>
          <w:szCs w:val="24"/>
        </w:rPr>
        <w:t xml:space="preserve">, για την κατάλληλη στρατηγική </w:t>
      </w:r>
      <w:r w:rsidR="009525F0">
        <w:rPr>
          <w:rFonts w:cstheme="minorHAnsi"/>
          <w:sz w:val="24"/>
          <w:szCs w:val="24"/>
        </w:rPr>
        <w:t>τοποθέτησης</w:t>
      </w:r>
      <w:r w:rsidRPr="00C77940">
        <w:rPr>
          <w:rFonts w:cstheme="minorHAnsi"/>
          <w:sz w:val="24"/>
          <w:szCs w:val="24"/>
        </w:rPr>
        <w:t xml:space="preserve"> στις αγορές στόχους.  </w:t>
      </w:r>
    </w:p>
    <w:p w14:paraId="7B18FFC8" w14:textId="77777777" w:rsidR="00652202" w:rsidRPr="00C77940" w:rsidRDefault="00652202" w:rsidP="00C77940">
      <w:pPr>
        <w:jc w:val="both"/>
        <w:rPr>
          <w:rFonts w:eastAsia="Calibri" w:cstheme="minorHAnsi"/>
          <w:sz w:val="24"/>
          <w:szCs w:val="24"/>
        </w:rPr>
      </w:pPr>
    </w:p>
    <w:p w14:paraId="09198E86" w14:textId="77777777" w:rsidR="002A5C3D" w:rsidRPr="00C77940" w:rsidRDefault="002A5C3D" w:rsidP="00C77940">
      <w:pPr>
        <w:jc w:val="both"/>
        <w:rPr>
          <w:rFonts w:eastAsia="Calibri" w:cstheme="minorHAnsi"/>
          <w:sz w:val="24"/>
          <w:szCs w:val="24"/>
        </w:rPr>
      </w:pPr>
    </w:p>
    <w:p w14:paraId="347D6FB1" w14:textId="77777777" w:rsidR="002A5C3D" w:rsidRPr="00C77940" w:rsidRDefault="002A5C3D" w:rsidP="00C77940">
      <w:pPr>
        <w:jc w:val="both"/>
        <w:rPr>
          <w:rFonts w:eastAsia="Calibri" w:cstheme="minorHAnsi"/>
          <w:sz w:val="24"/>
          <w:szCs w:val="24"/>
        </w:rPr>
      </w:pPr>
    </w:p>
    <w:p w14:paraId="4B3297F1" w14:textId="77777777" w:rsidR="002A5C3D" w:rsidRPr="00C77940" w:rsidRDefault="002A5C3D" w:rsidP="00C77940">
      <w:pPr>
        <w:jc w:val="both"/>
        <w:rPr>
          <w:rFonts w:eastAsia="Calibri" w:cstheme="minorHAnsi"/>
          <w:sz w:val="24"/>
          <w:szCs w:val="24"/>
        </w:rPr>
      </w:pPr>
    </w:p>
    <w:p w14:paraId="6EFBCCB1" w14:textId="77777777" w:rsidR="002A5C3D" w:rsidRPr="00C77940" w:rsidRDefault="002A5C3D" w:rsidP="00C77940">
      <w:pPr>
        <w:jc w:val="both"/>
        <w:rPr>
          <w:rFonts w:eastAsia="Calibri" w:cstheme="minorHAnsi"/>
          <w:sz w:val="24"/>
          <w:szCs w:val="24"/>
        </w:rPr>
      </w:pPr>
    </w:p>
    <w:p w14:paraId="4CE8A1D4" w14:textId="77777777" w:rsidR="002A5C3D" w:rsidRPr="00C77940" w:rsidRDefault="002A5C3D" w:rsidP="00C77940">
      <w:pPr>
        <w:jc w:val="both"/>
        <w:rPr>
          <w:rFonts w:eastAsia="Calibri" w:cstheme="minorHAnsi"/>
          <w:sz w:val="24"/>
          <w:szCs w:val="24"/>
        </w:rPr>
      </w:pPr>
    </w:p>
    <w:p w14:paraId="139521DA" w14:textId="77777777" w:rsidR="002A5C3D" w:rsidRPr="00C77940" w:rsidRDefault="002A5C3D" w:rsidP="00C77940">
      <w:pPr>
        <w:jc w:val="both"/>
        <w:rPr>
          <w:rFonts w:eastAsia="Calibri" w:cstheme="minorHAnsi"/>
          <w:sz w:val="24"/>
          <w:szCs w:val="24"/>
        </w:rPr>
      </w:pPr>
    </w:p>
    <w:p w14:paraId="5B4067E2" w14:textId="77777777" w:rsidR="002A5C3D" w:rsidRPr="00C77940" w:rsidRDefault="002A5C3D" w:rsidP="00C77940">
      <w:pPr>
        <w:jc w:val="both"/>
        <w:rPr>
          <w:rFonts w:eastAsia="Calibri" w:cstheme="minorHAnsi"/>
          <w:sz w:val="24"/>
          <w:szCs w:val="24"/>
        </w:rPr>
      </w:pPr>
    </w:p>
    <w:p w14:paraId="50DE3213" w14:textId="77777777" w:rsidR="002A5C3D" w:rsidRPr="00C77940" w:rsidRDefault="002A5C3D" w:rsidP="00C77940">
      <w:pPr>
        <w:jc w:val="both"/>
        <w:rPr>
          <w:rFonts w:eastAsia="Calibri" w:cstheme="minorHAnsi"/>
          <w:sz w:val="24"/>
          <w:szCs w:val="24"/>
        </w:rPr>
      </w:pPr>
    </w:p>
    <w:p w14:paraId="7733EF19" w14:textId="77777777" w:rsidR="002A5C3D" w:rsidRPr="00C77940" w:rsidRDefault="002A5C3D" w:rsidP="00C77940">
      <w:pPr>
        <w:jc w:val="both"/>
        <w:rPr>
          <w:rFonts w:eastAsia="Calibri" w:cstheme="minorHAnsi"/>
          <w:sz w:val="24"/>
          <w:szCs w:val="24"/>
        </w:rPr>
      </w:pPr>
    </w:p>
    <w:p w14:paraId="1E687703" w14:textId="77777777" w:rsidR="002A5C3D" w:rsidRPr="00C77940" w:rsidRDefault="002A5C3D" w:rsidP="00C77940">
      <w:pPr>
        <w:jc w:val="both"/>
        <w:rPr>
          <w:rFonts w:eastAsia="Calibri" w:cstheme="minorHAnsi"/>
          <w:sz w:val="24"/>
          <w:szCs w:val="24"/>
        </w:rPr>
      </w:pPr>
    </w:p>
    <w:p w14:paraId="28AA7B58" w14:textId="77777777" w:rsidR="002A5C3D" w:rsidRPr="00C77940" w:rsidRDefault="002A5C3D" w:rsidP="00C77940">
      <w:pPr>
        <w:jc w:val="both"/>
        <w:rPr>
          <w:rFonts w:eastAsia="Calibri" w:cstheme="minorHAnsi"/>
          <w:sz w:val="24"/>
          <w:szCs w:val="24"/>
        </w:rPr>
      </w:pPr>
    </w:p>
    <w:p w14:paraId="5B70B403" w14:textId="77777777" w:rsidR="002A5C3D" w:rsidRPr="00C77940" w:rsidRDefault="002A5C3D" w:rsidP="00C77940">
      <w:pPr>
        <w:jc w:val="both"/>
        <w:rPr>
          <w:rFonts w:eastAsia="Calibri" w:cstheme="minorHAnsi"/>
          <w:sz w:val="24"/>
          <w:szCs w:val="24"/>
        </w:rPr>
      </w:pPr>
    </w:p>
    <w:p w14:paraId="0DB6AC10" w14:textId="76B17EF8" w:rsidR="002A5C3D" w:rsidRPr="00C77940" w:rsidRDefault="002A5C3D" w:rsidP="00C77940">
      <w:pPr>
        <w:pStyle w:val="Heading1"/>
        <w:jc w:val="both"/>
        <w:rPr>
          <w:rFonts w:asciiTheme="minorHAnsi" w:eastAsia="Calibri" w:hAnsiTheme="minorHAnsi" w:cstheme="minorHAnsi"/>
        </w:rPr>
      </w:pPr>
      <w:bookmarkStart w:id="68" w:name="_Toc494878436"/>
      <w:r w:rsidRPr="00C77940">
        <w:rPr>
          <w:rFonts w:asciiTheme="minorHAnsi" w:eastAsia="Calibri" w:hAnsiTheme="minorHAnsi" w:cstheme="minorHAnsi"/>
        </w:rPr>
        <w:lastRenderedPageBreak/>
        <w:t xml:space="preserve">ΚΕΦΑΛΑΙΟ 5  </w:t>
      </w:r>
      <w:bookmarkEnd w:id="68"/>
      <w:r w:rsidR="00610CB3">
        <w:rPr>
          <w:rFonts w:asciiTheme="minorHAnsi" w:eastAsia="Calibri" w:hAnsiTheme="minorHAnsi" w:cstheme="minorHAnsi"/>
        </w:rPr>
        <w:t>ΜΕΛΕΤΗ ΠΕΡΙΠΤΩΣΗΣ</w:t>
      </w:r>
    </w:p>
    <w:p w14:paraId="33F3948A" w14:textId="77777777" w:rsidR="002A5C3D" w:rsidRPr="00C77940" w:rsidRDefault="002A5C3D" w:rsidP="00C77940">
      <w:pPr>
        <w:jc w:val="both"/>
        <w:rPr>
          <w:rFonts w:cstheme="minorHAnsi"/>
        </w:rPr>
      </w:pPr>
    </w:p>
    <w:p w14:paraId="22964ADA" w14:textId="77777777" w:rsidR="002A5C3D" w:rsidRPr="00C77940" w:rsidRDefault="004B6439" w:rsidP="00C77940">
      <w:pPr>
        <w:pStyle w:val="Heading2"/>
        <w:jc w:val="both"/>
        <w:rPr>
          <w:rFonts w:asciiTheme="minorHAnsi" w:eastAsia="Calibri" w:hAnsiTheme="minorHAnsi" w:cstheme="minorHAnsi"/>
        </w:rPr>
      </w:pPr>
      <w:bookmarkStart w:id="69" w:name="_Toc494878437"/>
      <w:r w:rsidRPr="00C77940">
        <w:rPr>
          <w:rFonts w:asciiTheme="minorHAnsi" w:eastAsia="Calibri" w:hAnsiTheme="minorHAnsi" w:cstheme="minorHAnsi"/>
        </w:rPr>
        <w:t xml:space="preserve">5.1 </w:t>
      </w:r>
      <w:r w:rsidR="002A5C3D" w:rsidRPr="00C77940">
        <w:rPr>
          <w:rFonts w:asciiTheme="minorHAnsi" w:eastAsia="Calibri" w:hAnsiTheme="minorHAnsi" w:cstheme="minorHAnsi"/>
        </w:rPr>
        <w:t>Γενικά</w:t>
      </w:r>
      <w:bookmarkEnd w:id="69"/>
    </w:p>
    <w:p w14:paraId="7AC24311" w14:textId="77777777" w:rsidR="004B6439" w:rsidRPr="00C77940" w:rsidRDefault="004B6439" w:rsidP="00C77940">
      <w:pPr>
        <w:pStyle w:val="ListParagraph"/>
        <w:ind w:left="0"/>
        <w:jc w:val="both"/>
        <w:rPr>
          <w:rFonts w:cstheme="minorHAnsi"/>
        </w:rPr>
      </w:pPr>
    </w:p>
    <w:p w14:paraId="0993D405"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Η μελέτη περίπτωσης είναι ουσιαστικά η εφαρμογή του προτεινόμενου τρόπου επίλυσης του προβλήματος που μελετάμε στην παρούσα εργασία. Είναι πολύ σημαντικό να εξετάσουμε αν η προτεινόμενη μεθοδολογία, μπορεί να ανταπεξέλθει και να δώσει λύσεις σε πραγματικά προβλήματα που αντιμετωπίζουν οι επιχειρήσεις και δεν είναι απλά μια θεωρητική ανάλυση. Έτσι λοιπόν, θα επιχειρήσουμε να εφαρμόσουμε την μεθοδολογία αξιολόγησης τμημάτων αγοράς σε μια υπάρχουσα μελέτη που ανταποκρίνεται στις ιδιαιτερότητες και στους περιορισμούς της μεθοδολογίας. Η μελέτη που θα βασιστούμε και θα χρησιμοποιήσουμε δεδομένα και αναλύσεις είναι « </w:t>
      </w:r>
      <w:r w:rsidRPr="00C77940">
        <w:rPr>
          <w:rFonts w:eastAsia="Calibri" w:cstheme="minorHAnsi"/>
          <w:b/>
          <w:sz w:val="24"/>
          <w:szCs w:val="24"/>
          <w:lang w:val="en-US"/>
        </w:rPr>
        <w:t>Multicriteria</w:t>
      </w:r>
      <w:r w:rsidRPr="00C77940">
        <w:rPr>
          <w:rFonts w:eastAsia="Calibri" w:cstheme="minorHAnsi"/>
          <w:b/>
          <w:sz w:val="24"/>
          <w:szCs w:val="24"/>
        </w:rPr>
        <w:t xml:space="preserve"> </w:t>
      </w:r>
      <w:r w:rsidRPr="00C77940">
        <w:rPr>
          <w:rFonts w:eastAsia="Calibri" w:cstheme="minorHAnsi"/>
          <w:b/>
          <w:sz w:val="24"/>
          <w:szCs w:val="24"/>
          <w:lang w:val="en-US"/>
        </w:rPr>
        <w:t>analysis</w:t>
      </w:r>
      <w:r w:rsidRPr="00C77940">
        <w:rPr>
          <w:rFonts w:eastAsia="Calibri" w:cstheme="minorHAnsi"/>
          <w:b/>
          <w:sz w:val="24"/>
          <w:szCs w:val="24"/>
        </w:rPr>
        <w:t xml:space="preserve"> </w:t>
      </w:r>
      <w:r w:rsidRPr="00C77940">
        <w:rPr>
          <w:rFonts w:eastAsia="Calibri" w:cstheme="minorHAnsi"/>
          <w:b/>
          <w:sz w:val="24"/>
          <w:szCs w:val="24"/>
          <w:lang w:val="en-US"/>
        </w:rPr>
        <w:t>in</w:t>
      </w:r>
      <w:r w:rsidRPr="00C77940">
        <w:rPr>
          <w:rFonts w:eastAsia="Calibri" w:cstheme="minorHAnsi"/>
          <w:b/>
          <w:sz w:val="24"/>
          <w:szCs w:val="24"/>
        </w:rPr>
        <w:t xml:space="preserve"> </w:t>
      </w:r>
      <w:r w:rsidRPr="00C77940">
        <w:rPr>
          <w:rFonts w:eastAsia="Calibri" w:cstheme="minorHAnsi"/>
          <w:b/>
          <w:sz w:val="24"/>
          <w:szCs w:val="24"/>
          <w:lang w:val="en-US"/>
        </w:rPr>
        <w:t>agricultural</w:t>
      </w:r>
      <w:r w:rsidRPr="00C77940">
        <w:rPr>
          <w:rFonts w:eastAsia="Calibri" w:cstheme="minorHAnsi"/>
          <w:b/>
          <w:sz w:val="24"/>
          <w:szCs w:val="24"/>
        </w:rPr>
        <w:t xml:space="preserve"> </w:t>
      </w:r>
      <w:r w:rsidRPr="00C77940">
        <w:rPr>
          <w:rFonts w:eastAsia="Calibri" w:cstheme="minorHAnsi"/>
          <w:b/>
          <w:sz w:val="24"/>
          <w:szCs w:val="24"/>
          <w:lang w:val="en-US"/>
        </w:rPr>
        <w:t>marketing</w:t>
      </w:r>
      <w:r w:rsidRPr="00C77940">
        <w:rPr>
          <w:rFonts w:eastAsia="Calibri" w:cstheme="minorHAnsi"/>
          <w:b/>
          <w:sz w:val="24"/>
          <w:szCs w:val="24"/>
        </w:rPr>
        <w:t xml:space="preserve">: </w:t>
      </w:r>
      <w:r w:rsidRPr="00C77940">
        <w:rPr>
          <w:rFonts w:eastAsia="Calibri" w:cstheme="minorHAnsi"/>
          <w:b/>
          <w:sz w:val="24"/>
          <w:szCs w:val="24"/>
          <w:lang w:val="en-US"/>
        </w:rPr>
        <w:t>The</w:t>
      </w:r>
      <w:r w:rsidRPr="00C77940">
        <w:rPr>
          <w:rFonts w:eastAsia="Calibri" w:cstheme="minorHAnsi"/>
          <w:b/>
          <w:sz w:val="24"/>
          <w:szCs w:val="24"/>
        </w:rPr>
        <w:t xml:space="preserve"> </w:t>
      </w:r>
      <w:r w:rsidRPr="00C77940">
        <w:rPr>
          <w:rFonts w:eastAsia="Calibri" w:cstheme="minorHAnsi"/>
          <w:b/>
          <w:sz w:val="24"/>
          <w:szCs w:val="24"/>
          <w:lang w:val="en-US"/>
        </w:rPr>
        <w:t>case</w:t>
      </w:r>
      <w:r w:rsidRPr="00C77940">
        <w:rPr>
          <w:rFonts w:eastAsia="Calibri" w:cstheme="minorHAnsi"/>
          <w:b/>
          <w:sz w:val="24"/>
          <w:szCs w:val="24"/>
        </w:rPr>
        <w:t xml:space="preserve"> </w:t>
      </w:r>
      <w:r w:rsidRPr="00C77940">
        <w:rPr>
          <w:rFonts w:eastAsia="Calibri" w:cstheme="minorHAnsi"/>
          <w:b/>
          <w:sz w:val="24"/>
          <w:szCs w:val="24"/>
          <w:lang w:val="en-US"/>
        </w:rPr>
        <w:t>of</w:t>
      </w:r>
      <w:r w:rsidRPr="00C77940">
        <w:rPr>
          <w:rFonts w:eastAsia="Calibri" w:cstheme="minorHAnsi"/>
          <w:b/>
          <w:sz w:val="24"/>
          <w:szCs w:val="24"/>
        </w:rPr>
        <w:t xml:space="preserve"> </w:t>
      </w:r>
      <w:r w:rsidRPr="00C77940">
        <w:rPr>
          <w:rFonts w:eastAsia="Calibri" w:cstheme="minorHAnsi"/>
          <w:b/>
          <w:sz w:val="24"/>
          <w:szCs w:val="24"/>
          <w:lang w:val="en-US"/>
        </w:rPr>
        <w:t>French</w:t>
      </w:r>
      <w:r w:rsidRPr="00C77940">
        <w:rPr>
          <w:rFonts w:eastAsia="Calibri" w:cstheme="minorHAnsi"/>
          <w:b/>
          <w:sz w:val="24"/>
          <w:szCs w:val="24"/>
        </w:rPr>
        <w:t xml:space="preserve"> </w:t>
      </w:r>
      <w:r w:rsidRPr="00C77940">
        <w:rPr>
          <w:rFonts w:eastAsia="Calibri" w:cstheme="minorHAnsi"/>
          <w:b/>
          <w:sz w:val="24"/>
          <w:szCs w:val="24"/>
          <w:lang w:val="en-US"/>
        </w:rPr>
        <w:t>olive</w:t>
      </w:r>
      <w:r w:rsidRPr="00C77940">
        <w:rPr>
          <w:rFonts w:eastAsia="Calibri" w:cstheme="minorHAnsi"/>
          <w:b/>
          <w:sz w:val="24"/>
          <w:szCs w:val="24"/>
        </w:rPr>
        <w:t xml:space="preserve"> </w:t>
      </w:r>
      <w:r w:rsidRPr="00C77940">
        <w:rPr>
          <w:rFonts w:eastAsia="Calibri" w:cstheme="minorHAnsi"/>
          <w:b/>
          <w:sz w:val="24"/>
          <w:szCs w:val="24"/>
          <w:lang w:val="en-US"/>
        </w:rPr>
        <w:t>oil</w:t>
      </w:r>
      <w:r w:rsidRPr="00C77940">
        <w:rPr>
          <w:rFonts w:eastAsia="Calibri" w:cstheme="minorHAnsi"/>
          <w:b/>
          <w:sz w:val="24"/>
          <w:szCs w:val="24"/>
        </w:rPr>
        <w:t xml:space="preserve"> </w:t>
      </w:r>
      <w:r w:rsidRPr="00C77940">
        <w:rPr>
          <w:rFonts w:eastAsia="Calibri" w:cstheme="minorHAnsi"/>
          <w:b/>
          <w:sz w:val="24"/>
          <w:szCs w:val="24"/>
          <w:lang w:val="en-US"/>
        </w:rPr>
        <w:t>market</w:t>
      </w:r>
      <w:r w:rsidRPr="00C77940">
        <w:rPr>
          <w:rFonts w:eastAsia="Calibri" w:cstheme="minorHAnsi"/>
          <w:b/>
          <w:sz w:val="24"/>
          <w:szCs w:val="24"/>
        </w:rPr>
        <w:t xml:space="preserve">, </w:t>
      </w:r>
      <w:r w:rsidRPr="00C77940">
        <w:rPr>
          <w:rFonts w:eastAsia="Calibri" w:cstheme="minorHAnsi"/>
          <w:b/>
          <w:sz w:val="24"/>
          <w:szCs w:val="24"/>
          <w:lang w:val="en-US"/>
        </w:rPr>
        <w:t>Y</w:t>
      </w:r>
      <w:r w:rsidRPr="00C77940">
        <w:rPr>
          <w:rFonts w:eastAsia="Calibri" w:cstheme="minorHAnsi"/>
          <w:b/>
          <w:sz w:val="24"/>
          <w:szCs w:val="24"/>
        </w:rPr>
        <w:t xml:space="preserve"> </w:t>
      </w:r>
      <w:r w:rsidRPr="00C77940">
        <w:rPr>
          <w:rFonts w:eastAsia="Calibri" w:cstheme="minorHAnsi"/>
          <w:b/>
          <w:sz w:val="24"/>
          <w:szCs w:val="24"/>
          <w:lang w:val="en-US"/>
        </w:rPr>
        <w:t>Siskos</w:t>
      </w:r>
      <w:r w:rsidRPr="00C77940">
        <w:rPr>
          <w:rFonts w:eastAsia="Calibri" w:cstheme="minorHAnsi"/>
          <w:b/>
          <w:sz w:val="24"/>
          <w:szCs w:val="24"/>
        </w:rPr>
        <w:t xml:space="preserve">, </w:t>
      </w:r>
      <w:r w:rsidRPr="00C77940">
        <w:rPr>
          <w:rFonts w:eastAsia="Calibri" w:cstheme="minorHAnsi"/>
          <w:b/>
          <w:sz w:val="24"/>
          <w:szCs w:val="24"/>
          <w:lang w:val="en-US"/>
        </w:rPr>
        <w:t>N</w:t>
      </w:r>
      <w:r w:rsidRPr="00C77940">
        <w:rPr>
          <w:rFonts w:eastAsia="Calibri" w:cstheme="minorHAnsi"/>
          <w:b/>
          <w:sz w:val="24"/>
          <w:szCs w:val="24"/>
        </w:rPr>
        <w:t>.</w:t>
      </w:r>
      <w:r w:rsidRPr="00C77940">
        <w:rPr>
          <w:rFonts w:eastAsia="Calibri" w:cstheme="minorHAnsi"/>
          <w:b/>
          <w:sz w:val="24"/>
          <w:szCs w:val="24"/>
          <w:lang w:val="en-US"/>
        </w:rPr>
        <w:t>F</w:t>
      </w:r>
      <w:r w:rsidRPr="00C77940">
        <w:rPr>
          <w:rFonts w:eastAsia="Calibri" w:cstheme="minorHAnsi"/>
          <w:b/>
          <w:sz w:val="24"/>
          <w:szCs w:val="24"/>
        </w:rPr>
        <w:t xml:space="preserve">. </w:t>
      </w:r>
      <w:r w:rsidRPr="00C77940">
        <w:rPr>
          <w:rFonts w:eastAsia="Calibri" w:cstheme="minorHAnsi"/>
          <w:b/>
          <w:sz w:val="24"/>
          <w:szCs w:val="24"/>
          <w:lang w:val="en-US"/>
        </w:rPr>
        <w:t>Matsatsinis</w:t>
      </w:r>
      <w:r w:rsidRPr="00C77940">
        <w:rPr>
          <w:rFonts w:eastAsia="Calibri" w:cstheme="minorHAnsi"/>
          <w:b/>
          <w:sz w:val="24"/>
          <w:szCs w:val="24"/>
        </w:rPr>
        <w:t xml:space="preserve">, </w:t>
      </w:r>
      <w:r w:rsidRPr="00C77940">
        <w:rPr>
          <w:rFonts w:eastAsia="Calibri" w:cstheme="minorHAnsi"/>
          <w:b/>
          <w:sz w:val="24"/>
          <w:szCs w:val="24"/>
          <w:lang w:val="en-US"/>
        </w:rPr>
        <w:t>G</w:t>
      </w:r>
      <w:r w:rsidRPr="00C77940">
        <w:rPr>
          <w:rFonts w:eastAsia="Calibri" w:cstheme="minorHAnsi"/>
          <w:b/>
          <w:sz w:val="24"/>
          <w:szCs w:val="24"/>
        </w:rPr>
        <w:t xml:space="preserve"> </w:t>
      </w:r>
      <w:r w:rsidRPr="00C77940">
        <w:rPr>
          <w:rFonts w:eastAsia="Calibri" w:cstheme="minorHAnsi"/>
          <w:b/>
          <w:sz w:val="24"/>
          <w:szCs w:val="24"/>
          <w:lang w:val="en-US"/>
        </w:rPr>
        <w:t>Baourakis</w:t>
      </w:r>
      <w:r w:rsidRPr="00C77940">
        <w:rPr>
          <w:rFonts w:eastAsia="Calibri" w:cstheme="minorHAnsi"/>
          <w:b/>
          <w:sz w:val="24"/>
          <w:szCs w:val="24"/>
        </w:rPr>
        <w:t xml:space="preserve"> </w:t>
      </w:r>
      <w:r w:rsidRPr="00C77940">
        <w:rPr>
          <w:rFonts w:eastAsia="Calibri" w:cstheme="minorHAnsi"/>
          <w:sz w:val="24"/>
          <w:szCs w:val="24"/>
        </w:rPr>
        <w:t xml:space="preserve">» . Ειδικότερα, θα προσπαθήσουμε να αντιμετωπίσουμε το πρόβλημα της επιλογής τμήματος - στόχου, μετά την τμηματοποίηση της αγοράς στο πραγματικό παράδειγμα ανάπτυξης και διαφοροποίησης προϊόντος που παρουσιάζεται στην εργασία. </w:t>
      </w:r>
    </w:p>
    <w:p w14:paraId="07398C93"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 Θα χρησιμοποιήσουμε, επίσης, την πλατφόρμα Σ.Υ.Α. </w:t>
      </w:r>
      <w:r w:rsidRPr="00C77940">
        <w:rPr>
          <w:rFonts w:eastAsia="Calibri" w:cstheme="minorHAnsi"/>
          <w:sz w:val="24"/>
          <w:szCs w:val="24"/>
          <w:lang w:val="en-US"/>
        </w:rPr>
        <w:t>MarketS</w:t>
      </w:r>
      <w:r w:rsidRPr="00C77940">
        <w:rPr>
          <w:rFonts w:eastAsia="Calibri" w:cstheme="minorHAnsi"/>
          <w:sz w:val="24"/>
          <w:szCs w:val="24"/>
        </w:rPr>
        <w:t>, που έχει αναπτυχθεί το Πολυτεχνείο Κρήτης, για την εκτέλεση των πολυκριτήριων μεθόδων και των προσομοιώσεων της αγοράς.</w:t>
      </w:r>
    </w:p>
    <w:p w14:paraId="45D2A530" w14:textId="77777777" w:rsidR="002A5C3D" w:rsidRPr="00C77940" w:rsidRDefault="002A5C3D" w:rsidP="00C77940">
      <w:pPr>
        <w:jc w:val="both"/>
        <w:rPr>
          <w:rFonts w:eastAsia="Calibri" w:cstheme="minorHAnsi"/>
          <w:sz w:val="24"/>
          <w:szCs w:val="24"/>
        </w:rPr>
      </w:pPr>
    </w:p>
    <w:p w14:paraId="3D180EB6" w14:textId="77777777" w:rsidR="002A5C3D" w:rsidRPr="00C77940" w:rsidRDefault="004B6439" w:rsidP="00C77940">
      <w:pPr>
        <w:pStyle w:val="Heading2"/>
        <w:jc w:val="both"/>
        <w:rPr>
          <w:rFonts w:asciiTheme="minorHAnsi" w:eastAsia="Calibri" w:hAnsiTheme="minorHAnsi" w:cstheme="minorHAnsi"/>
        </w:rPr>
      </w:pPr>
      <w:bookmarkStart w:id="70" w:name="_Toc494878438"/>
      <w:r w:rsidRPr="00C77940">
        <w:rPr>
          <w:rFonts w:asciiTheme="minorHAnsi" w:eastAsia="Calibri" w:hAnsiTheme="minorHAnsi" w:cstheme="minorHAnsi"/>
        </w:rPr>
        <w:t xml:space="preserve">5.2 </w:t>
      </w:r>
      <w:r w:rsidR="002A5C3D" w:rsidRPr="00C77940">
        <w:rPr>
          <w:rFonts w:asciiTheme="minorHAnsi" w:eastAsia="Calibri" w:hAnsiTheme="minorHAnsi" w:cstheme="minorHAnsi"/>
        </w:rPr>
        <w:t xml:space="preserve"> Παρουσίαση μελέτης «Πολυκριτήρια ανάλυση στο αγροτικό μάρκετινγκ: Η περίπτωση της Γαλλικής αγοράς ελαιόλαδου, Σίσκος, Ματσατσίνης. Μπαουράκης»</w:t>
      </w:r>
      <w:bookmarkEnd w:id="70"/>
    </w:p>
    <w:p w14:paraId="5EF921A6" w14:textId="77777777" w:rsidR="002A5C3D" w:rsidRPr="00C77940" w:rsidRDefault="002A5C3D" w:rsidP="00C77940">
      <w:pPr>
        <w:jc w:val="both"/>
        <w:rPr>
          <w:rFonts w:eastAsia="Calibri" w:cstheme="minorHAnsi"/>
          <w:sz w:val="24"/>
          <w:szCs w:val="24"/>
        </w:rPr>
      </w:pPr>
    </w:p>
    <w:p w14:paraId="168CCCBA"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Στο παγκοσμιοποιημένο περιβάλλον οι αγροτικές επιχειρήσεις αντιμετωπίζουν έντονο ανταγωνισμό και είναι πολύ σημαντικό να γίνει ορθή χρήση των εργαλείων του σύγχρονου μάρκετινγκ για την ανάπτυξη τους. Η μελέτη αυτή σκοπό έχει να δείξει την χρησιμότητα της ανάλυσης των δεδομένων προτίμησης των καταναλωτών και της ικανότητας της να υποστηρίξει την ανάπτυξη νέων προϊόντων.</w:t>
      </w:r>
    </w:p>
    <w:p w14:paraId="3296B2DE"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Αρχικά περιγράφεται το αγροτικό μάρκετινγκ και τα χαρακτηριστικά που το διαφοροποιούν από το γενικό μάρκετινγκ. Στη συνέχεια αναπτύσσεται μια μεθοδολογία για την υποστήριξη των αποφάσεων στην ανάπτυξη νέων προϊόντων, </w:t>
      </w:r>
      <w:r w:rsidRPr="00C77940">
        <w:rPr>
          <w:rFonts w:eastAsia="Calibri" w:cstheme="minorHAnsi"/>
          <w:sz w:val="24"/>
          <w:szCs w:val="24"/>
        </w:rPr>
        <w:lastRenderedPageBreak/>
        <w:t xml:space="preserve">οπού βασικό ρόλο παίζει ο καθορισμός του μοντέλου προτίμησης στις επιλογές των καταναλωτών. Μέσω του συστήματος υποστήριξης αποφάσεων </w:t>
      </w:r>
      <w:r w:rsidRPr="00C77940">
        <w:rPr>
          <w:rFonts w:eastAsia="Calibri" w:cstheme="minorHAnsi"/>
          <w:sz w:val="24"/>
          <w:szCs w:val="24"/>
          <w:lang w:val="en-US"/>
        </w:rPr>
        <w:t>MARKEX</w:t>
      </w:r>
      <w:r w:rsidRPr="00C77940">
        <w:rPr>
          <w:rFonts w:eastAsia="Calibri" w:cstheme="minorHAnsi"/>
          <w:sz w:val="24"/>
          <w:szCs w:val="24"/>
        </w:rPr>
        <w:t>, γίνεται ανάλυση της έρευνας αγοράς που έχει γίνει σε καταναλωτές σχετικά με τις προτιμήσεις τους , με σκοπό να περιγραφεί το ‘ιδανικό’ προφίλ του προϊόντος και να προσομοιωθεί η στρατηγική διείσδυσης του στην αγορά. Γίνεται εφαρμογή με δεδομένα από έρευνα  της αγοράς ελαιόλαδου από καταναλωτές στην περιοχή του Παρισιού.</w:t>
      </w:r>
    </w:p>
    <w:p w14:paraId="5A58CA6F"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Η ανάλυση της μεθοδολογίας ανάπτυξης νέων προϊόντων </w:t>
      </w:r>
      <w:r w:rsidRPr="00C77940">
        <w:rPr>
          <w:rFonts w:eastAsia="Calibri" w:cstheme="minorHAnsi"/>
          <w:sz w:val="24"/>
          <w:szCs w:val="24"/>
          <w:lang w:val="en-US"/>
        </w:rPr>
        <w:t>MARKEX</w:t>
      </w:r>
      <w:r w:rsidRPr="00C77940">
        <w:rPr>
          <w:rFonts w:eastAsia="Calibri" w:cstheme="minorHAnsi"/>
          <w:sz w:val="24"/>
          <w:szCs w:val="24"/>
        </w:rPr>
        <w:t xml:space="preserve"> μέσω της πλατφόρμας </w:t>
      </w:r>
      <w:r w:rsidRPr="00C77940">
        <w:rPr>
          <w:rFonts w:eastAsia="Calibri" w:cstheme="minorHAnsi"/>
          <w:sz w:val="24"/>
          <w:szCs w:val="24"/>
          <w:lang w:val="en-US"/>
        </w:rPr>
        <w:t>MarketS</w:t>
      </w:r>
      <w:r w:rsidRPr="00C77940">
        <w:rPr>
          <w:rFonts w:eastAsia="Calibri" w:cstheme="minorHAnsi"/>
          <w:sz w:val="24"/>
          <w:szCs w:val="24"/>
        </w:rPr>
        <w:t xml:space="preserve"> έχει παρουσιαστεί αναλυτικά σε προηγούμενο κεφάλαιο.</w:t>
      </w:r>
    </w:p>
    <w:p w14:paraId="1B5AF1B9" w14:textId="77777777" w:rsidR="004B6439" w:rsidRPr="00C77940" w:rsidRDefault="004B6439" w:rsidP="00C77940">
      <w:pPr>
        <w:jc w:val="both"/>
        <w:rPr>
          <w:rFonts w:eastAsia="Calibri" w:cstheme="minorHAnsi"/>
          <w:sz w:val="24"/>
          <w:szCs w:val="24"/>
        </w:rPr>
      </w:pPr>
    </w:p>
    <w:p w14:paraId="0AF8012E" w14:textId="77777777" w:rsidR="002A5C3D" w:rsidRPr="00C77940" w:rsidRDefault="002A5C3D" w:rsidP="00C77940">
      <w:pPr>
        <w:jc w:val="both"/>
        <w:rPr>
          <w:rFonts w:eastAsia="Calibri" w:cstheme="minorHAnsi"/>
          <w:b/>
          <w:sz w:val="28"/>
          <w:szCs w:val="28"/>
          <w:u w:val="single"/>
        </w:rPr>
      </w:pPr>
      <w:r w:rsidRPr="00C77940">
        <w:rPr>
          <w:rFonts w:eastAsia="Calibri" w:cstheme="minorHAnsi"/>
          <w:b/>
          <w:sz w:val="28"/>
          <w:szCs w:val="28"/>
          <w:u w:val="single"/>
        </w:rPr>
        <w:t xml:space="preserve">Εφαρμογή της μεθοδολογίας </w:t>
      </w:r>
      <w:r w:rsidRPr="00C77940">
        <w:rPr>
          <w:rFonts w:eastAsia="Calibri" w:cstheme="minorHAnsi"/>
          <w:b/>
          <w:sz w:val="28"/>
          <w:szCs w:val="28"/>
          <w:u w:val="single"/>
          <w:lang w:val="en-US"/>
        </w:rPr>
        <w:t>MARKEX</w:t>
      </w:r>
      <w:r w:rsidR="004B6439" w:rsidRPr="00C77940">
        <w:rPr>
          <w:rFonts w:eastAsia="Calibri" w:cstheme="minorHAnsi"/>
          <w:b/>
          <w:sz w:val="28"/>
          <w:szCs w:val="28"/>
          <w:u w:val="single"/>
        </w:rPr>
        <w:t xml:space="preserve"> στην Γαλλική αγορά ελαιόλαδου</w:t>
      </w:r>
    </w:p>
    <w:p w14:paraId="6751F350"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Αρχικά, γίνεται μια γενική παρουσίαση των αγορών ελαιόλαδου διεθνώς αλλά και εστιασμένα στην Γαλλική αγορά. Μέσω διαγραμμάτων αλλά και περιγραφικής στατιστικής. Αναλύεται η συσχέτιση της κυμαινομένης παραγωγής με την τιμή και την κατανάλωση, ενώ προκύπτουν και τα κράτη με την μεγαλύτερη παραγωγή και κατανάλωση ελαιόλαδου.</w:t>
      </w:r>
    </w:p>
    <w:p w14:paraId="4DF02758" w14:textId="77777777" w:rsidR="002A5C3D" w:rsidRPr="00C77940" w:rsidRDefault="002A5C3D" w:rsidP="00C77940">
      <w:pPr>
        <w:jc w:val="both"/>
        <w:rPr>
          <w:rFonts w:eastAsia="Calibri" w:cstheme="minorHAnsi"/>
          <w:sz w:val="24"/>
          <w:szCs w:val="24"/>
        </w:rPr>
      </w:pPr>
    </w:p>
    <w:p w14:paraId="1122284C" w14:textId="77777777" w:rsidR="002A5C3D" w:rsidRPr="00C77940" w:rsidRDefault="004B6439" w:rsidP="00C77940">
      <w:pPr>
        <w:jc w:val="both"/>
        <w:rPr>
          <w:rFonts w:eastAsia="Calibri" w:cstheme="minorHAnsi"/>
          <w:sz w:val="24"/>
          <w:szCs w:val="24"/>
          <w:u w:val="single"/>
        </w:rPr>
      </w:pPr>
      <w:r w:rsidRPr="00C77940">
        <w:rPr>
          <w:rFonts w:eastAsia="Calibri" w:cstheme="minorHAnsi"/>
          <w:sz w:val="24"/>
          <w:szCs w:val="24"/>
          <w:u w:val="single"/>
        </w:rPr>
        <w:t>ΕΡΕΥΝΑ</w:t>
      </w:r>
    </w:p>
    <w:p w14:paraId="6670B077" w14:textId="77777777" w:rsidR="00422F25" w:rsidRPr="00C77940" w:rsidRDefault="002A5C3D" w:rsidP="00C77940">
      <w:pPr>
        <w:jc w:val="both"/>
        <w:rPr>
          <w:rFonts w:eastAsia="Calibri" w:cstheme="minorHAnsi"/>
          <w:sz w:val="24"/>
          <w:szCs w:val="24"/>
        </w:rPr>
      </w:pPr>
      <w:r w:rsidRPr="00C77940">
        <w:rPr>
          <w:rFonts w:eastAsia="Calibri" w:cstheme="minorHAnsi"/>
          <w:sz w:val="24"/>
          <w:szCs w:val="24"/>
        </w:rPr>
        <w:t xml:space="preserve">Η έρευνα έγινε στο Παρίσι, σε αντιπροσωπευτικό δείγμα καταναλωτών, τόσο για την Γαλλική, όσο και για την Ευρωπαϊκή αγορά. Χρησιμοποιήθηκαν ερωτηματολόγια σχεδιασμένα καταλληλά για την συλλογή πληροφοριών που αφορούν δημογραφικά χαρακτηριστικά και πληροφορίες για την χρήση του ελαιόλαδου (τύποι, συχνότητα, χρήση, αντιλήψεις ) από τους καταναλωτές. Επίσης, πέντε αντιπροσωπευτικά προϊόντα της αγοράς, τέθηκαν στην κρίση των καταναλωτών, με κριτήρια την συσκευασία, το </w:t>
      </w:r>
      <w:r w:rsidRPr="00C77940">
        <w:rPr>
          <w:rFonts w:eastAsia="Calibri" w:cstheme="minorHAnsi"/>
          <w:sz w:val="24"/>
          <w:szCs w:val="24"/>
          <w:lang w:val="en-US"/>
        </w:rPr>
        <w:t>image</w:t>
      </w:r>
      <w:r w:rsidRPr="00C77940">
        <w:rPr>
          <w:rFonts w:eastAsia="Calibri" w:cstheme="minorHAnsi"/>
          <w:sz w:val="24"/>
          <w:szCs w:val="24"/>
        </w:rPr>
        <w:t>, το χρώμα, την γεύση, το άρωμα και την τιμή. Τέλος, ζητήθηκε από τους καταναλωτές να εκφράσουν την προτίμηση τους στα προϊόντα μέσω κατάταξης. Ένα από τα πέντε ελαιόλαδα που ερευνήθηκαν είναι και το κρητικό ελαιόλαδο ‘</w:t>
      </w:r>
      <w:r w:rsidRPr="00C77940">
        <w:rPr>
          <w:rFonts w:eastAsia="Calibri" w:cstheme="minorHAnsi"/>
          <w:sz w:val="24"/>
          <w:szCs w:val="24"/>
          <w:lang w:val="en-US"/>
        </w:rPr>
        <w:t>KOLIMBARI</w:t>
      </w:r>
      <w:r w:rsidRPr="00C77940">
        <w:rPr>
          <w:rFonts w:eastAsia="Calibri" w:cstheme="minorHAnsi"/>
          <w:sz w:val="24"/>
          <w:szCs w:val="24"/>
        </w:rPr>
        <w:t>’, το οποίο θα αποτε</w:t>
      </w:r>
      <w:r w:rsidR="004B6439" w:rsidRPr="00C77940">
        <w:rPr>
          <w:rFonts w:eastAsia="Calibri" w:cstheme="minorHAnsi"/>
          <w:sz w:val="24"/>
          <w:szCs w:val="24"/>
        </w:rPr>
        <w:t>λέσει την βάση της έρευνας μας.</w:t>
      </w:r>
    </w:p>
    <w:p w14:paraId="0C2EC2AA"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u w:val="single"/>
        </w:rPr>
        <w:t>ΑΝΑΛΥΣΗ ΠΡΟΤΙΜΗΣΗΣ</w:t>
      </w:r>
      <w:r w:rsidR="004B6439" w:rsidRPr="00C77940">
        <w:rPr>
          <w:rFonts w:eastAsia="Calibri" w:cstheme="minorHAnsi"/>
          <w:sz w:val="24"/>
          <w:szCs w:val="24"/>
          <w:u w:val="single"/>
        </w:rPr>
        <w:t xml:space="preserve"> ΚΑΤΑΝΑΛΩΤΩΝ</w:t>
      </w:r>
    </w:p>
    <w:p w14:paraId="78EEA9C7"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Στην ανάλυση προτίμησης χρησιμοποιείται το μοντέλο της </w:t>
      </w:r>
      <w:r w:rsidRPr="00C77940">
        <w:rPr>
          <w:rFonts w:eastAsia="Calibri" w:cstheme="minorHAnsi"/>
          <w:sz w:val="24"/>
          <w:szCs w:val="24"/>
          <w:lang w:val="en-US"/>
        </w:rPr>
        <w:t>UTASTAR</w:t>
      </w:r>
      <w:r w:rsidRPr="00C77940">
        <w:rPr>
          <w:rFonts w:eastAsia="Calibri" w:cstheme="minorHAnsi"/>
          <w:sz w:val="24"/>
          <w:szCs w:val="24"/>
        </w:rPr>
        <w:t xml:space="preserve">, που έχει παρουσιαστεί στο θεωρητικό κεφάλαιο της εργασίας, και επιτρέπει των εντοπισμό </w:t>
      </w:r>
      <w:r w:rsidRPr="00C77940">
        <w:rPr>
          <w:rFonts w:eastAsia="Calibri" w:cstheme="minorHAnsi"/>
          <w:sz w:val="24"/>
          <w:szCs w:val="24"/>
        </w:rPr>
        <w:lastRenderedPageBreak/>
        <w:t xml:space="preserve">των κριτηρίων που εμφανίζονται ως καθοριστικά στις προτιμήσεις των καταναλωτών. Ένα κριτήριο χαρακτηρίζεται καθοριστικό όταν το εκτιμώμενο βάρος του υπερβαίνει το 10%. </w:t>
      </w:r>
    </w:p>
    <w:p w14:paraId="76F43612"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Στον παρακάτω πίνακα παρουσιάζονται τα βάρη που εκφράζονται από τις προτιμήσεις των καταναλωτών μεμονωμένα ή σε ζεύγη.</w:t>
      </w:r>
    </w:p>
    <w:p w14:paraId="11CB3745" w14:textId="77777777" w:rsidR="002A5C3D" w:rsidRPr="00C77940" w:rsidRDefault="002A5C3D" w:rsidP="00C77940">
      <w:pPr>
        <w:jc w:val="both"/>
        <w:rPr>
          <w:rFonts w:eastAsia="Calibri" w:cstheme="minorHAnsi"/>
          <w:sz w:val="24"/>
          <w:szCs w:val="24"/>
        </w:rPr>
      </w:pPr>
    </w:p>
    <w:p w14:paraId="3C1406BE" w14:textId="77777777" w:rsidR="002A5C3D" w:rsidRPr="00C77940" w:rsidRDefault="002A5C3D" w:rsidP="00C77940">
      <w:pPr>
        <w:jc w:val="both"/>
        <w:rPr>
          <w:rFonts w:eastAsia="Calibri" w:cstheme="minorHAnsi"/>
          <w:sz w:val="24"/>
          <w:szCs w:val="24"/>
        </w:rPr>
      </w:pPr>
      <w:r w:rsidRPr="00C77940">
        <w:rPr>
          <w:rFonts w:eastAsia="Calibri" w:cstheme="minorHAnsi"/>
          <w:noProof/>
          <w:sz w:val="24"/>
          <w:szCs w:val="24"/>
          <w:lang w:eastAsia="el-GR"/>
        </w:rPr>
        <w:drawing>
          <wp:inline distT="0" distB="0" distL="0" distR="0" wp14:anchorId="3FB95130" wp14:editId="436C81B8">
            <wp:extent cx="5273040" cy="2225040"/>
            <wp:effectExtent l="0" t="0" r="3810" b="381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3040" cy="2225040"/>
                    </a:xfrm>
                    <a:prstGeom prst="rect">
                      <a:avLst/>
                    </a:prstGeom>
                    <a:noFill/>
                    <a:ln>
                      <a:noFill/>
                    </a:ln>
                  </pic:spPr>
                </pic:pic>
              </a:graphicData>
            </a:graphic>
          </wp:inline>
        </w:drawing>
      </w:r>
    </w:p>
    <w:p w14:paraId="67537519"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                                            Πίνακας τμηματοποίησης της αγοράς</w:t>
      </w:r>
    </w:p>
    <w:p w14:paraId="07C02444" w14:textId="34951215"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Βασιζόμενοι στον πίνακα κατάταξης των σύμφωνα με των βαθμό ικανοποίησης των καταναλωτών, έχουμε </w:t>
      </w:r>
      <w:r w:rsidRPr="00C77940">
        <w:rPr>
          <w:rFonts w:eastAsia="Calibri" w:cstheme="minorHAnsi"/>
          <w:sz w:val="24"/>
          <w:szCs w:val="24"/>
          <w:u w:val="single"/>
        </w:rPr>
        <w:t>μια τμηματοποίηση της γαλλικής αγοράς ελαιόλαδου</w:t>
      </w:r>
      <w:r w:rsidR="00672071">
        <w:rPr>
          <w:rFonts w:eastAsia="Calibri" w:cstheme="minorHAnsi"/>
          <w:sz w:val="24"/>
          <w:szCs w:val="24"/>
        </w:rPr>
        <w:t xml:space="preserve"> μέσω μεμονωμένων ή συνδι</w:t>
      </w:r>
      <w:r w:rsidRPr="00C77940">
        <w:rPr>
          <w:rFonts w:eastAsia="Calibri" w:cstheme="minorHAnsi"/>
          <w:sz w:val="24"/>
          <w:szCs w:val="24"/>
        </w:rPr>
        <w:t>ασμό κριτηρίων.</w:t>
      </w:r>
    </w:p>
    <w:p w14:paraId="713BF28E" w14:textId="4C66878B"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Βλέπουμε ότι οι καταναλωτές δίνουν μεγαλύτερη έμφαση στο </w:t>
      </w:r>
      <w:r w:rsidRPr="00C77940">
        <w:rPr>
          <w:rFonts w:eastAsia="Calibri" w:cstheme="minorHAnsi"/>
          <w:sz w:val="24"/>
          <w:szCs w:val="24"/>
          <w:lang w:val="en-US"/>
        </w:rPr>
        <w:t>image</w:t>
      </w:r>
      <w:r w:rsidRPr="00C77940">
        <w:rPr>
          <w:rFonts w:eastAsia="Calibri" w:cstheme="minorHAnsi"/>
          <w:sz w:val="24"/>
          <w:szCs w:val="24"/>
        </w:rPr>
        <w:t>(80%), χρώμα(77%</w:t>
      </w:r>
      <w:r w:rsidR="00672071">
        <w:rPr>
          <w:rFonts w:eastAsia="Calibri" w:cstheme="minorHAnsi"/>
          <w:sz w:val="24"/>
          <w:szCs w:val="24"/>
        </w:rPr>
        <w:t>), συσκευασία(70%), ενώ όχι τοσο στον συνδι</w:t>
      </w:r>
      <w:r w:rsidRPr="00C77940">
        <w:rPr>
          <w:rFonts w:eastAsia="Calibri" w:cstheme="minorHAnsi"/>
          <w:sz w:val="24"/>
          <w:szCs w:val="24"/>
        </w:rPr>
        <w:t xml:space="preserve">ασμό κριτηρίων χρώμα – </w:t>
      </w:r>
      <w:r w:rsidRPr="00C77940">
        <w:rPr>
          <w:rFonts w:eastAsia="Calibri" w:cstheme="minorHAnsi"/>
          <w:sz w:val="24"/>
          <w:szCs w:val="24"/>
          <w:lang w:val="en-US"/>
        </w:rPr>
        <w:t>image</w:t>
      </w:r>
      <w:r w:rsidRPr="00C77940">
        <w:rPr>
          <w:rFonts w:eastAsia="Calibri" w:cstheme="minorHAnsi"/>
          <w:sz w:val="24"/>
          <w:szCs w:val="24"/>
        </w:rPr>
        <w:t>(61%) και χρώμα-συσκευασία(58%).</w:t>
      </w:r>
    </w:p>
    <w:p w14:paraId="23D53816" w14:textId="77777777" w:rsidR="002A5C3D" w:rsidRPr="00C77940" w:rsidRDefault="002A5C3D" w:rsidP="00C77940">
      <w:pPr>
        <w:jc w:val="both"/>
        <w:rPr>
          <w:rFonts w:eastAsia="Calibri" w:cstheme="minorHAnsi"/>
          <w:sz w:val="24"/>
          <w:szCs w:val="24"/>
        </w:rPr>
      </w:pPr>
    </w:p>
    <w:p w14:paraId="45D55944" w14:textId="77777777" w:rsidR="002A5C3D" w:rsidRPr="00C77940" w:rsidRDefault="002A5C3D" w:rsidP="00C77940">
      <w:pPr>
        <w:jc w:val="both"/>
        <w:rPr>
          <w:rFonts w:eastAsia="Calibri" w:cstheme="minorHAnsi"/>
          <w:sz w:val="24"/>
          <w:szCs w:val="24"/>
          <w:u w:val="single"/>
        </w:rPr>
      </w:pPr>
      <w:r w:rsidRPr="00C77940">
        <w:rPr>
          <w:rFonts w:eastAsia="Calibri" w:cstheme="minorHAnsi"/>
          <w:sz w:val="24"/>
          <w:szCs w:val="24"/>
          <w:u w:val="single"/>
        </w:rPr>
        <w:t>Δημιουργία νέου προϊόντος κρητικού ελαιόλαδου</w:t>
      </w:r>
    </w:p>
    <w:p w14:paraId="24CE652A" w14:textId="77777777" w:rsidR="002A5C3D" w:rsidRPr="00C77940" w:rsidRDefault="002A5C3D" w:rsidP="00C77940">
      <w:pPr>
        <w:jc w:val="both"/>
        <w:rPr>
          <w:rFonts w:eastAsia="Calibri" w:cstheme="minorHAnsi"/>
          <w:sz w:val="24"/>
          <w:szCs w:val="24"/>
        </w:rPr>
      </w:pPr>
      <w:r w:rsidRPr="00C77940">
        <w:rPr>
          <w:rFonts w:eastAsia="Calibri" w:cstheme="minorHAnsi"/>
          <w:sz w:val="24"/>
          <w:szCs w:val="24"/>
        </w:rPr>
        <w:t xml:space="preserve">Μετά την τμηματοποίηση της αγοράς, η μελέτη προχωράει στην προσπάθεια δημιουργίας ενός νέου προϊόντος κρητικού ελαιόλαδου, με χαρακτηριστικά που προσεγγίζουν στο βέλτιστο τις απαιτήσεις των καταναλωτών από το προϊόν. Έτσι, παίρνει ως εξεταζόμενα τμήματα αγοράς αυτά που εκφράζουν τα πιο καθοριστικά κριτήρια για τους καταναλωτές. Δημιουργεί λοιπόν διαφορά εναλλακτικά σενάρια διαφοροποίησης του αρχικού προϊόντος και με προσομοιώσεις της αγοράς υπολογίζει τα πιθανά μερίδια αγοράς κάθε περίπτωσης. Απώτερος σκοπός είναι να </w:t>
      </w:r>
      <w:r w:rsidRPr="00C77940">
        <w:rPr>
          <w:rFonts w:eastAsia="Calibri" w:cstheme="minorHAnsi"/>
          <w:sz w:val="24"/>
          <w:szCs w:val="24"/>
        </w:rPr>
        <w:lastRenderedPageBreak/>
        <w:t xml:space="preserve">οριστούν τα χαρακτηριστικά του νέου προϊόντος </w:t>
      </w:r>
      <w:r w:rsidR="004B6439" w:rsidRPr="00C77940">
        <w:rPr>
          <w:rFonts w:eastAsia="Calibri" w:cstheme="minorHAnsi"/>
          <w:sz w:val="24"/>
          <w:szCs w:val="24"/>
        </w:rPr>
        <w:t xml:space="preserve">και </w:t>
      </w:r>
      <w:r w:rsidRPr="00C77940">
        <w:rPr>
          <w:rFonts w:eastAsia="Calibri" w:cstheme="minorHAnsi"/>
          <w:sz w:val="24"/>
          <w:szCs w:val="24"/>
        </w:rPr>
        <w:t>έτσι να έχουμε την στρατηγική διείσδυσης.</w:t>
      </w:r>
    </w:p>
    <w:p w14:paraId="1D0BBF79" w14:textId="77777777" w:rsidR="004B6439" w:rsidRPr="00C77940" w:rsidRDefault="004B6439" w:rsidP="00C77940">
      <w:pPr>
        <w:jc w:val="both"/>
        <w:rPr>
          <w:rFonts w:eastAsia="Calibri" w:cstheme="minorHAnsi"/>
          <w:sz w:val="24"/>
          <w:szCs w:val="24"/>
        </w:rPr>
      </w:pPr>
    </w:p>
    <w:p w14:paraId="66BD35CF" w14:textId="77777777" w:rsidR="004B6439" w:rsidRPr="00C77940" w:rsidRDefault="004B6439" w:rsidP="00C77940">
      <w:pPr>
        <w:pStyle w:val="Heading2"/>
        <w:jc w:val="both"/>
        <w:rPr>
          <w:rFonts w:asciiTheme="minorHAnsi" w:eastAsia="Calibri" w:hAnsiTheme="minorHAnsi" w:cstheme="minorHAnsi"/>
        </w:rPr>
      </w:pPr>
      <w:bookmarkStart w:id="71" w:name="_Toc494878439"/>
      <w:r w:rsidRPr="00C77940">
        <w:rPr>
          <w:rFonts w:asciiTheme="minorHAnsi" w:eastAsia="Calibri" w:hAnsiTheme="minorHAnsi" w:cstheme="minorHAnsi"/>
        </w:rPr>
        <w:t xml:space="preserve">5.3  </w:t>
      </w:r>
      <w:r w:rsidR="003D374F" w:rsidRPr="00C77940">
        <w:rPr>
          <w:rFonts w:asciiTheme="minorHAnsi" w:eastAsia="Calibri" w:hAnsiTheme="minorHAnsi" w:cstheme="minorHAnsi"/>
        </w:rPr>
        <w:t>Ζητούμενο</w:t>
      </w:r>
      <w:r w:rsidRPr="00C77940">
        <w:rPr>
          <w:rFonts w:asciiTheme="minorHAnsi" w:eastAsia="Calibri" w:hAnsiTheme="minorHAnsi" w:cstheme="minorHAnsi"/>
        </w:rPr>
        <w:t xml:space="preserve"> Μελέτης Περίπτωσης</w:t>
      </w:r>
      <w:bookmarkEnd w:id="71"/>
    </w:p>
    <w:p w14:paraId="03C63087" w14:textId="77777777" w:rsidR="004B6439" w:rsidRPr="00C77940" w:rsidRDefault="004B6439" w:rsidP="00C77940">
      <w:pPr>
        <w:jc w:val="both"/>
        <w:rPr>
          <w:rFonts w:eastAsia="Calibri" w:cstheme="minorHAnsi"/>
          <w:sz w:val="24"/>
          <w:szCs w:val="24"/>
        </w:rPr>
      </w:pPr>
    </w:p>
    <w:p w14:paraId="654054DA" w14:textId="605A2720" w:rsidR="004B6439" w:rsidRPr="00C77940" w:rsidRDefault="004B6439" w:rsidP="00C77940">
      <w:pPr>
        <w:jc w:val="both"/>
        <w:rPr>
          <w:rFonts w:eastAsia="Calibri" w:cstheme="minorHAnsi"/>
          <w:sz w:val="24"/>
          <w:szCs w:val="24"/>
        </w:rPr>
      </w:pPr>
      <w:r w:rsidRPr="00C77940">
        <w:rPr>
          <w:rFonts w:eastAsia="Calibri" w:cstheme="minorHAnsi"/>
          <w:sz w:val="24"/>
          <w:szCs w:val="24"/>
        </w:rPr>
        <w:t>Στην παραπάνω αναφορά που έγινε στην γαλλική αγορά ελαιόλαδου, είδαμε ότι η έρευνα αγοράς και προτιμήσεων των καταναλωτών, επεξεργάστηκε από μεθόδους πολυκριτήριας ανάλυσης. Έτσι προέκυψε μια τμηματοποίηση της αγοράς με βάση τα κριτήρια των προϊόντων και την προτίμηση που δείχνουν οι καταναλωτές σε αυτά. Αμέσως μετά χρησιμοποιήθηκε περιγραφική στατιστική και εμπειρικές γνώσεις για να παρθούν τα επικρατέστερα τμήματα</w:t>
      </w:r>
      <w:r w:rsidR="00672071">
        <w:rPr>
          <w:rFonts w:eastAsia="Calibri" w:cstheme="minorHAnsi"/>
          <w:sz w:val="24"/>
          <w:szCs w:val="24"/>
        </w:rPr>
        <w:t xml:space="preserve"> και να εξεταστούν ως προς την </w:t>
      </w:r>
      <w:r w:rsidRPr="00C77940">
        <w:rPr>
          <w:rFonts w:eastAsia="Calibri" w:cstheme="minorHAnsi"/>
          <w:sz w:val="24"/>
          <w:szCs w:val="24"/>
        </w:rPr>
        <w:t>καταλληλότητα τους.</w:t>
      </w:r>
    </w:p>
    <w:p w14:paraId="700416AB"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Αυτό το πρόβλημα καλούμαστε να αντιμετωπίσουμε μέσω της προτεινόμενης μεθοδολογίας. Ποιο λοιπόν από τα τμήματα αγοράς που προέκυψαν είναι καταλληλότερο για να τεθεί ως αγοράς -στόχος? </w:t>
      </w:r>
    </w:p>
    <w:p w14:paraId="67E69867"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Μπορεί η προτεινόμενη μεθοδολογία αξιολόγησης τμημάτων αγοράς να μας δώσει αξιόπιστες και σαφείς απαντήσεις στο ερώτημα αυτό?</w:t>
      </w:r>
    </w:p>
    <w:p w14:paraId="1471920B"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Τα παραπάνω ερωτήματα εξετάζονται στην εφαρμογή της μεθοδολογίας αξιολόγησης τμημάτων αγοράς.</w:t>
      </w:r>
    </w:p>
    <w:p w14:paraId="63FC75AD" w14:textId="77777777" w:rsidR="004B6439" w:rsidRPr="00C77940" w:rsidRDefault="004B6439" w:rsidP="00C77940">
      <w:pPr>
        <w:jc w:val="both"/>
        <w:rPr>
          <w:rFonts w:eastAsia="Calibri" w:cstheme="minorHAnsi"/>
          <w:sz w:val="24"/>
          <w:szCs w:val="24"/>
        </w:rPr>
      </w:pPr>
    </w:p>
    <w:p w14:paraId="673B6B33" w14:textId="77777777" w:rsidR="00422F25" w:rsidRPr="00C77940" w:rsidRDefault="00422F25" w:rsidP="00C77940">
      <w:pPr>
        <w:jc w:val="both"/>
        <w:rPr>
          <w:rFonts w:eastAsia="Calibri" w:cstheme="minorHAnsi"/>
          <w:sz w:val="24"/>
          <w:szCs w:val="24"/>
        </w:rPr>
      </w:pPr>
    </w:p>
    <w:p w14:paraId="6D8C7F4E" w14:textId="77777777" w:rsidR="004B6439" w:rsidRPr="00C77940" w:rsidRDefault="004B6439" w:rsidP="00C77940">
      <w:pPr>
        <w:pStyle w:val="Heading2"/>
        <w:jc w:val="both"/>
        <w:rPr>
          <w:rFonts w:asciiTheme="minorHAnsi" w:eastAsia="Calibri" w:hAnsiTheme="minorHAnsi" w:cstheme="minorHAnsi"/>
        </w:rPr>
      </w:pPr>
      <w:bookmarkStart w:id="72" w:name="_Toc494878440"/>
      <w:r w:rsidRPr="00C77940">
        <w:rPr>
          <w:rFonts w:asciiTheme="minorHAnsi" w:eastAsia="Calibri" w:hAnsiTheme="minorHAnsi" w:cstheme="minorHAnsi"/>
        </w:rPr>
        <w:t xml:space="preserve">5.4   </w:t>
      </w:r>
      <w:r w:rsidR="003D374F" w:rsidRPr="00C77940">
        <w:rPr>
          <w:rFonts w:asciiTheme="minorHAnsi" w:eastAsia="Calibri" w:hAnsiTheme="minorHAnsi" w:cstheme="minorHAnsi"/>
        </w:rPr>
        <w:t>Εφαρμογή Μεθοδολογίας</w:t>
      </w:r>
      <w:bookmarkEnd w:id="72"/>
      <w:r w:rsidR="003D374F" w:rsidRPr="00C77940">
        <w:rPr>
          <w:rFonts w:asciiTheme="minorHAnsi" w:eastAsia="Calibri" w:hAnsiTheme="minorHAnsi" w:cstheme="minorHAnsi"/>
        </w:rPr>
        <w:t xml:space="preserve">  </w:t>
      </w:r>
    </w:p>
    <w:p w14:paraId="41FCD63C" w14:textId="77777777" w:rsidR="003D374F" w:rsidRPr="00C77940" w:rsidRDefault="003D374F" w:rsidP="00C77940">
      <w:pPr>
        <w:jc w:val="both"/>
        <w:rPr>
          <w:rFonts w:cstheme="minorHAnsi"/>
        </w:rPr>
      </w:pPr>
    </w:p>
    <w:p w14:paraId="1BB3A23A" w14:textId="77777777" w:rsidR="004B6439" w:rsidRPr="00C77940" w:rsidRDefault="004B6439" w:rsidP="00C77940">
      <w:pPr>
        <w:pStyle w:val="Heading3"/>
        <w:jc w:val="both"/>
        <w:rPr>
          <w:rFonts w:asciiTheme="minorHAnsi" w:eastAsia="Calibri" w:hAnsiTheme="minorHAnsi" w:cstheme="minorHAnsi"/>
          <w:sz w:val="28"/>
          <w:szCs w:val="28"/>
        </w:rPr>
      </w:pPr>
      <w:bookmarkStart w:id="73" w:name="_Toc494878441"/>
      <w:r w:rsidRPr="00C77940">
        <w:rPr>
          <w:rFonts w:asciiTheme="minorHAnsi" w:eastAsia="Calibri" w:hAnsiTheme="minorHAnsi" w:cstheme="minorHAnsi"/>
          <w:sz w:val="28"/>
          <w:szCs w:val="28"/>
        </w:rPr>
        <w:t>5.4.1 Συλλογή και Αναγνώριση Χρήσιμων Δεδομένων</w:t>
      </w:r>
      <w:bookmarkEnd w:id="73"/>
    </w:p>
    <w:p w14:paraId="55634A29" w14:textId="77777777" w:rsidR="004B6439" w:rsidRPr="00C77940" w:rsidRDefault="004B6439" w:rsidP="00C77940">
      <w:pPr>
        <w:jc w:val="both"/>
        <w:rPr>
          <w:rFonts w:eastAsia="Calibri" w:cstheme="minorHAnsi"/>
          <w:sz w:val="24"/>
          <w:szCs w:val="24"/>
        </w:rPr>
      </w:pPr>
    </w:p>
    <w:p w14:paraId="5D20DE7C"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Πρώτο βήμα για την εφαρμογή της μεθόδου είναι να συλλέξουμε τα κατάλληλα δεδομένα που είναι απαραίτητα στην εξέλιξη της. Μπορούμε να τα ομαδοποιήσουμε σε τρεις κατηγορίες.</w:t>
      </w:r>
    </w:p>
    <w:p w14:paraId="510421D9"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u w:val="single"/>
        </w:rPr>
        <w:t>Γενικά δεδομένα αγοράς από έρευνα.</w:t>
      </w:r>
      <w:r w:rsidRPr="00C77940">
        <w:rPr>
          <w:rFonts w:eastAsia="Calibri" w:cstheme="minorHAnsi"/>
          <w:sz w:val="24"/>
          <w:szCs w:val="24"/>
        </w:rPr>
        <w:t xml:space="preserve"> Σε αυτή την κατηγορία έχουμε τα γενικά στοιχεία που έχουμε πάρει από τις απαντήσεις των καταναλωτών στα ερωτήματα της έρευνας. Ο κάθε ερωτηθέντας έχει δώσει τα προσωπικά του χαρακτηριστικά </w:t>
      </w:r>
      <w:r w:rsidRPr="00C77940">
        <w:rPr>
          <w:rFonts w:eastAsia="Calibri" w:cstheme="minorHAnsi"/>
          <w:sz w:val="24"/>
          <w:szCs w:val="24"/>
        </w:rPr>
        <w:lastRenderedPageBreak/>
        <w:t xml:space="preserve">που αφορούν δημογραφικά χαρακτηριστικά(φύλο, ηλικία, οικογενειακή κατάσταση κ.ά.), συνήθειες σχετικά με τα προϊόντα και γενικές απόψεις σχετικά με την ακαταλληλότητα , την τιμή κ.α. </w:t>
      </w:r>
    </w:p>
    <w:p w14:paraId="269363C4" w14:textId="77777777" w:rsidR="004B6439" w:rsidRPr="00C77940" w:rsidRDefault="004B6439" w:rsidP="00C77940">
      <w:pPr>
        <w:jc w:val="both"/>
        <w:rPr>
          <w:rFonts w:eastAsia="Calibri" w:cstheme="minorHAnsi"/>
          <w:sz w:val="24"/>
          <w:szCs w:val="24"/>
        </w:rPr>
      </w:pPr>
    </w:p>
    <w:p w14:paraId="7F67192F"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u w:val="single"/>
        </w:rPr>
        <w:t>Δεδομένα Εταιρείας, Ανταγωνισμού και Αγοράς.</w:t>
      </w:r>
      <w:r w:rsidRPr="00C77940">
        <w:rPr>
          <w:rFonts w:eastAsia="Calibri" w:cstheme="minorHAnsi"/>
          <w:sz w:val="24"/>
          <w:szCs w:val="24"/>
        </w:rPr>
        <w:t xml:space="preserve"> Εκτός από την έρευνα σε καταναλωτές πρέπει παράλληλα να συλλέξουμε στοιχεία που θα μας βοηθήσουν να αποκτήσουμε καλύτερη αντίληψη του περιβάλλοντος το οποίο μελετάμε. Θα χρειαστούμε διάφορες πληροφορίες που θα μας δείξουν την φιλοσοφία της εταιρείας, τους στόχους και τις διαθέσιμες τεχνολογίες. Επίσης, πρέπει να συλλέξουμε πρωτογενείς πληροφορίες της αγοράς, όπως εκτιμήσεις για τους ρυθμούς ανάπτυξης και τον ανταγωνισμό στα διαφορά τμήματα. Τέλος, θα πρέπει να διαμορφώσουμε εικόνα γύρω από τα κόστη βελτίωσης των κριτηρίων (π.χ. μεταβολή γραμμής παραγωγής, σχεδιασμός νέας συσκευασίας κ.α.) .</w:t>
      </w:r>
    </w:p>
    <w:p w14:paraId="313E2F1D" w14:textId="77777777" w:rsidR="004B6439" w:rsidRPr="00C77940" w:rsidRDefault="004B6439" w:rsidP="00C77940">
      <w:pPr>
        <w:jc w:val="both"/>
        <w:rPr>
          <w:rFonts w:eastAsia="Calibri" w:cstheme="minorHAnsi"/>
          <w:sz w:val="24"/>
          <w:szCs w:val="24"/>
        </w:rPr>
      </w:pPr>
    </w:p>
    <w:p w14:paraId="39A23BEF"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u w:val="single"/>
        </w:rPr>
        <w:t xml:space="preserve">Δεδομένα από </w:t>
      </w:r>
      <w:r w:rsidRPr="00C77940">
        <w:rPr>
          <w:rFonts w:eastAsia="Calibri" w:cstheme="minorHAnsi"/>
          <w:sz w:val="24"/>
          <w:szCs w:val="24"/>
          <w:u w:val="single"/>
          <w:lang w:val="en-US"/>
        </w:rPr>
        <w:t>UTASTAR</w:t>
      </w:r>
      <w:r w:rsidRPr="00C77940">
        <w:rPr>
          <w:rFonts w:eastAsia="Calibri" w:cstheme="minorHAnsi"/>
          <w:sz w:val="24"/>
          <w:szCs w:val="24"/>
        </w:rPr>
        <w:t>. Η ανάλυση  αυτή είναι  θεμελιώδους  σημασίας  καθώς  διερευνά  τα κίνητρα  που παρακινούν  τον καταναλωτή  να προτιμήσει  ένα  προϊόν  καθώς  και τα κριτήρια  με βάση τα οποία  προχωρεί στην επιλογή του. Έτσι  καταλήγουμε  στην ομαδοποίηση   των  καταναλωτών  με παρόμοια  συμπεριφορά  (τμήματα  αγοράς). Τα  τμήματα  αυτά  αποτελούνται  από  καταναλωτές  που συμπεριφέρονται – αντιδρούν  με  παρόμοιο  τρόπο.  Με βάση  την ανάλυση των  χαρακτηριστικών των καταναλωτών  καταλήγουμε  στην τμηματοποίηση  της αγοράς  σύμφωνα  με χαρακτηριστικά  και συνήθειες. Τα τμήματα αυτά καλούμαστε να αξιολογήσουμε.</w:t>
      </w:r>
    </w:p>
    <w:p w14:paraId="1FE215D8" w14:textId="77777777" w:rsidR="00422F25" w:rsidRPr="00C77940" w:rsidRDefault="00422F25" w:rsidP="00C77940">
      <w:pPr>
        <w:jc w:val="both"/>
        <w:rPr>
          <w:rFonts w:eastAsia="Calibri" w:cstheme="minorHAnsi"/>
          <w:sz w:val="24"/>
          <w:szCs w:val="24"/>
        </w:rPr>
      </w:pPr>
    </w:p>
    <w:p w14:paraId="3F6CC707" w14:textId="77777777" w:rsidR="004B6439" w:rsidRPr="00C77940" w:rsidRDefault="004B6439" w:rsidP="00C77940">
      <w:pPr>
        <w:jc w:val="both"/>
        <w:rPr>
          <w:rFonts w:eastAsia="Calibri" w:cstheme="minorHAnsi"/>
          <w:sz w:val="24"/>
          <w:szCs w:val="24"/>
        </w:rPr>
      </w:pPr>
    </w:p>
    <w:p w14:paraId="4B1C1CED" w14:textId="77777777" w:rsidR="004B6439" w:rsidRPr="00C77940" w:rsidRDefault="004B6439" w:rsidP="00C77940">
      <w:pPr>
        <w:pStyle w:val="Heading3"/>
        <w:jc w:val="both"/>
        <w:rPr>
          <w:rFonts w:asciiTheme="minorHAnsi" w:eastAsia="Calibri" w:hAnsiTheme="minorHAnsi" w:cstheme="minorHAnsi"/>
          <w:sz w:val="28"/>
          <w:szCs w:val="28"/>
        </w:rPr>
      </w:pPr>
      <w:bookmarkStart w:id="74" w:name="_Toc494878442"/>
      <w:r w:rsidRPr="00C77940">
        <w:rPr>
          <w:rFonts w:asciiTheme="minorHAnsi" w:eastAsia="Calibri" w:hAnsiTheme="minorHAnsi" w:cstheme="minorHAnsi"/>
          <w:sz w:val="28"/>
          <w:szCs w:val="28"/>
        </w:rPr>
        <w:t>5.4.2 Επιλογή Τμημάτων προς Εξέταση</w:t>
      </w:r>
      <w:bookmarkEnd w:id="74"/>
    </w:p>
    <w:p w14:paraId="108E9195" w14:textId="77777777" w:rsidR="004B6439" w:rsidRPr="00C77940" w:rsidRDefault="004B6439" w:rsidP="00C77940">
      <w:pPr>
        <w:jc w:val="both"/>
        <w:rPr>
          <w:rFonts w:eastAsia="Calibri" w:cstheme="minorHAnsi"/>
          <w:sz w:val="24"/>
          <w:szCs w:val="24"/>
        </w:rPr>
      </w:pPr>
    </w:p>
    <w:p w14:paraId="4873C0AB"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Στο σημείο αυτό θα προχωρήσουμε σε μια επιλογή των τμημάτων που θα θέσουμε σε πολυκριτήρια αξιολόγηση. Όπως έχουμε αναφέρει τμήμα αγοράς είναι το ποσοστό των καταναλωτών που δίνει έμφαση σε ένα ή περισσότερα κριτήρια αξιολόγησης των προϊόντων. Καταλαβαίνουμε λοιπόν ότι με έξι κριτήρια, οι συνδυασμοί που προκύπτουν είναι πάρα πολλοί και θα έκαναν την μελέτη μας δύσκολα εφαρμόσιμη και καθόλου λειτουργική. Θα επιχειρήσουμε να βρούμε και </w:t>
      </w:r>
      <w:r w:rsidRPr="00C77940">
        <w:rPr>
          <w:rFonts w:eastAsia="Calibri" w:cstheme="minorHAnsi"/>
          <w:sz w:val="24"/>
          <w:szCs w:val="24"/>
        </w:rPr>
        <w:lastRenderedPageBreak/>
        <w:t>να αξιολογήσουμε τα πιο ενδιαφέροντα για τους καταναλωτές και την επιχείρηση τμήματα.</w:t>
      </w:r>
    </w:p>
    <w:p w14:paraId="1BB33B29"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Από τον πίνακα τμηματοποίησης της αγοράς που παρουσιάσαμε παραπάνω, είναι φανερό ότι μεγαλύτερο μέρος των καταναλωτών δίνουν έμφαση στα κριτήρια του </w:t>
      </w:r>
      <w:r w:rsidRPr="00C77940">
        <w:rPr>
          <w:rFonts w:eastAsia="Calibri" w:cstheme="minorHAnsi"/>
          <w:sz w:val="24"/>
          <w:szCs w:val="24"/>
          <w:lang w:val="en-US"/>
        </w:rPr>
        <w:t>image</w:t>
      </w:r>
      <w:r w:rsidRPr="00C77940">
        <w:rPr>
          <w:rFonts w:eastAsia="Calibri" w:cstheme="minorHAnsi"/>
          <w:sz w:val="24"/>
          <w:szCs w:val="24"/>
        </w:rPr>
        <w:t xml:space="preserve"> και του χρώματος των προϊόντων. Σε μέσα ποσοστά κυμαίνονται τα κριτήρια της συσκευασίας και της τιμής, ενώ μικρό κοινό επηρεάζουν η γεύση και το άρωμα των ελαιόλαδων. Αντίστοιχες τιμές έχουν και οι συνδυασμοί τους σε ζεύγη.</w:t>
      </w:r>
    </w:p>
    <w:p w14:paraId="45F161F8" w14:textId="18C9863F" w:rsidR="004B6439" w:rsidRPr="00C77940" w:rsidRDefault="004B6439" w:rsidP="00C77940">
      <w:pPr>
        <w:jc w:val="both"/>
        <w:rPr>
          <w:rFonts w:eastAsia="Calibri" w:cstheme="minorHAnsi"/>
          <w:sz w:val="24"/>
          <w:szCs w:val="24"/>
        </w:rPr>
      </w:pPr>
      <w:r w:rsidRPr="00C77940">
        <w:rPr>
          <w:rFonts w:eastAsia="Calibri" w:cstheme="minorHAnsi"/>
          <w:sz w:val="24"/>
          <w:szCs w:val="24"/>
        </w:rPr>
        <w:t>Παρόμοια αποτελέσματα προκύπτουν και από τον παρακάτω πίνακα. Σε αυτόν παρουσιάζεται η τ</w:t>
      </w:r>
      <w:r w:rsidR="00672071">
        <w:rPr>
          <w:rFonts w:eastAsia="Calibri" w:cstheme="minorHAnsi"/>
          <w:sz w:val="24"/>
          <w:szCs w:val="24"/>
        </w:rPr>
        <w:t>μηματοποίηση της αγοράς με συνδι</w:t>
      </w:r>
      <w:r w:rsidRPr="00C77940">
        <w:rPr>
          <w:rFonts w:eastAsia="Calibri" w:cstheme="minorHAnsi"/>
          <w:sz w:val="24"/>
          <w:szCs w:val="24"/>
        </w:rPr>
        <w:t>ασμό πολλών κριτηρίων. Έτσι όπου υπάρχει ’+’ υποδηλώνει σημαντικό κριτήριο για τους καταναλωτές, ενώ όπου υπάρχει ‘-’ το θεωρούν ασήμαντο. Το κενό δείχνει ότι είναι αδιάφοροι ως προς το συγκεκριμένο κριτήριο.</w:t>
      </w:r>
    </w:p>
    <w:p w14:paraId="58484B46"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  </w:t>
      </w:r>
      <w:r w:rsidRPr="00C77940">
        <w:rPr>
          <w:rFonts w:eastAsia="Calibri" w:cstheme="minorHAnsi"/>
          <w:noProof/>
          <w:sz w:val="24"/>
          <w:szCs w:val="24"/>
          <w:lang w:eastAsia="el-GR"/>
        </w:rPr>
        <w:drawing>
          <wp:inline distT="0" distB="0" distL="0" distR="0" wp14:anchorId="34B93D2C" wp14:editId="416C85D8">
            <wp:extent cx="4183380" cy="2567940"/>
            <wp:effectExtent l="0" t="0" r="7620" b="381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83380" cy="2567940"/>
                    </a:xfrm>
                    <a:prstGeom prst="rect">
                      <a:avLst/>
                    </a:prstGeom>
                    <a:noFill/>
                    <a:ln>
                      <a:noFill/>
                    </a:ln>
                  </pic:spPr>
                </pic:pic>
              </a:graphicData>
            </a:graphic>
          </wp:inline>
        </w:drawing>
      </w:r>
    </w:p>
    <w:p w14:paraId="687C90A6" w14:textId="77777777" w:rsidR="004B6439" w:rsidRPr="00C77940" w:rsidRDefault="004B6439" w:rsidP="00C77940">
      <w:pPr>
        <w:jc w:val="both"/>
        <w:rPr>
          <w:rFonts w:eastAsia="Calibri" w:cstheme="minorHAnsi"/>
          <w:sz w:val="24"/>
          <w:szCs w:val="24"/>
        </w:rPr>
      </w:pPr>
    </w:p>
    <w:p w14:paraId="0DC6107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Πέρα από το μέγεθος των τμημάτων, ένας άλλος παράγοντας που πρέπει να λάβουμε υπόψιν μας για να επιλέξουμε ποια από αυτά θα εξετάσουμε είναι οι περιορισμοί που έχουν να κάνουν με την παραγωγή ελαιόλαδου στην Κρήτη, καθώς και οι επιχειρηματική στρατηγική και οι επιδιώξεις της εταιρείας που παράγει το κρητικό ελαιόλαδο </w:t>
      </w:r>
      <w:r w:rsidRPr="00C77940">
        <w:rPr>
          <w:rFonts w:eastAsia="Calibri" w:cstheme="minorHAnsi"/>
          <w:sz w:val="24"/>
          <w:szCs w:val="24"/>
          <w:lang w:val="en-US"/>
        </w:rPr>
        <w:t>KOLIMBARI</w:t>
      </w:r>
      <w:r w:rsidRPr="00C77940">
        <w:rPr>
          <w:rFonts w:eastAsia="Calibri" w:cstheme="minorHAnsi"/>
          <w:sz w:val="24"/>
          <w:szCs w:val="24"/>
        </w:rPr>
        <w:t>.</w:t>
      </w:r>
    </w:p>
    <w:p w14:paraId="0271744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Είναι σαφές, ότι το να διαφοροποιηθεί το προϊόν ως προς την γεύση και το άρωμα είναι σχεδόν αδύνατον καθώς έχουμε να κάνουμε με αγροτική παραγωγή σε συγκεκριμένες συνθήκες μικροκλίματος, εδαφών, ποικιλίας κ.α. Επίσης το λάδι προέρχεται από πολλούς μικροπαραγωγούς πράγμα που κάνει πολύ δυσκολότερη την μεταβολή των ποιοτικών χαρακτηριστικών της γεύσης και του αρώματος. </w:t>
      </w:r>
      <w:r w:rsidRPr="00C77940">
        <w:rPr>
          <w:rFonts w:eastAsia="Calibri" w:cstheme="minorHAnsi"/>
          <w:sz w:val="24"/>
          <w:szCs w:val="24"/>
        </w:rPr>
        <w:lastRenderedPageBreak/>
        <w:t>Αντίθετα, ποιοτικά χαρακτηριστικά όπως το χρώμα μπορούν να μεταβληθούν ευκολότερα με αλλαγή της περιόδου συγκομιδής και αλλαγή των λιπάνσεων των ελαιόδεντρων.</w:t>
      </w:r>
    </w:p>
    <w:p w14:paraId="558593BD"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Τέλος, από την μεριά της επιχείρησης κρίνεται ότι δεν είναι σκόπιμη περαιτέρω βελτίωση της τιμής του ‘</w:t>
      </w:r>
      <w:r w:rsidRPr="00C77940">
        <w:rPr>
          <w:rFonts w:eastAsia="Calibri" w:cstheme="minorHAnsi"/>
          <w:sz w:val="24"/>
          <w:szCs w:val="24"/>
          <w:lang w:val="en-US"/>
        </w:rPr>
        <w:t>KOLIMBARI</w:t>
      </w:r>
      <w:r w:rsidRPr="00C77940">
        <w:rPr>
          <w:rFonts w:eastAsia="Calibri" w:cstheme="minorHAnsi"/>
          <w:sz w:val="24"/>
          <w:szCs w:val="24"/>
        </w:rPr>
        <w:t>’ στη γαλλική αγορά αφού είναι ήδη το φτηνότερο σε σχέση με τον ανταγωνισμό</w:t>
      </w:r>
    </w:p>
    <w:p w14:paraId="0081A75D"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Με βάση όλα τα παραπάνω καταλήγουμε ότι τα τμήματα αγοράς που θα θέσουμε σε αξιολόγηση είναι τα εξής:</w:t>
      </w:r>
    </w:p>
    <w:p w14:paraId="08FE3BE8" w14:textId="77777777" w:rsidR="004B6439" w:rsidRPr="00C77940" w:rsidRDefault="004B6439" w:rsidP="00C77940">
      <w:pPr>
        <w:jc w:val="both"/>
        <w:rPr>
          <w:rFonts w:eastAsia="Calibri" w:cstheme="minorHAnsi"/>
          <w:sz w:val="24"/>
          <w:szCs w:val="24"/>
        </w:rPr>
      </w:pPr>
    </w:p>
    <w:tbl>
      <w:tblPr>
        <w:tblStyle w:val="TableGrid"/>
        <w:tblW w:w="0" w:type="auto"/>
        <w:tblLook w:val="04A0" w:firstRow="1" w:lastRow="0" w:firstColumn="1" w:lastColumn="0" w:noHBand="0" w:noVBand="1"/>
      </w:tblPr>
      <w:tblGrid>
        <w:gridCol w:w="2341"/>
      </w:tblGrid>
      <w:tr w:rsidR="004B6439" w:rsidRPr="00C77940" w14:paraId="4EE12AC5" w14:textId="77777777" w:rsidTr="004B6439">
        <w:trPr>
          <w:trHeight w:val="845"/>
        </w:trPr>
        <w:tc>
          <w:tcPr>
            <w:tcW w:w="0" w:type="auto"/>
          </w:tcPr>
          <w:p w14:paraId="1C4CF1B3"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p>
        </w:tc>
      </w:tr>
      <w:tr w:rsidR="004B6439" w:rsidRPr="00C77940" w14:paraId="4299893F" w14:textId="77777777" w:rsidTr="004B6439">
        <w:trPr>
          <w:trHeight w:val="845"/>
        </w:trPr>
        <w:tc>
          <w:tcPr>
            <w:tcW w:w="0" w:type="auto"/>
          </w:tcPr>
          <w:p w14:paraId="2F329561"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ΣΥΣΚΕΥΑΣΙΑ</w:t>
            </w:r>
          </w:p>
        </w:tc>
      </w:tr>
      <w:tr w:rsidR="004B6439" w:rsidRPr="00C77940" w14:paraId="1EC68F09" w14:textId="77777777" w:rsidTr="004B6439">
        <w:trPr>
          <w:trHeight w:val="836"/>
        </w:trPr>
        <w:tc>
          <w:tcPr>
            <w:tcW w:w="0" w:type="auto"/>
          </w:tcPr>
          <w:p w14:paraId="17331C04"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w:t>
            </w:r>
          </w:p>
        </w:tc>
      </w:tr>
      <w:tr w:rsidR="004B6439" w:rsidRPr="00C77940" w14:paraId="79A73B7C" w14:textId="77777777" w:rsidTr="004B6439">
        <w:trPr>
          <w:trHeight w:val="845"/>
        </w:trPr>
        <w:tc>
          <w:tcPr>
            <w:tcW w:w="0" w:type="auto"/>
          </w:tcPr>
          <w:p w14:paraId="426A0DFB"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ΣΥΣΚΕΥΑΣΙΑ</w:t>
            </w:r>
          </w:p>
        </w:tc>
      </w:tr>
      <w:tr w:rsidR="004B6439" w:rsidRPr="00C77940" w14:paraId="231CF8EF" w14:textId="77777777" w:rsidTr="004B6439">
        <w:trPr>
          <w:trHeight w:val="845"/>
        </w:trPr>
        <w:tc>
          <w:tcPr>
            <w:tcW w:w="0" w:type="auto"/>
          </w:tcPr>
          <w:p w14:paraId="1FA1F411"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ΧΡΩΜΑ</w:t>
            </w:r>
          </w:p>
        </w:tc>
      </w:tr>
      <w:tr w:rsidR="004B6439" w:rsidRPr="00C77940" w14:paraId="2E4C0EF2" w14:textId="77777777" w:rsidTr="004B6439">
        <w:trPr>
          <w:trHeight w:val="836"/>
        </w:trPr>
        <w:tc>
          <w:tcPr>
            <w:tcW w:w="0" w:type="auto"/>
          </w:tcPr>
          <w:p w14:paraId="2986AA9D"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 – ΣΥΣΚΕΥΑΣΙΑ</w:t>
            </w:r>
          </w:p>
        </w:tc>
      </w:tr>
    </w:tbl>
    <w:p w14:paraId="355147D5" w14:textId="77777777" w:rsidR="00422F25" w:rsidRPr="00C77940" w:rsidRDefault="00422F25" w:rsidP="00C77940">
      <w:pPr>
        <w:jc w:val="both"/>
        <w:rPr>
          <w:rFonts w:eastAsia="Calibri" w:cstheme="minorHAnsi"/>
          <w:sz w:val="24"/>
          <w:szCs w:val="24"/>
        </w:rPr>
      </w:pPr>
    </w:p>
    <w:p w14:paraId="0A3D940B" w14:textId="77777777" w:rsidR="004B6439" w:rsidRPr="00C77940" w:rsidRDefault="00B35922" w:rsidP="00C77940">
      <w:pPr>
        <w:pStyle w:val="Heading3"/>
        <w:jc w:val="both"/>
        <w:rPr>
          <w:rFonts w:asciiTheme="minorHAnsi" w:eastAsia="Calibri" w:hAnsiTheme="minorHAnsi" w:cstheme="minorHAnsi"/>
          <w:sz w:val="28"/>
          <w:szCs w:val="28"/>
        </w:rPr>
      </w:pPr>
      <w:bookmarkStart w:id="75" w:name="_Toc494878443"/>
      <w:r w:rsidRPr="00C77940">
        <w:rPr>
          <w:rFonts w:asciiTheme="minorHAnsi" w:eastAsia="Calibri" w:hAnsiTheme="minorHAnsi" w:cstheme="minorHAnsi"/>
          <w:sz w:val="28"/>
          <w:szCs w:val="28"/>
        </w:rPr>
        <w:t>5.4.3 Καθορισμός Κριτηρίων</w:t>
      </w:r>
      <w:bookmarkEnd w:id="75"/>
    </w:p>
    <w:p w14:paraId="77651F6B" w14:textId="77777777" w:rsidR="00B35922" w:rsidRPr="00C77940" w:rsidRDefault="00B35922" w:rsidP="00C77940">
      <w:pPr>
        <w:jc w:val="both"/>
        <w:rPr>
          <w:rFonts w:cstheme="minorHAnsi"/>
        </w:rPr>
      </w:pPr>
    </w:p>
    <w:p w14:paraId="7D733943" w14:textId="38C51B41" w:rsidR="004B6439" w:rsidRPr="00C77940" w:rsidRDefault="0009648B" w:rsidP="00C77940">
      <w:pPr>
        <w:jc w:val="both"/>
        <w:rPr>
          <w:rFonts w:eastAsia="Calibri" w:cstheme="minorHAnsi"/>
          <w:sz w:val="24"/>
          <w:szCs w:val="24"/>
        </w:rPr>
      </w:pPr>
      <w:r>
        <w:rPr>
          <w:rFonts w:eastAsia="Calibri" w:cstheme="minorHAnsi"/>
          <w:sz w:val="24"/>
          <w:szCs w:val="24"/>
        </w:rPr>
        <w:t>Σε προηγούμενο κεφάλαιο</w:t>
      </w:r>
      <w:r w:rsidR="004B6439" w:rsidRPr="00C77940">
        <w:rPr>
          <w:rFonts w:eastAsia="Calibri" w:cstheme="minorHAnsi"/>
          <w:sz w:val="24"/>
          <w:szCs w:val="24"/>
        </w:rPr>
        <w:t>, είδαμε την βιβλιογραφική έρευνα για τα κατάλληλα κριτήρια αξιολόγησης των τμημάτων αγοράς. Εν συνεχεία, επιχειρήσαμε την ομαδοποίηση τους ώστε η μέθοδος να είναι πιο λειτουργική .Καταλήξαμε σε επτά κριτήρια τα οποία είναι τα εξής:</w:t>
      </w:r>
    </w:p>
    <w:p w14:paraId="4868C709" w14:textId="62F94D21" w:rsidR="004B6439" w:rsidRPr="00C77940" w:rsidRDefault="00BA6EB8" w:rsidP="006A12B9">
      <w:pPr>
        <w:numPr>
          <w:ilvl w:val="0"/>
          <w:numId w:val="27"/>
        </w:numPr>
        <w:jc w:val="both"/>
        <w:rPr>
          <w:rFonts w:eastAsia="Calibri" w:cstheme="minorHAnsi"/>
          <w:sz w:val="24"/>
          <w:szCs w:val="24"/>
        </w:rPr>
      </w:pPr>
      <w:r>
        <w:rPr>
          <w:rFonts w:eastAsia="Calibri" w:cstheme="minorHAnsi"/>
          <w:sz w:val="24"/>
          <w:szCs w:val="24"/>
        </w:rPr>
        <w:t>ΚΟΣΤΟΣ ΔΗΜΙΟΥΡΓ</w:t>
      </w:r>
      <w:r w:rsidR="004B6439" w:rsidRPr="00C77940">
        <w:rPr>
          <w:rFonts w:eastAsia="Calibri" w:cstheme="minorHAnsi"/>
          <w:sz w:val="24"/>
          <w:szCs w:val="24"/>
        </w:rPr>
        <w:t xml:space="preserve">ΙΑΣ ΠΡΟΙΟΝΤΟΣ </w:t>
      </w:r>
    </w:p>
    <w:p w14:paraId="76A87C4F" w14:textId="77777777" w:rsidR="004B6439" w:rsidRPr="00C77940" w:rsidRDefault="004B6439" w:rsidP="006A12B9">
      <w:pPr>
        <w:numPr>
          <w:ilvl w:val="0"/>
          <w:numId w:val="27"/>
        </w:numPr>
        <w:jc w:val="both"/>
        <w:rPr>
          <w:rFonts w:eastAsia="Calibri" w:cstheme="minorHAnsi"/>
          <w:sz w:val="24"/>
          <w:szCs w:val="24"/>
        </w:rPr>
      </w:pPr>
      <w:r w:rsidRPr="00C77940">
        <w:rPr>
          <w:rFonts w:eastAsia="Calibri" w:cstheme="minorHAnsi"/>
          <w:sz w:val="24"/>
          <w:szCs w:val="24"/>
        </w:rPr>
        <w:t>ΚΟΣΤΟΣ ΕΙΣΧΩΡΗΣΗΣ ΣΤΗ ΑΓΟΡΑ</w:t>
      </w:r>
    </w:p>
    <w:p w14:paraId="38B5CCF3" w14:textId="77777777" w:rsidR="004B6439" w:rsidRPr="00C77940" w:rsidRDefault="004B6439" w:rsidP="006A12B9">
      <w:pPr>
        <w:numPr>
          <w:ilvl w:val="0"/>
          <w:numId w:val="27"/>
        </w:numPr>
        <w:jc w:val="both"/>
        <w:rPr>
          <w:rFonts w:eastAsia="Calibri" w:cstheme="minorHAnsi"/>
          <w:sz w:val="24"/>
          <w:szCs w:val="24"/>
        </w:rPr>
      </w:pPr>
      <w:r w:rsidRPr="00C77940">
        <w:rPr>
          <w:rFonts w:eastAsia="Calibri" w:cstheme="minorHAnsi"/>
          <w:sz w:val="24"/>
          <w:szCs w:val="24"/>
        </w:rPr>
        <w:lastRenderedPageBreak/>
        <w:t>ΑΝΑΜΕΝΟΜΕΝΗ ΚΕΡΔΟΦΟΡΙΑ</w:t>
      </w:r>
    </w:p>
    <w:p w14:paraId="31844FA2" w14:textId="77777777" w:rsidR="004B6439" w:rsidRPr="00C77940" w:rsidRDefault="004B6439" w:rsidP="006A12B9">
      <w:pPr>
        <w:numPr>
          <w:ilvl w:val="0"/>
          <w:numId w:val="27"/>
        </w:numPr>
        <w:jc w:val="both"/>
        <w:rPr>
          <w:rFonts w:eastAsia="Calibri" w:cstheme="minorHAnsi"/>
          <w:sz w:val="24"/>
          <w:szCs w:val="24"/>
        </w:rPr>
      </w:pPr>
      <w:r w:rsidRPr="00C77940">
        <w:rPr>
          <w:rFonts w:eastAsia="Calibri" w:cstheme="minorHAnsi"/>
          <w:sz w:val="24"/>
          <w:szCs w:val="24"/>
        </w:rPr>
        <w:t>ΜΕΓΕΘΟΣ ΤΜΗΜΑΤΟΣ</w:t>
      </w:r>
    </w:p>
    <w:p w14:paraId="3BEFCD06" w14:textId="77777777" w:rsidR="004B6439" w:rsidRPr="00C77940" w:rsidRDefault="004B6439" w:rsidP="006A12B9">
      <w:pPr>
        <w:numPr>
          <w:ilvl w:val="0"/>
          <w:numId w:val="27"/>
        </w:numPr>
        <w:jc w:val="both"/>
        <w:rPr>
          <w:rFonts w:eastAsia="Calibri" w:cstheme="minorHAnsi"/>
          <w:sz w:val="24"/>
          <w:szCs w:val="24"/>
        </w:rPr>
      </w:pPr>
      <w:r w:rsidRPr="00C77940">
        <w:rPr>
          <w:rFonts w:eastAsia="Calibri" w:cstheme="minorHAnsi"/>
          <w:sz w:val="24"/>
          <w:szCs w:val="24"/>
        </w:rPr>
        <w:t>ΡΥΘΜΟΣ ΑΝΑΠΤΥΞΗΣ ΤΜΗΜΑΤΟΣ</w:t>
      </w:r>
    </w:p>
    <w:p w14:paraId="79992A7B" w14:textId="77777777" w:rsidR="004B6439" w:rsidRPr="00C77940" w:rsidRDefault="004B6439" w:rsidP="006A12B9">
      <w:pPr>
        <w:numPr>
          <w:ilvl w:val="0"/>
          <w:numId w:val="27"/>
        </w:numPr>
        <w:jc w:val="both"/>
        <w:rPr>
          <w:rFonts w:eastAsia="Calibri" w:cstheme="minorHAnsi"/>
          <w:sz w:val="24"/>
          <w:szCs w:val="24"/>
        </w:rPr>
      </w:pPr>
      <w:r w:rsidRPr="00C77940">
        <w:rPr>
          <w:rFonts w:eastAsia="Calibri" w:cstheme="minorHAnsi"/>
          <w:sz w:val="24"/>
          <w:szCs w:val="24"/>
        </w:rPr>
        <w:t>ΑΝΤΑΓΩΝΙΣΜΟΣ</w:t>
      </w:r>
    </w:p>
    <w:p w14:paraId="03FF9F95" w14:textId="77777777" w:rsidR="004B6439" w:rsidRPr="00C77940" w:rsidRDefault="004B6439" w:rsidP="006A12B9">
      <w:pPr>
        <w:numPr>
          <w:ilvl w:val="0"/>
          <w:numId w:val="27"/>
        </w:numPr>
        <w:jc w:val="both"/>
        <w:rPr>
          <w:rFonts w:eastAsia="Calibri" w:cstheme="minorHAnsi"/>
          <w:sz w:val="24"/>
          <w:szCs w:val="24"/>
        </w:rPr>
      </w:pPr>
      <w:r w:rsidRPr="00C77940">
        <w:rPr>
          <w:rFonts w:eastAsia="Calibri" w:cstheme="minorHAnsi"/>
          <w:sz w:val="24"/>
          <w:szCs w:val="24"/>
        </w:rPr>
        <w:t>ΣΥΜΒΑΤΟΤΗΤΑ</w:t>
      </w:r>
    </w:p>
    <w:p w14:paraId="0099C404" w14:textId="77777777" w:rsidR="00422F25" w:rsidRPr="00C77940" w:rsidRDefault="004B6439" w:rsidP="00C77940">
      <w:pPr>
        <w:jc w:val="both"/>
        <w:rPr>
          <w:rFonts w:eastAsia="Calibri" w:cstheme="minorHAnsi"/>
          <w:sz w:val="24"/>
          <w:szCs w:val="24"/>
        </w:rPr>
      </w:pPr>
      <w:r w:rsidRPr="00C77940">
        <w:rPr>
          <w:rFonts w:eastAsia="Calibri" w:cstheme="minorHAnsi"/>
          <w:sz w:val="24"/>
          <w:szCs w:val="24"/>
        </w:rPr>
        <w:t xml:space="preserve"> Αυτό βέβαια δεν σημαίνει ότι δεν μπορούμε να τα διαφοροποιήσουμε ώστε να είναι καλύτερα εφαρμόσιμα στην κάθε πρακτική περίπτωση. Έτσι λοιπόν, σε αυτή την παράγραφο θα προσπαθήσουμε να τα τροποποιήσουμε έτσι ώστε να τα ‘’φέρουμε στα μέτρα’’ του προβλήματος και να ταιριάζουν με την φύση των δεδομένων που έχουμε.</w:t>
      </w:r>
    </w:p>
    <w:p w14:paraId="2601795D"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Τα κριτήρια που θα ορίσουμε για την συγκεκριμένη </w:t>
      </w:r>
      <w:r w:rsidR="00B35922" w:rsidRPr="00C77940">
        <w:rPr>
          <w:rFonts w:eastAsia="Calibri" w:cstheme="minorHAnsi"/>
          <w:sz w:val="24"/>
          <w:szCs w:val="24"/>
        </w:rPr>
        <w:t>εφαρμογή</w:t>
      </w:r>
      <w:r w:rsidRPr="00C77940">
        <w:rPr>
          <w:rFonts w:eastAsia="Calibri" w:cstheme="minorHAnsi"/>
          <w:sz w:val="24"/>
          <w:szCs w:val="24"/>
        </w:rPr>
        <w:t xml:space="preserve"> είναι:</w:t>
      </w:r>
    </w:p>
    <w:p w14:paraId="1EFCC24A" w14:textId="77777777" w:rsidR="00B35922" w:rsidRPr="00C77940" w:rsidRDefault="00B35922" w:rsidP="00C77940">
      <w:pPr>
        <w:jc w:val="both"/>
        <w:rPr>
          <w:rFonts w:eastAsia="Calibri" w:cstheme="minorHAnsi"/>
          <w:sz w:val="24"/>
          <w:szCs w:val="24"/>
        </w:rPr>
      </w:pPr>
    </w:p>
    <w:p w14:paraId="61B647EA"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Α)    ΣΥΝΟΛΙΚΟ ΚΟΣΤΟΣ ΠΡΟΙΟΝΤΟΣ </w:t>
      </w:r>
    </w:p>
    <w:p w14:paraId="28F1D8F4"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Εδώ περιλαμβάνονται όλα τα έξοδα που θα έχει η εταιρεία στην διαφοροποίηση του αρχικού προϊόντος της καθώς και όλα τα έξοδα εισχώρησης στο νέο τμήμα αγοράς.</w:t>
      </w:r>
    </w:p>
    <w:p w14:paraId="611CCAE0"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Πιο συγκεκριμένα, εκτιμάμε το κόστος βελτίωσης του κάθε χαρακτηριστικού που ΄΄ζητάει΄΄ το τμήμα, κατά μια μονάδα. Έτσι για παράδειγμα στο τμήμα ‘Συσκευασία’ θα εκτιμήσουμε ποια θα είναι τα έξοδα ώστε αυτό να βελτιωθεί τόσο ώστε να περάσει στην αμέσως ανώτερη κατηγορία. Περιλαμβάνουμε τα κόστη μεταβολής της γραμμής παραγωγής, του σχεδιασμού, των υλικών και της εισχώρησης στο νέο τμήμα.</w:t>
      </w:r>
    </w:p>
    <w:p w14:paraId="289FE318"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Στο τμήμα του </w:t>
      </w:r>
      <w:r w:rsidRPr="00C77940">
        <w:rPr>
          <w:rFonts w:eastAsia="Calibri" w:cstheme="minorHAnsi"/>
          <w:sz w:val="24"/>
          <w:szCs w:val="24"/>
          <w:lang w:val="en-US"/>
        </w:rPr>
        <w:t>Image</w:t>
      </w:r>
      <w:r w:rsidRPr="00C77940">
        <w:rPr>
          <w:rFonts w:eastAsia="Calibri" w:cstheme="minorHAnsi"/>
          <w:sz w:val="24"/>
          <w:szCs w:val="24"/>
        </w:rPr>
        <w:t xml:space="preserve"> μπαίνουν τα έξοδα που θα υπάρξουν ώστε να βελτιώσουμε γενικά την γνώμη που έχει το καταναλωτικό κοινό για το προϊόν και να απευθυνθούμε στους καταναλωτές που το θεωρούν σημαντικό. Εδώ περιλαμβάνονται έξοδα διαφήμισης, προώθησης κ.α. που είναι μακροπρόθεσμα και μεγαλύτερα  σχετικά με τα κόστη των άλλων τμημάτων.</w:t>
      </w:r>
    </w:p>
    <w:p w14:paraId="18D7E2E4"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Το τμήμα του χρώματος περιλαμβάνει τα κόστη που θα υπάρξουν ώστε να αλλάξει σε μικρό βαθμό η παραγωγική διαδικασία, της πρωτογενούς παραγωγής (ελαιοκάρπου) από πολλούς μικροπαραγωγούς, ώστε να διαφοροποιηθεί το χρώμα του </w:t>
      </w:r>
      <w:r w:rsidR="00B35922" w:rsidRPr="00C77940">
        <w:rPr>
          <w:rFonts w:eastAsia="Calibri" w:cstheme="minorHAnsi"/>
          <w:sz w:val="24"/>
          <w:szCs w:val="24"/>
        </w:rPr>
        <w:t>ελαιόλαδού</w:t>
      </w:r>
      <w:r w:rsidRPr="00C77940">
        <w:rPr>
          <w:rFonts w:eastAsia="Calibri" w:cstheme="minorHAnsi"/>
          <w:sz w:val="24"/>
          <w:szCs w:val="24"/>
        </w:rPr>
        <w:t>.</w:t>
      </w:r>
    </w:p>
    <w:p w14:paraId="2D281022" w14:textId="49A7EFFA" w:rsidR="00B35922" w:rsidRPr="00C77940" w:rsidRDefault="00672071" w:rsidP="00C77940">
      <w:pPr>
        <w:jc w:val="both"/>
        <w:rPr>
          <w:rFonts w:eastAsia="Calibri" w:cstheme="minorHAnsi"/>
          <w:sz w:val="24"/>
          <w:szCs w:val="24"/>
        </w:rPr>
      </w:pPr>
      <w:r>
        <w:rPr>
          <w:rFonts w:eastAsia="Calibri" w:cstheme="minorHAnsi"/>
          <w:sz w:val="24"/>
          <w:szCs w:val="24"/>
        </w:rPr>
        <w:lastRenderedPageBreak/>
        <w:t>Τα άλλα τμήματα είναι συνδι</w:t>
      </w:r>
      <w:r w:rsidR="004B6439" w:rsidRPr="00C77940">
        <w:rPr>
          <w:rFonts w:eastAsia="Calibri" w:cstheme="minorHAnsi"/>
          <w:sz w:val="24"/>
          <w:szCs w:val="24"/>
        </w:rPr>
        <w:t xml:space="preserve">αστικά των παραπάνω και θα υπολογίσουμε τα κόστη προσθετικά. </w:t>
      </w:r>
    </w:p>
    <w:p w14:paraId="74FFB0E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Μετά από έρευνα που έγινε καταλήγουμε ότι τα κόστη θα έχουν ως εξής:</w:t>
      </w:r>
    </w:p>
    <w:tbl>
      <w:tblPr>
        <w:tblStyle w:val="LightList-Accent3"/>
        <w:tblW w:w="0" w:type="auto"/>
        <w:tblLook w:val="0620" w:firstRow="1" w:lastRow="0" w:firstColumn="0" w:lastColumn="0" w:noHBand="1" w:noVBand="1"/>
      </w:tblPr>
      <w:tblGrid>
        <w:gridCol w:w="2295"/>
        <w:gridCol w:w="1965"/>
      </w:tblGrid>
      <w:tr w:rsidR="004B6439" w:rsidRPr="00C77940" w14:paraId="4F6BCF97" w14:textId="77777777" w:rsidTr="00322652">
        <w:trPr>
          <w:cnfStyle w:val="100000000000" w:firstRow="1" w:lastRow="0" w:firstColumn="0" w:lastColumn="0" w:oddVBand="0" w:evenVBand="0" w:oddHBand="0" w:evenHBand="0" w:firstRowFirstColumn="0" w:firstRowLastColumn="0" w:lastRowFirstColumn="0" w:lastRowLastColumn="0"/>
        </w:trPr>
        <w:tc>
          <w:tcPr>
            <w:tcW w:w="0" w:type="auto"/>
          </w:tcPr>
          <w:p w14:paraId="1031A15A" w14:textId="77777777" w:rsidR="004B6439" w:rsidRPr="00C77940" w:rsidRDefault="004B6439" w:rsidP="00C77940">
            <w:pPr>
              <w:spacing w:after="200" w:line="288" w:lineRule="auto"/>
              <w:jc w:val="both"/>
              <w:rPr>
                <w:rFonts w:eastAsia="Calibri" w:cstheme="minorHAnsi"/>
                <w:sz w:val="24"/>
                <w:szCs w:val="24"/>
              </w:rPr>
            </w:pPr>
            <w:bookmarkStart w:id="76" w:name="_Hlk484885848"/>
            <w:r w:rsidRPr="00C77940">
              <w:rPr>
                <w:rFonts w:eastAsia="Calibri" w:cstheme="minorHAnsi"/>
                <w:sz w:val="24"/>
                <w:szCs w:val="24"/>
              </w:rPr>
              <w:t>ΤΜΗΜΑΤΑ</w:t>
            </w:r>
          </w:p>
        </w:tc>
        <w:tc>
          <w:tcPr>
            <w:tcW w:w="0" w:type="auto"/>
          </w:tcPr>
          <w:p w14:paraId="5B07A5AD"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ΚΟΣΤΟΣ ΔΙΑΦΟΡ.</w:t>
            </w:r>
          </w:p>
        </w:tc>
      </w:tr>
      <w:tr w:rsidR="004B6439" w:rsidRPr="00C77940" w14:paraId="211F0606" w14:textId="77777777" w:rsidTr="00322652">
        <w:tc>
          <w:tcPr>
            <w:tcW w:w="0" w:type="auto"/>
          </w:tcPr>
          <w:p w14:paraId="7607A35A"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p>
          <w:p w14:paraId="1E12A92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ΣΥΣΚΕΥΑΣΙΑ</w:t>
            </w:r>
          </w:p>
          <w:p w14:paraId="4CF142B8"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w:t>
            </w:r>
          </w:p>
          <w:p w14:paraId="5E997418"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ΣΥΣΚΕΥΑΣΙΑ</w:t>
            </w:r>
          </w:p>
          <w:p w14:paraId="4007A219"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ΧΡΩΜΑ</w:t>
            </w:r>
          </w:p>
          <w:p w14:paraId="7FE269B4"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 - ΣΥΣΚΕΥΑΣΙΑ</w:t>
            </w:r>
          </w:p>
        </w:tc>
        <w:tc>
          <w:tcPr>
            <w:tcW w:w="0" w:type="auto"/>
          </w:tcPr>
          <w:p w14:paraId="2BFE0951"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-40000 μονάδες</w:t>
            </w:r>
          </w:p>
          <w:p w14:paraId="4BB823B2"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-5000 μονάδες</w:t>
            </w:r>
          </w:p>
          <w:p w14:paraId="723E3123"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-10000 μονάδες</w:t>
            </w:r>
          </w:p>
          <w:p w14:paraId="56F004D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-45000 μονάδες</w:t>
            </w:r>
          </w:p>
          <w:p w14:paraId="50F7D44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-50000 μονάδες</w:t>
            </w:r>
          </w:p>
          <w:p w14:paraId="4E976589"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-15000 μονάδες</w:t>
            </w:r>
          </w:p>
        </w:tc>
      </w:tr>
      <w:bookmarkEnd w:id="76"/>
    </w:tbl>
    <w:p w14:paraId="3E36D212" w14:textId="77777777" w:rsidR="004B6439" w:rsidRPr="00C77940" w:rsidRDefault="004B6439" w:rsidP="00C77940">
      <w:pPr>
        <w:jc w:val="both"/>
        <w:rPr>
          <w:rFonts w:eastAsia="Calibri" w:cstheme="minorHAnsi"/>
          <w:sz w:val="24"/>
          <w:szCs w:val="24"/>
        </w:rPr>
      </w:pPr>
    </w:p>
    <w:p w14:paraId="3ED1D695" w14:textId="77777777" w:rsidR="00B35922" w:rsidRPr="00C77940" w:rsidRDefault="00B35922" w:rsidP="00C77940">
      <w:pPr>
        <w:jc w:val="both"/>
        <w:rPr>
          <w:rFonts w:eastAsia="Calibri" w:cstheme="minorHAnsi"/>
          <w:sz w:val="24"/>
          <w:szCs w:val="24"/>
        </w:rPr>
      </w:pPr>
    </w:p>
    <w:p w14:paraId="1321EE12" w14:textId="77777777" w:rsidR="00B35922" w:rsidRPr="00C77940" w:rsidRDefault="004B6439" w:rsidP="00C77940">
      <w:pPr>
        <w:jc w:val="both"/>
        <w:rPr>
          <w:rFonts w:eastAsia="Calibri" w:cstheme="minorHAnsi"/>
          <w:sz w:val="24"/>
          <w:szCs w:val="24"/>
        </w:rPr>
      </w:pPr>
      <w:r w:rsidRPr="00C77940">
        <w:rPr>
          <w:rFonts w:eastAsia="Calibri" w:cstheme="minorHAnsi"/>
          <w:sz w:val="24"/>
          <w:szCs w:val="24"/>
        </w:rPr>
        <w:t>Β) ΕΚΤΙΜΟΜΕΝΟ ΜΕΡΙΔΙΟ ΑΓΟΡΑΣ</w:t>
      </w:r>
    </w:p>
    <w:p w14:paraId="17B6D726"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Θα αντικαταστήσουμε το κριτήριο της αναμενόμενης κερδοφορίας με τις εκτιμήσεις που θα κάνουμε για τα μερίδια αγοράς που αναμένουμε να αποσπάσει το διαφοροποιημένο προϊόν. Άλλωστε, τα δυο αυτά κριτήρια σχετίζονται άμεσα, χωρίς βέβαια να ταυτίζονται.</w:t>
      </w:r>
    </w:p>
    <w:p w14:paraId="42CCDAFB" w14:textId="3F564B10" w:rsidR="00B35922" w:rsidRPr="00C77940" w:rsidRDefault="004B6439" w:rsidP="00C77940">
      <w:pPr>
        <w:jc w:val="both"/>
        <w:rPr>
          <w:rFonts w:eastAsia="Calibri" w:cstheme="minorHAnsi"/>
          <w:sz w:val="24"/>
          <w:szCs w:val="24"/>
        </w:rPr>
      </w:pPr>
      <w:r w:rsidRPr="00C77940">
        <w:rPr>
          <w:rFonts w:eastAsia="Calibri" w:cstheme="minorHAnsi"/>
          <w:sz w:val="24"/>
          <w:szCs w:val="24"/>
        </w:rPr>
        <w:t>Τα εκτιμώμενα μερίδια αγοράς των εξεταζόμενων τμημάτων θα τα εξάγουμε από προσομοιώσεις της αγοράς με μαθηματικά μοντέλα που εκφράζουν τις επιλογές των καταν</w:t>
      </w:r>
      <w:r w:rsidR="00672071">
        <w:rPr>
          <w:rFonts w:eastAsia="Calibri" w:cstheme="minorHAnsi"/>
          <w:sz w:val="24"/>
          <w:szCs w:val="24"/>
        </w:rPr>
        <w:t>αλωτών. Στην αρχική εκτέλεση της</w:t>
      </w:r>
      <w:r w:rsidRPr="00C77940">
        <w:rPr>
          <w:rFonts w:eastAsia="Calibri" w:cstheme="minorHAnsi"/>
          <w:sz w:val="24"/>
          <w:szCs w:val="24"/>
        </w:rPr>
        <w:t xml:space="preserve"> μεθοδολογίας </w:t>
      </w:r>
      <w:r w:rsidRPr="00C77940">
        <w:rPr>
          <w:rFonts w:eastAsia="Calibri" w:cstheme="minorHAnsi"/>
          <w:sz w:val="24"/>
          <w:szCs w:val="24"/>
          <w:lang w:val="en-US"/>
        </w:rPr>
        <w:t>MARKEX</w:t>
      </w:r>
      <w:r w:rsidRPr="00C77940">
        <w:rPr>
          <w:rFonts w:eastAsia="Calibri" w:cstheme="minorHAnsi"/>
          <w:sz w:val="24"/>
          <w:szCs w:val="24"/>
        </w:rPr>
        <w:t xml:space="preserve"> , μετά τη πολυκριτήρια αξιολόγηση των προϊόντων ελαιολάδου, περνάμε στην “</w:t>
      </w:r>
      <w:r w:rsidRPr="00C77940">
        <w:rPr>
          <w:rFonts w:eastAsia="Calibri" w:cstheme="minorHAnsi"/>
          <w:sz w:val="24"/>
          <w:szCs w:val="24"/>
          <w:lang w:val="en-US"/>
        </w:rPr>
        <w:t>What</w:t>
      </w:r>
      <w:r w:rsidRPr="00C77940">
        <w:rPr>
          <w:rFonts w:eastAsia="Calibri" w:cstheme="minorHAnsi"/>
          <w:sz w:val="24"/>
          <w:szCs w:val="24"/>
        </w:rPr>
        <w:t xml:space="preserve"> </w:t>
      </w:r>
      <w:r w:rsidRPr="00C77940">
        <w:rPr>
          <w:rFonts w:eastAsia="Calibri" w:cstheme="minorHAnsi"/>
          <w:sz w:val="24"/>
          <w:szCs w:val="24"/>
          <w:lang w:val="en-US"/>
        </w:rPr>
        <w:t>if</w:t>
      </w:r>
      <w:r w:rsidRPr="00C77940">
        <w:rPr>
          <w:rFonts w:eastAsia="Calibri" w:cstheme="minorHAnsi"/>
          <w:sz w:val="24"/>
          <w:szCs w:val="24"/>
        </w:rPr>
        <w:t xml:space="preserve"> - </w:t>
      </w:r>
      <w:r w:rsidRPr="00C77940">
        <w:rPr>
          <w:rFonts w:eastAsia="Calibri" w:cstheme="minorHAnsi"/>
          <w:sz w:val="24"/>
          <w:szCs w:val="24"/>
          <w:lang w:val="en-US"/>
        </w:rPr>
        <w:t>analysis</w:t>
      </w:r>
      <w:r w:rsidRPr="00C77940">
        <w:rPr>
          <w:rFonts w:eastAsia="Calibri" w:cstheme="minorHAnsi"/>
          <w:sz w:val="24"/>
          <w:szCs w:val="24"/>
        </w:rPr>
        <w:t xml:space="preserve">”. Θα επικεντρωθούμε στο προϊόν </w:t>
      </w:r>
      <w:r w:rsidRPr="00C77940">
        <w:rPr>
          <w:rFonts w:eastAsia="Calibri" w:cstheme="minorHAnsi"/>
          <w:sz w:val="24"/>
          <w:szCs w:val="24"/>
          <w:lang w:val="en-US"/>
        </w:rPr>
        <w:t>KOLIMVARI</w:t>
      </w:r>
      <w:r w:rsidRPr="00C77940">
        <w:rPr>
          <w:rFonts w:eastAsia="Calibri" w:cstheme="minorHAnsi"/>
          <w:sz w:val="24"/>
          <w:szCs w:val="24"/>
        </w:rPr>
        <w:t xml:space="preserve"> και θα προσομοιώσουμε την βελτίωση των επιδόσεων του στα κριτήρια που θέλουμε, για να υπολογιστεί το μερίδιο αγοράς που θα αποσπούσε το νέο προϊόν </w:t>
      </w:r>
      <w:r w:rsidRPr="00C77940">
        <w:rPr>
          <w:rFonts w:eastAsia="Calibri" w:cstheme="minorHAnsi"/>
          <w:sz w:val="24"/>
          <w:szCs w:val="24"/>
          <w:lang w:val="en-US"/>
        </w:rPr>
        <w:t>KOLIMVARI</w:t>
      </w:r>
      <w:r w:rsidRPr="00C77940">
        <w:rPr>
          <w:rFonts w:eastAsia="Calibri" w:cstheme="minorHAnsi"/>
          <w:sz w:val="24"/>
          <w:szCs w:val="24"/>
        </w:rPr>
        <w:t xml:space="preserve">, αν αυξάναμε κατά μια μονάδα το σκορ του σε κάθε κριτήριο. Έτσι για παράδειγμα, το αρχικό μερίδιο αγοράς του </w:t>
      </w:r>
      <w:r w:rsidRPr="00C77940">
        <w:rPr>
          <w:rFonts w:eastAsia="Calibri" w:cstheme="minorHAnsi"/>
          <w:sz w:val="24"/>
          <w:szCs w:val="24"/>
          <w:lang w:val="en-US"/>
        </w:rPr>
        <w:t>KOLIMVARI</w:t>
      </w:r>
      <w:r w:rsidRPr="00C77940">
        <w:rPr>
          <w:rFonts w:eastAsia="Calibri" w:cstheme="minorHAnsi"/>
          <w:sz w:val="24"/>
          <w:szCs w:val="24"/>
        </w:rPr>
        <w:t xml:space="preserve">, με βάση το μοντέλο </w:t>
      </w:r>
      <w:r w:rsidRPr="00C77940">
        <w:rPr>
          <w:rFonts w:eastAsia="Calibri" w:cstheme="minorHAnsi"/>
          <w:sz w:val="24"/>
          <w:szCs w:val="24"/>
          <w:lang w:val="en-US"/>
        </w:rPr>
        <w:t>Lesourne</w:t>
      </w:r>
      <w:r w:rsidRPr="00C77940">
        <w:rPr>
          <w:rFonts w:eastAsia="Calibri" w:cstheme="minorHAnsi"/>
          <w:sz w:val="24"/>
          <w:szCs w:val="24"/>
        </w:rPr>
        <w:t xml:space="preserve"> είναι 11,71% ενώ αν βελτιώσουμε την συσκευασία κατά μια μονάδα (από 2 το κάνουμε 3), το εκτιμώμενο μερίδιο αγοράς είναι 19,08%. Κάνουμε ανάλογους υπολογισμούς και για τα υπόλοιπα κριτήρια (τμήματα αγοράς στην περίπτωση της εφαρμογής μας) και καταλήγουμε στα εξής:</w:t>
      </w:r>
    </w:p>
    <w:tbl>
      <w:tblPr>
        <w:tblStyle w:val="LightList-Accent3"/>
        <w:tblW w:w="0" w:type="auto"/>
        <w:tblLook w:val="0620" w:firstRow="1" w:lastRow="0" w:firstColumn="0" w:lastColumn="0" w:noHBand="1" w:noVBand="1"/>
      </w:tblPr>
      <w:tblGrid>
        <w:gridCol w:w="2295"/>
        <w:gridCol w:w="2058"/>
      </w:tblGrid>
      <w:tr w:rsidR="004B6439" w:rsidRPr="00C77940" w14:paraId="6B7C2A14" w14:textId="77777777" w:rsidTr="00322652">
        <w:trPr>
          <w:cnfStyle w:val="100000000000" w:firstRow="1" w:lastRow="0" w:firstColumn="0" w:lastColumn="0" w:oddVBand="0" w:evenVBand="0" w:oddHBand="0" w:evenHBand="0" w:firstRowFirstColumn="0" w:firstRowLastColumn="0" w:lastRowFirstColumn="0" w:lastRowLastColumn="0"/>
        </w:trPr>
        <w:tc>
          <w:tcPr>
            <w:tcW w:w="0" w:type="auto"/>
          </w:tcPr>
          <w:p w14:paraId="47F997CA" w14:textId="77777777" w:rsidR="004B6439" w:rsidRPr="00C77940" w:rsidRDefault="004B6439" w:rsidP="00C77940">
            <w:pPr>
              <w:spacing w:after="200" w:line="288" w:lineRule="auto"/>
              <w:jc w:val="both"/>
              <w:rPr>
                <w:rFonts w:eastAsia="Calibri" w:cstheme="minorHAnsi"/>
                <w:sz w:val="24"/>
                <w:szCs w:val="24"/>
              </w:rPr>
            </w:pPr>
            <w:bookmarkStart w:id="77" w:name="_Hlk484886186"/>
            <w:bookmarkStart w:id="78" w:name="_Hlk484890414"/>
            <w:r w:rsidRPr="00C77940">
              <w:rPr>
                <w:rFonts w:eastAsia="Calibri" w:cstheme="minorHAnsi"/>
                <w:sz w:val="24"/>
                <w:szCs w:val="24"/>
              </w:rPr>
              <w:lastRenderedPageBreak/>
              <w:t>ΤΜΗΜΑΤΑ</w:t>
            </w:r>
          </w:p>
        </w:tc>
        <w:tc>
          <w:tcPr>
            <w:tcW w:w="0" w:type="auto"/>
          </w:tcPr>
          <w:p w14:paraId="4D40FA99"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Δυνητικά Μερίδια</w:t>
            </w:r>
          </w:p>
          <w:p w14:paraId="50DA8DBB"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Αγοράς</w:t>
            </w:r>
          </w:p>
        </w:tc>
      </w:tr>
      <w:tr w:rsidR="004B6439" w:rsidRPr="00C77940" w14:paraId="59E5D81B" w14:textId="77777777" w:rsidTr="00322652">
        <w:tc>
          <w:tcPr>
            <w:tcW w:w="0" w:type="auto"/>
          </w:tcPr>
          <w:p w14:paraId="156737BB"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p>
          <w:p w14:paraId="33D1BB2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ΣΥΣΚΕΥΑΣΙΑ</w:t>
            </w:r>
          </w:p>
          <w:p w14:paraId="1005A62E"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w:t>
            </w:r>
          </w:p>
          <w:p w14:paraId="43C4F27A"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ΣΥΣΚΕΥΑΣΙΑ</w:t>
            </w:r>
          </w:p>
          <w:p w14:paraId="7596FBE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ΧΡΩΜΑ</w:t>
            </w:r>
          </w:p>
          <w:p w14:paraId="3C4A8EA1"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 - ΣΥΣΚΕΥΑΣΙΑ</w:t>
            </w:r>
          </w:p>
        </w:tc>
        <w:tc>
          <w:tcPr>
            <w:tcW w:w="0" w:type="auto"/>
          </w:tcPr>
          <w:p w14:paraId="134E9BD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20,84%</w:t>
            </w:r>
          </w:p>
          <w:p w14:paraId="49BE6445"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19,08%</w:t>
            </w:r>
          </w:p>
          <w:p w14:paraId="281995FE"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20,64%</w:t>
            </w:r>
          </w:p>
          <w:p w14:paraId="789BEC7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23,25%</w:t>
            </w:r>
          </w:p>
          <w:p w14:paraId="10CB7E1B"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24,83%</w:t>
            </w:r>
          </w:p>
          <w:p w14:paraId="69B1826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23,04%</w:t>
            </w:r>
          </w:p>
        </w:tc>
      </w:tr>
      <w:bookmarkEnd w:id="77"/>
    </w:tbl>
    <w:p w14:paraId="61A06058" w14:textId="77777777" w:rsidR="004B6439" w:rsidRPr="00C77940" w:rsidRDefault="004B6439" w:rsidP="00C77940">
      <w:pPr>
        <w:jc w:val="both"/>
        <w:rPr>
          <w:rFonts w:eastAsia="Calibri" w:cstheme="minorHAnsi"/>
          <w:sz w:val="24"/>
          <w:szCs w:val="24"/>
        </w:rPr>
      </w:pPr>
    </w:p>
    <w:p w14:paraId="609CF652" w14:textId="77777777" w:rsidR="00422F25" w:rsidRPr="00C77940" w:rsidRDefault="00422F25" w:rsidP="00C77940">
      <w:pPr>
        <w:jc w:val="both"/>
        <w:rPr>
          <w:rFonts w:eastAsia="Calibri" w:cstheme="minorHAnsi"/>
          <w:sz w:val="24"/>
          <w:szCs w:val="24"/>
        </w:rPr>
      </w:pPr>
    </w:p>
    <w:p w14:paraId="00A28647" w14:textId="77777777" w:rsidR="00422F25" w:rsidRPr="00C77940" w:rsidRDefault="00422F25" w:rsidP="00C77940">
      <w:pPr>
        <w:jc w:val="both"/>
        <w:rPr>
          <w:rFonts w:eastAsia="Calibri" w:cstheme="minorHAnsi"/>
          <w:sz w:val="24"/>
          <w:szCs w:val="24"/>
        </w:rPr>
      </w:pPr>
    </w:p>
    <w:bookmarkEnd w:id="78"/>
    <w:p w14:paraId="76060724"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Γ) ΜΕΓΕΘΟΣ ΤΜΗΜΑΤΟΣ</w:t>
      </w:r>
    </w:p>
    <w:p w14:paraId="604CD68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Το κριτήριο αυτό θα μας εκφράσει  ποσοστιαία το μερίδιο της συνολικής αγοράς που έχει το κάθε τμήμα που εξετάζουμε. Τα αποτελέσματα εξήχθησαν από την εκτέλεση της </w:t>
      </w:r>
      <w:r w:rsidRPr="00C77940">
        <w:rPr>
          <w:rFonts w:eastAsia="Calibri" w:cstheme="minorHAnsi"/>
          <w:sz w:val="24"/>
          <w:szCs w:val="24"/>
          <w:lang w:val="en-US"/>
        </w:rPr>
        <w:t>UTASTAR</w:t>
      </w:r>
      <w:r w:rsidRPr="00C77940">
        <w:rPr>
          <w:rFonts w:eastAsia="Calibri" w:cstheme="minorHAnsi"/>
          <w:sz w:val="24"/>
          <w:szCs w:val="24"/>
        </w:rPr>
        <w:t xml:space="preserve"> στην αρχική μελέτη σχεδιασμένου προϊόντος ελαιολάδου. Από τον πίνακα τμηματοποίησης της αγοράς με συνδυασμό δυο κριτηρίων που παρουσιάσαμε με την υφιστάμενη μελέτη παίρνουμε ότι:</w:t>
      </w:r>
    </w:p>
    <w:p w14:paraId="7ECE03ED" w14:textId="77777777" w:rsidR="00422F25" w:rsidRPr="00C77940" w:rsidRDefault="00422F25" w:rsidP="00C77940">
      <w:pPr>
        <w:jc w:val="both"/>
        <w:rPr>
          <w:rFonts w:eastAsia="Calibri" w:cstheme="minorHAnsi"/>
          <w:sz w:val="24"/>
          <w:szCs w:val="24"/>
        </w:rPr>
      </w:pPr>
    </w:p>
    <w:tbl>
      <w:tblPr>
        <w:tblStyle w:val="LightList-Accent3"/>
        <w:tblW w:w="0" w:type="auto"/>
        <w:tblLook w:val="0620" w:firstRow="1" w:lastRow="0" w:firstColumn="0" w:lastColumn="0" w:noHBand="1" w:noVBand="1"/>
      </w:tblPr>
      <w:tblGrid>
        <w:gridCol w:w="2295"/>
        <w:gridCol w:w="2152"/>
      </w:tblGrid>
      <w:tr w:rsidR="004B6439" w:rsidRPr="00C77940" w14:paraId="37E499F9" w14:textId="77777777" w:rsidTr="00322652">
        <w:trPr>
          <w:cnfStyle w:val="100000000000" w:firstRow="1" w:lastRow="0" w:firstColumn="0" w:lastColumn="0" w:oddVBand="0" w:evenVBand="0" w:oddHBand="0" w:evenHBand="0" w:firstRowFirstColumn="0" w:firstRowLastColumn="0" w:lastRowFirstColumn="0" w:lastRowLastColumn="0"/>
        </w:trPr>
        <w:tc>
          <w:tcPr>
            <w:tcW w:w="0" w:type="auto"/>
          </w:tcPr>
          <w:p w14:paraId="40799EF9"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ΤΜΗΜΑΤΑ</w:t>
            </w:r>
          </w:p>
        </w:tc>
        <w:tc>
          <w:tcPr>
            <w:tcW w:w="0" w:type="auto"/>
          </w:tcPr>
          <w:p w14:paraId="14D4844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Μέγεθος Τμήματος</w:t>
            </w:r>
          </w:p>
        </w:tc>
      </w:tr>
      <w:tr w:rsidR="004B6439" w:rsidRPr="00C77940" w14:paraId="6CA70E01" w14:textId="77777777" w:rsidTr="00322652">
        <w:tc>
          <w:tcPr>
            <w:tcW w:w="0" w:type="auto"/>
          </w:tcPr>
          <w:p w14:paraId="57F3C60A"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p>
          <w:p w14:paraId="3E014CA4"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ΣΥΣΚΕΥΑΣΙΑ</w:t>
            </w:r>
          </w:p>
          <w:p w14:paraId="52E615B4"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w:t>
            </w:r>
          </w:p>
          <w:p w14:paraId="5FDB8A55"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ΣΥΣΚΕΥΑΣΙΑ</w:t>
            </w:r>
          </w:p>
          <w:p w14:paraId="0456C6F5"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ΧΡΩΜΑ</w:t>
            </w:r>
          </w:p>
          <w:p w14:paraId="101B63F2"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 - ΣΥΣΚΕΥΑΣΙΑ</w:t>
            </w:r>
          </w:p>
        </w:tc>
        <w:tc>
          <w:tcPr>
            <w:tcW w:w="0" w:type="auto"/>
          </w:tcPr>
          <w:p w14:paraId="05D60493"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80%</w:t>
            </w:r>
          </w:p>
          <w:p w14:paraId="7E7A1DB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70%</w:t>
            </w:r>
          </w:p>
          <w:p w14:paraId="2DD2FD0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77%</w:t>
            </w:r>
          </w:p>
          <w:p w14:paraId="1241BFA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54%</w:t>
            </w:r>
          </w:p>
          <w:p w14:paraId="7F620F6E"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61%</w:t>
            </w:r>
          </w:p>
          <w:p w14:paraId="6FF6DDC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58%</w:t>
            </w:r>
          </w:p>
        </w:tc>
      </w:tr>
    </w:tbl>
    <w:p w14:paraId="5FD14029" w14:textId="77777777" w:rsidR="004B6439" w:rsidRPr="00C77940" w:rsidRDefault="004B6439" w:rsidP="00C77940">
      <w:pPr>
        <w:jc w:val="both"/>
        <w:rPr>
          <w:rFonts w:eastAsia="Calibri" w:cstheme="minorHAnsi"/>
          <w:sz w:val="24"/>
          <w:szCs w:val="24"/>
        </w:rPr>
      </w:pPr>
    </w:p>
    <w:p w14:paraId="79975236"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lastRenderedPageBreak/>
        <w:t>Δ) ΡΥΘΜΟΣ ΑΝΑΠΤΥΞΗΣ ΤΜΗΜΑΤΟΣ</w:t>
      </w:r>
    </w:p>
    <w:p w14:paraId="3D39E258"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Στην αρχική έρευνα αγοράς με ερωτηματολόγια σε καταναλωτές, περιλαμβάνονται ερωτήσεις που έχουν να κάνουν με τις γενικές επιδιώξεις των καταναλωτών από την αγορά, καθώς οικονομικά και δημογραφικά τους στοιχειά. Με βάση αυτά τα δεδομένα και χρησιμοποιώντας στατιστική ανάλυση μπορούμε να κατανοήσουμε τις τάσεις των αγορών και να κάνουμε εκτιμήσεις σχετικά με τους ρυθμούς ανάπτυξης των τμημάτων αγοράς.</w:t>
      </w:r>
    </w:p>
    <w:p w14:paraId="70AD2634" w14:textId="34C0FE0D" w:rsidR="004B6439" w:rsidRPr="00C77940" w:rsidRDefault="004B6439" w:rsidP="00C77940">
      <w:pPr>
        <w:jc w:val="both"/>
        <w:rPr>
          <w:rFonts w:eastAsia="Calibri" w:cstheme="minorHAnsi"/>
          <w:sz w:val="24"/>
          <w:szCs w:val="24"/>
        </w:rPr>
      </w:pPr>
      <w:r w:rsidRPr="00C77940">
        <w:rPr>
          <w:rFonts w:eastAsia="Calibri" w:cstheme="minorHAnsi"/>
          <w:sz w:val="24"/>
          <w:szCs w:val="24"/>
        </w:rPr>
        <w:t>Γενικά μπορούμε να πούμε ότι αυξητικές τάσεις παρουσιάζουν τα τμήματα που σχετίζονται με την σημαντικότητα της συσκευασίας. Οι καταναλωτές ελαιολάδου έχουν συνήθως οικογένειες και δίνουν έμφαση στη λειτουργικότητα και την διασφάλιση</w:t>
      </w:r>
      <w:r w:rsidR="00672071">
        <w:rPr>
          <w:rFonts w:eastAsia="Calibri" w:cstheme="minorHAnsi"/>
          <w:sz w:val="24"/>
          <w:szCs w:val="24"/>
        </w:rPr>
        <w:t xml:space="preserve"> της</w:t>
      </w:r>
      <w:r w:rsidRPr="00C77940">
        <w:rPr>
          <w:rFonts w:eastAsia="Calibri" w:cstheme="minorHAnsi"/>
          <w:sz w:val="24"/>
          <w:szCs w:val="24"/>
        </w:rPr>
        <w:t xml:space="preserve"> διατηρησιμότητας των προϊόντων.</w:t>
      </w:r>
    </w:p>
    <w:p w14:paraId="3D9F89BC" w14:textId="278FD8D3"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Μέσους ρυθμούς ανάπτυξης παρουσιάζουν τα τμήματα που σχετίζονται με το </w:t>
      </w:r>
      <w:r w:rsidRPr="00C77940">
        <w:rPr>
          <w:rFonts w:eastAsia="Calibri" w:cstheme="minorHAnsi"/>
          <w:sz w:val="24"/>
          <w:szCs w:val="24"/>
          <w:lang w:val="en-US"/>
        </w:rPr>
        <w:t>image</w:t>
      </w:r>
      <w:r w:rsidR="00672071">
        <w:rPr>
          <w:rFonts w:eastAsia="Calibri" w:cstheme="minorHAnsi"/>
          <w:sz w:val="24"/>
          <w:szCs w:val="24"/>
        </w:rPr>
        <w:t xml:space="preserve"> ενώ τάσεις μείωση</w:t>
      </w:r>
      <w:r w:rsidRPr="00C77940">
        <w:rPr>
          <w:rFonts w:eastAsia="Calibri" w:cstheme="minorHAnsi"/>
          <w:sz w:val="24"/>
          <w:szCs w:val="24"/>
        </w:rPr>
        <w:t>ς έχουν τα τμήματα των καταναλωτών που θεωρούν σημαντικό το χρώμα του ελαιολάδου.</w:t>
      </w:r>
    </w:p>
    <w:p w14:paraId="2C73BA0E"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Με βάση αυτά συμπληρώνουμε τον παρακάτω πίνακα, του ρυθμού ανάπτυξης των τμημάτων, βαθμολογώντας από το 1 έως το 3. </w:t>
      </w:r>
    </w:p>
    <w:p w14:paraId="6EB56CDF"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Όπου  1=αρνητικός ρυθμός ανάπτυξης</w:t>
      </w:r>
    </w:p>
    <w:p w14:paraId="411E9349"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            2= θετικός ρυθμός ανάπτυξης</w:t>
      </w:r>
    </w:p>
    <w:p w14:paraId="4D051D2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            3= υψηλός ρυθμός ανάπτυξης</w:t>
      </w:r>
    </w:p>
    <w:p w14:paraId="75B98BA0" w14:textId="77777777" w:rsidR="004B6439" w:rsidRPr="00C77940" w:rsidRDefault="004B6439" w:rsidP="00C77940">
      <w:pPr>
        <w:jc w:val="both"/>
        <w:rPr>
          <w:rFonts w:eastAsia="Calibri" w:cstheme="minorHAnsi"/>
          <w:sz w:val="24"/>
          <w:szCs w:val="24"/>
        </w:rPr>
      </w:pPr>
    </w:p>
    <w:tbl>
      <w:tblPr>
        <w:tblStyle w:val="LightList-Accent3"/>
        <w:tblW w:w="0" w:type="auto"/>
        <w:tblLook w:val="0620" w:firstRow="1" w:lastRow="0" w:firstColumn="0" w:lastColumn="0" w:noHBand="1" w:noVBand="1"/>
      </w:tblPr>
      <w:tblGrid>
        <w:gridCol w:w="2295"/>
        <w:gridCol w:w="2108"/>
      </w:tblGrid>
      <w:tr w:rsidR="004B6439" w:rsidRPr="00C77940" w14:paraId="6AE5C44E" w14:textId="77777777" w:rsidTr="00322652">
        <w:trPr>
          <w:cnfStyle w:val="100000000000" w:firstRow="1" w:lastRow="0" w:firstColumn="0" w:lastColumn="0" w:oddVBand="0" w:evenVBand="0" w:oddHBand="0" w:evenHBand="0" w:firstRowFirstColumn="0" w:firstRowLastColumn="0" w:lastRowFirstColumn="0" w:lastRowLastColumn="0"/>
        </w:trPr>
        <w:tc>
          <w:tcPr>
            <w:tcW w:w="0" w:type="auto"/>
          </w:tcPr>
          <w:p w14:paraId="6A2E7BA6" w14:textId="77777777" w:rsidR="004B6439" w:rsidRPr="00C77940" w:rsidRDefault="004B6439" w:rsidP="00C77940">
            <w:pPr>
              <w:spacing w:after="200" w:line="288" w:lineRule="auto"/>
              <w:jc w:val="both"/>
              <w:rPr>
                <w:rFonts w:eastAsia="Calibri" w:cstheme="minorHAnsi"/>
                <w:sz w:val="24"/>
                <w:szCs w:val="24"/>
              </w:rPr>
            </w:pPr>
            <w:bookmarkStart w:id="79" w:name="_Hlk485058902"/>
            <w:r w:rsidRPr="00C77940">
              <w:rPr>
                <w:rFonts w:eastAsia="Calibri" w:cstheme="minorHAnsi"/>
                <w:sz w:val="24"/>
                <w:szCs w:val="24"/>
              </w:rPr>
              <w:t>ΤΜΗΜΑΤΑ</w:t>
            </w:r>
          </w:p>
        </w:tc>
        <w:tc>
          <w:tcPr>
            <w:tcW w:w="0" w:type="auto"/>
          </w:tcPr>
          <w:p w14:paraId="144A7955"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Ρυθμός Ανάπτυξης</w:t>
            </w:r>
          </w:p>
          <w:p w14:paraId="081D662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Τμημάτων</w:t>
            </w:r>
          </w:p>
        </w:tc>
      </w:tr>
      <w:tr w:rsidR="004B6439" w:rsidRPr="00C77940" w14:paraId="71DCC1AD" w14:textId="77777777" w:rsidTr="00322652">
        <w:tc>
          <w:tcPr>
            <w:tcW w:w="0" w:type="auto"/>
          </w:tcPr>
          <w:p w14:paraId="0BA8DD20"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p>
          <w:p w14:paraId="6837C09B"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ΣΥΣΚΕΥΑΣΙΑ</w:t>
            </w:r>
          </w:p>
          <w:p w14:paraId="3DE4EC0D"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w:t>
            </w:r>
          </w:p>
          <w:p w14:paraId="12407E3A"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ΣΥΣΚΕΥΑΣΙΑ</w:t>
            </w:r>
          </w:p>
          <w:p w14:paraId="4F371FD5"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ΧΡΩΜΑ</w:t>
            </w:r>
          </w:p>
          <w:p w14:paraId="10CD010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 - ΣΥΣΚΕΥΑΣΙΑ</w:t>
            </w:r>
          </w:p>
        </w:tc>
        <w:tc>
          <w:tcPr>
            <w:tcW w:w="0" w:type="auto"/>
          </w:tcPr>
          <w:p w14:paraId="23AD2A6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2</w:t>
            </w:r>
          </w:p>
          <w:p w14:paraId="4541A35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1</w:t>
            </w:r>
          </w:p>
          <w:p w14:paraId="0224113B"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3</w:t>
            </w:r>
          </w:p>
          <w:p w14:paraId="3CB5C8FE"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2</w:t>
            </w:r>
          </w:p>
          <w:p w14:paraId="24EC99D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3</w:t>
            </w:r>
          </w:p>
          <w:p w14:paraId="23D65DE4"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2</w:t>
            </w:r>
          </w:p>
        </w:tc>
      </w:tr>
    </w:tbl>
    <w:bookmarkEnd w:id="79"/>
    <w:p w14:paraId="373E3D0C"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lastRenderedPageBreak/>
        <w:t>Ε) ΑΝΤΑΓΩΝΙΣΜΟΣ</w:t>
      </w:r>
    </w:p>
    <w:p w14:paraId="69B8BFB0" w14:textId="77777777" w:rsidR="004B6439" w:rsidRPr="00C77940" w:rsidRDefault="004B6439" w:rsidP="00C77940">
      <w:pPr>
        <w:ind w:left="360"/>
        <w:jc w:val="both"/>
        <w:rPr>
          <w:rFonts w:eastAsia="Calibri" w:cstheme="minorHAnsi"/>
          <w:sz w:val="24"/>
          <w:szCs w:val="24"/>
        </w:rPr>
      </w:pPr>
      <w:r w:rsidRPr="00C77940">
        <w:rPr>
          <w:rFonts w:eastAsia="Calibri" w:cstheme="minorHAnsi"/>
          <w:sz w:val="24"/>
          <w:szCs w:val="24"/>
        </w:rPr>
        <w:t>Οι τιμές που θα λάβουν οι εναλλακτικές  μας σε αυτό το κριτήριο, έχουν να κάνουν με την ένταση του ανταγωνισμού στο συγκεκριμένο τμήμα άλλα και με τις προοπτικές ανάπτυξης ανταγωνισμού. Παίρνουν τιμές από 1 έως</w:t>
      </w:r>
      <w:r w:rsidR="00B35922" w:rsidRPr="00C77940">
        <w:rPr>
          <w:rFonts w:eastAsia="Calibri" w:cstheme="minorHAnsi"/>
          <w:sz w:val="24"/>
          <w:szCs w:val="24"/>
        </w:rPr>
        <w:t xml:space="preserve"> 3, με το 1 </w:t>
      </w:r>
      <w:r w:rsidRPr="00C77940">
        <w:rPr>
          <w:rFonts w:eastAsia="Calibri" w:cstheme="minorHAnsi"/>
          <w:sz w:val="24"/>
          <w:szCs w:val="24"/>
        </w:rPr>
        <w:t>να αντιπροσωπεύει αδύναμο ανταγωνισμό, το 2  μέσο και το 3 ισχυρό.</w:t>
      </w:r>
    </w:p>
    <w:p w14:paraId="6F9EA3F8"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Πρέπει να εξετάσουμε λοιπόν το πλήθος και το είδος των προϊόντων που βρίσκονται στα εξεταζόμενα τμήματα. Αυτό θα γίνει με βάση τον παρακάτω πίνακα που μας δείχνει τα χαρακτηριστικά των ελαιολάδων.</w:t>
      </w:r>
    </w:p>
    <w:p w14:paraId="3405438D" w14:textId="77777777" w:rsidR="004B6439" w:rsidRPr="00C77940" w:rsidRDefault="004B6439" w:rsidP="00C77940">
      <w:pPr>
        <w:jc w:val="both"/>
        <w:rPr>
          <w:rFonts w:eastAsia="Calibri" w:cstheme="minorHAnsi"/>
          <w:sz w:val="24"/>
          <w:szCs w:val="24"/>
        </w:rPr>
      </w:pPr>
      <w:r w:rsidRPr="00C77940">
        <w:rPr>
          <w:rFonts w:eastAsia="Calibri" w:cstheme="minorHAnsi"/>
          <w:noProof/>
          <w:sz w:val="24"/>
          <w:szCs w:val="24"/>
          <w:lang w:eastAsia="el-GR"/>
        </w:rPr>
        <w:drawing>
          <wp:inline distT="0" distB="0" distL="0" distR="0" wp14:anchorId="7B578688" wp14:editId="67D11227">
            <wp:extent cx="5265420" cy="2087880"/>
            <wp:effectExtent l="0" t="0" r="0" b="762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5420" cy="2087880"/>
                    </a:xfrm>
                    <a:prstGeom prst="rect">
                      <a:avLst/>
                    </a:prstGeom>
                    <a:noFill/>
                    <a:ln>
                      <a:noFill/>
                    </a:ln>
                  </pic:spPr>
                </pic:pic>
              </a:graphicData>
            </a:graphic>
          </wp:inline>
        </w:drawing>
      </w:r>
    </w:p>
    <w:p w14:paraId="48FD45C6"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 xml:space="preserve">Έτσι για παράδειγμα, βλέπουμε ότι αν το προϊόν </w:t>
      </w:r>
      <w:r w:rsidRPr="00C77940">
        <w:rPr>
          <w:rFonts w:eastAsia="Calibri" w:cstheme="minorHAnsi"/>
          <w:sz w:val="24"/>
          <w:szCs w:val="24"/>
          <w:lang w:val="en-US"/>
        </w:rPr>
        <w:t>KOLIMVARI</w:t>
      </w:r>
      <w:r w:rsidRPr="00C77940">
        <w:rPr>
          <w:rFonts w:eastAsia="Calibri" w:cstheme="minorHAnsi"/>
          <w:sz w:val="24"/>
          <w:szCs w:val="24"/>
        </w:rPr>
        <w:t xml:space="preserve"> βελτιώσει το κριτήριο συσκευασία και περάσει στην αμέσως επόμενη  κατηγορία, θα έχει τουλάχιστον δυο ανταγωνιστικά προϊόντα. Με βάση αυτά, καθώς και με επιπλέον πληροφορίες που έχουμε συγκεντρώσει για τα τμήματα, διαμορφώνουμε τα σκορ στο κριτήριο του ανταγωνισμού.</w:t>
      </w:r>
    </w:p>
    <w:p w14:paraId="376A96B2" w14:textId="77777777" w:rsidR="004B6439" w:rsidRPr="00C77940" w:rsidRDefault="004B6439" w:rsidP="00C77940">
      <w:pPr>
        <w:jc w:val="both"/>
        <w:rPr>
          <w:rFonts w:eastAsia="Calibri" w:cstheme="minorHAnsi"/>
          <w:sz w:val="24"/>
          <w:szCs w:val="24"/>
        </w:rPr>
      </w:pPr>
    </w:p>
    <w:tbl>
      <w:tblPr>
        <w:tblStyle w:val="LightList-Accent3"/>
        <w:tblW w:w="0" w:type="auto"/>
        <w:tblLook w:val="0620" w:firstRow="1" w:lastRow="0" w:firstColumn="0" w:lastColumn="0" w:noHBand="1" w:noVBand="1"/>
      </w:tblPr>
      <w:tblGrid>
        <w:gridCol w:w="2295"/>
        <w:gridCol w:w="1866"/>
      </w:tblGrid>
      <w:tr w:rsidR="004B6439" w:rsidRPr="00C77940" w14:paraId="2E1EC53F" w14:textId="77777777" w:rsidTr="00322652">
        <w:trPr>
          <w:cnfStyle w:val="100000000000" w:firstRow="1" w:lastRow="0" w:firstColumn="0" w:lastColumn="0" w:oddVBand="0" w:evenVBand="0" w:oddHBand="0" w:evenHBand="0" w:firstRowFirstColumn="0" w:firstRowLastColumn="0" w:lastRowFirstColumn="0" w:lastRowLastColumn="0"/>
        </w:trPr>
        <w:tc>
          <w:tcPr>
            <w:tcW w:w="0" w:type="auto"/>
          </w:tcPr>
          <w:p w14:paraId="0F23F55F" w14:textId="77777777" w:rsidR="004B6439" w:rsidRPr="00C77940" w:rsidRDefault="004B6439" w:rsidP="00C77940">
            <w:pPr>
              <w:spacing w:after="200" w:line="288" w:lineRule="auto"/>
              <w:jc w:val="both"/>
              <w:rPr>
                <w:rFonts w:eastAsia="Calibri" w:cstheme="minorHAnsi"/>
                <w:sz w:val="24"/>
                <w:szCs w:val="24"/>
              </w:rPr>
            </w:pPr>
            <w:bookmarkStart w:id="80" w:name="_Hlk485065320"/>
            <w:bookmarkStart w:id="81" w:name="_Hlk485065241"/>
            <w:bookmarkStart w:id="82" w:name="_Hlk485064109"/>
            <w:r w:rsidRPr="00C77940">
              <w:rPr>
                <w:rFonts w:eastAsia="Calibri" w:cstheme="minorHAnsi"/>
                <w:sz w:val="24"/>
                <w:szCs w:val="24"/>
              </w:rPr>
              <w:t>ΤΜΗΜΑΤΑ</w:t>
            </w:r>
          </w:p>
        </w:tc>
        <w:tc>
          <w:tcPr>
            <w:tcW w:w="0" w:type="auto"/>
          </w:tcPr>
          <w:p w14:paraId="7188F4A8"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ΑΝΤΑΓΩΝΙΣΜΟΣ</w:t>
            </w:r>
          </w:p>
        </w:tc>
      </w:tr>
      <w:bookmarkEnd w:id="80"/>
      <w:tr w:rsidR="004B6439" w:rsidRPr="00C77940" w14:paraId="65EB7D56" w14:textId="77777777" w:rsidTr="00322652">
        <w:tc>
          <w:tcPr>
            <w:tcW w:w="0" w:type="auto"/>
          </w:tcPr>
          <w:p w14:paraId="6D81D13C"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p>
          <w:p w14:paraId="2844D259"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ΣΥΣΚΕΥΑΣΙΑ</w:t>
            </w:r>
          </w:p>
          <w:p w14:paraId="73467B5E"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w:t>
            </w:r>
          </w:p>
          <w:p w14:paraId="71F7B99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ΣΥΣΚΕΥΑΣΙΑ</w:t>
            </w:r>
          </w:p>
          <w:p w14:paraId="479793D2"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ΧΡΩΜΑ</w:t>
            </w:r>
          </w:p>
          <w:p w14:paraId="1D0EC18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 - ΣΥΣΚΕΥΑΣΙΑ</w:t>
            </w:r>
          </w:p>
        </w:tc>
        <w:tc>
          <w:tcPr>
            <w:tcW w:w="0" w:type="auto"/>
          </w:tcPr>
          <w:p w14:paraId="5A22EA2D"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-3</w:t>
            </w:r>
          </w:p>
          <w:p w14:paraId="087E988B"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-3</w:t>
            </w:r>
          </w:p>
          <w:p w14:paraId="7BAEB7F4"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-1</w:t>
            </w:r>
          </w:p>
          <w:p w14:paraId="78D3F2F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-2</w:t>
            </w:r>
          </w:p>
          <w:p w14:paraId="761CDA2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-1</w:t>
            </w:r>
          </w:p>
          <w:p w14:paraId="4BE9DDB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-1</w:t>
            </w:r>
          </w:p>
        </w:tc>
      </w:tr>
    </w:tbl>
    <w:bookmarkEnd w:id="81"/>
    <w:bookmarkEnd w:id="82"/>
    <w:p w14:paraId="118D2260"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lastRenderedPageBreak/>
        <w:t>ΣΤ) ΣΥΜΒΑΤΟΤΗΤΑ</w:t>
      </w:r>
    </w:p>
    <w:p w14:paraId="3287A784" w14:textId="522BBE3D" w:rsidR="004B6439" w:rsidRPr="00C77940" w:rsidRDefault="004B6439" w:rsidP="00C77940">
      <w:pPr>
        <w:jc w:val="both"/>
        <w:rPr>
          <w:rFonts w:eastAsia="Calibri" w:cstheme="minorHAnsi"/>
          <w:sz w:val="24"/>
          <w:szCs w:val="24"/>
        </w:rPr>
      </w:pPr>
      <w:r w:rsidRPr="00C77940">
        <w:rPr>
          <w:rFonts w:eastAsia="Calibri" w:cstheme="minorHAnsi"/>
          <w:sz w:val="24"/>
          <w:szCs w:val="24"/>
        </w:rPr>
        <w:t>Το συγκεκριμένο κριτήριο έχει να κάνει με τη στρατηγική κατεύθυνση, τους μελλοντικούς στόχους και τις υπάρχουσες δυνατότητες της εταιρείας και κατά</w:t>
      </w:r>
      <w:r w:rsidR="00672071">
        <w:rPr>
          <w:rFonts w:eastAsia="Calibri" w:cstheme="minorHAnsi"/>
          <w:sz w:val="24"/>
          <w:szCs w:val="24"/>
        </w:rPr>
        <w:t xml:space="preserve"> πόσο αυτά ικανοποιούνται από τι</w:t>
      </w:r>
      <w:r w:rsidRPr="00C77940">
        <w:rPr>
          <w:rFonts w:eastAsia="Calibri" w:cstheme="minorHAnsi"/>
          <w:sz w:val="24"/>
          <w:szCs w:val="24"/>
        </w:rPr>
        <w:t>ς προοπτικές του ελεγχόμενου τμήματος. Το κριτήριο αυτό θα εκφραστεί στην πολυκριτήρια ανάλυση με διαφορετικό τρόπο από τα προηγούμενα. Αντί για σκορ στο κάθε τμήμα, θα πρέπει να θέσουμε μια ιεραρχία των τμημάτων με βάση τις προτιμήσεις της επιχείρησης από την γενική εικόνα που έχουμε για τα τμήματα. Μετά από σχετική έρευνα, ιεραρχούμε τα τμήματα ως εξής:</w:t>
      </w:r>
    </w:p>
    <w:tbl>
      <w:tblPr>
        <w:tblStyle w:val="LightList-Accent3"/>
        <w:tblW w:w="0" w:type="auto"/>
        <w:tblLook w:val="0620" w:firstRow="1" w:lastRow="0" w:firstColumn="0" w:lastColumn="0" w:noHBand="1" w:noVBand="1"/>
      </w:tblPr>
      <w:tblGrid>
        <w:gridCol w:w="2295"/>
        <w:gridCol w:w="1218"/>
      </w:tblGrid>
      <w:tr w:rsidR="004B6439" w:rsidRPr="00C77940" w14:paraId="4080440F" w14:textId="77777777" w:rsidTr="00322652">
        <w:trPr>
          <w:cnfStyle w:val="100000000000" w:firstRow="1" w:lastRow="0" w:firstColumn="0" w:lastColumn="0" w:oddVBand="0" w:evenVBand="0" w:oddHBand="0" w:evenHBand="0" w:firstRowFirstColumn="0" w:firstRowLastColumn="0" w:lastRowFirstColumn="0" w:lastRowLastColumn="0"/>
        </w:trPr>
        <w:tc>
          <w:tcPr>
            <w:tcW w:w="0" w:type="auto"/>
          </w:tcPr>
          <w:p w14:paraId="19324D9E"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ΤΜΗΜΑΤΑ</w:t>
            </w:r>
          </w:p>
        </w:tc>
        <w:tc>
          <w:tcPr>
            <w:tcW w:w="0" w:type="auto"/>
          </w:tcPr>
          <w:p w14:paraId="39D877F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ΙΕΡΑΧΗΣΗ</w:t>
            </w:r>
          </w:p>
        </w:tc>
      </w:tr>
      <w:tr w:rsidR="004B6439" w:rsidRPr="00C77940" w14:paraId="5E63A9D4" w14:textId="77777777" w:rsidTr="00322652">
        <w:tc>
          <w:tcPr>
            <w:tcW w:w="0" w:type="auto"/>
          </w:tcPr>
          <w:p w14:paraId="13BFC5CC"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p>
          <w:p w14:paraId="3F13EE7D"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ΣΥΣΚΕΥΑΣΙΑ</w:t>
            </w:r>
          </w:p>
          <w:p w14:paraId="7AB100E8"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w:t>
            </w:r>
          </w:p>
          <w:p w14:paraId="737CB9C4"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xml:space="preserve"> – ΣΥΣΚΕΥΑΣΙΑ</w:t>
            </w:r>
          </w:p>
          <w:p w14:paraId="12EF8D37"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lang w:val="en-US"/>
              </w:rPr>
              <w:t>IMAGE</w:t>
            </w:r>
            <w:r w:rsidRPr="00C77940">
              <w:rPr>
                <w:rFonts w:eastAsia="Calibri" w:cstheme="minorHAnsi"/>
                <w:sz w:val="24"/>
                <w:szCs w:val="24"/>
              </w:rPr>
              <w:t>- ΧΡΩΜΑ</w:t>
            </w:r>
          </w:p>
          <w:p w14:paraId="0B0937F2"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ΧΡΩΜΑ - ΣΥΣΚΕΥΑΣΙΑ</w:t>
            </w:r>
          </w:p>
        </w:tc>
        <w:tc>
          <w:tcPr>
            <w:tcW w:w="0" w:type="auto"/>
          </w:tcPr>
          <w:p w14:paraId="7BB404E5"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2</w:t>
            </w:r>
          </w:p>
          <w:p w14:paraId="442CB80E"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2</w:t>
            </w:r>
          </w:p>
          <w:p w14:paraId="029DDC76"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4</w:t>
            </w:r>
          </w:p>
          <w:p w14:paraId="7D1F5981"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1</w:t>
            </w:r>
          </w:p>
          <w:p w14:paraId="36B9A460"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3</w:t>
            </w:r>
          </w:p>
          <w:p w14:paraId="0AE3C0AF" w14:textId="77777777" w:rsidR="004B6439" w:rsidRPr="00C77940" w:rsidRDefault="004B6439" w:rsidP="00C77940">
            <w:pPr>
              <w:spacing w:after="200" w:line="288" w:lineRule="auto"/>
              <w:jc w:val="both"/>
              <w:rPr>
                <w:rFonts w:eastAsia="Calibri" w:cstheme="minorHAnsi"/>
                <w:sz w:val="24"/>
                <w:szCs w:val="24"/>
              </w:rPr>
            </w:pPr>
            <w:r w:rsidRPr="00C77940">
              <w:rPr>
                <w:rFonts w:eastAsia="Calibri" w:cstheme="minorHAnsi"/>
                <w:sz w:val="24"/>
                <w:szCs w:val="24"/>
              </w:rPr>
              <w:t xml:space="preserve">    3</w:t>
            </w:r>
          </w:p>
        </w:tc>
      </w:tr>
    </w:tbl>
    <w:p w14:paraId="35617910" w14:textId="5E2DE914" w:rsidR="00B35922" w:rsidRDefault="004B6439" w:rsidP="00C77940">
      <w:pPr>
        <w:jc w:val="both"/>
        <w:rPr>
          <w:rFonts w:eastAsia="Calibri" w:cstheme="minorHAnsi"/>
          <w:sz w:val="24"/>
          <w:szCs w:val="24"/>
        </w:rPr>
      </w:pPr>
      <w:r w:rsidRPr="00C77940">
        <w:rPr>
          <w:rFonts w:eastAsia="Calibri" w:cstheme="minorHAnsi"/>
          <w:sz w:val="24"/>
          <w:szCs w:val="24"/>
        </w:rPr>
        <w:t>Έτσι έχουμε διαμορφώσει τον συνολικό πίνακα των σκορ των εναλλακτικών με βάση τα κριτήρια αξιολόγησης.</w:t>
      </w:r>
    </w:p>
    <w:p w14:paraId="64AE612F" w14:textId="77777777" w:rsidR="008615AC" w:rsidRPr="00C77940" w:rsidRDefault="008615AC" w:rsidP="00C77940">
      <w:pPr>
        <w:jc w:val="both"/>
        <w:rPr>
          <w:rFonts w:eastAsia="Calibri" w:cstheme="minorHAnsi"/>
          <w:sz w:val="24"/>
          <w:szCs w:val="24"/>
        </w:rPr>
      </w:pPr>
    </w:p>
    <w:tbl>
      <w:tblPr>
        <w:tblW w:w="51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994"/>
        <w:gridCol w:w="1212"/>
        <w:gridCol w:w="1139"/>
        <w:gridCol w:w="1020"/>
        <w:gridCol w:w="1020"/>
        <w:gridCol w:w="873"/>
      </w:tblGrid>
      <w:tr w:rsidR="008615AC" w:rsidRPr="00C77940" w14:paraId="383C07BD" w14:textId="77777777" w:rsidTr="008615AC">
        <w:trPr>
          <w:cantSplit/>
          <w:trHeight w:val="1464"/>
        </w:trPr>
        <w:tc>
          <w:tcPr>
            <w:tcW w:w="1416" w:type="pct"/>
            <w:shd w:val="clear" w:color="auto" w:fill="D9D9D9" w:themeFill="background1" w:themeFillShade="D9"/>
            <w:noWrap/>
          </w:tcPr>
          <w:p w14:paraId="776E37DF" w14:textId="77777777" w:rsidR="004B6439" w:rsidRPr="00C77940" w:rsidRDefault="004B6439" w:rsidP="00C77940">
            <w:pPr>
              <w:jc w:val="both"/>
              <w:rPr>
                <w:rFonts w:eastAsia="Calibri" w:cstheme="minorHAnsi"/>
                <w:sz w:val="24"/>
                <w:szCs w:val="24"/>
              </w:rPr>
            </w:pPr>
            <w:bookmarkStart w:id="83" w:name="_Hlk485260500"/>
          </w:p>
        </w:tc>
        <w:tc>
          <w:tcPr>
            <w:tcW w:w="569" w:type="pct"/>
            <w:shd w:val="clear" w:color="auto" w:fill="BFBFBF" w:themeFill="background1" w:themeFillShade="BF"/>
            <w:textDirection w:val="btLr"/>
          </w:tcPr>
          <w:p w14:paraId="5A6256C7" w14:textId="77777777" w:rsidR="004B6439" w:rsidRPr="00C77940" w:rsidRDefault="004B6439" w:rsidP="009827F6">
            <w:pPr>
              <w:ind w:left="113" w:right="113"/>
              <w:jc w:val="center"/>
              <w:rPr>
                <w:rFonts w:eastAsia="Calibri" w:cstheme="minorHAnsi"/>
                <w:b/>
                <w:sz w:val="24"/>
                <w:szCs w:val="24"/>
              </w:rPr>
            </w:pPr>
          </w:p>
          <w:p w14:paraId="09A7F85F" w14:textId="77777777" w:rsidR="004B6439" w:rsidRPr="00C77940" w:rsidRDefault="004B6439" w:rsidP="009827F6">
            <w:pPr>
              <w:ind w:left="113" w:right="113"/>
              <w:jc w:val="center"/>
              <w:rPr>
                <w:rFonts w:eastAsia="Calibri" w:cstheme="minorHAnsi"/>
                <w:b/>
                <w:sz w:val="24"/>
                <w:szCs w:val="24"/>
              </w:rPr>
            </w:pPr>
            <w:r w:rsidRPr="00C77940">
              <w:rPr>
                <w:rFonts w:eastAsia="Calibri" w:cstheme="minorHAnsi"/>
                <w:b/>
                <w:sz w:val="24"/>
                <w:szCs w:val="24"/>
              </w:rPr>
              <w:t>ΚΟΣΤΟΣ</w:t>
            </w:r>
          </w:p>
        </w:tc>
        <w:tc>
          <w:tcPr>
            <w:tcW w:w="694" w:type="pct"/>
            <w:shd w:val="clear" w:color="auto" w:fill="BFBFBF" w:themeFill="background1" w:themeFillShade="BF"/>
            <w:textDirection w:val="btLr"/>
          </w:tcPr>
          <w:p w14:paraId="0BF01374" w14:textId="77777777" w:rsidR="004B6439" w:rsidRPr="00C77940" w:rsidRDefault="004B6439" w:rsidP="009827F6">
            <w:pPr>
              <w:ind w:left="113" w:right="113"/>
              <w:jc w:val="center"/>
              <w:rPr>
                <w:rFonts w:eastAsia="Calibri" w:cstheme="minorHAnsi"/>
                <w:b/>
                <w:sz w:val="24"/>
                <w:szCs w:val="24"/>
              </w:rPr>
            </w:pPr>
            <w:r w:rsidRPr="00C77940">
              <w:rPr>
                <w:rFonts w:eastAsia="Calibri" w:cstheme="minorHAnsi"/>
                <w:b/>
                <w:sz w:val="24"/>
                <w:szCs w:val="24"/>
              </w:rPr>
              <w:t>ΔΥΝΗΤΙΚΑ</w:t>
            </w:r>
          </w:p>
          <w:p w14:paraId="142712CC" w14:textId="77777777" w:rsidR="004B6439" w:rsidRPr="00C77940" w:rsidRDefault="004B6439" w:rsidP="009827F6">
            <w:pPr>
              <w:ind w:left="113" w:right="113"/>
              <w:jc w:val="center"/>
              <w:rPr>
                <w:rFonts w:eastAsia="Calibri" w:cstheme="minorHAnsi"/>
                <w:b/>
                <w:sz w:val="24"/>
                <w:szCs w:val="24"/>
              </w:rPr>
            </w:pPr>
            <w:r w:rsidRPr="00C77940">
              <w:rPr>
                <w:rFonts w:eastAsia="Calibri" w:cstheme="minorHAnsi"/>
                <w:b/>
                <w:sz w:val="24"/>
                <w:szCs w:val="24"/>
              </w:rPr>
              <w:t>ΜΕΡΙΔΙΑ</w:t>
            </w:r>
          </w:p>
          <w:p w14:paraId="3A08E4CA" w14:textId="77777777" w:rsidR="004B6439" w:rsidRPr="00C77940" w:rsidRDefault="004B6439" w:rsidP="009827F6">
            <w:pPr>
              <w:ind w:left="113" w:right="113"/>
              <w:jc w:val="center"/>
              <w:rPr>
                <w:rFonts w:eastAsia="Calibri" w:cstheme="minorHAnsi"/>
                <w:b/>
                <w:sz w:val="24"/>
                <w:szCs w:val="24"/>
              </w:rPr>
            </w:pPr>
            <w:r w:rsidRPr="00C77940">
              <w:rPr>
                <w:rFonts w:eastAsia="Calibri" w:cstheme="minorHAnsi"/>
                <w:b/>
                <w:sz w:val="24"/>
                <w:szCs w:val="24"/>
              </w:rPr>
              <w:t>ΑΓΟΡΑΣ</w:t>
            </w:r>
          </w:p>
        </w:tc>
        <w:tc>
          <w:tcPr>
            <w:tcW w:w="652" w:type="pct"/>
            <w:shd w:val="clear" w:color="auto" w:fill="BFBFBF" w:themeFill="background1" w:themeFillShade="BF"/>
            <w:textDirection w:val="btLr"/>
          </w:tcPr>
          <w:p w14:paraId="023DFA92" w14:textId="670C8F76" w:rsidR="004B6439" w:rsidRPr="00C77940" w:rsidRDefault="004B6439" w:rsidP="009827F6">
            <w:pPr>
              <w:ind w:left="113" w:right="113"/>
              <w:jc w:val="center"/>
              <w:rPr>
                <w:rFonts w:eastAsia="Calibri" w:cstheme="minorHAnsi"/>
                <w:b/>
                <w:sz w:val="24"/>
                <w:szCs w:val="24"/>
              </w:rPr>
            </w:pPr>
            <w:r w:rsidRPr="00C77940">
              <w:rPr>
                <w:rFonts w:eastAsia="Calibri" w:cstheme="minorHAnsi"/>
                <w:b/>
                <w:sz w:val="24"/>
                <w:szCs w:val="24"/>
              </w:rPr>
              <w:t>ΜΕΓΕΘΟΣ</w:t>
            </w:r>
          </w:p>
          <w:p w14:paraId="1EC256B5" w14:textId="77777777" w:rsidR="004B6439" w:rsidRPr="00C77940" w:rsidRDefault="004B6439" w:rsidP="009827F6">
            <w:pPr>
              <w:ind w:left="113" w:right="113"/>
              <w:jc w:val="center"/>
              <w:rPr>
                <w:rFonts w:eastAsia="Calibri" w:cstheme="minorHAnsi"/>
                <w:b/>
                <w:sz w:val="24"/>
                <w:szCs w:val="24"/>
              </w:rPr>
            </w:pPr>
            <w:r w:rsidRPr="00C77940">
              <w:rPr>
                <w:rFonts w:eastAsia="Calibri" w:cstheme="minorHAnsi"/>
                <w:b/>
                <w:sz w:val="24"/>
                <w:szCs w:val="24"/>
              </w:rPr>
              <w:t>ΤΜΗΜΑΤΟΣ</w:t>
            </w:r>
          </w:p>
        </w:tc>
        <w:tc>
          <w:tcPr>
            <w:tcW w:w="584" w:type="pct"/>
            <w:shd w:val="clear" w:color="auto" w:fill="BFBFBF" w:themeFill="background1" w:themeFillShade="BF"/>
            <w:textDirection w:val="btLr"/>
          </w:tcPr>
          <w:p w14:paraId="63FF6C91" w14:textId="77777777" w:rsidR="00AC0211" w:rsidRDefault="004B6439" w:rsidP="009827F6">
            <w:pPr>
              <w:ind w:left="113" w:right="113"/>
              <w:jc w:val="center"/>
              <w:rPr>
                <w:rFonts w:eastAsia="Calibri" w:cstheme="minorHAnsi"/>
                <w:b/>
                <w:sz w:val="24"/>
                <w:szCs w:val="24"/>
              </w:rPr>
            </w:pPr>
            <w:r w:rsidRPr="00C77940">
              <w:rPr>
                <w:rFonts w:eastAsia="Calibri" w:cstheme="minorHAnsi"/>
                <w:b/>
                <w:sz w:val="24"/>
                <w:szCs w:val="24"/>
              </w:rPr>
              <w:t>ΡΥΘΜ.</w:t>
            </w:r>
          </w:p>
          <w:p w14:paraId="2E994E97" w14:textId="58F4E292" w:rsidR="004B6439" w:rsidRPr="00C77940" w:rsidRDefault="004B6439" w:rsidP="009827F6">
            <w:pPr>
              <w:ind w:left="113" w:right="113"/>
              <w:jc w:val="center"/>
              <w:rPr>
                <w:rFonts w:eastAsia="Calibri" w:cstheme="minorHAnsi"/>
                <w:b/>
                <w:sz w:val="24"/>
                <w:szCs w:val="24"/>
              </w:rPr>
            </w:pPr>
            <w:r w:rsidRPr="00C77940">
              <w:rPr>
                <w:rFonts w:eastAsia="Calibri" w:cstheme="minorHAnsi"/>
                <w:b/>
                <w:sz w:val="24"/>
                <w:szCs w:val="24"/>
              </w:rPr>
              <w:t>ΑΝΑΠΤΥΞΗΣ</w:t>
            </w:r>
          </w:p>
        </w:tc>
        <w:tc>
          <w:tcPr>
            <w:tcW w:w="584" w:type="pct"/>
            <w:shd w:val="clear" w:color="auto" w:fill="BFBFBF" w:themeFill="background1" w:themeFillShade="BF"/>
            <w:textDirection w:val="btLr"/>
          </w:tcPr>
          <w:p w14:paraId="2EA8960A" w14:textId="77777777" w:rsidR="004B6439" w:rsidRPr="00C77940" w:rsidRDefault="00B35922" w:rsidP="009827F6">
            <w:pPr>
              <w:ind w:left="113" w:right="113"/>
              <w:jc w:val="center"/>
              <w:rPr>
                <w:rFonts w:eastAsia="Calibri" w:cstheme="minorHAnsi"/>
                <w:b/>
                <w:sz w:val="24"/>
                <w:szCs w:val="24"/>
              </w:rPr>
            </w:pPr>
            <w:r w:rsidRPr="00C77940">
              <w:rPr>
                <w:rFonts w:eastAsia="Calibri" w:cstheme="minorHAnsi"/>
                <w:b/>
                <w:sz w:val="24"/>
                <w:szCs w:val="24"/>
              </w:rPr>
              <w:t>ΑΝΤΑΓΩΝΙΣ</w:t>
            </w:r>
          </w:p>
        </w:tc>
        <w:tc>
          <w:tcPr>
            <w:tcW w:w="500" w:type="pct"/>
            <w:shd w:val="clear" w:color="auto" w:fill="BFBFBF" w:themeFill="background1" w:themeFillShade="BF"/>
            <w:textDirection w:val="btLr"/>
          </w:tcPr>
          <w:p w14:paraId="137630D5" w14:textId="77777777" w:rsidR="004B6439" w:rsidRPr="00C77940" w:rsidRDefault="004B6439" w:rsidP="009827F6">
            <w:pPr>
              <w:ind w:left="113" w:right="113"/>
              <w:jc w:val="center"/>
              <w:rPr>
                <w:rFonts w:eastAsia="Calibri" w:cstheme="minorHAnsi"/>
                <w:b/>
                <w:sz w:val="24"/>
                <w:szCs w:val="24"/>
              </w:rPr>
            </w:pPr>
            <w:r w:rsidRPr="00C77940">
              <w:rPr>
                <w:rFonts w:eastAsia="Calibri" w:cstheme="minorHAnsi"/>
                <w:b/>
                <w:bCs/>
                <w:sz w:val="24"/>
                <w:szCs w:val="24"/>
              </w:rPr>
              <w:t>ΙΕΡΑΧΗΣΗ</w:t>
            </w:r>
          </w:p>
        </w:tc>
      </w:tr>
      <w:tr w:rsidR="008615AC" w:rsidRPr="00C77940" w14:paraId="2DCF232D" w14:textId="77777777" w:rsidTr="008615AC">
        <w:trPr>
          <w:trHeight w:val="512"/>
        </w:trPr>
        <w:tc>
          <w:tcPr>
            <w:tcW w:w="1416" w:type="pct"/>
            <w:shd w:val="clear" w:color="auto" w:fill="D9D9D9" w:themeFill="background1" w:themeFillShade="D9"/>
            <w:noWrap/>
          </w:tcPr>
          <w:p w14:paraId="7201A583" w14:textId="77777777" w:rsidR="004B6439" w:rsidRPr="00C77940" w:rsidRDefault="004B6439" w:rsidP="00C77940">
            <w:pPr>
              <w:jc w:val="both"/>
              <w:rPr>
                <w:rFonts w:eastAsia="Calibri" w:cstheme="minorHAnsi"/>
                <w:b/>
                <w:sz w:val="24"/>
                <w:szCs w:val="24"/>
              </w:rPr>
            </w:pPr>
            <w:bookmarkStart w:id="84" w:name="_Hlk485260758"/>
            <w:r w:rsidRPr="00C77940">
              <w:rPr>
                <w:rFonts w:eastAsia="Calibri" w:cstheme="minorHAnsi"/>
                <w:b/>
                <w:sz w:val="24"/>
                <w:szCs w:val="24"/>
                <w:lang w:val="en-US"/>
              </w:rPr>
              <w:t>IMAGE</w:t>
            </w:r>
          </w:p>
        </w:tc>
        <w:tc>
          <w:tcPr>
            <w:tcW w:w="569" w:type="pct"/>
          </w:tcPr>
          <w:p w14:paraId="44379A36"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-40</w:t>
            </w:r>
            <w:r w:rsidR="00422F25" w:rsidRPr="00C77940">
              <w:rPr>
                <w:rFonts w:eastAsia="Calibri" w:cstheme="minorHAnsi"/>
                <w:sz w:val="24"/>
                <w:szCs w:val="24"/>
              </w:rPr>
              <w:t>0</w:t>
            </w:r>
            <w:r w:rsidRPr="00C77940">
              <w:rPr>
                <w:rFonts w:eastAsia="Calibri" w:cstheme="minorHAnsi"/>
                <w:sz w:val="24"/>
                <w:szCs w:val="24"/>
              </w:rPr>
              <w:t>00</w:t>
            </w:r>
          </w:p>
        </w:tc>
        <w:tc>
          <w:tcPr>
            <w:tcW w:w="694" w:type="pct"/>
          </w:tcPr>
          <w:p w14:paraId="2423DAC4"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20,84%</w:t>
            </w:r>
          </w:p>
        </w:tc>
        <w:tc>
          <w:tcPr>
            <w:tcW w:w="652" w:type="pct"/>
          </w:tcPr>
          <w:p w14:paraId="0E8C602E"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80%</w:t>
            </w:r>
          </w:p>
        </w:tc>
        <w:tc>
          <w:tcPr>
            <w:tcW w:w="584" w:type="pct"/>
          </w:tcPr>
          <w:p w14:paraId="3A52896C"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w:t>
            </w:r>
          </w:p>
        </w:tc>
        <w:tc>
          <w:tcPr>
            <w:tcW w:w="584" w:type="pct"/>
          </w:tcPr>
          <w:p w14:paraId="0B6EBD5E"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-3</w:t>
            </w:r>
          </w:p>
        </w:tc>
        <w:tc>
          <w:tcPr>
            <w:tcW w:w="500" w:type="pct"/>
          </w:tcPr>
          <w:p w14:paraId="32637D6A"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w:t>
            </w:r>
          </w:p>
        </w:tc>
      </w:tr>
      <w:tr w:rsidR="008615AC" w:rsidRPr="00C77940" w14:paraId="053F5144" w14:textId="77777777" w:rsidTr="008615AC">
        <w:trPr>
          <w:trHeight w:val="506"/>
        </w:trPr>
        <w:tc>
          <w:tcPr>
            <w:tcW w:w="1416" w:type="pct"/>
            <w:shd w:val="clear" w:color="auto" w:fill="D9D9D9" w:themeFill="background1" w:themeFillShade="D9"/>
            <w:noWrap/>
          </w:tcPr>
          <w:p w14:paraId="7E853CC0" w14:textId="77777777" w:rsidR="004B6439" w:rsidRPr="00C77940" w:rsidRDefault="004B6439" w:rsidP="00C77940">
            <w:pPr>
              <w:jc w:val="both"/>
              <w:rPr>
                <w:rFonts w:eastAsia="Calibri" w:cstheme="minorHAnsi"/>
                <w:b/>
                <w:sz w:val="24"/>
                <w:szCs w:val="24"/>
              </w:rPr>
            </w:pPr>
            <w:r w:rsidRPr="00C77940">
              <w:rPr>
                <w:rFonts w:eastAsia="Calibri" w:cstheme="minorHAnsi"/>
                <w:b/>
                <w:sz w:val="24"/>
                <w:szCs w:val="24"/>
              </w:rPr>
              <w:t>ΣΥΣΚΕΥΑΣΙΑ</w:t>
            </w:r>
          </w:p>
        </w:tc>
        <w:tc>
          <w:tcPr>
            <w:tcW w:w="569" w:type="pct"/>
          </w:tcPr>
          <w:p w14:paraId="587895EC"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-5000</w:t>
            </w:r>
          </w:p>
        </w:tc>
        <w:tc>
          <w:tcPr>
            <w:tcW w:w="694" w:type="pct"/>
          </w:tcPr>
          <w:p w14:paraId="251C6876"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19,08%</w:t>
            </w:r>
          </w:p>
        </w:tc>
        <w:tc>
          <w:tcPr>
            <w:tcW w:w="652" w:type="pct"/>
          </w:tcPr>
          <w:p w14:paraId="4DE035A8"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70%</w:t>
            </w:r>
          </w:p>
        </w:tc>
        <w:tc>
          <w:tcPr>
            <w:tcW w:w="584" w:type="pct"/>
          </w:tcPr>
          <w:p w14:paraId="2D77501D"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w:t>
            </w:r>
          </w:p>
        </w:tc>
        <w:tc>
          <w:tcPr>
            <w:tcW w:w="584" w:type="pct"/>
          </w:tcPr>
          <w:p w14:paraId="55493975"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-3</w:t>
            </w:r>
          </w:p>
        </w:tc>
        <w:tc>
          <w:tcPr>
            <w:tcW w:w="500" w:type="pct"/>
          </w:tcPr>
          <w:p w14:paraId="752E1DEF"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w:t>
            </w:r>
          </w:p>
        </w:tc>
      </w:tr>
      <w:tr w:rsidR="008615AC" w:rsidRPr="00C77940" w14:paraId="47F19E54" w14:textId="77777777" w:rsidTr="008615AC">
        <w:trPr>
          <w:trHeight w:val="527"/>
        </w:trPr>
        <w:tc>
          <w:tcPr>
            <w:tcW w:w="1416" w:type="pct"/>
            <w:shd w:val="clear" w:color="auto" w:fill="D9D9D9" w:themeFill="background1" w:themeFillShade="D9"/>
            <w:noWrap/>
          </w:tcPr>
          <w:p w14:paraId="691D3F7E" w14:textId="77777777" w:rsidR="004B6439" w:rsidRPr="00C77940" w:rsidRDefault="004B6439" w:rsidP="00C77940">
            <w:pPr>
              <w:jc w:val="both"/>
              <w:rPr>
                <w:rFonts w:eastAsia="Calibri" w:cstheme="minorHAnsi"/>
                <w:b/>
                <w:sz w:val="24"/>
                <w:szCs w:val="24"/>
              </w:rPr>
            </w:pPr>
            <w:r w:rsidRPr="00C77940">
              <w:rPr>
                <w:rFonts w:eastAsia="Calibri" w:cstheme="minorHAnsi"/>
                <w:b/>
                <w:sz w:val="24"/>
                <w:szCs w:val="24"/>
              </w:rPr>
              <w:t>ΧΡΩΜΑ</w:t>
            </w:r>
          </w:p>
        </w:tc>
        <w:tc>
          <w:tcPr>
            <w:tcW w:w="569" w:type="pct"/>
          </w:tcPr>
          <w:p w14:paraId="2219C1E8"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-10000</w:t>
            </w:r>
          </w:p>
        </w:tc>
        <w:tc>
          <w:tcPr>
            <w:tcW w:w="694" w:type="pct"/>
          </w:tcPr>
          <w:p w14:paraId="5130A1CB"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20,64%</w:t>
            </w:r>
          </w:p>
        </w:tc>
        <w:tc>
          <w:tcPr>
            <w:tcW w:w="652" w:type="pct"/>
          </w:tcPr>
          <w:p w14:paraId="51BBD1A5"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77%</w:t>
            </w:r>
          </w:p>
        </w:tc>
        <w:tc>
          <w:tcPr>
            <w:tcW w:w="584" w:type="pct"/>
          </w:tcPr>
          <w:p w14:paraId="2D668C2C"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3</w:t>
            </w:r>
          </w:p>
        </w:tc>
        <w:tc>
          <w:tcPr>
            <w:tcW w:w="584" w:type="pct"/>
          </w:tcPr>
          <w:p w14:paraId="521C36AB"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w:t>
            </w:r>
          </w:p>
        </w:tc>
        <w:tc>
          <w:tcPr>
            <w:tcW w:w="500" w:type="pct"/>
          </w:tcPr>
          <w:p w14:paraId="1F6A314A"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4</w:t>
            </w:r>
          </w:p>
        </w:tc>
      </w:tr>
      <w:tr w:rsidR="008615AC" w:rsidRPr="00C77940" w14:paraId="280FC7B9" w14:textId="77777777" w:rsidTr="008615AC">
        <w:trPr>
          <w:trHeight w:val="508"/>
        </w:trPr>
        <w:tc>
          <w:tcPr>
            <w:tcW w:w="1416" w:type="pct"/>
            <w:shd w:val="clear" w:color="auto" w:fill="D9D9D9" w:themeFill="background1" w:themeFillShade="D9"/>
            <w:noWrap/>
          </w:tcPr>
          <w:p w14:paraId="1B53CA12" w14:textId="77777777" w:rsidR="004B6439" w:rsidRPr="00C77940" w:rsidRDefault="004B6439" w:rsidP="00C77940">
            <w:pPr>
              <w:jc w:val="both"/>
              <w:rPr>
                <w:rFonts w:eastAsia="Calibri" w:cstheme="minorHAnsi"/>
                <w:b/>
                <w:sz w:val="24"/>
                <w:szCs w:val="24"/>
              </w:rPr>
            </w:pPr>
            <w:r w:rsidRPr="00C77940">
              <w:rPr>
                <w:rFonts w:eastAsia="Calibri" w:cstheme="minorHAnsi"/>
                <w:b/>
                <w:sz w:val="24"/>
                <w:szCs w:val="24"/>
                <w:lang w:val="en-US"/>
              </w:rPr>
              <w:t>IMAGE</w:t>
            </w:r>
            <w:r w:rsidRPr="00C77940">
              <w:rPr>
                <w:rFonts w:eastAsia="Calibri" w:cstheme="minorHAnsi"/>
                <w:b/>
                <w:sz w:val="24"/>
                <w:szCs w:val="24"/>
              </w:rPr>
              <w:t xml:space="preserve"> – ΣΥΣΚΕΥΑΣΙΑ</w:t>
            </w:r>
          </w:p>
        </w:tc>
        <w:tc>
          <w:tcPr>
            <w:tcW w:w="569" w:type="pct"/>
          </w:tcPr>
          <w:p w14:paraId="787BC7F0"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-45000</w:t>
            </w:r>
          </w:p>
        </w:tc>
        <w:tc>
          <w:tcPr>
            <w:tcW w:w="694" w:type="pct"/>
          </w:tcPr>
          <w:p w14:paraId="3FB2334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23,25%</w:t>
            </w:r>
          </w:p>
        </w:tc>
        <w:tc>
          <w:tcPr>
            <w:tcW w:w="652" w:type="pct"/>
          </w:tcPr>
          <w:p w14:paraId="32652233"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54%</w:t>
            </w:r>
          </w:p>
        </w:tc>
        <w:tc>
          <w:tcPr>
            <w:tcW w:w="584" w:type="pct"/>
          </w:tcPr>
          <w:p w14:paraId="6CDDD358"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w:t>
            </w:r>
          </w:p>
        </w:tc>
        <w:tc>
          <w:tcPr>
            <w:tcW w:w="584" w:type="pct"/>
          </w:tcPr>
          <w:p w14:paraId="1501C87D"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w:t>
            </w:r>
          </w:p>
        </w:tc>
        <w:tc>
          <w:tcPr>
            <w:tcW w:w="500" w:type="pct"/>
          </w:tcPr>
          <w:p w14:paraId="00751E15"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w:t>
            </w:r>
          </w:p>
        </w:tc>
      </w:tr>
      <w:tr w:rsidR="008615AC" w:rsidRPr="00C77940" w14:paraId="56B15201" w14:textId="77777777" w:rsidTr="008615AC">
        <w:trPr>
          <w:trHeight w:val="515"/>
        </w:trPr>
        <w:tc>
          <w:tcPr>
            <w:tcW w:w="1416" w:type="pct"/>
            <w:shd w:val="clear" w:color="auto" w:fill="D9D9D9" w:themeFill="background1" w:themeFillShade="D9"/>
            <w:noWrap/>
          </w:tcPr>
          <w:p w14:paraId="006DD19D" w14:textId="77777777" w:rsidR="004B6439" w:rsidRPr="00C77940" w:rsidRDefault="004B6439" w:rsidP="00C77940">
            <w:pPr>
              <w:jc w:val="both"/>
              <w:rPr>
                <w:rFonts w:eastAsia="Calibri" w:cstheme="minorHAnsi"/>
                <w:b/>
                <w:sz w:val="24"/>
                <w:szCs w:val="24"/>
              </w:rPr>
            </w:pPr>
            <w:r w:rsidRPr="00C77940">
              <w:rPr>
                <w:rFonts w:eastAsia="Calibri" w:cstheme="minorHAnsi"/>
                <w:b/>
                <w:sz w:val="24"/>
                <w:szCs w:val="24"/>
                <w:lang w:val="en-US"/>
              </w:rPr>
              <w:t>IMAGE</w:t>
            </w:r>
            <w:r w:rsidRPr="00C77940">
              <w:rPr>
                <w:rFonts w:eastAsia="Calibri" w:cstheme="minorHAnsi"/>
                <w:b/>
                <w:sz w:val="24"/>
                <w:szCs w:val="24"/>
              </w:rPr>
              <w:t>- ΧΡΩΜΑ</w:t>
            </w:r>
          </w:p>
        </w:tc>
        <w:tc>
          <w:tcPr>
            <w:tcW w:w="569" w:type="pct"/>
          </w:tcPr>
          <w:p w14:paraId="100F250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-50000</w:t>
            </w:r>
          </w:p>
        </w:tc>
        <w:tc>
          <w:tcPr>
            <w:tcW w:w="694" w:type="pct"/>
          </w:tcPr>
          <w:p w14:paraId="300B5299"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24,83%</w:t>
            </w:r>
          </w:p>
        </w:tc>
        <w:tc>
          <w:tcPr>
            <w:tcW w:w="652" w:type="pct"/>
          </w:tcPr>
          <w:p w14:paraId="3D6C79E5"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61%</w:t>
            </w:r>
          </w:p>
        </w:tc>
        <w:tc>
          <w:tcPr>
            <w:tcW w:w="584" w:type="pct"/>
          </w:tcPr>
          <w:p w14:paraId="058D1685"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3</w:t>
            </w:r>
          </w:p>
        </w:tc>
        <w:tc>
          <w:tcPr>
            <w:tcW w:w="584" w:type="pct"/>
          </w:tcPr>
          <w:p w14:paraId="10A59501"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w:t>
            </w:r>
          </w:p>
        </w:tc>
        <w:tc>
          <w:tcPr>
            <w:tcW w:w="500" w:type="pct"/>
          </w:tcPr>
          <w:p w14:paraId="3B52130B"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3</w:t>
            </w:r>
          </w:p>
        </w:tc>
      </w:tr>
      <w:tr w:rsidR="008615AC" w:rsidRPr="00C77940" w14:paraId="204BB81F" w14:textId="77777777" w:rsidTr="008615AC">
        <w:trPr>
          <w:trHeight w:val="510"/>
        </w:trPr>
        <w:tc>
          <w:tcPr>
            <w:tcW w:w="1416" w:type="pct"/>
            <w:shd w:val="clear" w:color="auto" w:fill="D9D9D9" w:themeFill="background1" w:themeFillShade="D9"/>
            <w:noWrap/>
          </w:tcPr>
          <w:p w14:paraId="6BA3D55D" w14:textId="77777777" w:rsidR="004B6439" w:rsidRPr="00C77940" w:rsidRDefault="004B6439" w:rsidP="00C77940">
            <w:pPr>
              <w:jc w:val="both"/>
              <w:rPr>
                <w:rFonts w:eastAsia="Calibri" w:cstheme="minorHAnsi"/>
                <w:b/>
                <w:sz w:val="24"/>
                <w:szCs w:val="24"/>
              </w:rPr>
            </w:pPr>
            <w:r w:rsidRPr="00C77940">
              <w:rPr>
                <w:rFonts w:eastAsia="Calibri" w:cstheme="minorHAnsi"/>
                <w:b/>
                <w:sz w:val="24"/>
                <w:szCs w:val="24"/>
              </w:rPr>
              <w:t>ΧΡΩΜΑ - ΣΥΣΚΕΥΑΣΙΑ</w:t>
            </w:r>
          </w:p>
        </w:tc>
        <w:tc>
          <w:tcPr>
            <w:tcW w:w="569" w:type="pct"/>
          </w:tcPr>
          <w:p w14:paraId="073D4B4C"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-15000</w:t>
            </w:r>
          </w:p>
        </w:tc>
        <w:tc>
          <w:tcPr>
            <w:tcW w:w="694" w:type="pct"/>
          </w:tcPr>
          <w:p w14:paraId="557E557C"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23,04%</w:t>
            </w:r>
          </w:p>
        </w:tc>
        <w:tc>
          <w:tcPr>
            <w:tcW w:w="652" w:type="pct"/>
          </w:tcPr>
          <w:p w14:paraId="6AA25CB2"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58%</w:t>
            </w:r>
          </w:p>
        </w:tc>
        <w:tc>
          <w:tcPr>
            <w:tcW w:w="584" w:type="pct"/>
          </w:tcPr>
          <w:p w14:paraId="71CB1305"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2</w:t>
            </w:r>
          </w:p>
        </w:tc>
        <w:tc>
          <w:tcPr>
            <w:tcW w:w="584" w:type="pct"/>
          </w:tcPr>
          <w:p w14:paraId="16A59869"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-1</w:t>
            </w:r>
          </w:p>
        </w:tc>
        <w:tc>
          <w:tcPr>
            <w:tcW w:w="500" w:type="pct"/>
          </w:tcPr>
          <w:p w14:paraId="69D4B5B4" w14:textId="77777777" w:rsidR="004B6439" w:rsidRPr="00C77940" w:rsidRDefault="004B6439" w:rsidP="00C77940">
            <w:pPr>
              <w:jc w:val="both"/>
              <w:rPr>
                <w:rFonts w:eastAsia="Calibri" w:cstheme="minorHAnsi"/>
                <w:sz w:val="24"/>
                <w:szCs w:val="24"/>
              </w:rPr>
            </w:pPr>
            <w:r w:rsidRPr="00C77940">
              <w:rPr>
                <w:rFonts w:eastAsia="Calibri" w:cstheme="minorHAnsi"/>
                <w:sz w:val="24"/>
                <w:szCs w:val="24"/>
              </w:rPr>
              <w:t>3</w:t>
            </w:r>
          </w:p>
        </w:tc>
      </w:tr>
    </w:tbl>
    <w:p w14:paraId="1FE049E1" w14:textId="77777777" w:rsidR="004B660E" w:rsidRPr="00C77940" w:rsidRDefault="004B660E" w:rsidP="00C77940">
      <w:pPr>
        <w:pStyle w:val="Heading3"/>
        <w:jc w:val="both"/>
        <w:rPr>
          <w:rFonts w:asciiTheme="minorHAnsi" w:eastAsia="Calibri" w:hAnsiTheme="minorHAnsi" w:cstheme="minorHAnsi"/>
          <w:sz w:val="28"/>
          <w:szCs w:val="28"/>
        </w:rPr>
      </w:pPr>
      <w:bookmarkStart w:id="85" w:name="_Toc494878444"/>
      <w:bookmarkEnd w:id="83"/>
      <w:bookmarkEnd w:id="84"/>
      <w:r w:rsidRPr="00C77940">
        <w:rPr>
          <w:rFonts w:asciiTheme="minorHAnsi" w:eastAsia="Calibri" w:hAnsiTheme="minorHAnsi" w:cstheme="minorHAnsi"/>
          <w:sz w:val="28"/>
          <w:szCs w:val="28"/>
        </w:rPr>
        <w:lastRenderedPageBreak/>
        <w:t xml:space="preserve">5.4.4 ΚΩΔΙΚΟΠΟΙΗΣΗ ΣΕ </w:t>
      </w:r>
      <w:r w:rsidRPr="00C77940">
        <w:rPr>
          <w:rFonts w:asciiTheme="minorHAnsi" w:eastAsia="Calibri" w:hAnsiTheme="minorHAnsi" w:cstheme="minorHAnsi"/>
          <w:sz w:val="28"/>
          <w:szCs w:val="28"/>
          <w:lang w:val="en-US"/>
        </w:rPr>
        <w:t>EXCEL</w:t>
      </w:r>
      <w:bookmarkEnd w:id="85"/>
    </w:p>
    <w:p w14:paraId="7A7F099D" w14:textId="77777777" w:rsidR="004B660E" w:rsidRPr="00C77940" w:rsidRDefault="004B660E" w:rsidP="00C77940">
      <w:pPr>
        <w:jc w:val="both"/>
        <w:rPr>
          <w:rFonts w:eastAsia="Calibri" w:cstheme="minorHAnsi"/>
          <w:sz w:val="24"/>
          <w:szCs w:val="24"/>
        </w:rPr>
      </w:pPr>
    </w:p>
    <w:p w14:paraId="76A0B3CF" w14:textId="77777777" w:rsidR="004B660E" w:rsidRPr="00C77940" w:rsidRDefault="004B660E" w:rsidP="00C77940">
      <w:pPr>
        <w:jc w:val="both"/>
        <w:rPr>
          <w:rFonts w:eastAsia="Calibri" w:cstheme="minorHAnsi"/>
          <w:sz w:val="24"/>
          <w:szCs w:val="24"/>
        </w:rPr>
      </w:pPr>
      <w:r w:rsidRPr="00C77940">
        <w:rPr>
          <w:rFonts w:eastAsia="Calibri" w:cstheme="minorHAnsi"/>
          <w:sz w:val="24"/>
          <w:szCs w:val="24"/>
        </w:rPr>
        <w:t xml:space="preserve">Για να προχωρήσουμε στην επεξεργασία των παραπάνω δεδομένων από το </w:t>
      </w:r>
      <w:r w:rsidRPr="00C77940">
        <w:rPr>
          <w:rFonts w:eastAsia="Calibri" w:cstheme="minorHAnsi"/>
          <w:sz w:val="24"/>
          <w:szCs w:val="24"/>
          <w:lang w:val="en-US"/>
        </w:rPr>
        <w:t>web</w:t>
      </w:r>
      <w:r w:rsidRPr="00C77940">
        <w:rPr>
          <w:rFonts w:eastAsia="Calibri" w:cstheme="minorHAnsi"/>
          <w:sz w:val="24"/>
          <w:szCs w:val="24"/>
        </w:rPr>
        <w:t xml:space="preserve"> σύστημα </w:t>
      </w:r>
      <w:r w:rsidRPr="00C77940">
        <w:rPr>
          <w:rFonts w:eastAsia="Calibri" w:cstheme="minorHAnsi"/>
          <w:sz w:val="24"/>
          <w:szCs w:val="24"/>
          <w:lang w:val="en-US"/>
        </w:rPr>
        <w:t>MarketS</w:t>
      </w:r>
      <w:r w:rsidRPr="00C77940">
        <w:rPr>
          <w:rFonts w:eastAsia="Calibri" w:cstheme="minorHAnsi"/>
          <w:sz w:val="24"/>
          <w:szCs w:val="24"/>
        </w:rPr>
        <w:t xml:space="preserve">, πρέπει  πρώτα να γίνει κατάλληλη κωδικοποίηση τους σε φύλλο </w:t>
      </w:r>
      <w:r w:rsidRPr="00C77940">
        <w:rPr>
          <w:rFonts w:eastAsia="Calibri" w:cstheme="minorHAnsi"/>
          <w:sz w:val="24"/>
          <w:szCs w:val="24"/>
          <w:lang w:val="en-US"/>
        </w:rPr>
        <w:t>excel</w:t>
      </w:r>
      <w:r w:rsidRPr="00C77940">
        <w:rPr>
          <w:rFonts w:eastAsia="Calibri" w:cstheme="minorHAnsi"/>
          <w:sz w:val="24"/>
          <w:szCs w:val="24"/>
        </w:rPr>
        <w:t xml:space="preserve"> όπως φαίνεται  παρακάτω</w:t>
      </w:r>
    </w:p>
    <w:p w14:paraId="0E1EFC12" w14:textId="77777777" w:rsidR="004C0369" w:rsidRPr="00C77940" w:rsidRDefault="004C0369" w:rsidP="00C77940">
      <w:pPr>
        <w:jc w:val="both"/>
        <w:rPr>
          <w:rFonts w:eastAsia="Calibri" w:cstheme="minorHAnsi"/>
          <w:sz w:val="24"/>
          <w:szCs w:val="24"/>
        </w:rPr>
      </w:pPr>
      <w:r w:rsidRPr="00C77940">
        <w:rPr>
          <w:rFonts w:cstheme="minorHAnsi"/>
          <w:noProof/>
          <w:lang w:eastAsia="el-GR"/>
        </w:rPr>
        <w:drawing>
          <wp:inline distT="0" distB="0" distL="0" distR="0" wp14:anchorId="5AB26105" wp14:editId="0840EA84">
            <wp:extent cx="5912781" cy="3368040"/>
            <wp:effectExtent l="0" t="0" r="0" b="3810"/>
            <wp:docPr id="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1704" cy="3378819"/>
                    </a:xfrm>
                    <a:prstGeom prst="rect">
                      <a:avLst/>
                    </a:prstGeom>
                    <a:noFill/>
                    <a:ln>
                      <a:noFill/>
                    </a:ln>
                  </pic:spPr>
                </pic:pic>
              </a:graphicData>
            </a:graphic>
          </wp:inline>
        </w:drawing>
      </w:r>
    </w:p>
    <w:p w14:paraId="55B8F95B" w14:textId="77777777" w:rsidR="004C0369" w:rsidRPr="00C77940" w:rsidRDefault="004C0369" w:rsidP="00C77940">
      <w:pPr>
        <w:jc w:val="both"/>
        <w:rPr>
          <w:rFonts w:eastAsia="Calibri" w:cstheme="minorHAnsi"/>
          <w:sz w:val="24"/>
          <w:szCs w:val="24"/>
        </w:rPr>
      </w:pPr>
      <w:r w:rsidRPr="00C77940">
        <w:rPr>
          <w:rFonts w:cstheme="minorHAnsi"/>
          <w:noProof/>
          <w:lang w:eastAsia="el-GR"/>
        </w:rPr>
        <w:drawing>
          <wp:inline distT="0" distB="0" distL="0" distR="0" wp14:anchorId="3D717A6F" wp14:editId="4572BBCE">
            <wp:extent cx="5267325" cy="5048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7325" cy="504825"/>
                    </a:xfrm>
                    <a:prstGeom prst="rect">
                      <a:avLst/>
                    </a:prstGeom>
                    <a:noFill/>
                    <a:ln>
                      <a:noFill/>
                    </a:ln>
                  </pic:spPr>
                </pic:pic>
              </a:graphicData>
            </a:graphic>
          </wp:inline>
        </w:drawing>
      </w:r>
    </w:p>
    <w:p w14:paraId="34430874" w14:textId="77777777" w:rsidR="004C0369" w:rsidRPr="00C77940" w:rsidRDefault="004C0369" w:rsidP="00C77940">
      <w:pPr>
        <w:jc w:val="both"/>
        <w:rPr>
          <w:rFonts w:eastAsia="Calibri" w:cstheme="minorHAnsi"/>
          <w:sz w:val="24"/>
          <w:szCs w:val="24"/>
        </w:rPr>
      </w:pPr>
      <w:r w:rsidRPr="00C77940">
        <w:rPr>
          <w:rFonts w:cstheme="minorHAnsi"/>
          <w:noProof/>
          <w:lang w:eastAsia="el-GR"/>
        </w:rPr>
        <w:drawing>
          <wp:inline distT="0" distB="0" distL="0" distR="0" wp14:anchorId="5D9BB29D" wp14:editId="392016A3">
            <wp:extent cx="5267325" cy="49530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7325" cy="495300"/>
                    </a:xfrm>
                    <a:prstGeom prst="rect">
                      <a:avLst/>
                    </a:prstGeom>
                    <a:noFill/>
                    <a:ln>
                      <a:noFill/>
                    </a:ln>
                  </pic:spPr>
                </pic:pic>
              </a:graphicData>
            </a:graphic>
          </wp:inline>
        </w:drawing>
      </w:r>
    </w:p>
    <w:p w14:paraId="0AA80F4E" w14:textId="218F953A" w:rsidR="004C0369" w:rsidRPr="00C77940" w:rsidRDefault="004C0369" w:rsidP="00C77940">
      <w:pPr>
        <w:jc w:val="both"/>
        <w:rPr>
          <w:rFonts w:eastAsia="Calibri" w:cstheme="minorHAnsi"/>
          <w:sz w:val="24"/>
          <w:szCs w:val="24"/>
        </w:rPr>
      </w:pPr>
    </w:p>
    <w:p w14:paraId="6C5FC98C" w14:textId="77777777" w:rsidR="004B6439" w:rsidRPr="00C77940" w:rsidRDefault="004C0369" w:rsidP="00C77940">
      <w:pPr>
        <w:jc w:val="both"/>
        <w:rPr>
          <w:rFonts w:eastAsia="Calibri" w:cstheme="minorHAnsi"/>
          <w:sz w:val="24"/>
          <w:szCs w:val="24"/>
        </w:rPr>
      </w:pPr>
      <w:r w:rsidRPr="00C77940">
        <w:rPr>
          <w:rFonts w:cstheme="minorHAnsi"/>
          <w:noProof/>
          <w:lang w:eastAsia="el-GR"/>
        </w:rPr>
        <w:drawing>
          <wp:inline distT="0" distB="0" distL="0" distR="0" wp14:anchorId="78B9A1CE" wp14:editId="04816496">
            <wp:extent cx="4783455" cy="1709040"/>
            <wp:effectExtent l="0" t="0" r="0" b="5715"/>
            <wp:docPr id="6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83455" cy="1709040"/>
                    </a:xfrm>
                    <a:prstGeom prst="rect">
                      <a:avLst/>
                    </a:prstGeom>
                    <a:noFill/>
                    <a:ln>
                      <a:noFill/>
                    </a:ln>
                  </pic:spPr>
                </pic:pic>
              </a:graphicData>
            </a:graphic>
          </wp:inline>
        </w:drawing>
      </w:r>
    </w:p>
    <w:p w14:paraId="31C3F220" w14:textId="77777777" w:rsidR="004C0369" w:rsidRPr="00C77940" w:rsidRDefault="004C0369" w:rsidP="00C77940">
      <w:pPr>
        <w:pStyle w:val="Heading3"/>
        <w:jc w:val="both"/>
        <w:rPr>
          <w:rFonts w:asciiTheme="minorHAnsi" w:eastAsia="Calibri" w:hAnsiTheme="minorHAnsi" w:cstheme="minorHAnsi"/>
          <w:sz w:val="28"/>
          <w:szCs w:val="28"/>
        </w:rPr>
      </w:pPr>
      <w:bookmarkStart w:id="86" w:name="_Toc494878445"/>
      <w:r w:rsidRPr="00C77940">
        <w:rPr>
          <w:rFonts w:asciiTheme="minorHAnsi" w:eastAsia="Calibri" w:hAnsiTheme="minorHAnsi" w:cstheme="minorHAnsi"/>
          <w:sz w:val="28"/>
          <w:szCs w:val="28"/>
        </w:rPr>
        <w:lastRenderedPageBreak/>
        <w:t xml:space="preserve">5.4.5  ΕΚΤΕΛΕΣΗ </w:t>
      </w:r>
      <w:r w:rsidRPr="00C77940">
        <w:rPr>
          <w:rFonts w:asciiTheme="minorHAnsi" w:eastAsia="Calibri" w:hAnsiTheme="minorHAnsi" w:cstheme="minorHAnsi"/>
          <w:sz w:val="28"/>
          <w:szCs w:val="28"/>
          <w:lang w:val="en-US"/>
        </w:rPr>
        <w:t>UTASTAR</w:t>
      </w:r>
      <w:r w:rsidRPr="00C77940">
        <w:rPr>
          <w:rFonts w:asciiTheme="minorHAnsi" w:eastAsia="Calibri" w:hAnsiTheme="minorHAnsi" w:cstheme="minorHAnsi"/>
          <w:sz w:val="28"/>
          <w:szCs w:val="28"/>
        </w:rPr>
        <w:t xml:space="preserve"> ΜΕΣΩ ΠΛΑΤΦΟΡΜΑΣ Σ.Υ.Α. </w:t>
      </w:r>
      <w:r w:rsidRPr="00C77940">
        <w:rPr>
          <w:rFonts w:asciiTheme="minorHAnsi" w:eastAsia="Calibri" w:hAnsiTheme="minorHAnsi" w:cstheme="minorHAnsi"/>
          <w:sz w:val="28"/>
          <w:szCs w:val="28"/>
          <w:lang w:val="en-US"/>
        </w:rPr>
        <w:t>MarketS</w:t>
      </w:r>
      <w:bookmarkEnd w:id="86"/>
    </w:p>
    <w:p w14:paraId="452C8F9D" w14:textId="77777777" w:rsidR="004C0369" w:rsidRPr="00C77940" w:rsidRDefault="004C0369" w:rsidP="00C77940">
      <w:pPr>
        <w:jc w:val="both"/>
        <w:rPr>
          <w:rFonts w:cstheme="minorHAnsi"/>
        </w:rPr>
      </w:pPr>
    </w:p>
    <w:p w14:paraId="598E59A4" w14:textId="77777777" w:rsidR="007117D7" w:rsidRPr="00C77940" w:rsidRDefault="004C0369" w:rsidP="00C77940">
      <w:pPr>
        <w:jc w:val="both"/>
        <w:rPr>
          <w:rFonts w:eastAsia="Calibri" w:cstheme="minorHAnsi"/>
          <w:sz w:val="24"/>
          <w:szCs w:val="24"/>
        </w:rPr>
      </w:pPr>
      <w:r w:rsidRPr="00C77940">
        <w:rPr>
          <w:rFonts w:eastAsia="Calibri" w:cstheme="minorHAnsi"/>
          <w:sz w:val="24"/>
          <w:szCs w:val="24"/>
        </w:rPr>
        <w:t xml:space="preserve">Σε προηγούμενο κεφάλαιο εξηγήσαμε την λειτουργία της </w:t>
      </w:r>
      <w:r w:rsidRPr="00C77940">
        <w:rPr>
          <w:rFonts w:eastAsia="Calibri" w:cstheme="minorHAnsi"/>
          <w:sz w:val="24"/>
          <w:szCs w:val="24"/>
          <w:lang w:val="en-US"/>
        </w:rPr>
        <w:t>UTASTAR</w:t>
      </w:r>
      <w:r w:rsidRPr="00C77940">
        <w:rPr>
          <w:rFonts w:eastAsia="Calibri" w:cstheme="minorHAnsi"/>
          <w:sz w:val="24"/>
          <w:szCs w:val="24"/>
        </w:rPr>
        <w:t xml:space="preserve"> και τα αποτελέσματα που μας δίνει. Θα φορτώσουμε  λοιπόν το αρχείο με τα δεδομένα της περίπτωσης που έχουμε στην </w:t>
      </w:r>
      <w:r w:rsidRPr="00C77940">
        <w:rPr>
          <w:rFonts w:eastAsia="Calibri" w:cstheme="minorHAnsi"/>
          <w:sz w:val="24"/>
          <w:szCs w:val="24"/>
          <w:lang w:val="en-US"/>
        </w:rPr>
        <w:t>WEB</w:t>
      </w:r>
      <w:r w:rsidRPr="00C77940">
        <w:rPr>
          <w:rFonts w:eastAsia="Calibri" w:cstheme="minorHAnsi"/>
          <w:sz w:val="24"/>
          <w:szCs w:val="24"/>
        </w:rPr>
        <w:t xml:space="preserve"> πλατφόρμα υποστήριξης αποφάσεων </w:t>
      </w:r>
      <w:r w:rsidRPr="00C77940">
        <w:rPr>
          <w:rFonts w:eastAsia="Calibri" w:cstheme="minorHAnsi"/>
          <w:sz w:val="24"/>
          <w:szCs w:val="24"/>
          <w:lang w:val="en-US"/>
        </w:rPr>
        <w:t>MarketS</w:t>
      </w:r>
      <w:r w:rsidRPr="00C77940">
        <w:rPr>
          <w:rFonts w:eastAsia="Calibri" w:cstheme="minorHAnsi"/>
          <w:sz w:val="24"/>
          <w:szCs w:val="24"/>
        </w:rPr>
        <w:t xml:space="preserve">, που είναι φορέας της </w:t>
      </w:r>
      <w:r w:rsidRPr="00C77940">
        <w:rPr>
          <w:rFonts w:eastAsia="Calibri" w:cstheme="minorHAnsi"/>
          <w:sz w:val="24"/>
          <w:szCs w:val="24"/>
          <w:lang w:val="en-US"/>
        </w:rPr>
        <w:t>UTASTAR</w:t>
      </w:r>
      <w:r w:rsidRPr="00C77940">
        <w:rPr>
          <w:rFonts w:eastAsia="Calibri" w:cstheme="minorHAnsi"/>
          <w:sz w:val="24"/>
          <w:szCs w:val="24"/>
        </w:rPr>
        <w:t xml:space="preserve"> και θα αναλύσουμε τα αποτελέσματα που θα πάρουμε.</w:t>
      </w:r>
    </w:p>
    <w:p w14:paraId="4511E017" w14:textId="77777777" w:rsidR="004C0369" w:rsidRPr="00C77940" w:rsidRDefault="004C0369" w:rsidP="00C77940">
      <w:pPr>
        <w:jc w:val="both"/>
        <w:rPr>
          <w:rFonts w:eastAsia="Calibri" w:cstheme="minorHAnsi"/>
          <w:sz w:val="24"/>
          <w:szCs w:val="24"/>
        </w:rPr>
      </w:pPr>
      <w:r w:rsidRPr="00C77940">
        <w:rPr>
          <w:rFonts w:eastAsia="Calibri" w:cstheme="minorHAnsi"/>
          <w:sz w:val="24"/>
          <w:szCs w:val="24"/>
        </w:rPr>
        <w:t>Αρχικά γίνεται έλεγχος στα δεδομένα που εισαγάγαμε στο σύστημα και εμφανίζονται οι πολυκριτήριες  ερωτήσεις. Παράλληλα γίνεται έλεγχος για την καταλληλότητα και την σωστή κωδικοποίηση των δεδομένων με βάση τις απαιτήσεις της εφαρμογής. Είμαστε έτοιμοι να περάσουμε στην εκτέλεση.</w:t>
      </w:r>
    </w:p>
    <w:p w14:paraId="59CEA154" w14:textId="77777777" w:rsidR="007117D7" w:rsidRPr="00C77940" w:rsidRDefault="007117D7" w:rsidP="00C77940">
      <w:pPr>
        <w:jc w:val="both"/>
        <w:rPr>
          <w:rFonts w:eastAsia="Calibri" w:cstheme="minorHAnsi"/>
          <w:sz w:val="24"/>
          <w:szCs w:val="24"/>
        </w:rPr>
      </w:pPr>
      <w:r w:rsidRPr="00C77940">
        <w:rPr>
          <w:rFonts w:eastAsia="Calibri" w:cstheme="minorHAnsi"/>
          <w:noProof/>
          <w:sz w:val="24"/>
          <w:szCs w:val="24"/>
          <w:lang w:eastAsia="el-GR"/>
        </w:rPr>
        <w:drawing>
          <wp:inline distT="0" distB="0" distL="0" distR="0" wp14:anchorId="72FC6EA2" wp14:editId="592D3A21">
            <wp:extent cx="5273040" cy="3086100"/>
            <wp:effectExtent l="0" t="0" r="3810"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3040" cy="3086100"/>
                    </a:xfrm>
                    <a:prstGeom prst="rect">
                      <a:avLst/>
                    </a:prstGeom>
                    <a:noFill/>
                    <a:ln>
                      <a:noFill/>
                    </a:ln>
                  </pic:spPr>
                </pic:pic>
              </a:graphicData>
            </a:graphic>
          </wp:inline>
        </w:drawing>
      </w:r>
    </w:p>
    <w:p w14:paraId="670FFE96" w14:textId="77777777" w:rsidR="007117D7" w:rsidRPr="00C77940" w:rsidRDefault="007117D7" w:rsidP="00C77940">
      <w:pPr>
        <w:jc w:val="both"/>
        <w:rPr>
          <w:rFonts w:eastAsia="Calibri" w:cstheme="minorHAnsi"/>
          <w:sz w:val="24"/>
          <w:szCs w:val="24"/>
        </w:rPr>
      </w:pPr>
      <w:r w:rsidRPr="00C77940">
        <w:rPr>
          <w:rFonts w:eastAsia="Calibri" w:cstheme="minorHAnsi"/>
          <w:sz w:val="24"/>
          <w:szCs w:val="24"/>
        </w:rPr>
        <w:t xml:space="preserve">Αρχικά παίρνουμε αποτελέσματα που αφορούν  τις ολικές  χρησιμότητες των εναλλακτικών τμημάτων αγοράς. Τα αποτελέσματα αυτά έχουν προκύψει από την μεταβελτιστοποίηση των αρχικών αποτελεσμάτων της </w:t>
      </w:r>
      <w:r w:rsidRPr="00C77940">
        <w:rPr>
          <w:rFonts w:eastAsia="Calibri" w:cstheme="minorHAnsi"/>
          <w:sz w:val="24"/>
          <w:szCs w:val="24"/>
          <w:lang w:val="en-US"/>
        </w:rPr>
        <w:t>UTASTAR</w:t>
      </w:r>
      <w:r w:rsidRPr="00C77940">
        <w:rPr>
          <w:rFonts w:eastAsia="Calibri" w:cstheme="minorHAnsi"/>
          <w:sz w:val="24"/>
          <w:szCs w:val="24"/>
        </w:rPr>
        <w:t>.</w:t>
      </w:r>
    </w:p>
    <w:p w14:paraId="6BA6AFFC" w14:textId="52E17FEB" w:rsidR="002A5C3D" w:rsidRPr="00C77940" w:rsidRDefault="00672071" w:rsidP="00C77940">
      <w:pPr>
        <w:jc w:val="both"/>
        <w:rPr>
          <w:rFonts w:eastAsia="Calibri" w:cstheme="minorHAnsi"/>
          <w:sz w:val="24"/>
          <w:szCs w:val="24"/>
        </w:rPr>
      </w:pPr>
      <w:r>
        <w:rPr>
          <w:rFonts w:eastAsia="Calibri" w:cstheme="minorHAnsi"/>
          <w:sz w:val="24"/>
          <w:szCs w:val="24"/>
        </w:rPr>
        <w:t>Όσον αφορά τι</w:t>
      </w:r>
      <w:r w:rsidR="007117D7" w:rsidRPr="00C77940">
        <w:rPr>
          <w:rFonts w:eastAsia="Calibri" w:cstheme="minorHAnsi"/>
          <w:sz w:val="24"/>
          <w:szCs w:val="24"/>
        </w:rPr>
        <w:t>ς χρησιμότητες  βλέπουμε ότι το τμήμα ¨ΣΥΣΚΕΥΑΣΙΑ¨ έχει προβάδισμα, με το τμήμα ¨ΧΡΩΜΑ¨ να ακολουθεί. Όλα τα άλλα τμήματα βρίσκονται στο ίδιο επίπεδο χρησιμότητας  μακριά από τα δυο πρώτα.</w:t>
      </w:r>
      <w:bookmarkStart w:id="87" w:name="_Hlk485352630"/>
      <w:bookmarkEnd w:id="87"/>
      <w:r w:rsidR="007117D7" w:rsidRPr="00C77940">
        <w:rPr>
          <w:rFonts w:cstheme="minorHAnsi"/>
          <w:noProof/>
          <w:lang w:eastAsia="el-GR"/>
        </w:rPr>
        <w:drawing>
          <wp:inline distT="0" distB="0" distL="0" distR="0" wp14:anchorId="371BF8CD" wp14:editId="4724B121">
            <wp:extent cx="5267325" cy="923925"/>
            <wp:effectExtent l="0" t="0" r="9525" b="9525"/>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7325" cy="923925"/>
                    </a:xfrm>
                    <a:prstGeom prst="rect">
                      <a:avLst/>
                    </a:prstGeom>
                    <a:noFill/>
                    <a:ln>
                      <a:noFill/>
                    </a:ln>
                  </pic:spPr>
                </pic:pic>
              </a:graphicData>
            </a:graphic>
          </wp:inline>
        </w:drawing>
      </w:r>
    </w:p>
    <w:p w14:paraId="74BA3B2C" w14:textId="77777777" w:rsidR="007117D7" w:rsidRPr="00C77940" w:rsidRDefault="007117D7" w:rsidP="00C77940">
      <w:pPr>
        <w:jc w:val="both"/>
        <w:rPr>
          <w:rFonts w:eastAsia="Calibri" w:cstheme="minorHAnsi"/>
          <w:sz w:val="24"/>
          <w:szCs w:val="24"/>
        </w:rPr>
      </w:pPr>
      <w:r w:rsidRPr="00C77940">
        <w:rPr>
          <w:rFonts w:eastAsia="Calibri" w:cstheme="minorHAnsi"/>
          <w:sz w:val="24"/>
          <w:szCs w:val="24"/>
        </w:rPr>
        <w:lastRenderedPageBreak/>
        <w:t>Βλέπουμε επίσης ότι έχουμε και τα βάρη που έχουν τα κριτήρια στην αξιολόγηση των τμημάτων. Το κριτήριο του κόστους φαίνεται να είναι το καθοριστικότερο στην αξιολόγηση με το μέγεθος και το δυνητικό μερίδιο αγοράς να ακολουθούν. Παρατηρούμε ότι σύμφωνα με την ανάλυση πολύ μικρό βάρος στην αξιολόγηση έχει ο ρυθμός ανάπτυξης των τμημάτων. Παρουσιάζονται επίσης διαγράμματα των χρησιμοτήτων των κριτηρίων.</w:t>
      </w:r>
    </w:p>
    <w:p w14:paraId="277D0517" w14:textId="77777777" w:rsidR="007117D7" w:rsidRPr="00C77940" w:rsidRDefault="007117D7" w:rsidP="00C77940">
      <w:pPr>
        <w:jc w:val="both"/>
        <w:rPr>
          <w:rFonts w:eastAsia="Calibri" w:cstheme="minorHAnsi"/>
          <w:sz w:val="24"/>
          <w:szCs w:val="24"/>
        </w:rPr>
      </w:pPr>
      <w:r w:rsidRPr="00C77940">
        <w:rPr>
          <w:rFonts w:cstheme="minorHAnsi"/>
          <w:noProof/>
          <w:lang w:eastAsia="el-GR"/>
        </w:rPr>
        <w:drawing>
          <wp:inline distT="0" distB="0" distL="0" distR="0" wp14:anchorId="65AC24F7" wp14:editId="1812F9BD">
            <wp:extent cx="5267325" cy="904875"/>
            <wp:effectExtent l="0" t="0" r="9525" b="9525"/>
            <wp:docPr id="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67325" cy="904875"/>
                    </a:xfrm>
                    <a:prstGeom prst="rect">
                      <a:avLst/>
                    </a:prstGeom>
                    <a:noFill/>
                    <a:ln>
                      <a:noFill/>
                    </a:ln>
                  </pic:spPr>
                </pic:pic>
              </a:graphicData>
            </a:graphic>
          </wp:inline>
        </w:drawing>
      </w:r>
    </w:p>
    <w:p w14:paraId="023911CF" w14:textId="77777777" w:rsidR="007117D7" w:rsidRPr="00C77940" w:rsidRDefault="007117D7" w:rsidP="00C77940">
      <w:pPr>
        <w:jc w:val="both"/>
        <w:rPr>
          <w:rFonts w:eastAsia="Calibri" w:cstheme="minorHAnsi"/>
          <w:sz w:val="24"/>
          <w:szCs w:val="24"/>
        </w:rPr>
      </w:pPr>
    </w:p>
    <w:p w14:paraId="626CEC7E" w14:textId="77777777" w:rsidR="007117D7" w:rsidRPr="00C77940" w:rsidRDefault="007117D7" w:rsidP="00C77940">
      <w:pPr>
        <w:jc w:val="both"/>
        <w:rPr>
          <w:rFonts w:eastAsia="Calibri" w:cstheme="minorHAnsi"/>
          <w:sz w:val="24"/>
          <w:szCs w:val="24"/>
        </w:rPr>
      </w:pPr>
      <w:r w:rsidRPr="00C77940">
        <w:rPr>
          <w:rFonts w:eastAsia="Calibri" w:cstheme="minorHAnsi"/>
          <w:sz w:val="24"/>
          <w:szCs w:val="24"/>
        </w:rPr>
        <w:t>Επίσης, μπορούμε να έχουμε γραφικές αναλύσεις των μερικών χρησιμοτήτων των κριτήριων.</w:t>
      </w:r>
    </w:p>
    <w:p w14:paraId="07B983C2" w14:textId="77777777" w:rsidR="007117D7" w:rsidRPr="00C77940" w:rsidRDefault="007117D7" w:rsidP="00C77940">
      <w:pPr>
        <w:jc w:val="both"/>
        <w:rPr>
          <w:rFonts w:eastAsia="Calibri" w:cstheme="minorHAnsi"/>
          <w:sz w:val="24"/>
          <w:szCs w:val="24"/>
        </w:rPr>
      </w:pPr>
      <w:r w:rsidRPr="00C77940">
        <w:rPr>
          <w:rFonts w:cstheme="minorHAnsi"/>
          <w:noProof/>
          <w:lang w:eastAsia="el-GR"/>
        </w:rPr>
        <w:drawing>
          <wp:inline distT="0" distB="0" distL="0" distR="0" wp14:anchorId="2B03919E" wp14:editId="42F61897">
            <wp:extent cx="5276850" cy="495300"/>
            <wp:effectExtent l="0" t="0" r="0" b="0"/>
            <wp:docPr id="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495300"/>
                    </a:xfrm>
                    <a:prstGeom prst="rect">
                      <a:avLst/>
                    </a:prstGeom>
                    <a:noFill/>
                    <a:ln>
                      <a:noFill/>
                    </a:ln>
                  </pic:spPr>
                </pic:pic>
              </a:graphicData>
            </a:graphic>
          </wp:inline>
        </w:drawing>
      </w:r>
      <w:r w:rsidRPr="00C77940">
        <w:rPr>
          <w:rFonts w:cstheme="minorHAnsi"/>
          <w:noProof/>
          <w:lang w:eastAsia="el-GR"/>
        </w:rPr>
        <w:drawing>
          <wp:inline distT="0" distB="0" distL="0" distR="0" wp14:anchorId="761A298D" wp14:editId="64B8F81D">
            <wp:extent cx="5267325" cy="2667000"/>
            <wp:effectExtent l="0" t="0" r="9525" b="0"/>
            <wp:docPr id="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67325" cy="2667000"/>
                    </a:xfrm>
                    <a:prstGeom prst="rect">
                      <a:avLst/>
                    </a:prstGeom>
                    <a:noFill/>
                    <a:ln>
                      <a:noFill/>
                    </a:ln>
                  </pic:spPr>
                </pic:pic>
              </a:graphicData>
            </a:graphic>
          </wp:inline>
        </w:drawing>
      </w:r>
    </w:p>
    <w:p w14:paraId="730055C2" w14:textId="77777777" w:rsidR="007117D7" w:rsidRPr="00C77940" w:rsidRDefault="007117D7" w:rsidP="00C77940">
      <w:pPr>
        <w:jc w:val="both"/>
        <w:rPr>
          <w:rFonts w:eastAsia="Calibri" w:cstheme="minorHAnsi"/>
          <w:sz w:val="24"/>
          <w:szCs w:val="24"/>
        </w:rPr>
      </w:pPr>
    </w:p>
    <w:p w14:paraId="6EE6DABA" w14:textId="77777777" w:rsidR="007117D7" w:rsidRPr="00C77940" w:rsidRDefault="007117D7" w:rsidP="00C77940">
      <w:pPr>
        <w:jc w:val="both"/>
        <w:rPr>
          <w:rFonts w:eastAsia="Calibri" w:cstheme="minorHAnsi"/>
          <w:sz w:val="24"/>
          <w:szCs w:val="24"/>
        </w:rPr>
      </w:pPr>
    </w:p>
    <w:p w14:paraId="2961F71A" w14:textId="77777777" w:rsidR="007117D7" w:rsidRPr="00C77940" w:rsidRDefault="007117D7" w:rsidP="00C77940">
      <w:pPr>
        <w:jc w:val="both"/>
        <w:rPr>
          <w:rFonts w:eastAsia="Calibri" w:cstheme="minorHAnsi"/>
          <w:sz w:val="24"/>
          <w:szCs w:val="24"/>
        </w:rPr>
      </w:pPr>
    </w:p>
    <w:p w14:paraId="2E5158B8" w14:textId="77777777" w:rsidR="007117D7" w:rsidRPr="00C77940" w:rsidRDefault="007117D7" w:rsidP="00C77940">
      <w:pPr>
        <w:jc w:val="both"/>
        <w:rPr>
          <w:rFonts w:eastAsia="Calibri" w:cstheme="minorHAnsi"/>
          <w:sz w:val="24"/>
          <w:szCs w:val="24"/>
        </w:rPr>
      </w:pPr>
    </w:p>
    <w:p w14:paraId="01C54E22" w14:textId="77777777" w:rsidR="007117D7" w:rsidRPr="00C77940" w:rsidRDefault="007117D7" w:rsidP="00C77940">
      <w:pPr>
        <w:jc w:val="both"/>
        <w:rPr>
          <w:rFonts w:eastAsia="Calibri" w:cstheme="minorHAnsi"/>
          <w:sz w:val="24"/>
          <w:szCs w:val="24"/>
        </w:rPr>
      </w:pPr>
    </w:p>
    <w:p w14:paraId="0953262D" w14:textId="77777777" w:rsidR="00460AC6" w:rsidRPr="00C77940" w:rsidRDefault="00460AC6" w:rsidP="00C77940">
      <w:pPr>
        <w:jc w:val="both"/>
        <w:rPr>
          <w:rFonts w:eastAsia="Calibri" w:cstheme="minorHAnsi"/>
          <w:sz w:val="24"/>
          <w:szCs w:val="24"/>
        </w:rPr>
      </w:pPr>
    </w:p>
    <w:p w14:paraId="55EC4C30" w14:textId="77777777" w:rsidR="007117D7" w:rsidRPr="00C77940" w:rsidRDefault="007117D7" w:rsidP="00C77940">
      <w:pPr>
        <w:jc w:val="both"/>
        <w:rPr>
          <w:rFonts w:eastAsia="Calibri" w:cstheme="minorHAnsi"/>
          <w:sz w:val="24"/>
          <w:szCs w:val="24"/>
        </w:rPr>
      </w:pPr>
      <w:r w:rsidRPr="00C77940">
        <w:rPr>
          <w:rFonts w:cstheme="minorHAnsi"/>
          <w:noProof/>
          <w:lang w:eastAsia="el-GR"/>
        </w:rPr>
        <w:drawing>
          <wp:inline distT="0" distB="0" distL="0" distR="0" wp14:anchorId="27134DF9" wp14:editId="2AA31057">
            <wp:extent cx="5276850" cy="438150"/>
            <wp:effectExtent l="0" t="0" r="0" b="0"/>
            <wp:docPr id="7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6850" cy="438150"/>
                    </a:xfrm>
                    <a:prstGeom prst="rect">
                      <a:avLst/>
                    </a:prstGeom>
                    <a:noFill/>
                    <a:ln>
                      <a:noFill/>
                    </a:ln>
                  </pic:spPr>
                </pic:pic>
              </a:graphicData>
            </a:graphic>
          </wp:inline>
        </w:drawing>
      </w:r>
      <w:r w:rsidRPr="00C77940">
        <w:rPr>
          <w:rFonts w:cstheme="minorHAnsi"/>
          <w:noProof/>
          <w:lang w:eastAsia="el-GR"/>
        </w:rPr>
        <w:drawing>
          <wp:inline distT="0" distB="0" distL="0" distR="0" wp14:anchorId="4CB6AD00" wp14:editId="1717B936">
            <wp:extent cx="5276850" cy="2600325"/>
            <wp:effectExtent l="0" t="0" r="0" b="9525"/>
            <wp:docPr id="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2600325"/>
                    </a:xfrm>
                    <a:prstGeom prst="rect">
                      <a:avLst/>
                    </a:prstGeom>
                    <a:noFill/>
                    <a:ln>
                      <a:noFill/>
                    </a:ln>
                  </pic:spPr>
                </pic:pic>
              </a:graphicData>
            </a:graphic>
          </wp:inline>
        </w:drawing>
      </w:r>
    </w:p>
    <w:p w14:paraId="6533B4FA" w14:textId="77777777" w:rsidR="00460AC6" w:rsidRPr="00C77940" w:rsidRDefault="00460AC6" w:rsidP="00C77940">
      <w:pPr>
        <w:jc w:val="both"/>
        <w:rPr>
          <w:rFonts w:eastAsia="Calibri" w:cstheme="minorHAnsi"/>
          <w:sz w:val="24"/>
          <w:szCs w:val="24"/>
        </w:rPr>
      </w:pPr>
    </w:p>
    <w:p w14:paraId="0BB2CCCA" w14:textId="77777777" w:rsidR="007117D7" w:rsidRPr="00C77940" w:rsidRDefault="007117D7" w:rsidP="00C77940">
      <w:pPr>
        <w:jc w:val="both"/>
        <w:rPr>
          <w:rFonts w:eastAsia="Calibri" w:cstheme="minorHAnsi"/>
          <w:sz w:val="24"/>
          <w:szCs w:val="24"/>
        </w:rPr>
      </w:pPr>
    </w:p>
    <w:p w14:paraId="65671F6C" w14:textId="77777777" w:rsidR="007117D7" w:rsidRPr="00C77940" w:rsidRDefault="007117D7" w:rsidP="00C77940">
      <w:pPr>
        <w:jc w:val="both"/>
        <w:rPr>
          <w:rFonts w:eastAsia="Calibri" w:cstheme="minorHAnsi"/>
          <w:sz w:val="24"/>
          <w:szCs w:val="24"/>
        </w:rPr>
      </w:pPr>
      <w:r w:rsidRPr="00C77940">
        <w:rPr>
          <w:rFonts w:cstheme="minorHAnsi"/>
          <w:noProof/>
          <w:lang w:eastAsia="el-GR"/>
        </w:rPr>
        <w:drawing>
          <wp:inline distT="0" distB="0" distL="0" distR="0" wp14:anchorId="042908CA" wp14:editId="3542DB64">
            <wp:extent cx="5267325" cy="504825"/>
            <wp:effectExtent l="0" t="0" r="9525" b="9525"/>
            <wp:docPr id="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67325" cy="504825"/>
                    </a:xfrm>
                    <a:prstGeom prst="rect">
                      <a:avLst/>
                    </a:prstGeom>
                    <a:noFill/>
                    <a:ln>
                      <a:noFill/>
                    </a:ln>
                  </pic:spPr>
                </pic:pic>
              </a:graphicData>
            </a:graphic>
          </wp:inline>
        </w:drawing>
      </w:r>
      <w:r w:rsidR="00460AC6" w:rsidRPr="00C77940">
        <w:rPr>
          <w:rFonts w:cstheme="minorHAnsi"/>
          <w:noProof/>
          <w:lang w:eastAsia="el-GR"/>
        </w:rPr>
        <w:drawing>
          <wp:inline distT="0" distB="0" distL="0" distR="0" wp14:anchorId="60E75308" wp14:editId="25695397">
            <wp:extent cx="5276850" cy="2581275"/>
            <wp:effectExtent l="0" t="0" r="0" b="9525"/>
            <wp:docPr id="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2581275"/>
                    </a:xfrm>
                    <a:prstGeom prst="rect">
                      <a:avLst/>
                    </a:prstGeom>
                    <a:noFill/>
                    <a:ln>
                      <a:noFill/>
                    </a:ln>
                  </pic:spPr>
                </pic:pic>
              </a:graphicData>
            </a:graphic>
          </wp:inline>
        </w:drawing>
      </w:r>
    </w:p>
    <w:p w14:paraId="402D5B5C" w14:textId="77777777" w:rsidR="002A5C3D" w:rsidRPr="00C77940" w:rsidRDefault="002A5C3D" w:rsidP="00C77940">
      <w:pPr>
        <w:jc w:val="both"/>
        <w:rPr>
          <w:rFonts w:eastAsia="Calibri" w:cstheme="minorHAnsi"/>
          <w:sz w:val="24"/>
          <w:szCs w:val="24"/>
        </w:rPr>
      </w:pPr>
    </w:p>
    <w:p w14:paraId="2716AC32" w14:textId="77777777" w:rsidR="002A5C3D" w:rsidRPr="00C77940" w:rsidRDefault="002A5C3D" w:rsidP="00C77940">
      <w:pPr>
        <w:jc w:val="both"/>
        <w:rPr>
          <w:rFonts w:eastAsia="Calibri" w:cstheme="minorHAnsi"/>
          <w:sz w:val="24"/>
          <w:szCs w:val="24"/>
        </w:rPr>
      </w:pPr>
    </w:p>
    <w:p w14:paraId="2BD8B07D" w14:textId="77777777" w:rsidR="002A5C3D" w:rsidRPr="00C77940" w:rsidRDefault="002A5C3D" w:rsidP="00C77940">
      <w:pPr>
        <w:jc w:val="both"/>
        <w:rPr>
          <w:rFonts w:eastAsia="Calibri" w:cstheme="minorHAnsi"/>
          <w:sz w:val="24"/>
          <w:szCs w:val="24"/>
        </w:rPr>
      </w:pPr>
    </w:p>
    <w:p w14:paraId="32F77956" w14:textId="77777777" w:rsidR="00460AC6" w:rsidRPr="00C77940" w:rsidRDefault="00460AC6" w:rsidP="00C77940">
      <w:pPr>
        <w:jc w:val="both"/>
        <w:rPr>
          <w:rFonts w:cstheme="minorHAnsi"/>
        </w:rPr>
      </w:pPr>
    </w:p>
    <w:p w14:paraId="5AF6AE7C" w14:textId="77777777" w:rsidR="00460AC6" w:rsidRPr="00C77940" w:rsidRDefault="00460AC6" w:rsidP="00C77940">
      <w:pPr>
        <w:jc w:val="both"/>
        <w:rPr>
          <w:rFonts w:cstheme="minorHAnsi"/>
        </w:rPr>
      </w:pPr>
      <w:r w:rsidRPr="00C77940">
        <w:rPr>
          <w:rFonts w:cstheme="minorHAnsi"/>
          <w:noProof/>
          <w:lang w:eastAsia="el-GR"/>
        </w:rPr>
        <w:drawing>
          <wp:inline distT="0" distB="0" distL="0" distR="0" wp14:anchorId="54B8A118" wp14:editId="4A08FC5F">
            <wp:extent cx="5267325" cy="466725"/>
            <wp:effectExtent l="0" t="0" r="9525" b="9525"/>
            <wp:docPr id="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7325" cy="466725"/>
                    </a:xfrm>
                    <a:prstGeom prst="rect">
                      <a:avLst/>
                    </a:prstGeom>
                    <a:noFill/>
                    <a:ln>
                      <a:noFill/>
                    </a:ln>
                  </pic:spPr>
                </pic:pic>
              </a:graphicData>
            </a:graphic>
          </wp:inline>
        </w:drawing>
      </w:r>
    </w:p>
    <w:p w14:paraId="4490A782" w14:textId="77777777" w:rsidR="00460AC6" w:rsidRPr="00C77940" w:rsidRDefault="00460AC6" w:rsidP="00C77940">
      <w:pPr>
        <w:jc w:val="both"/>
        <w:rPr>
          <w:rFonts w:cstheme="minorHAnsi"/>
        </w:rPr>
      </w:pPr>
      <w:r w:rsidRPr="00C77940">
        <w:rPr>
          <w:rFonts w:cstheme="minorHAnsi"/>
          <w:noProof/>
          <w:lang w:eastAsia="el-GR"/>
        </w:rPr>
        <w:drawing>
          <wp:inline distT="0" distB="0" distL="0" distR="0" wp14:anchorId="55C69C81" wp14:editId="3F6EF274">
            <wp:extent cx="5276850" cy="2619375"/>
            <wp:effectExtent l="0" t="0" r="0" b="9525"/>
            <wp:docPr id="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2619375"/>
                    </a:xfrm>
                    <a:prstGeom prst="rect">
                      <a:avLst/>
                    </a:prstGeom>
                    <a:noFill/>
                    <a:ln>
                      <a:noFill/>
                    </a:ln>
                  </pic:spPr>
                </pic:pic>
              </a:graphicData>
            </a:graphic>
          </wp:inline>
        </w:drawing>
      </w:r>
    </w:p>
    <w:p w14:paraId="7C77059B" w14:textId="77777777" w:rsidR="00460AC6" w:rsidRPr="00C77940" w:rsidRDefault="00460AC6" w:rsidP="00C77940">
      <w:pPr>
        <w:jc w:val="both"/>
        <w:rPr>
          <w:rFonts w:cstheme="minorHAnsi"/>
        </w:rPr>
      </w:pPr>
    </w:p>
    <w:p w14:paraId="7D1F1446" w14:textId="77777777" w:rsidR="00460AC6" w:rsidRPr="00C77940" w:rsidRDefault="00460AC6" w:rsidP="00C77940">
      <w:pPr>
        <w:jc w:val="both"/>
        <w:rPr>
          <w:rFonts w:cstheme="minorHAnsi"/>
        </w:rPr>
      </w:pPr>
    </w:p>
    <w:p w14:paraId="2C59C322" w14:textId="77777777" w:rsidR="00460AC6" w:rsidRPr="00C77940" w:rsidRDefault="00460AC6" w:rsidP="00C77940">
      <w:pPr>
        <w:jc w:val="both"/>
        <w:rPr>
          <w:rFonts w:cstheme="minorHAnsi"/>
        </w:rPr>
      </w:pPr>
      <w:r w:rsidRPr="00C77940">
        <w:rPr>
          <w:rFonts w:cstheme="minorHAnsi"/>
          <w:noProof/>
          <w:lang w:eastAsia="el-GR"/>
        </w:rPr>
        <w:drawing>
          <wp:inline distT="0" distB="0" distL="0" distR="0" wp14:anchorId="1E583412" wp14:editId="38D2478B">
            <wp:extent cx="5267325" cy="4381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325" cy="438150"/>
                    </a:xfrm>
                    <a:prstGeom prst="rect">
                      <a:avLst/>
                    </a:prstGeom>
                    <a:noFill/>
                    <a:ln>
                      <a:noFill/>
                    </a:ln>
                  </pic:spPr>
                </pic:pic>
              </a:graphicData>
            </a:graphic>
          </wp:inline>
        </w:drawing>
      </w:r>
    </w:p>
    <w:p w14:paraId="0A9FB304" w14:textId="77777777" w:rsidR="00460AC6" w:rsidRPr="00C77940" w:rsidRDefault="00460AC6" w:rsidP="00C77940">
      <w:pPr>
        <w:jc w:val="both"/>
        <w:rPr>
          <w:rFonts w:cstheme="minorHAnsi"/>
        </w:rPr>
      </w:pPr>
      <w:r w:rsidRPr="00C77940">
        <w:rPr>
          <w:rFonts w:cstheme="minorHAnsi"/>
          <w:noProof/>
          <w:lang w:eastAsia="el-GR"/>
        </w:rPr>
        <w:drawing>
          <wp:inline distT="0" distB="0" distL="0" distR="0" wp14:anchorId="760F7164" wp14:editId="497DF79F">
            <wp:extent cx="5276850" cy="2686050"/>
            <wp:effectExtent l="0" t="0" r="0" b="0"/>
            <wp:docPr id="8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850" cy="2686050"/>
                    </a:xfrm>
                    <a:prstGeom prst="rect">
                      <a:avLst/>
                    </a:prstGeom>
                    <a:noFill/>
                    <a:ln>
                      <a:noFill/>
                    </a:ln>
                  </pic:spPr>
                </pic:pic>
              </a:graphicData>
            </a:graphic>
          </wp:inline>
        </w:drawing>
      </w:r>
    </w:p>
    <w:p w14:paraId="2BA354C1" w14:textId="77777777" w:rsidR="00460AC6" w:rsidRPr="00C77940" w:rsidRDefault="00460AC6" w:rsidP="00C77940">
      <w:pPr>
        <w:jc w:val="both"/>
        <w:rPr>
          <w:rFonts w:cstheme="minorHAnsi"/>
          <w:lang w:val="en-US"/>
        </w:rPr>
      </w:pPr>
    </w:p>
    <w:p w14:paraId="33F741B6" w14:textId="77777777" w:rsidR="00460AC6" w:rsidRPr="00C77940" w:rsidRDefault="00460AC6" w:rsidP="00C77940">
      <w:pPr>
        <w:jc w:val="both"/>
        <w:rPr>
          <w:rFonts w:eastAsia="Calibri" w:cstheme="minorHAnsi"/>
          <w:sz w:val="24"/>
          <w:szCs w:val="24"/>
        </w:rPr>
      </w:pPr>
    </w:p>
    <w:p w14:paraId="2FA0B58A" w14:textId="77777777" w:rsidR="00460AC6" w:rsidRPr="00C77940" w:rsidRDefault="00460AC6" w:rsidP="00C77940">
      <w:pPr>
        <w:jc w:val="both"/>
        <w:rPr>
          <w:rFonts w:eastAsia="Calibri" w:cstheme="minorHAnsi"/>
          <w:sz w:val="24"/>
          <w:szCs w:val="24"/>
        </w:rPr>
      </w:pPr>
    </w:p>
    <w:p w14:paraId="4361417B" w14:textId="185F85E5" w:rsidR="00460AC6" w:rsidRPr="00C77940" w:rsidRDefault="00460AC6" w:rsidP="00C77940">
      <w:pPr>
        <w:pStyle w:val="Heading3"/>
        <w:jc w:val="both"/>
        <w:rPr>
          <w:rFonts w:asciiTheme="minorHAnsi" w:eastAsia="Calibri" w:hAnsiTheme="minorHAnsi" w:cstheme="minorHAnsi"/>
          <w:sz w:val="28"/>
          <w:szCs w:val="28"/>
        </w:rPr>
      </w:pPr>
      <w:bookmarkStart w:id="88" w:name="_Toc494878446"/>
      <w:r w:rsidRPr="00C77940">
        <w:rPr>
          <w:rFonts w:asciiTheme="minorHAnsi" w:eastAsia="Calibri" w:hAnsiTheme="minorHAnsi" w:cstheme="minorHAnsi"/>
          <w:sz w:val="28"/>
          <w:szCs w:val="28"/>
        </w:rPr>
        <w:t xml:space="preserve">5.4.6  </w:t>
      </w:r>
      <w:r w:rsidR="008615AC">
        <w:rPr>
          <w:rFonts w:asciiTheme="minorHAnsi" w:eastAsia="Calibri" w:hAnsiTheme="minorHAnsi" w:cstheme="minorHAnsi"/>
          <w:sz w:val="28"/>
          <w:szCs w:val="28"/>
        </w:rPr>
        <w:t>Εκτίμηση</w:t>
      </w:r>
      <w:r w:rsidRPr="00C77940">
        <w:rPr>
          <w:rFonts w:asciiTheme="minorHAnsi" w:eastAsia="Calibri" w:hAnsiTheme="minorHAnsi" w:cstheme="minorHAnsi"/>
          <w:sz w:val="28"/>
          <w:szCs w:val="28"/>
        </w:rPr>
        <w:t xml:space="preserve"> πιθανότητας </w:t>
      </w:r>
      <w:r w:rsidR="00672071">
        <w:rPr>
          <w:rFonts w:asciiTheme="minorHAnsi" w:eastAsia="Calibri" w:hAnsiTheme="minorHAnsi" w:cstheme="minorHAnsi"/>
          <w:sz w:val="28"/>
          <w:szCs w:val="28"/>
        </w:rPr>
        <w:t>καταλληλοτητας</w:t>
      </w:r>
      <w:r w:rsidRPr="00C77940">
        <w:rPr>
          <w:rFonts w:asciiTheme="minorHAnsi" w:eastAsia="Calibri" w:hAnsiTheme="minorHAnsi" w:cstheme="minorHAnsi"/>
          <w:sz w:val="28"/>
          <w:szCs w:val="28"/>
        </w:rPr>
        <w:t xml:space="preserve"> τμήματος με μοντέλα προσωπικής επιλογής</w:t>
      </w:r>
      <w:bookmarkEnd w:id="88"/>
      <w:r w:rsidRPr="00C77940">
        <w:rPr>
          <w:rFonts w:asciiTheme="minorHAnsi" w:eastAsia="Calibri" w:hAnsiTheme="minorHAnsi" w:cstheme="minorHAnsi"/>
          <w:sz w:val="28"/>
          <w:szCs w:val="28"/>
        </w:rPr>
        <w:t xml:space="preserve"> </w:t>
      </w:r>
    </w:p>
    <w:p w14:paraId="0519D711" w14:textId="77777777" w:rsidR="00460AC6" w:rsidRPr="00C77940" w:rsidRDefault="00460AC6" w:rsidP="00C77940">
      <w:pPr>
        <w:jc w:val="both"/>
        <w:rPr>
          <w:rFonts w:cstheme="minorHAnsi"/>
        </w:rPr>
      </w:pPr>
    </w:p>
    <w:p w14:paraId="4B5C5050" w14:textId="167B9234" w:rsidR="00460AC6" w:rsidRPr="00C77940" w:rsidRDefault="00460AC6" w:rsidP="00C77940">
      <w:pPr>
        <w:jc w:val="both"/>
        <w:rPr>
          <w:rFonts w:eastAsia="Calibri" w:cstheme="minorHAnsi"/>
          <w:sz w:val="24"/>
          <w:szCs w:val="24"/>
        </w:rPr>
      </w:pPr>
      <w:r w:rsidRPr="00C77940">
        <w:rPr>
          <w:rFonts w:eastAsia="Calibri" w:cstheme="minorHAnsi"/>
          <w:sz w:val="24"/>
          <w:szCs w:val="24"/>
        </w:rPr>
        <w:t xml:space="preserve">Με τα αποτελέσματα που έχουμε πάρει από την </w:t>
      </w:r>
      <w:r w:rsidR="00672071">
        <w:rPr>
          <w:rFonts w:eastAsia="Calibri" w:cstheme="minorHAnsi"/>
          <w:sz w:val="24"/>
          <w:szCs w:val="24"/>
          <w:lang w:val="en-US"/>
        </w:rPr>
        <w:t>UTASTAR</w:t>
      </w:r>
      <w:r w:rsidRPr="00C77940">
        <w:rPr>
          <w:rFonts w:eastAsia="Calibri" w:cstheme="minorHAnsi"/>
          <w:sz w:val="24"/>
          <w:szCs w:val="24"/>
        </w:rPr>
        <w:t>, προχωράμε στο επόμενο βήμα που είναι η εκτίμηση των μεριδίων αγοράς. Η εκτίμηση αυτή θα γίνει χρησιμοποιώντας  τα μοντέλα προσωπικής επιλογής καταναλωτή που υπάρχουν στην πλατφόρμα ΣΥΑ. Τα μαθηματικά αυτά μοντέλα υπολογίζουν την πιθανότητα επιλογής των εναλλακτικών για κάθε καταναλωτή που συμμετέχει στην έρευνα, καθώς και την συνολι</w:t>
      </w:r>
      <w:r w:rsidR="00672071">
        <w:rPr>
          <w:rFonts w:eastAsia="Calibri" w:cstheme="minorHAnsi"/>
          <w:sz w:val="24"/>
          <w:szCs w:val="24"/>
        </w:rPr>
        <w:t>κή πιθανότητα επιλογής. Υπολογίζ</w:t>
      </w:r>
      <w:r w:rsidRPr="00C77940">
        <w:rPr>
          <w:rFonts w:eastAsia="Calibri" w:cstheme="minorHAnsi"/>
          <w:sz w:val="24"/>
          <w:szCs w:val="24"/>
        </w:rPr>
        <w:t>ουμε τις πιθανότητες με τα καταλληλότερα μοντέλα .</w:t>
      </w:r>
    </w:p>
    <w:p w14:paraId="2F81DC30" w14:textId="77777777" w:rsidR="00460AC6" w:rsidRPr="00C77940" w:rsidRDefault="00460AC6" w:rsidP="00C77940">
      <w:pPr>
        <w:jc w:val="both"/>
        <w:rPr>
          <w:rFonts w:eastAsia="Calibri" w:cstheme="minorHAnsi"/>
          <w:sz w:val="24"/>
          <w:szCs w:val="24"/>
        </w:rPr>
      </w:pPr>
      <w:bookmarkStart w:id="89" w:name="_Hlk485263427"/>
    </w:p>
    <w:tbl>
      <w:tblPr>
        <w:tblW w:w="0" w:type="auto"/>
        <w:tblLook w:val="04A0" w:firstRow="1" w:lastRow="0" w:firstColumn="1" w:lastColumn="0" w:noHBand="0" w:noVBand="1"/>
      </w:tblPr>
      <w:tblGrid>
        <w:gridCol w:w="2615"/>
        <w:gridCol w:w="935"/>
        <w:gridCol w:w="935"/>
        <w:gridCol w:w="935"/>
        <w:gridCol w:w="935"/>
        <w:gridCol w:w="935"/>
        <w:gridCol w:w="935"/>
      </w:tblGrid>
      <w:tr w:rsidR="00460AC6" w:rsidRPr="00C77940" w14:paraId="055753B1" w14:textId="77777777" w:rsidTr="00460AC6">
        <w:trPr>
          <w:cantSplit/>
          <w:trHeight w:val="1408"/>
        </w:trPr>
        <w:tc>
          <w:tcPr>
            <w:tcW w:w="0" w:type="auto"/>
            <w:shd w:val="clear" w:color="auto" w:fill="F2F2F2" w:themeFill="background1" w:themeFillShade="F2"/>
            <w:noWrap/>
          </w:tcPr>
          <w:p w14:paraId="23E8F016" w14:textId="77777777" w:rsidR="00460AC6" w:rsidRPr="00C77940" w:rsidRDefault="00460AC6" w:rsidP="00C77940">
            <w:pPr>
              <w:jc w:val="both"/>
              <w:rPr>
                <w:rFonts w:eastAsia="Calibri" w:cstheme="minorHAnsi"/>
                <w:sz w:val="24"/>
                <w:szCs w:val="24"/>
              </w:rPr>
            </w:pPr>
          </w:p>
          <w:p w14:paraId="3A4F3CE1"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ΜΟΝΤΕΛΑ ΕΠΙΛΟΓΗΣ</w:t>
            </w:r>
          </w:p>
        </w:tc>
        <w:tc>
          <w:tcPr>
            <w:tcW w:w="0" w:type="auto"/>
            <w:tcBorders>
              <w:right w:val="single" w:sz="4" w:space="0" w:color="auto"/>
            </w:tcBorders>
            <w:shd w:val="clear" w:color="auto" w:fill="D9D9D9" w:themeFill="background1" w:themeFillShade="D9"/>
            <w:textDirection w:val="btLr"/>
          </w:tcPr>
          <w:p w14:paraId="0CDF691F" w14:textId="77777777" w:rsidR="00460AC6" w:rsidRPr="00C77940" w:rsidRDefault="00460AC6" w:rsidP="00C77940">
            <w:pPr>
              <w:ind w:left="113" w:right="113"/>
              <w:jc w:val="both"/>
              <w:rPr>
                <w:rFonts w:eastAsia="Calibri" w:cstheme="minorHAnsi"/>
                <w:b/>
                <w:sz w:val="24"/>
                <w:szCs w:val="24"/>
              </w:rPr>
            </w:pPr>
            <w:r w:rsidRPr="00C77940">
              <w:rPr>
                <w:rFonts w:eastAsia="Calibri" w:cstheme="minorHAnsi"/>
                <w:b/>
                <w:sz w:val="24"/>
                <w:szCs w:val="24"/>
              </w:rPr>
              <w:t>IMAGE</w:t>
            </w:r>
          </w:p>
        </w:tc>
        <w:tc>
          <w:tcPr>
            <w:tcW w:w="0" w:type="auto"/>
            <w:tcBorders>
              <w:left w:val="single" w:sz="4" w:space="0" w:color="auto"/>
              <w:right w:val="single" w:sz="4" w:space="0" w:color="auto"/>
            </w:tcBorders>
            <w:shd w:val="clear" w:color="auto" w:fill="D9D9D9" w:themeFill="background1" w:themeFillShade="D9"/>
            <w:textDirection w:val="btLr"/>
          </w:tcPr>
          <w:p w14:paraId="71D07485" w14:textId="77777777" w:rsidR="00460AC6" w:rsidRPr="00C77940" w:rsidRDefault="00460AC6" w:rsidP="00C77940">
            <w:pPr>
              <w:ind w:left="113" w:right="113"/>
              <w:jc w:val="both"/>
              <w:rPr>
                <w:rFonts w:eastAsia="Calibri" w:cstheme="minorHAnsi"/>
                <w:b/>
                <w:sz w:val="24"/>
                <w:szCs w:val="24"/>
              </w:rPr>
            </w:pPr>
            <w:r w:rsidRPr="00C77940">
              <w:rPr>
                <w:rFonts w:eastAsia="Calibri" w:cstheme="minorHAnsi"/>
                <w:b/>
                <w:sz w:val="24"/>
                <w:szCs w:val="24"/>
              </w:rPr>
              <w:t>ΣΥΣΚΕΥ-ΑΣΙΑ</w:t>
            </w:r>
          </w:p>
        </w:tc>
        <w:tc>
          <w:tcPr>
            <w:tcW w:w="0" w:type="auto"/>
            <w:tcBorders>
              <w:left w:val="single" w:sz="4" w:space="0" w:color="auto"/>
              <w:right w:val="single" w:sz="4" w:space="0" w:color="auto"/>
            </w:tcBorders>
            <w:shd w:val="clear" w:color="auto" w:fill="D9D9D9" w:themeFill="background1" w:themeFillShade="D9"/>
            <w:textDirection w:val="btLr"/>
          </w:tcPr>
          <w:p w14:paraId="6512FD3D" w14:textId="77777777" w:rsidR="00460AC6" w:rsidRPr="00C77940" w:rsidRDefault="00460AC6" w:rsidP="00C77940">
            <w:pPr>
              <w:ind w:left="113" w:right="113"/>
              <w:jc w:val="both"/>
              <w:rPr>
                <w:rFonts w:eastAsia="Calibri" w:cstheme="minorHAnsi"/>
                <w:b/>
                <w:sz w:val="24"/>
                <w:szCs w:val="24"/>
              </w:rPr>
            </w:pPr>
            <w:r w:rsidRPr="00C77940">
              <w:rPr>
                <w:rFonts w:eastAsia="Calibri" w:cstheme="minorHAnsi"/>
                <w:b/>
                <w:sz w:val="24"/>
                <w:szCs w:val="24"/>
              </w:rPr>
              <w:t>ΧΡΩΜΑ</w:t>
            </w:r>
          </w:p>
        </w:tc>
        <w:tc>
          <w:tcPr>
            <w:tcW w:w="0" w:type="auto"/>
            <w:tcBorders>
              <w:left w:val="single" w:sz="4" w:space="0" w:color="auto"/>
              <w:right w:val="single" w:sz="4" w:space="0" w:color="auto"/>
            </w:tcBorders>
            <w:shd w:val="clear" w:color="auto" w:fill="D9D9D9" w:themeFill="background1" w:themeFillShade="D9"/>
            <w:textDirection w:val="btLr"/>
          </w:tcPr>
          <w:p w14:paraId="2489EECB" w14:textId="77777777" w:rsidR="00460AC6" w:rsidRPr="00C77940" w:rsidRDefault="00460AC6" w:rsidP="00C77940">
            <w:pPr>
              <w:ind w:left="113" w:right="113"/>
              <w:jc w:val="both"/>
              <w:rPr>
                <w:rFonts w:eastAsia="Calibri" w:cstheme="minorHAnsi"/>
                <w:b/>
                <w:sz w:val="24"/>
                <w:szCs w:val="24"/>
              </w:rPr>
            </w:pPr>
            <w:r w:rsidRPr="00C77940">
              <w:rPr>
                <w:rFonts w:eastAsia="Calibri" w:cstheme="minorHAnsi"/>
                <w:b/>
                <w:sz w:val="24"/>
                <w:szCs w:val="24"/>
              </w:rPr>
              <w:t>IMAGE – ΣΥΣΚΕΥΑΣ</w:t>
            </w:r>
          </w:p>
        </w:tc>
        <w:tc>
          <w:tcPr>
            <w:tcW w:w="0" w:type="auto"/>
            <w:tcBorders>
              <w:left w:val="single" w:sz="4" w:space="0" w:color="auto"/>
              <w:right w:val="single" w:sz="4" w:space="0" w:color="auto"/>
            </w:tcBorders>
            <w:shd w:val="clear" w:color="auto" w:fill="D9D9D9" w:themeFill="background1" w:themeFillShade="D9"/>
            <w:textDirection w:val="btLr"/>
          </w:tcPr>
          <w:p w14:paraId="5A9AAF38" w14:textId="77777777" w:rsidR="00460AC6" w:rsidRPr="00C77940" w:rsidRDefault="00460AC6" w:rsidP="00C77940">
            <w:pPr>
              <w:ind w:left="113" w:right="113"/>
              <w:jc w:val="both"/>
              <w:rPr>
                <w:rFonts w:eastAsia="Calibri" w:cstheme="minorHAnsi"/>
                <w:b/>
                <w:sz w:val="24"/>
                <w:szCs w:val="24"/>
              </w:rPr>
            </w:pPr>
            <w:r w:rsidRPr="00C77940">
              <w:rPr>
                <w:rFonts w:eastAsia="Calibri" w:cstheme="minorHAnsi"/>
                <w:b/>
                <w:sz w:val="24"/>
                <w:szCs w:val="24"/>
              </w:rPr>
              <w:t>IMAGE- ΧΡΩΜΑ</w:t>
            </w:r>
          </w:p>
        </w:tc>
        <w:tc>
          <w:tcPr>
            <w:tcW w:w="0" w:type="auto"/>
            <w:tcBorders>
              <w:left w:val="single" w:sz="4" w:space="0" w:color="auto"/>
            </w:tcBorders>
            <w:shd w:val="clear" w:color="auto" w:fill="D9D9D9" w:themeFill="background1" w:themeFillShade="D9"/>
            <w:textDirection w:val="btLr"/>
          </w:tcPr>
          <w:p w14:paraId="7B40F080" w14:textId="77777777" w:rsidR="00460AC6" w:rsidRPr="00C77940" w:rsidRDefault="00460AC6" w:rsidP="00C77940">
            <w:pPr>
              <w:ind w:left="113" w:right="113"/>
              <w:jc w:val="both"/>
              <w:rPr>
                <w:rFonts w:eastAsia="Calibri" w:cstheme="minorHAnsi"/>
                <w:b/>
                <w:sz w:val="24"/>
                <w:szCs w:val="24"/>
              </w:rPr>
            </w:pPr>
            <w:r w:rsidRPr="00C77940">
              <w:rPr>
                <w:rFonts w:eastAsia="Calibri" w:cstheme="minorHAnsi"/>
                <w:b/>
                <w:sz w:val="24"/>
                <w:szCs w:val="24"/>
              </w:rPr>
              <w:t>ΧΡΩΜΑ - ΣΥΣΚΕΥΑΣ</w:t>
            </w:r>
          </w:p>
        </w:tc>
      </w:tr>
      <w:tr w:rsidR="00460AC6" w:rsidRPr="00C77940" w14:paraId="30066580" w14:textId="77777777" w:rsidTr="00460AC6">
        <w:trPr>
          <w:trHeight w:val="554"/>
        </w:trPr>
        <w:tc>
          <w:tcPr>
            <w:tcW w:w="0" w:type="auto"/>
            <w:tcBorders>
              <w:bottom w:val="single" w:sz="4" w:space="0" w:color="auto"/>
              <w:right w:val="single" w:sz="4" w:space="0" w:color="auto"/>
            </w:tcBorders>
            <w:shd w:val="clear" w:color="auto" w:fill="F2F2F2" w:themeFill="background1" w:themeFillShade="F2"/>
            <w:noWrap/>
          </w:tcPr>
          <w:p w14:paraId="02326414"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Luce</w:t>
            </w:r>
          </w:p>
        </w:tc>
        <w:tc>
          <w:tcPr>
            <w:tcW w:w="0" w:type="auto"/>
            <w:tcBorders>
              <w:left w:val="single" w:sz="4" w:space="0" w:color="auto"/>
              <w:bottom w:val="single" w:sz="4" w:space="0" w:color="auto"/>
              <w:right w:val="single" w:sz="4" w:space="0" w:color="auto"/>
            </w:tcBorders>
          </w:tcPr>
          <w:p w14:paraId="6235FE46"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13,55%</w:t>
            </w:r>
          </w:p>
        </w:tc>
        <w:tc>
          <w:tcPr>
            <w:tcW w:w="0" w:type="auto"/>
            <w:tcBorders>
              <w:left w:val="single" w:sz="4" w:space="0" w:color="auto"/>
              <w:bottom w:val="single" w:sz="4" w:space="0" w:color="auto"/>
              <w:right w:val="single" w:sz="4" w:space="0" w:color="auto"/>
            </w:tcBorders>
            <w:shd w:val="clear" w:color="auto" w:fill="FFF2CC" w:themeFill="accent4" w:themeFillTint="33"/>
          </w:tcPr>
          <w:p w14:paraId="4C68A750"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25,6%</w:t>
            </w:r>
          </w:p>
        </w:tc>
        <w:tc>
          <w:tcPr>
            <w:tcW w:w="0" w:type="auto"/>
            <w:tcBorders>
              <w:left w:val="single" w:sz="4" w:space="0" w:color="auto"/>
              <w:bottom w:val="single" w:sz="4" w:space="0" w:color="auto"/>
              <w:right w:val="single" w:sz="4" w:space="0" w:color="auto"/>
            </w:tcBorders>
          </w:tcPr>
          <w:p w14:paraId="65E77769"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22,42%</w:t>
            </w:r>
          </w:p>
        </w:tc>
        <w:tc>
          <w:tcPr>
            <w:tcW w:w="0" w:type="auto"/>
            <w:tcBorders>
              <w:left w:val="single" w:sz="4" w:space="0" w:color="auto"/>
              <w:bottom w:val="single" w:sz="4" w:space="0" w:color="auto"/>
              <w:right w:val="single" w:sz="4" w:space="0" w:color="auto"/>
            </w:tcBorders>
          </w:tcPr>
          <w:p w14:paraId="7BDCDEB1"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12,45%</w:t>
            </w:r>
          </w:p>
        </w:tc>
        <w:tc>
          <w:tcPr>
            <w:tcW w:w="0" w:type="auto"/>
            <w:tcBorders>
              <w:left w:val="single" w:sz="4" w:space="0" w:color="auto"/>
              <w:bottom w:val="single" w:sz="4" w:space="0" w:color="auto"/>
              <w:right w:val="single" w:sz="4" w:space="0" w:color="auto"/>
            </w:tcBorders>
          </w:tcPr>
          <w:p w14:paraId="63582D8D"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13,96%</w:t>
            </w:r>
          </w:p>
        </w:tc>
        <w:tc>
          <w:tcPr>
            <w:tcW w:w="0" w:type="auto"/>
            <w:tcBorders>
              <w:left w:val="single" w:sz="4" w:space="0" w:color="auto"/>
              <w:bottom w:val="single" w:sz="4" w:space="0" w:color="auto"/>
            </w:tcBorders>
          </w:tcPr>
          <w:p w14:paraId="48D860CD"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14,22%</w:t>
            </w:r>
          </w:p>
        </w:tc>
      </w:tr>
      <w:tr w:rsidR="00460AC6" w:rsidRPr="00C77940" w14:paraId="1A3DE349" w14:textId="77777777" w:rsidTr="00460AC6">
        <w:trPr>
          <w:trHeight w:val="548"/>
        </w:trPr>
        <w:tc>
          <w:tcPr>
            <w:tcW w:w="0" w:type="auto"/>
            <w:tcBorders>
              <w:top w:val="single" w:sz="4" w:space="0" w:color="auto"/>
              <w:bottom w:val="single" w:sz="4" w:space="0" w:color="auto"/>
              <w:right w:val="single" w:sz="4" w:space="0" w:color="auto"/>
            </w:tcBorders>
            <w:shd w:val="clear" w:color="auto" w:fill="F2F2F2" w:themeFill="background1" w:themeFillShade="F2"/>
            <w:noWrap/>
          </w:tcPr>
          <w:p w14:paraId="0070AEDA"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Lesourne</w:t>
            </w:r>
          </w:p>
        </w:tc>
        <w:tc>
          <w:tcPr>
            <w:tcW w:w="0" w:type="auto"/>
            <w:tcBorders>
              <w:top w:val="single" w:sz="4" w:space="0" w:color="auto"/>
              <w:left w:val="single" w:sz="4" w:space="0" w:color="auto"/>
              <w:bottom w:val="single" w:sz="4" w:space="0" w:color="auto"/>
              <w:right w:val="single" w:sz="4" w:space="0" w:color="auto"/>
            </w:tcBorders>
          </w:tcPr>
          <w:p w14:paraId="7DF0A261"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7%</w:t>
            </w:r>
          </w:p>
        </w:tc>
        <w:tc>
          <w:tcPr>
            <w:tcW w:w="0" w:type="auto"/>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392647E"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35,63%</w:t>
            </w:r>
          </w:p>
        </w:tc>
        <w:tc>
          <w:tcPr>
            <w:tcW w:w="0" w:type="auto"/>
            <w:tcBorders>
              <w:top w:val="single" w:sz="4" w:space="0" w:color="auto"/>
              <w:left w:val="single" w:sz="4" w:space="0" w:color="auto"/>
              <w:bottom w:val="single" w:sz="4" w:space="0" w:color="auto"/>
              <w:right w:val="single" w:sz="4" w:space="0" w:color="auto"/>
            </w:tcBorders>
          </w:tcPr>
          <w:p w14:paraId="72260186"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27,34%</w:t>
            </w:r>
          </w:p>
        </w:tc>
        <w:tc>
          <w:tcPr>
            <w:tcW w:w="0" w:type="auto"/>
            <w:tcBorders>
              <w:top w:val="single" w:sz="4" w:space="0" w:color="auto"/>
              <w:left w:val="single" w:sz="4" w:space="0" w:color="auto"/>
              <w:bottom w:val="single" w:sz="4" w:space="0" w:color="auto"/>
              <w:right w:val="single" w:sz="4" w:space="0" w:color="auto"/>
            </w:tcBorders>
          </w:tcPr>
          <w:p w14:paraId="37156405"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8,42%</w:t>
            </w:r>
          </w:p>
        </w:tc>
        <w:tc>
          <w:tcPr>
            <w:tcW w:w="0" w:type="auto"/>
            <w:tcBorders>
              <w:top w:val="single" w:sz="4" w:space="0" w:color="auto"/>
              <w:left w:val="single" w:sz="4" w:space="0" w:color="auto"/>
              <w:bottom w:val="single" w:sz="4" w:space="0" w:color="auto"/>
              <w:right w:val="single" w:sz="4" w:space="0" w:color="auto"/>
            </w:tcBorders>
          </w:tcPr>
          <w:p w14:paraId="4AAAF4D9"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10,6%</w:t>
            </w:r>
          </w:p>
        </w:tc>
        <w:tc>
          <w:tcPr>
            <w:tcW w:w="0" w:type="auto"/>
            <w:tcBorders>
              <w:top w:val="single" w:sz="4" w:space="0" w:color="auto"/>
              <w:left w:val="single" w:sz="4" w:space="0" w:color="auto"/>
              <w:bottom w:val="single" w:sz="4" w:space="0" w:color="auto"/>
            </w:tcBorders>
          </w:tcPr>
          <w:p w14:paraId="1B800B4A"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11%</w:t>
            </w:r>
          </w:p>
        </w:tc>
      </w:tr>
      <w:tr w:rsidR="00460AC6" w:rsidRPr="00C77940" w14:paraId="23569D56" w14:textId="77777777" w:rsidTr="00460AC6">
        <w:trPr>
          <w:trHeight w:val="570"/>
        </w:trPr>
        <w:tc>
          <w:tcPr>
            <w:tcW w:w="0" w:type="auto"/>
            <w:tcBorders>
              <w:top w:val="single" w:sz="4" w:space="0" w:color="auto"/>
              <w:bottom w:val="single" w:sz="4" w:space="0" w:color="auto"/>
              <w:right w:val="single" w:sz="4" w:space="0" w:color="auto"/>
            </w:tcBorders>
            <w:shd w:val="clear" w:color="auto" w:fill="F2F2F2" w:themeFill="background1" w:themeFillShade="F2"/>
            <w:noWrap/>
          </w:tcPr>
          <w:p w14:paraId="53453359"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McFadden 1</w:t>
            </w:r>
          </w:p>
        </w:tc>
        <w:tc>
          <w:tcPr>
            <w:tcW w:w="0" w:type="auto"/>
            <w:tcBorders>
              <w:top w:val="single" w:sz="4" w:space="0" w:color="auto"/>
              <w:left w:val="single" w:sz="4" w:space="0" w:color="auto"/>
              <w:bottom w:val="single" w:sz="4" w:space="0" w:color="auto"/>
              <w:right w:val="single" w:sz="4" w:space="0" w:color="auto"/>
            </w:tcBorders>
          </w:tcPr>
          <w:p w14:paraId="20CFB048"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15,02%</w:t>
            </w:r>
          </w:p>
        </w:tc>
        <w:tc>
          <w:tcPr>
            <w:tcW w:w="0" w:type="auto"/>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5AAA708E"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19,57%</w:t>
            </w:r>
          </w:p>
        </w:tc>
        <w:tc>
          <w:tcPr>
            <w:tcW w:w="0" w:type="auto"/>
            <w:tcBorders>
              <w:top w:val="single" w:sz="4" w:space="0" w:color="auto"/>
              <w:left w:val="single" w:sz="4" w:space="0" w:color="auto"/>
              <w:bottom w:val="single" w:sz="4" w:space="0" w:color="auto"/>
              <w:right w:val="single" w:sz="4" w:space="0" w:color="auto"/>
            </w:tcBorders>
          </w:tcPr>
          <w:p w14:paraId="57ACCC7B"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18,45%</w:t>
            </w:r>
          </w:p>
        </w:tc>
        <w:tc>
          <w:tcPr>
            <w:tcW w:w="0" w:type="auto"/>
            <w:tcBorders>
              <w:top w:val="single" w:sz="4" w:space="0" w:color="auto"/>
              <w:left w:val="single" w:sz="4" w:space="0" w:color="auto"/>
              <w:bottom w:val="single" w:sz="4" w:space="0" w:color="auto"/>
              <w:right w:val="single" w:sz="4" w:space="0" w:color="auto"/>
            </w:tcBorders>
          </w:tcPr>
          <w:p w14:paraId="1B2D5CCF"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15,33%</w:t>
            </w:r>
          </w:p>
        </w:tc>
        <w:tc>
          <w:tcPr>
            <w:tcW w:w="0" w:type="auto"/>
            <w:tcBorders>
              <w:top w:val="single" w:sz="4" w:space="0" w:color="auto"/>
              <w:left w:val="single" w:sz="4" w:space="0" w:color="auto"/>
              <w:bottom w:val="single" w:sz="4" w:space="0" w:color="auto"/>
              <w:right w:val="single" w:sz="4" w:space="0" w:color="auto"/>
            </w:tcBorders>
          </w:tcPr>
          <w:p w14:paraId="364E27AC"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15,77%</w:t>
            </w:r>
          </w:p>
        </w:tc>
        <w:tc>
          <w:tcPr>
            <w:tcW w:w="0" w:type="auto"/>
            <w:tcBorders>
              <w:top w:val="single" w:sz="4" w:space="0" w:color="auto"/>
              <w:left w:val="single" w:sz="4" w:space="0" w:color="auto"/>
              <w:bottom w:val="single" w:sz="4" w:space="0" w:color="auto"/>
            </w:tcBorders>
          </w:tcPr>
          <w:p w14:paraId="6F54CD58"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15,85%</w:t>
            </w:r>
          </w:p>
        </w:tc>
      </w:tr>
      <w:tr w:rsidR="00460AC6" w:rsidRPr="00C77940" w14:paraId="2C4E21F7" w14:textId="77777777" w:rsidTr="00460AC6">
        <w:trPr>
          <w:trHeight w:val="550"/>
        </w:trPr>
        <w:tc>
          <w:tcPr>
            <w:tcW w:w="0" w:type="auto"/>
            <w:tcBorders>
              <w:top w:val="single" w:sz="4" w:space="0" w:color="auto"/>
              <w:bottom w:val="single" w:sz="4" w:space="0" w:color="auto"/>
              <w:right w:val="single" w:sz="4" w:space="0" w:color="auto"/>
            </w:tcBorders>
            <w:shd w:val="clear" w:color="auto" w:fill="F2F2F2" w:themeFill="background1" w:themeFillShade="F2"/>
            <w:noWrap/>
          </w:tcPr>
          <w:p w14:paraId="4CDEA32A"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McFadden 2</w:t>
            </w:r>
          </w:p>
        </w:tc>
        <w:tc>
          <w:tcPr>
            <w:tcW w:w="0" w:type="auto"/>
            <w:tcBorders>
              <w:top w:val="single" w:sz="4" w:space="0" w:color="auto"/>
              <w:left w:val="single" w:sz="4" w:space="0" w:color="auto"/>
              <w:bottom w:val="single" w:sz="4" w:space="0" w:color="auto"/>
              <w:right w:val="single" w:sz="4" w:space="0" w:color="auto"/>
            </w:tcBorders>
          </w:tcPr>
          <w:p w14:paraId="14266192"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13,4%</w:t>
            </w:r>
          </w:p>
        </w:tc>
        <w:tc>
          <w:tcPr>
            <w:tcW w:w="0" w:type="auto"/>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F79D351"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22,74%</w:t>
            </w:r>
          </w:p>
        </w:tc>
        <w:tc>
          <w:tcPr>
            <w:tcW w:w="0" w:type="auto"/>
            <w:tcBorders>
              <w:top w:val="single" w:sz="4" w:space="0" w:color="auto"/>
              <w:left w:val="single" w:sz="4" w:space="0" w:color="auto"/>
              <w:bottom w:val="single" w:sz="4" w:space="0" w:color="auto"/>
              <w:right w:val="single" w:sz="4" w:space="0" w:color="auto"/>
            </w:tcBorders>
          </w:tcPr>
          <w:p w14:paraId="1FAC8386"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20,22%</w:t>
            </w:r>
          </w:p>
        </w:tc>
        <w:tc>
          <w:tcPr>
            <w:tcW w:w="0" w:type="auto"/>
            <w:tcBorders>
              <w:top w:val="single" w:sz="4" w:space="0" w:color="auto"/>
              <w:left w:val="single" w:sz="4" w:space="0" w:color="auto"/>
              <w:bottom w:val="single" w:sz="4" w:space="0" w:color="auto"/>
              <w:right w:val="single" w:sz="4" w:space="0" w:color="auto"/>
            </w:tcBorders>
          </w:tcPr>
          <w:p w14:paraId="383E6EE4"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13,96%</w:t>
            </w:r>
          </w:p>
        </w:tc>
        <w:tc>
          <w:tcPr>
            <w:tcW w:w="0" w:type="auto"/>
            <w:tcBorders>
              <w:top w:val="single" w:sz="4" w:space="0" w:color="auto"/>
              <w:left w:val="single" w:sz="4" w:space="0" w:color="auto"/>
              <w:bottom w:val="single" w:sz="4" w:space="0" w:color="auto"/>
              <w:right w:val="single" w:sz="4" w:space="0" w:color="auto"/>
            </w:tcBorders>
          </w:tcPr>
          <w:p w14:paraId="4E30F80B"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14,77%</w:t>
            </w:r>
          </w:p>
        </w:tc>
        <w:tc>
          <w:tcPr>
            <w:tcW w:w="0" w:type="auto"/>
            <w:tcBorders>
              <w:top w:val="single" w:sz="4" w:space="0" w:color="auto"/>
              <w:left w:val="single" w:sz="4" w:space="0" w:color="auto"/>
              <w:bottom w:val="single" w:sz="4" w:space="0" w:color="auto"/>
            </w:tcBorders>
          </w:tcPr>
          <w:p w14:paraId="47A8A852"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14,91%</w:t>
            </w:r>
          </w:p>
        </w:tc>
      </w:tr>
      <w:tr w:rsidR="00460AC6" w:rsidRPr="00C77940" w14:paraId="29CE1821" w14:textId="77777777" w:rsidTr="00460AC6">
        <w:trPr>
          <w:trHeight w:val="558"/>
        </w:trPr>
        <w:tc>
          <w:tcPr>
            <w:tcW w:w="0" w:type="auto"/>
            <w:tcBorders>
              <w:top w:val="single" w:sz="4" w:space="0" w:color="auto"/>
              <w:bottom w:val="single" w:sz="4" w:space="0" w:color="auto"/>
              <w:right w:val="single" w:sz="4" w:space="0" w:color="auto"/>
            </w:tcBorders>
            <w:shd w:val="clear" w:color="auto" w:fill="F2F2F2" w:themeFill="background1" w:themeFillShade="F2"/>
            <w:noWrap/>
          </w:tcPr>
          <w:p w14:paraId="4C79C1D8"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rPr>
              <w:t>Εύρους χρησιμοτήτων</w:t>
            </w:r>
          </w:p>
        </w:tc>
        <w:tc>
          <w:tcPr>
            <w:tcW w:w="0" w:type="auto"/>
            <w:tcBorders>
              <w:top w:val="single" w:sz="4" w:space="0" w:color="auto"/>
              <w:left w:val="single" w:sz="4" w:space="0" w:color="auto"/>
              <w:bottom w:val="single" w:sz="4" w:space="0" w:color="auto"/>
              <w:right w:val="single" w:sz="4" w:space="0" w:color="auto"/>
            </w:tcBorders>
          </w:tcPr>
          <w:p w14:paraId="760E4F63"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15,2%</w:t>
            </w:r>
          </w:p>
        </w:tc>
        <w:tc>
          <w:tcPr>
            <w:tcW w:w="0" w:type="auto"/>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E087397"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18,45%</w:t>
            </w:r>
          </w:p>
        </w:tc>
        <w:tc>
          <w:tcPr>
            <w:tcW w:w="0" w:type="auto"/>
            <w:tcBorders>
              <w:top w:val="single" w:sz="4" w:space="0" w:color="auto"/>
              <w:left w:val="single" w:sz="4" w:space="0" w:color="auto"/>
              <w:bottom w:val="single" w:sz="4" w:space="0" w:color="auto"/>
              <w:right w:val="single" w:sz="4" w:space="0" w:color="auto"/>
            </w:tcBorders>
          </w:tcPr>
          <w:p w14:paraId="45472D9D"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18,2%</w:t>
            </w:r>
          </w:p>
        </w:tc>
        <w:tc>
          <w:tcPr>
            <w:tcW w:w="0" w:type="auto"/>
            <w:tcBorders>
              <w:top w:val="single" w:sz="4" w:space="0" w:color="auto"/>
              <w:left w:val="single" w:sz="4" w:space="0" w:color="auto"/>
              <w:bottom w:val="single" w:sz="4" w:space="0" w:color="auto"/>
              <w:right w:val="single" w:sz="4" w:space="0" w:color="auto"/>
            </w:tcBorders>
          </w:tcPr>
          <w:p w14:paraId="56ADBDFF"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15,57%</w:t>
            </w:r>
          </w:p>
        </w:tc>
        <w:tc>
          <w:tcPr>
            <w:tcW w:w="0" w:type="auto"/>
            <w:tcBorders>
              <w:top w:val="single" w:sz="4" w:space="0" w:color="auto"/>
              <w:left w:val="single" w:sz="4" w:space="0" w:color="auto"/>
              <w:bottom w:val="single" w:sz="4" w:space="0" w:color="auto"/>
              <w:right w:val="single" w:sz="4" w:space="0" w:color="auto"/>
            </w:tcBorders>
          </w:tcPr>
          <w:p w14:paraId="625EB0EF"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16,05%</w:t>
            </w:r>
          </w:p>
        </w:tc>
        <w:tc>
          <w:tcPr>
            <w:tcW w:w="0" w:type="auto"/>
            <w:tcBorders>
              <w:top w:val="single" w:sz="4" w:space="0" w:color="auto"/>
              <w:left w:val="single" w:sz="4" w:space="0" w:color="auto"/>
              <w:bottom w:val="single" w:sz="4" w:space="0" w:color="auto"/>
            </w:tcBorders>
          </w:tcPr>
          <w:p w14:paraId="65B69DBC"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16,13%</w:t>
            </w:r>
          </w:p>
        </w:tc>
      </w:tr>
      <w:tr w:rsidR="00460AC6" w:rsidRPr="00C77940" w14:paraId="0490C7F8" w14:textId="77777777" w:rsidTr="00460AC6">
        <w:trPr>
          <w:trHeight w:val="552"/>
        </w:trPr>
        <w:tc>
          <w:tcPr>
            <w:tcW w:w="0" w:type="auto"/>
            <w:tcBorders>
              <w:top w:val="single" w:sz="4" w:space="0" w:color="auto"/>
              <w:right w:val="single" w:sz="4" w:space="0" w:color="auto"/>
            </w:tcBorders>
            <w:shd w:val="clear" w:color="auto" w:fill="F2F2F2" w:themeFill="background1" w:themeFillShade="F2"/>
            <w:noWrap/>
          </w:tcPr>
          <w:p w14:paraId="628073DE"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rPr>
              <w:t>Εύρους χρησιμοτήτων 2</w:t>
            </w:r>
          </w:p>
        </w:tc>
        <w:tc>
          <w:tcPr>
            <w:tcW w:w="0" w:type="auto"/>
            <w:tcBorders>
              <w:top w:val="single" w:sz="4" w:space="0" w:color="auto"/>
              <w:left w:val="single" w:sz="4" w:space="0" w:color="auto"/>
              <w:right w:val="single" w:sz="4" w:space="0" w:color="auto"/>
            </w:tcBorders>
          </w:tcPr>
          <w:p w14:paraId="74E9E93B"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13,77%</w:t>
            </w:r>
          </w:p>
        </w:tc>
        <w:tc>
          <w:tcPr>
            <w:tcW w:w="0" w:type="auto"/>
            <w:tcBorders>
              <w:top w:val="single" w:sz="4" w:space="0" w:color="auto"/>
              <w:left w:val="single" w:sz="4" w:space="0" w:color="auto"/>
              <w:right w:val="single" w:sz="4" w:space="0" w:color="auto"/>
            </w:tcBorders>
            <w:shd w:val="clear" w:color="auto" w:fill="FFF2CC" w:themeFill="accent4" w:themeFillTint="33"/>
          </w:tcPr>
          <w:p w14:paraId="4CA5779E"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21,17%</w:t>
            </w:r>
          </w:p>
        </w:tc>
        <w:tc>
          <w:tcPr>
            <w:tcW w:w="0" w:type="auto"/>
            <w:tcBorders>
              <w:top w:val="single" w:sz="4" w:space="0" w:color="auto"/>
              <w:left w:val="single" w:sz="4" w:space="0" w:color="auto"/>
              <w:right w:val="single" w:sz="4" w:space="0" w:color="auto"/>
            </w:tcBorders>
          </w:tcPr>
          <w:p w14:paraId="02EAB38E"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19,74%</w:t>
            </w:r>
          </w:p>
        </w:tc>
        <w:tc>
          <w:tcPr>
            <w:tcW w:w="0" w:type="auto"/>
            <w:tcBorders>
              <w:top w:val="single" w:sz="4" w:space="0" w:color="auto"/>
              <w:left w:val="single" w:sz="4" w:space="0" w:color="auto"/>
              <w:right w:val="single" w:sz="4" w:space="0" w:color="auto"/>
            </w:tcBorders>
          </w:tcPr>
          <w:p w14:paraId="00F7092F"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14,46%</w:t>
            </w:r>
          </w:p>
        </w:tc>
        <w:tc>
          <w:tcPr>
            <w:tcW w:w="0" w:type="auto"/>
            <w:tcBorders>
              <w:top w:val="single" w:sz="4" w:space="0" w:color="auto"/>
              <w:left w:val="single" w:sz="4" w:space="0" w:color="auto"/>
              <w:right w:val="single" w:sz="4" w:space="0" w:color="auto"/>
            </w:tcBorders>
          </w:tcPr>
          <w:p w14:paraId="20280534"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15,36%</w:t>
            </w:r>
          </w:p>
        </w:tc>
        <w:tc>
          <w:tcPr>
            <w:tcW w:w="0" w:type="auto"/>
            <w:tcBorders>
              <w:top w:val="single" w:sz="4" w:space="0" w:color="auto"/>
              <w:left w:val="single" w:sz="4" w:space="0" w:color="auto"/>
            </w:tcBorders>
          </w:tcPr>
          <w:p w14:paraId="3A5C5E0C"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15,51%</w:t>
            </w:r>
          </w:p>
        </w:tc>
      </w:tr>
    </w:tbl>
    <w:p w14:paraId="4154298B" w14:textId="77777777" w:rsidR="00460AC6" w:rsidRPr="00C77940" w:rsidRDefault="00460AC6" w:rsidP="00C77940">
      <w:pPr>
        <w:jc w:val="both"/>
        <w:rPr>
          <w:rFonts w:eastAsia="Calibri" w:cstheme="minorHAnsi"/>
          <w:sz w:val="24"/>
          <w:szCs w:val="24"/>
        </w:rPr>
      </w:pPr>
    </w:p>
    <w:bookmarkEnd w:id="89"/>
    <w:p w14:paraId="54CA9907"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Βλέπουμε ότι όποιο μοντέλο και να χρησιμοποιήσουμε η επιλογή είναι ξεκάθαρη, καθώς μεγαλύτερα ποσοστά έχει πάντα το τμήμα ‘ΣΥΣΚΕΥΑΣΙΑ’.</w:t>
      </w:r>
    </w:p>
    <w:p w14:paraId="7B5D9215" w14:textId="77777777" w:rsidR="00460AC6" w:rsidRPr="00C77940" w:rsidRDefault="00460AC6" w:rsidP="00C77940">
      <w:pPr>
        <w:jc w:val="both"/>
        <w:rPr>
          <w:rFonts w:eastAsia="Calibri" w:cstheme="minorHAnsi"/>
          <w:sz w:val="24"/>
          <w:szCs w:val="24"/>
        </w:rPr>
      </w:pPr>
    </w:p>
    <w:p w14:paraId="4FBA2916" w14:textId="77777777" w:rsidR="00460AC6" w:rsidRPr="00C77940" w:rsidRDefault="00460AC6" w:rsidP="00C77940">
      <w:pPr>
        <w:jc w:val="both"/>
        <w:rPr>
          <w:rFonts w:eastAsia="Calibri" w:cstheme="minorHAnsi"/>
          <w:sz w:val="24"/>
          <w:szCs w:val="24"/>
        </w:rPr>
      </w:pPr>
    </w:p>
    <w:p w14:paraId="33C71BC4" w14:textId="77777777" w:rsidR="00460AC6" w:rsidRPr="00C77940" w:rsidRDefault="00460AC6" w:rsidP="00C77940">
      <w:pPr>
        <w:jc w:val="both"/>
        <w:rPr>
          <w:rFonts w:eastAsia="Calibri" w:cstheme="minorHAnsi"/>
          <w:sz w:val="24"/>
          <w:szCs w:val="24"/>
        </w:rPr>
      </w:pPr>
    </w:p>
    <w:p w14:paraId="788101D2" w14:textId="77777777" w:rsidR="00460AC6" w:rsidRPr="00C77940" w:rsidRDefault="00460AC6" w:rsidP="00C77940">
      <w:pPr>
        <w:jc w:val="both"/>
        <w:rPr>
          <w:rFonts w:eastAsia="Calibri" w:cstheme="minorHAnsi"/>
          <w:sz w:val="24"/>
          <w:szCs w:val="24"/>
        </w:rPr>
      </w:pPr>
    </w:p>
    <w:p w14:paraId="082FCA68" w14:textId="77777777" w:rsidR="00460AC6" w:rsidRPr="00C77940" w:rsidRDefault="00460AC6" w:rsidP="00C77940">
      <w:pPr>
        <w:jc w:val="both"/>
        <w:rPr>
          <w:rFonts w:eastAsia="Calibri" w:cstheme="minorHAnsi"/>
          <w:sz w:val="24"/>
          <w:szCs w:val="24"/>
        </w:rPr>
      </w:pPr>
    </w:p>
    <w:p w14:paraId="2C74A7A9" w14:textId="77777777" w:rsidR="00460AC6" w:rsidRPr="00C77940" w:rsidRDefault="00460AC6" w:rsidP="00C77940">
      <w:pPr>
        <w:pStyle w:val="Heading3"/>
        <w:jc w:val="both"/>
        <w:rPr>
          <w:rFonts w:asciiTheme="minorHAnsi" w:eastAsia="Calibri" w:hAnsiTheme="minorHAnsi" w:cstheme="minorHAnsi"/>
          <w:sz w:val="28"/>
          <w:szCs w:val="28"/>
        </w:rPr>
      </w:pPr>
      <w:bookmarkStart w:id="90" w:name="_Toc494878447"/>
      <w:r w:rsidRPr="00C77940">
        <w:rPr>
          <w:rFonts w:asciiTheme="minorHAnsi" w:eastAsia="Calibri" w:hAnsiTheme="minorHAnsi" w:cstheme="minorHAnsi"/>
          <w:sz w:val="28"/>
          <w:szCs w:val="28"/>
        </w:rPr>
        <w:t xml:space="preserve">5.4.7  </w:t>
      </w:r>
      <w:r w:rsidRPr="00C77940">
        <w:rPr>
          <w:rFonts w:asciiTheme="minorHAnsi" w:eastAsia="Calibri" w:hAnsiTheme="minorHAnsi" w:cstheme="minorHAnsi"/>
          <w:sz w:val="28"/>
          <w:szCs w:val="28"/>
          <w:lang w:val="en-US"/>
        </w:rPr>
        <w:t>WHAT</w:t>
      </w:r>
      <w:r w:rsidRPr="00C77940">
        <w:rPr>
          <w:rFonts w:asciiTheme="minorHAnsi" w:eastAsia="Calibri" w:hAnsiTheme="minorHAnsi" w:cstheme="minorHAnsi"/>
          <w:sz w:val="28"/>
          <w:szCs w:val="28"/>
        </w:rPr>
        <w:t xml:space="preserve"> </w:t>
      </w:r>
      <w:r w:rsidRPr="00C77940">
        <w:rPr>
          <w:rFonts w:asciiTheme="minorHAnsi" w:eastAsia="Calibri" w:hAnsiTheme="minorHAnsi" w:cstheme="minorHAnsi"/>
          <w:sz w:val="28"/>
          <w:szCs w:val="28"/>
          <w:lang w:val="en-US"/>
        </w:rPr>
        <w:t>IF</w:t>
      </w:r>
      <w:r w:rsidRPr="00C77940">
        <w:rPr>
          <w:rFonts w:asciiTheme="minorHAnsi" w:eastAsia="Calibri" w:hAnsiTheme="minorHAnsi" w:cstheme="minorHAnsi"/>
          <w:sz w:val="28"/>
          <w:szCs w:val="28"/>
        </w:rPr>
        <w:t>-</w:t>
      </w:r>
      <w:r w:rsidRPr="00C77940">
        <w:rPr>
          <w:rFonts w:asciiTheme="minorHAnsi" w:eastAsia="Calibri" w:hAnsiTheme="minorHAnsi" w:cstheme="minorHAnsi"/>
          <w:sz w:val="28"/>
          <w:szCs w:val="28"/>
          <w:lang w:val="en-US"/>
        </w:rPr>
        <w:t>ANALYSIS</w:t>
      </w:r>
      <w:bookmarkEnd w:id="90"/>
    </w:p>
    <w:p w14:paraId="1250DADC" w14:textId="77777777" w:rsidR="00460AC6" w:rsidRPr="00C77940" w:rsidRDefault="00460AC6" w:rsidP="00C77940">
      <w:pPr>
        <w:jc w:val="both"/>
        <w:rPr>
          <w:rFonts w:cstheme="minorHAnsi"/>
        </w:rPr>
      </w:pPr>
    </w:p>
    <w:p w14:paraId="42E8E2F1"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Η μέθοδος αυτή επιτρέπει την μεταβολή των πολυκριτήριων εκτιμήσεων των τμημάτων που μας οδηγεί σε νέο υπολογισμό των μεριδίων αγοράς με βάση τα μοντέλα καταναλωτή.</w:t>
      </w:r>
    </w:p>
    <w:p w14:paraId="7B571A27"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 xml:space="preserve"> Στηρίζεται στα εξής :</w:t>
      </w:r>
    </w:p>
    <w:p w14:paraId="57934BDE"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 xml:space="preserve">1.Στα βάρη των κριτηρίων που έχουν υπολογιστεί από την </w:t>
      </w:r>
      <w:r w:rsidRPr="00C77940">
        <w:rPr>
          <w:rFonts w:eastAsia="Calibri" w:cstheme="minorHAnsi"/>
          <w:sz w:val="24"/>
          <w:szCs w:val="24"/>
          <w:lang w:val="en-US"/>
        </w:rPr>
        <w:t>UTASTAR</w:t>
      </w:r>
    </w:p>
    <w:p w14:paraId="48D26DAC"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 Στις νέες μέσες εκτιμήσεις των κριτηρίων για τα επιλεγμένα προϊόντα</w:t>
      </w:r>
    </w:p>
    <w:p w14:paraId="4BC63A26"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Από αυτά τα 2 υπολογίζεται η νέα χρησιμότητα της κάθε εναλλακτικής με γραμμική παρεμβολή (Δούμπος 2007)</w:t>
      </w:r>
    </w:p>
    <w:p w14:paraId="0EB19568"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Στην προηγουμένη παράγραφο φάνηκε ότι το τμήμα ‘ΣΥΣΚΕΥΑΣΙΑ’ είναι καταλληλότερο σε σχέση με όλα τα ανταγωνιστικά τμήματα. Εδώ θα προχωρήσουμε σε σενάρια μεταβολής των επιδόσεων του τμήματος ως προς τα κριτήρια προς το χειρότερο. Με τον τρόπο αυτό θα δούμε αν το τμήμα που φαίνεται να είναι το καταλληλότερο θα συνεχίσει να είναι σωστή επιλογή σε περίπτωση που τα δεδομένα  της αγοράς γίνουν δυσμενέστερα.</w:t>
      </w:r>
    </w:p>
    <w:p w14:paraId="4DBD62D7" w14:textId="77777777" w:rsidR="00460AC6" w:rsidRPr="00C77940" w:rsidRDefault="00460AC6" w:rsidP="00C77940">
      <w:pPr>
        <w:jc w:val="both"/>
        <w:rPr>
          <w:rFonts w:eastAsia="Calibri" w:cstheme="minorHAnsi"/>
          <w:sz w:val="24"/>
          <w:szCs w:val="24"/>
        </w:rPr>
      </w:pPr>
    </w:p>
    <w:p w14:paraId="7585A473" w14:textId="5DFD8B0D" w:rsidR="00460AC6" w:rsidRPr="00C77940" w:rsidRDefault="00460AC6" w:rsidP="00C77940">
      <w:pPr>
        <w:jc w:val="both"/>
        <w:rPr>
          <w:rFonts w:eastAsia="Calibri" w:cstheme="minorHAnsi"/>
          <w:sz w:val="24"/>
          <w:szCs w:val="24"/>
        </w:rPr>
      </w:pPr>
      <w:r w:rsidRPr="00C77940">
        <w:rPr>
          <w:rFonts w:eastAsia="Calibri" w:cstheme="minorHAnsi"/>
          <w:sz w:val="24"/>
          <w:szCs w:val="24"/>
        </w:rPr>
        <w:t xml:space="preserve">Φτιάχνουμε  λοιπόν ένα υποθετικό σενάριο, για το τμήμα ‘ΣΥΣΚΕΥΑΣΙΑ’ για να δούμε κατά ποσό θα ανταπεξέλθει σε αυτό το </w:t>
      </w:r>
      <w:r w:rsidRPr="00C77940">
        <w:rPr>
          <w:rFonts w:eastAsia="Calibri" w:cstheme="minorHAnsi"/>
          <w:sz w:val="24"/>
          <w:szCs w:val="24"/>
          <w:lang w:val="en-US"/>
        </w:rPr>
        <w:t>stress</w:t>
      </w:r>
      <w:r w:rsidRPr="00C77940">
        <w:rPr>
          <w:rFonts w:eastAsia="Calibri" w:cstheme="minorHAnsi"/>
          <w:sz w:val="24"/>
          <w:szCs w:val="24"/>
        </w:rPr>
        <w:t>-</w:t>
      </w:r>
      <w:r w:rsidRPr="00C77940">
        <w:rPr>
          <w:rFonts w:eastAsia="Calibri" w:cstheme="minorHAnsi"/>
          <w:sz w:val="24"/>
          <w:szCs w:val="24"/>
          <w:lang w:val="en-US"/>
        </w:rPr>
        <w:t>test</w:t>
      </w:r>
      <w:r w:rsidRPr="00C77940">
        <w:rPr>
          <w:rFonts w:eastAsia="Calibri" w:cstheme="minorHAnsi"/>
          <w:sz w:val="24"/>
          <w:szCs w:val="24"/>
        </w:rPr>
        <w:t xml:space="preserve">. Υποθέτουμε ότι το μέγεθος του τμήματος μειώνεται από 70% σε 50% και αντίστοιχα μειώνεται κατά 5% το δυνητικό μερίδιο αγοράς του, με την διαφορά αυτή να αυξάνει τα μερίδια στα ανταγωνιστικά τμήματα. </w:t>
      </w:r>
      <w:r w:rsidR="009525F0" w:rsidRPr="00C77940">
        <w:rPr>
          <w:rFonts w:eastAsia="Calibri" w:cstheme="minorHAnsi"/>
          <w:sz w:val="24"/>
          <w:szCs w:val="24"/>
        </w:rPr>
        <w:t>Παράλληλα</w:t>
      </w:r>
      <w:r w:rsidRPr="00C77940">
        <w:rPr>
          <w:rFonts w:eastAsia="Calibri" w:cstheme="minorHAnsi"/>
          <w:sz w:val="24"/>
          <w:szCs w:val="24"/>
        </w:rPr>
        <w:t>, αυξάνεται, ο ήδη υψηλός ανταγωνισμός στο τμήμα. Το κριτήριο του ρυθμού ανάπτυξης δεν μεταβάλλεται, αφού είναι ήδη σε χαμηλά επίπεδα.</w:t>
      </w:r>
    </w:p>
    <w:p w14:paraId="2302C185" w14:textId="77777777" w:rsidR="00460AC6" w:rsidRPr="00C77940" w:rsidRDefault="00460AC6" w:rsidP="00C77940">
      <w:pPr>
        <w:jc w:val="both"/>
        <w:rPr>
          <w:rFonts w:eastAsia="Calibri" w:cstheme="minorHAnsi"/>
          <w:sz w:val="24"/>
          <w:szCs w:val="24"/>
        </w:rPr>
      </w:pPr>
    </w:p>
    <w:p w14:paraId="3BC6DAF7" w14:textId="77777777" w:rsidR="00460AC6" w:rsidRPr="00C77940" w:rsidRDefault="00460AC6" w:rsidP="00C77940">
      <w:pPr>
        <w:jc w:val="both"/>
        <w:rPr>
          <w:rFonts w:eastAsia="Calibri" w:cstheme="minorHAnsi"/>
          <w:sz w:val="24"/>
          <w:szCs w:val="24"/>
        </w:rPr>
      </w:pPr>
    </w:p>
    <w:p w14:paraId="56CB12CA" w14:textId="77777777" w:rsidR="00460AC6" w:rsidRPr="00C77940" w:rsidRDefault="00460AC6" w:rsidP="00C77940">
      <w:pPr>
        <w:jc w:val="both"/>
        <w:rPr>
          <w:rFonts w:eastAsia="Calibri" w:cstheme="minorHAnsi"/>
          <w:sz w:val="24"/>
          <w:szCs w:val="24"/>
        </w:rPr>
      </w:pPr>
    </w:p>
    <w:tbl>
      <w:tblPr>
        <w:tblW w:w="5203" w:type="pct"/>
        <w:tblBorders>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960"/>
        <w:gridCol w:w="989"/>
        <w:gridCol w:w="1270"/>
        <w:gridCol w:w="1139"/>
        <w:gridCol w:w="1042"/>
        <w:gridCol w:w="1019"/>
        <w:gridCol w:w="1453"/>
      </w:tblGrid>
      <w:tr w:rsidR="00460AC6" w:rsidRPr="00C77940" w14:paraId="321B3CCA" w14:textId="77777777" w:rsidTr="00AC0211">
        <w:trPr>
          <w:cantSplit/>
          <w:trHeight w:val="1408"/>
        </w:trPr>
        <w:tc>
          <w:tcPr>
            <w:tcW w:w="1104" w:type="pct"/>
            <w:shd w:val="clear" w:color="auto" w:fill="D9D9D9" w:themeFill="background1" w:themeFillShade="D9"/>
            <w:noWrap/>
          </w:tcPr>
          <w:p w14:paraId="479CC026" w14:textId="77777777" w:rsidR="00460AC6" w:rsidRPr="00C77940" w:rsidRDefault="00460AC6" w:rsidP="00C77940">
            <w:pPr>
              <w:jc w:val="both"/>
              <w:rPr>
                <w:rFonts w:eastAsia="Calibri" w:cstheme="minorHAnsi"/>
                <w:sz w:val="24"/>
                <w:szCs w:val="24"/>
              </w:rPr>
            </w:pPr>
          </w:p>
          <w:p w14:paraId="638459CE"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ΜΟΝΤΕΛΑ ΕΠΙΛΟΓΗΣ</w:t>
            </w:r>
          </w:p>
        </w:tc>
        <w:tc>
          <w:tcPr>
            <w:tcW w:w="557" w:type="pct"/>
            <w:shd w:val="clear" w:color="auto" w:fill="F2F2F2" w:themeFill="background1" w:themeFillShade="F2"/>
            <w:textDirection w:val="btLr"/>
          </w:tcPr>
          <w:p w14:paraId="37A3EFC3" w14:textId="77777777" w:rsidR="00460AC6" w:rsidRPr="00C77940" w:rsidRDefault="00460AC6" w:rsidP="008615AC">
            <w:pPr>
              <w:ind w:left="113" w:right="113"/>
              <w:jc w:val="center"/>
              <w:rPr>
                <w:rFonts w:eastAsia="Calibri" w:cstheme="minorHAnsi"/>
                <w:b/>
                <w:sz w:val="24"/>
                <w:szCs w:val="24"/>
              </w:rPr>
            </w:pPr>
            <w:r w:rsidRPr="00C77940">
              <w:rPr>
                <w:rFonts w:eastAsia="Calibri" w:cstheme="minorHAnsi"/>
                <w:b/>
                <w:sz w:val="24"/>
                <w:szCs w:val="24"/>
              </w:rPr>
              <w:t>IMAGE</w:t>
            </w:r>
          </w:p>
        </w:tc>
        <w:tc>
          <w:tcPr>
            <w:tcW w:w="716" w:type="pct"/>
            <w:shd w:val="clear" w:color="auto" w:fill="F2F2F2" w:themeFill="background1" w:themeFillShade="F2"/>
            <w:textDirection w:val="btLr"/>
          </w:tcPr>
          <w:p w14:paraId="3DA47425" w14:textId="77777777" w:rsidR="00460AC6" w:rsidRPr="00C77940" w:rsidRDefault="00460AC6" w:rsidP="008615AC">
            <w:pPr>
              <w:ind w:left="113" w:right="113"/>
              <w:jc w:val="center"/>
              <w:rPr>
                <w:rFonts w:eastAsia="Calibri" w:cstheme="minorHAnsi"/>
                <w:b/>
                <w:sz w:val="24"/>
                <w:szCs w:val="24"/>
              </w:rPr>
            </w:pPr>
            <w:r w:rsidRPr="00C77940">
              <w:rPr>
                <w:rFonts w:eastAsia="Calibri" w:cstheme="minorHAnsi"/>
                <w:b/>
                <w:sz w:val="24"/>
                <w:szCs w:val="24"/>
              </w:rPr>
              <w:t>ΣΥΣΚΕΥΑΣΙΑ</w:t>
            </w:r>
          </w:p>
        </w:tc>
        <w:tc>
          <w:tcPr>
            <w:tcW w:w="642" w:type="pct"/>
            <w:shd w:val="clear" w:color="auto" w:fill="F2F2F2" w:themeFill="background1" w:themeFillShade="F2"/>
            <w:textDirection w:val="btLr"/>
          </w:tcPr>
          <w:p w14:paraId="083F588E" w14:textId="77777777" w:rsidR="00460AC6" w:rsidRPr="00C77940" w:rsidRDefault="00460AC6" w:rsidP="008615AC">
            <w:pPr>
              <w:ind w:left="113" w:right="113"/>
              <w:jc w:val="center"/>
              <w:rPr>
                <w:rFonts w:eastAsia="Calibri" w:cstheme="minorHAnsi"/>
                <w:b/>
                <w:sz w:val="24"/>
                <w:szCs w:val="24"/>
              </w:rPr>
            </w:pPr>
            <w:r w:rsidRPr="00C77940">
              <w:rPr>
                <w:rFonts w:eastAsia="Calibri" w:cstheme="minorHAnsi"/>
                <w:b/>
                <w:sz w:val="24"/>
                <w:szCs w:val="24"/>
              </w:rPr>
              <w:t>ΧΡΩΜΑ</w:t>
            </w:r>
          </w:p>
        </w:tc>
        <w:tc>
          <w:tcPr>
            <w:tcW w:w="587" w:type="pct"/>
            <w:shd w:val="clear" w:color="auto" w:fill="F2F2F2" w:themeFill="background1" w:themeFillShade="F2"/>
            <w:textDirection w:val="btLr"/>
          </w:tcPr>
          <w:p w14:paraId="680436FB" w14:textId="77777777" w:rsidR="00460AC6" w:rsidRPr="00C77940" w:rsidRDefault="00460AC6" w:rsidP="008615AC">
            <w:pPr>
              <w:ind w:left="113" w:right="113"/>
              <w:jc w:val="center"/>
              <w:rPr>
                <w:rFonts w:eastAsia="Calibri" w:cstheme="minorHAnsi"/>
                <w:b/>
                <w:sz w:val="24"/>
                <w:szCs w:val="24"/>
              </w:rPr>
            </w:pPr>
            <w:r w:rsidRPr="00C77940">
              <w:rPr>
                <w:rFonts w:eastAsia="Calibri" w:cstheme="minorHAnsi"/>
                <w:b/>
                <w:sz w:val="24"/>
                <w:szCs w:val="24"/>
              </w:rPr>
              <w:t>IMAGE – ΣΥΣΚΕΥΑΣΙΑ</w:t>
            </w:r>
          </w:p>
        </w:tc>
        <w:tc>
          <w:tcPr>
            <w:tcW w:w="574" w:type="pct"/>
            <w:shd w:val="clear" w:color="auto" w:fill="F2F2F2" w:themeFill="background1" w:themeFillShade="F2"/>
            <w:textDirection w:val="btLr"/>
          </w:tcPr>
          <w:p w14:paraId="0F94B224" w14:textId="77777777" w:rsidR="00460AC6" w:rsidRPr="00C77940" w:rsidRDefault="00460AC6" w:rsidP="008615AC">
            <w:pPr>
              <w:ind w:left="113" w:right="113"/>
              <w:jc w:val="center"/>
              <w:rPr>
                <w:rFonts w:eastAsia="Calibri" w:cstheme="minorHAnsi"/>
                <w:b/>
                <w:sz w:val="24"/>
                <w:szCs w:val="24"/>
              </w:rPr>
            </w:pPr>
            <w:r w:rsidRPr="00C77940">
              <w:rPr>
                <w:rFonts w:eastAsia="Calibri" w:cstheme="minorHAnsi"/>
                <w:b/>
                <w:sz w:val="24"/>
                <w:szCs w:val="24"/>
              </w:rPr>
              <w:t>IMAGE- ΧΡΩΜΑ</w:t>
            </w:r>
          </w:p>
        </w:tc>
        <w:tc>
          <w:tcPr>
            <w:tcW w:w="819" w:type="pct"/>
            <w:shd w:val="clear" w:color="auto" w:fill="F2F2F2" w:themeFill="background1" w:themeFillShade="F2"/>
            <w:textDirection w:val="btLr"/>
          </w:tcPr>
          <w:p w14:paraId="72012CA9" w14:textId="77777777" w:rsidR="00460AC6" w:rsidRPr="00C77940" w:rsidRDefault="00460AC6" w:rsidP="008615AC">
            <w:pPr>
              <w:ind w:left="113" w:right="113"/>
              <w:jc w:val="center"/>
              <w:rPr>
                <w:rFonts w:eastAsia="Calibri" w:cstheme="minorHAnsi"/>
                <w:b/>
                <w:sz w:val="24"/>
                <w:szCs w:val="24"/>
              </w:rPr>
            </w:pPr>
            <w:r w:rsidRPr="00C77940">
              <w:rPr>
                <w:rFonts w:eastAsia="Calibri" w:cstheme="minorHAnsi"/>
                <w:b/>
                <w:sz w:val="24"/>
                <w:szCs w:val="24"/>
              </w:rPr>
              <w:t>ΧΡΩΜΑ - ΣΥΣΚΕΥΑΣΙΑ</w:t>
            </w:r>
          </w:p>
        </w:tc>
      </w:tr>
      <w:tr w:rsidR="00460AC6" w:rsidRPr="00C77940" w14:paraId="4C7C9C64" w14:textId="77777777" w:rsidTr="00AC0211">
        <w:trPr>
          <w:trHeight w:val="554"/>
        </w:trPr>
        <w:tc>
          <w:tcPr>
            <w:tcW w:w="1104" w:type="pct"/>
            <w:shd w:val="clear" w:color="auto" w:fill="D9D9D9" w:themeFill="background1" w:themeFillShade="D9"/>
            <w:noWrap/>
          </w:tcPr>
          <w:p w14:paraId="59F7F2B7"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Luce</w:t>
            </w:r>
          </w:p>
        </w:tc>
        <w:tc>
          <w:tcPr>
            <w:tcW w:w="557" w:type="pct"/>
          </w:tcPr>
          <w:p w14:paraId="18272E73"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15,25%</w:t>
            </w:r>
          </w:p>
        </w:tc>
        <w:tc>
          <w:tcPr>
            <w:tcW w:w="716" w:type="pct"/>
            <w:shd w:val="clear" w:color="auto" w:fill="FFF2CC" w:themeFill="accent4" w:themeFillTint="33"/>
          </w:tcPr>
          <w:p w14:paraId="322DAEB2"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25,59%</w:t>
            </w:r>
          </w:p>
        </w:tc>
        <w:tc>
          <w:tcPr>
            <w:tcW w:w="642" w:type="pct"/>
          </w:tcPr>
          <w:p w14:paraId="1D93AFFE"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23,04%</w:t>
            </w:r>
          </w:p>
        </w:tc>
        <w:tc>
          <w:tcPr>
            <w:tcW w:w="587" w:type="pct"/>
          </w:tcPr>
          <w:p w14:paraId="45D36822"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9,67%</w:t>
            </w:r>
          </w:p>
        </w:tc>
        <w:tc>
          <w:tcPr>
            <w:tcW w:w="574" w:type="pct"/>
          </w:tcPr>
          <w:p w14:paraId="5A4EB76B"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6,81%</w:t>
            </w:r>
          </w:p>
        </w:tc>
        <w:tc>
          <w:tcPr>
            <w:tcW w:w="819" w:type="pct"/>
          </w:tcPr>
          <w:p w14:paraId="18DF6043"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19,65%</w:t>
            </w:r>
          </w:p>
        </w:tc>
      </w:tr>
      <w:tr w:rsidR="00460AC6" w:rsidRPr="00C77940" w14:paraId="799CB898" w14:textId="77777777" w:rsidTr="00AC0211">
        <w:trPr>
          <w:trHeight w:val="548"/>
        </w:trPr>
        <w:tc>
          <w:tcPr>
            <w:tcW w:w="1104" w:type="pct"/>
            <w:shd w:val="clear" w:color="auto" w:fill="D9D9D9" w:themeFill="background1" w:themeFillShade="D9"/>
            <w:noWrap/>
          </w:tcPr>
          <w:p w14:paraId="63888F0E"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Lesourne</w:t>
            </w:r>
          </w:p>
        </w:tc>
        <w:tc>
          <w:tcPr>
            <w:tcW w:w="557" w:type="pct"/>
          </w:tcPr>
          <w:p w14:paraId="08E4E70D"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11,96%</w:t>
            </w:r>
          </w:p>
        </w:tc>
        <w:tc>
          <w:tcPr>
            <w:tcW w:w="716" w:type="pct"/>
            <w:shd w:val="clear" w:color="auto" w:fill="FFF2CC" w:themeFill="accent4" w:themeFillTint="33"/>
          </w:tcPr>
          <w:p w14:paraId="5080A4D4"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33,67%</w:t>
            </w:r>
          </w:p>
        </w:tc>
        <w:tc>
          <w:tcPr>
            <w:tcW w:w="642" w:type="pct"/>
          </w:tcPr>
          <w:p w14:paraId="72404150"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27,32%</w:t>
            </w:r>
          </w:p>
        </w:tc>
        <w:tc>
          <w:tcPr>
            <w:tcW w:w="587" w:type="pct"/>
          </w:tcPr>
          <w:p w14:paraId="26169446"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4,81%</w:t>
            </w:r>
          </w:p>
        </w:tc>
        <w:tc>
          <w:tcPr>
            <w:tcW w:w="574" w:type="pct"/>
          </w:tcPr>
          <w:p w14:paraId="4B42FECC"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2,38%</w:t>
            </w:r>
          </w:p>
        </w:tc>
        <w:tc>
          <w:tcPr>
            <w:tcW w:w="819" w:type="pct"/>
          </w:tcPr>
          <w:p w14:paraId="6435A8E1"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19,86%</w:t>
            </w:r>
          </w:p>
        </w:tc>
      </w:tr>
      <w:tr w:rsidR="00460AC6" w:rsidRPr="00C77940" w14:paraId="41CBE876" w14:textId="77777777" w:rsidTr="00AC0211">
        <w:trPr>
          <w:trHeight w:val="570"/>
        </w:trPr>
        <w:tc>
          <w:tcPr>
            <w:tcW w:w="1104" w:type="pct"/>
            <w:shd w:val="clear" w:color="auto" w:fill="D9D9D9" w:themeFill="background1" w:themeFillShade="D9"/>
            <w:noWrap/>
          </w:tcPr>
          <w:p w14:paraId="0C629EE6"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McFadden 1</w:t>
            </w:r>
          </w:p>
        </w:tc>
        <w:tc>
          <w:tcPr>
            <w:tcW w:w="557" w:type="pct"/>
          </w:tcPr>
          <w:p w14:paraId="3E76A4D0"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15,79%</w:t>
            </w:r>
          </w:p>
        </w:tc>
        <w:tc>
          <w:tcPr>
            <w:tcW w:w="716" w:type="pct"/>
            <w:shd w:val="clear" w:color="auto" w:fill="FFF2CC" w:themeFill="accent4" w:themeFillTint="33"/>
          </w:tcPr>
          <w:p w14:paraId="689D8F6F"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20,8%</w:t>
            </w:r>
          </w:p>
        </w:tc>
        <w:tc>
          <w:tcPr>
            <w:tcW w:w="642" w:type="pct"/>
          </w:tcPr>
          <w:p w14:paraId="7F948749"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19,43%</w:t>
            </w:r>
          </w:p>
        </w:tc>
        <w:tc>
          <w:tcPr>
            <w:tcW w:w="587" w:type="pct"/>
          </w:tcPr>
          <w:p w14:paraId="0017064A"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13,61%</w:t>
            </w:r>
          </w:p>
        </w:tc>
        <w:tc>
          <w:tcPr>
            <w:tcW w:w="574" w:type="pct"/>
          </w:tcPr>
          <w:p w14:paraId="0E5907A6"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12,61%</w:t>
            </w:r>
          </w:p>
        </w:tc>
        <w:tc>
          <w:tcPr>
            <w:tcW w:w="819" w:type="pct"/>
          </w:tcPr>
          <w:p w14:paraId="088718B7"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17,75%</w:t>
            </w:r>
          </w:p>
        </w:tc>
      </w:tr>
      <w:tr w:rsidR="00460AC6" w:rsidRPr="00C77940" w14:paraId="23C8D271" w14:textId="77777777" w:rsidTr="00AC0211">
        <w:trPr>
          <w:trHeight w:val="550"/>
        </w:trPr>
        <w:tc>
          <w:tcPr>
            <w:tcW w:w="1104" w:type="pct"/>
            <w:shd w:val="clear" w:color="auto" w:fill="D9D9D9" w:themeFill="background1" w:themeFillShade="D9"/>
            <w:noWrap/>
          </w:tcPr>
          <w:p w14:paraId="46A1BF31" w14:textId="77777777" w:rsidR="00460AC6" w:rsidRPr="00C77940" w:rsidRDefault="00460AC6" w:rsidP="00C77940">
            <w:pPr>
              <w:jc w:val="both"/>
              <w:rPr>
                <w:rFonts w:eastAsia="Calibri" w:cstheme="minorHAnsi"/>
                <w:b/>
                <w:sz w:val="24"/>
                <w:szCs w:val="24"/>
              </w:rPr>
            </w:pPr>
            <w:r w:rsidRPr="00C77940">
              <w:rPr>
                <w:rFonts w:eastAsia="Calibri" w:cstheme="minorHAnsi"/>
                <w:b/>
                <w:sz w:val="24"/>
                <w:szCs w:val="24"/>
                <w:lang w:val="en-US"/>
              </w:rPr>
              <w:t>McFadden 2</w:t>
            </w:r>
          </w:p>
        </w:tc>
        <w:tc>
          <w:tcPr>
            <w:tcW w:w="557" w:type="pct"/>
          </w:tcPr>
          <w:p w14:paraId="463097A3"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14,5%</w:t>
            </w:r>
          </w:p>
        </w:tc>
        <w:tc>
          <w:tcPr>
            <w:tcW w:w="716" w:type="pct"/>
            <w:shd w:val="clear" w:color="auto" w:fill="FFF2CC" w:themeFill="accent4" w:themeFillTint="33"/>
          </w:tcPr>
          <w:p w14:paraId="51362414"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25,16%</w:t>
            </w:r>
          </w:p>
        </w:tc>
        <w:tc>
          <w:tcPr>
            <w:tcW w:w="642" w:type="pct"/>
          </w:tcPr>
          <w:p w14:paraId="2512E145"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21,97%</w:t>
            </w:r>
          </w:p>
        </w:tc>
        <w:tc>
          <w:tcPr>
            <w:tcW w:w="587" w:type="pct"/>
          </w:tcPr>
          <w:p w14:paraId="6058CAEA"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10,78%</w:t>
            </w:r>
          </w:p>
        </w:tc>
        <w:tc>
          <w:tcPr>
            <w:tcW w:w="574" w:type="pct"/>
          </w:tcPr>
          <w:p w14:paraId="496D4B59"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9,25%</w:t>
            </w:r>
          </w:p>
        </w:tc>
        <w:tc>
          <w:tcPr>
            <w:tcW w:w="819" w:type="pct"/>
          </w:tcPr>
          <w:p w14:paraId="00F07518"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18,34%</w:t>
            </w:r>
          </w:p>
        </w:tc>
      </w:tr>
      <w:tr w:rsidR="00460AC6" w:rsidRPr="00C77940" w14:paraId="5D8B170C" w14:textId="77777777" w:rsidTr="00AC0211">
        <w:trPr>
          <w:trHeight w:val="558"/>
        </w:trPr>
        <w:tc>
          <w:tcPr>
            <w:tcW w:w="1104" w:type="pct"/>
            <w:shd w:val="clear" w:color="auto" w:fill="D9D9D9" w:themeFill="background1" w:themeFillShade="D9"/>
            <w:noWrap/>
          </w:tcPr>
          <w:p w14:paraId="6A3DFFC8" w14:textId="77777777" w:rsidR="00460AC6" w:rsidRPr="00C77940" w:rsidRDefault="00C54A19" w:rsidP="00C77940">
            <w:pPr>
              <w:jc w:val="both"/>
              <w:rPr>
                <w:rFonts w:eastAsia="Calibri" w:cstheme="minorHAnsi"/>
                <w:b/>
                <w:sz w:val="24"/>
                <w:szCs w:val="24"/>
              </w:rPr>
            </w:pPr>
            <w:r w:rsidRPr="00C77940">
              <w:rPr>
                <w:rFonts w:eastAsia="Calibri" w:cstheme="minorHAnsi"/>
                <w:b/>
                <w:sz w:val="24"/>
                <w:szCs w:val="24"/>
              </w:rPr>
              <w:t>Εύρους</w:t>
            </w:r>
            <w:r w:rsidR="00460AC6" w:rsidRPr="00C77940">
              <w:rPr>
                <w:rFonts w:eastAsia="Calibri" w:cstheme="minorHAnsi"/>
                <w:b/>
                <w:sz w:val="24"/>
                <w:szCs w:val="24"/>
              </w:rPr>
              <w:t xml:space="preserve"> </w:t>
            </w:r>
            <w:r w:rsidRPr="00C77940">
              <w:rPr>
                <w:rFonts w:eastAsia="Calibri" w:cstheme="minorHAnsi"/>
                <w:b/>
                <w:sz w:val="24"/>
                <w:szCs w:val="24"/>
              </w:rPr>
              <w:t>χρησιμοτήτων</w:t>
            </w:r>
          </w:p>
        </w:tc>
        <w:tc>
          <w:tcPr>
            <w:tcW w:w="557" w:type="pct"/>
          </w:tcPr>
          <w:p w14:paraId="678A92FA"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16,33%</w:t>
            </w:r>
          </w:p>
        </w:tc>
        <w:tc>
          <w:tcPr>
            <w:tcW w:w="716" w:type="pct"/>
            <w:shd w:val="clear" w:color="auto" w:fill="FFF2CC" w:themeFill="accent4" w:themeFillTint="33"/>
          </w:tcPr>
          <w:p w14:paraId="4A3577F5"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21,15%</w:t>
            </w:r>
          </w:p>
        </w:tc>
        <w:tc>
          <w:tcPr>
            <w:tcW w:w="642" w:type="pct"/>
          </w:tcPr>
          <w:p w14:paraId="0047C481"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20,07%</w:t>
            </w:r>
          </w:p>
        </w:tc>
        <w:tc>
          <w:tcPr>
            <w:tcW w:w="587" w:type="pct"/>
          </w:tcPr>
          <w:p w14:paraId="5C4A3BD0"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13%</w:t>
            </w:r>
          </w:p>
        </w:tc>
        <w:tc>
          <w:tcPr>
            <w:tcW w:w="574" w:type="pct"/>
          </w:tcPr>
          <w:p w14:paraId="26E58830"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10,91%</w:t>
            </w:r>
          </w:p>
        </w:tc>
        <w:tc>
          <w:tcPr>
            <w:tcW w:w="819" w:type="pct"/>
          </w:tcPr>
          <w:p w14:paraId="4EA65155"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18,54%</w:t>
            </w:r>
          </w:p>
        </w:tc>
      </w:tr>
      <w:tr w:rsidR="00460AC6" w:rsidRPr="00C77940" w14:paraId="3B74A1B9" w14:textId="77777777" w:rsidTr="00AC0211">
        <w:trPr>
          <w:trHeight w:val="552"/>
        </w:trPr>
        <w:tc>
          <w:tcPr>
            <w:tcW w:w="1104" w:type="pct"/>
            <w:shd w:val="clear" w:color="auto" w:fill="D9D9D9" w:themeFill="background1" w:themeFillShade="D9"/>
            <w:noWrap/>
          </w:tcPr>
          <w:p w14:paraId="3C001A26" w14:textId="77777777" w:rsidR="00460AC6" w:rsidRPr="00C77940" w:rsidRDefault="00C54A19" w:rsidP="00C77940">
            <w:pPr>
              <w:jc w:val="both"/>
              <w:rPr>
                <w:rFonts w:eastAsia="Calibri" w:cstheme="minorHAnsi"/>
                <w:b/>
                <w:sz w:val="24"/>
                <w:szCs w:val="24"/>
              </w:rPr>
            </w:pPr>
            <w:r w:rsidRPr="00C77940">
              <w:rPr>
                <w:rFonts w:eastAsia="Calibri" w:cstheme="minorHAnsi"/>
                <w:b/>
                <w:sz w:val="24"/>
                <w:szCs w:val="24"/>
              </w:rPr>
              <w:t>Εύρους</w:t>
            </w:r>
            <w:r w:rsidR="00460AC6" w:rsidRPr="00C77940">
              <w:rPr>
                <w:rFonts w:eastAsia="Calibri" w:cstheme="minorHAnsi"/>
                <w:b/>
                <w:sz w:val="24"/>
                <w:szCs w:val="24"/>
              </w:rPr>
              <w:t xml:space="preserve"> </w:t>
            </w:r>
            <w:r w:rsidRPr="00C77940">
              <w:rPr>
                <w:rFonts w:eastAsia="Calibri" w:cstheme="minorHAnsi"/>
                <w:b/>
                <w:sz w:val="24"/>
                <w:szCs w:val="24"/>
              </w:rPr>
              <w:t>χρησιμοτήτων</w:t>
            </w:r>
            <w:r w:rsidR="00460AC6" w:rsidRPr="00C77940">
              <w:rPr>
                <w:rFonts w:eastAsia="Calibri" w:cstheme="minorHAnsi"/>
                <w:b/>
                <w:sz w:val="24"/>
                <w:szCs w:val="24"/>
              </w:rPr>
              <w:t xml:space="preserve"> 2</w:t>
            </w:r>
          </w:p>
        </w:tc>
        <w:tc>
          <w:tcPr>
            <w:tcW w:w="557" w:type="pct"/>
          </w:tcPr>
          <w:p w14:paraId="6AF80822"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15,24%</w:t>
            </w:r>
          </w:p>
        </w:tc>
        <w:tc>
          <w:tcPr>
            <w:tcW w:w="716" w:type="pct"/>
            <w:shd w:val="clear" w:color="auto" w:fill="FFF2CC" w:themeFill="accent4" w:themeFillTint="33"/>
          </w:tcPr>
          <w:p w14:paraId="485CE282"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25,59%</w:t>
            </w:r>
          </w:p>
        </w:tc>
        <w:tc>
          <w:tcPr>
            <w:tcW w:w="642" w:type="pct"/>
          </w:tcPr>
          <w:p w14:paraId="2E6A6D45"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23,4%</w:t>
            </w:r>
          </w:p>
        </w:tc>
        <w:tc>
          <w:tcPr>
            <w:tcW w:w="587" w:type="pct"/>
          </w:tcPr>
          <w:p w14:paraId="43EEB3F4"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9,67%</w:t>
            </w:r>
          </w:p>
        </w:tc>
        <w:tc>
          <w:tcPr>
            <w:tcW w:w="574" w:type="pct"/>
          </w:tcPr>
          <w:p w14:paraId="377A60D9"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6,8%</w:t>
            </w:r>
          </w:p>
        </w:tc>
        <w:tc>
          <w:tcPr>
            <w:tcW w:w="819" w:type="pct"/>
          </w:tcPr>
          <w:p w14:paraId="6CE22A10" w14:textId="77777777" w:rsidR="00460AC6" w:rsidRPr="00C77940" w:rsidRDefault="00460AC6" w:rsidP="00C77940">
            <w:pPr>
              <w:jc w:val="both"/>
              <w:rPr>
                <w:rFonts w:eastAsia="Calibri" w:cstheme="minorHAnsi"/>
                <w:sz w:val="24"/>
                <w:szCs w:val="24"/>
              </w:rPr>
            </w:pPr>
            <w:r w:rsidRPr="00C77940">
              <w:rPr>
                <w:rFonts w:eastAsia="Calibri" w:cstheme="minorHAnsi"/>
                <w:sz w:val="24"/>
                <w:szCs w:val="24"/>
              </w:rPr>
              <w:t>19,65%</w:t>
            </w:r>
          </w:p>
        </w:tc>
      </w:tr>
    </w:tbl>
    <w:p w14:paraId="046CFE11" w14:textId="77777777" w:rsidR="003D374F" w:rsidRPr="00C77940" w:rsidRDefault="00460AC6" w:rsidP="00C77940">
      <w:pPr>
        <w:jc w:val="both"/>
        <w:rPr>
          <w:rFonts w:eastAsia="Calibri" w:cstheme="minorHAnsi"/>
          <w:sz w:val="24"/>
          <w:szCs w:val="24"/>
        </w:rPr>
      </w:pPr>
      <w:r w:rsidRPr="00C77940">
        <w:rPr>
          <w:rFonts w:eastAsia="Calibri" w:cstheme="minorHAnsi"/>
          <w:sz w:val="24"/>
          <w:szCs w:val="24"/>
        </w:rPr>
        <w:t>Διαπιστώνουμε λοιπόν ότι με όλα τα μοντέλα επιλογής, το τμήμα ‘ΣΥΣΚΕΥΑΣΙΑ’ συγκεντρώνει τα υψηλοτέρα μερίδια ακόμα και σε πολύ δυσκολότερες συνθήκες στην αγορά.</w:t>
      </w:r>
    </w:p>
    <w:p w14:paraId="645B8D11" w14:textId="77777777" w:rsidR="003D374F" w:rsidRPr="00C77940" w:rsidRDefault="003D374F" w:rsidP="00C77940">
      <w:pPr>
        <w:jc w:val="both"/>
        <w:rPr>
          <w:rFonts w:eastAsia="Calibri" w:cstheme="minorHAnsi"/>
          <w:sz w:val="24"/>
          <w:szCs w:val="24"/>
        </w:rPr>
      </w:pPr>
    </w:p>
    <w:p w14:paraId="273FBC8A" w14:textId="072DF88A" w:rsidR="00FF2C28" w:rsidRPr="00C77940" w:rsidRDefault="007C35DB" w:rsidP="00C77940">
      <w:pPr>
        <w:pStyle w:val="Heading2"/>
        <w:jc w:val="both"/>
        <w:rPr>
          <w:rFonts w:asciiTheme="minorHAnsi" w:eastAsia="Calibri" w:hAnsiTheme="minorHAnsi" w:cstheme="minorHAnsi"/>
        </w:rPr>
      </w:pPr>
      <w:bookmarkStart w:id="91" w:name="_Toc494878448"/>
      <w:r>
        <w:rPr>
          <w:rFonts w:asciiTheme="minorHAnsi" w:eastAsia="Calibri" w:hAnsiTheme="minorHAnsi" w:cstheme="minorHAnsi"/>
        </w:rPr>
        <w:t>5.4.8</w:t>
      </w:r>
      <w:r w:rsidR="00C54A19" w:rsidRPr="00C77940">
        <w:rPr>
          <w:rFonts w:asciiTheme="minorHAnsi" w:eastAsia="Calibri" w:hAnsiTheme="minorHAnsi" w:cstheme="minorHAnsi"/>
        </w:rPr>
        <w:t xml:space="preserve">  Επιλογή</w:t>
      </w:r>
      <w:r w:rsidR="00FF2C28" w:rsidRPr="00C77940">
        <w:rPr>
          <w:rFonts w:asciiTheme="minorHAnsi" w:eastAsia="Calibri" w:hAnsiTheme="minorHAnsi" w:cstheme="minorHAnsi"/>
        </w:rPr>
        <w:t xml:space="preserve"> </w:t>
      </w:r>
      <w:r w:rsidR="00C54A19" w:rsidRPr="00C77940">
        <w:rPr>
          <w:rFonts w:asciiTheme="minorHAnsi" w:eastAsia="Calibri" w:hAnsiTheme="minorHAnsi" w:cstheme="minorHAnsi"/>
        </w:rPr>
        <w:t>Τμήματος</w:t>
      </w:r>
      <w:r w:rsidR="00FF2C28" w:rsidRPr="00C77940">
        <w:rPr>
          <w:rFonts w:asciiTheme="minorHAnsi" w:eastAsia="Calibri" w:hAnsiTheme="minorHAnsi" w:cstheme="minorHAnsi"/>
        </w:rPr>
        <w:t xml:space="preserve"> </w:t>
      </w:r>
      <w:r w:rsidR="00C54A19" w:rsidRPr="00C77940">
        <w:rPr>
          <w:rFonts w:asciiTheme="minorHAnsi" w:eastAsia="Calibri" w:hAnsiTheme="minorHAnsi" w:cstheme="minorHAnsi"/>
        </w:rPr>
        <w:t>Στόχου</w:t>
      </w:r>
      <w:bookmarkEnd w:id="91"/>
    </w:p>
    <w:p w14:paraId="5330BB2B" w14:textId="77777777" w:rsidR="00C54A19" w:rsidRPr="00C77940" w:rsidRDefault="00C54A19" w:rsidP="00C77940">
      <w:pPr>
        <w:jc w:val="both"/>
        <w:rPr>
          <w:rFonts w:cstheme="minorHAnsi"/>
        </w:rPr>
      </w:pPr>
    </w:p>
    <w:p w14:paraId="0F8953F0" w14:textId="77777777" w:rsidR="003D374F" w:rsidRPr="00C77940" w:rsidRDefault="00FF2C28" w:rsidP="00C77940">
      <w:pPr>
        <w:jc w:val="both"/>
        <w:rPr>
          <w:rFonts w:eastAsia="Calibri" w:cstheme="minorHAnsi"/>
          <w:sz w:val="24"/>
          <w:szCs w:val="24"/>
        </w:rPr>
      </w:pPr>
      <w:r w:rsidRPr="00C77940">
        <w:rPr>
          <w:rFonts w:eastAsia="Calibri" w:cstheme="minorHAnsi"/>
          <w:sz w:val="24"/>
          <w:szCs w:val="24"/>
        </w:rPr>
        <w:t xml:space="preserve">Στις </w:t>
      </w:r>
      <w:r w:rsidR="00C54A19" w:rsidRPr="00C77940">
        <w:rPr>
          <w:rFonts w:eastAsia="Calibri" w:cstheme="minorHAnsi"/>
          <w:sz w:val="24"/>
          <w:szCs w:val="24"/>
        </w:rPr>
        <w:t>αναλύσεις</w:t>
      </w:r>
      <w:r w:rsidRPr="00C77940">
        <w:rPr>
          <w:rFonts w:eastAsia="Calibri" w:cstheme="minorHAnsi"/>
          <w:sz w:val="24"/>
          <w:szCs w:val="24"/>
        </w:rPr>
        <w:t xml:space="preserve"> που </w:t>
      </w:r>
      <w:r w:rsidR="00C54A19" w:rsidRPr="00C77940">
        <w:rPr>
          <w:rFonts w:eastAsia="Calibri" w:cstheme="minorHAnsi"/>
          <w:sz w:val="24"/>
          <w:szCs w:val="24"/>
        </w:rPr>
        <w:t>έγιναν</w:t>
      </w:r>
      <w:r w:rsidRPr="00C77940">
        <w:rPr>
          <w:rFonts w:eastAsia="Calibri" w:cstheme="minorHAnsi"/>
          <w:sz w:val="24"/>
          <w:szCs w:val="24"/>
        </w:rPr>
        <w:t xml:space="preserve"> </w:t>
      </w:r>
      <w:r w:rsidR="00C54A19" w:rsidRPr="00C77940">
        <w:rPr>
          <w:rFonts w:eastAsia="Calibri" w:cstheme="minorHAnsi"/>
          <w:sz w:val="24"/>
          <w:szCs w:val="24"/>
        </w:rPr>
        <w:t>είδαμε</w:t>
      </w:r>
      <w:r w:rsidRPr="00C77940">
        <w:rPr>
          <w:rFonts w:eastAsia="Calibri" w:cstheme="minorHAnsi"/>
          <w:sz w:val="24"/>
          <w:szCs w:val="24"/>
        </w:rPr>
        <w:t xml:space="preserve"> ότι το </w:t>
      </w:r>
      <w:r w:rsidR="00C54A19" w:rsidRPr="00C77940">
        <w:rPr>
          <w:rFonts w:eastAsia="Calibri" w:cstheme="minorHAnsi"/>
          <w:sz w:val="24"/>
          <w:szCs w:val="24"/>
        </w:rPr>
        <w:t>τμήμα</w:t>
      </w:r>
      <w:r w:rsidRPr="00C77940">
        <w:rPr>
          <w:rFonts w:eastAsia="Calibri" w:cstheme="minorHAnsi"/>
          <w:sz w:val="24"/>
          <w:szCs w:val="24"/>
        </w:rPr>
        <w:t xml:space="preserve"> </w:t>
      </w:r>
      <w:r w:rsidR="00C54A19" w:rsidRPr="00C77940">
        <w:rPr>
          <w:rFonts w:eastAsia="Calibri" w:cstheme="minorHAnsi"/>
          <w:sz w:val="24"/>
          <w:szCs w:val="24"/>
        </w:rPr>
        <w:t>αγοράς</w:t>
      </w:r>
      <w:r w:rsidRPr="00C77940">
        <w:rPr>
          <w:rFonts w:eastAsia="Calibri" w:cstheme="minorHAnsi"/>
          <w:sz w:val="24"/>
          <w:szCs w:val="24"/>
        </w:rPr>
        <w:t xml:space="preserve"> ‘ΣΥΣΚΕΥΑΣΙΑ’ </w:t>
      </w:r>
      <w:r w:rsidR="00C54A19" w:rsidRPr="00C77940">
        <w:rPr>
          <w:rFonts w:eastAsia="Calibri" w:cstheme="minorHAnsi"/>
          <w:sz w:val="24"/>
          <w:szCs w:val="24"/>
        </w:rPr>
        <w:t>υπερτερεί</w:t>
      </w:r>
      <w:r w:rsidRPr="00C77940">
        <w:rPr>
          <w:rFonts w:eastAsia="Calibri" w:cstheme="minorHAnsi"/>
          <w:sz w:val="24"/>
          <w:szCs w:val="24"/>
        </w:rPr>
        <w:t xml:space="preserve">, σε κάθε </w:t>
      </w:r>
      <w:r w:rsidR="00C54A19" w:rsidRPr="00C77940">
        <w:rPr>
          <w:rFonts w:eastAsia="Calibri" w:cstheme="minorHAnsi"/>
          <w:sz w:val="24"/>
          <w:szCs w:val="24"/>
        </w:rPr>
        <w:t>περίπτωση</w:t>
      </w:r>
      <w:r w:rsidRPr="00C77940">
        <w:rPr>
          <w:rFonts w:eastAsia="Calibri" w:cstheme="minorHAnsi"/>
          <w:sz w:val="24"/>
          <w:szCs w:val="24"/>
        </w:rPr>
        <w:t xml:space="preserve"> σε </w:t>
      </w:r>
      <w:r w:rsidR="00C54A19" w:rsidRPr="00C77940">
        <w:rPr>
          <w:rFonts w:eastAsia="Calibri" w:cstheme="minorHAnsi"/>
          <w:sz w:val="24"/>
          <w:szCs w:val="24"/>
        </w:rPr>
        <w:t>σχέση</w:t>
      </w:r>
      <w:r w:rsidRPr="00C77940">
        <w:rPr>
          <w:rFonts w:eastAsia="Calibri" w:cstheme="minorHAnsi"/>
          <w:sz w:val="24"/>
          <w:szCs w:val="24"/>
        </w:rPr>
        <w:t xml:space="preserve"> με τα </w:t>
      </w:r>
      <w:r w:rsidR="00C54A19" w:rsidRPr="00C77940">
        <w:rPr>
          <w:rFonts w:eastAsia="Calibri" w:cstheme="minorHAnsi"/>
          <w:sz w:val="24"/>
          <w:szCs w:val="24"/>
        </w:rPr>
        <w:t>ανταγωνιστικά</w:t>
      </w:r>
      <w:r w:rsidRPr="00C77940">
        <w:rPr>
          <w:rFonts w:eastAsia="Calibri" w:cstheme="minorHAnsi"/>
          <w:sz w:val="24"/>
          <w:szCs w:val="24"/>
        </w:rPr>
        <w:t xml:space="preserve"> </w:t>
      </w:r>
      <w:r w:rsidR="00C54A19" w:rsidRPr="00C77940">
        <w:rPr>
          <w:rFonts w:eastAsia="Calibri" w:cstheme="minorHAnsi"/>
          <w:sz w:val="24"/>
          <w:szCs w:val="24"/>
        </w:rPr>
        <w:t>τμήματα</w:t>
      </w:r>
      <w:r w:rsidRPr="00C77940">
        <w:rPr>
          <w:rFonts w:eastAsia="Calibri" w:cstheme="minorHAnsi"/>
          <w:sz w:val="24"/>
          <w:szCs w:val="24"/>
        </w:rPr>
        <w:t xml:space="preserve"> </w:t>
      </w:r>
      <w:r w:rsidR="00852150" w:rsidRPr="00C77940">
        <w:rPr>
          <w:rFonts w:eastAsia="Calibri" w:cstheme="minorHAnsi"/>
          <w:sz w:val="24"/>
          <w:szCs w:val="24"/>
        </w:rPr>
        <w:t xml:space="preserve">. Η </w:t>
      </w:r>
      <w:r w:rsidR="00C54A19" w:rsidRPr="00C77940">
        <w:rPr>
          <w:rFonts w:eastAsia="Calibri" w:cstheme="minorHAnsi"/>
          <w:sz w:val="24"/>
          <w:szCs w:val="24"/>
        </w:rPr>
        <w:t>εταιρεία</w:t>
      </w:r>
      <w:r w:rsidR="00852150" w:rsidRPr="00C77940">
        <w:rPr>
          <w:rFonts w:eastAsia="Calibri" w:cstheme="minorHAnsi"/>
          <w:sz w:val="24"/>
          <w:szCs w:val="24"/>
        </w:rPr>
        <w:t xml:space="preserve"> </w:t>
      </w:r>
      <w:r w:rsidR="00C54A19" w:rsidRPr="00C77940">
        <w:rPr>
          <w:rFonts w:eastAsia="Calibri" w:cstheme="minorHAnsi"/>
          <w:sz w:val="24"/>
          <w:szCs w:val="24"/>
        </w:rPr>
        <w:t>επιλέγει</w:t>
      </w:r>
      <w:r w:rsidR="00852150" w:rsidRPr="00C77940">
        <w:rPr>
          <w:rFonts w:eastAsia="Calibri" w:cstheme="minorHAnsi"/>
          <w:sz w:val="24"/>
          <w:szCs w:val="24"/>
        </w:rPr>
        <w:t xml:space="preserve"> για </w:t>
      </w:r>
      <w:r w:rsidR="00C54A19" w:rsidRPr="00C77940">
        <w:rPr>
          <w:rFonts w:eastAsia="Calibri" w:cstheme="minorHAnsi"/>
          <w:sz w:val="24"/>
          <w:szCs w:val="24"/>
        </w:rPr>
        <w:t>στόχευση</w:t>
      </w:r>
      <w:r w:rsidR="00852150" w:rsidRPr="00C77940">
        <w:rPr>
          <w:rFonts w:eastAsia="Calibri" w:cstheme="minorHAnsi"/>
          <w:sz w:val="24"/>
          <w:szCs w:val="24"/>
        </w:rPr>
        <w:t xml:space="preserve"> το </w:t>
      </w:r>
      <w:r w:rsidR="00C54A19" w:rsidRPr="00C77940">
        <w:rPr>
          <w:rFonts w:eastAsia="Calibri" w:cstheme="minorHAnsi"/>
          <w:sz w:val="24"/>
          <w:szCs w:val="24"/>
        </w:rPr>
        <w:t>μοντέλο</w:t>
      </w:r>
      <w:r w:rsidR="00852150" w:rsidRPr="00C77940">
        <w:rPr>
          <w:rFonts w:eastAsia="Calibri" w:cstheme="minorHAnsi"/>
          <w:sz w:val="24"/>
          <w:szCs w:val="24"/>
        </w:rPr>
        <w:t xml:space="preserve"> </w:t>
      </w:r>
      <w:r w:rsidR="00C54A19" w:rsidRPr="00C77940">
        <w:rPr>
          <w:rFonts w:eastAsia="Calibri" w:cstheme="minorHAnsi"/>
          <w:sz w:val="24"/>
          <w:szCs w:val="24"/>
        </w:rPr>
        <w:t>συγκέντρωσης</w:t>
      </w:r>
      <w:r w:rsidR="00852150" w:rsidRPr="00C77940">
        <w:rPr>
          <w:rFonts w:eastAsia="Calibri" w:cstheme="minorHAnsi"/>
          <w:sz w:val="24"/>
          <w:szCs w:val="24"/>
        </w:rPr>
        <w:t xml:space="preserve"> σε ένα </w:t>
      </w:r>
      <w:r w:rsidR="00C54A19" w:rsidRPr="00C77940">
        <w:rPr>
          <w:rFonts w:eastAsia="Calibri" w:cstheme="minorHAnsi"/>
          <w:sz w:val="24"/>
          <w:szCs w:val="24"/>
        </w:rPr>
        <w:t>τμήμα</w:t>
      </w:r>
      <w:r w:rsidR="00852150" w:rsidRPr="00C77940">
        <w:rPr>
          <w:rFonts w:eastAsia="Calibri" w:cstheme="minorHAnsi"/>
          <w:sz w:val="24"/>
          <w:szCs w:val="24"/>
        </w:rPr>
        <w:t xml:space="preserve"> και στοχεύει αποκλειστικά σε αυτό με ένα μόνο προϊόν. Αυτή η στρατηγική έχει ως αποτέλεσμα την πλήρη εξειδίκευση και την βαθιά γνώση των αναγκών και των ιδιαιτεροτήτων του συγκεκριμένου τμήματος.</w:t>
      </w:r>
    </w:p>
    <w:p w14:paraId="2265E692" w14:textId="1C312FAE" w:rsidR="00852150" w:rsidRPr="00C77940" w:rsidRDefault="00852150" w:rsidP="00C77940">
      <w:pPr>
        <w:jc w:val="both"/>
        <w:rPr>
          <w:rFonts w:eastAsia="Calibri" w:cstheme="minorHAnsi"/>
          <w:sz w:val="24"/>
          <w:szCs w:val="24"/>
        </w:rPr>
      </w:pPr>
      <w:r w:rsidRPr="00C77940">
        <w:rPr>
          <w:rFonts w:eastAsia="Calibri" w:cstheme="minorHAnsi"/>
          <w:sz w:val="24"/>
          <w:szCs w:val="24"/>
        </w:rPr>
        <w:t xml:space="preserve">Με αυτά τα </w:t>
      </w:r>
      <w:r w:rsidR="00C54A19" w:rsidRPr="00C77940">
        <w:rPr>
          <w:rFonts w:eastAsia="Calibri" w:cstheme="minorHAnsi"/>
          <w:sz w:val="24"/>
          <w:szCs w:val="24"/>
        </w:rPr>
        <w:t>δεδομένα</w:t>
      </w:r>
      <w:r w:rsidRPr="00C77940">
        <w:rPr>
          <w:rFonts w:eastAsia="Calibri" w:cstheme="minorHAnsi"/>
          <w:sz w:val="24"/>
          <w:szCs w:val="24"/>
        </w:rPr>
        <w:t xml:space="preserve">, το </w:t>
      </w:r>
      <w:r w:rsidR="00C54A19" w:rsidRPr="00C77940">
        <w:rPr>
          <w:rFonts w:eastAsia="Calibri" w:cstheme="minorHAnsi"/>
          <w:sz w:val="24"/>
          <w:szCs w:val="24"/>
        </w:rPr>
        <w:t>τμήμα</w:t>
      </w:r>
      <w:r w:rsidRPr="00C77940">
        <w:rPr>
          <w:rFonts w:eastAsia="Calibri" w:cstheme="minorHAnsi"/>
          <w:sz w:val="24"/>
          <w:szCs w:val="24"/>
        </w:rPr>
        <w:t xml:space="preserve"> </w:t>
      </w:r>
      <w:r w:rsidR="00C54A19" w:rsidRPr="00C77940">
        <w:rPr>
          <w:rFonts w:eastAsia="Calibri" w:cstheme="minorHAnsi"/>
          <w:sz w:val="24"/>
          <w:szCs w:val="24"/>
        </w:rPr>
        <w:t>αγοράς</w:t>
      </w:r>
      <w:r w:rsidRPr="00C77940">
        <w:rPr>
          <w:rFonts w:eastAsia="Calibri" w:cstheme="minorHAnsi"/>
          <w:sz w:val="24"/>
          <w:szCs w:val="24"/>
        </w:rPr>
        <w:t xml:space="preserve"> ‘ΣΥΣΚΕΥΑΣΙΑ’ </w:t>
      </w:r>
      <w:r w:rsidR="00C54A19" w:rsidRPr="00C77940">
        <w:rPr>
          <w:rFonts w:eastAsia="Calibri" w:cstheme="minorHAnsi"/>
          <w:sz w:val="24"/>
          <w:szCs w:val="24"/>
        </w:rPr>
        <w:t>φαντάζει</w:t>
      </w:r>
      <w:r w:rsidRPr="00C77940">
        <w:rPr>
          <w:rFonts w:eastAsia="Calibri" w:cstheme="minorHAnsi"/>
          <w:sz w:val="24"/>
          <w:szCs w:val="24"/>
        </w:rPr>
        <w:t xml:space="preserve"> ως η </w:t>
      </w:r>
      <w:r w:rsidR="00C54A19" w:rsidRPr="00C77940">
        <w:rPr>
          <w:rFonts w:eastAsia="Calibri" w:cstheme="minorHAnsi"/>
          <w:sz w:val="24"/>
          <w:szCs w:val="24"/>
        </w:rPr>
        <w:t>ιδανική</w:t>
      </w:r>
      <w:r w:rsidRPr="00C77940">
        <w:rPr>
          <w:rFonts w:eastAsia="Calibri" w:cstheme="minorHAnsi"/>
          <w:sz w:val="24"/>
          <w:szCs w:val="24"/>
        </w:rPr>
        <w:t xml:space="preserve"> </w:t>
      </w:r>
      <w:r w:rsidR="00C54A19" w:rsidRPr="00C77940">
        <w:rPr>
          <w:rFonts w:eastAsia="Calibri" w:cstheme="minorHAnsi"/>
          <w:sz w:val="24"/>
          <w:szCs w:val="24"/>
        </w:rPr>
        <w:t>επιλογή</w:t>
      </w:r>
      <w:r w:rsidRPr="00C77940">
        <w:rPr>
          <w:rFonts w:eastAsia="Calibri" w:cstheme="minorHAnsi"/>
          <w:sz w:val="24"/>
          <w:szCs w:val="24"/>
        </w:rPr>
        <w:t xml:space="preserve">. </w:t>
      </w:r>
      <w:r w:rsidR="00C54A19" w:rsidRPr="00C77940">
        <w:rPr>
          <w:rFonts w:eastAsia="Calibri" w:cstheme="minorHAnsi"/>
          <w:sz w:val="24"/>
          <w:szCs w:val="24"/>
        </w:rPr>
        <w:t>Με την επιλογή του γνωρίζουμε ότι το κόστος μετάβασής σε αυτό το τμήμα θα είναι 5000 μονάδες, ενώ ο ανταγωνισμός θα είναι σχετικά έντονος. Παράλληλα ο ρυθμός ανάπτυξης του θα είναι χαμηλός ενώ μπορούμε να προσδοκούμε σημαντική αύξηση στα μερίδια αγοράς. Με αρχικό μερίδιο αγοράς στο 11,71% υπάρχουν οι ρεαλιστικές εκτιμήσεις μετάβασής στο 19,08%. Θα έχουμε λοιπ</w:t>
      </w:r>
      <w:r w:rsidR="00A44EDB">
        <w:rPr>
          <w:rFonts w:eastAsia="Calibri" w:cstheme="minorHAnsi"/>
          <w:sz w:val="24"/>
          <w:szCs w:val="24"/>
        </w:rPr>
        <w:t>όν μια αύξηση κατά 7,37 ποσοστιαί</w:t>
      </w:r>
      <w:r w:rsidR="00C54A19" w:rsidRPr="00C77940">
        <w:rPr>
          <w:rFonts w:eastAsia="Calibri" w:cstheme="minorHAnsi"/>
          <w:sz w:val="24"/>
          <w:szCs w:val="24"/>
        </w:rPr>
        <w:t>ες μονάδες, με ανάλογες αυξήσεις και στην κερδοφορία.</w:t>
      </w:r>
    </w:p>
    <w:p w14:paraId="3A4B3459" w14:textId="77777777" w:rsidR="003D374F" w:rsidRPr="00C77940" w:rsidRDefault="003D374F" w:rsidP="00C77940">
      <w:pPr>
        <w:jc w:val="both"/>
        <w:rPr>
          <w:rFonts w:eastAsia="Calibri" w:cstheme="minorHAnsi"/>
          <w:sz w:val="24"/>
          <w:szCs w:val="24"/>
        </w:rPr>
      </w:pPr>
    </w:p>
    <w:p w14:paraId="41CCC833" w14:textId="37419797" w:rsidR="007C35DB" w:rsidRPr="00042189" w:rsidRDefault="007C35DB" w:rsidP="007C35DB">
      <w:pPr>
        <w:pStyle w:val="Heading2"/>
        <w:jc w:val="both"/>
        <w:rPr>
          <w:rFonts w:asciiTheme="minorHAnsi" w:eastAsia="Calibri" w:hAnsiTheme="minorHAnsi" w:cstheme="minorHAnsi"/>
        </w:rPr>
      </w:pPr>
      <w:bookmarkStart w:id="92" w:name="_Toc494878449"/>
      <w:r>
        <w:rPr>
          <w:rFonts w:asciiTheme="minorHAnsi" w:eastAsia="Calibri" w:hAnsiTheme="minorHAnsi" w:cstheme="minorHAnsi"/>
        </w:rPr>
        <w:t>5.5</w:t>
      </w:r>
      <w:r w:rsidRPr="00C77940">
        <w:rPr>
          <w:rFonts w:asciiTheme="minorHAnsi" w:eastAsia="Calibri" w:hAnsiTheme="minorHAnsi" w:cstheme="minorHAnsi"/>
        </w:rPr>
        <w:t xml:space="preserve">  </w:t>
      </w:r>
      <w:r>
        <w:rPr>
          <w:rFonts w:asciiTheme="minorHAnsi" w:eastAsia="Calibri" w:hAnsiTheme="minorHAnsi" w:cstheme="minorHAnsi"/>
          <w:lang w:val="en-US"/>
        </w:rPr>
        <w:t>Segmentation</w:t>
      </w:r>
      <w:r w:rsidRPr="00042189">
        <w:rPr>
          <w:rFonts w:asciiTheme="minorHAnsi" w:eastAsia="Calibri" w:hAnsiTheme="minorHAnsi" w:cstheme="minorHAnsi"/>
        </w:rPr>
        <w:t xml:space="preserve"> </w:t>
      </w:r>
      <w:r>
        <w:rPr>
          <w:rFonts w:asciiTheme="minorHAnsi" w:eastAsia="Calibri" w:hAnsiTheme="minorHAnsi" w:cstheme="minorHAnsi"/>
          <w:lang w:val="en-US"/>
        </w:rPr>
        <w:t>Evaluation</w:t>
      </w:r>
      <w:r w:rsidRPr="00042189">
        <w:rPr>
          <w:rFonts w:asciiTheme="minorHAnsi" w:eastAsia="Calibri" w:hAnsiTheme="minorHAnsi" w:cstheme="minorHAnsi"/>
        </w:rPr>
        <w:t xml:space="preserve"> </w:t>
      </w:r>
      <w:r>
        <w:rPr>
          <w:rFonts w:asciiTheme="minorHAnsi" w:eastAsia="Calibri" w:hAnsiTheme="minorHAnsi" w:cstheme="minorHAnsi"/>
          <w:lang w:val="en-US"/>
        </w:rPr>
        <w:t>Matrix</w:t>
      </w:r>
      <w:bookmarkEnd w:id="92"/>
    </w:p>
    <w:p w14:paraId="722414D8" w14:textId="5FAC0144" w:rsidR="003D374F" w:rsidRDefault="003D374F" w:rsidP="00C77940">
      <w:pPr>
        <w:jc w:val="both"/>
        <w:rPr>
          <w:rFonts w:eastAsia="Calibri" w:cstheme="minorHAnsi"/>
          <w:sz w:val="24"/>
          <w:szCs w:val="24"/>
        </w:rPr>
      </w:pPr>
    </w:p>
    <w:p w14:paraId="23108F5A" w14:textId="3D0E1DBB" w:rsidR="003346FA" w:rsidRDefault="002041B0" w:rsidP="00C77940">
      <w:pPr>
        <w:jc w:val="both"/>
        <w:rPr>
          <w:rFonts w:eastAsia="Calibri" w:cstheme="minorHAnsi"/>
          <w:sz w:val="24"/>
          <w:szCs w:val="24"/>
        </w:rPr>
      </w:pPr>
      <w:r>
        <w:rPr>
          <w:rFonts w:eastAsia="Calibri" w:cstheme="minorHAnsi"/>
          <w:sz w:val="24"/>
          <w:szCs w:val="24"/>
        </w:rPr>
        <w:t xml:space="preserve">Στο </w:t>
      </w:r>
      <w:r w:rsidR="0059237D">
        <w:rPr>
          <w:rFonts w:eastAsia="Calibri" w:cstheme="minorHAnsi"/>
          <w:sz w:val="24"/>
          <w:szCs w:val="24"/>
        </w:rPr>
        <w:t>δεύτερο</w:t>
      </w:r>
      <w:r>
        <w:rPr>
          <w:rFonts w:eastAsia="Calibri" w:cstheme="minorHAnsi"/>
          <w:sz w:val="24"/>
          <w:szCs w:val="24"/>
        </w:rPr>
        <w:t xml:space="preserve"> </w:t>
      </w:r>
      <w:r w:rsidR="0059237D">
        <w:rPr>
          <w:rFonts w:eastAsia="Calibri" w:cstheme="minorHAnsi"/>
          <w:sz w:val="24"/>
          <w:szCs w:val="24"/>
        </w:rPr>
        <w:t>κεφάλαιο</w:t>
      </w:r>
      <w:r>
        <w:rPr>
          <w:rFonts w:eastAsia="Calibri" w:cstheme="minorHAnsi"/>
          <w:sz w:val="24"/>
          <w:szCs w:val="24"/>
        </w:rPr>
        <w:t xml:space="preserve"> της </w:t>
      </w:r>
      <w:r w:rsidR="0059237D">
        <w:rPr>
          <w:rFonts w:eastAsia="Calibri" w:cstheme="minorHAnsi"/>
          <w:sz w:val="24"/>
          <w:szCs w:val="24"/>
        </w:rPr>
        <w:t>εργασίας</w:t>
      </w:r>
      <w:r>
        <w:rPr>
          <w:rFonts w:eastAsia="Calibri" w:cstheme="minorHAnsi"/>
          <w:sz w:val="24"/>
          <w:szCs w:val="24"/>
        </w:rPr>
        <w:t xml:space="preserve"> </w:t>
      </w:r>
      <w:r w:rsidR="0059237D">
        <w:rPr>
          <w:rFonts w:eastAsia="Calibri" w:cstheme="minorHAnsi"/>
          <w:sz w:val="24"/>
          <w:szCs w:val="24"/>
        </w:rPr>
        <w:t>παρουσιάστηκαν</w:t>
      </w:r>
      <w:r>
        <w:rPr>
          <w:rFonts w:eastAsia="Calibri" w:cstheme="minorHAnsi"/>
          <w:sz w:val="24"/>
          <w:szCs w:val="24"/>
        </w:rPr>
        <w:t xml:space="preserve"> </w:t>
      </w:r>
      <w:r w:rsidR="0059237D">
        <w:rPr>
          <w:rFonts w:eastAsia="Calibri" w:cstheme="minorHAnsi"/>
          <w:sz w:val="24"/>
          <w:szCs w:val="24"/>
        </w:rPr>
        <w:t>μερικές</w:t>
      </w:r>
      <w:r>
        <w:rPr>
          <w:rFonts w:eastAsia="Calibri" w:cstheme="minorHAnsi"/>
          <w:sz w:val="24"/>
          <w:szCs w:val="24"/>
        </w:rPr>
        <w:t xml:space="preserve"> από τις </w:t>
      </w:r>
      <w:r w:rsidR="0059237D">
        <w:rPr>
          <w:rFonts w:eastAsia="Calibri" w:cstheme="minorHAnsi"/>
          <w:sz w:val="24"/>
          <w:szCs w:val="24"/>
        </w:rPr>
        <w:t>επικρατέστερες</w:t>
      </w:r>
      <w:r>
        <w:rPr>
          <w:rFonts w:eastAsia="Calibri" w:cstheme="minorHAnsi"/>
          <w:sz w:val="24"/>
          <w:szCs w:val="24"/>
        </w:rPr>
        <w:t xml:space="preserve"> </w:t>
      </w:r>
      <w:r w:rsidR="0059237D">
        <w:rPr>
          <w:rFonts w:eastAsia="Calibri" w:cstheme="minorHAnsi"/>
          <w:sz w:val="24"/>
          <w:szCs w:val="24"/>
        </w:rPr>
        <w:t>υφιστάμενες</w:t>
      </w:r>
      <w:r>
        <w:rPr>
          <w:rFonts w:eastAsia="Calibri" w:cstheme="minorHAnsi"/>
          <w:sz w:val="24"/>
          <w:szCs w:val="24"/>
        </w:rPr>
        <w:t xml:space="preserve"> </w:t>
      </w:r>
      <w:r w:rsidR="0059237D">
        <w:rPr>
          <w:rFonts w:eastAsia="Calibri" w:cstheme="minorHAnsi"/>
          <w:sz w:val="24"/>
          <w:szCs w:val="24"/>
        </w:rPr>
        <w:t>μεθοδολογίες</w:t>
      </w:r>
      <w:r>
        <w:rPr>
          <w:rFonts w:eastAsia="Calibri" w:cstheme="minorHAnsi"/>
          <w:sz w:val="24"/>
          <w:szCs w:val="24"/>
        </w:rPr>
        <w:t xml:space="preserve"> </w:t>
      </w:r>
      <w:r w:rsidR="0059237D">
        <w:rPr>
          <w:rFonts w:eastAsia="Calibri" w:cstheme="minorHAnsi"/>
          <w:sz w:val="24"/>
          <w:szCs w:val="24"/>
        </w:rPr>
        <w:t>αντιμετώπισης</w:t>
      </w:r>
      <w:r>
        <w:rPr>
          <w:rFonts w:eastAsia="Calibri" w:cstheme="minorHAnsi"/>
          <w:sz w:val="24"/>
          <w:szCs w:val="24"/>
        </w:rPr>
        <w:t xml:space="preserve"> </w:t>
      </w:r>
      <w:r w:rsidR="0059237D">
        <w:rPr>
          <w:rFonts w:eastAsia="Calibri" w:cstheme="minorHAnsi"/>
          <w:sz w:val="24"/>
          <w:szCs w:val="24"/>
        </w:rPr>
        <w:t>τέτοιου</w:t>
      </w:r>
      <w:r>
        <w:rPr>
          <w:rFonts w:eastAsia="Calibri" w:cstheme="minorHAnsi"/>
          <w:sz w:val="24"/>
          <w:szCs w:val="24"/>
        </w:rPr>
        <w:t xml:space="preserve"> </w:t>
      </w:r>
      <w:r w:rsidR="0059237D">
        <w:rPr>
          <w:rFonts w:eastAsia="Calibri" w:cstheme="minorHAnsi"/>
          <w:sz w:val="24"/>
          <w:szCs w:val="24"/>
        </w:rPr>
        <w:t>είδους</w:t>
      </w:r>
      <w:r>
        <w:rPr>
          <w:rFonts w:eastAsia="Calibri" w:cstheme="minorHAnsi"/>
          <w:sz w:val="24"/>
          <w:szCs w:val="24"/>
        </w:rPr>
        <w:t xml:space="preserve"> </w:t>
      </w:r>
      <w:r w:rsidR="0059237D">
        <w:rPr>
          <w:rFonts w:eastAsia="Calibri" w:cstheme="minorHAnsi"/>
          <w:sz w:val="24"/>
          <w:szCs w:val="24"/>
        </w:rPr>
        <w:t>προβλημάτων</w:t>
      </w:r>
      <w:r>
        <w:rPr>
          <w:rFonts w:eastAsia="Calibri" w:cstheme="minorHAnsi"/>
          <w:sz w:val="24"/>
          <w:szCs w:val="24"/>
        </w:rPr>
        <w:t xml:space="preserve">. Σε αυτό το </w:t>
      </w:r>
      <w:r w:rsidR="0059237D">
        <w:rPr>
          <w:rFonts w:eastAsia="Calibri" w:cstheme="minorHAnsi"/>
          <w:sz w:val="24"/>
          <w:szCs w:val="24"/>
        </w:rPr>
        <w:t>σημείο</w:t>
      </w:r>
      <w:r>
        <w:rPr>
          <w:rFonts w:eastAsia="Calibri" w:cstheme="minorHAnsi"/>
          <w:sz w:val="24"/>
          <w:szCs w:val="24"/>
        </w:rPr>
        <w:t xml:space="preserve"> θα </w:t>
      </w:r>
      <w:r w:rsidR="0059237D">
        <w:rPr>
          <w:rFonts w:eastAsia="Calibri" w:cstheme="minorHAnsi"/>
          <w:sz w:val="24"/>
          <w:szCs w:val="24"/>
        </w:rPr>
        <w:t>αναπτυχθεί</w:t>
      </w:r>
      <w:r>
        <w:rPr>
          <w:rFonts w:eastAsia="Calibri" w:cstheme="minorHAnsi"/>
          <w:sz w:val="24"/>
          <w:szCs w:val="24"/>
        </w:rPr>
        <w:t xml:space="preserve"> μια από αυτές τις </w:t>
      </w:r>
      <w:r w:rsidR="0059237D">
        <w:rPr>
          <w:rFonts w:eastAsia="Calibri" w:cstheme="minorHAnsi"/>
          <w:sz w:val="24"/>
          <w:szCs w:val="24"/>
        </w:rPr>
        <w:t>μεθοδολογίες</w:t>
      </w:r>
      <w:r>
        <w:rPr>
          <w:rFonts w:eastAsia="Calibri" w:cstheme="minorHAnsi"/>
          <w:sz w:val="24"/>
          <w:szCs w:val="24"/>
        </w:rPr>
        <w:t xml:space="preserve"> για να </w:t>
      </w:r>
      <w:r w:rsidR="0059237D">
        <w:rPr>
          <w:rFonts w:eastAsia="Calibri" w:cstheme="minorHAnsi"/>
          <w:sz w:val="24"/>
          <w:szCs w:val="24"/>
        </w:rPr>
        <w:t>συγκρίνουμε</w:t>
      </w:r>
      <w:r>
        <w:rPr>
          <w:rFonts w:eastAsia="Calibri" w:cstheme="minorHAnsi"/>
          <w:sz w:val="24"/>
          <w:szCs w:val="24"/>
        </w:rPr>
        <w:t xml:space="preserve"> τα </w:t>
      </w:r>
      <w:r w:rsidR="0059237D">
        <w:rPr>
          <w:rFonts w:eastAsia="Calibri" w:cstheme="minorHAnsi"/>
          <w:sz w:val="24"/>
          <w:szCs w:val="24"/>
        </w:rPr>
        <w:t>αποτελέσματα</w:t>
      </w:r>
      <w:r>
        <w:rPr>
          <w:rFonts w:eastAsia="Calibri" w:cstheme="minorHAnsi"/>
          <w:sz w:val="24"/>
          <w:szCs w:val="24"/>
        </w:rPr>
        <w:t xml:space="preserve"> με αυτά που </w:t>
      </w:r>
      <w:r w:rsidR="0059237D">
        <w:rPr>
          <w:rFonts w:eastAsia="Calibri" w:cstheme="minorHAnsi"/>
          <w:sz w:val="24"/>
          <w:szCs w:val="24"/>
        </w:rPr>
        <w:t>πήραμε</w:t>
      </w:r>
      <w:r>
        <w:rPr>
          <w:rFonts w:eastAsia="Calibri" w:cstheme="minorHAnsi"/>
          <w:sz w:val="24"/>
          <w:szCs w:val="24"/>
        </w:rPr>
        <w:t xml:space="preserve"> από την </w:t>
      </w:r>
      <w:r w:rsidR="0059237D">
        <w:rPr>
          <w:rFonts w:eastAsia="Calibri" w:cstheme="minorHAnsi"/>
          <w:sz w:val="24"/>
          <w:szCs w:val="24"/>
        </w:rPr>
        <w:t>μεθοδολογία</w:t>
      </w:r>
      <w:r>
        <w:rPr>
          <w:rFonts w:eastAsia="Calibri" w:cstheme="minorHAnsi"/>
          <w:sz w:val="24"/>
          <w:szCs w:val="24"/>
        </w:rPr>
        <w:t xml:space="preserve"> που </w:t>
      </w:r>
      <w:r w:rsidR="0059237D">
        <w:rPr>
          <w:rFonts w:eastAsia="Calibri" w:cstheme="minorHAnsi"/>
          <w:sz w:val="24"/>
          <w:szCs w:val="24"/>
        </w:rPr>
        <w:t>προτείνεται</w:t>
      </w:r>
      <w:r>
        <w:rPr>
          <w:rFonts w:eastAsia="Calibri" w:cstheme="minorHAnsi"/>
          <w:sz w:val="24"/>
          <w:szCs w:val="24"/>
        </w:rPr>
        <w:t xml:space="preserve"> στην </w:t>
      </w:r>
      <w:r w:rsidR="0059237D">
        <w:rPr>
          <w:rFonts w:eastAsia="Calibri" w:cstheme="minorHAnsi"/>
          <w:sz w:val="24"/>
          <w:szCs w:val="24"/>
        </w:rPr>
        <w:t>παρούσα</w:t>
      </w:r>
      <w:r>
        <w:rPr>
          <w:rFonts w:eastAsia="Calibri" w:cstheme="minorHAnsi"/>
          <w:sz w:val="24"/>
          <w:szCs w:val="24"/>
        </w:rPr>
        <w:t xml:space="preserve"> </w:t>
      </w:r>
      <w:r w:rsidR="0059237D">
        <w:rPr>
          <w:rFonts w:eastAsia="Calibri" w:cstheme="minorHAnsi"/>
          <w:sz w:val="24"/>
          <w:szCs w:val="24"/>
        </w:rPr>
        <w:t>εργασία</w:t>
      </w:r>
      <w:r>
        <w:rPr>
          <w:rFonts w:eastAsia="Calibri" w:cstheme="minorHAnsi"/>
          <w:sz w:val="24"/>
          <w:szCs w:val="24"/>
        </w:rPr>
        <w:t xml:space="preserve"> και να </w:t>
      </w:r>
      <w:r w:rsidR="0059237D">
        <w:rPr>
          <w:rFonts w:eastAsia="Calibri" w:cstheme="minorHAnsi"/>
          <w:sz w:val="24"/>
          <w:szCs w:val="24"/>
        </w:rPr>
        <w:t>διαπιστώσουμε</w:t>
      </w:r>
      <w:r>
        <w:rPr>
          <w:rFonts w:eastAsia="Calibri" w:cstheme="minorHAnsi"/>
          <w:sz w:val="24"/>
          <w:szCs w:val="24"/>
        </w:rPr>
        <w:t xml:space="preserve"> αν η </w:t>
      </w:r>
      <w:r w:rsidR="0059237D">
        <w:rPr>
          <w:rFonts w:eastAsia="Calibri" w:cstheme="minorHAnsi"/>
          <w:sz w:val="24"/>
          <w:szCs w:val="24"/>
        </w:rPr>
        <w:t>τελευταία</w:t>
      </w:r>
      <w:r>
        <w:rPr>
          <w:rFonts w:eastAsia="Calibri" w:cstheme="minorHAnsi"/>
          <w:sz w:val="24"/>
          <w:szCs w:val="24"/>
        </w:rPr>
        <w:t xml:space="preserve"> </w:t>
      </w:r>
      <w:r w:rsidR="0059237D">
        <w:rPr>
          <w:rFonts w:eastAsia="Calibri" w:cstheme="minorHAnsi"/>
          <w:sz w:val="24"/>
          <w:szCs w:val="24"/>
        </w:rPr>
        <w:t>ανταποκρίνεται</w:t>
      </w:r>
      <w:r>
        <w:rPr>
          <w:rFonts w:eastAsia="Calibri" w:cstheme="minorHAnsi"/>
          <w:sz w:val="24"/>
          <w:szCs w:val="24"/>
        </w:rPr>
        <w:t xml:space="preserve"> στις </w:t>
      </w:r>
      <w:r w:rsidR="0059237D">
        <w:rPr>
          <w:rFonts w:eastAsia="Calibri" w:cstheme="minorHAnsi"/>
          <w:sz w:val="24"/>
          <w:szCs w:val="24"/>
        </w:rPr>
        <w:t>πραγματικές</w:t>
      </w:r>
      <w:r>
        <w:rPr>
          <w:rFonts w:eastAsia="Calibri" w:cstheme="minorHAnsi"/>
          <w:sz w:val="24"/>
          <w:szCs w:val="24"/>
        </w:rPr>
        <w:t xml:space="preserve"> </w:t>
      </w:r>
      <w:r w:rsidR="0059237D">
        <w:rPr>
          <w:rFonts w:eastAsia="Calibri" w:cstheme="minorHAnsi"/>
          <w:sz w:val="24"/>
          <w:szCs w:val="24"/>
        </w:rPr>
        <w:t>συνθήκες</w:t>
      </w:r>
      <w:r>
        <w:rPr>
          <w:rFonts w:eastAsia="Calibri" w:cstheme="minorHAnsi"/>
          <w:sz w:val="24"/>
          <w:szCs w:val="24"/>
        </w:rPr>
        <w:t xml:space="preserve"> της </w:t>
      </w:r>
      <w:r w:rsidR="0059237D">
        <w:rPr>
          <w:rFonts w:eastAsia="Calibri" w:cstheme="minorHAnsi"/>
          <w:sz w:val="24"/>
          <w:szCs w:val="24"/>
        </w:rPr>
        <w:t>αγοράς</w:t>
      </w:r>
      <w:r w:rsidR="003346FA">
        <w:rPr>
          <w:rFonts w:eastAsia="Calibri" w:cstheme="minorHAnsi"/>
          <w:sz w:val="24"/>
          <w:szCs w:val="24"/>
        </w:rPr>
        <w:t>.</w:t>
      </w:r>
    </w:p>
    <w:p w14:paraId="61976014" w14:textId="0F82CA48" w:rsidR="0059237D" w:rsidRDefault="0059237D" w:rsidP="00C77940">
      <w:pPr>
        <w:jc w:val="both"/>
        <w:rPr>
          <w:rFonts w:eastAsia="Calibri" w:cstheme="minorHAnsi"/>
          <w:sz w:val="24"/>
          <w:szCs w:val="24"/>
        </w:rPr>
      </w:pPr>
      <w:r>
        <w:rPr>
          <w:rFonts w:eastAsia="Calibri" w:cstheme="minorHAnsi"/>
          <w:sz w:val="24"/>
          <w:szCs w:val="24"/>
        </w:rPr>
        <w:t xml:space="preserve">Η μεθοδολογία που θα χρησιμοποιήσουμε είναι η </w:t>
      </w:r>
      <w:r>
        <w:rPr>
          <w:rFonts w:eastAsia="Calibri" w:cstheme="minorHAnsi"/>
          <w:sz w:val="24"/>
          <w:szCs w:val="24"/>
          <w:lang w:val="en-US"/>
        </w:rPr>
        <w:t>Segmentation</w:t>
      </w:r>
      <w:r w:rsidRPr="0059237D">
        <w:rPr>
          <w:rFonts w:eastAsia="Calibri" w:cstheme="minorHAnsi"/>
          <w:sz w:val="24"/>
          <w:szCs w:val="24"/>
        </w:rPr>
        <w:t xml:space="preserve"> </w:t>
      </w:r>
      <w:r>
        <w:rPr>
          <w:rFonts w:eastAsia="Calibri" w:cstheme="minorHAnsi"/>
          <w:sz w:val="24"/>
          <w:szCs w:val="24"/>
          <w:lang w:val="en-US"/>
        </w:rPr>
        <w:t>Evaluation</w:t>
      </w:r>
      <w:r w:rsidRPr="0059237D">
        <w:rPr>
          <w:rFonts w:eastAsia="Calibri" w:cstheme="minorHAnsi"/>
          <w:sz w:val="24"/>
          <w:szCs w:val="24"/>
        </w:rPr>
        <w:t xml:space="preserve"> </w:t>
      </w:r>
      <w:r>
        <w:rPr>
          <w:rFonts w:eastAsia="Calibri" w:cstheme="minorHAnsi"/>
          <w:sz w:val="24"/>
          <w:szCs w:val="24"/>
          <w:lang w:val="en-US"/>
        </w:rPr>
        <w:t>Matrix</w:t>
      </w:r>
      <w:r w:rsidRPr="0059237D">
        <w:rPr>
          <w:rFonts w:eastAsia="Calibri" w:cstheme="minorHAnsi"/>
          <w:sz w:val="24"/>
          <w:szCs w:val="24"/>
        </w:rPr>
        <w:t xml:space="preserve"> </w:t>
      </w:r>
      <w:r>
        <w:rPr>
          <w:rFonts w:eastAsia="Calibri" w:cstheme="minorHAnsi"/>
          <w:sz w:val="24"/>
          <w:szCs w:val="24"/>
        </w:rPr>
        <w:t xml:space="preserve">της </w:t>
      </w:r>
      <w:r>
        <w:rPr>
          <w:rFonts w:eastAsia="Calibri" w:cstheme="minorHAnsi"/>
          <w:sz w:val="24"/>
          <w:szCs w:val="24"/>
          <w:lang w:val="en-US"/>
        </w:rPr>
        <w:t>Dibb</w:t>
      </w:r>
      <w:r>
        <w:rPr>
          <w:rFonts w:eastAsia="Calibri" w:cstheme="minorHAnsi"/>
          <w:sz w:val="24"/>
          <w:szCs w:val="24"/>
        </w:rPr>
        <w:t xml:space="preserve"> (1995) κι επιλέχθηκε λόγω της φύσης των δεδομένων που απαιτούνται για την εκπόνηση της και είναι παρόμοια με τα δεδομένα που έχουμε συλλέξει από τις προηγούμενες διαδικασίες. Για την εκτέλεση της μεθοδολογίας θα ακολουθήσουμε τα 5 βήματα που απαιτούνται και αναλύσαμε θεωρητικά σε προηγούμενο κεφάλαιο.</w:t>
      </w:r>
    </w:p>
    <w:p w14:paraId="25FFDDF9" w14:textId="77777777" w:rsidR="007060DE" w:rsidRDefault="007060DE" w:rsidP="00C77940">
      <w:pPr>
        <w:jc w:val="both"/>
        <w:rPr>
          <w:rFonts w:eastAsia="Calibri" w:cstheme="minorHAnsi"/>
          <w:sz w:val="24"/>
          <w:szCs w:val="24"/>
        </w:rPr>
      </w:pPr>
    </w:p>
    <w:p w14:paraId="4B591B47" w14:textId="77777777" w:rsidR="00AC0211" w:rsidRDefault="007060DE" w:rsidP="00C77940">
      <w:pPr>
        <w:jc w:val="both"/>
        <w:rPr>
          <w:rFonts w:eastAsia="Calibri" w:cstheme="minorHAnsi"/>
          <w:sz w:val="24"/>
          <w:szCs w:val="24"/>
          <w:u w:val="single"/>
        </w:rPr>
      </w:pPr>
      <w:r w:rsidRPr="00913456">
        <w:rPr>
          <w:rFonts w:eastAsia="Calibri" w:cstheme="minorHAnsi"/>
          <w:b/>
          <w:sz w:val="24"/>
          <w:szCs w:val="24"/>
          <w:u w:val="single"/>
        </w:rPr>
        <w:t>Βήμα 1</w:t>
      </w:r>
      <w:r w:rsidR="00913456">
        <w:rPr>
          <w:rFonts w:eastAsia="Calibri" w:cstheme="minorHAnsi"/>
          <w:sz w:val="24"/>
          <w:szCs w:val="24"/>
        </w:rPr>
        <w:t xml:space="preserve"> </w:t>
      </w:r>
      <w:r>
        <w:rPr>
          <w:rFonts w:eastAsia="Calibri" w:cstheme="minorHAnsi"/>
          <w:sz w:val="24"/>
          <w:szCs w:val="24"/>
          <w:u w:val="single"/>
        </w:rPr>
        <w:t xml:space="preserve"> </w:t>
      </w:r>
    </w:p>
    <w:p w14:paraId="3D6BB561" w14:textId="66E5232A" w:rsidR="0059237D" w:rsidRDefault="00CD4713" w:rsidP="00C77940">
      <w:pPr>
        <w:jc w:val="both"/>
        <w:rPr>
          <w:rFonts w:eastAsia="Calibri" w:cstheme="minorHAnsi"/>
          <w:sz w:val="24"/>
          <w:szCs w:val="24"/>
        </w:rPr>
      </w:pPr>
      <w:r>
        <w:rPr>
          <w:rFonts w:eastAsia="Calibri" w:cstheme="minorHAnsi"/>
          <w:sz w:val="24"/>
          <w:szCs w:val="24"/>
        </w:rPr>
        <w:t>Αρχικά</w:t>
      </w:r>
      <w:r w:rsidR="007060DE">
        <w:rPr>
          <w:rFonts w:eastAsia="Calibri" w:cstheme="minorHAnsi"/>
          <w:sz w:val="24"/>
          <w:szCs w:val="24"/>
        </w:rPr>
        <w:t xml:space="preserve">, </w:t>
      </w:r>
      <w:r>
        <w:rPr>
          <w:rFonts w:eastAsia="Calibri" w:cstheme="minorHAnsi"/>
          <w:sz w:val="24"/>
          <w:szCs w:val="24"/>
        </w:rPr>
        <w:t>πρέπει</w:t>
      </w:r>
      <w:r w:rsidR="007060DE">
        <w:rPr>
          <w:rFonts w:eastAsia="Calibri" w:cstheme="minorHAnsi"/>
          <w:sz w:val="24"/>
          <w:szCs w:val="24"/>
        </w:rPr>
        <w:t xml:space="preserve"> να </w:t>
      </w:r>
      <w:r>
        <w:rPr>
          <w:rFonts w:eastAsia="Calibri" w:cstheme="minorHAnsi"/>
          <w:sz w:val="24"/>
          <w:szCs w:val="24"/>
        </w:rPr>
        <w:t>αποφασιστεί</w:t>
      </w:r>
      <w:r w:rsidR="007060DE">
        <w:rPr>
          <w:rFonts w:eastAsia="Calibri" w:cstheme="minorHAnsi"/>
          <w:sz w:val="24"/>
          <w:szCs w:val="24"/>
        </w:rPr>
        <w:t xml:space="preserve"> ποιοι </w:t>
      </w:r>
      <w:r>
        <w:rPr>
          <w:rFonts w:eastAsia="Calibri" w:cstheme="minorHAnsi"/>
          <w:sz w:val="24"/>
          <w:szCs w:val="24"/>
        </w:rPr>
        <w:t>παράγοντες</w:t>
      </w:r>
      <w:r w:rsidR="007060DE">
        <w:rPr>
          <w:rFonts w:eastAsia="Calibri" w:cstheme="minorHAnsi"/>
          <w:sz w:val="24"/>
          <w:szCs w:val="24"/>
        </w:rPr>
        <w:t xml:space="preserve"> θα </w:t>
      </w:r>
      <w:r>
        <w:rPr>
          <w:rFonts w:eastAsia="Calibri" w:cstheme="minorHAnsi"/>
          <w:sz w:val="24"/>
          <w:szCs w:val="24"/>
        </w:rPr>
        <w:t>ληφθούν</w:t>
      </w:r>
      <w:r w:rsidR="007060DE">
        <w:rPr>
          <w:rFonts w:eastAsia="Calibri" w:cstheme="minorHAnsi"/>
          <w:sz w:val="24"/>
          <w:szCs w:val="24"/>
        </w:rPr>
        <w:t xml:space="preserve"> </w:t>
      </w:r>
      <w:r>
        <w:rPr>
          <w:rFonts w:eastAsia="Calibri" w:cstheme="minorHAnsi"/>
          <w:sz w:val="24"/>
          <w:szCs w:val="24"/>
        </w:rPr>
        <w:t>υπόψιν</w:t>
      </w:r>
      <w:r w:rsidR="007060DE">
        <w:rPr>
          <w:rFonts w:eastAsia="Calibri" w:cstheme="minorHAnsi"/>
          <w:sz w:val="24"/>
          <w:szCs w:val="24"/>
        </w:rPr>
        <w:t xml:space="preserve"> στην </w:t>
      </w:r>
      <w:r>
        <w:rPr>
          <w:rFonts w:eastAsia="Calibri" w:cstheme="minorHAnsi"/>
          <w:sz w:val="24"/>
          <w:szCs w:val="24"/>
        </w:rPr>
        <w:t>εξέταση</w:t>
      </w:r>
      <w:r w:rsidR="007060DE">
        <w:rPr>
          <w:rFonts w:eastAsia="Calibri" w:cstheme="minorHAnsi"/>
          <w:sz w:val="24"/>
          <w:szCs w:val="24"/>
        </w:rPr>
        <w:t xml:space="preserve"> της </w:t>
      </w:r>
      <w:r>
        <w:rPr>
          <w:rFonts w:eastAsia="Calibri" w:cstheme="minorHAnsi"/>
          <w:sz w:val="24"/>
          <w:szCs w:val="24"/>
        </w:rPr>
        <w:t>καταλληλό</w:t>
      </w:r>
      <w:r w:rsidR="00F12A33">
        <w:rPr>
          <w:rFonts w:eastAsia="Calibri" w:cstheme="minorHAnsi"/>
          <w:sz w:val="24"/>
          <w:szCs w:val="24"/>
        </w:rPr>
        <w:t>τ</w:t>
      </w:r>
      <w:r>
        <w:rPr>
          <w:rFonts w:eastAsia="Calibri" w:cstheme="minorHAnsi"/>
          <w:sz w:val="24"/>
          <w:szCs w:val="24"/>
        </w:rPr>
        <w:t>ητας</w:t>
      </w:r>
      <w:r w:rsidR="007060DE">
        <w:rPr>
          <w:rFonts w:eastAsia="Calibri" w:cstheme="minorHAnsi"/>
          <w:sz w:val="24"/>
          <w:szCs w:val="24"/>
        </w:rPr>
        <w:t xml:space="preserve"> και της </w:t>
      </w:r>
      <w:r>
        <w:rPr>
          <w:rFonts w:eastAsia="Calibri" w:cstheme="minorHAnsi"/>
          <w:sz w:val="24"/>
          <w:szCs w:val="24"/>
        </w:rPr>
        <w:t>ελκυστικότητας</w:t>
      </w:r>
      <w:r w:rsidR="007060DE">
        <w:rPr>
          <w:rFonts w:eastAsia="Calibri" w:cstheme="minorHAnsi"/>
          <w:sz w:val="24"/>
          <w:szCs w:val="24"/>
        </w:rPr>
        <w:t xml:space="preserve"> των </w:t>
      </w:r>
      <w:r>
        <w:rPr>
          <w:rFonts w:eastAsia="Calibri" w:cstheme="minorHAnsi"/>
          <w:sz w:val="24"/>
          <w:szCs w:val="24"/>
        </w:rPr>
        <w:t>τμημάτων</w:t>
      </w:r>
      <w:r w:rsidR="007060DE">
        <w:rPr>
          <w:rFonts w:eastAsia="Calibri" w:cstheme="minorHAnsi"/>
          <w:sz w:val="24"/>
          <w:szCs w:val="24"/>
        </w:rPr>
        <w:t xml:space="preserve">. Οι </w:t>
      </w:r>
      <w:r>
        <w:rPr>
          <w:rFonts w:eastAsia="Calibri" w:cstheme="minorHAnsi"/>
          <w:sz w:val="24"/>
          <w:szCs w:val="24"/>
        </w:rPr>
        <w:t>παράγοντες</w:t>
      </w:r>
      <w:r w:rsidR="007060DE">
        <w:rPr>
          <w:rFonts w:eastAsia="Calibri" w:cstheme="minorHAnsi"/>
          <w:sz w:val="24"/>
          <w:szCs w:val="24"/>
        </w:rPr>
        <w:t xml:space="preserve"> </w:t>
      </w:r>
      <w:r>
        <w:rPr>
          <w:rFonts w:eastAsia="Calibri" w:cstheme="minorHAnsi"/>
          <w:sz w:val="24"/>
          <w:szCs w:val="24"/>
        </w:rPr>
        <w:t>αυτοί</w:t>
      </w:r>
      <w:r w:rsidR="007060DE">
        <w:rPr>
          <w:rFonts w:eastAsia="Calibri" w:cstheme="minorHAnsi"/>
          <w:sz w:val="24"/>
          <w:szCs w:val="24"/>
        </w:rPr>
        <w:t xml:space="preserve"> θα </w:t>
      </w:r>
      <w:r>
        <w:rPr>
          <w:rFonts w:eastAsia="Calibri" w:cstheme="minorHAnsi"/>
          <w:sz w:val="24"/>
          <w:szCs w:val="24"/>
        </w:rPr>
        <w:t>εκφραστούν</w:t>
      </w:r>
      <w:r w:rsidR="007060DE">
        <w:rPr>
          <w:rFonts w:eastAsia="Calibri" w:cstheme="minorHAnsi"/>
          <w:sz w:val="24"/>
          <w:szCs w:val="24"/>
        </w:rPr>
        <w:t xml:space="preserve"> με την </w:t>
      </w:r>
      <w:r>
        <w:rPr>
          <w:rFonts w:eastAsia="Calibri" w:cstheme="minorHAnsi"/>
          <w:sz w:val="24"/>
          <w:szCs w:val="24"/>
        </w:rPr>
        <w:t>μορφή</w:t>
      </w:r>
      <w:r w:rsidR="007060DE">
        <w:rPr>
          <w:rFonts w:eastAsia="Calibri" w:cstheme="minorHAnsi"/>
          <w:sz w:val="24"/>
          <w:szCs w:val="24"/>
        </w:rPr>
        <w:t xml:space="preserve"> των </w:t>
      </w:r>
      <w:r>
        <w:rPr>
          <w:rFonts w:eastAsia="Calibri" w:cstheme="minorHAnsi"/>
          <w:sz w:val="24"/>
          <w:szCs w:val="24"/>
        </w:rPr>
        <w:t>κριτήριων</w:t>
      </w:r>
      <w:r w:rsidR="007060DE">
        <w:rPr>
          <w:rFonts w:eastAsia="Calibri" w:cstheme="minorHAnsi"/>
          <w:sz w:val="24"/>
          <w:szCs w:val="24"/>
        </w:rPr>
        <w:t xml:space="preserve"> </w:t>
      </w:r>
      <w:r>
        <w:rPr>
          <w:rFonts w:eastAsia="Calibri" w:cstheme="minorHAnsi"/>
          <w:sz w:val="24"/>
          <w:szCs w:val="24"/>
        </w:rPr>
        <w:t>αξιολόγησης</w:t>
      </w:r>
      <w:r w:rsidR="007060DE">
        <w:rPr>
          <w:rFonts w:eastAsia="Calibri" w:cstheme="minorHAnsi"/>
          <w:sz w:val="24"/>
          <w:szCs w:val="24"/>
        </w:rPr>
        <w:t>.</w:t>
      </w:r>
    </w:p>
    <w:p w14:paraId="0A333887" w14:textId="56F0D1A4" w:rsidR="007060DE" w:rsidRDefault="00CD4713" w:rsidP="00C77940">
      <w:pPr>
        <w:jc w:val="both"/>
        <w:rPr>
          <w:rFonts w:eastAsia="Calibri" w:cstheme="minorHAnsi"/>
          <w:sz w:val="24"/>
          <w:szCs w:val="24"/>
        </w:rPr>
      </w:pPr>
      <w:r>
        <w:rPr>
          <w:rFonts w:eastAsia="Calibri" w:cstheme="minorHAnsi"/>
          <w:sz w:val="24"/>
          <w:szCs w:val="24"/>
        </w:rPr>
        <w:t>Αρχικά</w:t>
      </w:r>
      <w:r w:rsidR="007060DE">
        <w:rPr>
          <w:rFonts w:eastAsia="Calibri" w:cstheme="minorHAnsi"/>
          <w:sz w:val="24"/>
          <w:szCs w:val="24"/>
        </w:rPr>
        <w:t xml:space="preserve">, θα </w:t>
      </w:r>
      <w:r>
        <w:rPr>
          <w:rFonts w:eastAsia="Calibri" w:cstheme="minorHAnsi"/>
          <w:sz w:val="24"/>
          <w:szCs w:val="24"/>
        </w:rPr>
        <w:t>επιλέξουμε</w:t>
      </w:r>
      <w:r w:rsidR="007060DE">
        <w:rPr>
          <w:rFonts w:eastAsia="Calibri" w:cstheme="minorHAnsi"/>
          <w:sz w:val="24"/>
          <w:szCs w:val="24"/>
        </w:rPr>
        <w:t xml:space="preserve"> τα </w:t>
      </w:r>
      <w:r>
        <w:rPr>
          <w:rFonts w:eastAsia="Calibri" w:cstheme="minorHAnsi"/>
          <w:sz w:val="24"/>
          <w:szCs w:val="24"/>
        </w:rPr>
        <w:t>κριτήρια</w:t>
      </w:r>
      <w:r w:rsidR="007060DE">
        <w:rPr>
          <w:rFonts w:eastAsia="Calibri" w:cstheme="minorHAnsi"/>
          <w:sz w:val="24"/>
          <w:szCs w:val="24"/>
        </w:rPr>
        <w:t xml:space="preserve"> </w:t>
      </w:r>
      <w:r>
        <w:rPr>
          <w:rFonts w:eastAsia="Calibri" w:cstheme="minorHAnsi"/>
          <w:sz w:val="24"/>
          <w:szCs w:val="24"/>
        </w:rPr>
        <w:t>καταλληλό</w:t>
      </w:r>
      <w:r w:rsidR="00F12A33">
        <w:rPr>
          <w:rFonts w:eastAsia="Calibri" w:cstheme="minorHAnsi"/>
          <w:sz w:val="24"/>
          <w:szCs w:val="24"/>
        </w:rPr>
        <w:t>τ</w:t>
      </w:r>
      <w:r>
        <w:rPr>
          <w:rFonts w:eastAsia="Calibri" w:cstheme="minorHAnsi"/>
          <w:sz w:val="24"/>
          <w:szCs w:val="24"/>
        </w:rPr>
        <w:t>ητας</w:t>
      </w:r>
      <w:r w:rsidR="007060DE">
        <w:rPr>
          <w:rFonts w:eastAsia="Calibri" w:cstheme="minorHAnsi"/>
          <w:sz w:val="24"/>
          <w:szCs w:val="24"/>
        </w:rPr>
        <w:t xml:space="preserve"> ώστε να μας </w:t>
      </w:r>
      <w:r>
        <w:rPr>
          <w:rFonts w:eastAsia="Calibri" w:cstheme="minorHAnsi"/>
          <w:sz w:val="24"/>
          <w:szCs w:val="24"/>
        </w:rPr>
        <w:t>δίνουν</w:t>
      </w:r>
      <w:r w:rsidR="007060DE">
        <w:rPr>
          <w:rFonts w:eastAsia="Calibri" w:cstheme="minorHAnsi"/>
          <w:sz w:val="24"/>
          <w:szCs w:val="24"/>
        </w:rPr>
        <w:t xml:space="preserve"> μια </w:t>
      </w:r>
      <w:r>
        <w:rPr>
          <w:rFonts w:eastAsia="Calibri" w:cstheme="minorHAnsi"/>
          <w:sz w:val="24"/>
          <w:szCs w:val="24"/>
        </w:rPr>
        <w:t>αντιπροσωπευτική</w:t>
      </w:r>
      <w:r w:rsidR="007060DE">
        <w:rPr>
          <w:rFonts w:eastAsia="Calibri" w:cstheme="minorHAnsi"/>
          <w:sz w:val="24"/>
          <w:szCs w:val="24"/>
        </w:rPr>
        <w:t xml:space="preserve"> </w:t>
      </w:r>
      <w:r>
        <w:rPr>
          <w:rFonts w:eastAsia="Calibri" w:cstheme="minorHAnsi"/>
          <w:sz w:val="24"/>
          <w:szCs w:val="24"/>
        </w:rPr>
        <w:t>εικόνα</w:t>
      </w:r>
      <w:r w:rsidR="007060DE">
        <w:rPr>
          <w:rFonts w:eastAsia="Calibri" w:cstheme="minorHAnsi"/>
          <w:sz w:val="24"/>
          <w:szCs w:val="24"/>
        </w:rPr>
        <w:t xml:space="preserve"> για το κατά </w:t>
      </w:r>
      <w:r>
        <w:rPr>
          <w:rFonts w:eastAsia="Calibri" w:cstheme="minorHAnsi"/>
          <w:sz w:val="24"/>
          <w:szCs w:val="24"/>
        </w:rPr>
        <w:t>ποσό</w:t>
      </w:r>
      <w:r w:rsidR="007060DE">
        <w:rPr>
          <w:rFonts w:eastAsia="Calibri" w:cstheme="minorHAnsi"/>
          <w:sz w:val="24"/>
          <w:szCs w:val="24"/>
        </w:rPr>
        <w:t xml:space="preserve"> αυτά είναι </w:t>
      </w:r>
      <w:r>
        <w:rPr>
          <w:rFonts w:eastAsia="Calibri" w:cstheme="minorHAnsi"/>
          <w:sz w:val="24"/>
          <w:szCs w:val="24"/>
        </w:rPr>
        <w:t>εξυπηρετήσ</w:t>
      </w:r>
      <w:r w:rsidR="009525F0">
        <w:rPr>
          <w:rFonts w:eastAsia="Calibri" w:cstheme="minorHAnsi"/>
          <w:sz w:val="24"/>
          <w:szCs w:val="24"/>
        </w:rPr>
        <w:t>ι</w:t>
      </w:r>
      <w:r w:rsidR="007060DE">
        <w:rPr>
          <w:rFonts w:eastAsia="Calibri" w:cstheme="minorHAnsi"/>
          <w:sz w:val="24"/>
          <w:szCs w:val="24"/>
        </w:rPr>
        <w:t xml:space="preserve">μα και αν </w:t>
      </w:r>
      <w:r>
        <w:rPr>
          <w:rFonts w:eastAsia="Calibri" w:cstheme="minorHAnsi"/>
          <w:sz w:val="24"/>
          <w:szCs w:val="24"/>
        </w:rPr>
        <w:t>ανταποκρίνονται</w:t>
      </w:r>
      <w:r w:rsidR="007060DE">
        <w:rPr>
          <w:rFonts w:eastAsia="Calibri" w:cstheme="minorHAnsi"/>
          <w:sz w:val="24"/>
          <w:szCs w:val="24"/>
        </w:rPr>
        <w:t xml:space="preserve"> </w:t>
      </w:r>
      <w:r>
        <w:rPr>
          <w:rFonts w:eastAsia="Calibri" w:cstheme="minorHAnsi"/>
          <w:sz w:val="24"/>
          <w:szCs w:val="24"/>
        </w:rPr>
        <w:t>κατάλληλα</w:t>
      </w:r>
      <w:r w:rsidR="007060DE">
        <w:rPr>
          <w:rFonts w:eastAsia="Calibri" w:cstheme="minorHAnsi"/>
          <w:sz w:val="24"/>
          <w:szCs w:val="24"/>
        </w:rPr>
        <w:t xml:space="preserve"> σε ένα </w:t>
      </w:r>
      <w:r>
        <w:rPr>
          <w:rFonts w:eastAsia="Calibri" w:cstheme="minorHAnsi"/>
          <w:sz w:val="24"/>
          <w:szCs w:val="24"/>
        </w:rPr>
        <w:t>ορισμένο</w:t>
      </w:r>
      <w:r w:rsidR="007060DE">
        <w:rPr>
          <w:rFonts w:eastAsia="Calibri" w:cstheme="minorHAnsi"/>
          <w:sz w:val="24"/>
          <w:szCs w:val="24"/>
        </w:rPr>
        <w:t xml:space="preserve"> </w:t>
      </w:r>
      <w:r>
        <w:rPr>
          <w:rFonts w:eastAsia="Calibri" w:cstheme="minorHAnsi"/>
          <w:sz w:val="24"/>
          <w:szCs w:val="24"/>
        </w:rPr>
        <w:t>μείγμα</w:t>
      </w:r>
      <w:r w:rsidR="007060DE">
        <w:rPr>
          <w:rFonts w:eastAsia="Calibri" w:cstheme="minorHAnsi"/>
          <w:sz w:val="24"/>
          <w:szCs w:val="24"/>
        </w:rPr>
        <w:t xml:space="preserve"> </w:t>
      </w:r>
      <w:r>
        <w:rPr>
          <w:rFonts w:eastAsia="Calibri" w:cstheme="minorHAnsi"/>
          <w:sz w:val="24"/>
          <w:szCs w:val="24"/>
        </w:rPr>
        <w:t>μάρκετινγκ</w:t>
      </w:r>
      <w:r w:rsidR="007060DE">
        <w:rPr>
          <w:rFonts w:eastAsia="Calibri" w:cstheme="minorHAnsi"/>
          <w:sz w:val="24"/>
          <w:szCs w:val="24"/>
        </w:rPr>
        <w:t>.</w:t>
      </w:r>
    </w:p>
    <w:p w14:paraId="0F2BBA95" w14:textId="45D37CF5" w:rsidR="00913456" w:rsidRDefault="00CD4713" w:rsidP="00C77940">
      <w:pPr>
        <w:jc w:val="both"/>
        <w:rPr>
          <w:rFonts w:eastAsia="Calibri" w:cstheme="minorHAnsi"/>
          <w:sz w:val="24"/>
          <w:szCs w:val="24"/>
        </w:rPr>
      </w:pPr>
      <w:r>
        <w:rPr>
          <w:rFonts w:eastAsia="Calibri" w:cstheme="minorHAnsi"/>
          <w:sz w:val="24"/>
          <w:szCs w:val="24"/>
        </w:rPr>
        <w:t>Μετά</w:t>
      </w:r>
      <w:r w:rsidR="00913456">
        <w:rPr>
          <w:rFonts w:eastAsia="Calibri" w:cstheme="minorHAnsi"/>
          <w:sz w:val="24"/>
          <w:szCs w:val="24"/>
        </w:rPr>
        <w:t xml:space="preserve"> από </w:t>
      </w:r>
      <w:r>
        <w:rPr>
          <w:rFonts w:eastAsia="Calibri" w:cstheme="minorHAnsi"/>
          <w:sz w:val="24"/>
          <w:szCs w:val="24"/>
        </w:rPr>
        <w:t>μελέτη</w:t>
      </w:r>
      <w:r w:rsidR="00913456">
        <w:rPr>
          <w:rFonts w:eastAsia="Calibri" w:cstheme="minorHAnsi"/>
          <w:sz w:val="24"/>
          <w:szCs w:val="24"/>
        </w:rPr>
        <w:t xml:space="preserve"> της </w:t>
      </w:r>
      <w:r>
        <w:rPr>
          <w:rFonts w:eastAsia="Calibri" w:cstheme="minorHAnsi"/>
          <w:sz w:val="24"/>
          <w:szCs w:val="24"/>
        </w:rPr>
        <w:t>συγκεκριμένης</w:t>
      </w:r>
      <w:r w:rsidR="00913456">
        <w:rPr>
          <w:rFonts w:eastAsia="Calibri" w:cstheme="minorHAnsi"/>
          <w:sz w:val="24"/>
          <w:szCs w:val="24"/>
        </w:rPr>
        <w:t xml:space="preserve"> </w:t>
      </w:r>
      <w:r>
        <w:rPr>
          <w:rFonts w:eastAsia="Calibri" w:cstheme="minorHAnsi"/>
          <w:sz w:val="24"/>
          <w:szCs w:val="24"/>
        </w:rPr>
        <w:t>εταιρείας</w:t>
      </w:r>
      <w:r w:rsidR="00913456">
        <w:rPr>
          <w:rFonts w:eastAsia="Calibri" w:cstheme="minorHAnsi"/>
          <w:sz w:val="24"/>
          <w:szCs w:val="24"/>
        </w:rPr>
        <w:t xml:space="preserve">, </w:t>
      </w:r>
      <w:r>
        <w:rPr>
          <w:rFonts w:eastAsia="Calibri" w:cstheme="minorHAnsi"/>
          <w:sz w:val="24"/>
          <w:szCs w:val="24"/>
        </w:rPr>
        <w:t>καθώς</w:t>
      </w:r>
      <w:r w:rsidR="00913456">
        <w:rPr>
          <w:rFonts w:eastAsia="Calibri" w:cstheme="minorHAnsi"/>
          <w:sz w:val="24"/>
          <w:szCs w:val="24"/>
        </w:rPr>
        <w:t xml:space="preserve"> και του </w:t>
      </w:r>
      <w:r>
        <w:rPr>
          <w:rFonts w:eastAsia="Calibri" w:cstheme="minorHAnsi"/>
          <w:sz w:val="24"/>
          <w:szCs w:val="24"/>
        </w:rPr>
        <w:t>συνόλου</w:t>
      </w:r>
      <w:r w:rsidR="00913456">
        <w:rPr>
          <w:rFonts w:eastAsia="Calibri" w:cstheme="minorHAnsi"/>
          <w:sz w:val="24"/>
          <w:szCs w:val="24"/>
        </w:rPr>
        <w:t xml:space="preserve"> της </w:t>
      </w:r>
      <w:r>
        <w:rPr>
          <w:rFonts w:eastAsia="Calibri" w:cstheme="minorHAnsi"/>
          <w:sz w:val="24"/>
          <w:szCs w:val="24"/>
        </w:rPr>
        <w:t>αγοράς</w:t>
      </w:r>
      <w:r w:rsidR="00913456">
        <w:rPr>
          <w:rFonts w:eastAsia="Calibri" w:cstheme="minorHAnsi"/>
          <w:sz w:val="24"/>
          <w:szCs w:val="24"/>
        </w:rPr>
        <w:t xml:space="preserve"> </w:t>
      </w:r>
      <w:r>
        <w:rPr>
          <w:rFonts w:eastAsia="Calibri" w:cstheme="minorHAnsi"/>
          <w:sz w:val="24"/>
          <w:szCs w:val="24"/>
        </w:rPr>
        <w:t>καταλήγουμε</w:t>
      </w:r>
      <w:r w:rsidR="00913456">
        <w:rPr>
          <w:rFonts w:eastAsia="Calibri" w:cstheme="minorHAnsi"/>
          <w:sz w:val="24"/>
          <w:szCs w:val="24"/>
        </w:rPr>
        <w:t xml:space="preserve"> στα </w:t>
      </w:r>
      <w:r>
        <w:rPr>
          <w:rFonts w:eastAsia="Calibri" w:cstheme="minorHAnsi"/>
          <w:sz w:val="24"/>
          <w:szCs w:val="24"/>
        </w:rPr>
        <w:t>εξής</w:t>
      </w:r>
      <w:r w:rsidR="00913456" w:rsidRPr="00913456">
        <w:rPr>
          <w:rFonts w:eastAsia="Calibri" w:cstheme="minorHAnsi"/>
          <w:sz w:val="24"/>
          <w:szCs w:val="24"/>
        </w:rPr>
        <w:t>:</w:t>
      </w:r>
    </w:p>
    <w:p w14:paraId="0D7DB4B3" w14:textId="133197E3" w:rsidR="00913456" w:rsidRDefault="00913456" w:rsidP="006A12B9">
      <w:pPr>
        <w:pStyle w:val="ListParagraph"/>
        <w:numPr>
          <w:ilvl w:val="0"/>
          <w:numId w:val="33"/>
        </w:numPr>
        <w:jc w:val="both"/>
        <w:rPr>
          <w:rFonts w:eastAsia="Calibri" w:cstheme="minorHAnsi"/>
          <w:sz w:val="24"/>
          <w:szCs w:val="24"/>
        </w:rPr>
      </w:pPr>
      <w:r>
        <w:rPr>
          <w:rFonts w:eastAsia="Calibri" w:cstheme="minorHAnsi"/>
          <w:sz w:val="24"/>
          <w:szCs w:val="24"/>
        </w:rPr>
        <w:t xml:space="preserve">Κατά </w:t>
      </w:r>
      <w:r w:rsidR="00CD4713">
        <w:rPr>
          <w:rFonts w:eastAsia="Calibri" w:cstheme="minorHAnsi"/>
          <w:sz w:val="24"/>
          <w:szCs w:val="24"/>
        </w:rPr>
        <w:t>πόσο</w:t>
      </w:r>
      <w:r>
        <w:rPr>
          <w:rFonts w:eastAsia="Calibri" w:cstheme="minorHAnsi"/>
          <w:sz w:val="24"/>
          <w:szCs w:val="24"/>
        </w:rPr>
        <w:t xml:space="preserve"> οι </w:t>
      </w:r>
      <w:r w:rsidR="00CD4713">
        <w:rPr>
          <w:rFonts w:eastAsia="Calibri" w:cstheme="minorHAnsi"/>
          <w:sz w:val="24"/>
          <w:szCs w:val="24"/>
        </w:rPr>
        <w:t>ανάγκες</w:t>
      </w:r>
      <w:r>
        <w:rPr>
          <w:rFonts w:eastAsia="Calibri" w:cstheme="minorHAnsi"/>
          <w:sz w:val="24"/>
          <w:szCs w:val="24"/>
        </w:rPr>
        <w:t xml:space="preserve"> και τα </w:t>
      </w:r>
      <w:r w:rsidR="00CD4713">
        <w:rPr>
          <w:rFonts w:eastAsia="Calibri" w:cstheme="minorHAnsi"/>
          <w:sz w:val="24"/>
          <w:szCs w:val="24"/>
        </w:rPr>
        <w:t>χαρακτηριστικά</w:t>
      </w:r>
      <w:r>
        <w:rPr>
          <w:rFonts w:eastAsia="Calibri" w:cstheme="minorHAnsi"/>
          <w:sz w:val="24"/>
          <w:szCs w:val="24"/>
        </w:rPr>
        <w:t xml:space="preserve"> των </w:t>
      </w:r>
      <w:r w:rsidR="00CD4713">
        <w:rPr>
          <w:rFonts w:eastAsia="Calibri" w:cstheme="minorHAnsi"/>
          <w:sz w:val="24"/>
          <w:szCs w:val="24"/>
        </w:rPr>
        <w:t>εξεταζόμενων</w:t>
      </w:r>
      <w:r>
        <w:rPr>
          <w:rFonts w:eastAsia="Calibri" w:cstheme="minorHAnsi"/>
          <w:sz w:val="24"/>
          <w:szCs w:val="24"/>
        </w:rPr>
        <w:t xml:space="preserve"> </w:t>
      </w:r>
      <w:r w:rsidR="00CD4713">
        <w:rPr>
          <w:rFonts w:eastAsia="Calibri" w:cstheme="minorHAnsi"/>
          <w:sz w:val="24"/>
          <w:szCs w:val="24"/>
        </w:rPr>
        <w:t>τμημάτων</w:t>
      </w:r>
      <w:r>
        <w:rPr>
          <w:rFonts w:eastAsia="Calibri" w:cstheme="minorHAnsi"/>
          <w:sz w:val="24"/>
          <w:szCs w:val="24"/>
        </w:rPr>
        <w:t xml:space="preserve"> είναι </w:t>
      </w:r>
      <w:r w:rsidR="00CD4713">
        <w:rPr>
          <w:rFonts w:eastAsia="Calibri" w:cstheme="minorHAnsi"/>
          <w:sz w:val="24"/>
          <w:szCs w:val="24"/>
        </w:rPr>
        <w:t>κοντά</w:t>
      </w:r>
      <w:r>
        <w:rPr>
          <w:rFonts w:eastAsia="Calibri" w:cstheme="minorHAnsi"/>
          <w:sz w:val="24"/>
          <w:szCs w:val="24"/>
        </w:rPr>
        <w:t xml:space="preserve"> σε αυτά της </w:t>
      </w:r>
      <w:r w:rsidR="00CD4713">
        <w:rPr>
          <w:rFonts w:eastAsia="Calibri" w:cstheme="minorHAnsi"/>
          <w:sz w:val="24"/>
          <w:szCs w:val="24"/>
        </w:rPr>
        <w:t>επιχείρησης</w:t>
      </w:r>
      <w:r>
        <w:rPr>
          <w:rFonts w:eastAsia="Calibri" w:cstheme="minorHAnsi"/>
          <w:sz w:val="24"/>
          <w:szCs w:val="24"/>
        </w:rPr>
        <w:t>.</w:t>
      </w:r>
    </w:p>
    <w:p w14:paraId="0A8A9365" w14:textId="3C842B3C" w:rsidR="00913456" w:rsidRPr="00913456" w:rsidRDefault="00913456" w:rsidP="006A12B9">
      <w:pPr>
        <w:pStyle w:val="ListParagraph"/>
        <w:numPr>
          <w:ilvl w:val="0"/>
          <w:numId w:val="33"/>
        </w:numPr>
        <w:jc w:val="both"/>
        <w:rPr>
          <w:rFonts w:eastAsia="Calibri" w:cstheme="minorHAnsi"/>
          <w:sz w:val="24"/>
          <w:szCs w:val="24"/>
        </w:rPr>
      </w:pPr>
      <w:r>
        <w:rPr>
          <w:rFonts w:eastAsia="Calibri" w:cstheme="minorHAnsi"/>
          <w:sz w:val="24"/>
          <w:szCs w:val="24"/>
        </w:rPr>
        <w:t xml:space="preserve">Κατά </w:t>
      </w:r>
      <w:r w:rsidR="00CD4713">
        <w:rPr>
          <w:rFonts w:eastAsia="Calibri" w:cstheme="minorHAnsi"/>
          <w:sz w:val="24"/>
          <w:szCs w:val="24"/>
        </w:rPr>
        <w:t>πόσο</w:t>
      </w:r>
      <w:r>
        <w:rPr>
          <w:rFonts w:eastAsia="Calibri" w:cstheme="minorHAnsi"/>
          <w:sz w:val="24"/>
          <w:szCs w:val="24"/>
        </w:rPr>
        <w:t xml:space="preserve"> τα </w:t>
      </w:r>
      <w:r w:rsidR="00CD4713">
        <w:rPr>
          <w:rFonts w:eastAsia="Calibri" w:cstheme="minorHAnsi"/>
          <w:sz w:val="24"/>
          <w:szCs w:val="24"/>
        </w:rPr>
        <w:t>χαρακτηριστικά</w:t>
      </w:r>
      <w:r>
        <w:rPr>
          <w:rFonts w:eastAsia="Calibri" w:cstheme="minorHAnsi"/>
          <w:sz w:val="24"/>
          <w:szCs w:val="24"/>
        </w:rPr>
        <w:t xml:space="preserve"> των </w:t>
      </w:r>
      <w:r w:rsidR="00CD4713">
        <w:rPr>
          <w:rFonts w:eastAsia="Calibri" w:cstheme="minorHAnsi"/>
          <w:sz w:val="24"/>
          <w:szCs w:val="24"/>
        </w:rPr>
        <w:t>τμημάτων</w:t>
      </w:r>
      <w:r>
        <w:rPr>
          <w:rFonts w:eastAsia="Calibri" w:cstheme="minorHAnsi"/>
          <w:sz w:val="24"/>
          <w:szCs w:val="24"/>
        </w:rPr>
        <w:t xml:space="preserve"> είναι </w:t>
      </w:r>
      <w:r w:rsidR="00CD4713">
        <w:rPr>
          <w:rFonts w:eastAsia="Calibri" w:cstheme="minorHAnsi"/>
          <w:sz w:val="24"/>
          <w:szCs w:val="24"/>
        </w:rPr>
        <w:t>μετρήσιμα</w:t>
      </w:r>
      <w:r>
        <w:rPr>
          <w:rFonts w:eastAsia="Calibri" w:cstheme="minorHAnsi"/>
          <w:sz w:val="24"/>
          <w:szCs w:val="24"/>
        </w:rPr>
        <w:t>.</w:t>
      </w:r>
    </w:p>
    <w:p w14:paraId="02ABFB97" w14:textId="4CA56BEE" w:rsidR="00913456" w:rsidRDefault="00913456" w:rsidP="006A12B9">
      <w:pPr>
        <w:pStyle w:val="ListParagraph"/>
        <w:numPr>
          <w:ilvl w:val="0"/>
          <w:numId w:val="33"/>
        </w:numPr>
        <w:jc w:val="both"/>
        <w:rPr>
          <w:rFonts w:eastAsia="Calibri" w:cstheme="minorHAnsi"/>
          <w:sz w:val="24"/>
          <w:szCs w:val="24"/>
        </w:rPr>
      </w:pPr>
      <w:r>
        <w:rPr>
          <w:rFonts w:eastAsia="Calibri" w:cstheme="minorHAnsi"/>
          <w:sz w:val="24"/>
          <w:szCs w:val="24"/>
        </w:rPr>
        <w:t xml:space="preserve">Κατά </w:t>
      </w:r>
      <w:r w:rsidR="00CD4713">
        <w:rPr>
          <w:rFonts w:eastAsia="Calibri" w:cstheme="minorHAnsi"/>
          <w:sz w:val="24"/>
          <w:szCs w:val="24"/>
        </w:rPr>
        <w:t>πόσο</w:t>
      </w:r>
      <w:r>
        <w:rPr>
          <w:rFonts w:eastAsia="Calibri" w:cstheme="minorHAnsi"/>
          <w:sz w:val="24"/>
          <w:szCs w:val="24"/>
        </w:rPr>
        <w:t xml:space="preserve"> ο </w:t>
      </w:r>
      <w:r w:rsidR="00CD4713">
        <w:rPr>
          <w:rFonts w:eastAsia="Calibri" w:cstheme="minorHAnsi"/>
          <w:sz w:val="24"/>
          <w:szCs w:val="24"/>
        </w:rPr>
        <w:t>ανταγωνισμός</w:t>
      </w:r>
      <w:r>
        <w:rPr>
          <w:rFonts w:eastAsia="Calibri" w:cstheme="minorHAnsi"/>
          <w:sz w:val="24"/>
          <w:szCs w:val="24"/>
        </w:rPr>
        <w:t xml:space="preserve"> στα </w:t>
      </w:r>
      <w:r w:rsidR="00CD4713">
        <w:rPr>
          <w:rFonts w:eastAsia="Calibri" w:cstheme="minorHAnsi"/>
          <w:sz w:val="24"/>
          <w:szCs w:val="24"/>
        </w:rPr>
        <w:t>τμήματα</w:t>
      </w:r>
      <w:r>
        <w:rPr>
          <w:rFonts w:eastAsia="Calibri" w:cstheme="minorHAnsi"/>
          <w:sz w:val="24"/>
          <w:szCs w:val="24"/>
        </w:rPr>
        <w:t xml:space="preserve"> αυτά είναι </w:t>
      </w:r>
      <w:r w:rsidR="00CD4713">
        <w:rPr>
          <w:rFonts w:eastAsia="Calibri" w:cstheme="minorHAnsi"/>
          <w:sz w:val="24"/>
          <w:szCs w:val="24"/>
        </w:rPr>
        <w:t>αναγνωρίσιμος</w:t>
      </w:r>
      <w:r>
        <w:rPr>
          <w:rFonts w:eastAsia="Calibri" w:cstheme="minorHAnsi"/>
          <w:sz w:val="24"/>
          <w:szCs w:val="24"/>
        </w:rPr>
        <w:t>.</w:t>
      </w:r>
    </w:p>
    <w:p w14:paraId="6116F8F4" w14:textId="42AB9FAC" w:rsidR="00913456" w:rsidRDefault="00913456" w:rsidP="006A12B9">
      <w:pPr>
        <w:pStyle w:val="ListParagraph"/>
        <w:numPr>
          <w:ilvl w:val="0"/>
          <w:numId w:val="33"/>
        </w:numPr>
        <w:jc w:val="both"/>
        <w:rPr>
          <w:rFonts w:eastAsia="Calibri" w:cstheme="minorHAnsi"/>
          <w:sz w:val="24"/>
          <w:szCs w:val="24"/>
        </w:rPr>
      </w:pPr>
      <w:r>
        <w:rPr>
          <w:rFonts w:eastAsia="Calibri" w:cstheme="minorHAnsi"/>
          <w:sz w:val="24"/>
          <w:szCs w:val="24"/>
        </w:rPr>
        <w:t xml:space="preserve">Αν </w:t>
      </w:r>
      <w:r w:rsidR="00CD4713">
        <w:rPr>
          <w:rFonts w:eastAsia="Calibri" w:cstheme="minorHAnsi"/>
          <w:sz w:val="24"/>
          <w:szCs w:val="24"/>
        </w:rPr>
        <w:t>υπάρχουν</w:t>
      </w:r>
      <w:r>
        <w:rPr>
          <w:rFonts w:eastAsia="Calibri" w:cstheme="minorHAnsi"/>
          <w:sz w:val="24"/>
          <w:szCs w:val="24"/>
        </w:rPr>
        <w:t xml:space="preserve"> </w:t>
      </w:r>
      <w:r w:rsidR="00CD4713">
        <w:rPr>
          <w:rFonts w:eastAsia="Calibri" w:cstheme="minorHAnsi"/>
          <w:sz w:val="24"/>
          <w:szCs w:val="24"/>
        </w:rPr>
        <w:t>κοινά</w:t>
      </w:r>
      <w:r>
        <w:rPr>
          <w:rFonts w:eastAsia="Calibri" w:cstheme="minorHAnsi"/>
          <w:sz w:val="24"/>
          <w:szCs w:val="24"/>
        </w:rPr>
        <w:t xml:space="preserve"> </w:t>
      </w:r>
      <w:r w:rsidR="00CD4713">
        <w:rPr>
          <w:rFonts w:eastAsia="Calibri" w:cstheme="minorHAnsi"/>
          <w:sz w:val="24"/>
          <w:szCs w:val="24"/>
        </w:rPr>
        <w:t>κανάλια</w:t>
      </w:r>
      <w:r>
        <w:rPr>
          <w:rFonts w:eastAsia="Calibri" w:cstheme="minorHAnsi"/>
          <w:sz w:val="24"/>
          <w:szCs w:val="24"/>
        </w:rPr>
        <w:t xml:space="preserve"> </w:t>
      </w:r>
      <w:r w:rsidR="00CD4713">
        <w:rPr>
          <w:rFonts w:eastAsia="Calibri" w:cstheme="minorHAnsi"/>
          <w:sz w:val="24"/>
          <w:szCs w:val="24"/>
        </w:rPr>
        <w:t>διανομής</w:t>
      </w:r>
      <w:r>
        <w:rPr>
          <w:rFonts w:eastAsia="Calibri" w:cstheme="minorHAnsi"/>
          <w:sz w:val="24"/>
          <w:szCs w:val="24"/>
        </w:rPr>
        <w:t xml:space="preserve"> με αυτά που </w:t>
      </w:r>
      <w:r w:rsidR="00CD4713">
        <w:rPr>
          <w:rFonts w:eastAsia="Calibri" w:cstheme="minorHAnsi"/>
          <w:sz w:val="24"/>
          <w:szCs w:val="24"/>
        </w:rPr>
        <w:t>χρησιμοποιεί</w:t>
      </w:r>
      <w:r>
        <w:rPr>
          <w:rFonts w:eastAsia="Calibri" w:cstheme="minorHAnsi"/>
          <w:sz w:val="24"/>
          <w:szCs w:val="24"/>
        </w:rPr>
        <w:t xml:space="preserve"> </w:t>
      </w:r>
      <w:r w:rsidR="00CD4713">
        <w:rPr>
          <w:rFonts w:eastAsia="Calibri" w:cstheme="minorHAnsi"/>
          <w:sz w:val="24"/>
          <w:szCs w:val="24"/>
        </w:rPr>
        <w:t>ήδη</w:t>
      </w:r>
      <w:r>
        <w:rPr>
          <w:rFonts w:eastAsia="Calibri" w:cstheme="minorHAnsi"/>
          <w:sz w:val="24"/>
          <w:szCs w:val="24"/>
        </w:rPr>
        <w:t xml:space="preserve"> η </w:t>
      </w:r>
      <w:r w:rsidR="00CD4713">
        <w:rPr>
          <w:rFonts w:eastAsia="Calibri" w:cstheme="minorHAnsi"/>
          <w:sz w:val="24"/>
          <w:szCs w:val="24"/>
        </w:rPr>
        <w:t>εταιρεία</w:t>
      </w:r>
      <w:r>
        <w:rPr>
          <w:rFonts w:eastAsia="Calibri" w:cstheme="minorHAnsi"/>
          <w:sz w:val="24"/>
          <w:szCs w:val="24"/>
        </w:rPr>
        <w:t>.</w:t>
      </w:r>
    </w:p>
    <w:p w14:paraId="7D29788E" w14:textId="72D17B71" w:rsidR="00913456" w:rsidRDefault="00913456" w:rsidP="006A12B9">
      <w:pPr>
        <w:pStyle w:val="ListParagraph"/>
        <w:numPr>
          <w:ilvl w:val="0"/>
          <w:numId w:val="33"/>
        </w:numPr>
        <w:jc w:val="both"/>
        <w:rPr>
          <w:rFonts w:eastAsia="Calibri" w:cstheme="minorHAnsi"/>
          <w:sz w:val="24"/>
          <w:szCs w:val="24"/>
        </w:rPr>
      </w:pPr>
      <w:r>
        <w:rPr>
          <w:rFonts w:eastAsia="Calibri" w:cstheme="minorHAnsi"/>
          <w:sz w:val="24"/>
          <w:szCs w:val="24"/>
        </w:rPr>
        <w:t xml:space="preserve">Αν </w:t>
      </w:r>
      <w:r w:rsidR="00CD4713">
        <w:rPr>
          <w:rFonts w:eastAsia="Calibri" w:cstheme="minorHAnsi"/>
          <w:sz w:val="24"/>
          <w:szCs w:val="24"/>
        </w:rPr>
        <w:t>υπάρχει</w:t>
      </w:r>
      <w:r>
        <w:rPr>
          <w:rFonts w:eastAsia="Calibri" w:cstheme="minorHAnsi"/>
          <w:sz w:val="24"/>
          <w:szCs w:val="24"/>
        </w:rPr>
        <w:t xml:space="preserve"> </w:t>
      </w:r>
      <w:r w:rsidR="00CD4713">
        <w:rPr>
          <w:rFonts w:eastAsia="Calibri" w:cstheme="minorHAnsi"/>
          <w:sz w:val="24"/>
          <w:szCs w:val="24"/>
        </w:rPr>
        <w:t>διακριτικό</w:t>
      </w:r>
      <w:r>
        <w:rPr>
          <w:rFonts w:eastAsia="Calibri" w:cstheme="minorHAnsi"/>
          <w:sz w:val="24"/>
          <w:szCs w:val="24"/>
        </w:rPr>
        <w:t xml:space="preserve"> </w:t>
      </w:r>
      <w:r w:rsidR="00CD4713">
        <w:rPr>
          <w:rFonts w:eastAsia="Calibri" w:cstheme="minorHAnsi"/>
          <w:sz w:val="24"/>
          <w:szCs w:val="24"/>
        </w:rPr>
        <w:t>μείγμα</w:t>
      </w:r>
      <w:r>
        <w:rPr>
          <w:rFonts w:eastAsia="Calibri" w:cstheme="minorHAnsi"/>
          <w:sz w:val="24"/>
          <w:szCs w:val="24"/>
        </w:rPr>
        <w:t xml:space="preserve"> </w:t>
      </w:r>
      <w:r w:rsidR="00CD4713">
        <w:rPr>
          <w:rFonts w:eastAsia="Calibri" w:cstheme="minorHAnsi"/>
          <w:sz w:val="24"/>
          <w:szCs w:val="24"/>
        </w:rPr>
        <w:t>επικοινωνίας</w:t>
      </w:r>
      <w:r>
        <w:rPr>
          <w:rFonts w:eastAsia="Calibri" w:cstheme="minorHAnsi"/>
          <w:sz w:val="24"/>
          <w:szCs w:val="24"/>
        </w:rPr>
        <w:t xml:space="preserve"> στα </w:t>
      </w:r>
      <w:r w:rsidR="00CD4713">
        <w:rPr>
          <w:rFonts w:eastAsia="Calibri" w:cstheme="minorHAnsi"/>
          <w:sz w:val="24"/>
          <w:szCs w:val="24"/>
        </w:rPr>
        <w:t>τμήματα</w:t>
      </w:r>
      <w:r>
        <w:rPr>
          <w:rFonts w:eastAsia="Calibri" w:cstheme="minorHAnsi"/>
          <w:sz w:val="24"/>
          <w:szCs w:val="24"/>
        </w:rPr>
        <w:t xml:space="preserve"> αυτά.</w:t>
      </w:r>
    </w:p>
    <w:p w14:paraId="3619B6CB" w14:textId="31B83890" w:rsidR="00EB2279" w:rsidRDefault="00EB2279" w:rsidP="00EB2279">
      <w:pPr>
        <w:jc w:val="both"/>
        <w:rPr>
          <w:rFonts w:eastAsia="Calibri" w:cstheme="minorHAnsi"/>
          <w:sz w:val="24"/>
          <w:szCs w:val="24"/>
        </w:rPr>
      </w:pPr>
      <w:r>
        <w:rPr>
          <w:rFonts w:eastAsia="Calibri" w:cstheme="minorHAnsi"/>
          <w:sz w:val="24"/>
          <w:szCs w:val="24"/>
        </w:rPr>
        <w:lastRenderedPageBreak/>
        <w:t xml:space="preserve">Θα </w:t>
      </w:r>
      <w:r w:rsidR="00CD4713">
        <w:rPr>
          <w:rFonts w:eastAsia="Calibri" w:cstheme="minorHAnsi"/>
          <w:sz w:val="24"/>
          <w:szCs w:val="24"/>
        </w:rPr>
        <w:t>πρέπει</w:t>
      </w:r>
      <w:r>
        <w:rPr>
          <w:rFonts w:eastAsia="Calibri" w:cstheme="minorHAnsi"/>
          <w:sz w:val="24"/>
          <w:szCs w:val="24"/>
        </w:rPr>
        <w:t xml:space="preserve"> να </w:t>
      </w:r>
      <w:r w:rsidR="00CD4713">
        <w:rPr>
          <w:rFonts w:eastAsia="Calibri" w:cstheme="minorHAnsi"/>
          <w:sz w:val="24"/>
          <w:szCs w:val="24"/>
        </w:rPr>
        <w:t>οριστούν</w:t>
      </w:r>
      <w:r>
        <w:rPr>
          <w:rFonts w:eastAsia="Calibri" w:cstheme="minorHAnsi"/>
          <w:sz w:val="24"/>
          <w:szCs w:val="24"/>
        </w:rPr>
        <w:t xml:space="preserve"> </w:t>
      </w:r>
      <w:r w:rsidR="00CD4713">
        <w:rPr>
          <w:rFonts w:eastAsia="Calibri" w:cstheme="minorHAnsi"/>
          <w:sz w:val="24"/>
          <w:szCs w:val="24"/>
        </w:rPr>
        <w:t>επίσης</w:t>
      </w:r>
      <w:r>
        <w:rPr>
          <w:rFonts w:eastAsia="Calibri" w:cstheme="minorHAnsi"/>
          <w:sz w:val="24"/>
          <w:szCs w:val="24"/>
        </w:rPr>
        <w:t xml:space="preserve"> τα </w:t>
      </w:r>
      <w:r w:rsidR="00CD4713">
        <w:rPr>
          <w:rFonts w:eastAsia="Calibri" w:cstheme="minorHAnsi"/>
          <w:sz w:val="24"/>
          <w:szCs w:val="24"/>
        </w:rPr>
        <w:t>κριτήρια</w:t>
      </w:r>
      <w:r>
        <w:rPr>
          <w:rFonts w:eastAsia="Calibri" w:cstheme="minorHAnsi"/>
          <w:sz w:val="24"/>
          <w:szCs w:val="24"/>
        </w:rPr>
        <w:t xml:space="preserve"> που θα μας </w:t>
      </w:r>
      <w:r w:rsidR="00CD4713">
        <w:rPr>
          <w:rFonts w:eastAsia="Calibri" w:cstheme="minorHAnsi"/>
          <w:sz w:val="24"/>
          <w:szCs w:val="24"/>
        </w:rPr>
        <w:t>εκφράσουν</w:t>
      </w:r>
      <w:r>
        <w:rPr>
          <w:rFonts w:eastAsia="Calibri" w:cstheme="minorHAnsi"/>
          <w:sz w:val="24"/>
          <w:szCs w:val="24"/>
        </w:rPr>
        <w:t xml:space="preserve"> την </w:t>
      </w:r>
      <w:r w:rsidR="00CD4713">
        <w:rPr>
          <w:rFonts w:eastAsia="Calibri" w:cstheme="minorHAnsi"/>
          <w:sz w:val="24"/>
          <w:szCs w:val="24"/>
        </w:rPr>
        <w:t>ελκυστικότητα</w:t>
      </w:r>
      <w:r>
        <w:rPr>
          <w:rFonts w:eastAsia="Calibri" w:cstheme="minorHAnsi"/>
          <w:sz w:val="24"/>
          <w:szCs w:val="24"/>
        </w:rPr>
        <w:t xml:space="preserve"> των </w:t>
      </w:r>
      <w:r w:rsidR="00CD4713">
        <w:rPr>
          <w:rFonts w:eastAsia="Calibri" w:cstheme="minorHAnsi"/>
          <w:sz w:val="24"/>
          <w:szCs w:val="24"/>
        </w:rPr>
        <w:t>εξεταζόμενων</w:t>
      </w:r>
      <w:r>
        <w:rPr>
          <w:rFonts w:eastAsia="Calibri" w:cstheme="minorHAnsi"/>
          <w:sz w:val="24"/>
          <w:szCs w:val="24"/>
        </w:rPr>
        <w:t xml:space="preserve"> </w:t>
      </w:r>
      <w:r w:rsidR="00CD4713">
        <w:rPr>
          <w:rFonts w:eastAsia="Calibri" w:cstheme="minorHAnsi"/>
          <w:sz w:val="24"/>
          <w:szCs w:val="24"/>
        </w:rPr>
        <w:t>τμημάτων</w:t>
      </w:r>
      <w:r>
        <w:rPr>
          <w:rFonts w:eastAsia="Calibri" w:cstheme="minorHAnsi"/>
          <w:sz w:val="24"/>
          <w:szCs w:val="24"/>
        </w:rPr>
        <w:t xml:space="preserve">, που θα </w:t>
      </w:r>
      <w:r w:rsidR="00CD4713">
        <w:rPr>
          <w:rFonts w:eastAsia="Calibri" w:cstheme="minorHAnsi"/>
          <w:sz w:val="24"/>
          <w:szCs w:val="24"/>
        </w:rPr>
        <w:t>λαμβάνουν</w:t>
      </w:r>
      <w:r>
        <w:rPr>
          <w:rFonts w:eastAsia="Calibri" w:cstheme="minorHAnsi"/>
          <w:sz w:val="24"/>
          <w:szCs w:val="24"/>
        </w:rPr>
        <w:t xml:space="preserve"> </w:t>
      </w:r>
      <w:r w:rsidR="00CD4713">
        <w:rPr>
          <w:rFonts w:eastAsia="Calibri" w:cstheme="minorHAnsi"/>
          <w:sz w:val="24"/>
          <w:szCs w:val="24"/>
        </w:rPr>
        <w:t>υπόψιν</w:t>
      </w:r>
      <w:r>
        <w:rPr>
          <w:rFonts w:eastAsia="Calibri" w:cstheme="minorHAnsi"/>
          <w:sz w:val="24"/>
          <w:szCs w:val="24"/>
        </w:rPr>
        <w:t xml:space="preserve"> τους </w:t>
      </w:r>
      <w:r w:rsidR="00CD4713">
        <w:rPr>
          <w:rFonts w:eastAsia="Calibri" w:cstheme="minorHAnsi"/>
          <w:sz w:val="24"/>
          <w:szCs w:val="24"/>
        </w:rPr>
        <w:t>διαθέσιμους</w:t>
      </w:r>
      <w:r>
        <w:rPr>
          <w:rFonts w:eastAsia="Calibri" w:cstheme="minorHAnsi"/>
          <w:sz w:val="24"/>
          <w:szCs w:val="24"/>
        </w:rPr>
        <w:t xml:space="preserve"> </w:t>
      </w:r>
      <w:r w:rsidR="00CD4713">
        <w:rPr>
          <w:rFonts w:eastAsia="Calibri" w:cstheme="minorHAnsi"/>
          <w:sz w:val="24"/>
          <w:szCs w:val="24"/>
        </w:rPr>
        <w:t>πόρους</w:t>
      </w:r>
      <w:r>
        <w:rPr>
          <w:rFonts w:eastAsia="Calibri" w:cstheme="minorHAnsi"/>
          <w:sz w:val="24"/>
          <w:szCs w:val="24"/>
        </w:rPr>
        <w:t xml:space="preserve">, τις </w:t>
      </w:r>
      <w:r w:rsidR="00CD4713">
        <w:rPr>
          <w:rFonts w:eastAsia="Calibri" w:cstheme="minorHAnsi"/>
          <w:sz w:val="24"/>
          <w:szCs w:val="24"/>
        </w:rPr>
        <w:t>συνθήκες</w:t>
      </w:r>
      <w:r>
        <w:rPr>
          <w:rFonts w:eastAsia="Calibri" w:cstheme="minorHAnsi"/>
          <w:sz w:val="24"/>
          <w:szCs w:val="24"/>
        </w:rPr>
        <w:t xml:space="preserve"> του </w:t>
      </w:r>
      <w:r w:rsidR="00CD4713">
        <w:rPr>
          <w:rFonts w:eastAsia="Calibri" w:cstheme="minorHAnsi"/>
          <w:sz w:val="24"/>
          <w:szCs w:val="24"/>
        </w:rPr>
        <w:t>περιβάλλοντος</w:t>
      </w:r>
      <w:r>
        <w:rPr>
          <w:rFonts w:eastAsia="Calibri" w:cstheme="minorHAnsi"/>
          <w:sz w:val="24"/>
          <w:szCs w:val="24"/>
        </w:rPr>
        <w:t xml:space="preserve"> που </w:t>
      </w:r>
      <w:r w:rsidR="00CD4713">
        <w:rPr>
          <w:rFonts w:eastAsia="Calibri" w:cstheme="minorHAnsi"/>
          <w:sz w:val="24"/>
          <w:szCs w:val="24"/>
        </w:rPr>
        <w:t>βρίσκονται</w:t>
      </w:r>
      <w:r>
        <w:rPr>
          <w:rFonts w:eastAsia="Calibri" w:cstheme="minorHAnsi"/>
          <w:sz w:val="24"/>
          <w:szCs w:val="24"/>
        </w:rPr>
        <w:t xml:space="preserve"> τα </w:t>
      </w:r>
      <w:r w:rsidR="00CD4713">
        <w:rPr>
          <w:rFonts w:eastAsia="Calibri" w:cstheme="minorHAnsi"/>
          <w:sz w:val="24"/>
          <w:szCs w:val="24"/>
        </w:rPr>
        <w:t>τμήματα</w:t>
      </w:r>
      <w:r>
        <w:rPr>
          <w:rFonts w:eastAsia="Calibri" w:cstheme="minorHAnsi"/>
          <w:sz w:val="24"/>
          <w:szCs w:val="24"/>
        </w:rPr>
        <w:t xml:space="preserve">, </w:t>
      </w:r>
      <w:r w:rsidR="00CD4713">
        <w:rPr>
          <w:rFonts w:eastAsia="Calibri" w:cstheme="minorHAnsi"/>
          <w:sz w:val="24"/>
          <w:szCs w:val="24"/>
        </w:rPr>
        <w:t>καθώς</w:t>
      </w:r>
      <w:r>
        <w:rPr>
          <w:rFonts w:eastAsia="Calibri" w:cstheme="minorHAnsi"/>
          <w:sz w:val="24"/>
          <w:szCs w:val="24"/>
        </w:rPr>
        <w:t xml:space="preserve"> και την </w:t>
      </w:r>
      <w:r w:rsidR="00CD4713">
        <w:rPr>
          <w:rFonts w:eastAsia="Calibri" w:cstheme="minorHAnsi"/>
          <w:sz w:val="24"/>
          <w:szCs w:val="24"/>
        </w:rPr>
        <w:t>ένταση</w:t>
      </w:r>
      <w:r>
        <w:rPr>
          <w:rFonts w:eastAsia="Calibri" w:cstheme="minorHAnsi"/>
          <w:sz w:val="24"/>
          <w:szCs w:val="24"/>
        </w:rPr>
        <w:t xml:space="preserve"> του </w:t>
      </w:r>
      <w:r w:rsidR="00CD4713">
        <w:rPr>
          <w:rFonts w:eastAsia="Calibri" w:cstheme="minorHAnsi"/>
          <w:sz w:val="24"/>
          <w:szCs w:val="24"/>
        </w:rPr>
        <w:t>ανταγωνισμού</w:t>
      </w:r>
      <w:r>
        <w:rPr>
          <w:rFonts w:eastAsia="Calibri" w:cstheme="minorHAnsi"/>
          <w:sz w:val="24"/>
          <w:szCs w:val="24"/>
        </w:rPr>
        <w:t xml:space="preserve">. Αυτά θα </w:t>
      </w:r>
      <w:r w:rsidR="00CD4713">
        <w:rPr>
          <w:rFonts w:eastAsia="Calibri" w:cstheme="minorHAnsi"/>
          <w:sz w:val="24"/>
          <w:szCs w:val="24"/>
        </w:rPr>
        <w:t>είναι</w:t>
      </w:r>
      <w:r>
        <w:rPr>
          <w:rFonts w:eastAsia="Calibri" w:cstheme="minorHAnsi"/>
          <w:sz w:val="24"/>
          <w:szCs w:val="24"/>
        </w:rPr>
        <w:t xml:space="preserve"> τα </w:t>
      </w:r>
      <w:r w:rsidR="00CD4713">
        <w:rPr>
          <w:rFonts w:eastAsia="Calibri" w:cstheme="minorHAnsi"/>
          <w:sz w:val="24"/>
          <w:szCs w:val="24"/>
        </w:rPr>
        <w:t>εξής</w:t>
      </w:r>
      <w:r>
        <w:rPr>
          <w:rFonts w:eastAsia="Calibri" w:cstheme="minorHAnsi"/>
          <w:sz w:val="24"/>
          <w:szCs w:val="24"/>
          <w:lang w:val="en-US"/>
        </w:rPr>
        <w:t>:</w:t>
      </w:r>
    </w:p>
    <w:p w14:paraId="291F0C2A" w14:textId="78BF693E" w:rsidR="00EB2279" w:rsidRDefault="00EB2279" w:rsidP="006A12B9">
      <w:pPr>
        <w:pStyle w:val="ListParagraph"/>
        <w:numPr>
          <w:ilvl w:val="0"/>
          <w:numId w:val="34"/>
        </w:numPr>
        <w:jc w:val="both"/>
        <w:rPr>
          <w:rFonts w:eastAsia="Calibri" w:cstheme="minorHAnsi"/>
          <w:sz w:val="24"/>
          <w:szCs w:val="24"/>
        </w:rPr>
      </w:pPr>
      <w:r>
        <w:rPr>
          <w:rFonts w:eastAsia="Calibri" w:cstheme="minorHAnsi"/>
          <w:sz w:val="24"/>
          <w:szCs w:val="24"/>
        </w:rPr>
        <w:t xml:space="preserve">Οι </w:t>
      </w:r>
      <w:r w:rsidR="00CD4713">
        <w:rPr>
          <w:rFonts w:eastAsia="Calibri" w:cstheme="minorHAnsi"/>
          <w:sz w:val="24"/>
          <w:szCs w:val="24"/>
        </w:rPr>
        <w:t>οικονομικοί</w:t>
      </w:r>
      <w:r>
        <w:rPr>
          <w:rFonts w:eastAsia="Calibri" w:cstheme="minorHAnsi"/>
          <w:sz w:val="24"/>
          <w:szCs w:val="24"/>
        </w:rPr>
        <w:t xml:space="preserve"> </w:t>
      </w:r>
      <w:r w:rsidR="00CD4713">
        <w:rPr>
          <w:rFonts w:eastAsia="Calibri" w:cstheme="minorHAnsi"/>
          <w:sz w:val="24"/>
          <w:szCs w:val="24"/>
        </w:rPr>
        <w:t>παράγοντες</w:t>
      </w:r>
      <w:r>
        <w:rPr>
          <w:rFonts w:eastAsia="Calibri" w:cstheme="minorHAnsi"/>
          <w:sz w:val="24"/>
          <w:szCs w:val="24"/>
        </w:rPr>
        <w:t xml:space="preserve"> των </w:t>
      </w:r>
      <w:r w:rsidR="00CD4713">
        <w:rPr>
          <w:rFonts w:eastAsia="Calibri" w:cstheme="minorHAnsi"/>
          <w:sz w:val="24"/>
          <w:szCs w:val="24"/>
        </w:rPr>
        <w:t>τμημάτων</w:t>
      </w:r>
      <w:r>
        <w:rPr>
          <w:rFonts w:eastAsia="Calibri" w:cstheme="minorHAnsi"/>
          <w:sz w:val="24"/>
          <w:szCs w:val="24"/>
        </w:rPr>
        <w:t xml:space="preserve"> (</w:t>
      </w:r>
      <w:r w:rsidR="00CD4713">
        <w:rPr>
          <w:rFonts w:eastAsia="Calibri" w:cstheme="minorHAnsi"/>
          <w:sz w:val="24"/>
          <w:szCs w:val="24"/>
        </w:rPr>
        <w:t>κόστος</w:t>
      </w:r>
      <w:r>
        <w:rPr>
          <w:rFonts w:eastAsia="Calibri" w:cstheme="minorHAnsi"/>
          <w:sz w:val="24"/>
          <w:szCs w:val="24"/>
        </w:rPr>
        <w:t xml:space="preserve"> </w:t>
      </w:r>
      <w:r w:rsidR="00CD4713">
        <w:rPr>
          <w:rFonts w:eastAsia="Calibri" w:cstheme="minorHAnsi"/>
          <w:sz w:val="24"/>
          <w:szCs w:val="24"/>
        </w:rPr>
        <w:t>διείσδυσης</w:t>
      </w:r>
      <w:r>
        <w:rPr>
          <w:rFonts w:eastAsia="Calibri" w:cstheme="minorHAnsi"/>
          <w:sz w:val="24"/>
          <w:szCs w:val="24"/>
        </w:rPr>
        <w:t xml:space="preserve">, </w:t>
      </w:r>
      <w:r w:rsidR="00CD4713">
        <w:rPr>
          <w:rFonts w:eastAsia="Calibri" w:cstheme="minorHAnsi"/>
          <w:sz w:val="24"/>
          <w:szCs w:val="24"/>
        </w:rPr>
        <w:t>αναμενόμενη</w:t>
      </w:r>
      <w:r>
        <w:rPr>
          <w:rFonts w:eastAsia="Calibri" w:cstheme="minorHAnsi"/>
          <w:sz w:val="24"/>
          <w:szCs w:val="24"/>
        </w:rPr>
        <w:t xml:space="preserve"> </w:t>
      </w:r>
      <w:r w:rsidR="00CD4713">
        <w:rPr>
          <w:rFonts w:eastAsia="Calibri" w:cstheme="minorHAnsi"/>
          <w:sz w:val="24"/>
          <w:szCs w:val="24"/>
        </w:rPr>
        <w:t>κερδοφορία</w:t>
      </w:r>
      <w:r>
        <w:rPr>
          <w:rFonts w:eastAsia="Calibri" w:cstheme="minorHAnsi"/>
          <w:sz w:val="24"/>
          <w:szCs w:val="24"/>
        </w:rPr>
        <w:t xml:space="preserve"> κ.α.)</w:t>
      </w:r>
    </w:p>
    <w:p w14:paraId="479D457B" w14:textId="79B43796" w:rsidR="00EB2279" w:rsidRDefault="00EB2279" w:rsidP="006A12B9">
      <w:pPr>
        <w:pStyle w:val="ListParagraph"/>
        <w:numPr>
          <w:ilvl w:val="0"/>
          <w:numId w:val="34"/>
        </w:numPr>
        <w:jc w:val="both"/>
        <w:rPr>
          <w:rFonts w:eastAsia="Calibri" w:cstheme="minorHAnsi"/>
          <w:sz w:val="24"/>
          <w:szCs w:val="24"/>
        </w:rPr>
      </w:pPr>
      <w:r>
        <w:rPr>
          <w:rFonts w:eastAsia="Calibri" w:cstheme="minorHAnsi"/>
          <w:sz w:val="24"/>
          <w:szCs w:val="24"/>
        </w:rPr>
        <w:t xml:space="preserve">Το </w:t>
      </w:r>
      <w:r w:rsidR="00CD4713">
        <w:rPr>
          <w:rFonts w:eastAsia="Calibri" w:cstheme="minorHAnsi"/>
          <w:sz w:val="24"/>
          <w:szCs w:val="24"/>
        </w:rPr>
        <w:t>μέγεθος</w:t>
      </w:r>
      <w:r>
        <w:rPr>
          <w:rFonts w:eastAsia="Calibri" w:cstheme="minorHAnsi"/>
          <w:sz w:val="24"/>
          <w:szCs w:val="24"/>
        </w:rPr>
        <w:t xml:space="preserve"> των </w:t>
      </w:r>
      <w:r w:rsidR="00CD4713">
        <w:rPr>
          <w:rFonts w:eastAsia="Calibri" w:cstheme="minorHAnsi"/>
          <w:sz w:val="24"/>
          <w:szCs w:val="24"/>
        </w:rPr>
        <w:t>τμημάτων</w:t>
      </w:r>
    </w:p>
    <w:p w14:paraId="064D67CB" w14:textId="2DC25670" w:rsidR="00EB2279" w:rsidRDefault="008E79DE" w:rsidP="006A12B9">
      <w:pPr>
        <w:pStyle w:val="ListParagraph"/>
        <w:numPr>
          <w:ilvl w:val="0"/>
          <w:numId w:val="34"/>
        </w:numPr>
        <w:jc w:val="both"/>
        <w:rPr>
          <w:rFonts w:eastAsia="Calibri" w:cstheme="minorHAnsi"/>
          <w:sz w:val="24"/>
          <w:szCs w:val="24"/>
        </w:rPr>
      </w:pPr>
      <w:r>
        <w:rPr>
          <w:rFonts w:eastAsia="Calibri" w:cstheme="minorHAnsi"/>
          <w:sz w:val="24"/>
          <w:szCs w:val="24"/>
        </w:rPr>
        <w:t xml:space="preserve">Ο </w:t>
      </w:r>
      <w:r w:rsidR="00CD4713">
        <w:rPr>
          <w:rFonts w:eastAsia="Calibri" w:cstheme="minorHAnsi"/>
          <w:sz w:val="24"/>
          <w:szCs w:val="24"/>
        </w:rPr>
        <w:t>ρυθμός</w:t>
      </w:r>
      <w:r>
        <w:rPr>
          <w:rFonts w:eastAsia="Calibri" w:cstheme="minorHAnsi"/>
          <w:sz w:val="24"/>
          <w:szCs w:val="24"/>
        </w:rPr>
        <w:t xml:space="preserve"> </w:t>
      </w:r>
      <w:r w:rsidR="00CD4713">
        <w:rPr>
          <w:rFonts w:eastAsia="Calibri" w:cstheme="minorHAnsi"/>
          <w:sz w:val="24"/>
          <w:szCs w:val="24"/>
        </w:rPr>
        <w:t>ανάπτυξης</w:t>
      </w:r>
      <w:r>
        <w:rPr>
          <w:rFonts w:eastAsia="Calibri" w:cstheme="minorHAnsi"/>
          <w:sz w:val="24"/>
          <w:szCs w:val="24"/>
        </w:rPr>
        <w:t xml:space="preserve"> τους</w:t>
      </w:r>
    </w:p>
    <w:p w14:paraId="13756DD0" w14:textId="1720FEB3" w:rsidR="008E79DE" w:rsidRPr="00B924C8" w:rsidRDefault="008E79DE" w:rsidP="006A12B9">
      <w:pPr>
        <w:pStyle w:val="ListParagraph"/>
        <w:numPr>
          <w:ilvl w:val="0"/>
          <w:numId w:val="34"/>
        </w:numPr>
        <w:jc w:val="both"/>
        <w:rPr>
          <w:rFonts w:eastAsia="Calibri" w:cstheme="minorHAnsi"/>
          <w:sz w:val="24"/>
          <w:szCs w:val="24"/>
        </w:rPr>
      </w:pPr>
      <w:r>
        <w:rPr>
          <w:rFonts w:eastAsia="Calibri" w:cstheme="minorHAnsi"/>
          <w:sz w:val="24"/>
          <w:szCs w:val="24"/>
        </w:rPr>
        <w:t xml:space="preserve">Η </w:t>
      </w:r>
      <w:r w:rsidR="00CD4713">
        <w:rPr>
          <w:rFonts w:eastAsia="Calibri" w:cstheme="minorHAnsi"/>
          <w:sz w:val="24"/>
          <w:szCs w:val="24"/>
        </w:rPr>
        <w:t>ένταση</w:t>
      </w:r>
      <w:r>
        <w:rPr>
          <w:rFonts w:eastAsia="Calibri" w:cstheme="minorHAnsi"/>
          <w:sz w:val="24"/>
          <w:szCs w:val="24"/>
        </w:rPr>
        <w:t xml:space="preserve"> του </w:t>
      </w:r>
      <w:r w:rsidR="00CD4713">
        <w:rPr>
          <w:rFonts w:eastAsia="Calibri" w:cstheme="minorHAnsi"/>
          <w:sz w:val="24"/>
          <w:szCs w:val="24"/>
        </w:rPr>
        <w:t>ανταγωνισμού</w:t>
      </w:r>
      <w:r w:rsidR="000D48CB">
        <w:rPr>
          <w:rFonts w:eastAsia="Calibri" w:cstheme="minorHAnsi"/>
          <w:sz w:val="24"/>
          <w:szCs w:val="24"/>
          <w:lang w:val="en-US"/>
        </w:rPr>
        <w:t>.</w:t>
      </w:r>
    </w:p>
    <w:p w14:paraId="03A2AFFF" w14:textId="77777777" w:rsidR="00B924C8" w:rsidRPr="000D48CB" w:rsidRDefault="00B924C8" w:rsidP="00B924C8">
      <w:pPr>
        <w:pStyle w:val="ListParagraph"/>
        <w:jc w:val="both"/>
        <w:rPr>
          <w:rFonts w:eastAsia="Calibri" w:cstheme="minorHAnsi"/>
          <w:sz w:val="24"/>
          <w:szCs w:val="24"/>
        </w:rPr>
      </w:pPr>
    </w:p>
    <w:p w14:paraId="0706AA2E" w14:textId="77777777" w:rsidR="00AC0211" w:rsidRDefault="000D48CB" w:rsidP="000D48CB">
      <w:pPr>
        <w:jc w:val="both"/>
        <w:rPr>
          <w:rFonts w:eastAsia="Calibri" w:cstheme="minorHAnsi"/>
          <w:sz w:val="24"/>
          <w:szCs w:val="24"/>
        </w:rPr>
      </w:pPr>
      <w:r w:rsidRPr="00E82476">
        <w:rPr>
          <w:rFonts w:eastAsia="Calibri" w:cstheme="minorHAnsi"/>
          <w:b/>
          <w:sz w:val="24"/>
          <w:szCs w:val="24"/>
          <w:u w:val="single"/>
        </w:rPr>
        <w:t>Βήμα 2</w:t>
      </w:r>
      <w:r>
        <w:rPr>
          <w:rFonts w:eastAsia="Calibri" w:cstheme="minorHAnsi"/>
          <w:sz w:val="24"/>
          <w:szCs w:val="24"/>
        </w:rPr>
        <w:t xml:space="preserve"> </w:t>
      </w:r>
    </w:p>
    <w:p w14:paraId="5295BC1C" w14:textId="6EBC7C24" w:rsidR="000D48CB" w:rsidRDefault="000D48CB" w:rsidP="000D48CB">
      <w:pPr>
        <w:jc w:val="both"/>
        <w:rPr>
          <w:rFonts w:eastAsia="Calibri" w:cstheme="minorHAnsi"/>
          <w:sz w:val="24"/>
          <w:szCs w:val="24"/>
        </w:rPr>
      </w:pPr>
      <w:r>
        <w:rPr>
          <w:rFonts w:eastAsia="Calibri" w:cstheme="minorHAnsi"/>
          <w:sz w:val="24"/>
          <w:szCs w:val="24"/>
        </w:rPr>
        <w:t xml:space="preserve"> Σε αυτό το </w:t>
      </w:r>
      <w:r w:rsidR="00CD4713">
        <w:rPr>
          <w:rFonts w:eastAsia="Calibri" w:cstheme="minorHAnsi"/>
          <w:sz w:val="24"/>
          <w:szCs w:val="24"/>
        </w:rPr>
        <w:t>σημείο</w:t>
      </w:r>
      <w:r>
        <w:rPr>
          <w:rFonts w:eastAsia="Calibri" w:cstheme="minorHAnsi"/>
          <w:sz w:val="24"/>
          <w:szCs w:val="24"/>
        </w:rPr>
        <w:t xml:space="preserve"> </w:t>
      </w:r>
      <w:r w:rsidR="00CD4713">
        <w:rPr>
          <w:rFonts w:eastAsia="Calibri" w:cstheme="minorHAnsi"/>
          <w:sz w:val="24"/>
          <w:szCs w:val="24"/>
        </w:rPr>
        <w:t>αποφασίζεται</w:t>
      </w:r>
      <w:r>
        <w:rPr>
          <w:rFonts w:eastAsia="Calibri" w:cstheme="minorHAnsi"/>
          <w:sz w:val="24"/>
          <w:szCs w:val="24"/>
        </w:rPr>
        <w:t xml:space="preserve"> η </w:t>
      </w:r>
      <w:r w:rsidR="00CD4713">
        <w:rPr>
          <w:rFonts w:eastAsia="Calibri" w:cstheme="minorHAnsi"/>
          <w:sz w:val="24"/>
          <w:szCs w:val="24"/>
        </w:rPr>
        <w:t>σχετική</w:t>
      </w:r>
      <w:r>
        <w:rPr>
          <w:rFonts w:eastAsia="Calibri" w:cstheme="minorHAnsi"/>
          <w:sz w:val="24"/>
          <w:szCs w:val="24"/>
        </w:rPr>
        <w:t xml:space="preserve"> </w:t>
      </w:r>
      <w:r w:rsidR="00CD4713">
        <w:rPr>
          <w:rFonts w:eastAsia="Calibri" w:cstheme="minorHAnsi"/>
          <w:sz w:val="24"/>
          <w:szCs w:val="24"/>
        </w:rPr>
        <w:t>σημασία</w:t>
      </w:r>
      <w:r>
        <w:rPr>
          <w:rFonts w:eastAsia="Calibri" w:cstheme="minorHAnsi"/>
          <w:sz w:val="24"/>
          <w:szCs w:val="24"/>
        </w:rPr>
        <w:t xml:space="preserve"> </w:t>
      </w:r>
      <w:r w:rsidR="00CD4713">
        <w:rPr>
          <w:rFonts w:eastAsia="Calibri" w:cstheme="minorHAnsi"/>
          <w:sz w:val="24"/>
          <w:szCs w:val="24"/>
        </w:rPr>
        <w:t>ανάμεσα</w:t>
      </w:r>
      <w:r>
        <w:rPr>
          <w:rFonts w:eastAsia="Calibri" w:cstheme="minorHAnsi"/>
          <w:sz w:val="24"/>
          <w:szCs w:val="24"/>
        </w:rPr>
        <w:t xml:space="preserve"> στην </w:t>
      </w:r>
      <w:r w:rsidR="00CD4713">
        <w:rPr>
          <w:rFonts w:eastAsia="Calibri" w:cstheme="minorHAnsi"/>
          <w:sz w:val="24"/>
          <w:szCs w:val="24"/>
        </w:rPr>
        <w:t>καταλληλό</w:t>
      </w:r>
      <w:r w:rsidR="00F12A33">
        <w:rPr>
          <w:rFonts w:eastAsia="Calibri" w:cstheme="minorHAnsi"/>
          <w:sz w:val="24"/>
          <w:szCs w:val="24"/>
        </w:rPr>
        <w:t>τ</w:t>
      </w:r>
      <w:r w:rsidR="00CD4713">
        <w:rPr>
          <w:rFonts w:eastAsia="Calibri" w:cstheme="minorHAnsi"/>
          <w:sz w:val="24"/>
          <w:szCs w:val="24"/>
        </w:rPr>
        <w:t>ητα</w:t>
      </w:r>
      <w:r>
        <w:rPr>
          <w:rFonts w:eastAsia="Calibri" w:cstheme="minorHAnsi"/>
          <w:sz w:val="24"/>
          <w:szCs w:val="24"/>
        </w:rPr>
        <w:t xml:space="preserve"> και την </w:t>
      </w:r>
      <w:r w:rsidR="00CD4713">
        <w:rPr>
          <w:rFonts w:eastAsia="Calibri" w:cstheme="minorHAnsi"/>
          <w:sz w:val="24"/>
          <w:szCs w:val="24"/>
        </w:rPr>
        <w:t>ελκυστικότητα</w:t>
      </w:r>
      <w:r>
        <w:rPr>
          <w:rFonts w:eastAsia="Calibri" w:cstheme="minorHAnsi"/>
          <w:sz w:val="24"/>
          <w:szCs w:val="24"/>
        </w:rPr>
        <w:t xml:space="preserve"> των </w:t>
      </w:r>
      <w:r w:rsidR="00CD4713">
        <w:rPr>
          <w:rFonts w:eastAsia="Calibri" w:cstheme="minorHAnsi"/>
          <w:sz w:val="24"/>
          <w:szCs w:val="24"/>
        </w:rPr>
        <w:t>τμημάτων</w:t>
      </w:r>
      <w:r>
        <w:rPr>
          <w:rFonts w:eastAsia="Calibri" w:cstheme="minorHAnsi"/>
          <w:sz w:val="24"/>
          <w:szCs w:val="24"/>
        </w:rPr>
        <w:t xml:space="preserve">. </w:t>
      </w:r>
      <w:r w:rsidR="004B29A9">
        <w:rPr>
          <w:rFonts w:eastAsia="Calibri" w:cstheme="minorHAnsi"/>
          <w:sz w:val="24"/>
          <w:szCs w:val="24"/>
        </w:rPr>
        <w:t xml:space="preserve">Στο κάθε </w:t>
      </w:r>
      <w:r w:rsidR="00CD4713">
        <w:rPr>
          <w:rFonts w:eastAsia="Calibri" w:cstheme="minorHAnsi"/>
          <w:sz w:val="24"/>
          <w:szCs w:val="24"/>
        </w:rPr>
        <w:t>κριτήριο</w:t>
      </w:r>
      <w:r w:rsidR="004B29A9">
        <w:rPr>
          <w:rFonts w:eastAsia="Calibri" w:cstheme="minorHAnsi"/>
          <w:sz w:val="24"/>
          <w:szCs w:val="24"/>
        </w:rPr>
        <w:t xml:space="preserve"> </w:t>
      </w:r>
      <w:r w:rsidR="00CD4713">
        <w:rPr>
          <w:rFonts w:eastAsia="Calibri" w:cstheme="minorHAnsi"/>
          <w:sz w:val="24"/>
          <w:szCs w:val="24"/>
        </w:rPr>
        <w:t>εκχωρούμε</w:t>
      </w:r>
      <w:r w:rsidR="004B29A9">
        <w:rPr>
          <w:rFonts w:eastAsia="Calibri" w:cstheme="minorHAnsi"/>
          <w:sz w:val="24"/>
          <w:szCs w:val="24"/>
        </w:rPr>
        <w:t xml:space="preserve"> ένα </w:t>
      </w:r>
      <w:r w:rsidR="00CD4713">
        <w:rPr>
          <w:rFonts w:eastAsia="Calibri" w:cstheme="minorHAnsi"/>
          <w:sz w:val="24"/>
          <w:szCs w:val="24"/>
        </w:rPr>
        <w:t>βαθμό</w:t>
      </w:r>
      <w:r w:rsidR="004B29A9">
        <w:rPr>
          <w:rFonts w:eastAsia="Calibri" w:cstheme="minorHAnsi"/>
          <w:sz w:val="24"/>
          <w:szCs w:val="24"/>
        </w:rPr>
        <w:t xml:space="preserve"> </w:t>
      </w:r>
      <w:r w:rsidR="00CD4713">
        <w:rPr>
          <w:rFonts w:eastAsia="Calibri" w:cstheme="minorHAnsi"/>
          <w:sz w:val="24"/>
          <w:szCs w:val="24"/>
        </w:rPr>
        <w:t>αξιολόγησης</w:t>
      </w:r>
      <w:r w:rsidR="004B29A9">
        <w:rPr>
          <w:rFonts w:eastAsia="Calibri" w:cstheme="minorHAnsi"/>
          <w:sz w:val="24"/>
          <w:szCs w:val="24"/>
        </w:rPr>
        <w:t xml:space="preserve">, που </w:t>
      </w:r>
      <w:r w:rsidR="00CD4713">
        <w:rPr>
          <w:rFonts w:eastAsia="Calibri" w:cstheme="minorHAnsi"/>
          <w:sz w:val="24"/>
          <w:szCs w:val="24"/>
        </w:rPr>
        <w:t>αντικατοπτρίζει</w:t>
      </w:r>
      <w:r w:rsidR="004B29A9">
        <w:rPr>
          <w:rFonts w:eastAsia="Calibri" w:cstheme="minorHAnsi"/>
          <w:sz w:val="24"/>
          <w:szCs w:val="24"/>
        </w:rPr>
        <w:t xml:space="preserve"> την </w:t>
      </w:r>
      <w:r w:rsidR="00CD4713">
        <w:rPr>
          <w:rFonts w:eastAsia="Calibri" w:cstheme="minorHAnsi"/>
          <w:sz w:val="24"/>
          <w:szCs w:val="24"/>
        </w:rPr>
        <w:t>σημαντικότητα</w:t>
      </w:r>
      <w:r w:rsidR="004B29A9">
        <w:rPr>
          <w:rFonts w:eastAsia="Calibri" w:cstheme="minorHAnsi"/>
          <w:sz w:val="24"/>
          <w:szCs w:val="24"/>
        </w:rPr>
        <w:t xml:space="preserve"> (</w:t>
      </w:r>
      <w:r w:rsidR="00CD4713">
        <w:rPr>
          <w:rFonts w:eastAsia="Calibri" w:cstheme="minorHAnsi"/>
          <w:sz w:val="24"/>
          <w:szCs w:val="24"/>
        </w:rPr>
        <w:t>βάρος</w:t>
      </w:r>
      <w:r w:rsidR="004B29A9">
        <w:rPr>
          <w:rFonts w:eastAsia="Calibri" w:cstheme="minorHAnsi"/>
          <w:sz w:val="24"/>
          <w:szCs w:val="24"/>
        </w:rPr>
        <w:t xml:space="preserve">) του σε </w:t>
      </w:r>
      <w:r w:rsidR="00CD4713">
        <w:rPr>
          <w:rFonts w:eastAsia="Calibri" w:cstheme="minorHAnsi"/>
          <w:sz w:val="24"/>
          <w:szCs w:val="24"/>
        </w:rPr>
        <w:t>σχέση</w:t>
      </w:r>
      <w:r w:rsidR="004B29A9">
        <w:rPr>
          <w:rFonts w:eastAsia="Calibri" w:cstheme="minorHAnsi"/>
          <w:sz w:val="24"/>
          <w:szCs w:val="24"/>
        </w:rPr>
        <w:t xml:space="preserve"> με τα </w:t>
      </w:r>
      <w:r w:rsidR="00CD4713">
        <w:rPr>
          <w:rFonts w:eastAsia="Calibri" w:cstheme="minorHAnsi"/>
          <w:sz w:val="24"/>
          <w:szCs w:val="24"/>
        </w:rPr>
        <w:t>άλλα</w:t>
      </w:r>
      <w:r w:rsidR="004B29A9">
        <w:rPr>
          <w:rFonts w:eastAsia="Calibri" w:cstheme="minorHAnsi"/>
          <w:sz w:val="24"/>
          <w:szCs w:val="24"/>
        </w:rPr>
        <w:t xml:space="preserve"> </w:t>
      </w:r>
      <w:r w:rsidR="00CD4713">
        <w:rPr>
          <w:rFonts w:eastAsia="Calibri" w:cstheme="minorHAnsi"/>
          <w:sz w:val="24"/>
          <w:szCs w:val="24"/>
        </w:rPr>
        <w:t>κριτήρια</w:t>
      </w:r>
      <w:r w:rsidR="004B29A9">
        <w:rPr>
          <w:rFonts w:eastAsia="Calibri" w:cstheme="minorHAnsi"/>
          <w:sz w:val="24"/>
          <w:szCs w:val="24"/>
        </w:rPr>
        <w:t xml:space="preserve"> και το </w:t>
      </w:r>
      <w:r w:rsidR="00CD4713">
        <w:rPr>
          <w:rFonts w:eastAsia="Calibri" w:cstheme="minorHAnsi"/>
          <w:sz w:val="24"/>
          <w:szCs w:val="24"/>
        </w:rPr>
        <w:t>άθροισμα</w:t>
      </w:r>
      <w:r w:rsidR="004B29A9">
        <w:rPr>
          <w:rFonts w:eastAsia="Calibri" w:cstheme="minorHAnsi"/>
          <w:sz w:val="24"/>
          <w:szCs w:val="24"/>
        </w:rPr>
        <w:t xml:space="preserve"> </w:t>
      </w:r>
      <w:r w:rsidR="00CD4713">
        <w:rPr>
          <w:rFonts w:eastAsia="Calibri" w:cstheme="minorHAnsi"/>
          <w:sz w:val="24"/>
          <w:szCs w:val="24"/>
        </w:rPr>
        <w:t>αυτών</w:t>
      </w:r>
      <w:r w:rsidR="004B29A9">
        <w:rPr>
          <w:rFonts w:eastAsia="Calibri" w:cstheme="minorHAnsi"/>
          <w:sz w:val="24"/>
          <w:szCs w:val="24"/>
        </w:rPr>
        <w:t xml:space="preserve"> </w:t>
      </w:r>
      <w:r w:rsidR="00CD4713">
        <w:rPr>
          <w:rFonts w:eastAsia="Calibri" w:cstheme="minorHAnsi"/>
          <w:sz w:val="24"/>
          <w:szCs w:val="24"/>
        </w:rPr>
        <w:t>ισούται</w:t>
      </w:r>
      <w:r w:rsidR="004B29A9">
        <w:rPr>
          <w:rFonts w:eastAsia="Calibri" w:cstheme="minorHAnsi"/>
          <w:sz w:val="24"/>
          <w:szCs w:val="24"/>
        </w:rPr>
        <w:t xml:space="preserve"> με 100. Τα </w:t>
      </w:r>
      <w:r w:rsidR="00CD4713">
        <w:rPr>
          <w:rFonts w:eastAsia="Calibri" w:cstheme="minorHAnsi"/>
          <w:sz w:val="24"/>
          <w:szCs w:val="24"/>
        </w:rPr>
        <w:t>βάρη</w:t>
      </w:r>
      <w:r w:rsidR="004B29A9">
        <w:rPr>
          <w:rFonts w:eastAsia="Calibri" w:cstheme="minorHAnsi"/>
          <w:sz w:val="24"/>
          <w:szCs w:val="24"/>
        </w:rPr>
        <w:t xml:space="preserve"> αυτά </w:t>
      </w:r>
      <w:r w:rsidR="00CD4713">
        <w:rPr>
          <w:rFonts w:eastAsia="Calibri" w:cstheme="minorHAnsi"/>
          <w:sz w:val="24"/>
          <w:szCs w:val="24"/>
        </w:rPr>
        <w:t>προκύπτουν μετά</w:t>
      </w:r>
      <w:r w:rsidR="004B29A9">
        <w:rPr>
          <w:rFonts w:eastAsia="Calibri" w:cstheme="minorHAnsi"/>
          <w:sz w:val="24"/>
          <w:szCs w:val="24"/>
        </w:rPr>
        <w:t xml:space="preserve"> από </w:t>
      </w:r>
      <w:r w:rsidR="00CD4713">
        <w:rPr>
          <w:rFonts w:eastAsia="Calibri" w:cstheme="minorHAnsi"/>
          <w:sz w:val="24"/>
          <w:szCs w:val="24"/>
        </w:rPr>
        <w:t>ανάλυση</w:t>
      </w:r>
      <w:r w:rsidR="004B29A9">
        <w:rPr>
          <w:rFonts w:eastAsia="Calibri" w:cstheme="minorHAnsi"/>
          <w:sz w:val="24"/>
          <w:szCs w:val="24"/>
        </w:rPr>
        <w:t xml:space="preserve"> των </w:t>
      </w:r>
      <w:r w:rsidR="00CD4713">
        <w:rPr>
          <w:rFonts w:eastAsia="Calibri" w:cstheme="minorHAnsi"/>
          <w:sz w:val="24"/>
          <w:szCs w:val="24"/>
        </w:rPr>
        <w:t>δεδομένων</w:t>
      </w:r>
      <w:r w:rsidR="004B29A9">
        <w:rPr>
          <w:rFonts w:eastAsia="Calibri" w:cstheme="minorHAnsi"/>
          <w:sz w:val="24"/>
          <w:szCs w:val="24"/>
        </w:rPr>
        <w:t xml:space="preserve"> της </w:t>
      </w:r>
      <w:r w:rsidR="00CD4713">
        <w:rPr>
          <w:rFonts w:eastAsia="Calibri" w:cstheme="minorHAnsi"/>
          <w:sz w:val="24"/>
          <w:szCs w:val="24"/>
        </w:rPr>
        <w:t>εταιρείας</w:t>
      </w:r>
      <w:r w:rsidR="004B29A9">
        <w:rPr>
          <w:rFonts w:eastAsia="Calibri" w:cstheme="minorHAnsi"/>
          <w:sz w:val="24"/>
          <w:szCs w:val="24"/>
        </w:rPr>
        <w:t xml:space="preserve"> και των </w:t>
      </w:r>
      <w:r w:rsidR="00CD4713">
        <w:rPr>
          <w:rFonts w:eastAsia="Calibri" w:cstheme="minorHAnsi"/>
          <w:sz w:val="24"/>
          <w:szCs w:val="24"/>
        </w:rPr>
        <w:t>αντιλήψεων</w:t>
      </w:r>
      <w:r w:rsidR="004B29A9">
        <w:rPr>
          <w:rFonts w:eastAsia="Calibri" w:cstheme="minorHAnsi"/>
          <w:sz w:val="24"/>
          <w:szCs w:val="24"/>
        </w:rPr>
        <w:t xml:space="preserve"> της </w:t>
      </w:r>
      <w:r w:rsidR="00CD4713">
        <w:rPr>
          <w:rFonts w:eastAsia="Calibri" w:cstheme="minorHAnsi"/>
          <w:sz w:val="24"/>
          <w:szCs w:val="24"/>
        </w:rPr>
        <w:t>διοίκησης</w:t>
      </w:r>
      <w:r w:rsidR="004B29A9">
        <w:rPr>
          <w:rFonts w:eastAsia="Calibri" w:cstheme="minorHAnsi"/>
          <w:sz w:val="24"/>
          <w:szCs w:val="24"/>
        </w:rPr>
        <w:t>.</w:t>
      </w:r>
    </w:p>
    <w:p w14:paraId="55539C5E" w14:textId="77777777" w:rsidR="00B924C8" w:rsidRDefault="00B924C8" w:rsidP="000D48CB">
      <w:pPr>
        <w:jc w:val="both"/>
        <w:rPr>
          <w:rFonts w:eastAsia="Calibri" w:cstheme="minorHAnsi"/>
          <w:sz w:val="24"/>
          <w:szCs w:val="24"/>
        </w:rPr>
      </w:pPr>
    </w:p>
    <w:p w14:paraId="21C45AFD" w14:textId="77777777" w:rsidR="00AC0211" w:rsidRDefault="00CD4713" w:rsidP="000D48CB">
      <w:pPr>
        <w:jc w:val="both"/>
        <w:rPr>
          <w:rFonts w:eastAsia="Calibri" w:cstheme="minorHAnsi"/>
          <w:sz w:val="24"/>
          <w:szCs w:val="24"/>
          <w:u w:val="single"/>
        </w:rPr>
      </w:pPr>
      <w:r w:rsidRPr="00E82476">
        <w:rPr>
          <w:rFonts w:eastAsia="Calibri" w:cstheme="minorHAnsi"/>
          <w:b/>
          <w:sz w:val="24"/>
          <w:szCs w:val="24"/>
          <w:u w:val="single"/>
        </w:rPr>
        <w:t>Βήμα</w:t>
      </w:r>
      <w:r w:rsidR="004B29A9" w:rsidRPr="00E82476">
        <w:rPr>
          <w:rFonts w:eastAsia="Calibri" w:cstheme="minorHAnsi"/>
          <w:b/>
          <w:sz w:val="24"/>
          <w:szCs w:val="24"/>
          <w:u w:val="single"/>
        </w:rPr>
        <w:t xml:space="preserve"> 3</w:t>
      </w:r>
      <w:r w:rsidR="004B29A9">
        <w:rPr>
          <w:rFonts w:eastAsia="Calibri" w:cstheme="minorHAnsi"/>
          <w:sz w:val="24"/>
          <w:szCs w:val="24"/>
          <w:u w:val="single"/>
        </w:rPr>
        <w:t xml:space="preserve"> </w:t>
      </w:r>
    </w:p>
    <w:p w14:paraId="5B5734F9" w14:textId="47F4B86C" w:rsidR="004B29A9" w:rsidRDefault="004B29A9" w:rsidP="000D48CB">
      <w:pPr>
        <w:jc w:val="both"/>
        <w:rPr>
          <w:rFonts w:eastAsia="Calibri" w:cstheme="minorHAnsi"/>
          <w:sz w:val="24"/>
          <w:szCs w:val="24"/>
        </w:rPr>
      </w:pPr>
      <w:r>
        <w:rPr>
          <w:rFonts w:eastAsia="Calibri" w:cstheme="minorHAnsi"/>
          <w:sz w:val="24"/>
          <w:szCs w:val="24"/>
        </w:rPr>
        <w:t xml:space="preserve">Σε αυτό το </w:t>
      </w:r>
      <w:r w:rsidR="00CD4713">
        <w:rPr>
          <w:rFonts w:eastAsia="Calibri" w:cstheme="minorHAnsi"/>
          <w:sz w:val="24"/>
          <w:szCs w:val="24"/>
        </w:rPr>
        <w:t>βήμα</w:t>
      </w:r>
      <w:r>
        <w:rPr>
          <w:rFonts w:eastAsia="Calibri" w:cstheme="minorHAnsi"/>
          <w:sz w:val="24"/>
          <w:szCs w:val="24"/>
        </w:rPr>
        <w:t xml:space="preserve">, </w:t>
      </w:r>
      <w:r w:rsidR="00CD4713">
        <w:rPr>
          <w:rFonts w:eastAsia="Calibri" w:cstheme="minorHAnsi"/>
          <w:sz w:val="24"/>
          <w:szCs w:val="24"/>
        </w:rPr>
        <w:t>ξεκινώντας</w:t>
      </w:r>
      <w:r>
        <w:rPr>
          <w:rFonts w:eastAsia="Calibri" w:cstheme="minorHAnsi"/>
          <w:sz w:val="24"/>
          <w:szCs w:val="24"/>
        </w:rPr>
        <w:t xml:space="preserve"> από τα </w:t>
      </w:r>
      <w:r w:rsidR="00CD4713">
        <w:rPr>
          <w:rFonts w:eastAsia="Calibri" w:cstheme="minorHAnsi"/>
          <w:sz w:val="24"/>
          <w:szCs w:val="24"/>
        </w:rPr>
        <w:t>κριτήρια</w:t>
      </w:r>
      <w:r>
        <w:rPr>
          <w:rFonts w:eastAsia="Calibri" w:cstheme="minorHAnsi"/>
          <w:sz w:val="24"/>
          <w:szCs w:val="24"/>
        </w:rPr>
        <w:t xml:space="preserve"> </w:t>
      </w:r>
      <w:r w:rsidR="00CD4713">
        <w:rPr>
          <w:rFonts w:eastAsia="Calibri" w:cstheme="minorHAnsi"/>
          <w:sz w:val="24"/>
          <w:szCs w:val="24"/>
        </w:rPr>
        <w:t>καταλληλό</w:t>
      </w:r>
      <w:r w:rsidR="00F12A33">
        <w:rPr>
          <w:rFonts w:eastAsia="Calibri" w:cstheme="minorHAnsi"/>
          <w:sz w:val="24"/>
          <w:szCs w:val="24"/>
        </w:rPr>
        <w:t>τ</w:t>
      </w:r>
      <w:r w:rsidR="00CD4713">
        <w:rPr>
          <w:rFonts w:eastAsia="Calibri" w:cstheme="minorHAnsi"/>
          <w:sz w:val="24"/>
          <w:szCs w:val="24"/>
        </w:rPr>
        <w:t>ητας</w:t>
      </w:r>
      <w:r>
        <w:rPr>
          <w:rFonts w:eastAsia="Calibri" w:cstheme="minorHAnsi"/>
          <w:sz w:val="24"/>
          <w:szCs w:val="24"/>
        </w:rPr>
        <w:t xml:space="preserve">, </w:t>
      </w:r>
      <w:r w:rsidR="00CD4713">
        <w:rPr>
          <w:rFonts w:eastAsia="Calibri" w:cstheme="minorHAnsi"/>
          <w:sz w:val="24"/>
          <w:szCs w:val="24"/>
        </w:rPr>
        <w:t>δίνουμε</w:t>
      </w:r>
      <w:r>
        <w:rPr>
          <w:rFonts w:eastAsia="Calibri" w:cstheme="minorHAnsi"/>
          <w:sz w:val="24"/>
          <w:szCs w:val="24"/>
        </w:rPr>
        <w:t xml:space="preserve"> σε αυτά ένα σκορ, που </w:t>
      </w:r>
      <w:r w:rsidR="00CD4713">
        <w:rPr>
          <w:rFonts w:eastAsia="Calibri" w:cstheme="minorHAnsi"/>
          <w:sz w:val="24"/>
          <w:szCs w:val="24"/>
        </w:rPr>
        <w:t>δείχνει</w:t>
      </w:r>
      <w:r>
        <w:rPr>
          <w:rFonts w:eastAsia="Calibri" w:cstheme="minorHAnsi"/>
          <w:sz w:val="24"/>
          <w:szCs w:val="24"/>
        </w:rPr>
        <w:t xml:space="preserve"> το </w:t>
      </w:r>
      <w:r w:rsidR="00CD4713">
        <w:rPr>
          <w:rFonts w:eastAsia="Calibri" w:cstheme="minorHAnsi"/>
          <w:sz w:val="24"/>
          <w:szCs w:val="24"/>
        </w:rPr>
        <w:t>πόσο</w:t>
      </w:r>
      <w:r>
        <w:rPr>
          <w:rFonts w:eastAsia="Calibri" w:cstheme="minorHAnsi"/>
          <w:sz w:val="24"/>
          <w:szCs w:val="24"/>
        </w:rPr>
        <w:t xml:space="preserve"> </w:t>
      </w:r>
      <w:r w:rsidR="00CD4713">
        <w:rPr>
          <w:rFonts w:eastAsia="Calibri" w:cstheme="minorHAnsi"/>
          <w:sz w:val="24"/>
          <w:szCs w:val="24"/>
        </w:rPr>
        <w:t>καλά</w:t>
      </w:r>
      <w:r>
        <w:rPr>
          <w:rFonts w:eastAsia="Calibri" w:cstheme="minorHAnsi"/>
          <w:sz w:val="24"/>
          <w:szCs w:val="24"/>
        </w:rPr>
        <w:t xml:space="preserve"> ένα </w:t>
      </w:r>
      <w:r w:rsidR="00CD4713">
        <w:rPr>
          <w:rFonts w:eastAsia="Calibri" w:cstheme="minorHAnsi"/>
          <w:sz w:val="24"/>
          <w:szCs w:val="24"/>
        </w:rPr>
        <w:t>συγκεκριμένο</w:t>
      </w:r>
      <w:r>
        <w:rPr>
          <w:rFonts w:eastAsia="Calibri" w:cstheme="minorHAnsi"/>
          <w:sz w:val="24"/>
          <w:szCs w:val="24"/>
        </w:rPr>
        <w:t xml:space="preserve"> </w:t>
      </w:r>
      <w:r w:rsidR="00CD4713">
        <w:rPr>
          <w:rFonts w:eastAsia="Calibri" w:cstheme="minorHAnsi"/>
          <w:sz w:val="24"/>
          <w:szCs w:val="24"/>
        </w:rPr>
        <w:t>τμήμα</w:t>
      </w:r>
      <w:r>
        <w:rPr>
          <w:rFonts w:eastAsia="Calibri" w:cstheme="minorHAnsi"/>
          <w:sz w:val="24"/>
          <w:szCs w:val="24"/>
        </w:rPr>
        <w:t xml:space="preserve"> </w:t>
      </w:r>
      <w:r w:rsidR="00CD4713">
        <w:rPr>
          <w:rFonts w:eastAsia="Calibri" w:cstheme="minorHAnsi"/>
          <w:sz w:val="24"/>
          <w:szCs w:val="24"/>
        </w:rPr>
        <w:t>λειτουργεί</w:t>
      </w:r>
      <w:r>
        <w:rPr>
          <w:rFonts w:eastAsia="Calibri" w:cstheme="minorHAnsi"/>
          <w:sz w:val="24"/>
          <w:szCs w:val="24"/>
        </w:rPr>
        <w:t xml:space="preserve"> σε </w:t>
      </w:r>
      <w:r w:rsidR="00CD4713">
        <w:rPr>
          <w:rFonts w:eastAsia="Calibri" w:cstheme="minorHAnsi"/>
          <w:sz w:val="24"/>
          <w:szCs w:val="24"/>
        </w:rPr>
        <w:t>σχέση</w:t>
      </w:r>
      <w:r>
        <w:rPr>
          <w:rFonts w:eastAsia="Calibri" w:cstheme="minorHAnsi"/>
          <w:sz w:val="24"/>
          <w:szCs w:val="24"/>
        </w:rPr>
        <w:t xml:space="preserve"> με τα </w:t>
      </w:r>
      <w:r w:rsidR="00CD4713">
        <w:rPr>
          <w:rFonts w:eastAsia="Calibri" w:cstheme="minorHAnsi"/>
          <w:sz w:val="24"/>
          <w:szCs w:val="24"/>
        </w:rPr>
        <w:t>άλλα</w:t>
      </w:r>
      <w:r>
        <w:rPr>
          <w:rFonts w:eastAsia="Calibri" w:cstheme="minorHAnsi"/>
          <w:sz w:val="24"/>
          <w:szCs w:val="24"/>
        </w:rPr>
        <w:t xml:space="preserve"> </w:t>
      </w:r>
      <w:r w:rsidR="00CD4713">
        <w:rPr>
          <w:rFonts w:eastAsia="Calibri" w:cstheme="minorHAnsi"/>
          <w:sz w:val="24"/>
          <w:szCs w:val="24"/>
        </w:rPr>
        <w:t>εξεταζόμενα</w:t>
      </w:r>
      <w:r>
        <w:rPr>
          <w:rFonts w:eastAsia="Calibri" w:cstheme="minorHAnsi"/>
          <w:sz w:val="24"/>
          <w:szCs w:val="24"/>
        </w:rPr>
        <w:t xml:space="preserve"> </w:t>
      </w:r>
      <w:r w:rsidR="00CD4713">
        <w:rPr>
          <w:rFonts w:eastAsia="Calibri" w:cstheme="minorHAnsi"/>
          <w:sz w:val="24"/>
          <w:szCs w:val="24"/>
        </w:rPr>
        <w:t>τμήματα</w:t>
      </w:r>
      <w:r>
        <w:rPr>
          <w:rFonts w:eastAsia="Calibri" w:cstheme="minorHAnsi"/>
          <w:sz w:val="24"/>
          <w:szCs w:val="24"/>
        </w:rPr>
        <w:t>.</w:t>
      </w:r>
    </w:p>
    <w:p w14:paraId="4025F15C" w14:textId="0EF9A788" w:rsidR="00E82476" w:rsidRDefault="00CD4713" w:rsidP="000D48CB">
      <w:pPr>
        <w:jc w:val="both"/>
        <w:rPr>
          <w:rFonts w:eastAsia="Calibri" w:cstheme="minorHAnsi"/>
          <w:sz w:val="24"/>
          <w:szCs w:val="24"/>
        </w:rPr>
      </w:pPr>
      <w:r>
        <w:rPr>
          <w:rFonts w:eastAsia="Calibri" w:cstheme="minorHAnsi"/>
          <w:sz w:val="24"/>
          <w:szCs w:val="24"/>
        </w:rPr>
        <w:t>Εξετάζοντας</w:t>
      </w:r>
      <w:r w:rsidR="004B29A9">
        <w:rPr>
          <w:rFonts w:eastAsia="Calibri" w:cstheme="minorHAnsi"/>
          <w:sz w:val="24"/>
          <w:szCs w:val="24"/>
        </w:rPr>
        <w:t xml:space="preserve"> τα </w:t>
      </w:r>
      <w:r>
        <w:rPr>
          <w:rFonts w:eastAsia="Calibri" w:cstheme="minorHAnsi"/>
          <w:sz w:val="24"/>
          <w:szCs w:val="24"/>
        </w:rPr>
        <w:t>δεδομένα</w:t>
      </w:r>
      <w:r w:rsidR="004B29A9">
        <w:rPr>
          <w:rFonts w:eastAsia="Calibri" w:cstheme="minorHAnsi"/>
          <w:sz w:val="24"/>
          <w:szCs w:val="24"/>
        </w:rPr>
        <w:t xml:space="preserve"> που </w:t>
      </w:r>
      <w:r>
        <w:rPr>
          <w:rFonts w:eastAsia="Calibri" w:cstheme="minorHAnsi"/>
          <w:sz w:val="24"/>
          <w:szCs w:val="24"/>
        </w:rPr>
        <w:t>έχουμε</w:t>
      </w:r>
      <w:r w:rsidR="004B29A9">
        <w:rPr>
          <w:rFonts w:eastAsia="Calibri" w:cstheme="minorHAnsi"/>
          <w:sz w:val="24"/>
          <w:szCs w:val="24"/>
        </w:rPr>
        <w:t xml:space="preserve"> </w:t>
      </w:r>
      <w:r>
        <w:rPr>
          <w:rFonts w:eastAsia="Calibri" w:cstheme="minorHAnsi"/>
          <w:sz w:val="24"/>
          <w:szCs w:val="24"/>
        </w:rPr>
        <w:t>συλλέξει</w:t>
      </w:r>
      <w:r w:rsidR="004B29A9">
        <w:rPr>
          <w:rFonts w:eastAsia="Calibri" w:cstheme="minorHAnsi"/>
          <w:sz w:val="24"/>
          <w:szCs w:val="24"/>
        </w:rPr>
        <w:t xml:space="preserve"> από τις </w:t>
      </w:r>
      <w:r>
        <w:rPr>
          <w:rFonts w:eastAsia="Calibri" w:cstheme="minorHAnsi"/>
          <w:sz w:val="24"/>
          <w:szCs w:val="24"/>
        </w:rPr>
        <w:t>διαδικασίες</w:t>
      </w:r>
      <w:r w:rsidR="004B29A9">
        <w:rPr>
          <w:rFonts w:eastAsia="Calibri" w:cstheme="minorHAnsi"/>
          <w:sz w:val="24"/>
          <w:szCs w:val="24"/>
        </w:rPr>
        <w:t xml:space="preserve"> που  </w:t>
      </w:r>
      <w:r>
        <w:rPr>
          <w:rFonts w:eastAsia="Calibri" w:cstheme="minorHAnsi"/>
          <w:sz w:val="24"/>
          <w:szCs w:val="24"/>
        </w:rPr>
        <w:t>προηγήθηκαν</w:t>
      </w:r>
      <w:r w:rsidR="00E82476">
        <w:rPr>
          <w:rFonts w:eastAsia="Calibri" w:cstheme="minorHAnsi"/>
          <w:sz w:val="24"/>
          <w:szCs w:val="24"/>
        </w:rPr>
        <w:t xml:space="preserve"> </w:t>
      </w:r>
      <w:r>
        <w:rPr>
          <w:rFonts w:eastAsia="Calibri" w:cstheme="minorHAnsi"/>
          <w:sz w:val="24"/>
          <w:szCs w:val="24"/>
        </w:rPr>
        <w:t>διαμορφώνουμε</w:t>
      </w:r>
      <w:r w:rsidR="00E82476">
        <w:rPr>
          <w:rFonts w:eastAsia="Calibri" w:cstheme="minorHAnsi"/>
          <w:sz w:val="24"/>
          <w:szCs w:val="24"/>
        </w:rPr>
        <w:t xml:space="preserve"> τα σκορ και τα </w:t>
      </w:r>
      <w:r>
        <w:rPr>
          <w:rFonts w:eastAsia="Calibri" w:cstheme="minorHAnsi"/>
          <w:sz w:val="24"/>
          <w:szCs w:val="24"/>
        </w:rPr>
        <w:t>εκχωρούμε</w:t>
      </w:r>
      <w:r w:rsidR="00E82476">
        <w:rPr>
          <w:rFonts w:eastAsia="Calibri" w:cstheme="minorHAnsi"/>
          <w:sz w:val="24"/>
          <w:szCs w:val="24"/>
        </w:rPr>
        <w:t xml:space="preserve"> στον </w:t>
      </w:r>
      <w:r>
        <w:rPr>
          <w:rFonts w:eastAsia="Calibri" w:cstheme="minorHAnsi"/>
          <w:sz w:val="24"/>
          <w:szCs w:val="24"/>
        </w:rPr>
        <w:t>πίνακα</w:t>
      </w:r>
      <w:r w:rsidR="00E82476">
        <w:rPr>
          <w:rFonts w:eastAsia="Calibri" w:cstheme="minorHAnsi"/>
          <w:sz w:val="24"/>
          <w:szCs w:val="24"/>
        </w:rPr>
        <w:t xml:space="preserve"> με την </w:t>
      </w:r>
      <w:r>
        <w:rPr>
          <w:rFonts w:eastAsia="Calibri" w:cstheme="minorHAnsi"/>
          <w:sz w:val="24"/>
          <w:szCs w:val="24"/>
        </w:rPr>
        <w:t>κατάλληλη</w:t>
      </w:r>
      <w:r w:rsidR="00E82476">
        <w:rPr>
          <w:rFonts w:eastAsia="Calibri" w:cstheme="minorHAnsi"/>
          <w:sz w:val="24"/>
          <w:szCs w:val="24"/>
        </w:rPr>
        <w:t xml:space="preserve"> </w:t>
      </w:r>
      <w:r>
        <w:rPr>
          <w:rFonts w:eastAsia="Calibri" w:cstheme="minorHAnsi"/>
          <w:sz w:val="24"/>
          <w:szCs w:val="24"/>
        </w:rPr>
        <w:t>μορφή</w:t>
      </w:r>
      <w:r w:rsidR="00E82476">
        <w:rPr>
          <w:rFonts w:eastAsia="Calibri" w:cstheme="minorHAnsi"/>
          <w:sz w:val="24"/>
          <w:szCs w:val="24"/>
        </w:rPr>
        <w:t xml:space="preserve"> (0 </w:t>
      </w:r>
      <w:r>
        <w:rPr>
          <w:rFonts w:eastAsia="Calibri" w:cstheme="minorHAnsi"/>
          <w:sz w:val="24"/>
          <w:szCs w:val="24"/>
        </w:rPr>
        <w:t>έως</w:t>
      </w:r>
      <w:r w:rsidR="00E82476">
        <w:rPr>
          <w:rFonts w:eastAsia="Calibri" w:cstheme="minorHAnsi"/>
          <w:sz w:val="24"/>
          <w:szCs w:val="24"/>
        </w:rPr>
        <w:t xml:space="preserve"> 1). </w:t>
      </w:r>
      <w:r>
        <w:rPr>
          <w:rFonts w:eastAsia="Calibri" w:cstheme="minorHAnsi"/>
          <w:sz w:val="24"/>
          <w:szCs w:val="24"/>
        </w:rPr>
        <w:t>Όπου</w:t>
      </w:r>
      <w:r w:rsidR="00E82476">
        <w:rPr>
          <w:rFonts w:eastAsia="Calibri" w:cstheme="minorHAnsi"/>
          <w:sz w:val="24"/>
          <w:szCs w:val="24"/>
        </w:rPr>
        <w:t xml:space="preserve"> 0 </w:t>
      </w:r>
      <w:r>
        <w:rPr>
          <w:rFonts w:eastAsia="Calibri" w:cstheme="minorHAnsi"/>
          <w:sz w:val="24"/>
          <w:szCs w:val="24"/>
        </w:rPr>
        <w:t>έχουμε</w:t>
      </w:r>
      <w:r w:rsidR="00E82476">
        <w:rPr>
          <w:rFonts w:eastAsia="Calibri" w:cstheme="minorHAnsi"/>
          <w:sz w:val="24"/>
          <w:szCs w:val="24"/>
        </w:rPr>
        <w:t xml:space="preserve"> </w:t>
      </w:r>
      <w:r>
        <w:rPr>
          <w:rFonts w:eastAsia="Calibri" w:cstheme="minorHAnsi"/>
          <w:sz w:val="24"/>
          <w:szCs w:val="24"/>
        </w:rPr>
        <w:t>χαμηλό</w:t>
      </w:r>
      <w:r w:rsidR="00E82476">
        <w:rPr>
          <w:rFonts w:eastAsia="Calibri" w:cstheme="minorHAnsi"/>
          <w:sz w:val="24"/>
          <w:szCs w:val="24"/>
        </w:rPr>
        <w:t xml:space="preserve"> σκορ, ενώ </w:t>
      </w:r>
      <w:r w:rsidR="00232EE5">
        <w:rPr>
          <w:rFonts w:eastAsia="Calibri" w:cstheme="minorHAnsi"/>
          <w:sz w:val="24"/>
          <w:szCs w:val="24"/>
        </w:rPr>
        <w:t>όπου</w:t>
      </w:r>
      <w:r w:rsidR="00E82476">
        <w:rPr>
          <w:rFonts w:eastAsia="Calibri" w:cstheme="minorHAnsi"/>
          <w:sz w:val="24"/>
          <w:szCs w:val="24"/>
        </w:rPr>
        <w:t xml:space="preserve"> 1 </w:t>
      </w:r>
      <w:r>
        <w:rPr>
          <w:rFonts w:eastAsia="Calibri" w:cstheme="minorHAnsi"/>
          <w:sz w:val="24"/>
          <w:szCs w:val="24"/>
        </w:rPr>
        <w:t>έχουμε</w:t>
      </w:r>
      <w:r w:rsidR="00E82476">
        <w:rPr>
          <w:rFonts w:eastAsia="Calibri" w:cstheme="minorHAnsi"/>
          <w:sz w:val="24"/>
          <w:szCs w:val="24"/>
        </w:rPr>
        <w:t xml:space="preserve"> </w:t>
      </w:r>
      <w:r>
        <w:rPr>
          <w:rFonts w:eastAsia="Calibri" w:cstheme="minorHAnsi"/>
          <w:sz w:val="24"/>
          <w:szCs w:val="24"/>
        </w:rPr>
        <w:t>υψηλό</w:t>
      </w:r>
      <w:r w:rsidR="00E82476">
        <w:rPr>
          <w:rFonts w:eastAsia="Calibri" w:cstheme="minorHAnsi"/>
          <w:sz w:val="24"/>
          <w:szCs w:val="24"/>
        </w:rPr>
        <w:t xml:space="preserve">. </w:t>
      </w:r>
      <w:r>
        <w:rPr>
          <w:rFonts w:eastAsia="Calibri" w:cstheme="minorHAnsi"/>
          <w:sz w:val="24"/>
          <w:szCs w:val="24"/>
        </w:rPr>
        <w:t>Βαθμολογούμε</w:t>
      </w:r>
      <w:r w:rsidR="00E82476">
        <w:rPr>
          <w:rFonts w:eastAsia="Calibri" w:cstheme="minorHAnsi"/>
          <w:sz w:val="24"/>
          <w:szCs w:val="24"/>
        </w:rPr>
        <w:t xml:space="preserve"> </w:t>
      </w:r>
      <w:r>
        <w:rPr>
          <w:rFonts w:eastAsia="Calibri" w:cstheme="minorHAnsi"/>
          <w:sz w:val="24"/>
          <w:szCs w:val="24"/>
        </w:rPr>
        <w:t>ανάλογα</w:t>
      </w:r>
      <w:r w:rsidR="00E82476">
        <w:rPr>
          <w:rFonts w:eastAsia="Calibri" w:cstheme="minorHAnsi"/>
          <w:sz w:val="24"/>
          <w:szCs w:val="24"/>
        </w:rPr>
        <w:t xml:space="preserve"> και στις </w:t>
      </w:r>
      <w:r>
        <w:rPr>
          <w:rFonts w:eastAsia="Calibri" w:cstheme="minorHAnsi"/>
          <w:sz w:val="24"/>
          <w:szCs w:val="24"/>
        </w:rPr>
        <w:t>ενδιάμεσες</w:t>
      </w:r>
      <w:r w:rsidR="00E82476">
        <w:rPr>
          <w:rFonts w:eastAsia="Calibri" w:cstheme="minorHAnsi"/>
          <w:sz w:val="24"/>
          <w:szCs w:val="24"/>
        </w:rPr>
        <w:t xml:space="preserve"> </w:t>
      </w:r>
      <w:r>
        <w:rPr>
          <w:rFonts w:eastAsia="Calibri" w:cstheme="minorHAnsi"/>
          <w:sz w:val="24"/>
          <w:szCs w:val="24"/>
        </w:rPr>
        <w:t>καταστάσεις</w:t>
      </w:r>
      <w:r w:rsidR="00E82476">
        <w:rPr>
          <w:rFonts w:eastAsia="Calibri" w:cstheme="minorHAnsi"/>
          <w:sz w:val="24"/>
          <w:szCs w:val="24"/>
        </w:rPr>
        <w:t xml:space="preserve">. </w:t>
      </w:r>
      <w:r>
        <w:rPr>
          <w:rFonts w:eastAsia="Calibri" w:cstheme="minorHAnsi"/>
          <w:sz w:val="24"/>
          <w:szCs w:val="24"/>
        </w:rPr>
        <w:t>Έτσι</w:t>
      </w:r>
      <w:r w:rsidR="00E82476">
        <w:rPr>
          <w:rFonts w:eastAsia="Calibri" w:cstheme="minorHAnsi"/>
          <w:sz w:val="24"/>
          <w:szCs w:val="24"/>
        </w:rPr>
        <w:t xml:space="preserve"> για </w:t>
      </w:r>
      <w:r>
        <w:rPr>
          <w:rFonts w:eastAsia="Calibri" w:cstheme="minorHAnsi"/>
          <w:sz w:val="24"/>
          <w:szCs w:val="24"/>
        </w:rPr>
        <w:t>παράδειγμα</w:t>
      </w:r>
      <w:r w:rsidR="00E82476">
        <w:rPr>
          <w:rFonts w:eastAsia="Calibri" w:cstheme="minorHAnsi"/>
          <w:sz w:val="24"/>
          <w:szCs w:val="24"/>
        </w:rPr>
        <w:t xml:space="preserve">, στο </w:t>
      </w:r>
      <w:r>
        <w:rPr>
          <w:rFonts w:eastAsia="Calibri" w:cstheme="minorHAnsi"/>
          <w:sz w:val="24"/>
          <w:szCs w:val="24"/>
        </w:rPr>
        <w:t>κριτήριο</w:t>
      </w:r>
      <w:r w:rsidR="00E82476">
        <w:rPr>
          <w:rFonts w:eastAsia="Calibri" w:cstheme="minorHAnsi"/>
          <w:sz w:val="24"/>
          <w:szCs w:val="24"/>
        </w:rPr>
        <w:t xml:space="preserve"> του </w:t>
      </w:r>
      <w:r>
        <w:rPr>
          <w:rFonts w:eastAsia="Calibri" w:cstheme="minorHAnsi"/>
          <w:sz w:val="24"/>
          <w:szCs w:val="24"/>
        </w:rPr>
        <w:t>ρυθμού</w:t>
      </w:r>
      <w:r w:rsidR="00E82476">
        <w:rPr>
          <w:rFonts w:eastAsia="Calibri" w:cstheme="minorHAnsi"/>
          <w:sz w:val="24"/>
          <w:szCs w:val="24"/>
        </w:rPr>
        <w:t xml:space="preserve"> </w:t>
      </w:r>
      <w:r>
        <w:rPr>
          <w:rFonts w:eastAsia="Calibri" w:cstheme="minorHAnsi"/>
          <w:sz w:val="24"/>
          <w:szCs w:val="24"/>
        </w:rPr>
        <w:t>ανάπτυξης</w:t>
      </w:r>
      <w:r w:rsidR="00E82476">
        <w:rPr>
          <w:rFonts w:eastAsia="Calibri" w:cstheme="minorHAnsi"/>
          <w:sz w:val="24"/>
          <w:szCs w:val="24"/>
        </w:rPr>
        <w:t xml:space="preserve"> </w:t>
      </w:r>
      <w:r>
        <w:rPr>
          <w:rFonts w:eastAsia="Calibri" w:cstheme="minorHAnsi"/>
          <w:sz w:val="24"/>
          <w:szCs w:val="24"/>
        </w:rPr>
        <w:t>είχαμε</w:t>
      </w:r>
      <w:r w:rsidR="00E82476">
        <w:rPr>
          <w:rFonts w:eastAsia="Calibri" w:cstheme="minorHAnsi"/>
          <w:sz w:val="24"/>
          <w:szCs w:val="24"/>
        </w:rPr>
        <w:t xml:space="preserve"> </w:t>
      </w:r>
      <w:r>
        <w:rPr>
          <w:rFonts w:eastAsia="Calibri" w:cstheme="minorHAnsi"/>
          <w:sz w:val="24"/>
          <w:szCs w:val="24"/>
        </w:rPr>
        <w:t>αναλύσει</w:t>
      </w:r>
      <w:r w:rsidR="00E82476">
        <w:rPr>
          <w:rFonts w:eastAsia="Calibri" w:cstheme="minorHAnsi"/>
          <w:sz w:val="24"/>
          <w:szCs w:val="24"/>
        </w:rPr>
        <w:t xml:space="preserve"> τα </w:t>
      </w:r>
      <w:r>
        <w:rPr>
          <w:rFonts w:eastAsia="Calibri" w:cstheme="minorHAnsi"/>
          <w:sz w:val="24"/>
          <w:szCs w:val="24"/>
        </w:rPr>
        <w:t>δεδομένα</w:t>
      </w:r>
      <w:r w:rsidR="00E82476">
        <w:rPr>
          <w:rFonts w:eastAsia="Calibri" w:cstheme="minorHAnsi"/>
          <w:sz w:val="24"/>
          <w:szCs w:val="24"/>
        </w:rPr>
        <w:t xml:space="preserve"> σε </w:t>
      </w:r>
      <w:r>
        <w:rPr>
          <w:rFonts w:eastAsia="Calibri" w:cstheme="minorHAnsi"/>
          <w:sz w:val="24"/>
          <w:szCs w:val="24"/>
        </w:rPr>
        <w:t>προηγουμένη</w:t>
      </w:r>
      <w:r w:rsidR="00E82476">
        <w:rPr>
          <w:rFonts w:eastAsia="Calibri" w:cstheme="minorHAnsi"/>
          <w:sz w:val="24"/>
          <w:szCs w:val="24"/>
        </w:rPr>
        <w:t xml:space="preserve"> </w:t>
      </w:r>
      <w:r>
        <w:rPr>
          <w:rFonts w:eastAsia="Calibri" w:cstheme="minorHAnsi"/>
          <w:sz w:val="24"/>
          <w:szCs w:val="24"/>
        </w:rPr>
        <w:t>παράγραφο</w:t>
      </w:r>
      <w:r w:rsidR="00E82476">
        <w:rPr>
          <w:rFonts w:eastAsia="Calibri" w:cstheme="minorHAnsi"/>
          <w:sz w:val="24"/>
          <w:szCs w:val="24"/>
        </w:rPr>
        <w:t xml:space="preserve"> και </w:t>
      </w:r>
      <w:r>
        <w:rPr>
          <w:rFonts w:eastAsia="Calibri" w:cstheme="minorHAnsi"/>
          <w:sz w:val="24"/>
          <w:szCs w:val="24"/>
        </w:rPr>
        <w:t>είχαμε</w:t>
      </w:r>
      <w:r w:rsidR="00E82476">
        <w:rPr>
          <w:rFonts w:eastAsia="Calibri" w:cstheme="minorHAnsi"/>
          <w:sz w:val="24"/>
          <w:szCs w:val="24"/>
        </w:rPr>
        <w:t xml:space="preserve"> </w:t>
      </w:r>
      <w:r>
        <w:rPr>
          <w:rFonts w:eastAsia="Calibri" w:cstheme="minorHAnsi"/>
          <w:sz w:val="24"/>
          <w:szCs w:val="24"/>
        </w:rPr>
        <w:t>δώσει</w:t>
      </w:r>
      <w:r w:rsidR="00E82476">
        <w:rPr>
          <w:rFonts w:eastAsia="Calibri" w:cstheme="minorHAnsi"/>
          <w:sz w:val="24"/>
          <w:szCs w:val="24"/>
        </w:rPr>
        <w:t xml:space="preserve"> </w:t>
      </w:r>
      <w:r>
        <w:rPr>
          <w:rFonts w:eastAsia="Calibri" w:cstheme="minorHAnsi"/>
          <w:sz w:val="24"/>
          <w:szCs w:val="24"/>
        </w:rPr>
        <w:t>τιμές</w:t>
      </w:r>
      <w:r w:rsidR="00E82476">
        <w:rPr>
          <w:rFonts w:eastAsia="Calibri" w:cstheme="minorHAnsi"/>
          <w:sz w:val="24"/>
          <w:szCs w:val="24"/>
        </w:rPr>
        <w:t xml:space="preserve"> 1,2,3 . Εδώ θα τα </w:t>
      </w:r>
      <w:r>
        <w:rPr>
          <w:rFonts w:eastAsia="Calibri" w:cstheme="minorHAnsi"/>
          <w:sz w:val="24"/>
          <w:szCs w:val="24"/>
        </w:rPr>
        <w:t>φέρουμε</w:t>
      </w:r>
      <w:r w:rsidR="00E82476">
        <w:rPr>
          <w:rFonts w:eastAsia="Calibri" w:cstheme="minorHAnsi"/>
          <w:sz w:val="24"/>
          <w:szCs w:val="24"/>
        </w:rPr>
        <w:t xml:space="preserve"> στην </w:t>
      </w:r>
      <w:r>
        <w:rPr>
          <w:rFonts w:eastAsia="Calibri" w:cstheme="minorHAnsi"/>
          <w:sz w:val="24"/>
          <w:szCs w:val="24"/>
        </w:rPr>
        <w:t>κλίμακα</w:t>
      </w:r>
      <w:r w:rsidR="00E82476">
        <w:rPr>
          <w:rFonts w:eastAsia="Calibri" w:cstheme="minorHAnsi"/>
          <w:sz w:val="24"/>
          <w:szCs w:val="24"/>
        </w:rPr>
        <w:t xml:space="preserve"> 0-1 και </w:t>
      </w:r>
      <w:r>
        <w:rPr>
          <w:rFonts w:eastAsia="Calibri" w:cstheme="minorHAnsi"/>
          <w:sz w:val="24"/>
          <w:szCs w:val="24"/>
        </w:rPr>
        <w:t>όπου</w:t>
      </w:r>
      <w:r w:rsidR="00E82476">
        <w:rPr>
          <w:rFonts w:eastAsia="Calibri" w:cstheme="minorHAnsi"/>
          <w:sz w:val="24"/>
          <w:szCs w:val="24"/>
        </w:rPr>
        <w:t xml:space="preserve"> 1 </w:t>
      </w:r>
      <w:r w:rsidR="00232EE5">
        <w:rPr>
          <w:rFonts w:eastAsia="Calibri" w:cstheme="minorHAnsi"/>
          <w:sz w:val="24"/>
          <w:szCs w:val="24"/>
        </w:rPr>
        <w:t>έχουμε</w:t>
      </w:r>
      <w:r w:rsidR="00E82476">
        <w:rPr>
          <w:rFonts w:eastAsia="Calibri" w:cstheme="minorHAnsi"/>
          <w:sz w:val="24"/>
          <w:szCs w:val="24"/>
        </w:rPr>
        <w:t xml:space="preserve"> 0, </w:t>
      </w:r>
      <w:r w:rsidR="00232EE5">
        <w:rPr>
          <w:rFonts w:eastAsia="Calibri" w:cstheme="minorHAnsi"/>
          <w:sz w:val="24"/>
          <w:szCs w:val="24"/>
        </w:rPr>
        <w:t>όπου</w:t>
      </w:r>
      <w:r w:rsidR="00E82476">
        <w:rPr>
          <w:rFonts w:eastAsia="Calibri" w:cstheme="minorHAnsi"/>
          <w:sz w:val="24"/>
          <w:szCs w:val="24"/>
        </w:rPr>
        <w:t xml:space="preserve"> 2 </w:t>
      </w:r>
      <w:r w:rsidR="00232EE5">
        <w:rPr>
          <w:rFonts w:eastAsia="Calibri" w:cstheme="minorHAnsi"/>
          <w:sz w:val="24"/>
          <w:szCs w:val="24"/>
        </w:rPr>
        <w:t>έχουμε</w:t>
      </w:r>
      <w:r w:rsidR="00E82476">
        <w:rPr>
          <w:rFonts w:eastAsia="Calibri" w:cstheme="minorHAnsi"/>
          <w:sz w:val="24"/>
          <w:szCs w:val="24"/>
        </w:rPr>
        <w:t xml:space="preserve"> 0,5, </w:t>
      </w:r>
      <w:r w:rsidR="00232EE5">
        <w:rPr>
          <w:rFonts w:eastAsia="Calibri" w:cstheme="minorHAnsi"/>
          <w:sz w:val="24"/>
          <w:szCs w:val="24"/>
        </w:rPr>
        <w:t>όπου</w:t>
      </w:r>
      <w:r w:rsidR="00E82476">
        <w:rPr>
          <w:rFonts w:eastAsia="Calibri" w:cstheme="minorHAnsi"/>
          <w:sz w:val="24"/>
          <w:szCs w:val="24"/>
        </w:rPr>
        <w:t xml:space="preserve"> 3 </w:t>
      </w:r>
      <w:r w:rsidR="00232EE5">
        <w:rPr>
          <w:rFonts w:eastAsia="Calibri" w:cstheme="minorHAnsi"/>
          <w:sz w:val="24"/>
          <w:szCs w:val="24"/>
        </w:rPr>
        <w:t>έχουμε</w:t>
      </w:r>
      <w:r w:rsidR="00E82476">
        <w:rPr>
          <w:rFonts w:eastAsia="Calibri" w:cstheme="minorHAnsi"/>
          <w:sz w:val="24"/>
          <w:szCs w:val="24"/>
        </w:rPr>
        <w:t xml:space="preserve"> 1.</w:t>
      </w:r>
    </w:p>
    <w:p w14:paraId="0E6A6644" w14:textId="6F3F6E67" w:rsidR="007060DE" w:rsidRPr="007060DE" w:rsidRDefault="00232EE5" w:rsidP="00C77940">
      <w:pPr>
        <w:jc w:val="both"/>
        <w:rPr>
          <w:rFonts w:eastAsia="Calibri" w:cstheme="minorHAnsi"/>
          <w:sz w:val="24"/>
          <w:szCs w:val="24"/>
        </w:rPr>
      </w:pPr>
      <w:r>
        <w:rPr>
          <w:rFonts w:eastAsia="Calibri" w:cstheme="minorHAnsi"/>
          <w:sz w:val="24"/>
          <w:szCs w:val="24"/>
        </w:rPr>
        <w:t>Έτσι</w:t>
      </w:r>
      <w:r w:rsidR="00E82476">
        <w:rPr>
          <w:rFonts w:eastAsia="Calibri" w:cstheme="minorHAnsi"/>
          <w:sz w:val="24"/>
          <w:szCs w:val="24"/>
        </w:rPr>
        <w:t xml:space="preserve"> </w:t>
      </w:r>
      <w:r>
        <w:rPr>
          <w:rFonts w:eastAsia="Calibri" w:cstheme="minorHAnsi"/>
          <w:sz w:val="24"/>
          <w:szCs w:val="24"/>
        </w:rPr>
        <w:t>δημιουργούμε</w:t>
      </w:r>
      <w:r w:rsidR="00E82476">
        <w:rPr>
          <w:rFonts w:eastAsia="Calibri" w:cstheme="minorHAnsi"/>
          <w:sz w:val="24"/>
          <w:szCs w:val="24"/>
        </w:rPr>
        <w:t xml:space="preserve"> τον </w:t>
      </w:r>
      <w:r w:rsidR="00E82476">
        <w:rPr>
          <w:rFonts w:eastAsia="Calibri" w:cstheme="minorHAnsi"/>
          <w:sz w:val="24"/>
          <w:szCs w:val="24"/>
          <w:lang w:val="en-US"/>
        </w:rPr>
        <w:t>Segmentation</w:t>
      </w:r>
      <w:r w:rsidR="00E82476" w:rsidRPr="00E82476">
        <w:rPr>
          <w:rFonts w:eastAsia="Calibri" w:cstheme="minorHAnsi"/>
          <w:sz w:val="24"/>
          <w:szCs w:val="24"/>
        </w:rPr>
        <w:t xml:space="preserve"> </w:t>
      </w:r>
      <w:r w:rsidR="00E82476">
        <w:rPr>
          <w:rFonts w:eastAsia="Calibri" w:cstheme="minorHAnsi"/>
          <w:sz w:val="24"/>
          <w:szCs w:val="24"/>
          <w:lang w:val="en-US"/>
        </w:rPr>
        <w:t>Evaluation</w:t>
      </w:r>
      <w:r w:rsidR="00E82476" w:rsidRPr="00E82476">
        <w:rPr>
          <w:rFonts w:eastAsia="Calibri" w:cstheme="minorHAnsi"/>
          <w:sz w:val="24"/>
          <w:szCs w:val="24"/>
        </w:rPr>
        <w:t xml:space="preserve"> </w:t>
      </w:r>
      <w:r w:rsidR="00E82476">
        <w:rPr>
          <w:rFonts w:eastAsia="Calibri" w:cstheme="minorHAnsi"/>
          <w:sz w:val="24"/>
          <w:szCs w:val="24"/>
          <w:lang w:val="en-US"/>
        </w:rPr>
        <w:t>Matrix</w:t>
      </w:r>
      <w:r w:rsidR="00E82476" w:rsidRPr="00E82476">
        <w:rPr>
          <w:rFonts w:eastAsia="Calibri" w:cstheme="minorHAnsi"/>
          <w:sz w:val="24"/>
          <w:szCs w:val="24"/>
        </w:rPr>
        <w:t xml:space="preserve"> </w:t>
      </w:r>
      <w:r w:rsidR="00B924C8">
        <w:rPr>
          <w:rFonts w:eastAsia="Calibri" w:cstheme="minorHAnsi"/>
          <w:sz w:val="24"/>
          <w:szCs w:val="24"/>
        </w:rPr>
        <w:t xml:space="preserve">με τα σκορ τον </w:t>
      </w:r>
      <w:r>
        <w:rPr>
          <w:rFonts w:eastAsia="Calibri" w:cstheme="minorHAnsi"/>
          <w:sz w:val="24"/>
          <w:szCs w:val="24"/>
        </w:rPr>
        <w:t>τμημάτων</w:t>
      </w:r>
      <w:r w:rsidR="00B924C8">
        <w:rPr>
          <w:rFonts w:eastAsia="Calibri" w:cstheme="minorHAnsi"/>
          <w:sz w:val="24"/>
          <w:szCs w:val="24"/>
        </w:rPr>
        <w:t xml:space="preserve"> όπως </w:t>
      </w:r>
      <w:r>
        <w:rPr>
          <w:rFonts w:eastAsia="Calibri" w:cstheme="minorHAnsi"/>
          <w:sz w:val="24"/>
          <w:szCs w:val="24"/>
        </w:rPr>
        <w:t>φαίνεται</w:t>
      </w:r>
      <w:r w:rsidR="00B924C8">
        <w:rPr>
          <w:rFonts w:eastAsia="Calibri" w:cstheme="minorHAnsi"/>
          <w:sz w:val="24"/>
          <w:szCs w:val="24"/>
        </w:rPr>
        <w:t xml:space="preserve"> </w:t>
      </w:r>
      <w:r>
        <w:rPr>
          <w:rFonts w:eastAsia="Calibri" w:cstheme="minorHAnsi"/>
          <w:sz w:val="24"/>
          <w:szCs w:val="24"/>
        </w:rPr>
        <w:t>παρακάτω</w:t>
      </w:r>
      <w:r w:rsidR="00B924C8">
        <w:rPr>
          <w:rFonts w:eastAsia="Calibri" w:cstheme="minorHAnsi"/>
          <w:sz w:val="24"/>
          <w:szCs w:val="24"/>
        </w:rPr>
        <w:t>.</w:t>
      </w:r>
      <w:r w:rsidR="00E82476">
        <w:rPr>
          <w:rFonts w:eastAsia="Calibri" w:cstheme="minorHAnsi"/>
          <w:sz w:val="24"/>
          <w:szCs w:val="24"/>
        </w:rPr>
        <w:t xml:space="preserve">  </w:t>
      </w:r>
    </w:p>
    <w:p w14:paraId="7F5A7E8A" w14:textId="77777777" w:rsidR="00AC0211" w:rsidRDefault="00AC0211" w:rsidP="00C77940">
      <w:pPr>
        <w:jc w:val="both"/>
        <w:rPr>
          <w:rFonts w:eastAsia="Calibri" w:cstheme="minorHAnsi"/>
          <w:sz w:val="24"/>
          <w:szCs w:val="24"/>
        </w:rPr>
      </w:pPr>
    </w:p>
    <w:p w14:paraId="6B11F23F" w14:textId="77777777" w:rsidR="00B924C8" w:rsidRDefault="00B924C8" w:rsidP="00C77940">
      <w:pPr>
        <w:jc w:val="both"/>
        <w:rPr>
          <w:rFonts w:eastAsia="Calibri" w:cstheme="minorHAnsi"/>
          <w:sz w:val="24"/>
          <w:szCs w:val="24"/>
        </w:rPr>
      </w:pPr>
    </w:p>
    <w:tbl>
      <w:tblPr>
        <w:tblStyle w:val="GridTable4Accent6"/>
        <w:tblW w:w="0" w:type="auto"/>
        <w:tblLayout w:type="fixed"/>
        <w:tblLook w:val="04A0" w:firstRow="1" w:lastRow="0" w:firstColumn="1" w:lastColumn="0" w:noHBand="0" w:noVBand="1"/>
      </w:tblPr>
      <w:tblGrid>
        <w:gridCol w:w="2405"/>
        <w:gridCol w:w="992"/>
        <w:gridCol w:w="709"/>
        <w:gridCol w:w="709"/>
        <w:gridCol w:w="709"/>
        <w:gridCol w:w="992"/>
        <w:gridCol w:w="850"/>
        <w:gridCol w:w="934"/>
      </w:tblGrid>
      <w:tr w:rsidR="00E13C0F" w:rsidRPr="003E6693" w14:paraId="4AD456BD" w14:textId="77777777" w:rsidTr="00B924C8">
        <w:trPr>
          <w:cnfStyle w:val="100000000000" w:firstRow="1" w:lastRow="0" w:firstColumn="0" w:lastColumn="0" w:oddVBand="0" w:evenVBand="0" w:oddHBand="0" w:evenHBand="0" w:firstRowFirstColumn="0" w:firstRowLastColumn="0" w:lastRowFirstColumn="0" w:lastRowLastColumn="0"/>
          <w:cantSplit/>
          <w:trHeight w:val="434"/>
        </w:trPr>
        <w:tc>
          <w:tcPr>
            <w:cnfStyle w:val="001000000000" w:firstRow="0" w:lastRow="0" w:firstColumn="1" w:lastColumn="0" w:oddVBand="0" w:evenVBand="0" w:oddHBand="0" w:evenHBand="0" w:firstRowFirstColumn="0" w:firstRowLastColumn="0" w:lastRowFirstColumn="0" w:lastRowLastColumn="0"/>
            <w:tcW w:w="8300" w:type="dxa"/>
            <w:gridSpan w:val="8"/>
            <w:tcBorders>
              <w:top w:val="single" w:sz="4" w:space="0" w:color="auto"/>
              <w:left w:val="single" w:sz="4" w:space="0" w:color="auto"/>
              <w:bottom w:val="single" w:sz="4" w:space="0" w:color="auto"/>
              <w:right w:val="single" w:sz="4" w:space="0" w:color="auto"/>
            </w:tcBorders>
            <w:shd w:val="clear" w:color="auto" w:fill="FFFFFF" w:themeFill="background1"/>
          </w:tcPr>
          <w:p w14:paraId="1A215FAF" w14:textId="716879A2" w:rsidR="00E13C0F" w:rsidRPr="00BC37F8" w:rsidRDefault="00E13C0F" w:rsidP="00E13C0F">
            <w:pPr>
              <w:ind w:left="113" w:right="113"/>
              <w:jc w:val="center"/>
              <w:rPr>
                <w:rFonts w:eastAsia="Calibri" w:cstheme="minorHAnsi"/>
                <w:color w:val="70AD47" w:themeColor="accent6"/>
                <w:sz w:val="24"/>
                <w:szCs w:val="24"/>
                <w:lang w:val="en-US"/>
              </w:rPr>
            </w:pPr>
            <w:r>
              <w:rPr>
                <w:rFonts w:eastAsia="Calibri" w:cstheme="minorHAnsi"/>
                <w:color w:val="70AD47" w:themeColor="accent6"/>
                <w:sz w:val="24"/>
                <w:szCs w:val="24"/>
                <w:lang w:val="en-US"/>
              </w:rPr>
              <w:lastRenderedPageBreak/>
              <w:t>SEGMENTATION</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lang w:val="en-US"/>
              </w:rPr>
              <w:t>EVALUATION</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lang w:val="en-US"/>
              </w:rPr>
              <w:t>MATRIX</w:t>
            </w:r>
          </w:p>
          <w:p w14:paraId="07FB32B1" w14:textId="49D0FC36" w:rsidR="00E13C0F" w:rsidRPr="00BC37F8" w:rsidRDefault="00E13C0F" w:rsidP="00E13C0F">
            <w:pPr>
              <w:ind w:left="113" w:right="113"/>
              <w:jc w:val="center"/>
              <w:rPr>
                <w:rFonts w:eastAsia="Calibri" w:cstheme="minorHAnsi"/>
                <w:color w:val="70AD47" w:themeColor="accent6"/>
                <w:sz w:val="24"/>
                <w:szCs w:val="24"/>
                <w:lang w:val="en-US"/>
              </w:rPr>
            </w:pPr>
            <w:r>
              <w:rPr>
                <w:rFonts w:eastAsia="Calibri" w:cstheme="minorHAnsi"/>
                <w:color w:val="70AD47" w:themeColor="accent6"/>
                <w:sz w:val="24"/>
                <w:szCs w:val="24"/>
              </w:rPr>
              <w:t>ΠΙΝΑΚΑΣ</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rPr>
              <w:t>ΕΠΙΔΟΣΕΩΝ</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rPr>
              <w:t>ΤΜΗΜΑΤΩΝ</w:t>
            </w:r>
          </w:p>
        </w:tc>
      </w:tr>
      <w:tr w:rsidR="005D4B90" w14:paraId="3048A887" w14:textId="77777777" w:rsidTr="00B924C8">
        <w:trPr>
          <w:cnfStyle w:val="000000100000" w:firstRow="0" w:lastRow="0" w:firstColumn="0" w:lastColumn="0" w:oddVBand="0" w:evenVBand="0" w:oddHBand="1" w:evenHBand="0" w:firstRowFirstColumn="0" w:firstRowLastColumn="0" w:lastRowFirstColumn="0" w:lastRowLastColumn="0"/>
          <w:cantSplit/>
          <w:trHeight w:val="1407"/>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shd w:val="clear" w:color="auto" w:fill="FFFFFF" w:themeFill="background1"/>
          </w:tcPr>
          <w:p w14:paraId="4D0508C0" w14:textId="77777777" w:rsidR="005D4B90" w:rsidRPr="00BC37F8" w:rsidRDefault="005D4B90" w:rsidP="00C9523B">
            <w:pPr>
              <w:jc w:val="center"/>
              <w:rPr>
                <w:rFonts w:eastAsia="Calibri" w:cstheme="minorHAnsi"/>
                <w:sz w:val="24"/>
                <w:szCs w:val="24"/>
                <w:lang w:val="en-US"/>
              </w:rPr>
            </w:pPr>
          </w:p>
          <w:p w14:paraId="552D8C89" w14:textId="77777777" w:rsidR="005D4B90" w:rsidRPr="00BC37F8" w:rsidRDefault="005D4B90" w:rsidP="00C9523B">
            <w:pPr>
              <w:jc w:val="center"/>
              <w:rPr>
                <w:rFonts w:eastAsia="Calibri" w:cstheme="minorHAnsi"/>
                <w:sz w:val="24"/>
                <w:szCs w:val="24"/>
                <w:lang w:val="en-US"/>
              </w:rPr>
            </w:pPr>
          </w:p>
          <w:p w14:paraId="4F7534FE" w14:textId="77777777" w:rsidR="005D4B90" w:rsidRPr="00BC37F8" w:rsidRDefault="005D4B90" w:rsidP="00C9523B">
            <w:pPr>
              <w:rPr>
                <w:rFonts w:eastAsia="Calibri" w:cstheme="minorHAnsi"/>
                <w:sz w:val="24"/>
                <w:szCs w:val="24"/>
                <w:lang w:val="en-US"/>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5E7ECA37" w14:textId="77777777" w:rsidR="005D4B90" w:rsidRPr="002B2E5D" w:rsidRDefault="005D4B90"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ΒΑΡΗ ΚΡΙΤΗΡΙΩΝ</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412086EF" w14:textId="77777777" w:rsidR="005D4B90" w:rsidRPr="00E82476" w:rsidRDefault="005D4B90"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lang w:val="en-US"/>
              </w:rPr>
              <w:t>IMAGE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17E54855" w14:textId="77777777" w:rsidR="005D4B90" w:rsidRPr="002B2E5D" w:rsidRDefault="005D4B90"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ΣΥΣΚΕΥΑΣΙΑ</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52149F9F" w14:textId="77777777" w:rsidR="005D4B90" w:rsidRPr="002B2E5D" w:rsidRDefault="005D4B90"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ΧΡΩΜΑ</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7C3C802F" w14:textId="77777777" w:rsidR="005D4B90" w:rsidRPr="002B2E5D" w:rsidRDefault="005D4B90"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lang w:val="en-US"/>
              </w:rPr>
              <w:t>IMAGE</w:t>
            </w:r>
            <w:r w:rsidRPr="002B2E5D">
              <w:rPr>
                <w:rFonts w:eastAsia="Calibri" w:cstheme="minorHAnsi"/>
                <w:color w:val="70AD47" w:themeColor="accent6"/>
                <w:sz w:val="24"/>
                <w:szCs w:val="24"/>
              </w:rPr>
              <w:t xml:space="preserve"> - ΣΥΣΚΕΥΑΣΙΑ</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380E7AB8" w14:textId="77777777" w:rsidR="005D4B90" w:rsidRPr="002B2E5D" w:rsidRDefault="005D4B90"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lang w:val="en-US"/>
              </w:rPr>
              <w:t>IMAGE</w:t>
            </w:r>
            <w:r w:rsidRPr="002B2E5D">
              <w:rPr>
                <w:rFonts w:eastAsia="Calibri" w:cstheme="minorHAnsi"/>
                <w:color w:val="70AD47" w:themeColor="accent6"/>
                <w:sz w:val="24"/>
                <w:szCs w:val="24"/>
              </w:rPr>
              <w:t xml:space="preserve"> - ΧΡΩΜΑ</w:t>
            </w:r>
          </w:p>
        </w:tc>
        <w:tc>
          <w:tcPr>
            <w:tcW w:w="934"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1E86B133" w14:textId="77777777" w:rsidR="005D4B90" w:rsidRPr="002B2E5D" w:rsidRDefault="005D4B90"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ΣΥΣΚΕΥΑΣΙΑ - ΧΡΩΜΑ</w:t>
            </w:r>
          </w:p>
        </w:tc>
      </w:tr>
      <w:tr w:rsidR="005D4B90" w14:paraId="09B50883" w14:textId="77777777" w:rsidTr="000D48CB">
        <w:trPr>
          <w:cantSplit/>
          <w:trHeight w:val="487"/>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shd w:val="clear" w:color="auto" w:fill="70AD47" w:themeFill="accent6"/>
          </w:tcPr>
          <w:p w14:paraId="6E7602F4" w14:textId="77777777" w:rsidR="005D4B90" w:rsidRDefault="005D4B90" w:rsidP="00C9523B">
            <w:pPr>
              <w:jc w:val="center"/>
              <w:rPr>
                <w:rFonts w:eastAsia="Calibri" w:cstheme="minorHAnsi"/>
                <w:sz w:val="24"/>
                <w:szCs w:val="24"/>
              </w:rPr>
            </w:pPr>
            <w:r w:rsidRPr="005D4B90">
              <w:rPr>
                <w:rFonts w:eastAsia="Calibri" w:cstheme="minorHAnsi"/>
                <w:color w:val="FFFFFF" w:themeColor="background1"/>
                <w:sz w:val="24"/>
                <w:szCs w:val="24"/>
              </w:rPr>
              <w:t>ΚΑΤΑΛΛΗΛΟΤΗΤΑ ΤΜΗΜΑΤΟΣ</w:t>
            </w:r>
          </w:p>
        </w:tc>
        <w:tc>
          <w:tcPr>
            <w:tcW w:w="992" w:type="dxa"/>
            <w:tcBorders>
              <w:top w:val="single" w:sz="4" w:space="0" w:color="auto"/>
              <w:left w:val="single" w:sz="4" w:space="0" w:color="auto"/>
              <w:right w:val="single" w:sz="4" w:space="0" w:color="auto"/>
            </w:tcBorders>
            <w:shd w:val="clear" w:color="auto" w:fill="70AD47" w:themeFill="accent6"/>
            <w:textDirection w:val="btLr"/>
          </w:tcPr>
          <w:p w14:paraId="405C4885" w14:textId="77777777" w:rsidR="005D4B90" w:rsidRDefault="005D4B90"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709" w:type="dxa"/>
            <w:tcBorders>
              <w:top w:val="single" w:sz="4" w:space="0" w:color="auto"/>
              <w:left w:val="single" w:sz="4" w:space="0" w:color="auto"/>
            </w:tcBorders>
            <w:shd w:val="clear" w:color="auto" w:fill="70AD47" w:themeFill="accent6"/>
            <w:textDirection w:val="btLr"/>
          </w:tcPr>
          <w:p w14:paraId="2F56F627" w14:textId="77777777" w:rsidR="005D4B90" w:rsidRDefault="005D4B90"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p>
        </w:tc>
        <w:tc>
          <w:tcPr>
            <w:tcW w:w="709" w:type="dxa"/>
            <w:tcBorders>
              <w:top w:val="single" w:sz="4" w:space="0" w:color="auto"/>
            </w:tcBorders>
            <w:shd w:val="clear" w:color="auto" w:fill="70AD47" w:themeFill="accent6"/>
            <w:textDirection w:val="btLr"/>
          </w:tcPr>
          <w:p w14:paraId="362DF5DC" w14:textId="77777777" w:rsidR="005D4B90" w:rsidRDefault="005D4B90"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709" w:type="dxa"/>
            <w:tcBorders>
              <w:top w:val="single" w:sz="4" w:space="0" w:color="auto"/>
            </w:tcBorders>
            <w:shd w:val="clear" w:color="auto" w:fill="70AD47" w:themeFill="accent6"/>
            <w:textDirection w:val="btLr"/>
          </w:tcPr>
          <w:p w14:paraId="1C3DBB89" w14:textId="77777777" w:rsidR="005D4B90" w:rsidRDefault="005D4B90"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992" w:type="dxa"/>
            <w:tcBorders>
              <w:top w:val="single" w:sz="4" w:space="0" w:color="auto"/>
            </w:tcBorders>
            <w:shd w:val="clear" w:color="auto" w:fill="70AD47" w:themeFill="accent6"/>
            <w:textDirection w:val="btLr"/>
          </w:tcPr>
          <w:p w14:paraId="07503C9B" w14:textId="77777777" w:rsidR="005D4B90" w:rsidRDefault="005D4B90"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p>
        </w:tc>
        <w:tc>
          <w:tcPr>
            <w:tcW w:w="850" w:type="dxa"/>
            <w:tcBorders>
              <w:top w:val="single" w:sz="4" w:space="0" w:color="auto"/>
            </w:tcBorders>
            <w:shd w:val="clear" w:color="auto" w:fill="70AD47" w:themeFill="accent6"/>
            <w:textDirection w:val="btLr"/>
          </w:tcPr>
          <w:p w14:paraId="2C31C4E0" w14:textId="77777777" w:rsidR="005D4B90" w:rsidRDefault="005D4B90"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p>
        </w:tc>
        <w:tc>
          <w:tcPr>
            <w:tcW w:w="934" w:type="dxa"/>
            <w:tcBorders>
              <w:top w:val="single" w:sz="4" w:space="0" w:color="auto"/>
            </w:tcBorders>
            <w:shd w:val="clear" w:color="auto" w:fill="70AD47" w:themeFill="accent6"/>
            <w:textDirection w:val="btLr"/>
          </w:tcPr>
          <w:p w14:paraId="0C5A928E" w14:textId="77777777" w:rsidR="005D4B90" w:rsidRDefault="005D4B90"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5D4B90" w14:paraId="65714EE6" w14:textId="77777777" w:rsidTr="000D4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0114428A" w14:textId="77777777" w:rsidR="005D4B90" w:rsidRDefault="005D4B90" w:rsidP="00C9523B">
            <w:pPr>
              <w:jc w:val="center"/>
              <w:rPr>
                <w:rFonts w:eastAsia="Calibri" w:cstheme="minorHAnsi"/>
                <w:sz w:val="24"/>
                <w:szCs w:val="24"/>
              </w:rPr>
            </w:pPr>
            <w:r>
              <w:rPr>
                <w:rFonts w:eastAsia="Calibri" w:cstheme="minorHAnsi"/>
                <w:sz w:val="24"/>
                <w:szCs w:val="24"/>
              </w:rPr>
              <w:t>Κοινές ανάγκες και χαρακτηριστικά</w:t>
            </w:r>
          </w:p>
        </w:tc>
        <w:tc>
          <w:tcPr>
            <w:tcW w:w="992" w:type="dxa"/>
            <w:tcBorders>
              <w:left w:val="single" w:sz="4" w:space="0" w:color="auto"/>
              <w:right w:val="single" w:sz="4" w:space="0" w:color="auto"/>
            </w:tcBorders>
          </w:tcPr>
          <w:p w14:paraId="01495D69" w14:textId="77777777" w:rsidR="005D4B90"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40</w:t>
            </w:r>
          </w:p>
        </w:tc>
        <w:tc>
          <w:tcPr>
            <w:tcW w:w="709" w:type="dxa"/>
            <w:tcBorders>
              <w:left w:val="single" w:sz="4" w:space="0" w:color="auto"/>
            </w:tcBorders>
          </w:tcPr>
          <w:p w14:paraId="76913E3D" w14:textId="500F29C5"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0,75</w:t>
            </w:r>
          </w:p>
        </w:tc>
        <w:tc>
          <w:tcPr>
            <w:tcW w:w="709" w:type="dxa"/>
          </w:tcPr>
          <w:p w14:paraId="3D0D9F3C" w14:textId="6F58799E"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0,75</w:t>
            </w:r>
          </w:p>
        </w:tc>
        <w:tc>
          <w:tcPr>
            <w:tcW w:w="709" w:type="dxa"/>
          </w:tcPr>
          <w:p w14:paraId="4EA28FB2" w14:textId="303E8767"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0,25</w:t>
            </w:r>
          </w:p>
        </w:tc>
        <w:tc>
          <w:tcPr>
            <w:tcW w:w="992" w:type="dxa"/>
          </w:tcPr>
          <w:p w14:paraId="4D6F83C5" w14:textId="5F3E2B31"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850" w:type="dxa"/>
          </w:tcPr>
          <w:p w14:paraId="4A1EE9D1" w14:textId="0D9509FB"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934" w:type="dxa"/>
          </w:tcPr>
          <w:p w14:paraId="1EFCDB2F" w14:textId="76C45EC2"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r>
      <w:tr w:rsidR="005D4B90" w14:paraId="3D8F9002" w14:textId="77777777" w:rsidTr="000D48CB">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46ECA991" w14:textId="77777777" w:rsidR="005D4B90" w:rsidRDefault="005D4B90" w:rsidP="00C9523B">
            <w:pPr>
              <w:jc w:val="center"/>
              <w:rPr>
                <w:rFonts w:eastAsia="Calibri" w:cstheme="minorHAnsi"/>
                <w:sz w:val="24"/>
                <w:szCs w:val="24"/>
              </w:rPr>
            </w:pPr>
            <w:r>
              <w:rPr>
                <w:rFonts w:eastAsia="Calibri" w:cstheme="minorHAnsi"/>
                <w:sz w:val="24"/>
                <w:szCs w:val="24"/>
              </w:rPr>
              <w:t>Μετρήσιμα χαρακτηριστικά</w:t>
            </w:r>
          </w:p>
        </w:tc>
        <w:tc>
          <w:tcPr>
            <w:tcW w:w="992" w:type="dxa"/>
            <w:tcBorders>
              <w:left w:val="single" w:sz="4" w:space="0" w:color="auto"/>
              <w:right w:val="single" w:sz="4" w:space="0" w:color="auto"/>
            </w:tcBorders>
          </w:tcPr>
          <w:p w14:paraId="0031FB9E" w14:textId="77777777" w:rsidR="005D4B90"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20</w:t>
            </w:r>
          </w:p>
        </w:tc>
        <w:tc>
          <w:tcPr>
            <w:tcW w:w="709" w:type="dxa"/>
            <w:tcBorders>
              <w:left w:val="single" w:sz="4" w:space="0" w:color="auto"/>
            </w:tcBorders>
          </w:tcPr>
          <w:p w14:paraId="188E8B02" w14:textId="70C25663"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709" w:type="dxa"/>
          </w:tcPr>
          <w:p w14:paraId="2F777E75" w14:textId="587A854B"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709" w:type="dxa"/>
          </w:tcPr>
          <w:p w14:paraId="163B0F3A" w14:textId="69DD4E8F"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92" w:type="dxa"/>
          </w:tcPr>
          <w:p w14:paraId="72C3DD03" w14:textId="6F0BDC67"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850" w:type="dxa"/>
          </w:tcPr>
          <w:p w14:paraId="5F02BE17" w14:textId="29ACA852"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34" w:type="dxa"/>
          </w:tcPr>
          <w:p w14:paraId="074357E5" w14:textId="66743681"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r>
      <w:tr w:rsidR="005D4B90" w14:paraId="6D33E3CF" w14:textId="77777777" w:rsidTr="000D4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47946FD2" w14:textId="77777777" w:rsidR="005D4B90" w:rsidRDefault="005D4B90" w:rsidP="00C9523B">
            <w:pPr>
              <w:jc w:val="center"/>
              <w:rPr>
                <w:rFonts w:eastAsia="Calibri" w:cstheme="minorHAnsi"/>
                <w:sz w:val="24"/>
                <w:szCs w:val="24"/>
              </w:rPr>
            </w:pPr>
            <w:r>
              <w:rPr>
                <w:rFonts w:eastAsia="Calibri" w:cstheme="minorHAnsi"/>
                <w:sz w:val="24"/>
                <w:szCs w:val="24"/>
              </w:rPr>
              <w:t>Αναγνωρίσιμος ανταγωνισμός</w:t>
            </w:r>
          </w:p>
        </w:tc>
        <w:tc>
          <w:tcPr>
            <w:tcW w:w="992" w:type="dxa"/>
            <w:tcBorders>
              <w:left w:val="single" w:sz="4" w:space="0" w:color="auto"/>
              <w:right w:val="single" w:sz="4" w:space="0" w:color="auto"/>
            </w:tcBorders>
          </w:tcPr>
          <w:p w14:paraId="2492B5FD" w14:textId="77777777" w:rsidR="005D4B90"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20</w:t>
            </w:r>
          </w:p>
        </w:tc>
        <w:tc>
          <w:tcPr>
            <w:tcW w:w="709" w:type="dxa"/>
            <w:tcBorders>
              <w:left w:val="single" w:sz="4" w:space="0" w:color="auto"/>
            </w:tcBorders>
          </w:tcPr>
          <w:p w14:paraId="2B5C7790" w14:textId="6A78FC6A"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0,25</w:t>
            </w:r>
          </w:p>
        </w:tc>
        <w:tc>
          <w:tcPr>
            <w:tcW w:w="709" w:type="dxa"/>
          </w:tcPr>
          <w:p w14:paraId="1563A230" w14:textId="611E0A35"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709" w:type="dxa"/>
          </w:tcPr>
          <w:p w14:paraId="2A51BADE" w14:textId="6A1BC37A"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0,75</w:t>
            </w:r>
          </w:p>
        </w:tc>
        <w:tc>
          <w:tcPr>
            <w:tcW w:w="992" w:type="dxa"/>
          </w:tcPr>
          <w:p w14:paraId="1C7AAFAA" w14:textId="351340F2"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850" w:type="dxa"/>
          </w:tcPr>
          <w:p w14:paraId="29B1DE82" w14:textId="5FC21CDE"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934" w:type="dxa"/>
          </w:tcPr>
          <w:p w14:paraId="27B1DB39" w14:textId="135BE0C9"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0,8</w:t>
            </w:r>
          </w:p>
        </w:tc>
      </w:tr>
      <w:tr w:rsidR="005D4B90" w14:paraId="35E26481" w14:textId="77777777" w:rsidTr="000D48CB">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7AB76EB0" w14:textId="77777777" w:rsidR="005D4B90" w:rsidRDefault="005D4B90" w:rsidP="00C9523B">
            <w:pPr>
              <w:jc w:val="center"/>
              <w:rPr>
                <w:rFonts w:eastAsia="Calibri" w:cstheme="minorHAnsi"/>
                <w:sz w:val="24"/>
                <w:szCs w:val="24"/>
              </w:rPr>
            </w:pPr>
            <w:r>
              <w:rPr>
                <w:rFonts w:eastAsia="Calibri" w:cstheme="minorHAnsi"/>
                <w:sz w:val="24"/>
                <w:szCs w:val="24"/>
              </w:rPr>
              <w:t>Κοινό κανάλι διανομής</w:t>
            </w:r>
          </w:p>
        </w:tc>
        <w:tc>
          <w:tcPr>
            <w:tcW w:w="992" w:type="dxa"/>
            <w:tcBorders>
              <w:left w:val="single" w:sz="4" w:space="0" w:color="auto"/>
              <w:right w:val="single" w:sz="4" w:space="0" w:color="auto"/>
            </w:tcBorders>
          </w:tcPr>
          <w:p w14:paraId="6A1E44C1" w14:textId="77777777" w:rsidR="005D4B90"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w:t>
            </w:r>
          </w:p>
        </w:tc>
        <w:tc>
          <w:tcPr>
            <w:tcW w:w="709" w:type="dxa"/>
            <w:tcBorders>
              <w:left w:val="single" w:sz="4" w:space="0" w:color="auto"/>
            </w:tcBorders>
          </w:tcPr>
          <w:p w14:paraId="264092D5" w14:textId="3E785071"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709" w:type="dxa"/>
          </w:tcPr>
          <w:p w14:paraId="164DAC61" w14:textId="3899033D"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709" w:type="dxa"/>
          </w:tcPr>
          <w:p w14:paraId="3CDAC527" w14:textId="4626FF01"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92" w:type="dxa"/>
          </w:tcPr>
          <w:p w14:paraId="2FCA40AF" w14:textId="3EAF628D"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850" w:type="dxa"/>
          </w:tcPr>
          <w:p w14:paraId="7D205967" w14:textId="34DA4AA3"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34" w:type="dxa"/>
          </w:tcPr>
          <w:p w14:paraId="5D12D0D5" w14:textId="46CB4467"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r>
      <w:tr w:rsidR="005D4B90" w14:paraId="0562C26A" w14:textId="77777777" w:rsidTr="000D4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right w:val="single" w:sz="4" w:space="0" w:color="auto"/>
            </w:tcBorders>
          </w:tcPr>
          <w:p w14:paraId="49367CA2" w14:textId="77777777" w:rsidR="005D4B90" w:rsidRDefault="005D4B90" w:rsidP="00C9523B">
            <w:pPr>
              <w:jc w:val="center"/>
              <w:rPr>
                <w:rFonts w:eastAsia="Calibri" w:cstheme="minorHAnsi"/>
                <w:sz w:val="24"/>
                <w:szCs w:val="24"/>
              </w:rPr>
            </w:pPr>
            <w:r>
              <w:rPr>
                <w:rFonts w:eastAsia="Calibri" w:cstheme="minorHAnsi"/>
                <w:sz w:val="24"/>
                <w:szCs w:val="24"/>
              </w:rPr>
              <w:t>Διακριτικό μείγμα επικοινωνίας</w:t>
            </w:r>
          </w:p>
        </w:tc>
        <w:tc>
          <w:tcPr>
            <w:tcW w:w="992" w:type="dxa"/>
            <w:tcBorders>
              <w:left w:val="single" w:sz="4" w:space="0" w:color="auto"/>
              <w:bottom w:val="single" w:sz="4" w:space="0" w:color="auto"/>
              <w:right w:val="single" w:sz="4" w:space="0" w:color="auto"/>
            </w:tcBorders>
          </w:tcPr>
          <w:p w14:paraId="4A582F8A" w14:textId="77777777" w:rsidR="005D4B90"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w:t>
            </w:r>
          </w:p>
        </w:tc>
        <w:tc>
          <w:tcPr>
            <w:tcW w:w="709" w:type="dxa"/>
            <w:tcBorders>
              <w:left w:val="single" w:sz="4" w:space="0" w:color="auto"/>
              <w:bottom w:val="single" w:sz="4" w:space="0" w:color="auto"/>
            </w:tcBorders>
          </w:tcPr>
          <w:p w14:paraId="34248F0F" w14:textId="28B2C20A"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709" w:type="dxa"/>
            <w:tcBorders>
              <w:bottom w:val="single" w:sz="4" w:space="0" w:color="auto"/>
            </w:tcBorders>
          </w:tcPr>
          <w:p w14:paraId="799108B0" w14:textId="6CCABBF1"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709" w:type="dxa"/>
            <w:tcBorders>
              <w:bottom w:val="single" w:sz="4" w:space="0" w:color="auto"/>
            </w:tcBorders>
          </w:tcPr>
          <w:p w14:paraId="4C074AC3" w14:textId="6111A17A"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992" w:type="dxa"/>
            <w:tcBorders>
              <w:bottom w:val="single" w:sz="4" w:space="0" w:color="auto"/>
            </w:tcBorders>
          </w:tcPr>
          <w:p w14:paraId="4ECBFA5F" w14:textId="69647E82"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850" w:type="dxa"/>
            <w:tcBorders>
              <w:bottom w:val="single" w:sz="4" w:space="0" w:color="auto"/>
            </w:tcBorders>
          </w:tcPr>
          <w:p w14:paraId="0250FF0F" w14:textId="356E2ED3"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c>
          <w:tcPr>
            <w:tcW w:w="934" w:type="dxa"/>
            <w:tcBorders>
              <w:bottom w:val="single" w:sz="4" w:space="0" w:color="auto"/>
            </w:tcBorders>
          </w:tcPr>
          <w:p w14:paraId="78558F2E" w14:textId="7F0C04E5"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w:t>
            </w:r>
          </w:p>
        </w:tc>
      </w:tr>
      <w:tr w:rsidR="005D4B90" w14:paraId="6C7CEF38" w14:textId="77777777" w:rsidTr="000D48CB">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shd w:val="clear" w:color="auto" w:fill="D9E2F3" w:themeFill="accent1" w:themeFillTint="33"/>
          </w:tcPr>
          <w:p w14:paraId="38C919E0" w14:textId="77777777" w:rsidR="005D4B90" w:rsidRDefault="005D4B90" w:rsidP="00C9523B">
            <w:pPr>
              <w:jc w:val="center"/>
              <w:rPr>
                <w:rFonts w:eastAsia="Calibri" w:cstheme="minorHAnsi"/>
                <w:sz w:val="24"/>
                <w:szCs w:val="24"/>
              </w:rPr>
            </w:pPr>
            <w:r>
              <w:rPr>
                <w:rFonts w:eastAsia="Calibri" w:cstheme="minorHAnsi"/>
                <w:sz w:val="24"/>
                <w:szCs w:val="24"/>
              </w:rPr>
              <w:t>ΣΥΝΟΛΟ</w:t>
            </w:r>
          </w:p>
        </w:tc>
        <w:tc>
          <w:tcPr>
            <w:tcW w:w="992" w:type="dxa"/>
            <w:tcBorders>
              <w:top w:val="single" w:sz="4" w:space="0" w:color="auto"/>
              <w:left w:val="single" w:sz="4" w:space="0" w:color="auto"/>
              <w:right w:val="single" w:sz="4" w:space="0" w:color="auto"/>
            </w:tcBorders>
            <w:shd w:val="clear" w:color="auto" w:fill="D9E2F3" w:themeFill="accent1" w:themeFillTint="33"/>
          </w:tcPr>
          <w:p w14:paraId="15F27727" w14:textId="77777777" w:rsidR="005D4B90"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100</w:t>
            </w:r>
          </w:p>
        </w:tc>
        <w:tc>
          <w:tcPr>
            <w:tcW w:w="709" w:type="dxa"/>
            <w:tcBorders>
              <w:top w:val="single" w:sz="4" w:space="0" w:color="auto"/>
              <w:left w:val="single" w:sz="4" w:space="0" w:color="auto"/>
            </w:tcBorders>
            <w:shd w:val="clear" w:color="auto" w:fill="D9E2F3" w:themeFill="accent1" w:themeFillTint="33"/>
          </w:tcPr>
          <w:p w14:paraId="11D1BF4E"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709" w:type="dxa"/>
            <w:tcBorders>
              <w:top w:val="single" w:sz="4" w:space="0" w:color="auto"/>
            </w:tcBorders>
            <w:shd w:val="clear" w:color="auto" w:fill="D9E2F3" w:themeFill="accent1" w:themeFillTint="33"/>
          </w:tcPr>
          <w:p w14:paraId="36A4C64A"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709" w:type="dxa"/>
            <w:tcBorders>
              <w:top w:val="single" w:sz="4" w:space="0" w:color="auto"/>
            </w:tcBorders>
            <w:shd w:val="clear" w:color="auto" w:fill="D9E2F3" w:themeFill="accent1" w:themeFillTint="33"/>
          </w:tcPr>
          <w:p w14:paraId="6A57CC23"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992" w:type="dxa"/>
            <w:tcBorders>
              <w:top w:val="single" w:sz="4" w:space="0" w:color="auto"/>
            </w:tcBorders>
            <w:shd w:val="clear" w:color="auto" w:fill="D9E2F3" w:themeFill="accent1" w:themeFillTint="33"/>
          </w:tcPr>
          <w:p w14:paraId="453F50F4"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850" w:type="dxa"/>
            <w:tcBorders>
              <w:top w:val="single" w:sz="4" w:space="0" w:color="auto"/>
            </w:tcBorders>
            <w:shd w:val="clear" w:color="auto" w:fill="D9E2F3" w:themeFill="accent1" w:themeFillTint="33"/>
          </w:tcPr>
          <w:p w14:paraId="29116C3F"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934" w:type="dxa"/>
            <w:tcBorders>
              <w:top w:val="single" w:sz="4" w:space="0" w:color="auto"/>
            </w:tcBorders>
            <w:shd w:val="clear" w:color="auto" w:fill="D9E2F3" w:themeFill="accent1" w:themeFillTint="33"/>
          </w:tcPr>
          <w:p w14:paraId="1C726AEE"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5D4B90" w14:paraId="1349E673" w14:textId="77777777" w:rsidTr="000D4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right w:val="single" w:sz="4" w:space="0" w:color="auto"/>
            </w:tcBorders>
            <w:shd w:val="clear" w:color="auto" w:fill="70AD47" w:themeFill="accent6"/>
          </w:tcPr>
          <w:p w14:paraId="0F3D6563" w14:textId="77777777" w:rsidR="005D4B90" w:rsidRDefault="005D4B90" w:rsidP="00C9523B">
            <w:pPr>
              <w:jc w:val="center"/>
              <w:rPr>
                <w:rFonts w:eastAsia="Calibri" w:cstheme="minorHAnsi"/>
                <w:sz w:val="24"/>
                <w:szCs w:val="24"/>
              </w:rPr>
            </w:pPr>
            <w:r w:rsidRPr="0061019E">
              <w:rPr>
                <w:rFonts w:eastAsia="Calibri" w:cstheme="minorHAnsi"/>
                <w:color w:val="FFFFFF" w:themeColor="background1"/>
                <w:sz w:val="24"/>
                <w:szCs w:val="24"/>
              </w:rPr>
              <w:t>ΕΛΚΥΣΤΙΚΟΤΗΤΑ ΤΜΗΜΑΤΟΣ</w:t>
            </w:r>
          </w:p>
        </w:tc>
        <w:tc>
          <w:tcPr>
            <w:tcW w:w="992" w:type="dxa"/>
            <w:tcBorders>
              <w:left w:val="single" w:sz="4" w:space="0" w:color="auto"/>
              <w:bottom w:val="single" w:sz="4" w:space="0" w:color="auto"/>
              <w:right w:val="single" w:sz="4" w:space="0" w:color="auto"/>
            </w:tcBorders>
            <w:shd w:val="clear" w:color="auto" w:fill="70AD47" w:themeFill="accent6"/>
          </w:tcPr>
          <w:p w14:paraId="4167436F" w14:textId="77777777" w:rsid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709" w:type="dxa"/>
            <w:tcBorders>
              <w:left w:val="single" w:sz="4" w:space="0" w:color="auto"/>
              <w:bottom w:val="single" w:sz="4" w:space="0" w:color="auto"/>
            </w:tcBorders>
            <w:shd w:val="clear" w:color="auto" w:fill="70AD47" w:themeFill="accent6"/>
          </w:tcPr>
          <w:p w14:paraId="3192C334" w14:textId="77777777" w:rsid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709" w:type="dxa"/>
            <w:tcBorders>
              <w:bottom w:val="single" w:sz="4" w:space="0" w:color="auto"/>
            </w:tcBorders>
            <w:shd w:val="clear" w:color="auto" w:fill="70AD47" w:themeFill="accent6"/>
          </w:tcPr>
          <w:p w14:paraId="66577F79" w14:textId="77777777" w:rsid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709" w:type="dxa"/>
            <w:tcBorders>
              <w:bottom w:val="single" w:sz="4" w:space="0" w:color="auto"/>
            </w:tcBorders>
            <w:shd w:val="clear" w:color="auto" w:fill="70AD47" w:themeFill="accent6"/>
          </w:tcPr>
          <w:p w14:paraId="45C24024" w14:textId="77777777" w:rsid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992" w:type="dxa"/>
            <w:tcBorders>
              <w:bottom w:val="single" w:sz="4" w:space="0" w:color="auto"/>
            </w:tcBorders>
            <w:shd w:val="clear" w:color="auto" w:fill="70AD47" w:themeFill="accent6"/>
          </w:tcPr>
          <w:p w14:paraId="4823703B" w14:textId="77777777" w:rsid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850" w:type="dxa"/>
            <w:tcBorders>
              <w:bottom w:val="single" w:sz="4" w:space="0" w:color="auto"/>
            </w:tcBorders>
            <w:shd w:val="clear" w:color="auto" w:fill="70AD47" w:themeFill="accent6"/>
          </w:tcPr>
          <w:p w14:paraId="12956865" w14:textId="77777777" w:rsid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934" w:type="dxa"/>
            <w:tcBorders>
              <w:bottom w:val="single" w:sz="4" w:space="0" w:color="auto"/>
            </w:tcBorders>
            <w:shd w:val="clear" w:color="auto" w:fill="70AD47" w:themeFill="accent6"/>
          </w:tcPr>
          <w:p w14:paraId="08D29FD2" w14:textId="77777777" w:rsid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r>
      <w:tr w:rsidR="005D4B90" w14:paraId="6C1D818D" w14:textId="77777777" w:rsidTr="000D48CB">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tcPr>
          <w:p w14:paraId="151A953C" w14:textId="77777777" w:rsidR="005D4B90" w:rsidRDefault="005D4B90" w:rsidP="00C9523B">
            <w:pPr>
              <w:jc w:val="center"/>
              <w:rPr>
                <w:rFonts w:eastAsia="Calibri" w:cstheme="minorHAnsi"/>
                <w:sz w:val="24"/>
                <w:szCs w:val="24"/>
              </w:rPr>
            </w:pPr>
            <w:r>
              <w:rPr>
                <w:rFonts w:eastAsia="Calibri" w:cstheme="minorHAnsi"/>
                <w:sz w:val="24"/>
                <w:szCs w:val="24"/>
              </w:rPr>
              <w:t>Οικονομικοί παράγοντες</w:t>
            </w:r>
          </w:p>
        </w:tc>
        <w:tc>
          <w:tcPr>
            <w:tcW w:w="992" w:type="dxa"/>
            <w:tcBorders>
              <w:top w:val="single" w:sz="4" w:space="0" w:color="auto"/>
              <w:left w:val="single" w:sz="4" w:space="0" w:color="auto"/>
              <w:right w:val="single" w:sz="4" w:space="0" w:color="auto"/>
            </w:tcBorders>
          </w:tcPr>
          <w:p w14:paraId="37DBCEE7" w14:textId="77777777" w:rsidR="005D4B90"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40</w:t>
            </w:r>
          </w:p>
        </w:tc>
        <w:tc>
          <w:tcPr>
            <w:tcW w:w="709" w:type="dxa"/>
            <w:tcBorders>
              <w:top w:val="single" w:sz="4" w:space="0" w:color="auto"/>
              <w:left w:val="single" w:sz="4" w:space="0" w:color="auto"/>
            </w:tcBorders>
          </w:tcPr>
          <w:p w14:paraId="069D3EED" w14:textId="7C6CB689"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0,2</w:t>
            </w:r>
          </w:p>
        </w:tc>
        <w:tc>
          <w:tcPr>
            <w:tcW w:w="709" w:type="dxa"/>
            <w:tcBorders>
              <w:top w:val="single" w:sz="4" w:space="0" w:color="auto"/>
            </w:tcBorders>
          </w:tcPr>
          <w:p w14:paraId="5983B6C1" w14:textId="2B41ECF3"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0,9</w:t>
            </w:r>
          </w:p>
        </w:tc>
        <w:tc>
          <w:tcPr>
            <w:tcW w:w="709" w:type="dxa"/>
            <w:tcBorders>
              <w:top w:val="single" w:sz="4" w:space="0" w:color="auto"/>
            </w:tcBorders>
          </w:tcPr>
          <w:p w14:paraId="2D06EDD8" w14:textId="10AE495A"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0,8</w:t>
            </w:r>
          </w:p>
        </w:tc>
        <w:tc>
          <w:tcPr>
            <w:tcW w:w="992" w:type="dxa"/>
            <w:tcBorders>
              <w:top w:val="single" w:sz="4" w:space="0" w:color="auto"/>
            </w:tcBorders>
          </w:tcPr>
          <w:p w14:paraId="7DDF483D" w14:textId="4F561F69"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0,1</w:t>
            </w:r>
          </w:p>
        </w:tc>
        <w:tc>
          <w:tcPr>
            <w:tcW w:w="850" w:type="dxa"/>
            <w:tcBorders>
              <w:top w:val="single" w:sz="4" w:space="0" w:color="auto"/>
            </w:tcBorders>
          </w:tcPr>
          <w:p w14:paraId="79E34504" w14:textId="5F0725CC"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w:t>
            </w:r>
          </w:p>
        </w:tc>
        <w:tc>
          <w:tcPr>
            <w:tcW w:w="934" w:type="dxa"/>
            <w:tcBorders>
              <w:top w:val="single" w:sz="4" w:space="0" w:color="auto"/>
            </w:tcBorders>
          </w:tcPr>
          <w:p w14:paraId="1EDBAA35" w14:textId="0B24D176"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0,7</w:t>
            </w:r>
          </w:p>
        </w:tc>
      </w:tr>
      <w:tr w:rsidR="005D4B90" w14:paraId="4391B53C" w14:textId="77777777" w:rsidTr="000D4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42FFF74F" w14:textId="77777777" w:rsidR="005D4B90" w:rsidRDefault="005D4B90" w:rsidP="00C9523B">
            <w:pPr>
              <w:jc w:val="center"/>
              <w:rPr>
                <w:rFonts w:eastAsia="Calibri" w:cstheme="minorHAnsi"/>
                <w:sz w:val="24"/>
                <w:szCs w:val="24"/>
              </w:rPr>
            </w:pPr>
            <w:r>
              <w:rPr>
                <w:rFonts w:eastAsia="Calibri" w:cstheme="minorHAnsi"/>
                <w:sz w:val="24"/>
                <w:szCs w:val="24"/>
              </w:rPr>
              <w:t>Μέγεθος τμήματος</w:t>
            </w:r>
          </w:p>
        </w:tc>
        <w:tc>
          <w:tcPr>
            <w:tcW w:w="992" w:type="dxa"/>
            <w:tcBorders>
              <w:left w:val="single" w:sz="4" w:space="0" w:color="auto"/>
              <w:right w:val="single" w:sz="4" w:space="0" w:color="auto"/>
            </w:tcBorders>
          </w:tcPr>
          <w:p w14:paraId="70BF598E" w14:textId="77777777" w:rsidR="005D4B90"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35</w:t>
            </w:r>
          </w:p>
        </w:tc>
        <w:tc>
          <w:tcPr>
            <w:tcW w:w="709" w:type="dxa"/>
            <w:tcBorders>
              <w:left w:val="single" w:sz="4" w:space="0" w:color="auto"/>
            </w:tcBorders>
          </w:tcPr>
          <w:p w14:paraId="77DB7DD7" w14:textId="71A39137"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0,8</w:t>
            </w:r>
          </w:p>
        </w:tc>
        <w:tc>
          <w:tcPr>
            <w:tcW w:w="709" w:type="dxa"/>
          </w:tcPr>
          <w:p w14:paraId="3A77989E" w14:textId="1B2BFF12"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0,7</w:t>
            </w:r>
          </w:p>
        </w:tc>
        <w:tc>
          <w:tcPr>
            <w:tcW w:w="709" w:type="dxa"/>
          </w:tcPr>
          <w:p w14:paraId="1926B473" w14:textId="0940C908"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0,77</w:t>
            </w:r>
          </w:p>
        </w:tc>
        <w:tc>
          <w:tcPr>
            <w:tcW w:w="992" w:type="dxa"/>
          </w:tcPr>
          <w:p w14:paraId="7CE56B74" w14:textId="35FFE559"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0,54</w:t>
            </w:r>
          </w:p>
        </w:tc>
        <w:tc>
          <w:tcPr>
            <w:tcW w:w="850" w:type="dxa"/>
          </w:tcPr>
          <w:p w14:paraId="08582C84" w14:textId="3041F873"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0,61</w:t>
            </w:r>
          </w:p>
        </w:tc>
        <w:tc>
          <w:tcPr>
            <w:tcW w:w="934" w:type="dxa"/>
          </w:tcPr>
          <w:p w14:paraId="39B082AB" w14:textId="1E84508B"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0,58</w:t>
            </w:r>
          </w:p>
        </w:tc>
      </w:tr>
      <w:tr w:rsidR="005D4B90" w14:paraId="0C7FA417" w14:textId="77777777" w:rsidTr="000D48CB">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47E293D7" w14:textId="77777777" w:rsidR="005D4B90" w:rsidRDefault="005D4B90" w:rsidP="00C9523B">
            <w:pPr>
              <w:jc w:val="center"/>
              <w:rPr>
                <w:rFonts w:eastAsia="Calibri" w:cstheme="minorHAnsi"/>
                <w:sz w:val="24"/>
                <w:szCs w:val="24"/>
              </w:rPr>
            </w:pPr>
            <w:r>
              <w:rPr>
                <w:rFonts w:eastAsia="Calibri" w:cstheme="minorHAnsi"/>
                <w:sz w:val="24"/>
                <w:szCs w:val="24"/>
              </w:rPr>
              <w:t>Ρυθμός ανάπτυξης</w:t>
            </w:r>
          </w:p>
        </w:tc>
        <w:tc>
          <w:tcPr>
            <w:tcW w:w="992" w:type="dxa"/>
            <w:tcBorders>
              <w:left w:val="single" w:sz="4" w:space="0" w:color="auto"/>
              <w:right w:val="single" w:sz="4" w:space="0" w:color="auto"/>
            </w:tcBorders>
          </w:tcPr>
          <w:p w14:paraId="5A4E7F2A" w14:textId="77777777" w:rsidR="005D4B90"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15</w:t>
            </w:r>
          </w:p>
        </w:tc>
        <w:tc>
          <w:tcPr>
            <w:tcW w:w="709" w:type="dxa"/>
            <w:tcBorders>
              <w:left w:val="single" w:sz="4" w:space="0" w:color="auto"/>
            </w:tcBorders>
          </w:tcPr>
          <w:p w14:paraId="107142DB" w14:textId="2B06D71B"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0,6</w:t>
            </w:r>
          </w:p>
        </w:tc>
        <w:tc>
          <w:tcPr>
            <w:tcW w:w="709" w:type="dxa"/>
          </w:tcPr>
          <w:p w14:paraId="641E81CE" w14:textId="01E51263"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0,3</w:t>
            </w:r>
          </w:p>
        </w:tc>
        <w:tc>
          <w:tcPr>
            <w:tcW w:w="709" w:type="dxa"/>
          </w:tcPr>
          <w:p w14:paraId="0166A929" w14:textId="156CE863"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92" w:type="dxa"/>
          </w:tcPr>
          <w:p w14:paraId="5A743DE5" w14:textId="350E57E2"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0,6</w:t>
            </w:r>
          </w:p>
        </w:tc>
        <w:tc>
          <w:tcPr>
            <w:tcW w:w="850" w:type="dxa"/>
          </w:tcPr>
          <w:p w14:paraId="38775648" w14:textId="6DE5187C"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34" w:type="dxa"/>
          </w:tcPr>
          <w:p w14:paraId="5535D029" w14:textId="5512B292" w:rsidR="005D4B90" w:rsidRDefault="00E13C0F"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0,6</w:t>
            </w:r>
          </w:p>
        </w:tc>
      </w:tr>
      <w:tr w:rsidR="005D4B90" w14:paraId="587A1DBF" w14:textId="77777777" w:rsidTr="000D48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right w:val="single" w:sz="4" w:space="0" w:color="auto"/>
            </w:tcBorders>
          </w:tcPr>
          <w:p w14:paraId="17C6CF1D" w14:textId="77777777" w:rsidR="005D4B90" w:rsidRDefault="005D4B90" w:rsidP="00C9523B">
            <w:pPr>
              <w:jc w:val="center"/>
              <w:rPr>
                <w:rFonts w:eastAsia="Calibri" w:cstheme="minorHAnsi"/>
                <w:sz w:val="24"/>
                <w:szCs w:val="24"/>
              </w:rPr>
            </w:pPr>
            <w:r>
              <w:rPr>
                <w:rFonts w:eastAsia="Calibri" w:cstheme="minorHAnsi"/>
                <w:sz w:val="24"/>
                <w:szCs w:val="24"/>
              </w:rPr>
              <w:t>Ανταγωνισμός</w:t>
            </w:r>
          </w:p>
        </w:tc>
        <w:tc>
          <w:tcPr>
            <w:tcW w:w="992" w:type="dxa"/>
            <w:tcBorders>
              <w:left w:val="single" w:sz="4" w:space="0" w:color="auto"/>
              <w:bottom w:val="single" w:sz="4" w:space="0" w:color="auto"/>
              <w:right w:val="single" w:sz="4" w:space="0" w:color="auto"/>
            </w:tcBorders>
          </w:tcPr>
          <w:p w14:paraId="41044D53" w14:textId="77777777" w:rsidR="005D4B90"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w:t>
            </w:r>
          </w:p>
        </w:tc>
        <w:tc>
          <w:tcPr>
            <w:tcW w:w="709" w:type="dxa"/>
            <w:tcBorders>
              <w:left w:val="single" w:sz="4" w:space="0" w:color="auto"/>
              <w:bottom w:val="single" w:sz="4" w:space="0" w:color="auto"/>
            </w:tcBorders>
          </w:tcPr>
          <w:p w14:paraId="5D172F0F" w14:textId="4076DE7B"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0,3</w:t>
            </w:r>
          </w:p>
        </w:tc>
        <w:tc>
          <w:tcPr>
            <w:tcW w:w="709" w:type="dxa"/>
            <w:tcBorders>
              <w:bottom w:val="single" w:sz="4" w:space="0" w:color="auto"/>
            </w:tcBorders>
          </w:tcPr>
          <w:p w14:paraId="5D753E58" w14:textId="4BFEFFF5"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0,3</w:t>
            </w:r>
          </w:p>
        </w:tc>
        <w:tc>
          <w:tcPr>
            <w:tcW w:w="709" w:type="dxa"/>
            <w:tcBorders>
              <w:bottom w:val="single" w:sz="4" w:space="0" w:color="auto"/>
            </w:tcBorders>
          </w:tcPr>
          <w:p w14:paraId="75E5A562" w14:textId="0E1BE573"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92" w:type="dxa"/>
            <w:tcBorders>
              <w:bottom w:val="single" w:sz="4" w:space="0" w:color="auto"/>
            </w:tcBorders>
          </w:tcPr>
          <w:p w14:paraId="0606A4A1" w14:textId="024E36B2"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0,6</w:t>
            </w:r>
          </w:p>
        </w:tc>
        <w:tc>
          <w:tcPr>
            <w:tcW w:w="850" w:type="dxa"/>
            <w:tcBorders>
              <w:bottom w:val="single" w:sz="4" w:space="0" w:color="auto"/>
            </w:tcBorders>
          </w:tcPr>
          <w:p w14:paraId="47E66A10" w14:textId="08E93C8B"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w:t>
            </w:r>
          </w:p>
        </w:tc>
        <w:tc>
          <w:tcPr>
            <w:tcW w:w="934" w:type="dxa"/>
            <w:tcBorders>
              <w:bottom w:val="single" w:sz="4" w:space="0" w:color="auto"/>
            </w:tcBorders>
          </w:tcPr>
          <w:p w14:paraId="6D7FBCC7" w14:textId="49596F38" w:rsidR="005D4B90" w:rsidRDefault="00E13C0F"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w:t>
            </w:r>
          </w:p>
        </w:tc>
      </w:tr>
      <w:tr w:rsidR="005D4B90" w14:paraId="0B5689E2" w14:textId="77777777" w:rsidTr="000D48CB">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shd w:val="clear" w:color="auto" w:fill="D9E2F3" w:themeFill="accent1" w:themeFillTint="33"/>
          </w:tcPr>
          <w:p w14:paraId="5FD4012D" w14:textId="77777777" w:rsidR="005D4B90" w:rsidRDefault="005D4B90" w:rsidP="00C9523B">
            <w:pPr>
              <w:jc w:val="center"/>
              <w:rPr>
                <w:rFonts w:eastAsia="Calibri" w:cstheme="minorHAnsi"/>
                <w:sz w:val="24"/>
                <w:szCs w:val="24"/>
              </w:rPr>
            </w:pPr>
            <w:r>
              <w:rPr>
                <w:rFonts w:eastAsia="Calibri" w:cstheme="minorHAnsi"/>
                <w:sz w:val="24"/>
                <w:szCs w:val="24"/>
              </w:rPr>
              <w:t>ΣΥΝΟΛΟ</w:t>
            </w:r>
          </w:p>
        </w:tc>
        <w:tc>
          <w:tcPr>
            <w:tcW w:w="992" w:type="dxa"/>
            <w:tcBorders>
              <w:top w:val="single" w:sz="4" w:space="0" w:color="auto"/>
              <w:left w:val="single" w:sz="4" w:space="0" w:color="auto"/>
              <w:bottom w:val="nil"/>
              <w:right w:val="single" w:sz="4" w:space="0" w:color="auto"/>
            </w:tcBorders>
            <w:shd w:val="clear" w:color="auto" w:fill="D9E2F3" w:themeFill="accent1" w:themeFillTint="33"/>
          </w:tcPr>
          <w:p w14:paraId="633DFE8D" w14:textId="77777777" w:rsidR="005D4B90"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100</w:t>
            </w:r>
          </w:p>
        </w:tc>
        <w:tc>
          <w:tcPr>
            <w:tcW w:w="709" w:type="dxa"/>
            <w:tcBorders>
              <w:top w:val="single" w:sz="4" w:space="0" w:color="auto"/>
              <w:left w:val="single" w:sz="4" w:space="0" w:color="auto"/>
            </w:tcBorders>
            <w:shd w:val="clear" w:color="auto" w:fill="D9E2F3" w:themeFill="accent1" w:themeFillTint="33"/>
          </w:tcPr>
          <w:p w14:paraId="5C5B53F1"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709" w:type="dxa"/>
            <w:tcBorders>
              <w:top w:val="single" w:sz="4" w:space="0" w:color="auto"/>
            </w:tcBorders>
            <w:shd w:val="clear" w:color="auto" w:fill="D9E2F3" w:themeFill="accent1" w:themeFillTint="33"/>
          </w:tcPr>
          <w:p w14:paraId="36B033E5"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709" w:type="dxa"/>
            <w:tcBorders>
              <w:top w:val="single" w:sz="4" w:space="0" w:color="auto"/>
            </w:tcBorders>
            <w:shd w:val="clear" w:color="auto" w:fill="D9E2F3" w:themeFill="accent1" w:themeFillTint="33"/>
          </w:tcPr>
          <w:p w14:paraId="20C3AEE3"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992" w:type="dxa"/>
            <w:tcBorders>
              <w:top w:val="single" w:sz="4" w:space="0" w:color="auto"/>
            </w:tcBorders>
            <w:shd w:val="clear" w:color="auto" w:fill="D9E2F3" w:themeFill="accent1" w:themeFillTint="33"/>
          </w:tcPr>
          <w:p w14:paraId="0E18F403"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850" w:type="dxa"/>
            <w:tcBorders>
              <w:top w:val="single" w:sz="4" w:space="0" w:color="auto"/>
            </w:tcBorders>
            <w:shd w:val="clear" w:color="auto" w:fill="D9E2F3" w:themeFill="accent1" w:themeFillTint="33"/>
          </w:tcPr>
          <w:p w14:paraId="6E55DDBF"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934" w:type="dxa"/>
            <w:tcBorders>
              <w:top w:val="single" w:sz="4" w:space="0" w:color="auto"/>
            </w:tcBorders>
            <w:shd w:val="clear" w:color="auto" w:fill="D9E2F3" w:themeFill="accent1" w:themeFillTint="33"/>
          </w:tcPr>
          <w:p w14:paraId="6F28CD3D" w14:textId="77777777" w:rsid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bl>
    <w:p w14:paraId="7EB0B7C0" w14:textId="77777777" w:rsidR="00B734E2" w:rsidRDefault="00B734E2" w:rsidP="005D4B90">
      <w:pPr>
        <w:jc w:val="both"/>
        <w:rPr>
          <w:rFonts w:eastAsia="Calibri" w:cstheme="minorHAnsi"/>
          <w:sz w:val="24"/>
          <w:szCs w:val="24"/>
        </w:rPr>
      </w:pPr>
    </w:p>
    <w:p w14:paraId="2112C780" w14:textId="77777777" w:rsidR="00AC0211" w:rsidRDefault="00B734E2" w:rsidP="005D4B90">
      <w:pPr>
        <w:jc w:val="both"/>
        <w:rPr>
          <w:rFonts w:eastAsia="Calibri" w:cstheme="minorHAnsi"/>
          <w:sz w:val="24"/>
          <w:szCs w:val="24"/>
        </w:rPr>
      </w:pPr>
      <w:r w:rsidRPr="00B734E2">
        <w:rPr>
          <w:rFonts w:eastAsia="Calibri" w:cstheme="minorHAnsi"/>
          <w:b/>
          <w:sz w:val="24"/>
          <w:szCs w:val="24"/>
          <w:u w:val="single"/>
        </w:rPr>
        <w:t>Βήμα 4</w:t>
      </w:r>
      <w:r>
        <w:rPr>
          <w:rFonts w:eastAsia="Calibri" w:cstheme="minorHAnsi"/>
          <w:sz w:val="24"/>
          <w:szCs w:val="24"/>
        </w:rPr>
        <w:t xml:space="preserve"> </w:t>
      </w:r>
    </w:p>
    <w:p w14:paraId="724E6CFB" w14:textId="251A366C" w:rsidR="00B924C8" w:rsidRPr="00B734E2" w:rsidRDefault="00232EE5" w:rsidP="005D4B90">
      <w:pPr>
        <w:jc w:val="both"/>
        <w:rPr>
          <w:rFonts w:eastAsia="Calibri" w:cstheme="minorHAnsi"/>
          <w:sz w:val="24"/>
          <w:szCs w:val="24"/>
        </w:rPr>
      </w:pPr>
      <w:r>
        <w:rPr>
          <w:rFonts w:eastAsia="Calibri" w:cstheme="minorHAnsi"/>
          <w:sz w:val="24"/>
          <w:szCs w:val="24"/>
        </w:rPr>
        <w:t>Γίνεται</w:t>
      </w:r>
      <w:r w:rsidR="00B734E2">
        <w:rPr>
          <w:rFonts w:eastAsia="Calibri" w:cstheme="minorHAnsi"/>
          <w:sz w:val="24"/>
          <w:szCs w:val="24"/>
        </w:rPr>
        <w:t xml:space="preserve"> </w:t>
      </w:r>
      <w:r>
        <w:rPr>
          <w:rFonts w:eastAsia="Calibri" w:cstheme="minorHAnsi"/>
          <w:sz w:val="24"/>
          <w:szCs w:val="24"/>
        </w:rPr>
        <w:t>πολλαπλασιασμός</w:t>
      </w:r>
      <w:r w:rsidR="00B734E2">
        <w:rPr>
          <w:rFonts w:eastAsia="Calibri" w:cstheme="minorHAnsi"/>
          <w:sz w:val="24"/>
          <w:szCs w:val="24"/>
        </w:rPr>
        <w:t xml:space="preserve"> του </w:t>
      </w:r>
      <w:r>
        <w:rPr>
          <w:rFonts w:eastAsia="Calibri" w:cstheme="minorHAnsi"/>
          <w:sz w:val="24"/>
          <w:szCs w:val="24"/>
        </w:rPr>
        <w:t>βάρους</w:t>
      </w:r>
      <w:r w:rsidR="00B734E2">
        <w:rPr>
          <w:rFonts w:eastAsia="Calibri" w:cstheme="minorHAnsi"/>
          <w:sz w:val="24"/>
          <w:szCs w:val="24"/>
        </w:rPr>
        <w:t xml:space="preserve"> </w:t>
      </w:r>
      <w:r>
        <w:rPr>
          <w:rFonts w:eastAsia="Calibri" w:cstheme="minorHAnsi"/>
          <w:sz w:val="24"/>
          <w:szCs w:val="24"/>
        </w:rPr>
        <w:t>αξιολόγησης</w:t>
      </w:r>
      <w:r w:rsidR="00B734E2">
        <w:rPr>
          <w:rFonts w:eastAsia="Calibri" w:cstheme="minorHAnsi"/>
          <w:sz w:val="24"/>
          <w:szCs w:val="24"/>
        </w:rPr>
        <w:t xml:space="preserve"> των </w:t>
      </w:r>
      <w:r>
        <w:rPr>
          <w:rFonts w:eastAsia="Calibri" w:cstheme="minorHAnsi"/>
          <w:sz w:val="24"/>
          <w:szCs w:val="24"/>
        </w:rPr>
        <w:t>κριτηρίων</w:t>
      </w:r>
      <w:r w:rsidR="00B734E2">
        <w:rPr>
          <w:rFonts w:eastAsia="Calibri" w:cstheme="minorHAnsi"/>
          <w:sz w:val="24"/>
          <w:szCs w:val="24"/>
        </w:rPr>
        <w:t xml:space="preserve"> με το σκορ που </w:t>
      </w:r>
      <w:r>
        <w:rPr>
          <w:rFonts w:eastAsia="Calibri" w:cstheme="minorHAnsi"/>
          <w:sz w:val="24"/>
          <w:szCs w:val="24"/>
        </w:rPr>
        <w:t>έχουν</w:t>
      </w:r>
      <w:r w:rsidR="00B734E2">
        <w:rPr>
          <w:rFonts w:eastAsia="Calibri" w:cstheme="minorHAnsi"/>
          <w:sz w:val="24"/>
          <w:szCs w:val="24"/>
        </w:rPr>
        <w:t xml:space="preserve"> τα </w:t>
      </w:r>
      <w:r>
        <w:rPr>
          <w:rFonts w:eastAsia="Calibri" w:cstheme="minorHAnsi"/>
          <w:sz w:val="24"/>
          <w:szCs w:val="24"/>
        </w:rPr>
        <w:t>τμήματα</w:t>
      </w:r>
      <w:r w:rsidR="00B734E2">
        <w:rPr>
          <w:rFonts w:eastAsia="Calibri" w:cstheme="minorHAnsi"/>
          <w:sz w:val="24"/>
          <w:szCs w:val="24"/>
        </w:rPr>
        <w:t xml:space="preserve"> στο κάθε </w:t>
      </w:r>
      <w:r>
        <w:rPr>
          <w:rFonts w:eastAsia="Calibri" w:cstheme="minorHAnsi"/>
          <w:sz w:val="24"/>
          <w:szCs w:val="24"/>
        </w:rPr>
        <w:t>κριτήριο</w:t>
      </w:r>
      <w:r w:rsidR="00B734E2">
        <w:rPr>
          <w:rFonts w:eastAsia="Calibri" w:cstheme="minorHAnsi"/>
          <w:sz w:val="24"/>
          <w:szCs w:val="24"/>
        </w:rPr>
        <w:t xml:space="preserve"> </w:t>
      </w:r>
      <w:r>
        <w:rPr>
          <w:rFonts w:eastAsia="Calibri" w:cstheme="minorHAnsi"/>
          <w:sz w:val="24"/>
          <w:szCs w:val="24"/>
        </w:rPr>
        <w:t>ξεχωριστά</w:t>
      </w:r>
      <w:r w:rsidR="00B734E2">
        <w:rPr>
          <w:rFonts w:eastAsia="Calibri" w:cstheme="minorHAnsi"/>
          <w:sz w:val="24"/>
          <w:szCs w:val="24"/>
        </w:rPr>
        <w:t xml:space="preserve">. </w:t>
      </w:r>
      <w:r>
        <w:rPr>
          <w:rFonts w:eastAsia="Calibri" w:cstheme="minorHAnsi"/>
          <w:sz w:val="24"/>
          <w:szCs w:val="24"/>
        </w:rPr>
        <w:t>Προκύπτει</w:t>
      </w:r>
      <w:r w:rsidR="00B734E2">
        <w:rPr>
          <w:rFonts w:eastAsia="Calibri" w:cstheme="minorHAnsi"/>
          <w:sz w:val="24"/>
          <w:szCs w:val="24"/>
        </w:rPr>
        <w:t xml:space="preserve"> </w:t>
      </w:r>
      <w:r>
        <w:rPr>
          <w:rFonts w:eastAsia="Calibri" w:cstheme="minorHAnsi"/>
          <w:sz w:val="24"/>
          <w:szCs w:val="24"/>
        </w:rPr>
        <w:t>έτσι</w:t>
      </w:r>
      <w:r w:rsidR="00B734E2">
        <w:rPr>
          <w:rFonts w:eastAsia="Calibri" w:cstheme="minorHAnsi"/>
          <w:sz w:val="24"/>
          <w:szCs w:val="24"/>
        </w:rPr>
        <w:t xml:space="preserve"> μια </w:t>
      </w:r>
      <w:r>
        <w:rPr>
          <w:rFonts w:eastAsia="Calibri" w:cstheme="minorHAnsi"/>
          <w:sz w:val="24"/>
          <w:szCs w:val="24"/>
        </w:rPr>
        <w:t>κατάταξη</w:t>
      </w:r>
      <w:r w:rsidR="00B734E2">
        <w:rPr>
          <w:rFonts w:eastAsia="Calibri" w:cstheme="minorHAnsi"/>
          <w:sz w:val="24"/>
          <w:szCs w:val="24"/>
        </w:rPr>
        <w:t xml:space="preserve"> για κάθε ένα από αυτά. Στη </w:t>
      </w:r>
      <w:r>
        <w:rPr>
          <w:rFonts w:eastAsia="Calibri" w:cstheme="minorHAnsi"/>
          <w:sz w:val="24"/>
          <w:szCs w:val="24"/>
        </w:rPr>
        <w:t>συνέχεια</w:t>
      </w:r>
      <w:r w:rsidR="00B734E2">
        <w:rPr>
          <w:rFonts w:eastAsia="Calibri" w:cstheme="minorHAnsi"/>
          <w:sz w:val="24"/>
          <w:szCs w:val="24"/>
        </w:rPr>
        <w:t xml:space="preserve"> </w:t>
      </w:r>
      <w:r>
        <w:rPr>
          <w:rFonts w:eastAsia="Calibri" w:cstheme="minorHAnsi"/>
          <w:sz w:val="24"/>
          <w:szCs w:val="24"/>
        </w:rPr>
        <w:t>υπολογίζουμε</w:t>
      </w:r>
      <w:r w:rsidR="00B734E2">
        <w:rPr>
          <w:rFonts w:eastAsia="Calibri" w:cstheme="minorHAnsi"/>
          <w:sz w:val="24"/>
          <w:szCs w:val="24"/>
        </w:rPr>
        <w:t xml:space="preserve"> το </w:t>
      </w:r>
      <w:r>
        <w:rPr>
          <w:rFonts w:eastAsia="Calibri" w:cstheme="minorHAnsi"/>
          <w:sz w:val="24"/>
          <w:szCs w:val="24"/>
        </w:rPr>
        <w:t>άθροισμα</w:t>
      </w:r>
      <w:r w:rsidR="00B734E2">
        <w:rPr>
          <w:rFonts w:eastAsia="Calibri" w:cstheme="minorHAnsi"/>
          <w:sz w:val="24"/>
          <w:szCs w:val="24"/>
        </w:rPr>
        <w:t xml:space="preserve"> της </w:t>
      </w:r>
      <w:r>
        <w:rPr>
          <w:rFonts w:eastAsia="Calibri" w:cstheme="minorHAnsi"/>
          <w:sz w:val="24"/>
          <w:szCs w:val="24"/>
        </w:rPr>
        <w:t>κατάταξης</w:t>
      </w:r>
      <w:r w:rsidR="00B734E2">
        <w:rPr>
          <w:rFonts w:eastAsia="Calibri" w:cstheme="minorHAnsi"/>
          <w:sz w:val="24"/>
          <w:szCs w:val="24"/>
        </w:rPr>
        <w:t xml:space="preserve"> τω</w:t>
      </w:r>
      <w:r>
        <w:rPr>
          <w:rFonts w:eastAsia="Calibri" w:cstheme="minorHAnsi"/>
          <w:sz w:val="24"/>
          <w:szCs w:val="24"/>
        </w:rPr>
        <w:t>ν</w:t>
      </w:r>
      <w:r w:rsidR="00B734E2">
        <w:rPr>
          <w:rFonts w:eastAsia="Calibri" w:cstheme="minorHAnsi"/>
          <w:sz w:val="24"/>
          <w:szCs w:val="24"/>
        </w:rPr>
        <w:t xml:space="preserve"> </w:t>
      </w:r>
      <w:r>
        <w:rPr>
          <w:rFonts w:eastAsia="Calibri" w:cstheme="minorHAnsi"/>
          <w:sz w:val="24"/>
          <w:szCs w:val="24"/>
        </w:rPr>
        <w:t>κριτηρίων</w:t>
      </w:r>
      <w:r w:rsidR="00B734E2">
        <w:rPr>
          <w:rFonts w:eastAsia="Calibri" w:cstheme="minorHAnsi"/>
          <w:sz w:val="24"/>
          <w:szCs w:val="24"/>
        </w:rPr>
        <w:t xml:space="preserve"> </w:t>
      </w:r>
      <w:r>
        <w:rPr>
          <w:rFonts w:eastAsia="Calibri" w:cstheme="minorHAnsi"/>
          <w:sz w:val="24"/>
          <w:szCs w:val="24"/>
        </w:rPr>
        <w:t>ελκυστικότητας</w:t>
      </w:r>
      <w:r w:rsidR="00B734E2">
        <w:rPr>
          <w:rFonts w:eastAsia="Calibri" w:cstheme="minorHAnsi"/>
          <w:sz w:val="24"/>
          <w:szCs w:val="24"/>
        </w:rPr>
        <w:t xml:space="preserve"> και </w:t>
      </w:r>
      <w:r>
        <w:rPr>
          <w:rFonts w:eastAsia="Calibri" w:cstheme="minorHAnsi"/>
          <w:sz w:val="24"/>
          <w:szCs w:val="24"/>
        </w:rPr>
        <w:t>καταλληλό</w:t>
      </w:r>
      <w:r w:rsidR="00F12A33">
        <w:rPr>
          <w:rFonts w:eastAsia="Calibri" w:cstheme="minorHAnsi"/>
          <w:sz w:val="24"/>
          <w:szCs w:val="24"/>
        </w:rPr>
        <w:t>τ</w:t>
      </w:r>
      <w:r>
        <w:rPr>
          <w:rFonts w:eastAsia="Calibri" w:cstheme="minorHAnsi"/>
          <w:sz w:val="24"/>
          <w:szCs w:val="24"/>
        </w:rPr>
        <w:t>ητας</w:t>
      </w:r>
      <w:r w:rsidR="00B734E2">
        <w:rPr>
          <w:rFonts w:eastAsia="Calibri" w:cstheme="minorHAnsi"/>
          <w:sz w:val="24"/>
          <w:szCs w:val="24"/>
        </w:rPr>
        <w:t xml:space="preserve"> για κάθε </w:t>
      </w:r>
      <w:r>
        <w:rPr>
          <w:rFonts w:eastAsia="Calibri" w:cstheme="minorHAnsi"/>
          <w:sz w:val="24"/>
          <w:szCs w:val="24"/>
        </w:rPr>
        <w:t>τμήμα</w:t>
      </w:r>
      <w:r w:rsidR="00B734E2">
        <w:rPr>
          <w:rFonts w:eastAsia="Calibri" w:cstheme="minorHAnsi"/>
          <w:sz w:val="24"/>
          <w:szCs w:val="24"/>
        </w:rPr>
        <w:t xml:space="preserve">. </w:t>
      </w:r>
      <w:r>
        <w:rPr>
          <w:rFonts w:eastAsia="Calibri" w:cstheme="minorHAnsi"/>
          <w:sz w:val="24"/>
          <w:szCs w:val="24"/>
        </w:rPr>
        <w:t>Έτσι</w:t>
      </w:r>
      <w:r w:rsidR="00B734E2">
        <w:rPr>
          <w:rFonts w:eastAsia="Calibri" w:cstheme="minorHAnsi"/>
          <w:sz w:val="24"/>
          <w:szCs w:val="24"/>
        </w:rPr>
        <w:t xml:space="preserve"> </w:t>
      </w:r>
      <w:r>
        <w:rPr>
          <w:rFonts w:eastAsia="Calibri" w:cstheme="minorHAnsi"/>
          <w:sz w:val="24"/>
          <w:szCs w:val="24"/>
        </w:rPr>
        <w:t>προκύπτει</w:t>
      </w:r>
      <w:r w:rsidR="00B734E2">
        <w:rPr>
          <w:rFonts w:eastAsia="Calibri" w:cstheme="minorHAnsi"/>
          <w:sz w:val="24"/>
          <w:szCs w:val="24"/>
        </w:rPr>
        <w:t xml:space="preserve"> ο </w:t>
      </w:r>
      <w:r>
        <w:rPr>
          <w:rFonts w:eastAsia="Calibri" w:cstheme="minorHAnsi"/>
          <w:sz w:val="24"/>
          <w:szCs w:val="24"/>
        </w:rPr>
        <w:t>παρακάτω</w:t>
      </w:r>
      <w:r w:rsidR="00B734E2">
        <w:rPr>
          <w:rFonts w:eastAsia="Calibri" w:cstheme="minorHAnsi"/>
          <w:sz w:val="24"/>
          <w:szCs w:val="24"/>
        </w:rPr>
        <w:t xml:space="preserve"> </w:t>
      </w:r>
      <w:r>
        <w:rPr>
          <w:rFonts w:eastAsia="Calibri" w:cstheme="minorHAnsi"/>
          <w:sz w:val="24"/>
          <w:szCs w:val="24"/>
        </w:rPr>
        <w:t>πίνακας</w:t>
      </w:r>
      <w:r w:rsidR="00B734E2">
        <w:rPr>
          <w:rFonts w:eastAsia="Calibri" w:cstheme="minorHAnsi"/>
          <w:sz w:val="24"/>
          <w:szCs w:val="24"/>
        </w:rPr>
        <w:t xml:space="preserve"> με τα σκορ των </w:t>
      </w:r>
      <w:r>
        <w:rPr>
          <w:rFonts w:eastAsia="Calibri" w:cstheme="minorHAnsi"/>
          <w:sz w:val="24"/>
          <w:szCs w:val="24"/>
        </w:rPr>
        <w:t>κριτηρίων</w:t>
      </w:r>
      <w:r w:rsidR="00B734E2">
        <w:rPr>
          <w:rFonts w:eastAsia="Calibri" w:cstheme="minorHAnsi"/>
          <w:sz w:val="24"/>
          <w:szCs w:val="24"/>
        </w:rPr>
        <w:t xml:space="preserve"> και τα </w:t>
      </w:r>
      <w:r>
        <w:rPr>
          <w:rFonts w:eastAsia="Calibri" w:cstheme="minorHAnsi"/>
          <w:sz w:val="24"/>
          <w:szCs w:val="24"/>
        </w:rPr>
        <w:t>αθροίσματα</w:t>
      </w:r>
      <w:r w:rsidR="00B734E2">
        <w:rPr>
          <w:rFonts w:eastAsia="Calibri" w:cstheme="minorHAnsi"/>
          <w:sz w:val="24"/>
          <w:szCs w:val="24"/>
        </w:rPr>
        <w:t xml:space="preserve"> τους.</w:t>
      </w:r>
    </w:p>
    <w:p w14:paraId="6C4896F3" w14:textId="77777777" w:rsidR="003346FA" w:rsidRDefault="003346FA" w:rsidP="00C77940">
      <w:pPr>
        <w:jc w:val="both"/>
        <w:rPr>
          <w:rFonts w:eastAsia="Calibri" w:cstheme="minorHAnsi"/>
          <w:sz w:val="24"/>
          <w:szCs w:val="24"/>
        </w:rPr>
      </w:pPr>
    </w:p>
    <w:p w14:paraId="738324D9" w14:textId="77777777" w:rsidR="00A44EDB" w:rsidRDefault="00A44EDB" w:rsidP="00C77940">
      <w:pPr>
        <w:jc w:val="both"/>
        <w:rPr>
          <w:rFonts w:eastAsia="Calibri" w:cstheme="minorHAnsi"/>
          <w:sz w:val="24"/>
          <w:szCs w:val="24"/>
        </w:rPr>
      </w:pPr>
    </w:p>
    <w:p w14:paraId="09298ED9" w14:textId="77777777" w:rsidR="00A44EDB" w:rsidRDefault="00A44EDB" w:rsidP="00C77940">
      <w:pPr>
        <w:jc w:val="both"/>
        <w:rPr>
          <w:rFonts w:eastAsia="Calibri" w:cstheme="minorHAnsi"/>
          <w:sz w:val="24"/>
          <w:szCs w:val="24"/>
        </w:rPr>
      </w:pPr>
    </w:p>
    <w:tbl>
      <w:tblPr>
        <w:tblStyle w:val="GridTable4Accent6"/>
        <w:tblW w:w="0" w:type="auto"/>
        <w:tblLayout w:type="fixed"/>
        <w:tblLook w:val="04A0" w:firstRow="1" w:lastRow="0" w:firstColumn="1" w:lastColumn="0" w:noHBand="0" w:noVBand="1"/>
      </w:tblPr>
      <w:tblGrid>
        <w:gridCol w:w="2405"/>
        <w:gridCol w:w="992"/>
        <w:gridCol w:w="709"/>
        <w:gridCol w:w="709"/>
        <w:gridCol w:w="850"/>
        <w:gridCol w:w="851"/>
        <w:gridCol w:w="850"/>
        <w:gridCol w:w="934"/>
      </w:tblGrid>
      <w:tr w:rsidR="00042189" w:rsidRPr="003E6693" w14:paraId="1FA79135" w14:textId="77777777" w:rsidTr="00B734E2">
        <w:trPr>
          <w:cnfStyle w:val="100000000000" w:firstRow="1" w:lastRow="0" w:firstColumn="0" w:lastColumn="0" w:oddVBand="0" w:evenVBand="0" w:oddHBand="0" w:evenHBand="0" w:firstRowFirstColumn="0" w:firstRowLastColumn="0" w:lastRowFirstColumn="0" w:lastRowLastColumn="0"/>
          <w:cantSplit/>
          <w:trHeight w:val="416"/>
        </w:trPr>
        <w:tc>
          <w:tcPr>
            <w:cnfStyle w:val="001000000000" w:firstRow="0" w:lastRow="0" w:firstColumn="1" w:lastColumn="0" w:oddVBand="0" w:evenVBand="0" w:oddHBand="0" w:evenHBand="0" w:firstRowFirstColumn="0" w:firstRowLastColumn="0" w:lastRowFirstColumn="0" w:lastRowLastColumn="0"/>
            <w:tcW w:w="8300" w:type="dxa"/>
            <w:gridSpan w:val="8"/>
            <w:tcBorders>
              <w:top w:val="single" w:sz="4" w:space="0" w:color="auto"/>
              <w:left w:val="single" w:sz="4" w:space="0" w:color="auto"/>
              <w:bottom w:val="single" w:sz="4" w:space="0" w:color="auto"/>
              <w:right w:val="single" w:sz="4" w:space="0" w:color="auto"/>
            </w:tcBorders>
            <w:shd w:val="clear" w:color="auto" w:fill="FFFFFF" w:themeFill="background1"/>
          </w:tcPr>
          <w:p w14:paraId="55A564ED" w14:textId="77777777" w:rsidR="00042189" w:rsidRPr="00BC37F8" w:rsidRDefault="00042189" w:rsidP="00C9523B">
            <w:pPr>
              <w:ind w:left="113" w:right="113"/>
              <w:jc w:val="center"/>
              <w:rPr>
                <w:rFonts w:eastAsia="Calibri" w:cstheme="minorHAnsi"/>
                <w:color w:val="70AD47" w:themeColor="accent6"/>
                <w:sz w:val="24"/>
                <w:szCs w:val="24"/>
                <w:lang w:val="en-US"/>
              </w:rPr>
            </w:pPr>
            <w:r>
              <w:rPr>
                <w:rFonts w:eastAsia="Calibri" w:cstheme="minorHAnsi"/>
                <w:color w:val="70AD47" w:themeColor="accent6"/>
                <w:sz w:val="24"/>
                <w:szCs w:val="24"/>
                <w:lang w:val="en-US"/>
              </w:rPr>
              <w:lastRenderedPageBreak/>
              <w:t>SEGMENTATION</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lang w:val="en-US"/>
              </w:rPr>
              <w:t>EVALUATION</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lang w:val="en-US"/>
              </w:rPr>
              <w:t>MATRIX</w:t>
            </w:r>
          </w:p>
          <w:p w14:paraId="451DB4A2" w14:textId="42507C96" w:rsidR="00042189" w:rsidRPr="00BC37F8" w:rsidRDefault="00042189" w:rsidP="00042189">
            <w:pPr>
              <w:ind w:left="113" w:right="113"/>
              <w:jc w:val="center"/>
              <w:rPr>
                <w:rFonts w:eastAsia="Calibri" w:cstheme="minorHAnsi"/>
                <w:color w:val="70AD47" w:themeColor="accent6"/>
                <w:sz w:val="24"/>
                <w:szCs w:val="24"/>
                <w:lang w:val="en-US"/>
              </w:rPr>
            </w:pPr>
            <w:r>
              <w:rPr>
                <w:rFonts w:eastAsia="Calibri" w:cstheme="minorHAnsi"/>
                <w:color w:val="70AD47" w:themeColor="accent6"/>
                <w:sz w:val="24"/>
                <w:szCs w:val="24"/>
              </w:rPr>
              <w:t>ΠΙΝΑΚΑΣ</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rPr>
              <w:t>ΣΚΟΡ</w:t>
            </w:r>
            <w:r w:rsidRPr="00BC37F8">
              <w:rPr>
                <w:rFonts w:eastAsia="Calibri" w:cstheme="minorHAnsi"/>
                <w:color w:val="70AD47" w:themeColor="accent6"/>
                <w:sz w:val="24"/>
                <w:szCs w:val="24"/>
                <w:lang w:val="en-US"/>
              </w:rPr>
              <w:t xml:space="preserve"> </w:t>
            </w:r>
            <w:r>
              <w:rPr>
                <w:rFonts w:eastAsia="Calibri" w:cstheme="minorHAnsi"/>
                <w:color w:val="70AD47" w:themeColor="accent6"/>
                <w:sz w:val="24"/>
                <w:szCs w:val="24"/>
              </w:rPr>
              <w:t>ΤΜΗΜΑΤΩΝ</w:t>
            </w:r>
          </w:p>
        </w:tc>
      </w:tr>
      <w:tr w:rsidR="002B2E5D" w14:paraId="429CF7A8" w14:textId="77777777" w:rsidTr="00B92CD0">
        <w:trPr>
          <w:cnfStyle w:val="000000100000" w:firstRow="0" w:lastRow="0" w:firstColumn="0" w:lastColumn="0" w:oddVBand="0" w:evenVBand="0" w:oddHBand="1" w:evenHBand="0" w:firstRowFirstColumn="0" w:firstRowLastColumn="0" w:lastRowFirstColumn="0" w:lastRowLastColumn="0"/>
          <w:cantSplit/>
          <w:trHeight w:val="1374"/>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left w:val="single" w:sz="4" w:space="0" w:color="auto"/>
              <w:bottom w:val="single" w:sz="4" w:space="0" w:color="auto"/>
              <w:right w:val="single" w:sz="4" w:space="0" w:color="auto"/>
            </w:tcBorders>
            <w:shd w:val="clear" w:color="auto" w:fill="FFFFFF" w:themeFill="background1"/>
          </w:tcPr>
          <w:p w14:paraId="0016EC49" w14:textId="77777777" w:rsidR="0061019E" w:rsidRPr="00BC37F8" w:rsidRDefault="0061019E" w:rsidP="00C9523B">
            <w:pPr>
              <w:jc w:val="center"/>
              <w:rPr>
                <w:rFonts w:eastAsia="Calibri" w:cstheme="minorHAnsi"/>
                <w:sz w:val="24"/>
                <w:szCs w:val="24"/>
                <w:lang w:val="en-US"/>
              </w:rPr>
            </w:pPr>
          </w:p>
          <w:p w14:paraId="0A736E63" w14:textId="77777777" w:rsidR="0061019E" w:rsidRPr="00BC37F8" w:rsidRDefault="0061019E" w:rsidP="00C9523B">
            <w:pPr>
              <w:jc w:val="center"/>
              <w:rPr>
                <w:rFonts w:eastAsia="Calibri" w:cstheme="minorHAnsi"/>
                <w:sz w:val="24"/>
                <w:szCs w:val="24"/>
                <w:lang w:val="en-US"/>
              </w:rPr>
            </w:pPr>
          </w:p>
          <w:p w14:paraId="039D1DCF" w14:textId="12D1D11E" w:rsidR="0061019E" w:rsidRPr="00BC37F8" w:rsidRDefault="0061019E" w:rsidP="0061019E">
            <w:pPr>
              <w:rPr>
                <w:rFonts w:eastAsia="Calibri" w:cstheme="minorHAnsi"/>
                <w:sz w:val="24"/>
                <w:szCs w:val="24"/>
                <w:lang w:val="en-US"/>
              </w:rPr>
            </w:pP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3D8D2EF2" w14:textId="77777777" w:rsidR="0061019E" w:rsidRPr="002B2E5D" w:rsidRDefault="0061019E"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ΒΑΡΗ ΚΡΙΤΗΡΙΩΝ</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6C4EBBD9" w14:textId="77777777" w:rsidR="0061019E" w:rsidRPr="00B734E2" w:rsidRDefault="0061019E"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lang w:val="en-US"/>
              </w:rPr>
              <w:t>IMAGE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23896E0B" w14:textId="77777777" w:rsidR="0061019E" w:rsidRPr="002B2E5D" w:rsidRDefault="0061019E"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ΣΥΣΚΕΥΑΣΙΑ</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6A4F595C" w14:textId="77777777" w:rsidR="0061019E" w:rsidRPr="002B2E5D" w:rsidRDefault="0061019E"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ΧΡΩΜΑ</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01241590" w14:textId="77777777" w:rsidR="0061019E" w:rsidRPr="002B2E5D" w:rsidRDefault="0061019E"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lang w:val="en-US"/>
              </w:rPr>
              <w:t>IMAGE</w:t>
            </w:r>
            <w:r w:rsidRPr="002B2E5D">
              <w:rPr>
                <w:rFonts w:eastAsia="Calibri" w:cstheme="minorHAnsi"/>
                <w:color w:val="70AD47" w:themeColor="accent6"/>
                <w:sz w:val="24"/>
                <w:szCs w:val="24"/>
              </w:rPr>
              <w:t xml:space="preserve"> - ΣΥΣΚΕΥΑΣΙΑ</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605BE172" w14:textId="77777777" w:rsidR="0061019E" w:rsidRPr="002B2E5D" w:rsidRDefault="0061019E"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lang w:val="en-US"/>
              </w:rPr>
              <w:t>IMAGE</w:t>
            </w:r>
            <w:r w:rsidRPr="002B2E5D">
              <w:rPr>
                <w:rFonts w:eastAsia="Calibri" w:cstheme="minorHAnsi"/>
                <w:color w:val="70AD47" w:themeColor="accent6"/>
                <w:sz w:val="24"/>
                <w:szCs w:val="24"/>
              </w:rPr>
              <w:t xml:space="preserve"> - ΧΡΩΜΑ</w:t>
            </w:r>
          </w:p>
        </w:tc>
        <w:tc>
          <w:tcPr>
            <w:tcW w:w="934" w:type="dxa"/>
            <w:tcBorders>
              <w:top w:val="single" w:sz="4" w:space="0" w:color="auto"/>
              <w:left w:val="single" w:sz="4" w:space="0" w:color="auto"/>
              <w:bottom w:val="single" w:sz="4" w:space="0" w:color="auto"/>
              <w:right w:val="single" w:sz="4" w:space="0" w:color="auto"/>
            </w:tcBorders>
            <w:shd w:val="clear" w:color="auto" w:fill="FFFFFF" w:themeFill="background1"/>
            <w:textDirection w:val="btLr"/>
          </w:tcPr>
          <w:p w14:paraId="3FE4ABBB" w14:textId="77777777" w:rsidR="0061019E" w:rsidRPr="002B2E5D" w:rsidRDefault="0061019E" w:rsidP="00C9523B">
            <w:pPr>
              <w:ind w:left="113" w:right="113"/>
              <w:jc w:val="both"/>
              <w:cnfStyle w:val="000000100000" w:firstRow="0" w:lastRow="0" w:firstColumn="0" w:lastColumn="0" w:oddVBand="0" w:evenVBand="0" w:oddHBand="1" w:evenHBand="0" w:firstRowFirstColumn="0" w:firstRowLastColumn="0" w:lastRowFirstColumn="0" w:lastRowLastColumn="0"/>
              <w:rPr>
                <w:rFonts w:eastAsia="Calibri" w:cstheme="minorHAnsi"/>
                <w:color w:val="70AD47" w:themeColor="accent6"/>
                <w:sz w:val="24"/>
                <w:szCs w:val="24"/>
              </w:rPr>
            </w:pPr>
            <w:r w:rsidRPr="002B2E5D">
              <w:rPr>
                <w:rFonts w:eastAsia="Calibri" w:cstheme="minorHAnsi"/>
                <w:color w:val="70AD47" w:themeColor="accent6"/>
                <w:sz w:val="24"/>
                <w:szCs w:val="24"/>
              </w:rPr>
              <w:t>ΣΥΣΚΕΥΑΣΙΑ - ΧΡΩΜΑ</w:t>
            </w:r>
          </w:p>
        </w:tc>
      </w:tr>
      <w:tr w:rsidR="0061019E" w14:paraId="5DB4123E" w14:textId="77777777" w:rsidTr="00B92CD0">
        <w:trPr>
          <w:cantSplit/>
          <w:trHeight w:val="487"/>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shd w:val="clear" w:color="auto" w:fill="70AD47" w:themeFill="accent6"/>
          </w:tcPr>
          <w:p w14:paraId="260EED10" w14:textId="01D8EFDC" w:rsidR="0061019E" w:rsidRDefault="002B2E5D" w:rsidP="00C9523B">
            <w:pPr>
              <w:jc w:val="center"/>
              <w:rPr>
                <w:rFonts w:eastAsia="Calibri" w:cstheme="minorHAnsi"/>
                <w:sz w:val="24"/>
                <w:szCs w:val="24"/>
              </w:rPr>
            </w:pPr>
            <w:r w:rsidRPr="005D4B90">
              <w:rPr>
                <w:rFonts w:eastAsia="Calibri" w:cstheme="minorHAnsi"/>
                <w:color w:val="FFFFFF" w:themeColor="background1"/>
                <w:sz w:val="24"/>
                <w:szCs w:val="24"/>
              </w:rPr>
              <w:t>ΚΑΤΑΛΛΗΛΟΤΗΤΑ ΤΜΗΜΑΤΟΣ</w:t>
            </w:r>
          </w:p>
        </w:tc>
        <w:tc>
          <w:tcPr>
            <w:tcW w:w="992" w:type="dxa"/>
            <w:tcBorders>
              <w:top w:val="single" w:sz="4" w:space="0" w:color="auto"/>
              <w:left w:val="single" w:sz="4" w:space="0" w:color="auto"/>
              <w:right w:val="single" w:sz="4" w:space="0" w:color="auto"/>
            </w:tcBorders>
            <w:shd w:val="clear" w:color="auto" w:fill="70AD47" w:themeFill="accent6"/>
            <w:textDirection w:val="btLr"/>
          </w:tcPr>
          <w:p w14:paraId="25A957E7" w14:textId="77777777" w:rsidR="0061019E" w:rsidRDefault="0061019E"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709" w:type="dxa"/>
            <w:tcBorders>
              <w:top w:val="single" w:sz="4" w:space="0" w:color="auto"/>
              <w:left w:val="single" w:sz="4" w:space="0" w:color="auto"/>
            </w:tcBorders>
            <w:shd w:val="clear" w:color="auto" w:fill="70AD47" w:themeFill="accent6"/>
            <w:textDirection w:val="btLr"/>
          </w:tcPr>
          <w:p w14:paraId="6C9E11A1" w14:textId="77777777" w:rsidR="0061019E" w:rsidRDefault="0061019E"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p>
        </w:tc>
        <w:tc>
          <w:tcPr>
            <w:tcW w:w="709" w:type="dxa"/>
            <w:tcBorders>
              <w:top w:val="single" w:sz="4" w:space="0" w:color="auto"/>
            </w:tcBorders>
            <w:shd w:val="clear" w:color="auto" w:fill="70AD47" w:themeFill="accent6"/>
            <w:textDirection w:val="btLr"/>
          </w:tcPr>
          <w:p w14:paraId="07175018" w14:textId="77777777" w:rsidR="0061019E" w:rsidRDefault="0061019E"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850" w:type="dxa"/>
            <w:tcBorders>
              <w:top w:val="single" w:sz="4" w:space="0" w:color="auto"/>
            </w:tcBorders>
            <w:shd w:val="clear" w:color="auto" w:fill="70AD47" w:themeFill="accent6"/>
            <w:textDirection w:val="btLr"/>
          </w:tcPr>
          <w:p w14:paraId="24684CE9" w14:textId="77777777" w:rsidR="0061019E" w:rsidRDefault="0061019E"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c>
          <w:tcPr>
            <w:tcW w:w="851" w:type="dxa"/>
            <w:tcBorders>
              <w:top w:val="single" w:sz="4" w:space="0" w:color="auto"/>
            </w:tcBorders>
            <w:shd w:val="clear" w:color="auto" w:fill="70AD47" w:themeFill="accent6"/>
            <w:textDirection w:val="btLr"/>
          </w:tcPr>
          <w:p w14:paraId="505B5638" w14:textId="77777777" w:rsidR="0061019E" w:rsidRDefault="0061019E"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p>
        </w:tc>
        <w:tc>
          <w:tcPr>
            <w:tcW w:w="850" w:type="dxa"/>
            <w:tcBorders>
              <w:top w:val="single" w:sz="4" w:space="0" w:color="auto"/>
            </w:tcBorders>
            <w:shd w:val="clear" w:color="auto" w:fill="70AD47" w:themeFill="accent6"/>
            <w:textDirection w:val="btLr"/>
          </w:tcPr>
          <w:p w14:paraId="5B07786F" w14:textId="77777777" w:rsidR="0061019E" w:rsidRDefault="0061019E"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p>
        </w:tc>
        <w:tc>
          <w:tcPr>
            <w:tcW w:w="934" w:type="dxa"/>
            <w:tcBorders>
              <w:top w:val="single" w:sz="4" w:space="0" w:color="auto"/>
            </w:tcBorders>
            <w:shd w:val="clear" w:color="auto" w:fill="70AD47" w:themeFill="accent6"/>
            <w:textDirection w:val="btLr"/>
          </w:tcPr>
          <w:p w14:paraId="48A42F36" w14:textId="77777777" w:rsidR="0061019E" w:rsidRDefault="0061019E" w:rsidP="00C9523B">
            <w:pPr>
              <w:ind w:left="113" w:right="113"/>
              <w:jc w:val="both"/>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61019E" w14:paraId="78EE66A0" w14:textId="77777777" w:rsidTr="00B92C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1AD5AFE4" w14:textId="77777777" w:rsidR="0061019E" w:rsidRDefault="0061019E" w:rsidP="00C9523B">
            <w:pPr>
              <w:jc w:val="center"/>
              <w:rPr>
                <w:rFonts w:eastAsia="Calibri" w:cstheme="minorHAnsi"/>
                <w:sz w:val="24"/>
                <w:szCs w:val="24"/>
              </w:rPr>
            </w:pPr>
            <w:r>
              <w:rPr>
                <w:rFonts w:eastAsia="Calibri" w:cstheme="minorHAnsi"/>
                <w:sz w:val="24"/>
                <w:szCs w:val="24"/>
              </w:rPr>
              <w:t>Κοινές ανάγκες και χαρακτηριστικά</w:t>
            </w:r>
          </w:p>
        </w:tc>
        <w:tc>
          <w:tcPr>
            <w:tcW w:w="992" w:type="dxa"/>
            <w:tcBorders>
              <w:left w:val="single" w:sz="4" w:space="0" w:color="auto"/>
              <w:right w:val="single" w:sz="4" w:space="0" w:color="auto"/>
            </w:tcBorders>
          </w:tcPr>
          <w:p w14:paraId="12C978BA" w14:textId="6F9E968C" w:rsidR="0061019E"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40</w:t>
            </w:r>
          </w:p>
        </w:tc>
        <w:tc>
          <w:tcPr>
            <w:tcW w:w="709" w:type="dxa"/>
            <w:tcBorders>
              <w:left w:val="single" w:sz="4" w:space="0" w:color="auto"/>
            </w:tcBorders>
          </w:tcPr>
          <w:p w14:paraId="56292234" w14:textId="6E4B4282"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30</w:t>
            </w:r>
          </w:p>
        </w:tc>
        <w:tc>
          <w:tcPr>
            <w:tcW w:w="709" w:type="dxa"/>
          </w:tcPr>
          <w:p w14:paraId="03120C4C" w14:textId="29528D83"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30</w:t>
            </w:r>
          </w:p>
        </w:tc>
        <w:tc>
          <w:tcPr>
            <w:tcW w:w="850" w:type="dxa"/>
          </w:tcPr>
          <w:p w14:paraId="666E6632" w14:textId="01983456"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851" w:type="dxa"/>
          </w:tcPr>
          <w:p w14:paraId="34537AE9" w14:textId="392F58D8"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40</w:t>
            </w:r>
          </w:p>
        </w:tc>
        <w:tc>
          <w:tcPr>
            <w:tcW w:w="850" w:type="dxa"/>
          </w:tcPr>
          <w:p w14:paraId="019F18F6" w14:textId="0CF75697"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c>
          <w:tcPr>
            <w:tcW w:w="934" w:type="dxa"/>
          </w:tcPr>
          <w:p w14:paraId="4F8D4073" w14:textId="0DB07EA1"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r>
      <w:tr w:rsidR="009A2509" w14:paraId="04A3F6B9" w14:textId="77777777" w:rsidTr="00B92CD0">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6CE3EE2D" w14:textId="77777777" w:rsidR="0061019E" w:rsidRDefault="0061019E" w:rsidP="00C9523B">
            <w:pPr>
              <w:jc w:val="center"/>
              <w:rPr>
                <w:rFonts w:eastAsia="Calibri" w:cstheme="minorHAnsi"/>
                <w:sz w:val="24"/>
                <w:szCs w:val="24"/>
              </w:rPr>
            </w:pPr>
            <w:r>
              <w:rPr>
                <w:rFonts w:eastAsia="Calibri" w:cstheme="minorHAnsi"/>
                <w:sz w:val="24"/>
                <w:szCs w:val="24"/>
              </w:rPr>
              <w:t>Μετρήσιμα χαρακτηριστικά</w:t>
            </w:r>
          </w:p>
        </w:tc>
        <w:tc>
          <w:tcPr>
            <w:tcW w:w="992" w:type="dxa"/>
            <w:tcBorders>
              <w:left w:val="single" w:sz="4" w:space="0" w:color="auto"/>
              <w:right w:val="single" w:sz="4" w:space="0" w:color="auto"/>
            </w:tcBorders>
          </w:tcPr>
          <w:p w14:paraId="7F351D78" w14:textId="32027F0F" w:rsidR="0061019E"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20</w:t>
            </w:r>
          </w:p>
        </w:tc>
        <w:tc>
          <w:tcPr>
            <w:tcW w:w="709" w:type="dxa"/>
            <w:tcBorders>
              <w:left w:val="single" w:sz="4" w:space="0" w:color="auto"/>
            </w:tcBorders>
          </w:tcPr>
          <w:p w14:paraId="33B87ECE" w14:textId="584355BC"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c>
          <w:tcPr>
            <w:tcW w:w="709" w:type="dxa"/>
          </w:tcPr>
          <w:p w14:paraId="47E56234" w14:textId="5F0BA60B"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c>
          <w:tcPr>
            <w:tcW w:w="850" w:type="dxa"/>
          </w:tcPr>
          <w:p w14:paraId="45F535AA" w14:textId="471C8A01"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c>
          <w:tcPr>
            <w:tcW w:w="851" w:type="dxa"/>
          </w:tcPr>
          <w:p w14:paraId="6B188D40" w14:textId="68702EF5"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c>
          <w:tcPr>
            <w:tcW w:w="850" w:type="dxa"/>
          </w:tcPr>
          <w:p w14:paraId="27EFCFEE" w14:textId="07C19DA6"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c>
          <w:tcPr>
            <w:tcW w:w="934" w:type="dxa"/>
          </w:tcPr>
          <w:p w14:paraId="3608A4B8" w14:textId="46F6AF8B"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r>
      <w:tr w:rsidR="0061019E" w14:paraId="332E56E6" w14:textId="77777777" w:rsidTr="00B92C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213CBC73" w14:textId="77777777" w:rsidR="0061019E" w:rsidRDefault="0061019E" w:rsidP="00C9523B">
            <w:pPr>
              <w:jc w:val="center"/>
              <w:rPr>
                <w:rFonts w:eastAsia="Calibri" w:cstheme="minorHAnsi"/>
                <w:sz w:val="24"/>
                <w:szCs w:val="24"/>
              </w:rPr>
            </w:pPr>
            <w:r>
              <w:rPr>
                <w:rFonts w:eastAsia="Calibri" w:cstheme="minorHAnsi"/>
                <w:sz w:val="24"/>
                <w:szCs w:val="24"/>
              </w:rPr>
              <w:t>Αναγνωρίσιμος ανταγωνισμός</w:t>
            </w:r>
          </w:p>
        </w:tc>
        <w:tc>
          <w:tcPr>
            <w:tcW w:w="992" w:type="dxa"/>
            <w:tcBorders>
              <w:left w:val="single" w:sz="4" w:space="0" w:color="auto"/>
              <w:right w:val="single" w:sz="4" w:space="0" w:color="auto"/>
            </w:tcBorders>
          </w:tcPr>
          <w:p w14:paraId="321645D2" w14:textId="24D12237" w:rsidR="0061019E"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20</w:t>
            </w:r>
          </w:p>
        </w:tc>
        <w:tc>
          <w:tcPr>
            <w:tcW w:w="709" w:type="dxa"/>
            <w:tcBorders>
              <w:left w:val="single" w:sz="4" w:space="0" w:color="auto"/>
            </w:tcBorders>
          </w:tcPr>
          <w:p w14:paraId="1B814C0D" w14:textId="2A3CE557"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c>
          <w:tcPr>
            <w:tcW w:w="709" w:type="dxa"/>
          </w:tcPr>
          <w:p w14:paraId="4A4F627E" w14:textId="5CEDCA76"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20</w:t>
            </w:r>
          </w:p>
        </w:tc>
        <w:tc>
          <w:tcPr>
            <w:tcW w:w="850" w:type="dxa"/>
          </w:tcPr>
          <w:p w14:paraId="62825875" w14:textId="2CE71C23"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15</w:t>
            </w:r>
          </w:p>
        </w:tc>
        <w:tc>
          <w:tcPr>
            <w:tcW w:w="851" w:type="dxa"/>
          </w:tcPr>
          <w:p w14:paraId="3D8874CB" w14:textId="32C65AB3"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850" w:type="dxa"/>
          </w:tcPr>
          <w:p w14:paraId="36F565FD" w14:textId="29C9A506"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934" w:type="dxa"/>
          </w:tcPr>
          <w:p w14:paraId="7F56775E" w14:textId="11B66FD3"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16</w:t>
            </w:r>
          </w:p>
        </w:tc>
      </w:tr>
      <w:tr w:rsidR="009A2509" w14:paraId="2E4D7E9A" w14:textId="77777777" w:rsidTr="00B92CD0">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13C871E0" w14:textId="77777777" w:rsidR="0061019E" w:rsidRDefault="0061019E" w:rsidP="00C9523B">
            <w:pPr>
              <w:jc w:val="center"/>
              <w:rPr>
                <w:rFonts w:eastAsia="Calibri" w:cstheme="minorHAnsi"/>
                <w:sz w:val="24"/>
                <w:szCs w:val="24"/>
              </w:rPr>
            </w:pPr>
            <w:r>
              <w:rPr>
                <w:rFonts w:eastAsia="Calibri" w:cstheme="minorHAnsi"/>
                <w:sz w:val="24"/>
                <w:szCs w:val="24"/>
              </w:rPr>
              <w:t>Κοινό κανάλι διανομής</w:t>
            </w:r>
          </w:p>
        </w:tc>
        <w:tc>
          <w:tcPr>
            <w:tcW w:w="992" w:type="dxa"/>
            <w:tcBorders>
              <w:left w:val="single" w:sz="4" w:space="0" w:color="auto"/>
              <w:right w:val="single" w:sz="4" w:space="0" w:color="auto"/>
            </w:tcBorders>
          </w:tcPr>
          <w:p w14:paraId="0BC55A52" w14:textId="061A6190" w:rsidR="0061019E"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w:t>
            </w:r>
          </w:p>
        </w:tc>
        <w:tc>
          <w:tcPr>
            <w:tcW w:w="709" w:type="dxa"/>
            <w:tcBorders>
              <w:left w:val="single" w:sz="4" w:space="0" w:color="auto"/>
            </w:tcBorders>
          </w:tcPr>
          <w:p w14:paraId="2D26BB41" w14:textId="7D36FE7D"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709" w:type="dxa"/>
          </w:tcPr>
          <w:p w14:paraId="41EA80AF" w14:textId="297D023C"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850" w:type="dxa"/>
          </w:tcPr>
          <w:p w14:paraId="5C578BC5" w14:textId="392F2C81"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851" w:type="dxa"/>
          </w:tcPr>
          <w:p w14:paraId="2599E85F" w14:textId="7E925BDE"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850" w:type="dxa"/>
          </w:tcPr>
          <w:p w14:paraId="1C745C41" w14:textId="37CCA81A"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934" w:type="dxa"/>
          </w:tcPr>
          <w:p w14:paraId="3703F7FD" w14:textId="7A5EF3F0" w:rsidR="0061019E" w:rsidRDefault="00B92CD0" w:rsidP="00B92CD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 xml:space="preserve">    10</w:t>
            </w:r>
          </w:p>
        </w:tc>
      </w:tr>
      <w:tr w:rsidR="0061019E" w14:paraId="42D45FA1" w14:textId="77777777" w:rsidTr="00B92C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right w:val="single" w:sz="4" w:space="0" w:color="auto"/>
            </w:tcBorders>
          </w:tcPr>
          <w:p w14:paraId="6DFE9DAE" w14:textId="77777777" w:rsidR="0061019E" w:rsidRDefault="0061019E" w:rsidP="00C9523B">
            <w:pPr>
              <w:jc w:val="center"/>
              <w:rPr>
                <w:rFonts w:eastAsia="Calibri" w:cstheme="minorHAnsi"/>
                <w:sz w:val="24"/>
                <w:szCs w:val="24"/>
              </w:rPr>
            </w:pPr>
            <w:r>
              <w:rPr>
                <w:rFonts w:eastAsia="Calibri" w:cstheme="minorHAnsi"/>
                <w:sz w:val="24"/>
                <w:szCs w:val="24"/>
              </w:rPr>
              <w:t>Διακριτικό μείγμα επικοινωνίας</w:t>
            </w:r>
          </w:p>
        </w:tc>
        <w:tc>
          <w:tcPr>
            <w:tcW w:w="992" w:type="dxa"/>
            <w:tcBorders>
              <w:left w:val="single" w:sz="4" w:space="0" w:color="auto"/>
              <w:bottom w:val="single" w:sz="4" w:space="0" w:color="auto"/>
              <w:right w:val="single" w:sz="4" w:space="0" w:color="auto"/>
            </w:tcBorders>
          </w:tcPr>
          <w:p w14:paraId="5BF3FDD7" w14:textId="72002F51" w:rsidR="0061019E"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w:t>
            </w:r>
          </w:p>
        </w:tc>
        <w:tc>
          <w:tcPr>
            <w:tcW w:w="709" w:type="dxa"/>
            <w:tcBorders>
              <w:left w:val="single" w:sz="4" w:space="0" w:color="auto"/>
              <w:bottom w:val="single" w:sz="4" w:space="0" w:color="auto"/>
            </w:tcBorders>
          </w:tcPr>
          <w:p w14:paraId="3A5E1505" w14:textId="41CDF0FB"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c>
          <w:tcPr>
            <w:tcW w:w="709" w:type="dxa"/>
            <w:tcBorders>
              <w:bottom w:val="single" w:sz="4" w:space="0" w:color="auto"/>
            </w:tcBorders>
          </w:tcPr>
          <w:p w14:paraId="46593A95" w14:textId="3BCB8AD1"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c>
          <w:tcPr>
            <w:tcW w:w="850" w:type="dxa"/>
            <w:tcBorders>
              <w:bottom w:val="single" w:sz="4" w:space="0" w:color="auto"/>
            </w:tcBorders>
          </w:tcPr>
          <w:p w14:paraId="682930D5" w14:textId="61CB16C5"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c>
          <w:tcPr>
            <w:tcW w:w="851" w:type="dxa"/>
            <w:tcBorders>
              <w:bottom w:val="single" w:sz="4" w:space="0" w:color="auto"/>
            </w:tcBorders>
          </w:tcPr>
          <w:p w14:paraId="0F4338E5" w14:textId="4FDB417E"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c>
          <w:tcPr>
            <w:tcW w:w="850" w:type="dxa"/>
            <w:tcBorders>
              <w:bottom w:val="single" w:sz="4" w:space="0" w:color="auto"/>
            </w:tcBorders>
          </w:tcPr>
          <w:p w14:paraId="20EA50AE" w14:textId="4159CDE1"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c>
          <w:tcPr>
            <w:tcW w:w="934" w:type="dxa"/>
            <w:tcBorders>
              <w:bottom w:val="single" w:sz="4" w:space="0" w:color="auto"/>
            </w:tcBorders>
          </w:tcPr>
          <w:p w14:paraId="5825F27C" w14:textId="27C13720"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r>
      <w:tr w:rsidR="0061019E" w14:paraId="06DB664E" w14:textId="77777777" w:rsidTr="00B92CD0">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shd w:val="clear" w:color="auto" w:fill="D9E2F3" w:themeFill="accent1" w:themeFillTint="33"/>
          </w:tcPr>
          <w:p w14:paraId="6865827F" w14:textId="77777777" w:rsidR="0061019E" w:rsidRDefault="0061019E" w:rsidP="00C9523B">
            <w:pPr>
              <w:jc w:val="center"/>
              <w:rPr>
                <w:rFonts w:eastAsia="Calibri" w:cstheme="minorHAnsi"/>
                <w:sz w:val="24"/>
                <w:szCs w:val="24"/>
              </w:rPr>
            </w:pPr>
            <w:r>
              <w:rPr>
                <w:rFonts w:eastAsia="Calibri" w:cstheme="minorHAnsi"/>
                <w:sz w:val="24"/>
                <w:szCs w:val="24"/>
              </w:rPr>
              <w:t>ΣΥΝΟΛΟ</w:t>
            </w:r>
          </w:p>
        </w:tc>
        <w:tc>
          <w:tcPr>
            <w:tcW w:w="992" w:type="dxa"/>
            <w:tcBorders>
              <w:top w:val="single" w:sz="4" w:space="0" w:color="auto"/>
              <w:left w:val="single" w:sz="4" w:space="0" w:color="auto"/>
              <w:right w:val="single" w:sz="4" w:space="0" w:color="auto"/>
            </w:tcBorders>
            <w:shd w:val="clear" w:color="auto" w:fill="D9E2F3" w:themeFill="accent1" w:themeFillTint="33"/>
          </w:tcPr>
          <w:p w14:paraId="194C2844" w14:textId="0C2438E1" w:rsidR="0061019E"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100</w:t>
            </w:r>
          </w:p>
        </w:tc>
        <w:tc>
          <w:tcPr>
            <w:tcW w:w="709" w:type="dxa"/>
            <w:tcBorders>
              <w:top w:val="single" w:sz="4" w:space="0" w:color="auto"/>
              <w:left w:val="single" w:sz="4" w:space="0" w:color="auto"/>
            </w:tcBorders>
            <w:shd w:val="clear" w:color="auto" w:fill="D9E2F3" w:themeFill="accent1" w:themeFillTint="33"/>
          </w:tcPr>
          <w:p w14:paraId="19B18249" w14:textId="14A2927F"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70</w:t>
            </w:r>
          </w:p>
        </w:tc>
        <w:tc>
          <w:tcPr>
            <w:tcW w:w="709" w:type="dxa"/>
            <w:tcBorders>
              <w:top w:val="single" w:sz="4" w:space="0" w:color="auto"/>
            </w:tcBorders>
            <w:shd w:val="clear" w:color="auto" w:fill="D9E2F3" w:themeFill="accent1" w:themeFillTint="33"/>
          </w:tcPr>
          <w:p w14:paraId="49DFEC3B" w14:textId="0A9957A9"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85</w:t>
            </w:r>
          </w:p>
        </w:tc>
        <w:tc>
          <w:tcPr>
            <w:tcW w:w="850" w:type="dxa"/>
            <w:tcBorders>
              <w:top w:val="single" w:sz="4" w:space="0" w:color="auto"/>
            </w:tcBorders>
            <w:shd w:val="clear" w:color="auto" w:fill="D9E2F3" w:themeFill="accent1" w:themeFillTint="33"/>
          </w:tcPr>
          <w:p w14:paraId="2E7678BD" w14:textId="47356F77"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60</w:t>
            </w:r>
          </w:p>
        </w:tc>
        <w:tc>
          <w:tcPr>
            <w:tcW w:w="851" w:type="dxa"/>
            <w:tcBorders>
              <w:top w:val="single" w:sz="4" w:space="0" w:color="auto"/>
            </w:tcBorders>
            <w:shd w:val="clear" w:color="auto" w:fill="D9E2F3" w:themeFill="accent1" w:themeFillTint="33"/>
          </w:tcPr>
          <w:p w14:paraId="1202B451" w14:textId="296C63B4"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85</w:t>
            </w:r>
          </w:p>
        </w:tc>
        <w:tc>
          <w:tcPr>
            <w:tcW w:w="850" w:type="dxa"/>
            <w:tcBorders>
              <w:top w:val="single" w:sz="4" w:space="0" w:color="auto"/>
            </w:tcBorders>
            <w:shd w:val="clear" w:color="auto" w:fill="D9E2F3" w:themeFill="accent1" w:themeFillTint="33"/>
          </w:tcPr>
          <w:p w14:paraId="0CCC501C" w14:textId="2D3C01D0"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65</w:t>
            </w:r>
          </w:p>
        </w:tc>
        <w:tc>
          <w:tcPr>
            <w:tcW w:w="934" w:type="dxa"/>
            <w:tcBorders>
              <w:top w:val="single" w:sz="4" w:space="0" w:color="auto"/>
            </w:tcBorders>
            <w:shd w:val="clear" w:color="auto" w:fill="D9E2F3" w:themeFill="accent1" w:themeFillTint="33"/>
          </w:tcPr>
          <w:p w14:paraId="1529FCFE" w14:textId="3A6C80B2"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71</w:t>
            </w:r>
          </w:p>
        </w:tc>
      </w:tr>
      <w:tr w:rsidR="0061019E" w14:paraId="4AF8E7A8" w14:textId="77777777" w:rsidTr="00B92C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right w:val="single" w:sz="4" w:space="0" w:color="auto"/>
            </w:tcBorders>
            <w:shd w:val="clear" w:color="auto" w:fill="70AD47" w:themeFill="accent6"/>
          </w:tcPr>
          <w:p w14:paraId="0AA9E770" w14:textId="77777777" w:rsidR="0061019E" w:rsidRDefault="0061019E" w:rsidP="00C9523B">
            <w:pPr>
              <w:jc w:val="center"/>
              <w:rPr>
                <w:rFonts w:eastAsia="Calibri" w:cstheme="minorHAnsi"/>
                <w:sz w:val="24"/>
                <w:szCs w:val="24"/>
              </w:rPr>
            </w:pPr>
            <w:r w:rsidRPr="0061019E">
              <w:rPr>
                <w:rFonts w:eastAsia="Calibri" w:cstheme="minorHAnsi"/>
                <w:color w:val="FFFFFF" w:themeColor="background1"/>
                <w:sz w:val="24"/>
                <w:szCs w:val="24"/>
              </w:rPr>
              <w:t>ΕΛΚΥΣΤΙΚΟΤΗΤΑ ΤΜΗΜΑΤΟΣ</w:t>
            </w:r>
          </w:p>
        </w:tc>
        <w:tc>
          <w:tcPr>
            <w:tcW w:w="992" w:type="dxa"/>
            <w:tcBorders>
              <w:left w:val="single" w:sz="4" w:space="0" w:color="auto"/>
              <w:bottom w:val="single" w:sz="4" w:space="0" w:color="auto"/>
              <w:right w:val="single" w:sz="4" w:space="0" w:color="auto"/>
            </w:tcBorders>
            <w:shd w:val="clear" w:color="auto" w:fill="70AD47" w:themeFill="accent6"/>
          </w:tcPr>
          <w:p w14:paraId="33207699" w14:textId="77777777" w:rsidR="0061019E" w:rsidRDefault="0061019E"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709" w:type="dxa"/>
            <w:tcBorders>
              <w:left w:val="single" w:sz="4" w:space="0" w:color="auto"/>
              <w:bottom w:val="single" w:sz="4" w:space="0" w:color="auto"/>
            </w:tcBorders>
            <w:shd w:val="clear" w:color="auto" w:fill="70AD47" w:themeFill="accent6"/>
          </w:tcPr>
          <w:p w14:paraId="7F72AD49" w14:textId="77777777" w:rsidR="0061019E" w:rsidRDefault="0061019E"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709" w:type="dxa"/>
            <w:tcBorders>
              <w:bottom w:val="single" w:sz="4" w:space="0" w:color="auto"/>
            </w:tcBorders>
            <w:shd w:val="clear" w:color="auto" w:fill="70AD47" w:themeFill="accent6"/>
          </w:tcPr>
          <w:p w14:paraId="6D6EC453" w14:textId="77777777" w:rsidR="0061019E" w:rsidRDefault="0061019E"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850" w:type="dxa"/>
            <w:tcBorders>
              <w:bottom w:val="single" w:sz="4" w:space="0" w:color="auto"/>
            </w:tcBorders>
            <w:shd w:val="clear" w:color="auto" w:fill="70AD47" w:themeFill="accent6"/>
          </w:tcPr>
          <w:p w14:paraId="4D6E9944" w14:textId="77777777" w:rsidR="0061019E" w:rsidRDefault="0061019E"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851" w:type="dxa"/>
            <w:tcBorders>
              <w:bottom w:val="single" w:sz="4" w:space="0" w:color="auto"/>
            </w:tcBorders>
            <w:shd w:val="clear" w:color="auto" w:fill="70AD47" w:themeFill="accent6"/>
          </w:tcPr>
          <w:p w14:paraId="26FA9BF3" w14:textId="77777777" w:rsidR="0061019E" w:rsidRDefault="0061019E"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850" w:type="dxa"/>
            <w:tcBorders>
              <w:bottom w:val="single" w:sz="4" w:space="0" w:color="auto"/>
            </w:tcBorders>
            <w:shd w:val="clear" w:color="auto" w:fill="70AD47" w:themeFill="accent6"/>
          </w:tcPr>
          <w:p w14:paraId="773D6F5F" w14:textId="77777777" w:rsidR="0061019E" w:rsidRDefault="0061019E"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c>
          <w:tcPr>
            <w:tcW w:w="934" w:type="dxa"/>
            <w:tcBorders>
              <w:bottom w:val="single" w:sz="4" w:space="0" w:color="auto"/>
            </w:tcBorders>
            <w:shd w:val="clear" w:color="auto" w:fill="70AD47" w:themeFill="accent6"/>
          </w:tcPr>
          <w:p w14:paraId="0AE69543" w14:textId="77777777" w:rsidR="0061019E" w:rsidRDefault="0061019E"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p>
        </w:tc>
      </w:tr>
      <w:tr w:rsidR="0061019E" w14:paraId="3C40E2B7" w14:textId="77777777" w:rsidTr="00B92CD0">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tcPr>
          <w:p w14:paraId="49DBFA56" w14:textId="77777777" w:rsidR="0061019E" w:rsidRDefault="0061019E" w:rsidP="00C9523B">
            <w:pPr>
              <w:jc w:val="center"/>
              <w:rPr>
                <w:rFonts w:eastAsia="Calibri" w:cstheme="minorHAnsi"/>
                <w:sz w:val="24"/>
                <w:szCs w:val="24"/>
              </w:rPr>
            </w:pPr>
            <w:r>
              <w:rPr>
                <w:rFonts w:eastAsia="Calibri" w:cstheme="minorHAnsi"/>
                <w:sz w:val="24"/>
                <w:szCs w:val="24"/>
              </w:rPr>
              <w:t>Οικονομικοί παράγοντες</w:t>
            </w:r>
          </w:p>
        </w:tc>
        <w:tc>
          <w:tcPr>
            <w:tcW w:w="992" w:type="dxa"/>
            <w:tcBorders>
              <w:top w:val="single" w:sz="4" w:space="0" w:color="auto"/>
              <w:left w:val="single" w:sz="4" w:space="0" w:color="auto"/>
              <w:right w:val="single" w:sz="4" w:space="0" w:color="auto"/>
            </w:tcBorders>
          </w:tcPr>
          <w:p w14:paraId="171F9B13" w14:textId="6E5E3E46" w:rsidR="0061019E"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40</w:t>
            </w:r>
          </w:p>
        </w:tc>
        <w:tc>
          <w:tcPr>
            <w:tcW w:w="709" w:type="dxa"/>
            <w:tcBorders>
              <w:top w:val="single" w:sz="4" w:space="0" w:color="auto"/>
              <w:left w:val="single" w:sz="4" w:space="0" w:color="auto"/>
            </w:tcBorders>
          </w:tcPr>
          <w:p w14:paraId="328CD59C" w14:textId="3BDAC64A"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8</w:t>
            </w:r>
          </w:p>
        </w:tc>
        <w:tc>
          <w:tcPr>
            <w:tcW w:w="709" w:type="dxa"/>
            <w:tcBorders>
              <w:top w:val="single" w:sz="4" w:space="0" w:color="auto"/>
            </w:tcBorders>
          </w:tcPr>
          <w:p w14:paraId="5FEB93DE" w14:textId="37C498CE"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36</w:t>
            </w:r>
          </w:p>
        </w:tc>
        <w:tc>
          <w:tcPr>
            <w:tcW w:w="850" w:type="dxa"/>
            <w:tcBorders>
              <w:top w:val="single" w:sz="4" w:space="0" w:color="auto"/>
            </w:tcBorders>
          </w:tcPr>
          <w:p w14:paraId="6B948F73" w14:textId="6801F149"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32</w:t>
            </w:r>
          </w:p>
        </w:tc>
        <w:tc>
          <w:tcPr>
            <w:tcW w:w="851" w:type="dxa"/>
            <w:tcBorders>
              <w:top w:val="single" w:sz="4" w:space="0" w:color="auto"/>
            </w:tcBorders>
          </w:tcPr>
          <w:p w14:paraId="3D502CE2" w14:textId="3E39BD91"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4</w:t>
            </w:r>
          </w:p>
        </w:tc>
        <w:tc>
          <w:tcPr>
            <w:tcW w:w="850" w:type="dxa"/>
            <w:tcBorders>
              <w:top w:val="single" w:sz="4" w:space="0" w:color="auto"/>
            </w:tcBorders>
          </w:tcPr>
          <w:p w14:paraId="47D6A88D" w14:textId="721E5091"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w:t>
            </w:r>
          </w:p>
        </w:tc>
        <w:tc>
          <w:tcPr>
            <w:tcW w:w="934" w:type="dxa"/>
            <w:tcBorders>
              <w:top w:val="single" w:sz="4" w:space="0" w:color="auto"/>
            </w:tcBorders>
          </w:tcPr>
          <w:p w14:paraId="110D09E2" w14:textId="6F91FDBC"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28</w:t>
            </w:r>
          </w:p>
        </w:tc>
      </w:tr>
      <w:tr w:rsidR="009A2509" w14:paraId="67C9EB1D" w14:textId="77777777" w:rsidTr="00B92C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2046687D" w14:textId="77777777" w:rsidR="0061019E" w:rsidRDefault="0061019E" w:rsidP="00C9523B">
            <w:pPr>
              <w:jc w:val="center"/>
              <w:rPr>
                <w:rFonts w:eastAsia="Calibri" w:cstheme="minorHAnsi"/>
                <w:sz w:val="24"/>
                <w:szCs w:val="24"/>
              </w:rPr>
            </w:pPr>
            <w:r>
              <w:rPr>
                <w:rFonts w:eastAsia="Calibri" w:cstheme="minorHAnsi"/>
                <w:sz w:val="24"/>
                <w:szCs w:val="24"/>
              </w:rPr>
              <w:t>Μέγεθος τμήματος</w:t>
            </w:r>
          </w:p>
        </w:tc>
        <w:tc>
          <w:tcPr>
            <w:tcW w:w="992" w:type="dxa"/>
            <w:tcBorders>
              <w:left w:val="single" w:sz="4" w:space="0" w:color="auto"/>
              <w:right w:val="single" w:sz="4" w:space="0" w:color="auto"/>
            </w:tcBorders>
          </w:tcPr>
          <w:p w14:paraId="48234D5D" w14:textId="3087F240" w:rsidR="0061019E"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35</w:t>
            </w:r>
          </w:p>
        </w:tc>
        <w:tc>
          <w:tcPr>
            <w:tcW w:w="709" w:type="dxa"/>
            <w:tcBorders>
              <w:left w:val="single" w:sz="4" w:space="0" w:color="auto"/>
            </w:tcBorders>
          </w:tcPr>
          <w:p w14:paraId="0D5BCD58" w14:textId="52F5C88B"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28</w:t>
            </w:r>
          </w:p>
        </w:tc>
        <w:tc>
          <w:tcPr>
            <w:tcW w:w="709" w:type="dxa"/>
          </w:tcPr>
          <w:p w14:paraId="15E1534E" w14:textId="0C26E956"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24,5</w:t>
            </w:r>
          </w:p>
        </w:tc>
        <w:tc>
          <w:tcPr>
            <w:tcW w:w="850" w:type="dxa"/>
          </w:tcPr>
          <w:p w14:paraId="0045A2DE" w14:textId="2EE5B968"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26,95</w:t>
            </w:r>
          </w:p>
        </w:tc>
        <w:tc>
          <w:tcPr>
            <w:tcW w:w="851" w:type="dxa"/>
          </w:tcPr>
          <w:p w14:paraId="0A85D5B9" w14:textId="482A40F6"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18,9</w:t>
            </w:r>
          </w:p>
        </w:tc>
        <w:tc>
          <w:tcPr>
            <w:tcW w:w="850" w:type="dxa"/>
          </w:tcPr>
          <w:p w14:paraId="4B64E117" w14:textId="1005B9DF"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21,35</w:t>
            </w:r>
          </w:p>
        </w:tc>
        <w:tc>
          <w:tcPr>
            <w:tcW w:w="934" w:type="dxa"/>
          </w:tcPr>
          <w:p w14:paraId="781C1120" w14:textId="4EC003AA"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20,3</w:t>
            </w:r>
          </w:p>
        </w:tc>
      </w:tr>
      <w:tr w:rsidR="0061019E" w14:paraId="06045CFA" w14:textId="77777777" w:rsidTr="00B92CD0">
        <w:tc>
          <w:tcPr>
            <w:cnfStyle w:val="001000000000" w:firstRow="0" w:lastRow="0" w:firstColumn="1" w:lastColumn="0" w:oddVBand="0" w:evenVBand="0" w:oddHBand="0" w:evenHBand="0" w:firstRowFirstColumn="0" w:firstRowLastColumn="0" w:lastRowFirstColumn="0" w:lastRowLastColumn="0"/>
            <w:tcW w:w="2405" w:type="dxa"/>
            <w:tcBorders>
              <w:right w:val="single" w:sz="4" w:space="0" w:color="auto"/>
            </w:tcBorders>
          </w:tcPr>
          <w:p w14:paraId="484DA65B" w14:textId="77777777" w:rsidR="0061019E" w:rsidRDefault="0061019E" w:rsidP="00C9523B">
            <w:pPr>
              <w:jc w:val="center"/>
              <w:rPr>
                <w:rFonts w:eastAsia="Calibri" w:cstheme="minorHAnsi"/>
                <w:sz w:val="24"/>
                <w:szCs w:val="24"/>
              </w:rPr>
            </w:pPr>
            <w:r>
              <w:rPr>
                <w:rFonts w:eastAsia="Calibri" w:cstheme="minorHAnsi"/>
                <w:sz w:val="24"/>
                <w:szCs w:val="24"/>
              </w:rPr>
              <w:t>Ρυθμός ανάπτυξης</w:t>
            </w:r>
          </w:p>
        </w:tc>
        <w:tc>
          <w:tcPr>
            <w:tcW w:w="992" w:type="dxa"/>
            <w:tcBorders>
              <w:left w:val="single" w:sz="4" w:space="0" w:color="auto"/>
              <w:right w:val="single" w:sz="4" w:space="0" w:color="auto"/>
            </w:tcBorders>
          </w:tcPr>
          <w:p w14:paraId="65F3BD55" w14:textId="6A654D9A" w:rsidR="0061019E"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15</w:t>
            </w:r>
          </w:p>
        </w:tc>
        <w:tc>
          <w:tcPr>
            <w:tcW w:w="709" w:type="dxa"/>
            <w:tcBorders>
              <w:left w:val="single" w:sz="4" w:space="0" w:color="auto"/>
            </w:tcBorders>
          </w:tcPr>
          <w:p w14:paraId="52B362A2" w14:textId="3A1B5729"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7,5</w:t>
            </w:r>
          </w:p>
        </w:tc>
        <w:tc>
          <w:tcPr>
            <w:tcW w:w="709" w:type="dxa"/>
          </w:tcPr>
          <w:p w14:paraId="46DBCB40" w14:textId="4BD23B31"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0</w:t>
            </w:r>
          </w:p>
        </w:tc>
        <w:tc>
          <w:tcPr>
            <w:tcW w:w="850" w:type="dxa"/>
          </w:tcPr>
          <w:p w14:paraId="79112D63" w14:textId="3E06981C"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15</w:t>
            </w:r>
          </w:p>
        </w:tc>
        <w:tc>
          <w:tcPr>
            <w:tcW w:w="851" w:type="dxa"/>
          </w:tcPr>
          <w:p w14:paraId="230738AF" w14:textId="180AFCAE"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7,5</w:t>
            </w:r>
          </w:p>
        </w:tc>
        <w:tc>
          <w:tcPr>
            <w:tcW w:w="850" w:type="dxa"/>
          </w:tcPr>
          <w:p w14:paraId="67166604" w14:textId="46B868C4"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15</w:t>
            </w:r>
          </w:p>
        </w:tc>
        <w:tc>
          <w:tcPr>
            <w:tcW w:w="934" w:type="dxa"/>
          </w:tcPr>
          <w:p w14:paraId="61549C7D" w14:textId="37598007"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7,5</w:t>
            </w:r>
          </w:p>
        </w:tc>
      </w:tr>
      <w:tr w:rsidR="0061019E" w14:paraId="632E1153" w14:textId="77777777" w:rsidTr="00B92C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right w:val="single" w:sz="4" w:space="0" w:color="auto"/>
            </w:tcBorders>
          </w:tcPr>
          <w:p w14:paraId="4F981F48" w14:textId="77777777" w:rsidR="0061019E" w:rsidRDefault="0061019E" w:rsidP="00C9523B">
            <w:pPr>
              <w:jc w:val="center"/>
              <w:rPr>
                <w:rFonts w:eastAsia="Calibri" w:cstheme="minorHAnsi"/>
                <w:sz w:val="24"/>
                <w:szCs w:val="24"/>
              </w:rPr>
            </w:pPr>
            <w:r>
              <w:rPr>
                <w:rFonts w:eastAsia="Calibri" w:cstheme="minorHAnsi"/>
                <w:sz w:val="24"/>
                <w:szCs w:val="24"/>
              </w:rPr>
              <w:t>Ανταγωνισμός</w:t>
            </w:r>
          </w:p>
        </w:tc>
        <w:tc>
          <w:tcPr>
            <w:tcW w:w="992" w:type="dxa"/>
            <w:tcBorders>
              <w:left w:val="single" w:sz="4" w:space="0" w:color="auto"/>
              <w:bottom w:val="single" w:sz="4" w:space="0" w:color="auto"/>
              <w:right w:val="single" w:sz="4" w:space="0" w:color="auto"/>
            </w:tcBorders>
          </w:tcPr>
          <w:p w14:paraId="19F4EECA" w14:textId="4B5EEA4E" w:rsidR="0061019E" w:rsidRPr="005D4B90" w:rsidRDefault="005D4B9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w:t>
            </w:r>
          </w:p>
        </w:tc>
        <w:tc>
          <w:tcPr>
            <w:tcW w:w="709" w:type="dxa"/>
            <w:tcBorders>
              <w:left w:val="single" w:sz="4" w:space="0" w:color="auto"/>
              <w:bottom w:val="single" w:sz="4" w:space="0" w:color="auto"/>
            </w:tcBorders>
          </w:tcPr>
          <w:p w14:paraId="647988DB" w14:textId="45EB917E"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w:t>
            </w:r>
          </w:p>
        </w:tc>
        <w:tc>
          <w:tcPr>
            <w:tcW w:w="709" w:type="dxa"/>
            <w:tcBorders>
              <w:bottom w:val="single" w:sz="4" w:space="0" w:color="auto"/>
            </w:tcBorders>
          </w:tcPr>
          <w:p w14:paraId="258432B8" w14:textId="5B35B46B"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0</w:t>
            </w:r>
          </w:p>
        </w:tc>
        <w:tc>
          <w:tcPr>
            <w:tcW w:w="850" w:type="dxa"/>
            <w:tcBorders>
              <w:bottom w:val="single" w:sz="4" w:space="0" w:color="auto"/>
            </w:tcBorders>
          </w:tcPr>
          <w:p w14:paraId="5B9A8BAB" w14:textId="1E062F09"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851" w:type="dxa"/>
            <w:tcBorders>
              <w:bottom w:val="single" w:sz="4" w:space="0" w:color="auto"/>
            </w:tcBorders>
          </w:tcPr>
          <w:p w14:paraId="52ECFC42" w14:textId="788C547B"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5</w:t>
            </w:r>
          </w:p>
        </w:tc>
        <w:tc>
          <w:tcPr>
            <w:tcW w:w="850" w:type="dxa"/>
            <w:tcBorders>
              <w:bottom w:val="single" w:sz="4" w:space="0" w:color="auto"/>
            </w:tcBorders>
          </w:tcPr>
          <w:p w14:paraId="68964159" w14:textId="2B980F5B"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c>
          <w:tcPr>
            <w:tcW w:w="934" w:type="dxa"/>
            <w:tcBorders>
              <w:bottom w:val="single" w:sz="4" w:space="0" w:color="auto"/>
            </w:tcBorders>
          </w:tcPr>
          <w:p w14:paraId="6755D736" w14:textId="7F915C43" w:rsidR="0061019E" w:rsidRDefault="00B92CD0" w:rsidP="00C9523B">
            <w:pPr>
              <w:jc w:val="center"/>
              <w:cnfStyle w:val="000000100000" w:firstRow="0" w:lastRow="0" w:firstColumn="0" w:lastColumn="0" w:oddVBand="0" w:evenVBand="0" w:oddHBand="1" w:evenHBand="0" w:firstRowFirstColumn="0" w:firstRowLastColumn="0" w:lastRowFirstColumn="0" w:lastRowLastColumn="0"/>
              <w:rPr>
                <w:rFonts w:eastAsia="Calibri" w:cstheme="minorHAnsi"/>
                <w:sz w:val="24"/>
                <w:szCs w:val="24"/>
              </w:rPr>
            </w:pPr>
            <w:r>
              <w:rPr>
                <w:rFonts w:eastAsia="Calibri" w:cstheme="minorHAnsi"/>
                <w:sz w:val="24"/>
                <w:szCs w:val="24"/>
              </w:rPr>
              <w:t>10</w:t>
            </w:r>
          </w:p>
        </w:tc>
      </w:tr>
      <w:tr w:rsidR="009A2509" w14:paraId="71BF4D03" w14:textId="77777777" w:rsidTr="00B92CD0">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right w:val="single" w:sz="4" w:space="0" w:color="auto"/>
            </w:tcBorders>
            <w:shd w:val="clear" w:color="auto" w:fill="D9E2F3" w:themeFill="accent1" w:themeFillTint="33"/>
          </w:tcPr>
          <w:p w14:paraId="795B8DC4" w14:textId="77777777" w:rsidR="0061019E" w:rsidRDefault="0061019E" w:rsidP="00C9523B">
            <w:pPr>
              <w:jc w:val="center"/>
              <w:rPr>
                <w:rFonts w:eastAsia="Calibri" w:cstheme="minorHAnsi"/>
                <w:sz w:val="24"/>
                <w:szCs w:val="24"/>
              </w:rPr>
            </w:pPr>
            <w:r>
              <w:rPr>
                <w:rFonts w:eastAsia="Calibri" w:cstheme="minorHAnsi"/>
                <w:sz w:val="24"/>
                <w:szCs w:val="24"/>
              </w:rPr>
              <w:t>ΣΥΝΟΛΟ</w:t>
            </w:r>
          </w:p>
        </w:tc>
        <w:tc>
          <w:tcPr>
            <w:tcW w:w="992"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5A98A1" w14:textId="134F989E" w:rsidR="0061019E" w:rsidRPr="005D4B90" w:rsidRDefault="005D4B9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lang w:val="en-US"/>
              </w:rPr>
            </w:pPr>
            <w:r>
              <w:rPr>
                <w:rFonts w:eastAsia="Calibri" w:cstheme="minorHAnsi"/>
                <w:sz w:val="24"/>
                <w:szCs w:val="24"/>
                <w:lang w:val="en-US"/>
              </w:rPr>
              <w:t>100</w:t>
            </w:r>
          </w:p>
        </w:tc>
        <w:tc>
          <w:tcPr>
            <w:tcW w:w="709" w:type="dxa"/>
            <w:tcBorders>
              <w:top w:val="single" w:sz="4" w:space="0" w:color="auto"/>
              <w:left w:val="single" w:sz="4" w:space="0" w:color="auto"/>
            </w:tcBorders>
            <w:shd w:val="clear" w:color="auto" w:fill="D9E2F3" w:themeFill="accent1" w:themeFillTint="33"/>
          </w:tcPr>
          <w:p w14:paraId="569E3F37" w14:textId="79396131"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43,5</w:t>
            </w:r>
          </w:p>
        </w:tc>
        <w:tc>
          <w:tcPr>
            <w:tcW w:w="709" w:type="dxa"/>
            <w:tcBorders>
              <w:top w:val="single" w:sz="4" w:space="0" w:color="auto"/>
            </w:tcBorders>
            <w:shd w:val="clear" w:color="auto" w:fill="D9E2F3" w:themeFill="accent1" w:themeFillTint="33"/>
          </w:tcPr>
          <w:p w14:paraId="0FEBFBF2" w14:textId="3657631C"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60,5</w:t>
            </w:r>
          </w:p>
        </w:tc>
        <w:tc>
          <w:tcPr>
            <w:tcW w:w="850" w:type="dxa"/>
            <w:tcBorders>
              <w:top w:val="single" w:sz="4" w:space="0" w:color="auto"/>
            </w:tcBorders>
            <w:shd w:val="clear" w:color="auto" w:fill="D9E2F3" w:themeFill="accent1" w:themeFillTint="33"/>
          </w:tcPr>
          <w:p w14:paraId="6B2D3A05" w14:textId="6E471CF8"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83,95</w:t>
            </w:r>
          </w:p>
        </w:tc>
        <w:tc>
          <w:tcPr>
            <w:tcW w:w="851" w:type="dxa"/>
            <w:tcBorders>
              <w:top w:val="single" w:sz="4" w:space="0" w:color="auto"/>
            </w:tcBorders>
            <w:shd w:val="clear" w:color="auto" w:fill="D9E2F3" w:themeFill="accent1" w:themeFillTint="33"/>
          </w:tcPr>
          <w:p w14:paraId="4117BA1E" w14:textId="3A91F882"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35,4</w:t>
            </w:r>
          </w:p>
        </w:tc>
        <w:tc>
          <w:tcPr>
            <w:tcW w:w="850" w:type="dxa"/>
            <w:tcBorders>
              <w:top w:val="single" w:sz="4" w:space="0" w:color="auto"/>
            </w:tcBorders>
            <w:shd w:val="clear" w:color="auto" w:fill="D9E2F3" w:themeFill="accent1" w:themeFillTint="33"/>
          </w:tcPr>
          <w:p w14:paraId="464BE4BE" w14:textId="0391DBF9"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46,35</w:t>
            </w:r>
          </w:p>
        </w:tc>
        <w:tc>
          <w:tcPr>
            <w:tcW w:w="934" w:type="dxa"/>
            <w:tcBorders>
              <w:top w:val="single" w:sz="4" w:space="0" w:color="auto"/>
            </w:tcBorders>
            <w:shd w:val="clear" w:color="auto" w:fill="D9E2F3" w:themeFill="accent1" w:themeFillTint="33"/>
          </w:tcPr>
          <w:p w14:paraId="689330AD" w14:textId="068D80BC" w:rsidR="0061019E" w:rsidRDefault="00B92CD0" w:rsidP="00C9523B">
            <w:pPr>
              <w:jc w:val="cente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r>
              <w:rPr>
                <w:rFonts w:eastAsia="Calibri" w:cstheme="minorHAnsi"/>
                <w:sz w:val="24"/>
                <w:szCs w:val="24"/>
              </w:rPr>
              <w:t>65,8</w:t>
            </w:r>
          </w:p>
        </w:tc>
      </w:tr>
    </w:tbl>
    <w:p w14:paraId="52FA6912" w14:textId="77777777" w:rsidR="0061019E" w:rsidRDefault="0061019E" w:rsidP="0061019E">
      <w:pPr>
        <w:jc w:val="both"/>
        <w:rPr>
          <w:rFonts w:eastAsia="Calibri" w:cstheme="minorHAnsi"/>
          <w:sz w:val="24"/>
          <w:szCs w:val="24"/>
        </w:rPr>
      </w:pPr>
    </w:p>
    <w:p w14:paraId="6B9DB07A" w14:textId="77777777" w:rsidR="0061019E" w:rsidRDefault="0061019E" w:rsidP="0061019E">
      <w:pPr>
        <w:jc w:val="both"/>
        <w:rPr>
          <w:rFonts w:eastAsia="Calibri" w:cstheme="minorHAnsi"/>
          <w:sz w:val="24"/>
          <w:szCs w:val="24"/>
        </w:rPr>
      </w:pPr>
    </w:p>
    <w:p w14:paraId="4DB57622" w14:textId="77777777" w:rsidR="00AC0211" w:rsidRDefault="00CD4713" w:rsidP="0061019E">
      <w:pPr>
        <w:jc w:val="both"/>
        <w:rPr>
          <w:rFonts w:eastAsia="Calibri" w:cstheme="minorHAnsi"/>
          <w:sz w:val="24"/>
          <w:szCs w:val="24"/>
        </w:rPr>
      </w:pPr>
      <w:r w:rsidRPr="00CD4713">
        <w:rPr>
          <w:rFonts w:eastAsia="Calibri" w:cstheme="minorHAnsi"/>
          <w:b/>
          <w:sz w:val="24"/>
          <w:szCs w:val="24"/>
          <w:u w:val="single"/>
        </w:rPr>
        <w:t>Βήμα 5</w:t>
      </w:r>
      <w:r>
        <w:rPr>
          <w:rFonts w:eastAsia="Calibri" w:cstheme="minorHAnsi"/>
          <w:sz w:val="24"/>
          <w:szCs w:val="24"/>
        </w:rPr>
        <w:t xml:space="preserve"> </w:t>
      </w:r>
    </w:p>
    <w:p w14:paraId="1B882977" w14:textId="068E2F43" w:rsidR="0061019E" w:rsidRPr="00096EE2" w:rsidRDefault="00CD4713" w:rsidP="0061019E">
      <w:pPr>
        <w:jc w:val="both"/>
        <w:rPr>
          <w:rFonts w:eastAsia="Calibri" w:cstheme="minorHAnsi"/>
          <w:sz w:val="24"/>
          <w:szCs w:val="24"/>
          <w:lang w:val="en-US"/>
        </w:rPr>
      </w:pPr>
      <w:r>
        <w:rPr>
          <w:rFonts w:eastAsia="Calibri" w:cstheme="minorHAnsi"/>
          <w:sz w:val="24"/>
          <w:szCs w:val="24"/>
        </w:rPr>
        <w:t xml:space="preserve">Στο </w:t>
      </w:r>
      <w:r w:rsidR="00232EE5">
        <w:rPr>
          <w:rFonts w:eastAsia="Calibri" w:cstheme="minorHAnsi"/>
          <w:sz w:val="24"/>
          <w:szCs w:val="24"/>
        </w:rPr>
        <w:t>τελευταίο</w:t>
      </w:r>
      <w:r w:rsidR="008F298B">
        <w:rPr>
          <w:rFonts w:eastAsia="Calibri" w:cstheme="minorHAnsi"/>
          <w:sz w:val="24"/>
          <w:szCs w:val="24"/>
        </w:rPr>
        <w:t xml:space="preserve"> </w:t>
      </w:r>
      <w:r w:rsidR="00232EE5">
        <w:rPr>
          <w:rFonts w:eastAsia="Calibri" w:cstheme="minorHAnsi"/>
          <w:sz w:val="24"/>
          <w:szCs w:val="24"/>
        </w:rPr>
        <w:t>βήμα</w:t>
      </w:r>
      <w:r w:rsidR="008F298B">
        <w:rPr>
          <w:rFonts w:eastAsia="Calibri" w:cstheme="minorHAnsi"/>
          <w:sz w:val="24"/>
          <w:szCs w:val="24"/>
        </w:rPr>
        <w:t xml:space="preserve"> της </w:t>
      </w:r>
      <w:r w:rsidR="00232EE5">
        <w:rPr>
          <w:rFonts w:eastAsia="Calibri" w:cstheme="minorHAnsi"/>
          <w:sz w:val="24"/>
          <w:szCs w:val="24"/>
        </w:rPr>
        <w:t>μεθοδολογίας</w:t>
      </w:r>
      <w:r w:rsidR="008F298B">
        <w:rPr>
          <w:rFonts w:eastAsia="Calibri" w:cstheme="minorHAnsi"/>
          <w:sz w:val="24"/>
          <w:szCs w:val="24"/>
        </w:rPr>
        <w:t xml:space="preserve"> </w:t>
      </w:r>
      <w:r w:rsidR="00232EE5">
        <w:rPr>
          <w:rFonts w:eastAsia="Calibri" w:cstheme="minorHAnsi"/>
          <w:sz w:val="24"/>
          <w:szCs w:val="24"/>
        </w:rPr>
        <w:t>γίνεται</w:t>
      </w:r>
      <w:r w:rsidR="008F298B">
        <w:rPr>
          <w:rFonts w:eastAsia="Calibri" w:cstheme="minorHAnsi"/>
          <w:sz w:val="24"/>
          <w:szCs w:val="24"/>
        </w:rPr>
        <w:t xml:space="preserve"> </w:t>
      </w:r>
      <w:r w:rsidR="00232EE5">
        <w:rPr>
          <w:rFonts w:eastAsia="Calibri" w:cstheme="minorHAnsi"/>
          <w:sz w:val="24"/>
          <w:szCs w:val="24"/>
        </w:rPr>
        <w:t>εισαγωγή</w:t>
      </w:r>
      <w:r w:rsidR="008F298B">
        <w:rPr>
          <w:rFonts w:eastAsia="Calibri" w:cstheme="minorHAnsi"/>
          <w:sz w:val="24"/>
          <w:szCs w:val="24"/>
        </w:rPr>
        <w:t xml:space="preserve"> των </w:t>
      </w:r>
      <w:r w:rsidR="00232EE5">
        <w:rPr>
          <w:rFonts w:eastAsia="Calibri" w:cstheme="minorHAnsi"/>
          <w:sz w:val="24"/>
          <w:szCs w:val="24"/>
        </w:rPr>
        <w:t>συνολικών</w:t>
      </w:r>
      <w:r w:rsidR="008F298B">
        <w:rPr>
          <w:rFonts w:eastAsia="Calibri" w:cstheme="minorHAnsi"/>
          <w:sz w:val="24"/>
          <w:szCs w:val="24"/>
        </w:rPr>
        <w:t xml:space="preserve"> σκορ του κάθε </w:t>
      </w:r>
      <w:r w:rsidR="00232EE5">
        <w:rPr>
          <w:rFonts w:eastAsia="Calibri" w:cstheme="minorHAnsi"/>
          <w:sz w:val="24"/>
          <w:szCs w:val="24"/>
        </w:rPr>
        <w:t>τμήματος</w:t>
      </w:r>
      <w:r>
        <w:rPr>
          <w:rFonts w:eastAsia="Calibri" w:cstheme="minorHAnsi"/>
          <w:sz w:val="24"/>
          <w:szCs w:val="24"/>
        </w:rPr>
        <w:t xml:space="preserve"> στο </w:t>
      </w:r>
      <w:r w:rsidR="00232EE5">
        <w:rPr>
          <w:rFonts w:eastAsia="Calibri" w:cstheme="minorHAnsi"/>
          <w:sz w:val="24"/>
          <w:szCs w:val="24"/>
        </w:rPr>
        <w:t>διάγραμμα</w:t>
      </w:r>
      <w:r>
        <w:rPr>
          <w:rFonts w:eastAsia="Calibri" w:cstheme="minorHAnsi"/>
          <w:sz w:val="24"/>
          <w:szCs w:val="24"/>
        </w:rPr>
        <w:t xml:space="preserve"> που </w:t>
      </w:r>
      <w:r w:rsidR="00232EE5">
        <w:rPr>
          <w:rFonts w:eastAsia="Calibri" w:cstheme="minorHAnsi"/>
          <w:sz w:val="24"/>
          <w:szCs w:val="24"/>
        </w:rPr>
        <w:t>αποτελεί</w:t>
      </w:r>
      <w:r>
        <w:rPr>
          <w:rFonts w:eastAsia="Calibri" w:cstheme="minorHAnsi"/>
          <w:sz w:val="24"/>
          <w:szCs w:val="24"/>
        </w:rPr>
        <w:t xml:space="preserve"> την</w:t>
      </w:r>
      <w:r w:rsidR="008F298B">
        <w:rPr>
          <w:rFonts w:eastAsia="Calibri" w:cstheme="minorHAnsi"/>
          <w:sz w:val="24"/>
          <w:szCs w:val="24"/>
        </w:rPr>
        <w:t xml:space="preserve"> </w:t>
      </w:r>
      <w:r w:rsidR="00232EE5">
        <w:rPr>
          <w:rFonts w:eastAsia="Calibri" w:cstheme="minorHAnsi"/>
          <w:sz w:val="24"/>
          <w:szCs w:val="24"/>
        </w:rPr>
        <w:t>μήτρα</w:t>
      </w:r>
      <w:r w:rsidR="008F298B">
        <w:rPr>
          <w:rFonts w:eastAsia="Calibri" w:cstheme="minorHAnsi"/>
          <w:sz w:val="24"/>
          <w:szCs w:val="24"/>
        </w:rPr>
        <w:t xml:space="preserve"> </w:t>
      </w:r>
      <w:r w:rsidR="00232EE5">
        <w:rPr>
          <w:rFonts w:eastAsia="Calibri" w:cstheme="minorHAnsi"/>
          <w:sz w:val="24"/>
          <w:szCs w:val="24"/>
        </w:rPr>
        <w:t>αξιολόγησης</w:t>
      </w:r>
      <w:r w:rsidR="008F298B">
        <w:rPr>
          <w:rFonts w:eastAsia="Calibri" w:cstheme="minorHAnsi"/>
          <w:sz w:val="24"/>
          <w:szCs w:val="24"/>
        </w:rPr>
        <w:t xml:space="preserve">. </w:t>
      </w:r>
      <w:r>
        <w:rPr>
          <w:rFonts w:eastAsia="Calibri" w:cstheme="minorHAnsi"/>
          <w:sz w:val="24"/>
          <w:szCs w:val="24"/>
        </w:rPr>
        <w:t xml:space="preserve">Ο </w:t>
      </w:r>
      <w:r w:rsidR="00232EE5">
        <w:rPr>
          <w:rFonts w:eastAsia="Calibri" w:cstheme="minorHAnsi"/>
          <w:sz w:val="24"/>
          <w:szCs w:val="24"/>
        </w:rPr>
        <w:t>κάθε</w:t>
      </w:r>
      <w:r w:rsidR="008F298B">
        <w:rPr>
          <w:rFonts w:eastAsia="Calibri" w:cstheme="minorHAnsi"/>
          <w:sz w:val="24"/>
          <w:szCs w:val="24"/>
        </w:rPr>
        <w:t xml:space="preserve"> </w:t>
      </w:r>
      <w:r w:rsidR="00232EE5">
        <w:rPr>
          <w:rFonts w:eastAsia="Calibri" w:cstheme="minorHAnsi"/>
          <w:sz w:val="24"/>
          <w:szCs w:val="24"/>
        </w:rPr>
        <w:t>άξονας</w:t>
      </w:r>
      <w:r w:rsidR="008F298B">
        <w:rPr>
          <w:rFonts w:eastAsia="Calibri" w:cstheme="minorHAnsi"/>
          <w:sz w:val="24"/>
          <w:szCs w:val="24"/>
        </w:rPr>
        <w:t xml:space="preserve"> του </w:t>
      </w:r>
      <w:r w:rsidR="00232EE5">
        <w:rPr>
          <w:rFonts w:eastAsia="Calibri" w:cstheme="minorHAnsi"/>
          <w:sz w:val="24"/>
          <w:szCs w:val="24"/>
        </w:rPr>
        <w:t>διαγράμματος</w:t>
      </w:r>
      <w:r w:rsidR="008F298B">
        <w:rPr>
          <w:rFonts w:eastAsia="Calibri" w:cstheme="minorHAnsi"/>
          <w:sz w:val="24"/>
          <w:szCs w:val="24"/>
        </w:rPr>
        <w:t xml:space="preserve"> </w:t>
      </w:r>
      <w:r w:rsidR="00232EE5">
        <w:rPr>
          <w:rFonts w:eastAsia="Calibri" w:cstheme="minorHAnsi"/>
          <w:sz w:val="24"/>
          <w:szCs w:val="24"/>
        </w:rPr>
        <w:t>εκφράζει</w:t>
      </w:r>
      <w:r w:rsidR="008F298B">
        <w:rPr>
          <w:rFonts w:eastAsia="Calibri" w:cstheme="minorHAnsi"/>
          <w:sz w:val="24"/>
          <w:szCs w:val="24"/>
        </w:rPr>
        <w:t xml:space="preserve"> την </w:t>
      </w:r>
      <w:r w:rsidR="00232EE5">
        <w:rPr>
          <w:rFonts w:eastAsia="Calibri" w:cstheme="minorHAnsi"/>
          <w:sz w:val="24"/>
          <w:szCs w:val="24"/>
        </w:rPr>
        <w:t>καταλληλό</w:t>
      </w:r>
      <w:r w:rsidR="00F12A33">
        <w:rPr>
          <w:rFonts w:eastAsia="Calibri" w:cstheme="minorHAnsi"/>
          <w:sz w:val="24"/>
          <w:szCs w:val="24"/>
        </w:rPr>
        <w:t>τ</w:t>
      </w:r>
      <w:r w:rsidR="00232EE5">
        <w:rPr>
          <w:rFonts w:eastAsia="Calibri" w:cstheme="minorHAnsi"/>
          <w:sz w:val="24"/>
          <w:szCs w:val="24"/>
        </w:rPr>
        <w:t>ητα</w:t>
      </w:r>
      <w:r w:rsidR="008F298B">
        <w:rPr>
          <w:rFonts w:eastAsia="Calibri" w:cstheme="minorHAnsi"/>
          <w:sz w:val="24"/>
          <w:szCs w:val="24"/>
        </w:rPr>
        <w:t xml:space="preserve"> των </w:t>
      </w:r>
      <w:r w:rsidR="00232EE5">
        <w:rPr>
          <w:rFonts w:eastAsia="Calibri" w:cstheme="minorHAnsi"/>
          <w:sz w:val="24"/>
          <w:szCs w:val="24"/>
        </w:rPr>
        <w:t>τμημάτων</w:t>
      </w:r>
      <w:r w:rsidR="008F298B">
        <w:rPr>
          <w:rFonts w:eastAsia="Calibri" w:cstheme="minorHAnsi"/>
          <w:sz w:val="24"/>
          <w:szCs w:val="24"/>
        </w:rPr>
        <w:t xml:space="preserve"> ενώ ο </w:t>
      </w:r>
      <w:r w:rsidR="00232EE5">
        <w:rPr>
          <w:rFonts w:eastAsia="Calibri" w:cstheme="minorHAnsi"/>
          <w:sz w:val="24"/>
          <w:szCs w:val="24"/>
        </w:rPr>
        <w:t>οριζόντιος</w:t>
      </w:r>
      <w:r w:rsidR="008F298B">
        <w:rPr>
          <w:rFonts w:eastAsia="Calibri" w:cstheme="minorHAnsi"/>
          <w:sz w:val="24"/>
          <w:szCs w:val="24"/>
        </w:rPr>
        <w:t xml:space="preserve"> </w:t>
      </w:r>
      <w:r w:rsidR="00232EE5">
        <w:rPr>
          <w:rFonts w:eastAsia="Calibri" w:cstheme="minorHAnsi"/>
          <w:sz w:val="24"/>
          <w:szCs w:val="24"/>
        </w:rPr>
        <w:t>άξονας</w:t>
      </w:r>
      <w:r w:rsidR="008F298B">
        <w:rPr>
          <w:rFonts w:eastAsia="Calibri" w:cstheme="minorHAnsi"/>
          <w:sz w:val="24"/>
          <w:szCs w:val="24"/>
        </w:rPr>
        <w:t xml:space="preserve"> την </w:t>
      </w:r>
      <w:r w:rsidR="00232EE5">
        <w:rPr>
          <w:rFonts w:eastAsia="Calibri" w:cstheme="minorHAnsi"/>
          <w:sz w:val="24"/>
          <w:szCs w:val="24"/>
        </w:rPr>
        <w:t>ελκυστικότητα</w:t>
      </w:r>
      <w:r w:rsidR="008F298B">
        <w:rPr>
          <w:rFonts w:eastAsia="Calibri" w:cstheme="minorHAnsi"/>
          <w:sz w:val="24"/>
          <w:szCs w:val="24"/>
        </w:rPr>
        <w:t xml:space="preserve"> τους.</w:t>
      </w:r>
      <w:r w:rsidR="00096EE2">
        <w:rPr>
          <w:rFonts w:eastAsia="Calibri" w:cstheme="minorHAnsi"/>
          <w:sz w:val="24"/>
          <w:szCs w:val="24"/>
        </w:rPr>
        <w:t xml:space="preserve"> Στους άξονες αυτούς θα προσθέσουμε εκτιμήσεις για το τι θεωρείται υψηλή και τι χαμηλή αξία.</w:t>
      </w:r>
      <w:r w:rsidR="008F298B">
        <w:rPr>
          <w:rFonts w:eastAsia="Calibri" w:cstheme="minorHAnsi"/>
          <w:sz w:val="24"/>
          <w:szCs w:val="24"/>
        </w:rPr>
        <w:t xml:space="preserve"> </w:t>
      </w:r>
      <w:r w:rsidR="00232EE5">
        <w:rPr>
          <w:rFonts w:eastAsia="Calibri" w:cstheme="minorHAnsi"/>
          <w:sz w:val="24"/>
          <w:szCs w:val="24"/>
        </w:rPr>
        <w:t>Έτσι</w:t>
      </w:r>
      <w:r>
        <w:rPr>
          <w:rFonts w:eastAsia="Calibri" w:cstheme="minorHAnsi"/>
          <w:sz w:val="24"/>
          <w:szCs w:val="24"/>
        </w:rPr>
        <w:t xml:space="preserve"> </w:t>
      </w:r>
      <w:r w:rsidR="00232EE5">
        <w:rPr>
          <w:rFonts w:eastAsia="Calibri" w:cstheme="minorHAnsi"/>
          <w:sz w:val="24"/>
          <w:szCs w:val="24"/>
        </w:rPr>
        <w:t>λοιπόν</w:t>
      </w:r>
      <w:r>
        <w:rPr>
          <w:rFonts w:eastAsia="Calibri" w:cstheme="minorHAnsi"/>
          <w:sz w:val="24"/>
          <w:szCs w:val="24"/>
        </w:rPr>
        <w:t xml:space="preserve"> </w:t>
      </w:r>
      <w:r w:rsidR="00232EE5">
        <w:rPr>
          <w:rFonts w:eastAsia="Calibri" w:cstheme="minorHAnsi"/>
          <w:sz w:val="24"/>
          <w:szCs w:val="24"/>
        </w:rPr>
        <w:t>μπορούμε</w:t>
      </w:r>
      <w:r>
        <w:rPr>
          <w:rFonts w:eastAsia="Calibri" w:cstheme="minorHAnsi"/>
          <w:sz w:val="24"/>
          <w:szCs w:val="24"/>
        </w:rPr>
        <w:t xml:space="preserve"> να </w:t>
      </w:r>
      <w:r w:rsidR="00232EE5">
        <w:rPr>
          <w:rFonts w:eastAsia="Calibri" w:cstheme="minorHAnsi"/>
          <w:sz w:val="24"/>
          <w:szCs w:val="24"/>
        </w:rPr>
        <w:t>τοποθετήσουμε</w:t>
      </w:r>
      <w:r>
        <w:rPr>
          <w:rFonts w:eastAsia="Calibri" w:cstheme="minorHAnsi"/>
          <w:sz w:val="24"/>
          <w:szCs w:val="24"/>
        </w:rPr>
        <w:t xml:space="preserve"> τα </w:t>
      </w:r>
      <w:r w:rsidR="00232EE5">
        <w:rPr>
          <w:rFonts w:eastAsia="Calibri" w:cstheme="minorHAnsi"/>
          <w:sz w:val="24"/>
          <w:szCs w:val="24"/>
        </w:rPr>
        <w:t>τμήματα</w:t>
      </w:r>
      <w:r>
        <w:rPr>
          <w:rFonts w:eastAsia="Calibri" w:cstheme="minorHAnsi"/>
          <w:sz w:val="24"/>
          <w:szCs w:val="24"/>
        </w:rPr>
        <w:t xml:space="preserve"> σε ένα </w:t>
      </w:r>
      <w:r w:rsidR="00232EE5">
        <w:rPr>
          <w:rFonts w:eastAsia="Calibri" w:cstheme="minorHAnsi"/>
          <w:sz w:val="24"/>
          <w:szCs w:val="24"/>
        </w:rPr>
        <w:t>δυσδιάστατο</w:t>
      </w:r>
      <w:r>
        <w:rPr>
          <w:rFonts w:eastAsia="Calibri" w:cstheme="minorHAnsi"/>
          <w:sz w:val="24"/>
          <w:szCs w:val="24"/>
        </w:rPr>
        <w:t xml:space="preserve"> </w:t>
      </w:r>
      <w:r w:rsidR="00232EE5">
        <w:rPr>
          <w:rFonts w:eastAsia="Calibri" w:cstheme="minorHAnsi"/>
          <w:sz w:val="24"/>
          <w:szCs w:val="24"/>
        </w:rPr>
        <w:t>σύστημα</w:t>
      </w:r>
      <w:r>
        <w:rPr>
          <w:rFonts w:eastAsia="Calibri" w:cstheme="minorHAnsi"/>
          <w:sz w:val="24"/>
          <w:szCs w:val="24"/>
        </w:rPr>
        <w:t xml:space="preserve"> και να </w:t>
      </w:r>
      <w:r w:rsidR="00232EE5">
        <w:rPr>
          <w:rFonts w:eastAsia="Calibri" w:cstheme="minorHAnsi"/>
          <w:sz w:val="24"/>
          <w:szCs w:val="24"/>
        </w:rPr>
        <w:t>λάβουμε</w:t>
      </w:r>
      <w:r>
        <w:rPr>
          <w:rFonts w:eastAsia="Calibri" w:cstheme="minorHAnsi"/>
          <w:sz w:val="24"/>
          <w:szCs w:val="24"/>
        </w:rPr>
        <w:t xml:space="preserve"> </w:t>
      </w:r>
      <w:r w:rsidR="00232EE5">
        <w:rPr>
          <w:rFonts w:eastAsia="Calibri" w:cstheme="minorHAnsi"/>
          <w:sz w:val="24"/>
          <w:szCs w:val="24"/>
        </w:rPr>
        <w:t>χρήσιμα</w:t>
      </w:r>
      <w:r>
        <w:rPr>
          <w:rFonts w:eastAsia="Calibri" w:cstheme="minorHAnsi"/>
          <w:sz w:val="24"/>
          <w:szCs w:val="24"/>
        </w:rPr>
        <w:t xml:space="preserve"> </w:t>
      </w:r>
      <w:r w:rsidR="00232EE5">
        <w:rPr>
          <w:rFonts w:eastAsia="Calibri" w:cstheme="minorHAnsi"/>
          <w:sz w:val="24"/>
          <w:szCs w:val="24"/>
        </w:rPr>
        <w:t>συμπεράσματα</w:t>
      </w:r>
      <w:r>
        <w:rPr>
          <w:rFonts w:eastAsia="Calibri" w:cstheme="minorHAnsi"/>
          <w:sz w:val="24"/>
          <w:szCs w:val="24"/>
        </w:rPr>
        <w:t xml:space="preserve"> για</w:t>
      </w:r>
      <w:r w:rsidR="00096EE2">
        <w:rPr>
          <w:rFonts w:eastAsia="Calibri" w:cstheme="minorHAnsi"/>
          <w:sz w:val="24"/>
          <w:szCs w:val="24"/>
        </w:rPr>
        <w:t xml:space="preserve"> </w:t>
      </w:r>
      <w:r w:rsidR="008615AC">
        <w:rPr>
          <w:rFonts w:eastAsia="Calibri" w:cstheme="minorHAnsi"/>
          <w:sz w:val="24"/>
          <w:szCs w:val="24"/>
        </w:rPr>
        <w:t>αυτά</w:t>
      </w:r>
      <w:r>
        <w:rPr>
          <w:rFonts w:eastAsia="Calibri" w:cstheme="minorHAnsi"/>
          <w:sz w:val="24"/>
          <w:szCs w:val="24"/>
        </w:rPr>
        <w:t xml:space="preserve"> </w:t>
      </w:r>
      <w:r w:rsidR="00232EE5">
        <w:rPr>
          <w:rFonts w:eastAsia="Calibri" w:cstheme="minorHAnsi"/>
          <w:sz w:val="24"/>
          <w:szCs w:val="24"/>
        </w:rPr>
        <w:t>ανάλογα με</w:t>
      </w:r>
      <w:r>
        <w:rPr>
          <w:rFonts w:eastAsia="Calibri" w:cstheme="minorHAnsi"/>
          <w:sz w:val="24"/>
          <w:szCs w:val="24"/>
        </w:rPr>
        <w:t xml:space="preserve"> την </w:t>
      </w:r>
      <w:r w:rsidR="00232EE5">
        <w:rPr>
          <w:rFonts w:eastAsia="Calibri" w:cstheme="minorHAnsi"/>
          <w:sz w:val="24"/>
          <w:szCs w:val="24"/>
        </w:rPr>
        <w:t>θέση</w:t>
      </w:r>
      <w:r>
        <w:rPr>
          <w:rFonts w:eastAsia="Calibri" w:cstheme="minorHAnsi"/>
          <w:sz w:val="24"/>
          <w:szCs w:val="24"/>
        </w:rPr>
        <w:t xml:space="preserve"> που </w:t>
      </w:r>
      <w:r w:rsidR="00232EE5">
        <w:rPr>
          <w:rFonts w:eastAsia="Calibri" w:cstheme="minorHAnsi"/>
          <w:sz w:val="24"/>
          <w:szCs w:val="24"/>
        </w:rPr>
        <w:t>έχουν</w:t>
      </w:r>
      <w:r w:rsidR="00096EE2">
        <w:rPr>
          <w:rFonts w:eastAsia="Calibri" w:cstheme="minorHAnsi"/>
          <w:sz w:val="24"/>
          <w:szCs w:val="24"/>
        </w:rPr>
        <w:t xml:space="preserve"> στο </w:t>
      </w:r>
      <w:r w:rsidR="008615AC">
        <w:rPr>
          <w:rFonts w:eastAsia="Calibri" w:cstheme="minorHAnsi"/>
          <w:sz w:val="24"/>
          <w:szCs w:val="24"/>
        </w:rPr>
        <w:t>χώρο</w:t>
      </w:r>
      <w:r>
        <w:rPr>
          <w:rFonts w:eastAsia="Calibri" w:cstheme="minorHAnsi"/>
          <w:sz w:val="24"/>
          <w:szCs w:val="24"/>
        </w:rPr>
        <w:t>.</w:t>
      </w:r>
      <w:r w:rsidR="00096EE2">
        <w:rPr>
          <w:rFonts w:eastAsia="Calibri" w:cstheme="minorHAnsi"/>
          <w:sz w:val="24"/>
          <w:szCs w:val="24"/>
        </w:rPr>
        <w:t xml:space="preserve"> </w:t>
      </w:r>
      <w:r w:rsidR="008615AC">
        <w:rPr>
          <w:rFonts w:eastAsia="Calibri" w:cstheme="minorHAnsi"/>
          <w:sz w:val="24"/>
          <w:szCs w:val="24"/>
        </w:rPr>
        <w:t>Βασιζόμενοι</w:t>
      </w:r>
      <w:r w:rsidR="00096EE2">
        <w:rPr>
          <w:rFonts w:eastAsia="Calibri" w:cstheme="minorHAnsi"/>
          <w:sz w:val="24"/>
          <w:szCs w:val="24"/>
        </w:rPr>
        <w:t xml:space="preserve">  στον </w:t>
      </w:r>
      <w:r w:rsidR="008615AC">
        <w:rPr>
          <w:rFonts w:eastAsia="Calibri" w:cstheme="minorHAnsi"/>
          <w:sz w:val="24"/>
          <w:szCs w:val="24"/>
        </w:rPr>
        <w:t>παραπάνω</w:t>
      </w:r>
      <w:r w:rsidR="00096EE2">
        <w:rPr>
          <w:rFonts w:eastAsia="Calibri" w:cstheme="minorHAnsi"/>
          <w:sz w:val="24"/>
          <w:szCs w:val="24"/>
        </w:rPr>
        <w:t xml:space="preserve"> </w:t>
      </w:r>
      <w:r w:rsidR="008615AC">
        <w:rPr>
          <w:rFonts w:eastAsia="Calibri" w:cstheme="minorHAnsi"/>
          <w:sz w:val="24"/>
          <w:szCs w:val="24"/>
        </w:rPr>
        <w:t>πίνακα</w:t>
      </w:r>
      <w:r w:rsidR="00096EE2">
        <w:rPr>
          <w:rFonts w:eastAsia="Calibri" w:cstheme="minorHAnsi"/>
          <w:sz w:val="24"/>
          <w:szCs w:val="24"/>
        </w:rPr>
        <w:t xml:space="preserve">, </w:t>
      </w:r>
      <w:r w:rsidR="008615AC">
        <w:rPr>
          <w:rFonts w:eastAsia="Calibri" w:cstheme="minorHAnsi"/>
          <w:sz w:val="24"/>
          <w:szCs w:val="24"/>
        </w:rPr>
        <w:t>κατασκευάζουμε</w:t>
      </w:r>
      <w:r w:rsidR="00096EE2">
        <w:rPr>
          <w:rFonts w:eastAsia="Calibri" w:cstheme="minorHAnsi"/>
          <w:sz w:val="24"/>
          <w:szCs w:val="24"/>
        </w:rPr>
        <w:t xml:space="preserve"> το </w:t>
      </w:r>
      <w:r w:rsidR="008615AC">
        <w:rPr>
          <w:rFonts w:eastAsia="Calibri" w:cstheme="minorHAnsi"/>
          <w:sz w:val="24"/>
          <w:szCs w:val="24"/>
        </w:rPr>
        <w:t>διάγραμμα</w:t>
      </w:r>
      <w:r w:rsidR="00096EE2">
        <w:rPr>
          <w:rFonts w:eastAsia="Calibri" w:cstheme="minorHAnsi"/>
          <w:sz w:val="24"/>
          <w:szCs w:val="24"/>
        </w:rPr>
        <w:t>.</w:t>
      </w:r>
    </w:p>
    <w:p w14:paraId="37D3D945" w14:textId="77777777" w:rsidR="003346FA" w:rsidRDefault="003346FA" w:rsidP="00C77940">
      <w:pPr>
        <w:jc w:val="both"/>
        <w:rPr>
          <w:rFonts w:eastAsia="Calibri" w:cstheme="minorHAnsi"/>
          <w:sz w:val="24"/>
          <w:szCs w:val="24"/>
        </w:rPr>
      </w:pPr>
    </w:p>
    <w:p w14:paraId="5543029C" w14:textId="77777777" w:rsidR="003346FA" w:rsidRDefault="003346FA" w:rsidP="00C77940">
      <w:pPr>
        <w:jc w:val="both"/>
        <w:rPr>
          <w:rFonts w:eastAsia="Calibri" w:cstheme="minorHAnsi"/>
          <w:sz w:val="24"/>
          <w:szCs w:val="24"/>
        </w:rPr>
      </w:pPr>
    </w:p>
    <w:p w14:paraId="06C7ECA6" w14:textId="278EDCDF" w:rsidR="003346FA" w:rsidRDefault="008615AC" w:rsidP="00C77940">
      <w:pPr>
        <w:jc w:val="both"/>
        <w:rPr>
          <w:rFonts w:eastAsia="Calibri" w:cstheme="minorHAnsi"/>
          <w:sz w:val="24"/>
          <w:szCs w:val="24"/>
        </w:rPr>
      </w:pPr>
      <w:r w:rsidRPr="008615AC">
        <w:rPr>
          <w:rFonts w:eastAsia="Calibri" w:cstheme="minorHAnsi"/>
          <w:noProof/>
          <w:sz w:val="24"/>
          <w:szCs w:val="24"/>
          <w:lang w:eastAsia="el-GR"/>
        </w:rPr>
        <w:drawing>
          <wp:inline distT="0" distB="0" distL="0" distR="0" wp14:anchorId="2EBC2277" wp14:editId="7F3E76E7">
            <wp:extent cx="5276850" cy="35299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6850" cy="3529965"/>
                    </a:xfrm>
                    <a:prstGeom prst="rect">
                      <a:avLst/>
                    </a:prstGeom>
                  </pic:spPr>
                </pic:pic>
              </a:graphicData>
            </a:graphic>
          </wp:inline>
        </w:drawing>
      </w:r>
    </w:p>
    <w:p w14:paraId="3ECE44D7" w14:textId="77777777" w:rsidR="003346FA" w:rsidRDefault="003346FA" w:rsidP="00C77940">
      <w:pPr>
        <w:jc w:val="both"/>
        <w:rPr>
          <w:rFonts w:eastAsia="Calibri" w:cstheme="minorHAnsi"/>
          <w:sz w:val="24"/>
          <w:szCs w:val="24"/>
        </w:rPr>
      </w:pPr>
    </w:p>
    <w:p w14:paraId="0A33D037" w14:textId="77777777" w:rsidR="003346FA" w:rsidRDefault="003346FA" w:rsidP="00C77940">
      <w:pPr>
        <w:jc w:val="both"/>
        <w:rPr>
          <w:rFonts w:eastAsia="Calibri" w:cstheme="minorHAnsi"/>
          <w:sz w:val="24"/>
          <w:szCs w:val="24"/>
        </w:rPr>
      </w:pPr>
    </w:p>
    <w:p w14:paraId="7EDB4CE6" w14:textId="009961B3" w:rsidR="003346FA" w:rsidRDefault="004C0878" w:rsidP="00C77940">
      <w:pPr>
        <w:jc w:val="both"/>
        <w:rPr>
          <w:rFonts w:eastAsia="Calibri" w:cstheme="minorHAnsi"/>
          <w:sz w:val="24"/>
          <w:szCs w:val="24"/>
        </w:rPr>
      </w:pPr>
      <w:r>
        <w:rPr>
          <w:rFonts w:eastAsia="Calibri" w:cstheme="minorHAnsi"/>
          <w:sz w:val="24"/>
          <w:szCs w:val="24"/>
        </w:rPr>
        <w:t xml:space="preserve">Από το </w:t>
      </w:r>
      <w:r w:rsidR="00966AF1">
        <w:rPr>
          <w:rFonts w:eastAsia="Calibri" w:cstheme="minorHAnsi"/>
          <w:sz w:val="24"/>
          <w:szCs w:val="24"/>
        </w:rPr>
        <w:t>παραπάνω</w:t>
      </w:r>
      <w:r>
        <w:rPr>
          <w:rFonts w:eastAsia="Calibri" w:cstheme="minorHAnsi"/>
          <w:sz w:val="24"/>
          <w:szCs w:val="24"/>
        </w:rPr>
        <w:t xml:space="preserve"> </w:t>
      </w:r>
      <w:r w:rsidR="00966AF1">
        <w:rPr>
          <w:rFonts w:eastAsia="Calibri" w:cstheme="minorHAnsi"/>
          <w:sz w:val="24"/>
          <w:szCs w:val="24"/>
        </w:rPr>
        <w:t>διάγραμμα</w:t>
      </w:r>
      <w:r>
        <w:rPr>
          <w:rFonts w:eastAsia="Calibri" w:cstheme="minorHAnsi"/>
          <w:sz w:val="24"/>
          <w:szCs w:val="24"/>
        </w:rPr>
        <w:t xml:space="preserve"> </w:t>
      </w:r>
      <w:r w:rsidR="00966AF1">
        <w:rPr>
          <w:rFonts w:eastAsia="Calibri" w:cstheme="minorHAnsi"/>
          <w:sz w:val="24"/>
          <w:szCs w:val="24"/>
        </w:rPr>
        <w:t>παρατηρούμε</w:t>
      </w:r>
      <w:r>
        <w:rPr>
          <w:rFonts w:eastAsia="Calibri" w:cstheme="minorHAnsi"/>
          <w:sz w:val="24"/>
          <w:szCs w:val="24"/>
        </w:rPr>
        <w:t xml:space="preserve"> ότι το </w:t>
      </w:r>
      <w:r w:rsidR="00966AF1">
        <w:rPr>
          <w:rFonts w:eastAsia="Calibri" w:cstheme="minorHAnsi"/>
          <w:sz w:val="24"/>
          <w:szCs w:val="24"/>
        </w:rPr>
        <w:t>τμήματα</w:t>
      </w:r>
      <w:r>
        <w:rPr>
          <w:rFonts w:eastAsia="Calibri" w:cstheme="minorHAnsi"/>
          <w:sz w:val="24"/>
          <w:szCs w:val="24"/>
        </w:rPr>
        <w:t xml:space="preserve"> ΣΥΣΚΕΥΑΣΙΑ, ΧΡΩΜΑ, ΧΡΩΜΑ- ΣΥΣΚΕΥΑΣΙΑ, </w:t>
      </w:r>
      <w:r w:rsidR="00966AF1">
        <w:rPr>
          <w:rFonts w:eastAsia="Calibri" w:cstheme="minorHAnsi"/>
          <w:sz w:val="24"/>
          <w:szCs w:val="24"/>
        </w:rPr>
        <w:t>τοποθετούνται</w:t>
      </w:r>
      <w:r>
        <w:rPr>
          <w:rFonts w:eastAsia="Calibri" w:cstheme="minorHAnsi"/>
          <w:sz w:val="24"/>
          <w:szCs w:val="24"/>
        </w:rPr>
        <w:t xml:space="preserve"> στο </w:t>
      </w:r>
      <w:r w:rsidR="00966AF1">
        <w:rPr>
          <w:rFonts w:eastAsia="Calibri" w:cstheme="minorHAnsi"/>
          <w:sz w:val="24"/>
          <w:szCs w:val="24"/>
        </w:rPr>
        <w:t>τεταρτημόριο</w:t>
      </w:r>
      <w:r>
        <w:rPr>
          <w:rFonts w:eastAsia="Calibri" w:cstheme="minorHAnsi"/>
          <w:sz w:val="24"/>
          <w:szCs w:val="24"/>
        </w:rPr>
        <w:t xml:space="preserve"> </w:t>
      </w:r>
      <w:r w:rsidR="00966AF1">
        <w:rPr>
          <w:rFonts w:eastAsia="Calibri" w:cstheme="minorHAnsi"/>
          <w:sz w:val="24"/>
          <w:szCs w:val="24"/>
        </w:rPr>
        <w:t>υψηλής</w:t>
      </w:r>
      <w:r>
        <w:rPr>
          <w:rFonts w:eastAsia="Calibri" w:cstheme="minorHAnsi"/>
          <w:sz w:val="24"/>
          <w:szCs w:val="24"/>
        </w:rPr>
        <w:t xml:space="preserve"> </w:t>
      </w:r>
      <w:r w:rsidR="00966AF1">
        <w:rPr>
          <w:rFonts w:eastAsia="Calibri" w:cstheme="minorHAnsi"/>
          <w:sz w:val="24"/>
          <w:szCs w:val="24"/>
        </w:rPr>
        <w:t>καταλληλό</w:t>
      </w:r>
      <w:r w:rsidR="00F12A33">
        <w:rPr>
          <w:rFonts w:eastAsia="Calibri" w:cstheme="minorHAnsi"/>
          <w:sz w:val="24"/>
          <w:szCs w:val="24"/>
        </w:rPr>
        <w:t>τ</w:t>
      </w:r>
      <w:r w:rsidR="00966AF1">
        <w:rPr>
          <w:rFonts w:eastAsia="Calibri" w:cstheme="minorHAnsi"/>
          <w:sz w:val="24"/>
          <w:szCs w:val="24"/>
        </w:rPr>
        <w:t>ητας</w:t>
      </w:r>
      <w:r>
        <w:rPr>
          <w:rFonts w:eastAsia="Calibri" w:cstheme="minorHAnsi"/>
          <w:sz w:val="24"/>
          <w:szCs w:val="24"/>
        </w:rPr>
        <w:t xml:space="preserve"> και </w:t>
      </w:r>
      <w:r w:rsidR="00966AF1">
        <w:rPr>
          <w:rFonts w:eastAsia="Calibri" w:cstheme="minorHAnsi"/>
          <w:sz w:val="24"/>
          <w:szCs w:val="24"/>
        </w:rPr>
        <w:t>υψηλής</w:t>
      </w:r>
      <w:r>
        <w:rPr>
          <w:rFonts w:eastAsia="Calibri" w:cstheme="minorHAnsi"/>
          <w:sz w:val="24"/>
          <w:szCs w:val="24"/>
        </w:rPr>
        <w:t xml:space="preserve"> </w:t>
      </w:r>
      <w:r w:rsidR="00966AF1">
        <w:rPr>
          <w:rFonts w:eastAsia="Calibri" w:cstheme="minorHAnsi"/>
          <w:sz w:val="24"/>
          <w:szCs w:val="24"/>
        </w:rPr>
        <w:t>ελκυστικότητας</w:t>
      </w:r>
      <w:r>
        <w:rPr>
          <w:rFonts w:eastAsia="Calibri" w:cstheme="minorHAnsi"/>
          <w:sz w:val="24"/>
          <w:szCs w:val="24"/>
        </w:rPr>
        <w:t xml:space="preserve">. </w:t>
      </w:r>
      <w:r w:rsidR="00966AF1">
        <w:rPr>
          <w:rFonts w:eastAsia="Calibri" w:cstheme="minorHAnsi"/>
          <w:sz w:val="24"/>
          <w:szCs w:val="24"/>
        </w:rPr>
        <w:t>Φαίνεται</w:t>
      </w:r>
      <w:r>
        <w:rPr>
          <w:rFonts w:eastAsia="Calibri" w:cstheme="minorHAnsi"/>
          <w:sz w:val="24"/>
          <w:szCs w:val="24"/>
        </w:rPr>
        <w:t xml:space="preserve"> ότι τα </w:t>
      </w:r>
      <w:r w:rsidR="00966AF1">
        <w:rPr>
          <w:rFonts w:eastAsia="Calibri" w:cstheme="minorHAnsi"/>
          <w:sz w:val="24"/>
          <w:szCs w:val="24"/>
        </w:rPr>
        <w:t>τμήματα</w:t>
      </w:r>
      <w:r>
        <w:rPr>
          <w:rFonts w:eastAsia="Calibri" w:cstheme="minorHAnsi"/>
          <w:sz w:val="24"/>
          <w:szCs w:val="24"/>
        </w:rPr>
        <w:t xml:space="preserve"> αυτά </w:t>
      </w:r>
      <w:r w:rsidR="00966AF1">
        <w:rPr>
          <w:rFonts w:eastAsia="Calibri" w:cstheme="minorHAnsi"/>
          <w:sz w:val="24"/>
          <w:szCs w:val="24"/>
        </w:rPr>
        <w:t>κρίνονται</w:t>
      </w:r>
      <w:r>
        <w:rPr>
          <w:rFonts w:eastAsia="Calibri" w:cstheme="minorHAnsi"/>
          <w:sz w:val="24"/>
          <w:szCs w:val="24"/>
        </w:rPr>
        <w:t xml:space="preserve"> ως πιο </w:t>
      </w:r>
      <w:r w:rsidR="00966AF1">
        <w:rPr>
          <w:rFonts w:eastAsia="Calibri" w:cstheme="minorHAnsi"/>
          <w:sz w:val="24"/>
          <w:szCs w:val="24"/>
        </w:rPr>
        <w:t>προσοδοφόρα</w:t>
      </w:r>
      <w:r>
        <w:rPr>
          <w:rFonts w:eastAsia="Calibri" w:cstheme="minorHAnsi"/>
          <w:sz w:val="24"/>
          <w:szCs w:val="24"/>
        </w:rPr>
        <w:t xml:space="preserve"> από τα </w:t>
      </w:r>
      <w:r w:rsidR="00966AF1">
        <w:rPr>
          <w:rFonts w:eastAsia="Calibri" w:cstheme="minorHAnsi"/>
          <w:sz w:val="24"/>
          <w:szCs w:val="24"/>
        </w:rPr>
        <w:t>υπόλοιπα</w:t>
      </w:r>
      <w:r>
        <w:rPr>
          <w:rFonts w:eastAsia="Calibri" w:cstheme="minorHAnsi"/>
          <w:sz w:val="24"/>
          <w:szCs w:val="24"/>
        </w:rPr>
        <w:t xml:space="preserve">, όμως η </w:t>
      </w:r>
      <w:r w:rsidR="00966AF1">
        <w:rPr>
          <w:rFonts w:eastAsia="Calibri" w:cstheme="minorHAnsi"/>
          <w:sz w:val="24"/>
          <w:szCs w:val="24"/>
        </w:rPr>
        <w:t>εταιρεία</w:t>
      </w:r>
      <w:r>
        <w:rPr>
          <w:rFonts w:eastAsia="Calibri" w:cstheme="minorHAnsi"/>
          <w:sz w:val="24"/>
          <w:szCs w:val="24"/>
        </w:rPr>
        <w:t xml:space="preserve"> </w:t>
      </w:r>
      <w:r w:rsidR="00966AF1">
        <w:rPr>
          <w:rFonts w:eastAsia="Calibri" w:cstheme="minorHAnsi"/>
          <w:sz w:val="24"/>
          <w:szCs w:val="24"/>
        </w:rPr>
        <w:t>πρέπει</w:t>
      </w:r>
      <w:r>
        <w:rPr>
          <w:rFonts w:eastAsia="Calibri" w:cstheme="minorHAnsi"/>
          <w:sz w:val="24"/>
          <w:szCs w:val="24"/>
        </w:rPr>
        <w:t xml:space="preserve"> να </w:t>
      </w:r>
      <w:r w:rsidR="00966AF1">
        <w:rPr>
          <w:rFonts w:eastAsia="Calibri" w:cstheme="minorHAnsi"/>
          <w:sz w:val="24"/>
          <w:szCs w:val="24"/>
        </w:rPr>
        <w:t>προσέξει</w:t>
      </w:r>
      <w:r>
        <w:rPr>
          <w:rFonts w:eastAsia="Calibri" w:cstheme="minorHAnsi"/>
          <w:sz w:val="24"/>
          <w:szCs w:val="24"/>
        </w:rPr>
        <w:t xml:space="preserve"> το </w:t>
      </w:r>
      <w:r w:rsidR="00966AF1">
        <w:rPr>
          <w:rFonts w:eastAsia="Calibri" w:cstheme="minorHAnsi"/>
          <w:sz w:val="24"/>
          <w:szCs w:val="24"/>
        </w:rPr>
        <w:t>υψηλό</w:t>
      </w:r>
      <w:r>
        <w:rPr>
          <w:rFonts w:eastAsia="Calibri" w:cstheme="minorHAnsi"/>
          <w:sz w:val="24"/>
          <w:szCs w:val="24"/>
        </w:rPr>
        <w:t xml:space="preserve"> </w:t>
      </w:r>
      <w:r w:rsidR="00966AF1">
        <w:rPr>
          <w:rFonts w:eastAsia="Calibri" w:cstheme="minorHAnsi"/>
          <w:sz w:val="24"/>
          <w:szCs w:val="24"/>
        </w:rPr>
        <w:t>επίπεδο</w:t>
      </w:r>
      <w:r>
        <w:rPr>
          <w:rFonts w:eastAsia="Calibri" w:cstheme="minorHAnsi"/>
          <w:sz w:val="24"/>
          <w:szCs w:val="24"/>
        </w:rPr>
        <w:t xml:space="preserve"> </w:t>
      </w:r>
      <w:r w:rsidR="00966AF1">
        <w:rPr>
          <w:rFonts w:eastAsia="Calibri" w:cstheme="minorHAnsi"/>
          <w:sz w:val="24"/>
          <w:szCs w:val="24"/>
        </w:rPr>
        <w:t>ανταγωνισμού</w:t>
      </w:r>
      <w:r>
        <w:rPr>
          <w:rFonts w:eastAsia="Calibri" w:cstheme="minorHAnsi"/>
          <w:sz w:val="24"/>
          <w:szCs w:val="24"/>
        </w:rPr>
        <w:t xml:space="preserve">, </w:t>
      </w:r>
      <w:r w:rsidR="00966AF1">
        <w:rPr>
          <w:rFonts w:eastAsia="Calibri" w:cstheme="minorHAnsi"/>
          <w:sz w:val="24"/>
          <w:szCs w:val="24"/>
        </w:rPr>
        <w:t>ακολουθώντας</w:t>
      </w:r>
      <w:r>
        <w:rPr>
          <w:rFonts w:eastAsia="Calibri" w:cstheme="minorHAnsi"/>
          <w:sz w:val="24"/>
          <w:szCs w:val="24"/>
        </w:rPr>
        <w:t xml:space="preserve"> </w:t>
      </w:r>
      <w:r w:rsidR="00966AF1">
        <w:rPr>
          <w:rFonts w:eastAsia="Calibri" w:cstheme="minorHAnsi"/>
          <w:sz w:val="24"/>
          <w:szCs w:val="24"/>
        </w:rPr>
        <w:t>σωστές</w:t>
      </w:r>
      <w:r>
        <w:rPr>
          <w:rFonts w:eastAsia="Calibri" w:cstheme="minorHAnsi"/>
          <w:sz w:val="24"/>
          <w:szCs w:val="24"/>
        </w:rPr>
        <w:t xml:space="preserve"> </w:t>
      </w:r>
      <w:r w:rsidR="00966AF1">
        <w:rPr>
          <w:rFonts w:eastAsia="Calibri" w:cstheme="minorHAnsi"/>
          <w:sz w:val="24"/>
          <w:szCs w:val="24"/>
        </w:rPr>
        <w:t>επενδυτικές</w:t>
      </w:r>
      <w:r>
        <w:rPr>
          <w:rFonts w:eastAsia="Calibri" w:cstheme="minorHAnsi"/>
          <w:sz w:val="24"/>
          <w:szCs w:val="24"/>
        </w:rPr>
        <w:t xml:space="preserve"> </w:t>
      </w:r>
      <w:r w:rsidR="00966AF1">
        <w:rPr>
          <w:rFonts w:eastAsia="Calibri" w:cstheme="minorHAnsi"/>
          <w:sz w:val="24"/>
          <w:szCs w:val="24"/>
        </w:rPr>
        <w:t>κινήσεις</w:t>
      </w:r>
      <w:r>
        <w:rPr>
          <w:rFonts w:eastAsia="Calibri" w:cstheme="minorHAnsi"/>
          <w:sz w:val="24"/>
          <w:szCs w:val="24"/>
        </w:rPr>
        <w:t xml:space="preserve"> και </w:t>
      </w:r>
      <w:r w:rsidR="00966AF1">
        <w:rPr>
          <w:rFonts w:eastAsia="Calibri" w:cstheme="minorHAnsi"/>
          <w:sz w:val="24"/>
          <w:szCs w:val="24"/>
        </w:rPr>
        <w:t>κατάλληλα</w:t>
      </w:r>
      <w:r>
        <w:rPr>
          <w:rFonts w:eastAsia="Calibri" w:cstheme="minorHAnsi"/>
          <w:sz w:val="24"/>
          <w:szCs w:val="24"/>
        </w:rPr>
        <w:t xml:space="preserve"> </w:t>
      </w:r>
      <w:r w:rsidR="00966AF1">
        <w:rPr>
          <w:rFonts w:eastAsia="Calibri" w:cstheme="minorHAnsi"/>
          <w:sz w:val="24"/>
          <w:szCs w:val="24"/>
        </w:rPr>
        <w:t>προγράμματα</w:t>
      </w:r>
      <w:r>
        <w:rPr>
          <w:rFonts w:eastAsia="Calibri" w:cstheme="minorHAnsi"/>
          <w:sz w:val="24"/>
          <w:szCs w:val="24"/>
        </w:rPr>
        <w:t xml:space="preserve"> </w:t>
      </w:r>
      <w:r w:rsidR="00966AF1">
        <w:rPr>
          <w:rFonts w:eastAsia="Calibri" w:cstheme="minorHAnsi"/>
          <w:sz w:val="24"/>
          <w:szCs w:val="24"/>
        </w:rPr>
        <w:t>μάρκετινγκ</w:t>
      </w:r>
      <w:r>
        <w:rPr>
          <w:rFonts w:eastAsia="Calibri" w:cstheme="minorHAnsi"/>
          <w:sz w:val="24"/>
          <w:szCs w:val="24"/>
        </w:rPr>
        <w:t xml:space="preserve">. Τα </w:t>
      </w:r>
      <w:r w:rsidR="00966AF1">
        <w:rPr>
          <w:rFonts w:eastAsia="Calibri" w:cstheme="minorHAnsi"/>
          <w:sz w:val="24"/>
          <w:szCs w:val="24"/>
        </w:rPr>
        <w:t>τμήματα</w:t>
      </w:r>
      <w:r>
        <w:rPr>
          <w:rFonts w:eastAsia="Calibri" w:cstheme="minorHAnsi"/>
          <w:sz w:val="24"/>
          <w:szCs w:val="24"/>
        </w:rPr>
        <w:t xml:space="preserve"> σε αυτό το </w:t>
      </w:r>
      <w:r w:rsidR="00966AF1">
        <w:rPr>
          <w:rFonts w:eastAsia="Calibri" w:cstheme="minorHAnsi"/>
          <w:sz w:val="24"/>
          <w:szCs w:val="24"/>
        </w:rPr>
        <w:t>τεταρτημόριο</w:t>
      </w:r>
      <w:r>
        <w:rPr>
          <w:rFonts w:eastAsia="Calibri" w:cstheme="minorHAnsi"/>
          <w:sz w:val="24"/>
          <w:szCs w:val="24"/>
        </w:rPr>
        <w:t xml:space="preserve"> </w:t>
      </w:r>
      <w:r w:rsidR="00966AF1">
        <w:rPr>
          <w:rFonts w:eastAsia="Calibri" w:cstheme="minorHAnsi"/>
          <w:sz w:val="24"/>
          <w:szCs w:val="24"/>
        </w:rPr>
        <w:t>φαίνεται</w:t>
      </w:r>
      <w:r w:rsidR="003A3207">
        <w:rPr>
          <w:rFonts w:eastAsia="Calibri" w:cstheme="minorHAnsi"/>
          <w:sz w:val="24"/>
          <w:szCs w:val="24"/>
        </w:rPr>
        <w:t xml:space="preserve"> να </w:t>
      </w:r>
      <w:r w:rsidR="00966AF1">
        <w:rPr>
          <w:rFonts w:eastAsia="Calibri" w:cstheme="minorHAnsi"/>
          <w:sz w:val="24"/>
          <w:szCs w:val="24"/>
        </w:rPr>
        <w:t>προσφέρουν</w:t>
      </w:r>
      <w:r w:rsidR="003A3207">
        <w:rPr>
          <w:rFonts w:eastAsia="Calibri" w:cstheme="minorHAnsi"/>
          <w:sz w:val="24"/>
          <w:szCs w:val="24"/>
        </w:rPr>
        <w:t xml:space="preserve"> </w:t>
      </w:r>
      <w:r w:rsidR="00966AF1">
        <w:rPr>
          <w:rFonts w:eastAsia="Calibri" w:cstheme="minorHAnsi"/>
          <w:sz w:val="24"/>
          <w:szCs w:val="24"/>
        </w:rPr>
        <w:t>μακροχρόνια</w:t>
      </w:r>
      <w:r w:rsidR="003A3207">
        <w:rPr>
          <w:rFonts w:eastAsia="Calibri" w:cstheme="minorHAnsi"/>
          <w:sz w:val="24"/>
          <w:szCs w:val="24"/>
        </w:rPr>
        <w:t xml:space="preserve"> </w:t>
      </w:r>
      <w:r w:rsidR="00966AF1">
        <w:rPr>
          <w:rFonts w:eastAsia="Calibri" w:cstheme="minorHAnsi"/>
          <w:sz w:val="24"/>
          <w:szCs w:val="24"/>
        </w:rPr>
        <w:t>επιτυχία</w:t>
      </w:r>
      <w:r w:rsidR="003A3207">
        <w:rPr>
          <w:rFonts w:eastAsia="Calibri" w:cstheme="minorHAnsi"/>
          <w:sz w:val="24"/>
          <w:szCs w:val="24"/>
        </w:rPr>
        <w:t xml:space="preserve"> αν </w:t>
      </w:r>
      <w:r w:rsidR="00966AF1">
        <w:rPr>
          <w:rFonts w:eastAsia="Calibri" w:cstheme="minorHAnsi"/>
          <w:sz w:val="24"/>
          <w:szCs w:val="24"/>
        </w:rPr>
        <w:t>υπάρξει</w:t>
      </w:r>
      <w:r w:rsidR="003A3207">
        <w:rPr>
          <w:rFonts w:eastAsia="Calibri" w:cstheme="minorHAnsi"/>
          <w:sz w:val="24"/>
          <w:szCs w:val="24"/>
        </w:rPr>
        <w:t xml:space="preserve"> </w:t>
      </w:r>
      <w:r w:rsidR="00966AF1">
        <w:rPr>
          <w:rFonts w:eastAsia="Calibri" w:cstheme="minorHAnsi"/>
          <w:sz w:val="24"/>
          <w:szCs w:val="24"/>
        </w:rPr>
        <w:t>έγκαιρη</w:t>
      </w:r>
      <w:r w:rsidR="003A3207">
        <w:rPr>
          <w:rFonts w:eastAsia="Calibri" w:cstheme="minorHAnsi"/>
          <w:sz w:val="24"/>
          <w:szCs w:val="24"/>
        </w:rPr>
        <w:t xml:space="preserve"> </w:t>
      </w:r>
      <w:r w:rsidR="00966AF1">
        <w:rPr>
          <w:rFonts w:eastAsia="Calibri" w:cstheme="minorHAnsi"/>
          <w:sz w:val="24"/>
          <w:szCs w:val="24"/>
        </w:rPr>
        <w:t>ανάπτυξη</w:t>
      </w:r>
      <w:r w:rsidR="003A3207">
        <w:rPr>
          <w:rFonts w:eastAsia="Calibri" w:cstheme="minorHAnsi"/>
          <w:sz w:val="24"/>
          <w:szCs w:val="24"/>
        </w:rPr>
        <w:t xml:space="preserve"> </w:t>
      </w:r>
      <w:r w:rsidR="00966AF1">
        <w:rPr>
          <w:rFonts w:eastAsia="Calibri" w:cstheme="minorHAnsi"/>
          <w:sz w:val="24"/>
          <w:szCs w:val="24"/>
        </w:rPr>
        <w:t>νέων</w:t>
      </w:r>
      <w:r w:rsidR="003A3207">
        <w:rPr>
          <w:rFonts w:eastAsia="Calibri" w:cstheme="minorHAnsi"/>
          <w:sz w:val="24"/>
          <w:szCs w:val="24"/>
        </w:rPr>
        <w:t xml:space="preserve"> </w:t>
      </w:r>
      <w:r w:rsidR="00966AF1">
        <w:rPr>
          <w:rFonts w:eastAsia="Calibri" w:cstheme="minorHAnsi"/>
          <w:sz w:val="24"/>
          <w:szCs w:val="24"/>
        </w:rPr>
        <w:t>προϊόντων</w:t>
      </w:r>
      <w:r w:rsidR="003A3207">
        <w:rPr>
          <w:rFonts w:eastAsia="Calibri" w:cstheme="minorHAnsi"/>
          <w:sz w:val="24"/>
          <w:szCs w:val="24"/>
        </w:rPr>
        <w:t xml:space="preserve"> σε αυτά. </w:t>
      </w:r>
      <w:r w:rsidR="00966AF1">
        <w:rPr>
          <w:rFonts w:eastAsia="Calibri" w:cstheme="minorHAnsi"/>
          <w:sz w:val="24"/>
          <w:szCs w:val="24"/>
        </w:rPr>
        <w:t>Γενικά</w:t>
      </w:r>
      <w:r w:rsidR="003A3207">
        <w:rPr>
          <w:rFonts w:eastAsia="Calibri" w:cstheme="minorHAnsi"/>
          <w:sz w:val="24"/>
          <w:szCs w:val="24"/>
        </w:rPr>
        <w:t xml:space="preserve">, </w:t>
      </w:r>
      <w:r w:rsidR="00966AF1">
        <w:rPr>
          <w:rFonts w:eastAsia="Calibri" w:cstheme="minorHAnsi"/>
          <w:sz w:val="24"/>
          <w:szCs w:val="24"/>
        </w:rPr>
        <w:t>θεωρούνται</w:t>
      </w:r>
      <w:r w:rsidR="003A3207">
        <w:rPr>
          <w:rFonts w:eastAsia="Calibri" w:cstheme="minorHAnsi"/>
          <w:sz w:val="24"/>
          <w:szCs w:val="24"/>
        </w:rPr>
        <w:t xml:space="preserve"> </w:t>
      </w:r>
      <w:r w:rsidR="00966AF1">
        <w:rPr>
          <w:rFonts w:eastAsia="Calibri" w:cstheme="minorHAnsi"/>
          <w:sz w:val="24"/>
          <w:szCs w:val="24"/>
        </w:rPr>
        <w:t>τμήματα</w:t>
      </w:r>
      <w:r w:rsidR="003A3207">
        <w:rPr>
          <w:rFonts w:eastAsia="Calibri" w:cstheme="minorHAnsi"/>
          <w:sz w:val="24"/>
          <w:szCs w:val="24"/>
        </w:rPr>
        <w:t xml:space="preserve"> με </w:t>
      </w:r>
      <w:r w:rsidR="00966AF1">
        <w:rPr>
          <w:rFonts w:eastAsia="Calibri" w:cstheme="minorHAnsi"/>
          <w:sz w:val="24"/>
          <w:szCs w:val="24"/>
        </w:rPr>
        <w:t>μικρές</w:t>
      </w:r>
      <w:r w:rsidR="003A3207">
        <w:rPr>
          <w:rFonts w:eastAsia="Calibri" w:cstheme="minorHAnsi"/>
          <w:sz w:val="24"/>
          <w:szCs w:val="24"/>
        </w:rPr>
        <w:t xml:space="preserve"> </w:t>
      </w:r>
      <w:r w:rsidR="00966AF1">
        <w:rPr>
          <w:rFonts w:eastAsia="Calibri" w:cstheme="minorHAnsi"/>
          <w:sz w:val="24"/>
          <w:szCs w:val="24"/>
        </w:rPr>
        <w:t>δυσκολίες</w:t>
      </w:r>
      <w:r w:rsidR="003A3207">
        <w:rPr>
          <w:rFonts w:eastAsia="Calibri" w:cstheme="minorHAnsi"/>
          <w:sz w:val="24"/>
          <w:szCs w:val="24"/>
        </w:rPr>
        <w:t xml:space="preserve"> και </w:t>
      </w:r>
      <w:r w:rsidR="00966AF1">
        <w:rPr>
          <w:rFonts w:eastAsia="Calibri" w:cstheme="minorHAnsi"/>
          <w:sz w:val="24"/>
          <w:szCs w:val="24"/>
        </w:rPr>
        <w:t>κόστη</w:t>
      </w:r>
      <w:r w:rsidR="003A3207">
        <w:rPr>
          <w:rFonts w:eastAsia="Calibri" w:cstheme="minorHAnsi"/>
          <w:sz w:val="24"/>
          <w:szCs w:val="24"/>
        </w:rPr>
        <w:t xml:space="preserve"> κατά την </w:t>
      </w:r>
      <w:r w:rsidR="00966AF1">
        <w:rPr>
          <w:rFonts w:eastAsia="Calibri" w:cstheme="minorHAnsi"/>
          <w:sz w:val="24"/>
          <w:szCs w:val="24"/>
        </w:rPr>
        <w:t>είσοδο</w:t>
      </w:r>
      <w:r w:rsidR="003A3207">
        <w:rPr>
          <w:rFonts w:eastAsia="Calibri" w:cstheme="minorHAnsi"/>
          <w:sz w:val="24"/>
          <w:szCs w:val="24"/>
        </w:rPr>
        <w:t xml:space="preserve"> σε αυτά.</w:t>
      </w:r>
    </w:p>
    <w:p w14:paraId="3D7277D0" w14:textId="10BCA608" w:rsidR="003A3207" w:rsidRDefault="00966AF1" w:rsidP="00C77940">
      <w:pPr>
        <w:jc w:val="both"/>
        <w:rPr>
          <w:rFonts w:eastAsia="Calibri" w:cstheme="minorHAnsi"/>
          <w:sz w:val="24"/>
          <w:szCs w:val="24"/>
        </w:rPr>
      </w:pPr>
      <w:r>
        <w:rPr>
          <w:rFonts w:eastAsia="Calibri" w:cstheme="minorHAnsi"/>
          <w:sz w:val="24"/>
          <w:szCs w:val="24"/>
        </w:rPr>
        <w:t>Στο πάνω-αριστερά</w:t>
      </w:r>
      <w:r w:rsidR="003A3207">
        <w:rPr>
          <w:rFonts w:eastAsia="Calibri" w:cstheme="minorHAnsi"/>
          <w:sz w:val="24"/>
          <w:szCs w:val="24"/>
        </w:rPr>
        <w:t xml:space="preserve"> </w:t>
      </w:r>
      <w:r>
        <w:rPr>
          <w:rFonts w:eastAsia="Calibri" w:cstheme="minorHAnsi"/>
          <w:sz w:val="24"/>
          <w:szCs w:val="24"/>
        </w:rPr>
        <w:t>τεταρτημόριο</w:t>
      </w:r>
      <w:r w:rsidR="003A3207">
        <w:rPr>
          <w:rFonts w:eastAsia="Calibri" w:cstheme="minorHAnsi"/>
          <w:sz w:val="24"/>
          <w:szCs w:val="24"/>
        </w:rPr>
        <w:t xml:space="preserve"> </w:t>
      </w:r>
      <w:r>
        <w:rPr>
          <w:rFonts w:eastAsia="Calibri" w:cstheme="minorHAnsi"/>
          <w:sz w:val="24"/>
          <w:szCs w:val="24"/>
        </w:rPr>
        <w:t>τοποθετούνται</w:t>
      </w:r>
      <w:r w:rsidR="003A3207">
        <w:rPr>
          <w:rFonts w:eastAsia="Calibri" w:cstheme="minorHAnsi"/>
          <w:sz w:val="24"/>
          <w:szCs w:val="24"/>
        </w:rPr>
        <w:t xml:space="preserve"> τα </w:t>
      </w:r>
      <w:r>
        <w:rPr>
          <w:rFonts w:eastAsia="Calibri" w:cstheme="minorHAnsi"/>
          <w:sz w:val="24"/>
          <w:szCs w:val="24"/>
        </w:rPr>
        <w:t>άλλα</w:t>
      </w:r>
      <w:r w:rsidR="003A3207">
        <w:rPr>
          <w:rFonts w:eastAsia="Calibri" w:cstheme="minorHAnsi"/>
          <w:sz w:val="24"/>
          <w:szCs w:val="24"/>
        </w:rPr>
        <w:t xml:space="preserve"> </w:t>
      </w:r>
      <w:r>
        <w:rPr>
          <w:rFonts w:eastAsia="Calibri" w:cstheme="minorHAnsi"/>
          <w:sz w:val="24"/>
          <w:szCs w:val="24"/>
        </w:rPr>
        <w:t>τρία</w:t>
      </w:r>
      <w:r w:rsidR="003A3207">
        <w:rPr>
          <w:rFonts w:eastAsia="Calibri" w:cstheme="minorHAnsi"/>
          <w:sz w:val="24"/>
          <w:szCs w:val="24"/>
        </w:rPr>
        <w:t xml:space="preserve"> </w:t>
      </w:r>
      <w:r>
        <w:rPr>
          <w:rFonts w:eastAsia="Calibri" w:cstheme="minorHAnsi"/>
          <w:sz w:val="24"/>
          <w:szCs w:val="24"/>
        </w:rPr>
        <w:t>εξεταζόμενα</w:t>
      </w:r>
      <w:r w:rsidR="003A3207">
        <w:rPr>
          <w:rFonts w:eastAsia="Calibri" w:cstheme="minorHAnsi"/>
          <w:sz w:val="24"/>
          <w:szCs w:val="24"/>
        </w:rPr>
        <w:t xml:space="preserve"> </w:t>
      </w:r>
      <w:r>
        <w:rPr>
          <w:rFonts w:eastAsia="Calibri" w:cstheme="minorHAnsi"/>
          <w:sz w:val="24"/>
          <w:szCs w:val="24"/>
        </w:rPr>
        <w:t>τμήματα</w:t>
      </w:r>
      <w:r w:rsidR="003A3207">
        <w:rPr>
          <w:rFonts w:eastAsia="Calibri" w:cstheme="minorHAnsi"/>
          <w:sz w:val="24"/>
          <w:szCs w:val="24"/>
        </w:rPr>
        <w:t xml:space="preserve">. Τα </w:t>
      </w:r>
      <w:r>
        <w:rPr>
          <w:rFonts w:eastAsia="Calibri" w:cstheme="minorHAnsi"/>
          <w:sz w:val="24"/>
          <w:szCs w:val="24"/>
        </w:rPr>
        <w:t>τμήματα</w:t>
      </w:r>
      <w:r w:rsidR="003A3207">
        <w:rPr>
          <w:rFonts w:eastAsia="Calibri" w:cstheme="minorHAnsi"/>
          <w:sz w:val="24"/>
          <w:szCs w:val="24"/>
        </w:rPr>
        <w:t xml:space="preserve"> αυτά </w:t>
      </w:r>
      <w:r>
        <w:rPr>
          <w:rFonts w:eastAsia="Calibri" w:cstheme="minorHAnsi"/>
          <w:sz w:val="24"/>
          <w:szCs w:val="24"/>
        </w:rPr>
        <w:t>κρίνονται</w:t>
      </w:r>
      <w:r w:rsidR="003A3207">
        <w:rPr>
          <w:rFonts w:eastAsia="Calibri" w:cstheme="minorHAnsi"/>
          <w:sz w:val="24"/>
          <w:szCs w:val="24"/>
        </w:rPr>
        <w:t xml:space="preserve"> </w:t>
      </w:r>
      <w:r>
        <w:rPr>
          <w:rFonts w:eastAsia="Calibri" w:cstheme="minorHAnsi"/>
          <w:sz w:val="24"/>
          <w:szCs w:val="24"/>
        </w:rPr>
        <w:t>κατάλληλα</w:t>
      </w:r>
      <w:r w:rsidR="003A3207">
        <w:rPr>
          <w:rFonts w:eastAsia="Calibri" w:cstheme="minorHAnsi"/>
          <w:sz w:val="24"/>
          <w:szCs w:val="24"/>
        </w:rPr>
        <w:t xml:space="preserve"> για </w:t>
      </w:r>
      <w:r>
        <w:rPr>
          <w:rFonts w:eastAsia="Calibri" w:cstheme="minorHAnsi"/>
          <w:sz w:val="24"/>
          <w:szCs w:val="24"/>
        </w:rPr>
        <w:t>στόχευση</w:t>
      </w:r>
      <w:r w:rsidR="003A3207">
        <w:rPr>
          <w:rFonts w:eastAsia="Calibri" w:cstheme="minorHAnsi"/>
          <w:sz w:val="24"/>
          <w:szCs w:val="24"/>
        </w:rPr>
        <w:t xml:space="preserve"> </w:t>
      </w:r>
      <w:r>
        <w:rPr>
          <w:rFonts w:eastAsia="Calibri" w:cstheme="minorHAnsi"/>
          <w:sz w:val="24"/>
          <w:szCs w:val="24"/>
        </w:rPr>
        <w:t>αλλά</w:t>
      </w:r>
      <w:r w:rsidR="003A3207">
        <w:rPr>
          <w:rFonts w:eastAsia="Calibri" w:cstheme="minorHAnsi"/>
          <w:sz w:val="24"/>
          <w:szCs w:val="24"/>
        </w:rPr>
        <w:t xml:space="preserve"> όχι </w:t>
      </w:r>
      <w:r>
        <w:rPr>
          <w:rFonts w:eastAsia="Calibri" w:cstheme="minorHAnsi"/>
          <w:sz w:val="24"/>
          <w:szCs w:val="24"/>
        </w:rPr>
        <w:t>αρκετά</w:t>
      </w:r>
      <w:r w:rsidR="003A3207">
        <w:rPr>
          <w:rFonts w:eastAsia="Calibri" w:cstheme="minorHAnsi"/>
          <w:sz w:val="24"/>
          <w:szCs w:val="24"/>
        </w:rPr>
        <w:t xml:space="preserve"> </w:t>
      </w:r>
      <w:r>
        <w:rPr>
          <w:rFonts w:eastAsia="Calibri" w:cstheme="minorHAnsi"/>
          <w:sz w:val="24"/>
          <w:szCs w:val="24"/>
        </w:rPr>
        <w:t>ελκυστικά</w:t>
      </w:r>
      <w:r w:rsidR="003A3207">
        <w:rPr>
          <w:rFonts w:eastAsia="Calibri" w:cstheme="minorHAnsi"/>
          <w:sz w:val="24"/>
          <w:szCs w:val="24"/>
        </w:rPr>
        <w:t>.</w:t>
      </w:r>
      <w:r>
        <w:rPr>
          <w:rFonts w:eastAsia="Calibri" w:cstheme="minorHAnsi"/>
          <w:sz w:val="24"/>
          <w:szCs w:val="24"/>
        </w:rPr>
        <w:t xml:space="preserve"> Ενδεχόμενη επένδυση σε αυτά μπορεί να μην αποδειχθεί συμφέρουσα μακροχρόνια. </w:t>
      </w:r>
      <w:r w:rsidR="003A3207">
        <w:rPr>
          <w:rFonts w:eastAsia="Calibri" w:cstheme="minorHAnsi"/>
          <w:sz w:val="24"/>
          <w:szCs w:val="24"/>
        </w:rPr>
        <w:t xml:space="preserve"> Μια </w:t>
      </w:r>
      <w:r>
        <w:rPr>
          <w:rFonts w:eastAsia="Calibri" w:cstheme="minorHAnsi"/>
          <w:sz w:val="24"/>
          <w:szCs w:val="24"/>
        </w:rPr>
        <w:t>σωστή</w:t>
      </w:r>
      <w:r w:rsidR="003A3207">
        <w:rPr>
          <w:rFonts w:eastAsia="Calibri" w:cstheme="minorHAnsi"/>
          <w:sz w:val="24"/>
          <w:szCs w:val="24"/>
        </w:rPr>
        <w:t xml:space="preserve"> </w:t>
      </w:r>
      <w:r>
        <w:rPr>
          <w:rFonts w:eastAsia="Calibri" w:cstheme="minorHAnsi"/>
          <w:sz w:val="24"/>
          <w:szCs w:val="24"/>
        </w:rPr>
        <w:t>επιλογή</w:t>
      </w:r>
      <w:r w:rsidR="003A3207">
        <w:rPr>
          <w:rFonts w:eastAsia="Calibri" w:cstheme="minorHAnsi"/>
          <w:sz w:val="24"/>
          <w:szCs w:val="24"/>
        </w:rPr>
        <w:t xml:space="preserve"> για την </w:t>
      </w:r>
      <w:r>
        <w:rPr>
          <w:rFonts w:eastAsia="Calibri" w:cstheme="minorHAnsi"/>
          <w:sz w:val="24"/>
          <w:szCs w:val="24"/>
        </w:rPr>
        <w:t>εταιρεία</w:t>
      </w:r>
      <w:r w:rsidR="003A3207">
        <w:rPr>
          <w:rFonts w:eastAsia="Calibri" w:cstheme="minorHAnsi"/>
          <w:sz w:val="24"/>
          <w:szCs w:val="24"/>
        </w:rPr>
        <w:t xml:space="preserve"> είναι να </w:t>
      </w:r>
      <w:r>
        <w:rPr>
          <w:rFonts w:eastAsia="Calibri" w:cstheme="minorHAnsi"/>
          <w:sz w:val="24"/>
          <w:szCs w:val="24"/>
        </w:rPr>
        <w:t>παρακολουθεί</w:t>
      </w:r>
      <w:r w:rsidR="003A3207">
        <w:rPr>
          <w:rFonts w:eastAsia="Calibri" w:cstheme="minorHAnsi"/>
          <w:sz w:val="24"/>
          <w:szCs w:val="24"/>
        </w:rPr>
        <w:t xml:space="preserve"> </w:t>
      </w:r>
      <w:r>
        <w:rPr>
          <w:rFonts w:eastAsia="Calibri" w:cstheme="minorHAnsi"/>
          <w:sz w:val="24"/>
          <w:szCs w:val="24"/>
        </w:rPr>
        <w:t>στενά</w:t>
      </w:r>
      <w:r w:rsidR="003A3207">
        <w:rPr>
          <w:rFonts w:eastAsia="Calibri" w:cstheme="minorHAnsi"/>
          <w:sz w:val="24"/>
          <w:szCs w:val="24"/>
        </w:rPr>
        <w:t xml:space="preserve"> τα </w:t>
      </w:r>
      <w:r>
        <w:rPr>
          <w:rFonts w:eastAsia="Calibri" w:cstheme="minorHAnsi"/>
          <w:sz w:val="24"/>
          <w:szCs w:val="24"/>
        </w:rPr>
        <w:t>τμήματα</w:t>
      </w:r>
      <w:r w:rsidR="003A3207">
        <w:rPr>
          <w:rFonts w:eastAsia="Calibri" w:cstheme="minorHAnsi"/>
          <w:sz w:val="24"/>
          <w:szCs w:val="24"/>
        </w:rPr>
        <w:t xml:space="preserve"> αυτά και όταν </w:t>
      </w:r>
      <w:r>
        <w:rPr>
          <w:rFonts w:eastAsia="Calibri" w:cstheme="minorHAnsi"/>
          <w:sz w:val="24"/>
          <w:szCs w:val="24"/>
        </w:rPr>
        <w:t>υπάρξουν</w:t>
      </w:r>
      <w:r w:rsidR="003A3207">
        <w:rPr>
          <w:rFonts w:eastAsia="Calibri" w:cstheme="minorHAnsi"/>
          <w:sz w:val="24"/>
          <w:szCs w:val="24"/>
        </w:rPr>
        <w:t xml:space="preserve"> </w:t>
      </w:r>
      <w:r>
        <w:rPr>
          <w:rFonts w:eastAsia="Calibri" w:cstheme="minorHAnsi"/>
          <w:sz w:val="24"/>
          <w:szCs w:val="24"/>
        </w:rPr>
        <w:t>βελτιώσεις</w:t>
      </w:r>
      <w:r w:rsidR="003A3207">
        <w:rPr>
          <w:rFonts w:eastAsia="Calibri" w:cstheme="minorHAnsi"/>
          <w:sz w:val="24"/>
          <w:szCs w:val="24"/>
        </w:rPr>
        <w:t xml:space="preserve"> </w:t>
      </w:r>
      <w:r>
        <w:rPr>
          <w:rFonts w:eastAsia="Calibri" w:cstheme="minorHAnsi"/>
          <w:sz w:val="24"/>
          <w:szCs w:val="24"/>
        </w:rPr>
        <w:t>να προχωρήσει σε επενδυτικές κινήσεις.</w:t>
      </w:r>
    </w:p>
    <w:p w14:paraId="0E700325" w14:textId="7A354B33" w:rsidR="00BC37F8" w:rsidRDefault="00B351AA" w:rsidP="00BC37F8">
      <w:pPr>
        <w:pStyle w:val="Heading1"/>
        <w:jc w:val="both"/>
        <w:rPr>
          <w:rFonts w:asciiTheme="minorHAnsi" w:eastAsia="Calibri" w:hAnsiTheme="minorHAnsi" w:cstheme="minorHAnsi"/>
        </w:rPr>
      </w:pPr>
      <w:bookmarkStart w:id="93" w:name="_Toc494878450"/>
      <w:r w:rsidRPr="00C77940">
        <w:rPr>
          <w:rFonts w:asciiTheme="minorHAnsi" w:eastAsia="Calibri" w:hAnsiTheme="minorHAnsi" w:cstheme="minorHAnsi"/>
        </w:rPr>
        <w:lastRenderedPageBreak/>
        <w:t>ΚΕΦ</w:t>
      </w:r>
      <w:r w:rsidR="003D374F" w:rsidRPr="00C77940">
        <w:rPr>
          <w:rFonts w:asciiTheme="minorHAnsi" w:eastAsia="Calibri" w:hAnsiTheme="minorHAnsi" w:cstheme="minorHAnsi"/>
        </w:rPr>
        <w:t>ΑΛΑΙΟ 6</w:t>
      </w:r>
      <w:r w:rsidR="00966AF1">
        <w:rPr>
          <w:rFonts w:asciiTheme="minorHAnsi" w:eastAsia="Calibri" w:hAnsiTheme="minorHAnsi" w:cstheme="minorHAnsi"/>
        </w:rPr>
        <w:t xml:space="preserve">  </w:t>
      </w:r>
      <w:r w:rsidR="003D374F" w:rsidRPr="00C77940">
        <w:rPr>
          <w:rFonts w:asciiTheme="minorHAnsi" w:eastAsia="Calibri" w:hAnsiTheme="minorHAnsi" w:cstheme="minorHAnsi"/>
        </w:rPr>
        <w:t xml:space="preserve"> ΣΥΜΠΕΡΑΣΜΑΤΑ</w:t>
      </w:r>
      <w:bookmarkEnd w:id="93"/>
    </w:p>
    <w:p w14:paraId="38EBF895" w14:textId="77777777" w:rsidR="00BC37F8" w:rsidRDefault="00BC37F8" w:rsidP="00BC37F8">
      <w:pPr>
        <w:jc w:val="both"/>
      </w:pPr>
    </w:p>
    <w:p w14:paraId="1E7DF2D9" w14:textId="77777777" w:rsidR="00BC37F8" w:rsidRDefault="00BC37F8" w:rsidP="00BC37F8">
      <w:pPr>
        <w:jc w:val="both"/>
      </w:pPr>
    </w:p>
    <w:p w14:paraId="1314A8C7" w14:textId="56133DC2" w:rsidR="00147F47" w:rsidRDefault="00BC37F8" w:rsidP="00BC37F8">
      <w:pPr>
        <w:jc w:val="both"/>
        <w:rPr>
          <w:sz w:val="24"/>
          <w:szCs w:val="24"/>
        </w:rPr>
      </w:pPr>
      <w:r>
        <w:rPr>
          <w:sz w:val="24"/>
          <w:szCs w:val="24"/>
        </w:rPr>
        <w:t xml:space="preserve">Στα </w:t>
      </w:r>
      <w:r w:rsidR="00334748">
        <w:rPr>
          <w:sz w:val="24"/>
          <w:szCs w:val="24"/>
        </w:rPr>
        <w:t>πλαίσια</w:t>
      </w:r>
      <w:r>
        <w:rPr>
          <w:sz w:val="24"/>
          <w:szCs w:val="24"/>
        </w:rPr>
        <w:t xml:space="preserve"> της </w:t>
      </w:r>
      <w:r w:rsidR="00334748">
        <w:rPr>
          <w:sz w:val="24"/>
          <w:szCs w:val="24"/>
        </w:rPr>
        <w:t>παρούσας</w:t>
      </w:r>
      <w:r>
        <w:rPr>
          <w:sz w:val="24"/>
          <w:szCs w:val="24"/>
        </w:rPr>
        <w:t xml:space="preserve"> </w:t>
      </w:r>
      <w:r w:rsidR="00334748">
        <w:rPr>
          <w:sz w:val="24"/>
          <w:szCs w:val="24"/>
        </w:rPr>
        <w:t>διπλωματικής</w:t>
      </w:r>
      <w:r>
        <w:rPr>
          <w:sz w:val="24"/>
          <w:szCs w:val="24"/>
        </w:rPr>
        <w:t xml:space="preserve"> </w:t>
      </w:r>
      <w:r w:rsidR="00334748">
        <w:rPr>
          <w:sz w:val="24"/>
          <w:szCs w:val="24"/>
        </w:rPr>
        <w:t>εργασίας</w:t>
      </w:r>
      <w:r>
        <w:rPr>
          <w:sz w:val="24"/>
          <w:szCs w:val="24"/>
        </w:rPr>
        <w:t xml:space="preserve"> </w:t>
      </w:r>
      <w:r w:rsidR="00334748">
        <w:rPr>
          <w:sz w:val="24"/>
          <w:szCs w:val="24"/>
        </w:rPr>
        <w:t>έγινε</w:t>
      </w:r>
      <w:r>
        <w:rPr>
          <w:sz w:val="24"/>
          <w:szCs w:val="24"/>
        </w:rPr>
        <w:t xml:space="preserve"> </w:t>
      </w:r>
      <w:r w:rsidR="00334748">
        <w:rPr>
          <w:sz w:val="24"/>
          <w:szCs w:val="24"/>
        </w:rPr>
        <w:t>προσπάθεια</w:t>
      </w:r>
      <w:r>
        <w:rPr>
          <w:sz w:val="24"/>
          <w:szCs w:val="24"/>
        </w:rPr>
        <w:t xml:space="preserve"> να  </w:t>
      </w:r>
      <w:r w:rsidR="00334748">
        <w:rPr>
          <w:sz w:val="24"/>
          <w:szCs w:val="24"/>
        </w:rPr>
        <w:t>αντιμετωπιστεί</w:t>
      </w:r>
      <w:r>
        <w:rPr>
          <w:sz w:val="24"/>
          <w:szCs w:val="24"/>
        </w:rPr>
        <w:t xml:space="preserve"> το </w:t>
      </w:r>
      <w:r w:rsidR="00334748">
        <w:rPr>
          <w:sz w:val="24"/>
          <w:szCs w:val="24"/>
        </w:rPr>
        <w:t>πρόβλημα</w:t>
      </w:r>
      <w:r>
        <w:rPr>
          <w:sz w:val="24"/>
          <w:szCs w:val="24"/>
        </w:rPr>
        <w:t xml:space="preserve">  της  </w:t>
      </w:r>
      <w:r w:rsidR="00334748">
        <w:rPr>
          <w:sz w:val="24"/>
          <w:szCs w:val="24"/>
        </w:rPr>
        <w:t>επιλογής</w:t>
      </w:r>
      <w:r>
        <w:rPr>
          <w:sz w:val="24"/>
          <w:szCs w:val="24"/>
        </w:rPr>
        <w:t xml:space="preserve"> </w:t>
      </w:r>
      <w:r w:rsidR="00334748">
        <w:rPr>
          <w:sz w:val="24"/>
          <w:szCs w:val="24"/>
        </w:rPr>
        <w:t>τμημάτων</w:t>
      </w:r>
      <w:r>
        <w:rPr>
          <w:sz w:val="24"/>
          <w:szCs w:val="24"/>
        </w:rPr>
        <w:t xml:space="preserve"> προς </w:t>
      </w:r>
      <w:r w:rsidR="00334748">
        <w:rPr>
          <w:sz w:val="24"/>
          <w:szCs w:val="24"/>
        </w:rPr>
        <w:t>στόχευση</w:t>
      </w:r>
      <w:r>
        <w:rPr>
          <w:sz w:val="24"/>
          <w:szCs w:val="24"/>
        </w:rPr>
        <w:t xml:space="preserve"> με την </w:t>
      </w:r>
      <w:r w:rsidR="00334748">
        <w:rPr>
          <w:sz w:val="24"/>
          <w:szCs w:val="24"/>
        </w:rPr>
        <w:t>χρήση πολυκριτή</w:t>
      </w:r>
      <w:r>
        <w:rPr>
          <w:sz w:val="24"/>
          <w:szCs w:val="24"/>
        </w:rPr>
        <w:t xml:space="preserve">ριων </w:t>
      </w:r>
      <w:r w:rsidR="00334748">
        <w:rPr>
          <w:sz w:val="24"/>
          <w:szCs w:val="24"/>
        </w:rPr>
        <w:t>μεθόδων</w:t>
      </w:r>
      <w:r>
        <w:rPr>
          <w:sz w:val="24"/>
          <w:szCs w:val="24"/>
        </w:rPr>
        <w:t xml:space="preserve">. Τα </w:t>
      </w:r>
      <w:r w:rsidR="00334748">
        <w:rPr>
          <w:sz w:val="24"/>
          <w:szCs w:val="24"/>
        </w:rPr>
        <w:t>αποτελέσματα</w:t>
      </w:r>
      <w:r>
        <w:rPr>
          <w:sz w:val="24"/>
          <w:szCs w:val="24"/>
        </w:rPr>
        <w:t xml:space="preserve"> που </w:t>
      </w:r>
      <w:r w:rsidR="00334748">
        <w:rPr>
          <w:sz w:val="24"/>
          <w:szCs w:val="24"/>
        </w:rPr>
        <w:t>εξήχθησαν</w:t>
      </w:r>
      <w:r>
        <w:rPr>
          <w:sz w:val="24"/>
          <w:szCs w:val="24"/>
        </w:rPr>
        <w:t xml:space="preserve">, </w:t>
      </w:r>
      <w:r w:rsidR="00334748">
        <w:rPr>
          <w:sz w:val="24"/>
          <w:szCs w:val="24"/>
        </w:rPr>
        <w:t>καθώς</w:t>
      </w:r>
      <w:r>
        <w:rPr>
          <w:sz w:val="24"/>
          <w:szCs w:val="24"/>
        </w:rPr>
        <w:t xml:space="preserve"> και η </w:t>
      </w:r>
      <w:r w:rsidR="00334748">
        <w:rPr>
          <w:sz w:val="24"/>
          <w:szCs w:val="24"/>
        </w:rPr>
        <w:t>εξέλιξη</w:t>
      </w:r>
      <w:r>
        <w:rPr>
          <w:sz w:val="24"/>
          <w:szCs w:val="24"/>
        </w:rPr>
        <w:t xml:space="preserve"> της </w:t>
      </w:r>
      <w:r w:rsidR="00334748">
        <w:rPr>
          <w:sz w:val="24"/>
          <w:szCs w:val="24"/>
        </w:rPr>
        <w:t>όλης</w:t>
      </w:r>
      <w:r>
        <w:rPr>
          <w:sz w:val="24"/>
          <w:szCs w:val="24"/>
        </w:rPr>
        <w:t xml:space="preserve"> </w:t>
      </w:r>
      <w:r w:rsidR="00334748">
        <w:rPr>
          <w:sz w:val="24"/>
          <w:szCs w:val="24"/>
        </w:rPr>
        <w:t>διαδικασίας</w:t>
      </w:r>
      <w:r>
        <w:rPr>
          <w:sz w:val="24"/>
          <w:szCs w:val="24"/>
        </w:rPr>
        <w:t xml:space="preserve"> μας </w:t>
      </w:r>
      <w:r w:rsidR="00334748">
        <w:rPr>
          <w:sz w:val="24"/>
          <w:szCs w:val="24"/>
        </w:rPr>
        <w:t>οδηγούν</w:t>
      </w:r>
      <w:r w:rsidR="00147F47">
        <w:rPr>
          <w:sz w:val="24"/>
          <w:szCs w:val="24"/>
        </w:rPr>
        <w:t xml:space="preserve"> σε </w:t>
      </w:r>
      <w:r w:rsidR="00334748">
        <w:rPr>
          <w:sz w:val="24"/>
          <w:szCs w:val="24"/>
        </w:rPr>
        <w:t>σημαντικά</w:t>
      </w:r>
      <w:r w:rsidR="00147F47">
        <w:rPr>
          <w:sz w:val="24"/>
          <w:szCs w:val="24"/>
        </w:rPr>
        <w:t xml:space="preserve"> </w:t>
      </w:r>
      <w:r w:rsidR="00334748">
        <w:rPr>
          <w:sz w:val="24"/>
          <w:szCs w:val="24"/>
        </w:rPr>
        <w:t>συμπεράσματα</w:t>
      </w:r>
      <w:r>
        <w:rPr>
          <w:sz w:val="24"/>
          <w:szCs w:val="24"/>
        </w:rPr>
        <w:t xml:space="preserve"> </w:t>
      </w:r>
      <w:r w:rsidR="00334748">
        <w:rPr>
          <w:sz w:val="24"/>
          <w:szCs w:val="24"/>
        </w:rPr>
        <w:t>όσον</w:t>
      </w:r>
      <w:r w:rsidR="00147F47">
        <w:rPr>
          <w:sz w:val="24"/>
          <w:szCs w:val="24"/>
        </w:rPr>
        <w:t xml:space="preserve"> </w:t>
      </w:r>
      <w:r w:rsidR="00334748">
        <w:rPr>
          <w:sz w:val="24"/>
          <w:szCs w:val="24"/>
        </w:rPr>
        <w:t>αφορά</w:t>
      </w:r>
      <w:r w:rsidR="00147F47">
        <w:rPr>
          <w:sz w:val="24"/>
          <w:szCs w:val="24"/>
        </w:rPr>
        <w:t xml:space="preserve"> την </w:t>
      </w:r>
      <w:r w:rsidR="00334748">
        <w:rPr>
          <w:sz w:val="24"/>
          <w:szCs w:val="24"/>
        </w:rPr>
        <w:t>ανάγκη</w:t>
      </w:r>
      <w:r w:rsidR="00147F47">
        <w:rPr>
          <w:sz w:val="24"/>
          <w:szCs w:val="24"/>
        </w:rPr>
        <w:t xml:space="preserve"> </w:t>
      </w:r>
      <w:r w:rsidR="00334748">
        <w:rPr>
          <w:sz w:val="24"/>
          <w:szCs w:val="24"/>
        </w:rPr>
        <w:t>εφαρμογής</w:t>
      </w:r>
      <w:r w:rsidR="00147F47">
        <w:rPr>
          <w:sz w:val="24"/>
          <w:szCs w:val="24"/>
        </w:rPr>
        <w:t xml:space="preserve"> του </w:t>
      </w:r>
      <w:r w:rsidR="00334748">
        <w:rPr>
          <w:sz w:val="24"/>
          <w:szCs w:val="24"/>
        </w:rPr>
        <w:t>στρατηγικού</w:t>
      </w:r>
      <w:r w:rsidR="00147F47">
        <w:rPr>
          <w:sz w:val="24"/>
          <w:szCs w:val="24"/>
        </w:rPr>
        <w:t xml:space="preserve"> </w:t>
      </w:r>
      <w:r w:rsidR="00334748">
        <w:rPr>
          <w:sz w:val="24"/>
          <w:szCs w:val="24"/>
        </w:rPr>
        <w:t>μάρκετινγκ στο παγκοσμιοποιημέ</w:t>
      </w:r>
      <w:r w:rsidR="00147F47">
        <w:rPr>
          <w:sz w:val="24"/>
          <w:szCs w:val="24"/>
        </w:rPr>
        <w:t xml:space="preserve">νο </w:t>
      </w:r>
      <w:r w:rsidR="00334748">
        <w:rPr>
          <w:sz w:val="24"/>
          <w:szCs w:val="24"/>
        </w:rPr>
        <w:t>περιβάλλον</w:t>
      </w:r>
      <w:r w:rsidR="00147F47">
        <w:rPr>
          <w:sz w:val="24"/>
          <w:szCs w:val="24"/>
        </w:rPr>
        <w:t xml:space="preserve"> και τις </w:t>
      </w:r>
      <w:r w:rsidR="00334748">
        <w:rPr>
          <w:sz w:val="24"/>
          <w:szCs w:val="24"/>
        </w:rPr>
        <w:t>μεθόδους</w:t>
      </w:r>
      <w:r w:rsidR="00147F47">
        <w:rPr>
          <w:sz w:val="24"/>
          <w:szCs w:val="24"/>
        </w:rPr>
        <w:t xml:space="preserve"> που </w:t>
      </w:r>
      <w:r w:rsidR="00334748">
        <w:rPr>
          <w:sz w:val="24"/>
          <w:szCs w:val="24"/>
        </w:rPr>
        <w:t>μπορούν</w:t>
      </w:r>
      <w:r w:rsidR="00147F47">
        <w:rPr>
          <w:sz w:val="24"/>
          <w:szCs w:val="24"/>
        </w:rPr>
        <w:t xml:space="preserve"> να </w:t>
      </w:r>
      <w:r w:rsidR="00334748">
        <w:rPr>
          <w:sz w:val="24"/>
          <w:szCs w:val="24"/>
        </w:rPr>
        <w:t>χρησιμοποιήσουν</w:t>
      </w:r>
      <w:r w:rsidR="00147F47">
        <w:rPr>
          <w:sz w:val="24"/>
          <w:szCs w:val="24"/>
        </w:rPr>
        <w:t xml:space="preserve"> οι </w:t>
      </w:r>
      <w:r w:rsidR="00334748">
        <w:rPr>
          <w:sz w:val="24"/>
          <w:szCs w:val="24"/>
        </w:rPr>
        <w:t>επιχειρήσεις</w:t>
      </w:r>
      <w:r w:rsidR="00147F47">
        <w:rPr>
          <w:sz w:val="24"/>
          <w:szCs w:val="24"/>
        </w:rPr>
        <w:t xml:space="preserve"> για να </w:t>
      </w:r>
      <w:r w:rsidR="00334748">
        <w:rPr>
          <w:sz w:val="24"/>
          <w:szCs w:val="24"/>
        </w:rPr>
        <w:t>αντιμετωπίσουν</w:t>
      </w:r>
      <w:r w:rsidR="00147F47">
        <w:rPr>
          <w:sz w:val="24"/>
          <w:szCs w:val="24"/>
        </w:rPr>
        <w:t xml:space="preserve"> </w:t>
      </w:r>
      <w:r w:rsidR="00334748">
        <w:rPr>
          <w:sz w:val="24"/>
          <w:szCs w:val="24"/>
        </w:rPr>
        <w:t>τέτοιου</w:t>
      </w:r>
      <w:r w:rsidR="00147F47">
        <w:rPr>
          <w:sz w:val="24"/>
          <w:szCs w:val="24"/>
        </w:rPr>
        <w:t xml:space="preserve"> </w:t>
      </w:r>
      <w:r w:rsidR="00334748">
        <w:rPr>
          <w:sz w:val="24"/>
          <w:szCs w:val="24"/>
        </w:rPr>
        <w:t>είδους</w:t>
      </w:r>
      <w:r w:rsidR="00147F47">
        <w:rPr>
          <w:sz w:val="24"/>
          <w:szCs w:val="24"/>
        </w:rPr>
        <w:t xml:space="preserve"> </w:t>
      </w:r>
      <w:r w:rsidR="00334748">
        <w:rPr>
          <w:sz w:val="24"/>
          <w:szCs w:val="24"/>
        </w:rPr>
        <w:t>προβλήματα</w:t>
      </w:r>
      <w:r w:rsidR="00147F47">
        <w:rPr>
          <w:sz w:val="24"/>
          <w:szCs w:val="24"/>
        </w:rPr>
        <w:t>.</w:t>
      </w:r>
    </w:p>
    <w:p w14:paraId="1DC54530" w14:textId="19CC75F6" w:rsidR="00BC37F8" w:rsidRDefault="00334748" w:rsidP="00BC37F8">
      <w:pPr>
        <w:jc w:val="both"/>
        <w:rPr>
          <w:sz w:val="24"/>
          <w:szCs w:val="24"/>
        </w:rPr>
      </w:pPr>
      <w:r>
        <w:rPr>
          <w:sz w:val="24"/>
          <w:szCs w:val="24"/>
        </w:rPr>
        <w:t>Αρχικά</w:t>
      </w:r>
      <w:r w:rsidR="00147F47">
        <w:rPr>
          <w:sz w:val="24"/>
          <w:szCs w:val="24"/>
        </w:rPr>
        <w:t xml:space="preserve">, </w:t>
      </w:r>
      <w:r>
        <w:rPr>
          <w:sz w:val="24"/>
          <w:szCs w:val="24"/>
        </w:rPr>
        <w:t>ορίσαμε</w:t>
      </w:r>
      <w:r w:rsidR="00147F47">
        <w:rPr>
          <w:sz w:val="24"/>
          <w:szCs w:val="24"/>
        </w:rPr>
        <w:t xml:space="preserve"> το </w:t>
      </w:r>
      <w:r>
        <w:rPr>
          <w:sz w:val="24"/>
          <w:szCs w:val="24"/>
        </w:rPr>
        <w:t>πρόβλημα</w:t>
      </w:r>
      <w:r w:rsidR="00147F47">
        <w:rPr>
          <w:sz w:val="24"/>
          <w:szCs w:val="24"/>
        </w:rPr>
        <w:t xml:space="preserve"> που </w:t>
      </w:r>
      <w:r>
        <w:rPr>
          <w:sz w:val="24"/>
          <w:szCs w:val="24"/>
        </w:rPr>
        <w:t>αντιμετωπίζουν</w:t>
      </w:r>
      <w:r w:rsidR="00147F47">
        <w:rPr>
          <w:sz w:val="24"/>
          <w:szCs w:val="24"/>
        </w:rPr>
        <w:t xml:space="preserve"> οι </w:t>
      </w:r>
      <w:r>
        <w:rPr>
          <w:sz w:val="24"/>
          <w:szCs w:val="24"/>
        </w:rPr>
        <w:t>επιχειρήσεις</w:t>
      </w:r>
      <w:r w:rsidR="00147F47">
        <w:rPr>
          <w:sz w:val="24"/>
          <w:szCs w:val="24"/>
        </w:rPr>
        <w:t xml:space="preserve"> και το </w:t>
      </w:r>
      <w:r>
        <w:rPr>
          <w:sz w:val="24"/>
          <w:szCs w:val="24"/>
        </w:rPr>
        <w:t>εντάξαμε</w:t>
      </w:r>
      <w:r w:rsidR="00147F47">
        <w:rPr>
          <w:sz w:val="24"/>
          <w:szCs w:val="24"/>
        </w:rPr>
        <w:t xml:space="preserve"> στα </w:t>
      </w:r>
      <w:r>
        <w:rPr>
          <w:sz w:val="24"/>
          <w:szCs w:val="24"/>
        </w:rPr>
        <w:t>πλαίσια</w:t>
      </w:r>
      <w:r w:rsidR="00147F47">
        <w:rPr>
          <w:sz w:val="24"/>
          <w:szCs w:val="24"/>
        </w:rPr>
        <w:t xml:space="preserve"> </w:t>
      </w:r>
      <w:r>
        <w:rPr>
          <w:sz w:val="24"/>
          <w:szCs w:val="24"/>
        </w:rPr>
        <w:t>μεθοδολογίας</w:t>
      </w:r>
      <w:r w:rsidR="00147F47">
        <w:rPr>
          <w:sz w:val="24"/>
          <w:szCs w:val="24"/>
        </w:rPr>
        <w:t xml:space="preserve"> </w:t>
      </w:r>
      <w:r>
        <w:rPr>
          <w:sz w:val="24"/>
          <w:szCs w:val="24"/>
        </w:rPr>
        <w:t>ανάπτυξης</w:t>
      </w:r>
      <w:r w:rsidR="00147F47">
        <w:rPr>
          <w:sz w:val="24"/>
          <w:szCs w:val="24"/>
        </w:rPr>
        <w:t xml:space="preserve"> </w:t>
      </w:r>
      <w:r>
        <w:rPr>
          <w:sz w:val="24"/>
          <w:szCs w:val="24"/>
        </w:rPr>
        <w:t>νέων</w:t>
      </w:r>
      <w:r w:rsidR="00147F47">
        <w:rPr>
          <w:sz w:val="24"/>
          <w:szCs w:val="24"/>
        </w:rPr>
        <w:t xml:space="preserve"> </w:t>
      </w:r>
      <w:r>
        <w:rPr>
          <w:sz w:val="24"/>
          <w:szCs w:val="24"/>
        </w:rPr>
        <w:t>προϊόντων</w:t>
      </w:r>
      <w:r w:rsidR="00147F47">
        <w:rPr>
          <w:sz w:val="24"/>
          <w:szCs w:val="24"/>
        </w:rPr>
        <w:t xml:space="preserve"> με </w:t>
      </w:r>
      <w:r>
        <w:rPr>
          <w:sz w:val="24"/>
          <w:szCs w:val="24"/>
        </w:rPr>
        <w:t>πολυκριτήρια</w:t>
      </w:r>
      <w:r w:rsidR="00A535E7">
        <w:rPr>
          <w:sz w:val="24"/>
          <w:szCs w:val="24"/>
        </w:rPr>
        <w:t xml:space="preserve"> </w:t>
      </w:r>
      <w:r>
        <w:rPr>
          <w:sz w:val="24"/>
          <w:szCs w:val="24"/>
        </w:rPr>
        <w:t>ανάλυση</w:t>
      </w:r>
      <w:r w:rsidR="00A535E7">
        <w:rPr>
          <w:sz w:val="24"/>
          <w:szCs w:val="24"/>
        </w:rPr>
        <w:t xml:space="preserve">. </w:t>
      </w:r>
      <w:r>
        <w:rPr>
          <w:sz w:val="24"/>
          <w:szCs w:val="24"/>
        </w:rPr>
        <w:t>Εξετάσαμε</w:t>
      </w:r>
      <w:r w:rsidR="00A535E7">
        <w:rPr>
          <w:sz w:val="24"/>
          <w:szCs w:val="24"/>
        </w:rPr>
        <w:t xml:space="preserve"> </w:t>
      </w:r>
      <w:r>
        <w:rPr>
          <w:sz w:val="24"/>
          <w:szCs w:val="24"/>
        </w:rPr>
        <w:t>επίσης</w:t>
      </w:r>
      <w:r w:rsidR="00A535E7">
        <w:rPr>
          <w:sz w:val="24"/>
          <w:szCs w:val="24"/>
        </w:rPr>
        <w:t xml:space="preserve"> </w:t>
      </w:r>
      <w:r>
        <w:rPr>
          <w:sz w:val="24"/>
          <w:szCs w:val="24"/>
        </w:rPr>
        <w:t>υφιστάμενες</w:t>
      </w:r>
      <w:r w:rsidR="00A535E7">
        <w:rPr>
          <w:sz w:val="24"/>
          <w:szCs w:val="24"/>
        </w:rPr>
        <w:t xml:space="preserve"> </w:t>
      </w:r>
      <w:r>
        <w:rPr>
          <w:sz w:val="24"/>
          <w:szCs w:val="24"/>
        </w:rPr>
        <w:t>μεθόδους</w:t>
      </w:r>
      <w:r w:rsidR="00A535E7">
        <w:rPr>
          <w:sz w:val="24"/>
          <w:szCs w:val="24"/>
        </w:rPr>
        <w:t xml:space="preserve"> </w:t>
      </w:r>
      <w:r>
        <w:rPr>
          <w:sz w:val="24"/>
          <w:szCs w:val="24"/>
        </w:rPr>
        <w:t>αξιολογήσεις</w:t>
      </w:r>
      <w:r w:rsidR="00A535E7">
        <w:rPr>
          <w:sz w:val="24"/>
          <w:szCs w:val="24"/>
        </w:rPr>
        <w:t xml:space="preserve"> για να </w:t>
      </w:r>
      <w:r>
        <w:rPr>
          <w:sz w:val="24"/>
          <w:szCs w:val="24"/>
        </w:rPr>
        <w:t>έχουμε</w:t>
      </w:r>
      <w:r w:rsidR="00A535E7">
        <w:rPr>
          <w:sz w:val="24"/>
          <w:szCs w:val="24"/>
        </w:rPr>
        <w:t xml:space="preserve"> μια </w:t>
      </w:r>
      <w:r>
        <w:rPr>
          <w:sz w:val="24"/>
          <w:szCs w:val="24"/>
        </w:rPr>
        <w:t>αντίληψη</w:t>
      </w:r>
      <w:r w:rsidR="00A535E7">
        <w:rPr>
          <w:sz w:val="24"/>
          <w:szCs w:val="24"/>
        </w:rPr>
        <w:t xml:space="preserve"> για το πώς </w:t>
      </w:r>
      <w:r>
        <w:rPr>
          <w:sz w:val="24"/>
          <w:szCs w:val="24"/>
        </w:rPr>
        <w:t>αντιμετωπίζουν</w:t>
      </w:r>
      <w:r w:rsidR="00A535E7">
        <w:rPr>
          <w:sz w:val="24"/>
          <w:szCs w:val="24"/>
        </w:rPr>
        <w:t xml:space="preserve"> οι </w:t>
      </w:r>
      <w:r>
        <w:rPr>
          <w:sz w:val="24"/>
          <w:szCs w:val="24"/>
        </w:rPr>
        <w:t>επιχειρήσεις</w:t>
      </w:r>
      <w:r w:rsidR="00A535E7">
        <w:rPr>
          <w:sz w:val="24"/>
          <w:szCs w:val="24"/>
        </w:rPr>
        <w:t xml:space="preserve"> το </w:t>
      </w:r>
      <w:r>
        <w:rPr>
          <w:sz w:val="24"/>
          <w:szCs w:val="24"/>
        </w:rPr>
        <w:t>πρόβλημα</w:t>
      </w:r>
      <w:r w:rsidR="00A535E7">
        <w:rPr>
          <w:sz w:val="24"/>
          <w:szCs w:val="24"/>
        </w:rPr>
        <w:t xml:space="preserve"> αυτό </w:t>
      </w:r>
      <w:r>
        <w:rPr>
          <w:sz w:val="24"/>
          <w:szCs w:val="24"/>
        </w:rPr>
        <w:t>σήμερα</w:t>
      </w:r>
      <w:r w:rsidR="00A535E7">
        <w:rPr>
          <w:sz w:val="24"/>
          <w:szCs w:val="24"/>
        </w:rPr>
        <w:t xml:space="preserve">. Στην </w:t>
      </w:r>
      <w:r>
        <w:rPr>
          <w:sz w:val="24"/>
          <w:szCs w:val="24"/>
        </w:rPr>
        <w:t>συνέχεια</w:t>
      </w:r>
      <w:r w:rsidR="00A535E7">
        <w:rPr>
          <w:sz w:val="24"/>
          <w:szCs w:val="24"/>
        </w:rPr>
        <w:t xml:space="preserve">, </w:t>
      </w:r>
      <w:r>
        <w:rPr>
          <w:sz w:val="24"/>
          <w:szCs w:val="24"/>
        </w:rPr>
        <w:t>μελετώντας</w:t>
      </w:r>
      <w:r w:rsidR="00A535E7">
        <w:rPr>
          <w:sz w:val="24"/>
          <w:szCs w:val="24"/>
        </w:rPr>
        <w:t xml:space="preserve"> την </w:t>
      </w:r>
      <w:r>
        <w:rPr>
          <w:sz w:val="24"/>
          <w:szCs w:val="24"/>
        </w:rPr>
        <w:t>βιβλιογραφία</w:t>
      </w:r>
      <w:r w:rsidR="00A535E7">
        <w:rPr>
          <w:sz w:val="24"/>
          <w:szCs w:val="24"/>
        </w:rPr>
        <w:t xml:space="preserve"> </w:t>
      </w:r>
      <w:r>
        <w:rPr>
          <w:sz w:val="24"/>
          <w:szCs w:val="24"/>
        </w:rPr>
        <w:t>έγινε</w:t>
      </w:r>
      <w:r w:rsidR="00A535E7">
        <w:rPr>
          <w:sz w:val="24"/>
          <w:szCs w:val="24"/>
        </w:rPr>
        <w:t xml:space="preserve"> </w:t>
      </w:r>
      <w:r>
        <w:rPr>
          <w:sz w:val="24"/>
          <w:szCs w:val="24"/>
        </w:rPr>
        <w:t>κατανοητή</w:t>
      </w:r>
      <w:r w:rsidR="00A535E7">
        <w:rPr>
          <w:sz w:val="24"/>
          <w:szCs w:val="24"/>
        </w:rPr>
        <w:t xml:space="preserve"> η </w:t>
      </w:r>
      <w:r>
        <w:rPr>
          <w:sz w:val="24"/>
          <w:szCs w:val="24"/>
        </w:rPr>
        <w:t>σημαντικότητα</w:t>
      </w:r>
      <w:r w:rsidR="00A535E7">
        <w:rPr>
          <w:sz w:val="24"/>
          <w:szCs w:val="24"/>
        </w:rPr>
        <w:t xml:space="preserve"> της </w:t>
      </w:r>
      <w:r>
        <w:rPr>
          <w:sz w:val="24"/>
          <w:szCs w:val="24"/>
        </w:rPr>
        <w:t>κατάλληλης</w:t>
      </w:r>
      <w:r w:rsidR="00A535E7">
        <w:rPr>
          <w:sz w:val="24"/>
          <w:szCs w:val="24"/>
        </w:rPr>
        <w:t xml:space="preserve"> </w:t>
      </w:r>
      <w:r>
        <w:rPr>
          <w:sz w:val="24"/>
          <w:szCs w:val="24"/>
        </w:rPr>
        <w:t>τμηματοποίηση</w:t>
      </w:r>
      <w:r w:rsidR="00A535E7">
        <w:rPr>
          <w:sz w:val="24"/>
          <w:szCs w:val="24"/>
        </w:rPr>
        <w:t xml:space="preserve"> και </w:t>
      </w:r>
      <w:r>
        <w:rPr>
          <w:sz w:val="24"/>
          <w:szCs w:val="24"/>
        </w:rPr>
        <w:t>στόχευσης</w:t>
      </w:r>
      <w:r w:rsidR="00A535E7">
        <w:rPr>
          <w:sz w:val="24"/>
          <w:szCs w:val="24"/>
        </w:rPr>
        <w:t xml:space="preserve"> της </w:t>
      </w:r>
      <w:r>
        <w:rPr>
          <w:sz w:val="24"/>
          <w:szCs w:val="24"/>
        </w:rPr>
        <w:t>αγοράς</w:t>
      </w:r>
      <w:r w:rsidR="00A535E7">
        <w:rPr>
          <w:sz w:val="24"/>
          <w:szCs w:val="24"/>
        </w:rPr>
        <w:t xml:space="preserve"> που </w:t>
      </w:r>
      <w:r>
        <w:rPr>
          <w:sz w:val="24"/>
          <w:szCs w:val="24"/>
        </w:rPr>
        <w:t>απαιτείται</w:t>
      </w:r>
      <w:r w:rsidR="00A535E7">
        <w:rPr>
          <w:sz w:val="24"/>
          <w:szCs w:val="24"/>
        </w:rPr>
        <w:t xml:space="preserve">, </w:t>
      </w:r>
      <w:r>
        <w:rPr>
          <w:sz w:val="24"/>
          <w:szCs w:val="24"/>
        </w:rPr>
        <w:t>καθώς</w:t>
      </w:r>
      <w:r w:rsidR="00A535E7">
        <w:rPr>
          <w:sz w:val="24"/>
          <w:szCs w:val="24"/>
        </w:rPr>
        <w:t xml:space="preserve"> και </w:t>
      </w:r>
      <w:r>
        <w:rPr>
          <w:sz w:val="24"/>
          <w:szCs w:val="24"/>
        </w:rPr>
        <w:t>ανάπτυξη</w:t>
      </w:r>
      <w:r w:rsidR="00A535E7">
        <w:rPr>
          <w:sz w:val="24"/>
          <w:szCs w:val="24"/>
        </w:rPr>
        <w:t xml:space="preserve"> το</w:t>
      </w:r>
      <w:r>
        <w:rPr>
          <w:sz w:val="24"/>
          <w:szCs w:val="24"/>
        </w:rPr>
        <w:t>υ</w:t>
      </w:r>
      <w:r w:rsidR="00A535E7">
        <w:rPr>
          <w:sz w:val="24"/>
          <w:szCs w:val="24"/>
        </w:rPr>
        <w:t xml:space="preserve"> </w:t>
      </w:r>
      <w:r>
        <w:rPr>
          <w:sz w:val="24"/>
          <w:szCs w:val="24"/>
        </w:rPr>
        <w:t>θεωρητικού</w:t>
      </w:r>
      <w:r w:rsidR="00A535E7">
        <w:rPr>
          <w:sz w:val="24"/>
          <w:szCs w:val="24"/>
        </w:rPr>
        <w:t xml:space="preserve"> </w:t>
      </w:r>
      <w:r>
        <w:rPr>
          <w:sz w:val="24"/>
          <w:szCs w:val="24"/>
        </w:rPr>
        <w:t>υπόβαθρου</w:t>
      </w:r>
      <w:r w:rsidR="00A535E7">
        <w:rPr>
          <w:sz w:val="24"/>
          <w:szCs w:val="24"/>
        </w:rPr>
        <w:t xml:space="preserve">  της </w:t>
      </w:r>
      <w:r>
        <w:rPr>
          <w:sz w:val="24"/>
          <w:szCs w:val="24"/>
        </w:rPr>
        <w:t>πολυκριτήριας</w:t>
      </w:r>
      <w:r w:rsidR="00A535E7">
        <w:rPr>
          <w:sz w:val="24"/>
          <w:szCs w:val="24"/>
        </w:rPr>
        <w:t xml:space="preserve"> </w:t>
      </w:r>
      <w:r>
        <w:rPr>
          <w:sz w:val="24"/>
          <w:szCs w:val="24"/>
        </w:rPr>
        <w:t>ανάλυσης</w:t>
      </w:r>
      <w:r w:rsidR="00DF4867">
        <w:rPr>
          <w:sz w:val="24"/>
          <w:szCs w:val="24"/>
        </w:rPr>
        <w:t xml:space="preserve">. </w:t>
      </w:r>
      <w:r>
        <w:rPr>
          <w:sz w:val="24"/>
          <w:szCs w:val="24"/>
        </w:rPr>
        <w:t>Προτάθηκε</w:t>
      </w:r>
      <w:r w:rsidR="00DF4867">
        <w:rPr>
          <w:sz w:val="24"/>
          <w:szCs w:val="24"/>
        </w:rPr>
        <w:t xml:space="preserve"> </w:t>
      </w:r>
      <w:r>
        <w:rPr>
          <w:sz w:val="24"/>
          <w:szCs w:val="24"/>
        </w:rPr>
        <w:t>επίσης</w:t>
      </w:r>
      <w:r w:rsidR="00DF4867">
        <w:rPr>
          <w:sz w:val="24"/>
          <w:szCs w:val="24"/>
        </w:rPr>
        <w:t xml:space="preserve"> η </w:t>
      </w:r>
      <w:r>
        <w:rPr>
          <w:sz w:val="24"/>
          <w:szCs w:val="24"/>
        </w:rPr>
        <w:t>μεθοδολογία</w:t>
      </w:r>
      <w:r w:rsidR="00DF4867">
        <w:rPr>
          <w:sz w:val="24"/>
          <w:szCs w:val="24"/>
        </w:rPr>
        <w:t xml:space="preserve"> που </w:t>
      </w:r>
      <w:r>
        <w:rPr>
          <w:sz w:val="24"/>
          <w:szCs w:val="24"/>
        </w:rPr>
        <w:t>μπορεί</w:t>
      </w:r>
      <w:r w:rsidR="00DF4867">
        <w:rPr>
          <w:sz w:val="24"/>
          <w:szCs w:val="24"/>
        </w:rPr>
        <w:t xml:space="preserve"> να </w:t>
      </w:r>
      <w:r>
        <w:rPr>
          <w:sz w:val="24"/>
          <w:szCs w:val="24"/>
        </w:rPr>
        <w:t>χρησιμοποιηθεί</w:t>
      </w:r>
      <w:r w:rsidR="00DF4867">
        <w:rPr>
          <w:sz w:val="24"/>
          <w:szCs w:val="24"/>
        </w:rPr>
        <w:t xml:space="preserve"> για την </w:t>
      </w:r>
      <w:r>
        <w:rPr>
          <w:sz w:val="24"/>
          <w:szCs w:val="24"/>
        </w:rPr>
        <w:t>αντιμετώπιση</w:t>
      </w:r>
      <w:r w:rsidR="00DF4867">
        <w:rPr>
          <w:sz w:val="24"/>
          <w:szCs w:val="24"/>
        </w:rPr>
        <w:t xml:space="preserve"> του </w:t>
      </w:r>
      <w:r>
        <w:rPr>
          <w:sz w:val="24"/>
          <w:szCs w:val="24"/>
        </w:rPr>
        <w:t>προβλήματος</w:t>
      </w:r>
      <w:r w:rsidR="00DF4867">
        <w:rPr>
          <w:sz w:val="24"/>
          <w:szCs w:val="24"/>
        </w:rPr>
        <w:t xml:space="preserve"> με </w:t>
      </w:r>
      <w:r>
        <w:rPr>
          <w:sz w:val="24"/>
          <w:szCs w:val="24"/>
        </w:rPr>
        <w:t>ορούς</w:t>
      </w:r>
      <w:r w:rsidR="00DF4867">
        <w:rPr>
          <w:sz w:val="24"/>
          <w:szCs w:val="24"/>
        </w:rPr>
        <w:t xml:space="preserve"> και </w:t>
      </w:r>
      <w:r>
        <w:rPr>
          <w:sz w:val="24"/>
          <w:szCs w:val="24"/>
        </w:rPr>
        <w:t>προϋποθέσεις</w:t>
      </w:r>
      <w:r w:rsidR="00DF4867">
        <w:rPr>
          <w:sz w:val="24"/>
          <w:szCs w:val="24"/>
        </w:rPr>
        <w:t xml:space="preserve"> που </w:t>
      </w:r>
      <w:r>
        <w:rPr>
          <w:sz w:val="24"/>
          <w:szCs w:val="24"/>
        </w:rPr>
        <w:t>ανταποκρίνονται</w:t>
      </w:r>
      <w:r w:rsidR="00DF4867">
        <w:rPr>
          <w:sz w:val="24"/>
          <w:szCs w:val="24"/>
        </w:rPr>
        <w:t xml:space="preserve"> στις </w:t>
      </w:r>
      <w:r>
        <w:rPr>
          <w:sz w:val="24"/>
          <w:szCs w:val="24"/>
        </w:rPr>
        <w:t>σύγχρονες</w:t>
      </w:r>
      <w:r w:rsidR="00DF4867">
        <w:rPr>
          <w:sz w:val="24"/>
          <w:szCs w:val="24"/>
        </w:rPr>
        <w:t xml:space="preserve"> </w:t>
      </w:r>
      <w:r>
        <w:rPr>
          <w:sz w:val="24"/>
          <w:szCs w:val="24"/>
        </w:rPr>
        <w:t>ανάγκες</w:t>
      </w:r>
      <w:r w:rsidR="00DF4867">
        <w:rPr>
          <w:sz w:val="24"/>
          <w:szCs w:val="24"/>
        </w:rPr>
        <w:t xml:space="preserve">. Για να  </w:t>
      </w:r>
      <w:r>
        <w:rPr>
          <w:sz w:val="24"/>
          <w:szCs w:val="24"/>
        </w:rPr>
        <w:t>εξακριβώσουμε</w:t>
      </w:r>
      <w:r w:rsidR="00DF4867">
        <w:rPr>
          <w:sz w:val="24"/>
          <w:szCs w:val="24"/>
        </w:rPr>
        <w:t xml:space="preserve"> την </w:t>
      </w:r>
      <w:r>
        <w:rPr>
          <w:sz w:val="24"/>
          <w:szCs w:val="24"/>
        </w:rPr>
        <w:t>λειτουργικότητα</w:t>
      </w:r>
      <w:r w:rsidR="00DF4867">
        <w:rPr>
          <w:sz w:val="24"/>
          <w:szCs w:val="24"/>
        </w:rPr>
        <w:t xml:space="preserve"> της </w:t>
      </w:r>
      <w:r>
        <w:rPr>
          <w:sz w:val="24"/>
          <w:szCs w:val="24"/>
        </w:rPr>
        <w:t>μεθοδολογίας</w:t>
      </w:r>
      <w:r w:rsidR="00DF4867">
        <w:rPr>
          <w:sz w:val="24"/>
          <w:szCs w:val="24"/>
        </w:rPr>
        <w:t xml:space="preserve"> </w:t>
      </w:r>
      <w:r>
        <w:rPr>
          <w:sz w:val="24"/>
          <w:szCs w:val="24"/>
        </w:rPr>
        <w:t>αυτής</w:t>
      </w:r>
      <w:r w:rsidR="00DF4867">
        <w:rPr>
          <w:sz w:val="24"/>
          <w:szCs w:val="24"/>
        </w:rPr>
        <w:t xml:space="preserve"> την  </w:t>
      </w:r>
      <w:r>
        <w:rPr>
          <w:sz w:val="24"/>
          <w:szCs w:val="24"/>
        </w:rPr>
        <w:t>εφαρμόσαμε</w:t>
      </w:r>
      <w:r w:rsidR="00DF4867">
        <w:rPr>
          <w:sz w:val="24"/>
          <w:szCs w:val="24"/>
        </w:rPr>
        <w:t xml:space="preserve"> σε μια </w:t>
      </w:r>
      <w:r>
        <w:rPr>
          <w:sz w:val="24"/>
          <w:szCs w:val="24"/>
        </w:rPr>
        <w:t>πραγματική</w:t>
      </w:r>
      <w:r w:rsidR="00DF4867">
        <w:rPr>
          <w:sz w:val="24"/>
          <w:szCs w:val="24"/>
        </w:rPr>
        <w:t xml:space="preserve"> </w:t>
      </w:r>
      <w:r>
        <w:rPr>
          <w:sz w:val="24"/>
          <w:szCs w:val="24"/>
        </w:rPr>
        <w:t>περίπτωση</w:t>
      </w:r>
      <w:r w:rsidR="00DF4867">
        <w:rPr>
          <w:sz w:val="24"/>
          <w:szCs w:val="24"/>
        </w:rPr>
        <w:t xml:space="preserve"> </w:t>
      </w:r>
      <w:r>
        <w:rPr>
          <w:sz w:val="24"/>
          <w:szCs w:val="24"/>
        </w:rPr>
        <w:t>ελληνικής</w:t>
      </w:r>
      <w:r w:rsidR="00DF4867">
        <w:rPr>
          <w:sz w:val="24"/>
          <w:szCs w:val="24"/>
        </w:rPr>
        <w:t xml:space="preserve"> </w:t>
      </w:r>
      <w:r>
        <w:rPr>
          <w:sz w:val="24"/>
          <w:szCs w:val="24"/>
        </w:rPr>
        <w:t>επιχείρησης</w:t>
      </w:r>
      <w:r w:rsidR="00DF4867">
        <w:rPr>
          <w:sz w:val="24"/>
          <w:szCs w:val="24"/>
        </w:rPr>
        <w:t xml:space="preserve">, στα </w:t>
      </w:r>
      <w:r>
        <w:rPr>
          <w:sz w:val="24"/>
          <w:szCs w:val="24"/>
        </w:rPr>
        <w:t>πλαίσια</w:t>
      </w:r>
      <w:r w:rsidR="00DF4867">
        <w:rPr>
          <w:sz w:val="24"/>
          <w:szCs w:val="24"/>
        </w:rPr>
        <w:t xml:space="preserve"> μια </w:t>
      </w:r>
      <w:r>
        <w:rPr>
          <w:sz w:val="24"/>
          <w:szCs w:val="24"/>
        </w:rPr>
        <w:t>υπάρχουσας</w:t>
      </w:r>
      <w:r w:rsidR="00DF4867">
        <w:rPr>
          <w:sz w:val="24"/>
          <w:szCs w:val="24"/>
        </w:rPr>
        <w:t xml:space="preserve"> </w:t>
      </w:r>
      <w:r>
        <w:rPr>
          <w:sz w:val="24"/>
          <w:szCs w:val="24"/>
        </w:rPr>
        <w:t>σχετικής</w:t>
      </w:r>
      <w:r w:rsidR="00DF4867">
        <w:rPr>
          <w:sz w:val="24"/>
          <w:szCs w:val="24"/>
        </w:rPr>
        <w:t xml:space="preserve"> </w:t>
      </w:r>
      <w:r>
        <w:rPr>
          <w:sz w:val="24"/>
          <w:szCs w:val="24"/>
        </w:rPr>
        <w:t>μελέτης</w:t>
      </w:r>
      <w:r w:rsidR="00DF4867">
        <w:rPr>
          <w:sz w:val="24"/>
          <w:szCs w:val="24"/>
        </w:rPr>
        <w:t xml:space="preserve">. Για να </w:t>
      </w:r>
      <w:r>
        <w:rPr>
          <w:sz w:val="24"/>
          <w:szCs w:val="24"/>
        </w:rPr>
        <w:t>δούμε</w:t>
      </w:r>
      <w:r w:rsidR="00DF4867">
        <w:rPr>
          <w:sz w:val="24"/>
          <w:szCs w:val="24"/>
        </w:rPr>
        <w:t xml:space="preserve"> την </w:t>
      </w:r>
      <w:r>
        <w:rPr>
          <w:sz w:val="24"/>
          <w:szCs w:val="24"/>
        </w:rPr>
        <w:t>αποτελεσματικότητα</w:t>
      </w:r>
      <w:r w:rsidR="00DF4867">
        <w:rPr>
          <w:sz w:val="24"/>
          <w:szCs w:val="24"/>
        </w:rPr>
        <w:t xml:space="preserve"> της </w:t>
      </w:r>
      <w:r>
        <w:rPr>
          <w:sz w:val="24"/>
          <w:szCs w:val="24"/>
        </w:rPr>
        <w:t>μεθοδολογίας</w:t>
      </w:r>
      <w:r w:rsidR="00DF4867">
        <w:rPr>
          <w:sz w:val="24"/>
          <w:szCs w:val="24"/>
        </w:rPr>
        <w:t xml:space="preserve">, </w:t>
      </w:r>
      <w:r>
        <w:rPr>
          <w:sz w:val="24"/>
          <w:szCs w:val="24"/>
        </w:rPr>
        <w:t>αναπτύξαμε</w:t>
      </w:r>
      <w:r w:rsidR="00DF4867">
        <w:rPr>
          <w:sz w:val="24"/>
          <w:szCs w:val="24"/>
        </w:rPr>
        <w:t xml:space="preserve">   την </w:t>
      </w:r>
      <w:r>
        <w:rPr>
          <w:sz w:val="24"/>
          <w:szCs w:val="24"/>
        </w:rPr>
        <w:t>ίδια</w:t>
      </w:r>
      <w:r w:rsidR="00DF4867">
        <w:rPr>
          <w:sz w:val="24"/>
          <w:szCs w:val="24"/>
        </w:rPr>
        <w:t xml:space="preserve"> </w:t>
      </w:r>
      <w:r>
        <w:rPr>
          <w:sz w:val="24"/>
          <w:szCs w:val="24"/>
        </w:rPr>
        <w:t>περίπτωση</w:t>
      </w:r>
      <w:r w:rsidR="00DF4867">
        <w:rPr>
          <w:sz w:val="24"/>
          <w:szCs w:val="24"/>
        </w:rPr>
        <w:t xml:space="preserve"> με μια από τις </w:t>
      </w:r>
      <w:r>
        <w:rPr>
          <w:sz w:val="24"/>
          <w:szCs w:val="24"/>
        </w:rPr>
        <w:t>υφιστάμενες</w:t>
      </w:r>
      <w:r w:rsidR="00DF4867">
        <w:rPr>
          <w:sz w:val="24"/>
          <w:szCs w:val="24"/>
        </w:rPr>
        <w:t xml:space="preserve"> </w:t>
      </w:r>
      <w:r>
        <w:rPr>
          <w:sz w:val="24"/>
          <w:szCs w:val="24"/>
        </w:rPr>
        <w:t>μεθόδους</w:t>
      </w:r>
      <w:r w:rsidR="00DF4867">
        <w:rPr>
          <w:sz w:val="24"/>
          <w:szCs w:val="24"/>
        </w:rPr>
        <w:t xml:space="preserve"> </w:t>
      </w:r>
      <w:r>
        <w:rPr>
          <w:sz w:val="24"/>
          <w:szCs w:val="24"/>
        </w:rPr>
        <w:t>αξιολόγησης</w:t>
      </w:r>
      <w:r w:rsidR="00DF4867">
        <w:rPr>
          <w:sz w:val="24"/>
          <w:szCs w:val="24"/>
        </w:rPr>
        <w:t xml:space="preserve"> </w:t>
      </w:r>
      <w:r>
        <w:rPr>
          <w:sz w:val="24"/>
          <w:szCs w:val="24"/>
        </w:rPr>
        <w:t>τμημάτων</w:t>
      </w:r>
      <w:r w:rsidR="00DF4867">
        <w:rPr>
          <w:sz w:val="24"/>
          <w:szCs w:val="24"/>
        </w:rPr>
        <w:t xml:space="preserve"> </w:t>
      </w:r>
      <w:r>
        <w:rPr>
          <w:sz w:val="24"/>
          <w:szCs w:val="24"/>
        </w:rPr>
        <w:t>αγοράς</w:t>
      </w:r>
      <w:r w:rsidR="00DF4867">
        <w:rPr>
          <w:sz w:val="24"/>
          <w:szCs w:val="24"/>
        </w:rPr>
        <w:t xml:space="preserve"> και </w:t>
      </w:r>
      <w:r>
        <w:rPr>
          <w:sz w:val="24"/>
          <w:szCs w:val="24"/>
        </w:rPr>
        <w:t>μέσω</w:t>
      </w:r>
      <w:r w:rsidR="00DF4867">
        <w:rPr>
          <w:sz w:val="24"/>
          <w:szCs w:val="24"/>
        </w:rPr>
        <w:t xml:space="preserve"> της </w:t>
      </w:r>
      <w:r>
        <w:rPr>
          <w:sz w:val="24"/>
          <w:szCs w:val="24"/>
        </w:rPr>
        <w:t>σύγκρισης</w:t>
      </w:r>
      <w:r w:rsidR="00DF4867">
        <w:rPr>
          <w:sz w:val="24"/>
          <w:szCs w:val="24"/>
        </w:rPr>
        <w:t xml:space="preserve"> των  </w:t>
      </w:r>
      <w:r>
        <w:rPr>
          <w:sz w:val="24"/>
          <w:szCs w:val="24"/>
        </w:rPr>
        <w:t>αποτελεσμάτων</w:t>
      </w:r>
      <w:r w:rsidR="00DF4867">
        <w:rPr>
          <w:sz w:val="24"/>
          <w:szCs w:val="24"/>
        </w:rPr>
        <w:t xml:space="preserve"> </w:t>
      </w:r>
      <w:r>
        <w:rPr>
          <w:sz w:val="24"/>
          <w:szCs w:val="24"/>
        </w:rPr>
        <w:t>μπορούμε</w:t>
      </w:r>
      <w:r w:rsidR="00DF4867">
        <w:rPr>
          <w:sz w:val="24"/>
          <w:szCs w:val="24"/>
        </w:rPr>
        <w:t xml:space="preserve"> να </w:t>
      </w:r>
      <w:r>
        <w:rPr>
          <w:sz w:val="24"/>
          <w:szCs w:val="24"/>
        </w:rPr>
        <w:t>προχωρήσουμε</w:t>
      </w:r>
      <w:r w:rsidR="00DF4867">
        <w:rPr>
          <w:sz w:val="24"/>
          <w:szCs w:val="24"/>
        </w:rPr>
        <w:t xml:space="preserve"> σε </w:t>
      </w:r>
      <w:r>
        <w:rPr>
          <w:sz w:val="24"/>
          <w:szCs w:val="24"/>
        </w:rPr>
        <w:t>σημαντικά</w:t>
      </w:r>
      <w:r w:rsidR="00DF4867">
        <w:rPr>
          <w:sz w:val="24"/>
          <w:szCs w:val="24"/>
        </w:rPr>
        <w:t xml:space="preserve"> </w:t>
      </w:r>
      <w:r>
        <w:rPr>
          <w:sz w:val="24"/>
          <w:szCs w:val="24"/>
        </w:rPr>
        <w:t>συμπεράσματα</w:t>
      </w:r>
      <w:r w:rsidR="00DF4867">
        <w:rPr>
          <w:sz w:val="24"/>
          <w:szCs w:val="24"/>
        </w:rPr>
        <w:t>.</w:t>
      </w:r>
    </w:p>
    <w:p w14:paraId="70538242" w14:textId="7BF87D0B" w:rsidR="00296040" w:rsidRDefault="00B85A0E" w:rsidP="00BC37F8">
      <w:pPr>
        <w:jc w:val="both"/>
        <w:rPr>
          <w:sz w:val="24"/>
          <w:szCs w:val="24"/>
        </w:rPr>
      </w:pPr>
      <w:r>
        <w:rPr>
          <w:sz w:val="24"/>
          <w:szCs w:val="24"/>
        </w:rPr>
        <w:t xml:space="preserve">Στην </w:t>
      </w:r>
      <w:r w:rsidR="00334748">
        <w:rPr>
          <w:sz w:val="24"/>
          <w:szCs w:val="24"/>
        </w:rPr>
        <w:t>εξέλιξη</w:t>
      </w:r>
      <w:r>
        <w:rPr>
          <w:sz w:val="24"/>
          <w:szCs w:val="24"/>
        </w:rPr>
        <w:t xml:space="preserve"> της </w:t>
      </w:r>
      <w:r w:rsidR="00334748">
        <w:rPr>
          <w:sz w:val="24"/>
          <w:szCs w:val="24"/>
        </w:rPr>
        <w:t>εφαρμογής</w:t>
      </w:r>
      <w:r>
        <w:rPr>
          <w:sz w:val="24"/>
          <w:szCs w:val="24"/>
        </w:rPr>
        <w:t xml:space="preserve"> της </w:t>
      </w:r>
      <w:r w:rsidR="00334748">
        <w:rPr>
          <w:sz w:val="24"/>
          <w:szCs w:val="24"/>
        </w:rPr>
        <w:t>μεθοδολογίας</w:t>
      </w:r>
      <w:r>
        <w:rPr>
          <w:sz w:val="24"/>
          <w:szCs w:val="24"/>
        </w:rPr>
        <w:t xml:space="preserve"> στην </w:t>
      </w:r>
      <w:r w:rsidR="00334748">
        <w:rPr>
          <w:sz w:val="24"/>
          <w:szCs w:val="24"/>
        </w:rPr>
        <w:t>περίπτωση</w:t>
      </w:r>
      <w:r>
        <w:rPr>
          <w:sz w:val="24"/>
          <w:szCs w:val="24"/>
        </w:rPr>
        <w:t xml:space="preserve"> του </w:t>
      </w:r>
      <w:r w:rsidR="00334748">
        <w:rPr>
          <w:sz w:val="24"/>
          <w:szCs w:val="24"/>
        </w:rPr>
        <w:t>κρητικού ελαιολά</w:t>
      </w:r>
      <w:r>
        <w:rPr>
          <w:sz w:val="24"/>
          <w:szCs w:val="24"/>
        </w:rPr>
        <w:t xml:space="preserve">δου στην </w:t>
      </w:r>
      <w:r w:rsidR="00334748">
        <w:rPr>
          <w:sz w:val="24"/>
          <w:szCs w:val="24"/>
        </w:rPr>
        <w:t>γαλλική</w:t>
      </w:r>
      <w:r>
        <w:rPr>
          <w:sz w:val="24"/>
          <w:szCs w:val="24"/>
        </w:rPr>
        <w:t xml:space="preserve"> </w:t>
      </w:r>
      <w:r w:rsidR="00334748">
        <w:rPr>
          <w:sz w:val="24"/>
          <w:szCs w:val="24"/>
        </w:rPr>
        <w:t>αγορά</w:t>
      </w:r>
      <w:r>
        <w:rPr>
          <w:sz w:val="24"/>
          <w:szCs w:val="24"/>
        </w:rPr>
        <w:t xml:space="preserve">, </w:t>
      </w:r>
      <w:r w:rsidR="00334748">
        <w:rPr>
          <w:sz w:val="24"/>
          <w:szCs w:val="24"/>
        </w:rPr>
        <w:t>φτάσαμε</w:t>
      </w:r>
      <w:r>
        <w:rPr>
          <w:sz w:val="24"/>
          <w:szCs w:val="24"/>
        </w:rPr>
        <w:t xml:space="preserve"> στη </w:t>
      </w:r>
      <w:r w:rsidR="00334748">
        <w:rPr>
          <w:sz w:val="24"/>
          <w:szCs w:val="24"/>
        </w:rPr>
        <w:t>δημιουργία</w:t>
      </w:r>
      <w:r>
        <w:rPr>
          <w:sz w:val="24"/>
          <w:szCs w:val="24"/>
        </w:rPr>
        <w:t xml:space="preserve"> ενός </w:t>
      </w:r>
      <w:r w:rsidR="00334748">
        <w:rPr>
          <w:sz w:val="24"/>
          <w:szCs w:val="24"/>
        </w:rPr>
        <w:t>πίνακα</w:t>
      </w:r>
      <w:r>
        <w:rPr>
          <w:sz w:val="24"/>
          <w:szCs w:val="24"/>
        </w:rPr>
        <w:t xml:space="preserve"> που μας </w:t>
      </w:r>
      <w:r w:rsidR="00334748">
        <w:rPr>
          <w:sz w:val="24"/>
          <w:szCs w:val="24"/>
        </w:rPr>
        <w:t>δίνει</w:t>
      </w:r>
      <w:r>
        <w:rPr>
          <w:sz w:val="24"/>
          <w:szCs w:val="24"/>
        </w:rPr>
        <w:t xml:space="preserve"> τα </w:t>
      </w:r>
      <w:r w:rsidR="00334748">
        <w:rPr>
          <w:sz w:val="24"/>
          <w:szCs w:val="24"/>
        </w:rPr>
        <w:t>αποτελέσματα</w:t>
      </w:r>
      <w:r>
        <w:rPr>
          <w:sz w:val="24"/>
          <w:szCs w:val="24"/>
        </w:rPr>
        <w:t xml:space="preserve"> </w:t>
      </w:r>
      <w:r w:rsidR="00334748">
        <w:rPr>
          <w:sz w:val="24"/>
          <w:szCs w:val="24"/>
        </w:rPr>
        <w:t>προσομοιώσεων</w:t>
      </w:r>
      <w:r>
        <w:rPr>
          <w:sz w:val="24"/>
          <w:szCs w:val="24"/>
        </w:rPr>
        <w:t xml:space="preserve"> </w:t>
      </w:r>
      <w:r w:rsidR="00334748">
        <w:rPr>
          <w:sz w:val="24"/>
          <w:szCs w:val="24"/>
        </w:rPr>
        <w:t>σχετικά</w:t>
      </w:r>
      <w:r>
        <w:rPr>
          <w:sz w:val="24"/>
          <w:szCs w:val="24"/>
        </w:rPr>
        <w:t xml:space="preserve"> με τις </w:t>
      </w:r>
      <w:r w:rsidR="00334748">
        <w:rPr>
          <w:sz w:val="24"/>
          <w:szCs w:val="24"/>
        </w:rPr>
        <w:t>επιλογές</w:t>
      </w:r>
      <w:r>
        <w:rPr>
          <w:sz w:val="24"/>
          <w:szCs w:val="24"/>
        </w:rPr>
        <w:t xml:space="preserve"> των </w:t>
      </w:r>
      <w:r w:rsidR="00334748">
        <w:rPr>
          <w:sz w:val="24"/>
          <w:szCs w:val="24"/>
        </w:rPr>
        <w:t>καταναλωτών</w:t>
      </w:r>
      <w:r>
        <w:rPr>
          <w:sz w:val="24"/>
          <w:szCs w:val="24"/>
        </w:rPr>
        <w:t xml:space="preserve"> στα </w:t>
      </w:r>
      <w:r w:rsidR="00334748">
        <w:rPr>
          <w:sz w:val="24"/>
          <w:szCs w:val="24"/>
        </w:rPr>
        <w:t>εξεταζόμενα</w:t>
      </w:r>
      <w:r>
        <w:rPr>
          <w:sz w:val="24"/>
          <w:szCs w:val="24"/>
        </w:rPr>
        <w:t xml:space="preserve"> </w:t>
      </w:r>
      <w:r w:rsidR="00334748">
        <w:rPr>
          <w:sz w:val="24"/>
          <w:szCs w:val="24"/>
        </w:rPr>
        <w:t>τμήματα</w:t>
      </w:r>
      <w:r>
        <w:rPr>
          <w:sz w:val="24"/>
          <w:szCs w:val="24"/>
        </w:rPr>
        <w:t xml:space="preserve">. Για αυτές τις </w:t>
      </w:r>
      <w:r w:rsidR="00334748">
        <w:rPr>
          <w:sz w:val="24"/>
          <w:szCs w:val="24"/>
        </w:rPr>
        <w:t>προσομοιώσεις</w:t>
      </w:r>
      <w:r>
        <w:rPr>
          <w:sz w:val="24"/>
          <w:szCs w:val="24"/>
        </w:rPr>
        <w:t xml:space="preserve"> </w:t>
      </w:r>
      <w:r w:rsidR="00334748">
        <w:rPr>
          <w:sz w:val="24"/>
          <w:szCs w:val="24"/>
        </w:rPr>
        <w:t>χρησιμοποιήθηκαν</w:t>
      </w:r>
      <w:r>
        <w:rPr>
          <w:sz w:val="24"/>
          <w:szCs w:val="24"/>
        </w:rPr>
        <w:t xml:space="preserve"> τα </w:t>
      </w:r>
      <w:r w:rsidR="00334748">
        <w:rPr>
          <w:sz w:val="24"/>
          <w:szCs w:val="24"/>
        </w:rPr>
        <w:t>μοντέλα</w:t>
      </w:r>
      <w:r>
        <w:rPr>
          <w:sz w:val="24"/>
          <w:szCs w:val="24"/>
        </w:rPr>
        <w:t xml:space="preserve"> </w:t>
      </w:r>
      <w:r w:rsidR="00334748">
        <w:rPr>
          <w:sz w:val="24"/>
          <w:szCs w:val="24"/>
        </w:rPr>
        <w:t>επιλογής</w:t>
      </w:r>
      <w:r>
        <w:rPr>
          <w:sz w:val="24"/>
          <w:szCs w:val="24"/>
        </w:rPr>
        <w:t xml:space="preserve"> που </w:t>
      </w:r>
      <w:r w:rsidR="00334748">
        <w:rPr>
          <w:sz w:val="24"/>
          <w:szCs w:val="24"/>
        </w:rPr>
        <w:t>εμπεριέχονται</w:t>
      </w:r>
      <w:r>
        <w:rPr>
          <w:sz w:val="24"/>
          <w:szCs w:val="24"/>
        </w:rPr>
        <w:t xml:space="preserve"> στο </w:t>
      </w:r>
      <w:r w:rsidR="00334748">
        <w:rPr>
          <w:sz w:val="24"/>
          <w:szCs w:val="24"/>
        </w:rPr>
        <w:t>σύστημα</w:t>
      </w:r>
      <w:r>
        <w:rPr>
          <w:sz w:val="24"/>
          <w:szCs w:val="24"/>
        </w:rPr>
        <w:t xml:space="preserve"> και τα </w:t>
      </w:r>
      <w:r w:rsidR="00334748">
        <w:rPr>
          <w:sz w:val="24"/>
          <w:szCs w:val="24"/>
        </w:rPr>
        <w:t>αποτελέσματα</w:t>
      </w:r>
      <w:r>
        <w:rPr>
          <w:sz w:val="24"/>
          <w:szCs w:val="24"/>
        </w:rPr>
        <w:t xml:space="preserve"> που </w:t>
      </w:r>
      <w:r w:rsidR="00334748">
        <w:rPr>
          <w:sz w:val="24"/>
          <w:szCs w:val="24"/>
        </w:rPr>
        <w:t>πήραμε</w:t>
      </w:r>
      <w:r>
        <w:rPr>
          <w:sz w:val="24"/>
          <w:szCs w:val="24"/>
        </w:rPr>
        <w:t xml:space="preserve"> </w:t>
      </w:r>
      <w:r w:rsidR="00334748">
        <w:rPr>
          <w:sz w:val="24"/>
          <w:szCs w:val="24"/>
        </w:rPr>
        <w:t>ήταν</w:t>
      </w:r>
      <w:r>
        <w:rPr>
          <w:sz w:val="24"/>
          <w:szCs w:val="24"/>
        </w:rPr>
        <w:t xml:space="preserve"> </w:t>
      </w:r>
      <w:r w:rsidR="00334748">
        <w:rPr>
          <w:sz w:val="24"/>
          <w:szCs w:val="24"/>
        </w:rPr>
        <w:t>ξεκάθαρα</w:t>
      </w:r>
      <w:r>
        <w:rPr>
          <w:sz w:val="24"/>
          <w:szCs w:val="24"/>
        </w:rPr>
        <w:t xml:space="preserve">. </w:t>
      </w:r>
      <w:r w:rsidR="00296040">
        <w:rPr>
          <w:sz w:val="24"/>
          <w:szCs w:val="24"/>
        </w:rPr>
        <w:t xml:space="preserve">Σε κάθε </w:t>
      </w:r>
      <w:r w:rsidR="00334748">
        <w:rPr>
          <w:sz w:val="24"/>
          <w:szCs w:val="24"/>
        </w:rPr>
        <w:t>περίπτωση</w:t>
      </w:r>
      <w:r w:rsidR="00296040">
        <w:rPr>
          <w:sz w:val="24"/>
          <w:szCs w:val="24"/>
        </w:rPr>
        <w:t xml:space="preserve"> </w:t>
      </w:r>
      <w:r w:rsidR="00334748">
        <w:rPr>
          <w:sz w:val="24"/>
          <w:szCs w:val="24"/>
        </w:rPr>
        <w:t>πρώτο</w:t>
      </w:r>
      <w:r w:rsidR="00296040">
        <w:rPr>
          <w:sz w:val="24"/>
          <w:szCs w:val="24"/>
        </w:rPr>
        <w:t xml:space="preserve"> σε </w:t>
      </w:r>
      <w:r w:rsidR="00334748">
        <w:rPr>
          <w:sz w:val="24"/>
          <w:szCs w:val="24"/>
        </w:rPr>
        <w:t>προτιμήσεις</w:t>
      </w:r>
      <w:r w:rsidR="00296040">
        <w:rPr>
          <w:sz w:val="24"/>
          <w:szCs w:val="24"/>
        </w:rPr>
        <w:t xml:space="preserve"> </w:t>
      </w:r>
      <w:r w:rsidR="00334748">
        <w:rPr>
          <w:sz w:val="24"/>
          <w:szCs w:val="24"/>
        </w:rPr>
        <w:t>ήρθε</w:t>
      </w:r>
      <w:r w:rsidR="00296040">
        <w:rPr>
          <w:sz w:val="24"/>
          <w:szCs w:val="24"/>
        </w:rPr>
        <w:t xml:space="preserve"> το </w:t>
      </w:r>
      <w:r w:rsidR="00334748">
        <w:rPr>
          <w:sz w:val="24"/>
          <w:szCs w:val="24"/>
        </w:rPr>
        <w:t>τμήμα</w:t>
      </w:r>
      <w:r w:rsidR="00296040">
        <w:rPr>
          <w:sz w:val="24"/>
          <w:szCs w:val="24"/>
        </w:rPr>
        <w:t xml:space="preserve"> ΣΥΣΚΕΥΑΣΙΑ, ενώ </w:t>
      </w:r>
      <w:r w:rsidR="00334748">
        <w:rPr>
          <w:sz w:val="24"/>
          <w:szCs w:val="24"/>
        </w:rPr>
        <w:t>δεύτερο</w:t>
      </w:r>
      <w:r w:rsidR="00296040">
        <w:rPr>
          <w:sz w:val="24"/>
          <w:szCs w:val="24"/>
        </w:rPr>
        <w:t xml:space="preserve"> </w:t>
      </w:r>
      <w:r w:rsidR="00334748">
        <w:rPr>
          <w:sz w:val="24"/>
          <w:szCs w:val="24"/>
        </w:rPr>
        <w:t>ήταν</w:t>
      </w:r>
      <w:r w:rsidR="00296040">
        <w:rPr>
          <w:sz w:val="24"/>
          <w:szCs w:val="24"/>
        </w:rPr>
        <w:t xml:space="preserve"> το </w:t>
      </w:r>
      <w:r w:rsidR="00334748">
        <w:rPr>
          <w:sz w:val="24"/>
          <w:szCs w:val="24"/>
        </w:rPr>
        <w:t>τμήμα</w:t>
      </w:r>
      <w:r w:rsidR="00296040">
        <w:rPr>
          <w:sz w:val="24"/>
          <w:szCs w:val="24"/>
        </w:rPr>
        <w:t xml:space="preserve"> ΧΡΩΜΑ.  Στην </w:t>
      </w:r>
      <w:r w:rsidR="00334748">
        <w:rPr>
          <w:sz w:val="24"/>
          <w:szCs w:val="24"/>
        </w:rPr>
        <w:t>τρίτη</w:t>
      </w:r>
      <w:r w:rsidR="00296040">
        <w:rPr>
          <w:sz w:val="24"/>
          <w:szCs w:val="24"/>
        </w:rPr>
        <w:t xml:space="preserve"> </w:t>
      </w:r>
      <w:r w:rsidR="00334748">
        <w:rPr>
          <w:sz w:val="24"/>
          <w:szCs w:val="24"/>
        </w:rPr>
        <w:t>θέση</w:t>
      </w:r>
      <w:r w:rsidR="00296040">
        <w:rPr>
          <w:sz w:val="24"/>
          <w:szCs w:val="24"/>
        </w:rPr>
        <w:t xml:space="preserve"> με όλα τα </w:t>
      </w:r>
      <w:r w:rsidR="00334748">
        <w:rPr>
          <w:sz w:val="24"/>
          <w:szCs w:val="24"/>
        </w:rPr>
        <w:t>μοντέλα</w:t>
      </w:r>
      <w:r w:rsidR="00296040">
        <w:rPr>
          <w:sz w:val="24"/>
          <w:szCs w:val="24"/>
        </w:rPr>
        <w:t xml:space="preserve"> </w:t>
      </w:r>
      <w:r w:rsidR="00334748">
        <w:rPr>
          <w:sz w:val="24"/>
          <w:szCs w:val="24"/>
        </w:rPr>
        <w:t>επιλογής</w:t>
      </w:r>
      <w:r w:rsidR="00296040">
        <w:rPr>
          <w:sz w:val="24"/>
          <w:szCs w:val="24"/>
        </w:rPr>
        <w:t xml:space="preserve">, </w:t>
      </w:r>
      <w:r w:rsidR="00334748">
        <w:rPr>
          <w:sz w:val="24"/>
          <w:szCs w:val="24"/>
        </w:rPr>
        <w:t>έστω</w:t>
      </w:r>
      <w:r w:rsidR="00296040">
        <w:rPr>
          <w:sz w:val="24"/>
          <w:szCs w:val="24"/>
        </w:rPr>
        <w:t xml:space="preserve"> και με </w:t>
      </w:r>
      <w:r w:rsidR="00334748">
        <w:rPr>
          <w:sz w:val="24"/>
          <w:szCs w:val="24"/>
        </w:rPr>
        <w:t>οριακές</w:t>
      </w:r>
      <w:r w:rsidR="00296040">
        <w:rPr>
          <w:sz w:val="24"/>
          <w:szCs w:val="24"/>
        </w:rPr>
        <w:t xml:space="preserve"> </w:t>
      </w:r>
      <w:r w:rsidR="00334748">
        <w:rPr>
          <w:sz w:val="24"/>
          <w:szCs w:val="24"/>
        </w:rPr>
        <w:t>διαφορές</w:t>
      </w:r>
      <w:r w:rsidR="00296040">
        <w:rPr>
          <w:sz w:val="24"/>
          <w:szCs w:val="24"/>
        </w:rPr>
        <w:t xml:space="preserve">, </w:t>
      </w:r>
      <w:r w:rsidR="00334748">
        <w:rPr>
          <w:sz w:val="24"/>
          <w:szCs w:val="24"/>
        </w:rPr>
        <w:t>ήρθε</w:t>
      </w:r>
      <w:r w:rsidR="00296040">
        <w:rPr>
          <w:sz w:val="24"/>
          <w:szCs w:val="24"/>
        </w:rPr>
        <w:t xml:space="preserve"> το </w:t>
      </w:r>
      <w:r w:rsidR="00334748">
        <w:rPr>
          <w:sz w:val="24"/>
          <w:szCs w:val="24"/>
        </w:rPr>
        <w:t>τμήμα</w:t>
      </w:r>
      <w:r w:rsidR="00296040">
        <w:rPr>
          <w:sz w:val="24"/>
          <w:szCs w:val="24"/>
        </w:rPr>
        <w:t xml:space="preserve"> ΣΥΣΚΕΥΑΣΙΑ-ΧΡΩΜΑ, που </w:t>
      </w:r>
      <w:r w:rsidR="00494A04">
        <w:rPr>
          <w:sz w:val="24"/>
          <w:szCs w:val="24"/>
        </w:rPr>
        <w:t>ουσιαστικά</w:t>
      </w:r>
      <w:r w:rsidR="00296040">
        <w:rPr>
          <w:sz w:val="24"/>
          <w:szCs w:val="24"/>
        </w:rPr>
        <w:t xml:space="preserve"> </w:t>
      </w:r>
      <w:r w:rsidR="00494A04">
        <w:rPr>
          <w:sz w:val="24"/>
          <w:szCs w:val="24"/>
        </w:rPr>
        <w:t>αποτελείται</w:t>
      </w:r>
      <w:r w:rsidR="00296040">
        <w:rPr>
          <w:sz w:val="24"/>
          <w:szCs w:val="24"/>
        </w:rPr>
        <w:t xml:space="preserve"> από τους </w:t>
      </w:r>
      <w:r w:rsidR="00494A04">
        <w:rPr>
          <w:sz w:val="24"/>
          <w:szCs w:val="24"/>
        </w:rPr>
        <w:t>καταναλωτές</w:t>
      </w:r>
      <w:r w:rsidR="00296040">
        <w:rPr>
          <w:sz w:val="24"/>
          <w:szCs w:val="24"/>
        </w:rPr>
        <w:t xml:space="preserve"> που </w:t>
      </w:r>
      <w:r w:rsidR="00494A04">
        <w:rPr>
          <w:sz w:val="24"/>
          <w:szCs w:val="24"/>
        </w:rPr>
        <w:t>ανήκουν</w:t>
      </w:r>
      <w:r w:rsidR="00296040">
        <w:rPr>
          <w:sz w:val="24"/>
          <w:szCs w:val="24"/>
        </w:rPr>
        <w:t xml:space="preserve"> </w:t>
      </w:r>
      <w:r w:rsidR="00494A04">
        <w:rPr>
          <w:sz w:val="24"/>
          <w:szCs w:val="24"/>
        </w:rPr>
        <w:t>ταυτόχρονα</w:t>
      </w:r>
      <w:r w:rsidR="00296040">
        <w:rPr>
          <w:sz w:val="24"/>
          <w:szCs w:val="24"/>
        </w:rPr>
        <w:t xml:space="preserve"> και στα δυο </w:t>
      </w:r>
      <w:r w:rsidR="00494A04">
        <w:rPr>
          <w:sz w:val="24"/>
          <w:szCs w:val="24"/>
        </w:rPr>
        <w:t>πρώτα</w:t>
      </w:r>
      <w:r w:rsidR="00296040">
        <w:rPr>
          <w:sz w:val="24"/>
          <w:szCs w:val="24"/>
        </w:rPr>
        <w:t xml:space="preserve"> </w:t>
      </w:r>
      <w:r w:rsidR="00494A04">
        <w:rPr>
          <w:sz w:val="24"/>
          <w:szCs w:val="24"/>
        </w:rPr>
        <w:t>τμήματα</w:t>
      </w:r>
      <w:r w:rsidR="00296040">
        <w:rPr>
          <w:sz w:val="24"/>
          <w:szCs w:val="24"/>
        </w:rPr>
        <w:t>.</w:t>
      </w:r>
    </w:p>
    <w:p w14:paraId="0C035E8B" w14:textId="25FEE9A6" w:rsidR="000B15A2" w:rsidRDefault="00494A04" w:rsidP="00BC37F8">
      <w:pPr>
        <w:jc w:val="both"/>
        <w:rPr>
          <w:sz w:val="24"/>
          <w:szCs w:val="24"/>
        </w:rPr>
      </w:pPr>
      <w:r>
        <w:rPr>
          <w:sz w:val="24"/>
          <w:szCs w:val="24"/>
        </w:rPr>
        <w:lastRenderedPageBreak/>
        <w:t>Ανάλογα</w:t>
      </w:r>
      <w:r w:rsidR="00296040">
        <w:rPr>
          <w:sz w:val="24"/>
          <w:szCs w:val="24"/>
        </w:rPr>
        <w:t xml:space="preserve"> </w:t>
      </w:r>
      <w:r>
        <w:rPr>
          <w:sz w:val="24"/>
          <w:szCs w:val="24"/>
        </w:rPr>
        <w:t>αποτελέσματα</w:t>
      </w:r>
      <w:r w:rsidR="00296040">
        <w:rPr>
          <w:sz w:val="24"/>
          <w:szCs w:val="24"/>
        </w:rPr>
        <w:t xml:space="preserve"> </w:t>
      </w:r>
      <w:r>
        <w:rPr>
          <w:sz w:val="24"/>
          <w:szCs w:val="24"/>
        </w:rPr>
        <w:t>πήραμε</w:t>
      </w:r>
      <w:r w:rsidR="00296040">
        <w:rPr>
          <w:sz w:val="24"/>
          <w:szCs w:val="24"/>
        </w:rPr>
        <w:t xml:space="preserve"> όταν </w:t>
      </w:r>
      <w:r>
        <w:rPr>
          <w:sz w:val="24"/>
          <w:szCs w:val="24"/>
        </w:rPr>
        <w:t>προσεγγίσαμε</w:t>
      </w:r>
      <w:r w:rsidR="00296040">
        <w:rPr>
          <w:sz w:val="24"/>
          <w:szCs w:val="24"/>
        </w:rPr>
        <w:t xml:space="preserve"> το </w:t>
      </w:r>
      <w:r>
        <w:rPr>
          <w:sz w:val="24"/>
          <w:szCs w:val="24"/>
        </w:rPr>
        <w:t>πρόβλημα</w:t>
      </w:r>
      <w:r w:rsidR="00296040">
        <w:rPr>
          <w:sz w:val="24"/>
          <w:szCs w:val="24"/>
        </w:rPr>
        <w:t xml:space="preserve"> </w:t>
      </w:r>
      <w:r>
        <w:rPr>
          <w:sz w:val="24"/>
          <w:szCs w:val="24"/>
        </w:rPr>
        <w:t>χρησιμοποιώντας</w:t>
      </w:r>
      <w:r w:rsidR="00296040">
        <w:rPr>
          <w:sz w:val="24"/>
          <w:szCs w:val="24"/>
        </w:rPr>
        <w:t xml:space="preserve"> το </w:t>
      </w:r>
      <w:r w:rsidR="00296040">
        <w:rPr>
          <w:sz w:val="24"/>
          <w:szCs w:val="24"/>
          <w:lang w:val="en-US"/>
        </w:rPr>
        <w:t>Segmentation</w:t>
      </w:r>
      <w:r w:rsidR="00296040" w:rsidRPr="00296040">
        <w:rPr>
          <w:sz w:val="24"/>
          <w:szCs w:val="24"/>
        </w:rPr>
        <w:t xml:space="preserve"> </w:t>
      </w:r>
      <w:r w:rsidR="00296040">
        <w:rPr>
          <w:sz w:val="24"/>
          <w:szCs w:val="24"/>
          <w:lang w:val="en-US"/>
        </w:rPr>
        <w:t>Evaluation</w:t>
      </w:r>
      <w:r w:rsidR="00296040" w:rsidRPr="00296040">
        <w:rPr>
          <w:sz w:val="24"/>
          <w:szCs w:val="24"/>
        </w:rPr>
        <w:t xml:space="preserve"> </w:t>
      </w:r>
      <w:r w:rsidR="00296040">
        <w:rPr>
          <w:sz w:val="24"/>
          <w:szCs w:val="24"/>
          <w:lang w:val="en-US"/>
        </w:rPr>
        <w:t>Matrix</w:t>
      </w:r>
      <w:r w:rsidR="00296040" w:rsidRPr="00296040">
        <w:rPr>
          <w:sz w:val="24"/>
          <w:szCs w:val="24"/>
        </w:rPr>
        <w:t xml:space="preserve"> </w:t>
      </w:r>
      <w:r w:rsidR="00296040">
        <w:rPr>
          <w:sz w:val="24"/>
          <w:szCs w:val="24"/>
        </w:rPr>
        <w:t xml:space="preserve">της </w:t>
      </w:r>
      <w:r w:rsidR="00296040">
        <w:rPr>
          <w:sz w:val="24"/>
          <w:szCs w:val="24"/>
          <w:lang w:val="en-US"/>
        </w:rPr>
        <w:t>Dibb</w:t>
      </w:r>
      <w:r w:rsidR="00296040">
        <w:rPr>
          <w:sz w:val="24"/>
          <w:szCs w:val="24"/>
        </w:rPr>
        <w:t xml:space="preserve">. Στο </w:t>
      </w:r>
      <w:r>
        <w:rPr>
          <w:sz w:val="24"/>
          <w:szCs w:val="24"/>
        </w:rPr>
        <w:t>τελικό</w:t>
      </w:r>
      <w:r w:rsidR="00296040">
        <w:rPr>
          <w:sz w:val="24"/>
          <w:szCs w:val="24"/>
        </w:rPr>
        <w:t xml:space="preserve"> </w:t>
      </w:r>
      <w:r>
        <w:rPr>
          <w:sz w:val="24"/>
          <w:szCs w:val="24"/>
        </w:rPr>
        <w:t>διάγραμμα</w:t>
      </w:r>
      <w:r w:rsidR="00296040">
        <w:rPr>
          <w:sz w:val="24"/>
          <w:szCs w:val="24"/>
        </w:rPr>
        <w:t xml:space="preserve">, τα </w:t>
      </w:r>
      <w:r>
        <w:rPr>
          <w:sz w:val="24"/>
          <w:szCs w:val="24"/>
        </w:rPr>
        <w:t>τρία</w:t>
      </w:r>
      <w:r w:rsidR="00296040">
        <w:rPr>
          <w:sz w:val="24"/>
          <w:szCs w:val="24"/>
        </w:rPr>
        <w:t xml:space="preserve"> </w:t>
      </w:r>
      <w:r>
        <w:rPr>
          <w:sz w:val="24"/>
          <w:szCs w:val="24"/>
        </w:rPr>
        <w:t>παραπάνω</w:t>
      </w:r>
      <w:r w:rsidR="00296040">
        <w:rPr>
          <w:sz w:val="24"/>
          <w:szCs w:val="24"/>
        </w:rPr>
        <w:t xml:space="preserve"> </w:t>
      </w:r>
      <w:r>
        <w:rPr>
          <w:sz w:val="24"/>
          <w:szCs w:val="24"/>
        </w:rPr>
        <w:t>τμήματα</w:t>
      </w:r>
      <w:r w:rsidR="00296040">
        <w:rPr>
          <w:sz w:val="24"/>
          <w:szCs w:val="24"/>
        </w:rPr>
        <w:t xml:space="preserve"> </w:t>
      </w:r>
      <w:r>
        <w:rPr>
          <w:sz w:val="24"/>
          <w:szCs w:val="24"/>
        </w:rPr>
        <w:t>τοποθετήθηκαν</w:t>
      </w:r>
      <w:r w:rsidR="00296040">
        <w:rPr>
          <w:sz w:val="24"/>
          <w:szCs w:val="24"/>
        </w:rPr>
        <w:t xml:space="preserve"> στο </w:t>
      </w:r>
      <w:r>
        <w:rPr>
          <w:sz w:val="24"/>
          <w:szCs w:val="24"/>
        </w:rPr>
        <w:t>τεταρτημόριο</w:t>
      </w:r>
      <w:r w:rsidR="00296040">
        <w:rPr>
          <w:sz w:val="24"/>
          <w:szCs w:val="24"/>
        </w:rPr>
        <w:t xml:space="preserve"> </w:t>
      </w:r>
      <w:r>
        <w:rPr>
          <w:sz w:val="24"/>
          <w:szCs w:val="24"/>
        </w:rPr>
        <w:t>υψηλής</w:t>
      </w:r>
      <w:r w:rsidR="00296040">
        <w:rPr>
          <w:sz w:val="24"/>
          <w:szCs w:val="24"/>
        </w:rPr>
        <w:t xml:space="preserve"> </w:t>
      </w:r>
      <w:r>
        <w:rPr>
          <w:sz w:val="24"/>
          <w:szCs w:val="24"/>
        </w:rPr>
        <w:t>καταλληλότητας</w:t>
      </w:r>
      <w:r w:rsidR="000B15A2">
        <w:rPr>
          <w:sz w:val="24"/>
          <w:szCs w:val="24"/>
        </w:rPr>
        <w:t xml:space="preserve"> και </w:t>
      </w:r>
      <w:r>
        <w:rPr>
          <w:sz w:val="24"/>
          <w:szCs w:val="24"/>
        </w:rPr>
        <w:t>ελκυστικότητας</w:t>
      </w:r>
      <w:r w:rsidR="000B15A2">
        <w:rPr>
          <w:sz w:val="24"/>
          <w:szCs w:val="24"/>
        </w:rPr>
        <w:t xml:space="preserve">, που </w:t>
      </w:r>
      <w:r>
        <w:rPr>
          <w:sz w:val="24"/>
          <w:szCs w:val="24"/>
        </w:rPr>
        <w:t>σύμφωνα</w:t>
      </w:r>
      <w:r w:rsidR="000B15A2">
        <w:rPr>
          <w:sz w:val="24"/>
          <w:szCs w:val="24"/>
        </w:rPr>
        <w:t xml:space="preserve"> με την </w:t>
      </w:r>
      <w:r>
        <w:rPr>
          <w:sz w:val="24"/>
          <w:szCs w:val="24"/>
        </w:rPr>
        <w:t>βιβλιογραφία</w:t>
      </w:r>
      <w:r w:rsidR="000B15A2">
        <w:rPr>
          <w:sz w:val="24"/>
          <w:szCs w:val="24"/>
        </w:rPr>
        <w:t xml:space="preserve"> και την </w:t>
      </w:r>
      <w:r>
        <w:rPr>
          <w:sz w:val="24"/>
          <w:szCs w:val="24"/>
        </w:rPr>
        <w:t>επιχειρηματική</w:t>
      </w:r>
      <w:r w:rsidR="000B15A2">
        <w:rPr>
          <w:sz w:val="24"/>
          <w:szCs w:val="24"/>
        </w:rPr>
        <w:t xml:space="preserve"> </w:t>
      </w:r>
      <w:r>
        <w:rPr>
          <w:sz w:val="24"/>
          <w:szCs w:val="24"/>
        </w:rPr>
        <w:t>εμπειρία</w:t>
      </w:r>
      <w:r w:rsidR="000B15A2">
        <w:rPr>
          <w:sz w:val="24"/>
          <w:szCs w:val="24"/>
        </w:rPr>
        <w:t xml:space="preserve"> είναι τα πιο </w:t>
      </w:r>
      <w:r>
        <w:rPr>
          <w:sz w:val="24"/>
          <w:szCs w:val="24"/>
        </w:rPr>
        <w:t>ενδεδειγμένα</w:t>
      </w:r>
      <w:r w:rsidR="000B15A2">
        <w:rPr>
          <w:sz w:val="24"/>
          <w:szCs w:val="24"/>
        </w:rPr>
        <w:t xml:space="preserve"> για </w:t>
      </w:r>
      <w:r>
        <w:rPr>
          <w:sz w:val="24"/>
          <w:szCs w:val="24"/>
        </w:rPr>
        <w:t>στόχευση</w:t>
      </w:r>
      <w:r w:rsidR="000B15A2">
        <w:rPr>
          <w:sz w:val="24"/>
          <w:szCs w:val="24"/>
        </w:rPr>
        <w:t>.</w:t>
      </w:r>
    </w:p>
    <w:p w14:paraId="46439B97" w14:textId="3D52A704" w:rsidR="008754B7" w:rsidRPr="008754B7" w:rsidRDefault="00494A04" w:rsidP="00BC37F8">
      <w:pPr>
        <w:jc w:val="both"/>
        <w:rPr>
          <w:sz w:val="24"/>
          <w:szCs w:val="24"/>
        </w:rPr>
      </w:pPr>
      <w:r>
        <w:rPr>
          <w:sz w:val="24"/>
          <w:szCs w:val="24"/>
        </w:rPr>
        <w:t>Βλέπουμε</w:t>
      </w:r>
      <w:r w:rsidR="000B15A2">
        <w:rPr>
          <w:sz w:val="24"/>
          <w:szCs w:val="24"/>
        </w:rPr>
        <w:t xml:space="preserve"> </w:t>
      </w:r>
      <w:r>
        <w:rPr>
          <w:sz w:val="24"/>
          <w:szCs w:val="24"/>
        </w:rPr>
        <w:t>λοιπόν</w:t>
      </w:r>
      <w:r w:rsidR="000B15A2">
        <w:rPr>
          <w:sz w:val="24"/>
          <w:szCs w:val="24"/>
        </w:rPr>
        <w:t xml:space="preserve"> ότι τα </w:t>
      </w:r>
      <w:r>
        <w:rPr>
          <w:sz w:val="24"/>
          <w:szCs w:val="24"/>
        </w:rPr>
        <w:t>αποτελέσματα</w:t>
      </w:r>
      <w:r w:rsidR="000B15A2">
        <w:rPr>
          <w:sz w:val="24"/>
          <w:szCs w:val="24"/>
        </w:rPr>
        <w:t xml:space="preserve"> των δυο </w:t>
      </w:r>
      <w:r>
        <w:rPr>
          <w:sz w:val="24"/>
          <w:szCs w:val="24"/>
        </w:rPr>
        <w:t>μεθόδων</w:t>
      </w:r>
      <w:r w:rsidR="000B15A2">
        <w:rPr>
          <w:sz w:val="24"/>
          <w:szCs w:val="24"/>
        </w:rPr>
        <w:t xml:space="preserve"> </w:t>
      </w:r>
      <w:r>
        <w:rPr>
          <w:sz w:val="24"/>
          <w:szCs w:val="24"/>
        </w:rPr>
        <w:t>αξιολόγησης</w:t>
      </w:r>
      <w:r w:rsidR="000B15A2">
        <w:rPr>
          <w:sz w:val="24"/>
          <w:szCs w:val="24"/>
        </w:rPr>
        <w:t xml:space="preserve"> </w:t>
      </w:r>
      <w:r>
        <w:rPr>
          <w:sz w:val="24"/>
          <w:szCs w:val="24"/>
        </w:rPr>
        <w:t>τμημάτων</w:t>
      </w:r>
      <w:r w:rsidR="000B15A2">
        <w:rPr>
          <w:sz w:val="24"/>
          <w:szCs w:val="24"/>
        </w:rPr>
        <w:t xml:space="preserve"> </w:t>
      </w:r>
      <w:r>
        <w:rPr>
          <w:sz w:val="24"/>
          <w:szCs w:val="24"/>
        </w:rPr>
        <w:t>αγοράς</w:t>
      </w:r>
      <w:r w:rsidR="000B15A2">
        <w:rPr>
          <w:sz w:val="24"/>
          <w:szCs w:val="24"/>
        </w:rPr>
        <w:t xml:space="preserve"> </w:t>
      </w:r>
      <w:r>
        <w:rPr>
          <w:sz w:val="24"/>
          <w:szCs w:val="24"/>
        </w:rPr>
        <w:t>ουσιαστικά</w:t>
      </w:r>
      <w:r w:rsidR="000B15A2">
        <w:rPr>
          <w:sz w:val="24"/>
          <w:szCs w:val="24"/>
        </w:rPr>
        <w:t xml:space="preserve"> </w:t>
      </w:r>
      <w:r>
        <w:rPr>
          <w:sz w:val="24"/>
          <w:szCs w:val="24"/>
        </w:rPr>
        <w:t>ταυτίζονται</w:t>
      </w:r>
      <w:r w:rsidR="000B15A2">
        <w:rPr>
          <w:sz w:val="24"/>
          <w:szCs w:val="24"/>
        </w:rPr>
        <w:t xml:space="preserve">. Αυτό </w:t>
      </w:r>
      <w:r>
        <w:rPr>
          <w:sz w:val="24"/>
          <w:szCs w:val="24"/>
        </w:rPr>
        <w:t>σημαίνει</w:t>
      </w:r>
      <w:r w:rsidR="000B15A2">
        <w:rPr>
          <w:sz w:val="24"/>
          <w:szCs w:val="24"/>
        </w:rPr>
        <w:t xml:space="preserve"> ότι η </w:t>
      </w:r>
      <w:r>
        <w:rPr>
          <w:sz w:val="24"/>
          <w:szCs w:val="24"/>
        </w:rPr>
        <w:t>μεθοδολογία</w:t>
      </w:r>
      <w:r w:rsidR="000B15A2">
        <w:rPr>
          <w:sz w:val="24"/>
          <w:szCs w:val="24"/>
        </w:rPr>
        <w:t xml:space="preserve"> που </w:t>
      </w:r>
      <w:r>
        <w:rPr>
          <w:sz w:val="24"/>
          <w:szCs w:val="24"/>
        </w:rPr>
        <w:t>προτείνεται</w:t>
      </w:r>
      <w:r w:rsidR="000B15A2">
        <w:rPr>
          <w:sz w:val="24"/>
          <w:szCs w:val="24"/>
        </w:rPr>
        <w:t xml:space="preserve"> στην </w:t>
      </w:r>
      <w:r>
        <w:rPr>
          <w:sz w:val="24"/>
          <w:szCs w:val="24"/>
        </w:rPr>
        <w:t>παρούσα</w:t>
      </w:r>
      <w:r w:rsidR="000B15A2">
        <w:rPr>
          <w:sz w:val="24"/>
          <w:szCs w:val="24"/>
        </w:rPr>
        <w:t xml:space="preserve"> </w:t>
      </w:r>
      <w:r>
        <w:rPr>
          <w:sz w:val="24"/>
          <w:szCs w:val="24"/>
        </w:rPr>
        <w:t>διπλωματική</w:t>
      </w:r>
      <w:r w:rsidR="000B15A2">
        <w:rPr>
          <w:sz w:val="24"/>
          <w:szCs w:val="24"/>
        </w:rPr>
        <w:t xml:space="preserve"> </w:t>
      </w:r>
      <w:r>
        <w:rPr>
          <w:sz w:val="24"/>
          <w:szCs w:val="24"/>
        </w:rPr>
        <w:t>εργασία</w:t>
      </w:r>
      <w:r w:rsidR="000B15A2">
        <w:rPr>
          <w:sz w:val="24"/>
          <w:szCs w:val="24"/>
        </w:rPr>
        <w:t xml:space="preserve"> </w:t>
      </w:r>
      <w:r>
        <w:rPr>
          <w:sz w:val="24"/>
          <w:szCs w:val="24"/>
        </w:rPr>
        <w:t>ανταπεξήλθε</w:t>
      </w:r>
      <w:r w:rsidR="000B15A2">
        <w:rPr>
          <w:sz w:val="24"/>
          <w:szCs w:val="24"/>
        </w:rPr>
        <w:t xml:space="preserve"> πολύ </w:t>
      </w:r>
      <w:r>
        <w:rPr>
          <w:sz w:val="24"/>
          <w:szCs w:val="24"/>
        </w:rPr>
        <w:t>ικανοποιητικά</w:t>
      </w:r>
      <w:r w:rsidR="000B15A2">
        <w:rPr>
          <w:sz w:val="24"/>
          <w:szCs w:val="24"/>
        </w:rPr>
        <w:t xml:space="preserve"> </w:t>
      </w:r>
      <w:r>
        <w:rPr>
          <w:sz w:val="24"/>
          <w:szCs w:val="24"/>
        </w:rPr>
        <w:t>και μπορεί</w:t>
      </w:r>
      <w:r w:rsidR="000B15A2">
        <w:rPr>
          <w:sz w:val="24"/>
          <w:szCs w:val="24"/>
        </w:rPr>
        <w:t xml:space="preserve"> να </w:t>
      </w:r>
      <w:r>
        <w:rPr>
          <w:sz w:val="24"/>
          <w:szCs w:val="24"/>
        </w:rPr>
        <w:t>δώσει</w:t>
      </w:r>
      <w:r w:rsidR="000B15A2">
        <w:rPr>
          <w:sz w:val="24"/>
          <w:szCs w:val="24"/>
        </w:rPr>
        <w:t xml:space="preserve"> </w:t>
      </w:r>
      <w:r>
        <w:rPr>
          <w:sz w:val="24"/>
          <w:szCs w:val="24"/>
        </w:rPr>
        <w:t>εξίσου</w:t>
      </w:r>
      <w:r w:rsidR="000B15A2">
        <w:rPr>
          <w:sz w:val="24"/>
          <w:szCs w:val="24"/>
        </w:rPr>
        <w:t xml:space="preserve"> </w:t>
      </w:r>
      <w:r>
        <w:rPr>
          <w:sz w:val="24"/>
          <w:szCs w:val="24"/>
        </w:rPr>
        <w:t>αξιόπιστα</w:t>
      </w:r>
      <w:r w:rsidR="000B15A2">
        <w:rPr>
          <w:sz w:val="24"/>
          <w:szCs w:val="24"/>
        </w:rPr>
        <w:t xml:space="preserve"> </w:t>
      </w:r>
      <w:r>
        <w:rPr>
          <w:sz w:val="24"/>
          <w:szCs w:val="24"/>
        </w:rPr>
        <w:t>αποτελέσματα</w:t>
      </w:r>
      <w:r w:rsidR="000B15A2">
        <w:rPr>
          <w:sz w:val="24"/>
          <w:szCs w:val="24"/>
        </w:rPr>
        <w:t xml:space="preserve"> με τις </w:t>
      </w:r>
      <w:r>
        <w:rPr>
          <w:sz w:val="24"/>
          <w:szCs w:val="24"/>
        </w:rPr>
        <w:t>μεθοδολογίες</w:t>
      </w:r>
      <w:r w:rsidR="00334748">
        <w:rPr>
          <w:sz w:val="24"/>
          <w:szCs w:val="24"/>
        </w:rPr>
        <w:t xml:space="preserve"> που </w:t>
      </w:r>
      <w:r>
        <w:rPr>
          <w:sz w:val="24"/>
          <w:szCs w:val="24"/>
        </w:rPr>
        <w:t>χρησιμοποιούνται</w:t>
      </w:r>
      <w:r w:rsidR="00334748">
        <w:rPr>
          <w:sz w:val="24"/>
          <w:szCs w:val="24"/>
        </w:rPr>
        <w:t xml:space="preserve"> </w:t>
      </w:r>
      <w:r>
        <w:rPr>
          <w:sz w:val="24"/>
          <w:szCs w:val="24"/>
        </w:rPr>
        <w:t>σήμερα</w:t>
      </w:r>
      <w:r w:rsidR="00334748">
        <w:rPr>
          <w:sz w:val="24"/>
          <w:szCs w:val="24"/>
        </w:rPr>
        <w:t xml:space="preserve"> στην </w:t>
      </w:r>
      <w:r>
        <w:rPr>
          <w:sz w:val="24"/>
          <w:szCs w:val="24"/>
        </w:rPr>
        <w:t>αντιμετώπιση</w:t>
      </w:r>
      <w:r w:rsidR="00334748">
        <w:rPr>
          <w:sz w:val="24"/>
          <w:szCs w:val="24"/>
        </w:rPr>
        <w:t xml:space="preserve"> του </w:t>
      </w:r>
      <w:r>
        <w:rPr>
          <w:sz w:val="24"/>
          <w:szCs w:val="24"/>
        </w:rPr>
        <w:t>προβλήματος</w:t>
      </w:r>
      <w:r w:rsidR="00334748">
        <w:rPr>
          <w:sz w:val="24"/>
          <w:szCs w:val="24"/>
        </w:rPr>
        <w:t xml:space="preserve"> </w:t>
      </w:r>
      <w:r>
        <w:rPr>
          <w:sz w:val="24"/>
          <w:szCs w:val="24"/>
        </w:rPr>
        <w:t>επιλογής</w:t>
      </w:r>
      <w:r w:rsidR="00334748">
        <w:rPr>
          <w:sz w:val="24"/>
          <w:szCs w:val="24"/>
        </w:rPr>
        <w:t xml:space="preserve"> </w:t>
      </w:r>
      <w:r>
        <w:rPr>
          <w:sz w:val="24"/>
          <w:szCs w:val="24"/>
        </w:rPr>
        <w:t>τμημάτων</w:t>
      </w:r>
      <w:r w:rsidR="00334748">
        <w:rPr>
          <w:sz w:val="24"/>
          <w:szCs w:val="24"/>
        </w:rPr>
        <w:t xml:space="preserve"> για </w:t>
      </w:r>
      <w:r>
        <w:rPr>
          <w:sz w:val="24"/>
          <w:szCs w:val="24"/>
        </w:rPr>
        <w:t>στόχευση</w:t>
      </w:r>
      <w:r w:rsidR="00334748">
        <w:rPr>
          <w:sz w:val="24"/>
          <w:szCs w:val="24"/>
        </w:rPr>
        <w:t xml:space="preserve"> από τις </w:t>
      </w:r>
      <w:r>
        <w:rPr>
          <w:sz w:val="24"/>
          <w:szCs w:val="24"/>
        </w:rPr>
        <w:t>επιχειρήσεις</w:t>
      </w:r>
      <w:r w:rsidR="00334748">
        <w:rPr>
          <w:sz w:val="24"/>
          <w:szCs w:val="24"/>
        </w:rPr>
        <w:t>.</w:t>
      </w:r>
      <w:r w:rsidR="00296040">
        <w:rPr>
          <w:sz w:val="24"/>
          <w:szCs w:val="24"/>
        </w:rPr>
        <w:t xml:space="preserve"> </w:t>
      </w:r>
    </w:p>
    <w:p w14:paraId="15AC0823" w14:textId="326A5F71" w:rsidR="005733DE" w:rsidRDefault="00494A04" w:rsidP="00BC37F8">
      <w:pPr>
        <w:jc w:val="both"/>
        <w:rPr>
          <w:sz w:val="24"/>
          <w:szCs w:val="24"/>
        </w:rPr>
      </w:pPr>
      <w:r>
        <w:rPr>
          <w:sz w:val="24"/>
          <w:szCs w:val="24"/>
        </w:rPr>
        <w:t>Τέλος</w:t>
      </w:r>
      <w:r w:rsidR="00334748">
        <w:rPr>
          <w:sz w:val="24"/>
          <w:szCs w:val="24"/>
        </w:rPr>
        <w:t xml:space="preserve">, </w:t>
      </w:r>
      <w:r>
        <w:rPr>
          <w:sz w:val="24"/>
          <w:szCs w:val="24"/>
        </w:rPr>
        <w:t>πρέπει</w:t>
      </w:r>
      <w:r w:rsidR="00334748">
        <w:rPr>
          <w:sz w:val="24"/>
          <w:szCs w:val="24"/>
        </w:rPr>
        <w:t xml:space="preserve"> να </w:t>
      </w:r>
      <w:r>
        <w:rPr>
          <w:sz w:val="24"/>
          <w:szCs w:val="24"/>
        </w:rPr>
        <w:t>αναφερθεί</w:t>
      </w:r>
      <w:r w:rsidR="00334748">
        <w:rPr>
          <w:sz w:val="24"/>
          <w:szCs w:val="24"/>
        </w:rPr>
        <w:t xml:space="preserve"> ότι η</w:t>
      </w:r>
      <w:r w:rsidR="005733DE">
        <w:rPr>
          <w:sz w:val="24"/>
          <w:szCs w:val="24"/>
        </w:rPr>
        <w:t xml:space="preserve"> </w:t>
      </w:r>
      <w:r>
        <w:rPr>
          <w:sz w:val="24"/>
          <w:szCs w:val="24"/>
        </w:rPr>
        <w:t>όλη</w:t>
      </w:r>
      <w:r w:rsidR="005733DE">
        <w:rPr>
          <w:sz w:val="24"/>
          <w:szCs w:val="24"/>
        </w:rPr>
        <w:t xml:space="preserve"> </w:t>
      </w:r>
      <w:r>
        <w:rPr>
          <w:sz w:val="24"/>
          <w:szCs w:val="24"/>
        </w:rPr>
        <w:t>διαδικασία</w:t>
      </w:r>
      <w:r w:rsidR="005733DE">
        <w:rPr>
          <w:sz w:val="24"/>
          <w:szCs w:val="24"/>
        </w:rPr>
        <w:t xml:space="preserve"> που </w:t>
      </w:r>
      <w:r>
        <w:rPr>
          <w:sz w:val="24"/>
          <w:szCs w:val="24"/>
        </w:rPr>
        <w:t>ακολουθήθηκε</w:t>
      </w:r>
      <w:r w:rsidR="005733DE">
        <w:rPr>
          <w:sz w:val="24"/>
          <w:szCs w:val="24"/>
        </w:rPr>
        <w:t xml:space="preserve"> στην </w:t>
      </w:r>
      <w:r>
        <w:rPr>
          <w:sz w:val="24"/>
          <w:szCs w:val="24"/>
        </w:rPr>
        <w:t>παρούσα</w:t>
      </w:r>
      <w:r w:rsidR="005733DE">
        <w:rPr>
          <w:sz w:val="24"/>
          <w:szCs w:val="24"/>
        </w:rPr>
        <w:t xml:space="preserve"> </w:t>
      </w:r>
      <w:r>
        <w:rPr>
          <w:sz w:val="24"/>
          <w:szCs w:val="24"/>
        </w:rPr>
        <w:t>διπλωματική</w:t>
      </w:r>
      <w:r w:rsidR="005733DE">
        <w:rPr>
          <w:sz w:val="24"/>
          <w:szCs w:val="24"/>
        </w:rPr>
        <w:t xml:space="preserve"> δεν </w:t>
      </w:r>
      <w:r>
        <w:rPr>
          <w:sz w:val="24"/>
          <w:szCs w:val="24"/>
        </w:rPr>
        <w:t>στερείται</w:t>
      </w:r>
      <w:r w:rsidR="005733DE">
        <w:rPr>
          <w:sz w:val="24"/>
          <w:szCs w:val="24"/>
        </w:rPr>
        <w:t xml:space="preserve"> </w:t>
      </w:r>
      <w:r>
        <w:rPr>
          <w:sz w:val="24"/>
          <w:szCs w:val="24"/>
        </w:rPr>
        <w:t>περιορισμών, παρά</w:t>
      </w:r>
      <w:r w:rsidR="005733DE">
        <w:rPr>
          <w:sz w:val="24"/>
          <w:szCs w:val="24"/>
        </w:rPr>
        <w:t xml:space="preserve"> την </w:t>
      </w:r>
      <w:r>
        <w:rPr>
          <w:sz w:val="24"/>
          <w:szCs w:val="24"/>
        </w:rPr>
        <w:t>προσπάθεια</w:t>
      </w:r>
      <w:r w:rsidR="005733DE">
        <w:rPr>
          <w:sz w:val="24"/>
          <w:szCs w:val="24"/>
        </w:rPr>
        <w:t xml:space="preserve">  που </w:t>
      </w:r>
      <w:r>
        <w:rPr>
          <w:sz w:val="24"/>
          <w:szCs w:val="24"/>
        </w:rPr>
        <w:t>έγινε</w:t>
      </w:r>
      <w:r w:rsidR="005733DE">
        <w:rPr>
          <w:sz w:val="24"/>
          <w:szCs w:val="24"/>
        </w:rPr>
        <w:t xml:space="preserve"> για </w:t>
      </w:r>
      <w:r>
        <w:rPr>
          <w:sz w:val="24"/>
          <w:szCs w:val="24"/>
        </w:rPr>
        <w:t>αξιόπιστα</w:t>
      </w:r>
      <w:r w:rsidR="005733DE">
        <w:rPr>
          <w:sz w:val="24"/>
          <w:szCs w:val="24"/>
        </w:rPr>
        <w:t xml:space="preserve"> και </w:t>
      </w:r>
      <w:r>
        <w:rPr>
          <w:sz w:val="24"/>
          <w:szCs w:val="24"/>
        </w:rPr>
        <w:t>έγκυρα</w:t>
      </w:r>
      <w:r w:rsidR="005733DE">
        <w:rPr>
          <w:sz w:val="24"/>
          <w:szCs w:val="24"/>
        </w:rPr>
        <w:t xml:space="preserve"> </w:t>
      </w:r>
      <w:r>
        <w:rPr>
          <w:sz w:val="24"/>
          <w:szCs w:val="24"/>
        </w:rPr>
        <w:t>συμπεράσματα</w:t>
      </w:r>
      <w:r w:rsidR="0001451F">
        <w:rPr>
          <w:sz w:val="24"/>
          <w:szCs w:val="24"/>
        </w:rPr>
        <w:t xml:space="preserve">. </w:t>
      </w:r>
      <w:r>
        <w:rPr>
          <w:sz w:val="24"/>
          <w:szCs w:val="24"/>
        </w:rPr>
        <w:t>Λόγω</w:t>
      </w:r>
      <w:r w:rsidR="005733DE">
        <w:rPr>
          <w:sz w:val="24"/>
          <w:szCs w:val="24"/>
        </w:rPr>
        <w:t xml:space="preserve"> τις </w:t>
      </w:r>
      <w:r>
        <w:rPr>
          <w:sz w:val="24"/>
          <w:szCs w:val="24"/>
        </w:rPr>
        <w:t>φύσης</w:t>
      </w:r>
      <w:r w:rsidR="005733DE">
        <w:rPr>
          <w:sz w:val="24"/>
          <w:szCs w:val="24"/>
        </w:rPr>
        <w:t xml:space="preserve">  των </w:t>
      </w:r>
      <w:r>
        <w:rPr>
          <w:sz w:val="24"/>
          <w:szCs w:val="24"/>
        </w:rPr>
        <w:t>δεδομένων</w:t>
      </w:r>
      <w:r w:rsidR="005733DE">
        <w:rPr>
          <w:sz w:val="24"/>
          <w:szCs w:val="24"/>
        </w:rPr>
        <w:t xml:space="preserve"> </w:t>
      </w:r>
      <w:r>
        <w:rPr>
          <w:sz w:val="24"/>
          <w:szCs w:val="24"/>
        </w:rPr>
        <w:t>αλλά</w:t>
      </w:r>
      <w:r w:rsidR="005733DE">
        <w:rPr>
          <w:sz w:val="24"/>
          <w:szCs w:val="24"/>
        </w:rPr>
        <w:t xml:space="preserve"> και της </w:t>
      </w:r>
      <w:r>
        <w:rPr>
          <w:sz w:val="24"/>
          <w:szCs w:val="24"/>
        </w:rPr>
        <w:t>μεθόδου</w:t>
      </w:r>
      <w:r w:rsidR="005733DE">
        <w:rPr>
          <w:sz w:val="24"/>
          <w:szCs w:val="24"/>
        </w:rPr>
        <w:t xml:space="preserve"> </w:t>
      </w:r>
      <w:r>
        <w:rPr>
          <w:sz w:val="24"/>
          <w:szCs w:val="24"/>
        </w:rPr>
        <w:t>πολυκριτήριας</w:t>
      </w:r>
      <w:r w:rsidR="005733DE">
        <w:rPr>
          <w:sz w:val="24"/>
          <w:szCs w:val="24"/>
        </w:rPr>
        <w:t xml:space="preserve"> </w:t>
      </w:r>
      <w:r>
        <w:rPr>
          <w:sz w:val="24"/>
          <w:szCs w:val="24"/>
        </w:rPr>
        <w:t>ανάλυσης</w:t>
      </w:r>
      <w:r w:rsidR="005733DE">
        <w:rPr>
          <w:sz w:val="24"/>
          <w:szCs w:val="24"/>
        </w:rPr>
        <w:t xml:space="preserve"> που</w:t>
      </w:r>
      <w:r w:rsidR="0001451F">
        <w:rPr>
          <w:sz w:val="24"/>
          <w:szCs w:val="24"/>
        </w:rPr>
        <w:t xml:space="preserve"> </w:t>
      </w:r>
      <w:r>
        <w:rPr>
          <w:sz w:val="24"/>
          <w:szCs w:val="24"/>
        </w:rPr>
        <w:t>χαρακτηρίζεται</w:t>
      </w:r>
      <w:r w:rsidR="0001451F">
        <w:rPr>
          <w:sz w:val="24"/>
          <w:szCs w:val="24"/>
        </w:rPr>
        <w:t xml:space="preserve"> από </w:t>
      </w:r>
      <w:r>
        <w:rPr>
          <w:sz w:val="24"/>
          <w:szCs w:val="24"/>
        </w:rPr>
        <w:t>ασάφεια</w:t>
      </w:r>
      <w:r w:rsidR="0001451F">
        <w:rPr>
          <w:sz w:val="24"/>
          <w:szCs w:val="24"/>
        </w:rPr>
        <w:t xml:space="preserve"> όταν </w:t>
      </w:r>
      <w:r>
        <w:rPr>
          <w:sz w:val="24"/>
          <w:szCs w:val="24"/>
        </w:rPr>
        <w:t>υπάρχει</w:t>
      </w:r>
      <w:r w:rsidR="0001451F">
        <w:rPr>
          <w:sz w:val="24"/>
          <w:szCs w:val="24"/>
        </w:rPr>
        <w:t xml:space="preserve"> ένας </w:t>
      </w:r>
      <w:r>
        <w:rPr>
          <w:sz w:val="24"/>
          <w:szCs w:val="24"/>
        </w:rPr>
        <w:t>αποφασίζοντας</w:t>
      </w:r>
      <w:r w:rsidR="0001451F">
        <w:rPr>
          <w:sz w:val="24"/>
          <w:szCs w:val="24"/>
        </w:rPr>
        <w:t xml:space="preserve"> </w:t>
      </w:r>
      <w:r>
        <w:rPr>
          <w:sz w:val="24"/>
          <w:szCs w:val="24"/>
        </w:rPr>
        <w:t>αλλά</w:t>
      </w:r>
      <w:r w:rsidR="0001451F">
        <w:rPr>
          <w:sz w:val="24"/>
          <w:szCs w:val="24"/>
        </w:rPr>
        <w:t xml:space="preserve"> και από </w:t>
      </w:r>
      <w:r>
        <w:rPr>
          <w:sz w:val="24"/>
          <w:szCs w:val="24"/>
        </w:rPr>
        <w:t>αυθαίρετες</w:t>
      </w:r>
      <w:r w:rsidR="0001451F">
        <w:rPr>
          <w:sz w:val="24"/>
          <w:szCs w:val="24"/>
        </w:rPr>
        <w:t xml:space="preserve"> </w:t>
      </w:r>
      <w:r>
        <w:rPr>
          <w:sz w:val="24"/>
          <w:szCs w:val="24"/>
        </w:rPr>
        <w:t>διαδικασίες</w:t>
      </w:r>
      <w:r w:rsidR="0001451F">
        <w:rPr>
          <w:sz w:val="24"/>
          <w:szCs w:val="24"/>
        </w:rPr>
        <w:t xml:space="preserve"> στην </w:t>
      </w:r>
      <w:r>
        <w:rPr>
          <w:sz w:val="24"/>
          <w:szCs w:val="24"/>
        </w:rPr>
        <w:t>επιλογή</w:t>
      </w:r>
      <w:r w:rsidR="0001451F">
        <w:rPr>
          <w:sz w:val="24"/>
          <w:szCs w:val="24"/>
        </w:rPr>
        <w:t xml:space="preserve"> </w:t>
      </w:r>
      <w:r>
        <w:rPr>
          <w:sz w:val="24"/>
          <w:szCs w:val="24"/>
        </w:rPr>
        <w:t>τμημάτων</w:t>
      </w:r>
      <w:r w:rsidR="0001451F">
        <w:rPr>
          <w:sz w:val="24"/>
          <w:szCs w:val="24"/>
        </w:rPr>
        <w:t xml:space="preserve"> και </w:t>
      </w:r>
      <w:r>
        <w:rPr>
          <w:sz w:val="24"/>
          <w:szCs w:val="24"/>
        </w:rPr>
        <w:t>κριτηρίων</w:t>
      </w:r>
      <w:r w:rsidR="0001451F">
        <w:rPr>
          <w:sz w:val="24"/>
          <w:szCs w:val="24"/>
        </w:rPr>
        <w:t xml:space="preserve">, </w:t>
      </w:r>
      <w:r>
        <w:rPr>
          <w:sz w:val="24"/>
          <w:szCs w:val="24"/>
        </w:rPr>
        <w:t>πρέπει</w:t>
      </w:r>
      <w:r w:rsidR="0001451F">
        <w:rPr>
          <w:sz w:val="24"/>
          <w:szCs w:val="24"/>
        </w:rPr>
        <w:t xml:space="preserve"> να </w:t>
      </w:r>
      <w:r>
        <w:rPr>
          <w:sz w:val="24"/>
          <w:szCs w:val="24"/>
        </w:rPr>
        <w:t>δοθεί</w:t>
      </w:r>
      <w:r w:rsidR="0001451F">
        <w:rPr>
          <w:sz w:val="24"/>
          <w:szCs w:val="24"/>
        </w:rPr>
        <w:t xml:space="preserve"> </w:t>
      </w:r>
      <w:r>
        <w:rPr>
          <w:sz w:val="24"/>
          <w:szCs w:val="24"/>
        </w:rPr>
        <w:t>ιδιαίτερη</w:t>
      </w:r>
      <w:r w:rsidR="0001451F">
        <w:rPr>
          <w:sz w:val="24"/>
          <w:szCs w:val="24"/>
        </w:rPr>
        <w:t xml:space="preserve"> </w:t>
      </w:r>
      <w:r>
        <w:rPr>
          <w:sz w:val="24"/>
          <w:szCs w:val="24"/>
        </w:rPr>
        <w:t>προσοχή</w:t>
      </w:r>
      <w:r w:rsidR="0001451F">
        <w:rPr>
          <w:sz w:val="24"/>
          <w:szCs w:val="24"/>
        </w:rPr>
        <w:t xml:space="preserve"> </w:t>
      </w:r>
      <w:r>
        <w:rPr>
          <w:sz w:val="24"/>
          <w:szCs w:val="24"/>
        </w:rPr>
        <w:t>κυρίως</w:t>
      </w:r>
      <w:r w:rsidR="0001451F">
        <w:rPr>
          <w:sz w:val="24"/>
          <w:szCs w:val="24"/>
        </w:rPr>
        <w:t xml:space="preserve"> στην </w:t>
      </w:r>
      <w:r>
        <w:rPr>
          <w:sz w:val="24"/>
          <w:szCs w:val="24"/>
        </w:rPr>
        <w:t>γενίκευση</w:t>
      </w:r>
      <w:r w:rsidR="0001451F">
        <w:rPr>
          <w:sz w:val="24"/>
          <w:szCs w:val="24"/>
        </w:rPr>
        <w:t xml:space="preserve"> των </w:t>
      </w:r>
      <w:r>
        <w:rPr>
          <w:sz w:val="24"/>
          <w:szCs w:val="24"/>
        </w:rPr>
        <w:t>συμπερασμάτων</w:t>
      </w:r>
      <w:r w:rsidR="0001451F">
        <w:rPr>
          <w:sz w:val="24"/>
          <w:szCs w:val="24"/>
        </w:rPr>
        <w:t xml:space="preserve">. </w:t>
      </w:r>
      <w:r w:rsidR="005733DE">
        <w:rPr>
          <w:sz w:val="24"/>
          <w:szCs w:val="24"/>
        </w:rPr>
        <w:t xml:space="preserve">  </w:t>
      </w:r>
    </w:p>
    <w:p w14:paraId="778D7A64" w14:textId="77777777" w:rsidR="00494A04" w:rsidRPr="00BC37F8" w:rsidRDefault="00494A04" w:rsidP="00BC37F8">
      <w:pPr>
        <w:jc w:val="both"/>
        <w:rPr>
          <w:sz w:val="24"/>
          <w:szCs w:val="24"/>
        </w:rPr>
        <w:sectPr w:rsidR="00494A04" w:rsidRPr="00BC37F8" w:rsidSect="00B35922">
          <w:pgSz w:w="11910" w:h="16840"/>
          <w:pgMar w:top="1440" w:right="1800" w:bottom="1440" w:left="1800" w:header="0" w:footer="1665" w:gutter="0"/>
          <w:cols w:space="720"/>
          <w:docGrid w:linePitch="286"/>
        </w:sectPr>
      </w:pPr>
    </w:p>
    <w:p w14:paraId="5A5E194E" w14:textId="2A96D59C" w:rsidR="00494A04" w:rsidRDefault="00494A04" w:rsidP="00494A04">
      <w:pPr>
        <w:pStyle w:val="Heading1"/>
        <w:jc w:val="both"/>
        <w:rPr>
          <w:rFonts w:asciiTheme="minorHAnsi" w:eastAsia="Calibri" w:hAnsiTheme="minorHAnsi" w:cstheme="minorHAnsi"/>
        </w:rPr>
      </w:pPr>
      <w:bookmarkStart w:id="94" w:name="_Toc494878451"/>
      <w:r>
        <w:rPr>
          <w:rFonts w:asciiTheme="minorHAnsi" w:eastAsia="Calibri" w:hAnsiTheme="minorHAnsi" w:cstheme="minorHAnsi"/>
        </w:rPr>
        <w:lastRenderedPageBreak/>
        <w:t>ΒΙΒΛΙΟΓΡΑΦΙΑ</w:t>
      </w:r>
      <w:bookmarkEnd w:id="94"/>
    </w:p>
    <w:p w14:paraId="639BE02D" w14:textId="6DF3FEB4" w:rsidR="00494A04" w:rsidRDefault="00494A04" w:rsidP="00494A04">
      <w:pPr>
        <w:rPr>
          <w:sz w:val="24"/>
          <w:szCs w:val="24"/>
        </w:rPr>
      </w:pPr>
    </w:p>
    <w:p w14:paraId="447F2FDC" w14:textId="5E5BD71F" w:rsidR="00494A04" w:rsidRDefault="00494A04" w:rsidP="00494A04">
      <w:pPr>
        <w:rPr>
          <w:sz w:val="24"/>
          <w:szCs w:val="24"/>
        </w:rPr>
      </w:pPr>
    </w:p>
    <w:p w14:paraId="11D0354D" w14:textId="77777777" w:rsidR="00626A71" w:rsidRPr="00D218AA" w:rsidRDefault="00626A71" w:rsidP="00494A04">
      <w:pPr>
        <w:rPr>
          <w:rFonts w:cstheme="minorHAnsi"/>
          <w:i/>
          <w:iCs/>
          <w:sz w:val="24"/>
          <w:szCs w:val="24"/>
        </w:rPr>
      </w:pPr>
      <w:r w:rsidRPr="00D218AA">
        <w:rPr>
          <w:rFonts w:cstheme="minorHAnsi"/>
          <w:i/>
          <w:iCs/>
          <w:sz w:val="24"/>
          <w:szCs w:val="24"/>
        </w:rPr>
        <w:t>Γρηγορούδης, Δούμπος, Ζομπουνίδης Ματσατσίνης (2004) Πολυκριτήρια ανάλυση αποφάσεων: Μεθοδολογίες προσεγγίσεις και εφαρμογές, Εκδόσεις Νέων Τεχνολογιών, Αθήνα</w:t>
      </w:r>
    </w:p>
    <w:p w14:paraId="3A91B763" w14:textId="09127E67" w:rsidR="002857E7" w:rsidRPr="00D218AA" w:rsidRDefault="002857E7" w:rsidP="00494A04">
      <w:pPr>
        <w:rPr>
          <w:rFonts w:cstheme="minorHAnsi"/>
          <w:i/>
          <w:iCs/>
          <w:sz w:val="24"/>
          <w:szCs w:val="24"/>
        </w:rPr>
      </w:pPr>
      <w:r w:rsidRPr="00D218AA">
        <w:rPr>
          <w:rFonts w:cstheme="minorHAnsi"/>
          <w:sz w:val="24"/>
          <w:szCs w:val="24"/>
        </w:rPr>
        <w:t>Ματσατσίνης, Ν.(2006), Συστήματα Υποστήριξης Αποφάσεων, Σημειώσεις προπτυχιακού μαθήματος, Πολυτεχνείο Κρήτης, Χανιά</w:t>
      </w:r>
    </w:p>
    <w:p w14:paraId="063F45D9" w14:textId="7B999227" w:rsidR="00DE7BED" w:rsidRPr="00D218AA" w:rsidRDefault="00DE7BED" w:rsidP="00494A04">
      <w:pPr>
        <w:rPr>
          <w:rFonts w:cstheme="minorHAnsi"/>
          <w:i/>
          <w:iCs/>
          <w:sz w:val="24"/>
          <w:szCs w:val="24"/>
        </w:rPr>
      </w:pPr>
      <w:r w:rsidRPr="00D218AA">
        <w:rPr>
          <w:rFonts w:cstheme="minorHAnsi"/>
          <w:i/>
          <w:iCs/>
          <w:sz w:val="24"/>
          <w:szCs w:val="24"/>
        </w:rPr>
        <w:t>Συστήματα Υποστήριξης αποφάσεων Νικόλαος Ματσατσίνης 2004</w:t>
      </w:r>
    </w:p>
    <w:p w14:paraId="374F430C" w14:textId="5EA41D6F" w:rsidR="00626A71" w:rsidRPr="00D218AA" w:rsidRDefault="003D628D" w:rsidP="00494A04">
      <w:pPr>
        <w:rPr>
          <w:rFonts w:cstheme="minorHAnsi"/>
          <w:i/>
          <w:iCs/>
          <w:sz w:val="24"/>
          <w:szCs w:val="24"/>
        </w:rPr>
      </w:pPr>
      <w:r w:rsidRPr="00D218AA">
        <w:rPr>
          <w:rFonts w:cstheme="minorHAnsi"/>
          <w:i/>
          <w:iCs/>
          <w:sz w:val="24"/>
          <w:szCs w:val="24"/>
        </w:rPr>
        <w:t>Στρατηγικές και πρακτικές στόχευσης των ελληνικών επιχειρήσεων</w:t>
      </w:r>
      <w:r w:rsidR="002F5E9C" w:rsidRPr="00D218AA">
        <w:rPr>
          <w:rFonts w:cstheme="minorHAnsi"/>
          <w:i/>
          <w:iCs/>
          <w:sz w:val="24"/>
          <w:szCs w:val="24"/>
        </w:rPr>
        <w:t>, Μεταπτυχιακή Διατριβή, Κεφάλα Ειρήνη</w:t>
      </w:r>
    </w:p>
    <w:p w14:paraId="5EF115FD" w14:textId="3F829B6A" w:rsidR="00D8070A" w:rsidRPr="00D218AA" w:rsidRDefault="00D8070A" w:rsidP="00494A04">
      <w:pPr>
        <w:rPr>
          <w:rFonts w:cstheme="minorHAnsi"/>
          <w:sz w:val="24"/>
          <w:szCs w:val="24"/>
        </w:rPr>
      </w:pPr>
      <w:r w:rsidRPr="00D218AA">
        <w:rPr>
          <w:rFonts w:cstheme="minorHAnsi"/>
          <w:sz w:val="24"/>
          <w:szCs w:val="24"/>
        </w:rPr>
        <w:t>Σιώμκος, Γ. (2004), « Στρατηγικό Μάρκετινγκ», 2η Έκδοση, Εκδόσεις Σταμούλης</w:t>
      </w:r>
    </w:p>
    <w:p w14:paraId="5D40BF9B" w14:textId="77777777" w:rsidR="00D8070A" w:rsidRPr="00D218AA" w:rsidRDefault="00D8070A" w:rsidP="00D8070A">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Aaker, D.A., Shansby, J.G. (1982), “Positioning Your Product”, Business Horizons”.</w:t>
      </w:r>
    </w:p>
    <w:p w14:paraId="5F807197" w14:textId="77777777" w:rsidR="0015655C" w:rsidRPr="00D218AA" w:rsidRDefault="00D8070A" w:rsidP="0015655C">
      <w:pPr>
        <w:tabs>
          <w:tab w:val="center" w:pos="4155"/>
        </w:tabs>
        <w:rPr>
          <w:rFonts w:cstheme="minorHAnsi"/>
          <w:sz w:val="24"/>
          <w:szCs w:val="24"/>
          <w:lang w:val="en-US"/>
        </w:rPr>
      </w:pPr>
      <w:r w:rsidRPr="00D218AA">
        <w:rPr>
          <w:rFonts w:cstheme="minorHAnsi"/>
          <w:sz w:val="24"/>
          <w:szCs w:val="24"/>
          <w:lang w:val="en-US"/>
        </w:rPr>
        <w:t>Approaches”, London: Continuum</w:t>
      </w:r>
    </w:p>
    <w:p w14:paraId="5CFB050E" w14:textId="0A4FEA5A" w:rsidR="00D8070A" w:rsidRPr="00D218AA" w:rsidRDefault="0015655C" w:rsidP="0015655C">
      <w:pPr>
        <w:tabs>
          <w:tab w:val="center" w:pos="4155"/>
        </w:tabs>
        <w:rPr>
          <w:rFonts w:cstheme="minorHAnsi"/>
          <w:sz w:val="24"/>
          <w:szCs w:val="24"/>
          <w:lang w:val="en-US"/>
        </w:rPr>
      </w:pPr>
      <w:r w:rsidRPr="00D218AA">
        <w:rPr>
          <w:rFonts w:eastAsia="Times New Roman" w:cstheme="minorHAnsi"/>
          <w:sz w:val="24"/>
          <w:szCs w:val="24"/>
          <w:lang w:val="en-GB" w:eastAsia="el-GR"/>
        </w:rPr>
        <w:t xml:space="preserve">Benayoun, R., De Montgolfier, J., Tergny, J. and Larichev, O. (1971), “Linear programming with multiple objective functions: Step method (STEM)”, </w:t>
      </w:r>
      <w:r w:rsidRPr="00D218AA">
        <w:rPr>
          <w:rFonts w:eastAsia="Times New Roman" w:cstheme="minorHAnsi"/>
          <w:i/>
          <w:sz w:val="24"/>
          <w:szCs w:val="24"/>
          <w:lang w:val="en-GB" w:eastAsia="el-GR"/>
        </w:rPr>
        <w:t>Mathematical Programming</w:t>
      </w:r>
      <w:r w:rsidRPr="00D218AA">
        <w:rPr>
          <w:rFonts w:eastAsia="Times New Roman" w:cstheme="minorHAnsi"/>
          <w:sz w:val="24"/>
          <w:szCs w:val="24"/>
          <w:lang w:val="en-GB" w:eastAsia="el-GR"/>
        </w:rPr>
        <w:t>,1(3), 366-375</w:t>
      </w:r>
      <w:r w:rsidRPr="00D218AA">
        <w:rPr>
          <w:rFonts w:cstheme="minorHAnsi"/>
          <w:sz w:val="24"/>
          <w:szCs w:val="24"/>
          <w:lang w:val="en-US"/>
        </w:rPr>
        <w:tab/>
      </w:r>
    </w:p>
    <w:p w14:paraId="3C2D9762" w14:textId="77777777"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Day, G. S. (1992), “Marketing contribution to the strategy dialodue”, Journal of</w:t>
      </w:r>
    </w:p>
    <w:p w14:paraId="18E6B551" w14:textId="12FCA3D8" w:rsidR="000026CE" w:rsidRPr="00D218AA" w:rsidRDefault="000026CE" w:rsidP="000026CE">
      <w:pPr>
        <w:rPr>
          <w:rFonts w:cstheme="minorHAnsi"/>
          <w:sz w:val="24"/>
          <w:szCs w:val="24"/>
          <w:lang w:val="en-US"/>
        </w:rPr>
      </w:pPr>
      <w:r w:rsidRPr="00D218AA">
        <w:rPr>
          <w:rFonts w:cstheme="minorHAnsi"/>
          <w:sz w:val="24"/>
          <w:szCs w:val="24"/>
          <w:lang w:val="en-US"/>
        </w:rPr>
        <w:t>Academy of Marketing Science, Vol.20, pp. 323-29.</w:t>
      </w:r>
    </w:p>
    <w:p w14:paraId="138B8442" w14:textId="77777777"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Dibb, S. (1995), “Developing a decision tool for identifying operational and</w:t>
      </w:r>
    </w:p>
    <w:p w14:paraId="6A5D9A96" w14:textId="77777777"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attractive segments”, Journal of Strategic Marketing, Vol. 3, pp. 189-203.</w:t>
      </w:r>
    </w:p>
    <w:p w14:paraId="63A47BB7" w14:textId="77777777" w:rsidR="000026CE" w:rsidRPr="00D218AA" w:rsidRDefault="000026CE" w:rsidP="000026CE">
      <w:pPr>
        <w:autoSpaceDE w:val="0"/>
        <w:autoSpaceDN w:val="0"/>
        <w:adjustRightInd w:val="0"/>
        <w:spacing w:after="0" w:line="240" w:lineRule="auto"/>
        <w:rPr>
          <w:rFonts w:cstheme="minorHAnsi"/>
          <w:sz w:val="24"/>
          <w:szCs w:val="24"/>
          <w:lang w:val="en-US"/>
        </w:rPr>
      </w:pPr>
    </w:p>
    <w:p w14:paraId="65C69A26" w14:textId="3792BA2A"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Doyle, P. (1998), “Marketing Management and Strategy”, 2nd Edition, Prentice-Hall Europe.</w:t>
      </w:r>
    </w:p>
    <w:p w14:paraId="6E332929" w14:textId="77777777" w:rsidR="002857E7" w:rsidRPr="00D218AA" w:rsidRDefault="002857E7" w:rsidP="000026CE">
      <w:pPr>
        <w:autoSpaceDE w:val="0"/>
        <w:autoSpaceDN w:val="0"/>
        <w:adjustRightInd w:val="0"/>
        <w:spacing w:after="0" w:line="240" w:lineRule="auto"/>
        <w:rPr>
          <w:rFonts w:cstheme="minorHAnsi"/>
          <w:sz w:val="24"/>
          <w:szCs w:val="24"/>
          <w:lang w:val="en-US"/>
        </w:rPr>
      </w:pPr>
    </w:p>
    <w:p w14:paraId="2587E6F3" w14:textId="5EDD6331" w:rsidR="002857E7" w:rsidRPr="00D218AA" w:rsidRDefault="002857E7"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Fishburn, P.C. (1970), Utility theory for decision making, Wiley, New York.</w:t>
      </w:r>
    </w:p>
    <w:p w14:paraId="194D99AF" w14:textId="77777777" w:rsidR="00626A71" w:rsidRPr="00D218AA" w:rsidRDefault="00626A71" w:rsidP="000026CE">
      <w:pPr>
        <w:autoSpaceDE w:val="0"/>
        <w:autoSpaceDN w:val="0"/>
        <w:adjustRightInd w:val="0"/>
        <w:spacing w:after="0" w:line="240" w:lineRule="auto"/>
        <w:rPr>
          <w:rFonts w:cstheme="minorHAnsi"/>
          <w:sz w:val="24"/>
          <w:szCs w:val="24"/>
          <w:lang w:val="en-US"/>
        </w:rPr>
      </w:pPr>
    </w:p>
    <w:p w14:paraId="510D9C80" w14:textId="53925CEB" w:rsidR="00626A71" w:rsidRPr="00D218AA" w:rsidRDefault="00626A71"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S. French, Decision analysis and decision support systems, third edition, 2000</w:t>
      </w:r>
    </w:p>
    <w:p w14:paraId="1795ECB1" w14:textId="77777777" w:rsidR="000026CE" w:rsidRPr="00D218AA" w:rsidRDefault="000026CE" w:rsidP="000026CE">
      <w:pPr>
        <w:autoSpaceDE w:val="0"/>
        <w:autoSpaceDN w:val="0"/>
        <w:adjustRightInd w:val="0"/>
        <w:spacing w:after="0" w:line="240" w:lineRule="auto"/>
        <w:rPr>
          <w:rFonts w:cstheme="minorHAnsi"/>
          <w:sz w:val="24"/>
          <w:szCs w:val="24"/>
          <w:lang w:val="en-US"/>
        </w:rPr>
      </w:pPr>
    </w:p>
    <w:p w14:paraId="1090FEFD" w14:textId="19DA7DEA"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Gallaghan, B., Morley, C. (2002), “The Hierarchy of Target Market Selection Criteria”, ANZMAC, Conference Proceedings.</w:t>
      </w:r>
    </w:p>
    <w:p w14:paraId="39311698" w14:textId="77777777" w:rsidR="000026CE" w:rsidRPr="00D218AA" w:rsidRDefault="000026CE" w:rsidP="000026CE">
      <w:pPr>
        <w:autoSpaceDE w:val="0"/>
        <w:autoSpaceDN w:val="0"/>
        <w:adjustRightInd w:val="0"/>
        <w:spacing w:after="0" w:line="240" w:lineRule="auto"/>
        <w:rPr>
          <w:rFonts w:cstheme="minorHAnsi"/>
          <w:sz w:val="24"/>
          <w:szCs w:val="24"/>
          <w:lang w:val="en-US"/>
        </w:rPr>
      </w:pPr>
    </w:p>
    <w:p w14:paraId="02AFDA62" w14:textId="4CFCF329"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Hlavacek, J.D., Reddy, Mohan. (2007), “Identifying and Qualifying Industrial MarketSegments”, European Journal of Marketing, Vol. 20, No. 2, pp. 8-21.</w:t>
      </w:r>
    </w:p>
    <w:p w14:paraId="1F093CE5" w14:textId="77777777" w:rsidR="000026CE" w:rsidRPr="00D218AA" w:rsidRDefault="000026CE" w:rsidP="000026CE">
      <w:pPr>
        <w:autoSpaceDE w:val="0"/>
        <w:autoSpaceDN w:val="0"/>
        <w:adjustRightInd w:val="0"/>
        <w:spacing w:after="0" w:line="240" w:lineRule="auto"/>
        <w:rPr>
          <w:rFonts w:cstheme="minorHAnsi"/>
          <w:sz w:val="24"/>
          <w:szCs w:val="24"/>
          <w:lang w:val="en-US"/>
        </w:rPr>
      </w:pPr>
    </w:p>
    <w:p w14:paraId="2F59A676" w14:textId="77777777"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Hooley, G.J., Saunders, J.A., Piercy, N.F. (1998), “Marketing Strategy &amp; Competitive</w:t>
      </w:r>
    </w:p>
    <w:p w14:paraId="1D53D3F0" w14:textId="77777777"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lastRenderedPageBreak/>
        <w:t>Positioning”, 2nd Edition, Prentice Hall Europe.</w:t>
      </w:r>
    </w:p>
    <w:p w14:paraId="71A73D12" w14:textId="77777777" w:rsidR="001E2375" w:rsidRPr="00D218AA" w:rsidRDefault="001E2375" w:rsidP="000026CE">
      <w:pPr>
        <w:autoSpaceDE w:val="0"/>
        <w:autoSpaceDN w:val="0"/>
        <w:adjustRightInd w:val="0"/>
        <w:spacing w:after="0" w:line="240" w:lineRule="auto"/>
        <w:rPr>
          <w:rFonts w:cstheme="minorHAnsi"/>
          <w:sz w:val="24"/>
          <w:szCs w:val="24"/>
          <w:lang w:val="en-US"/>
        </w:rPr>
      </w:pPr>
    </w:p>
    <w:p w14:paraId="57C3551C" w14:textId="036FC362" w:rsidR="001E2375" w:rsidRPr="00D218AA" w:rsidRDefault="001E2375" w:rsidP="000026CE">
      <w:pPr>
        <w:autoSpaceDE w:val="0"/>
        <w:autoSpaceDN w:val="0"/>
        <w:adjustRightInd w:val="0"/>
        <w:spacing w:after="0" w:line="240" w:lineRule="auto"/>
        <w:rPr>
          <w:rFonts w:cstheme="minorHAnsi"/>
          <w:sz w:val="24"/>
          <w:szCs w:val="24"/>
          <w:lang w:val="en-US"/>
        </w:rPr>
      </w:pPr>
      <w:r w:rsidRPr="00D218AA">
        <w:rPr>
          <w:rFonts w:cstheme="minorHAnsi"/>
          <w:bCs/>
          <w:i/>
          <w:iCs/>
          <w:sz w:val="24"/>
          <w:szCs w:val="24"/>
          <w:lang w:val="en-US"/>
        </w:rPr>
        <w:t>Jacquet-Lagreze E., Siskos J., (1982)</w:t>
      </w:r>
      <w:r w:rsidRPr="00D218AA">
        <w:rPr>
          <w:rFonts w:cstheme="minorHAnsi"/>
          <w:i/>
          <w:iCs/>
          <w:sz w:val="24"/>
          <w:szCs w:val="24"/>
          <w:lang w:val="en-US"/>
        </w:rPr>
        <w:t>, Assessing a set of additive utility functions for multicriteria decision making: The UTA method. European Journal of Operational Research (10), 151-164.</w:t>
      </w:r>
    </w:p>
    <w:p w14:paraId="4071DE3B" w14:textId="77777777" w:rsidR="000026CE" w:rsidRPr="00D218AA" w:rsidRDefault="000026CE" w:rsidP="000026CE">
      <w:pPr>
        <w:autoSpaceDE w:val="0"/>
        <w:autoSpaceDN w:val="0"/>
        <w:adjustRightInd w:val="0"/>
        <w:spacing w:after="0" w:line="240" w:lineRule="auto"/>
        <w:rPr>
          <w:rFonts w:cstheme="minorHAnsi"/>
          <w:sz w:val="24"/>
          <w:szCs w:val="24"/>
          <w:lang w:val="en-US"/>
        </w:rPr>
      </w:pPr>
    </w:p>
    <w:p w14:paraId="0F7BEC55" w14:textId="749D8058"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Kalafatis, S.P., Tsogas, M.H., Blankson, C. (2000), “positioning strategies in businessmarkets”, Journal of Business &amp; Industrial Marketing, Vol. 15, No. 6, pp. 416-437.</w:t>
      </w:r>
    </w:p>
    <w:p w14:paraId="13C15CC3" w14:textId="77777777" w:rsidR="00DE7BED" w:rsidRPr="00D218AA" w:rsidRDefault="00DE7BED" w:rsidP="000026CE">
      <w:pPr>
        <w:autoSpaceDE w:val="0"/>
        <w:autoSpaceDN w:val="0"/>
        <w:adjustRightInd w:val="0"/>
        <w:spacing w:after="0" w:line="240" w:lineRule="auto"/>
        <w:rPr>
          <w:rFonts w:cstheme="minorHAnsi"/>
          <w:sz w:val="24"/>
          <w:szCs w:val="24"/>
          <w:lang w:val="en-US"/>
        </w:rPr>
      </w:pPr>
    </w:p>
    <w:p w14:paraId="3D082608" w14:textId="77777777" w:rsidR="00DE7BED" w:rsidRPr="00D218AA" w:rsidRDefault="00DE7BED" w:rsidP="00DE7BED">
      <w:pPr>
        <w:autoSpaceDE w:val="0"/>
        <w:autoSpaceDN w:val="0"/>
        <w:adjustRightInd w:val="0"/>
        <w:spacing w:after="0" w:line="240" w:lineRule="auto"/>
        <w:rPr>
          <w:rFonts w:cstheme="minorHAnsi"/>
          <w:i/>
          <w:iCs/>
          <w:sz w:val="24"/>
          <w:szCs w:val="24"/>
          <w:lang w:val="en-US"/>
        </w:rPr>
      </w:pPr>
      <w:r w:rsidRPr="00D218AA">
        <w:rPr>
          <w:rFonts w:cstheme="minorHAnsi"/>
          <w:sz w:val="24"/>
          <w:szCs w:val="24"/>
          <w:lang w:val="en-US"/>
        </w:rPr>
        <w:t xml:space="preserve">Keeney, R.L., Raiffa, H. (1976), </w:t>
      </w:r>
      <w:r w:rsidRPr="00D218AA">
        <w:rPr>
          <w:rFonts w:cstheme="minorHAnsi"/>
          <w:i/>
          <w:iCs/>
          <w:sz w:val="24"/>
          <w:szCs w:val="24"/>
          <w:lang w:val="en-US"/>
        </w:rPr>
        <w:t>Decisions with Multiple Objective Performances and</w:t>
      </w:r>
    </w:p>
    <w:p w14:paraId="7C106D5E" w14:textId="7CA7D067" w:rsidR="00DE7BED" w:rsidRPr="00D218AA" w:rsidRDefault="00DE7BED" w:rsidP="00DE7BED">
      <w:pPr>
        <w:autoSpaceDE w:val="0"/>
        <w:autoSpaceDN w:val="0"/>
        <w:adjustRightInd w:val="0"/>
        <w:spacing w:after="0" w:line="240" w:lineRule="auto"/>
        <w:rPr>
          <w:rFonts w:cstheme="minorHAnsi"/>
          <w:sz w:val="24"/>
          <w:szCs w:val="24"/>
          <w:lang w:val="en-US"/>
        </w:rPr>
      </w:pPr>
      <w:r w:rsidRPr="00D218AA">
        <w:rPr>
          <w:rFonts w:cstheme="minorHAnsi"/>
          <w:i/>
          <w:iCs/>
          <w:sz w:val="24"/>
          <w:szCs w:val="24"/>
          <w:lang w:val="en-US"/>
        </w:rPr>
        <w:t xml:space="preserve">Value Trade-Offs, </w:t>
      </w:r>
      <w:r w:rsidRPr="00D218AA">
        <w:rPr>
          <w:rFonts w:cstheme="minorHAnsi"/>
          <w:sz w:val="24"/>
          <w:szCs w:val="24"/>
          <w:lang w:val="en-US"/>
        </w:rPr>
        <w:t>Wiley, New York</w:t>
      </w:r>
    </w:p>
    <w:p w14:paraId="59519BCA" w14:textId="77777777" w:rsidR="000026CE" w:rsidRPr="00D218AA" w:rsidRDefault="000026CE" w:rsidP="000026CE">
      <w:pPr>
        <w:autoSpaceDE w:val="0"/>
        <w:autoSpaceDN w:val="0"/>
        <w:adjustRightInd w:val="0"/>
        <w:spacing w:after="0" w:line="240" w:lineRule="auto"/>
        <w:rPr>
          <w:rFonts w:cstheme="minorHAnsi"/>
          <w:sz w:val="24"/>
          <w:szCs w:val="24"/>
          <w:lang w:val="en-US"/>
        </w:rPr>
      </w:pPr>
    </w:p>
    <w:p w14:paraId="758E7910" w14:textId="1DCE5275" w:rsidR="000026CE" w:rsidRPr="00D218AA" w:rsidRDefault="000026CE" w:rsidP="000026CE">
      <w:pPr>
        <w:autoSpaceDE w:val="0"/>
        <w:autoSpaceDN w:val="0"/>
        <w:adjustRightInd w:val="0"/>
        <w:spacing w:after="0" w:line="240" w:lineRule="auto"/>
        <w:rPr>
          <w:rFonts w:cstheme="minorHAnsi"/>
          <w:sz w:val="24"/>
          <w:szCs w:val="24"/>
        </w:rPr>
      </w:pPr>
      <w:r w:rsidRPr="00D218AA">
        <w:rPr>
          <w:rFonts w:cstheme="minorHAnsi"/>
          <w:sz w:val="24"/>
          <w:szCs w:val="24"/>
        </w:rPr>
        <w:t>Kotler, P. (2000), «Μάρκετινγκ-Μάνατζμενττ: Ανάλυση, Σχεδιασμός, Υλοποίηση και Έλεγχος», 9η Έκδοση, EMI Interbooks.</w:t>
      </w:r>
    </w:p>
    <w:p w14:paraId="0F3E1E8F" w14:textId="77777777" w:rsidR="000026CE" w:rsidRPr="00D218AA" w:rsidRDefault="000026CE" w:rsidP="000026CE">
      <w:pPr>
        <w:autoSpaceDE w:val="0"/>
        <w:autoSpaceDN w:val="0"/>
        <w:adjustRightInd w:val="0"/>
        <w:spacing w:after="0" w:line="240" w:lineRule="auto"/>
        <w:rPr>
          <w:rFonts w:cstheme="minorHAnsi"/>
          <w:sz w:val="24"/>
          <w:szCs w:val="24"/>
        </w:rPr>
      </w:pPr>
    </w:p>
    <w:p w14:paraId="3F1A83D3" w14:textId="77777777" w:rsidR="0015655C" w:rsidRPr="00D218AA" w:rsidRDefault="001E2375"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Kotler &amp; Keller (2008), Marketing Management, Prentice Hall</w:t>
      </w:r>
    </w:p>
    <w:p w14:paraId="4D09CCE5" w14:textId="77777777" w:rsidR="0015655C" w:rsidRPr="00D218AA" w:rsidRDefault="0015655C" w:rsidP="000026CE">
      <w:pPr>
        <w:autoSpaceDE w:val="0"/>
        <w:autoSpaceDN w:val="0"/>
        <w:adjustRightInd w:val="0"/>
        <w:spacing w:after="0" w:line="240" w:lineRule="auto"/>
        <w:rPr>
          <w:rFonts w:cstheme="minorHAnsi"/>
          <w:sz w:val="24"/>
          <w:szCs w:val="24"/>
          <w:lang w:val="en-US"/>
        </w:rPr>
      </w:pPr>
    </w:p>
    <w:p w14:paraId="6E9F51F4" w14:textId="5FA35D3D" w:rsidR="0015655C" w:rsidRPr="00D218AA" w:rsidRDefault="0015655C" w:rsidP="000026CE">
      <w:pPr>
        <w:autoSpaceDE w:val="0"/>
        <w:autoSpaceDN w:val="0"/>
        <w:adjustRightInd w:val="0"/>
        <w:spacing w:after="0" w:line="240" w:lineRule="auto"/>
        <w:rPr>
          <w:rFonts w:eastAsia="Times New Roman" w:cstheme="minorHAnsi"/>
          <w:sz w:val="24"/>
          <w:szCs w:val="24"/>
          <w:lang w:val="en-GB" w:eastAsia="el-GR"/>
        </w:rPr>
      </w:pPr>
      <w:r w:rsidRPr="00D218AA">
        <w:rPr>
          <w:rFonts w:eastAsia="Times New Roman" w:cstheme="minorHAnsi"/>
          <w:sz w:val="24"/>
          <w:szCs w:val="24"/>
          <w:lang w:val="en-GB" w:eastAsia="el-GR"/>
        </w:rPr>
        <w:t xml:space="preserve">Jacquet-Lagreze E. and J. Siskos (1982), </w:t>
      </w:r>
      <w:r w:rsidRPr="00D218AA">
        <w:rPr>
          <w:rFonts w:eastAsia="Times New Roman" w:cstheme="minorHAnsi"/>
          <w:i/>
          <w:iCs/>
          <w:sz w:val="24"/>
          <w:szCs w:val="24"/>
          <w:lang w:val="en-GB" w:eastAsia="el-GR"/>
        </w:rPr>
        <w:t>Assessing a set of additive utility functions for multicriteria decision-making, the UTA method</w:t>
      </w:r>
      <w:r w:rsidRPr="00D218AA">
        <w:rPr>
          <w:rFonts w:eastAsia="Times New Roman" w:cstheme="minorHAnsi"/>
          <w:sz w:val="24"/>
          <w:szCs w:val="24"/>
          <w:lang w:val="en-GB" w:eastAsia="el-GR"/>
        </w:rPr>
        <w:t xml:space="preserve">, </w:t>
      </w:r>
      <w:r w:rsidRPr="00D218AA">
        <w:rPr>
          <w:rFonts w:eastAsia="Times New Roman" w:cstheme="minorHAnsi"/>
          <w:i/>
          <w:sz w:val="24"/>
          <w:szCs w:val="24"/>
          <w:lang w:val="en-GB" w:eastAsia="el-GR"/>
        </w:rPr>
        <w:t>EJOR</w:t>
      </w:r>
      <w:r w:rsidRPr="00D218AA">
        <w:rPr>
          <w:rFonts w:eastAsia="Times New Roman" w:cstheme="minorHAnsi"/>
          <w:sz w:val="24"/>
          <w:szCs w:val="24"/>
          <w:lang w:val="en-GB" w:eastAsia="el-GR"/>
        </w:rPr>
        <w:t>, vol. 10, 151-164.</w:t>
      </w:r>
    </w:p>
    <w:p w14:paraId="0C06428A" w14:textId="77777777" w:rsidR="0015655C" w:rsidRPr="00D218AA" w:rsidRDefault="0015655C" w:rsidP="000026CE">
      <w:pPr>
        <w:autoSpaceDE w:val="0"/>
        <w:autoSpaceDN w:val="0"/>
        <w:adjustRightInd w:val="0"/>
        <w:spacing w:after="0" w:line="240" w:lineRule="auto"/>
        <w:rPr>
          <w:rFonts w:cstheme="minorHAnsi"/>
          <w:sz w:val="24"/>
          <w:szCs w:val="24"/>
          <w:lang w:val="en-US"/>
        </w:rPr>
      </w:pPr>
    </w:p>
    <w:p w14:paraId="3497DF13" w14:textId="774008D2" w:rsidR="001E2375" w:rsidRPr="00D218AA" w:rsidRDefault="001E2375" w:rsidP="000026CE">
      <w:pPr>
        <w:autoSpaceDE w:val="0"/>
        <w:autoSpaceDN w:val="0"/>
        <w:adjustRightInd w:val="0"/>
        <w:spacing w:after="0" w:line="240" w:lineRule="auto"/>
        <w:rPr>
          <w:rFonts w:cstheme="minorHAnsi"/>
          <w:i/>
          <w:iCs/>
          <w:sz w:val="24"/>
          <w:szCs w:val="24"/>
          <w:lang w:val="en-US"/>
        </w:rPr>
      </w:pPr>
      <w:r w:rsidRPr="00D218AA">
        <w:rPr>
          <w:rFonts w:cstheme="minorHAnsi"/>
          <w:bCs/>
          <w:i/>
          <w:iCs/>
          <w:sz w:val="24"/>
          <w:szCs w:val="24"/>
          <w:lang w:val="en-US"/>
        </w:rPr>
        <w:t>Matsatsinis N.F., Siskos J. (1999)</w:t>
      </w:r>
      <w:r w:rsidRPr="00D218AA">
        <w:rPr>
          <w:rFonts w:cstheme="minorHAnsi"/>
          <w:i/>
          <w:iCs/>
          <w:sz w:val="24"/>
          <w:szCs w:val="24"/>
          <w:lang w:val="en-US"/>
        </w:rPr>
        <w:t>, MARKEX: An intelligent decision support system for product development decisions in, European Journal of Operation Research.</w:t>
      </w:r>
    </w:p>
    <w:p w14:paraId="57FB1E39" w14:textId="77777777" w:rsidR="001E2375" w:rsidRPr="00D218AA" w:rsidRDefault="001E2375" w:rsidP="000026CE">
      <w:pPr>
        <w:autoSpaceDE w:val="0"/>
        <w:autoSpaceDN w:val="0"/>
        <w:adjustRightInd w:val="0"/>
        <w:spacing w:after="0" w:line="240" w:lineRule="auto"/>
        <w:rPr>
          <w:rFonts w:cstheme="minorHAnsi"/>
          <w:bCs/>
          <w:i/>
          <w:iCs/>
          <w:sz w:val="24"/>
          <w:szCs w:val="24"/>
          <w:lang w:val="en-US"/>
        </w:rPr>
      </w:pPr>
    </w:p>
    <w:p w14:paraId="780BA8C0" w14:textId="5D558338" w:rsidR="001E2375" w:rsidRPr="00D218AA" w:rsidRDefault="001E2375" w:rsidP="000026CE">
      <w:pPr>
        <w:autoSpaceDE w:val="0"/>
        <w:autoSpaceDN w:val="0"/>
        <w:adjustRightInd w:val="0"/>
        <w:spacing w:after="0" w:line="240" w:lineRule="auto"/>
        <w:rPr>
          <w:rFonts w:cstheme="minorHAnsi"/>
          <w:sz w:val="24"/>
          <w:szCs w:val="24"/>
          <w:lang w:val="en-US"/>
        </w:rPr>
      </w:pPr>
      <w:r w:rsidRPr="00D218AA">
        <w:rPr>
          <w:rFonts w:cstheme="minorHAnsi"/>
          <w:bCs/>
          <w:i/>
          <w:iCs/>
          <w:sz w:val="24"/>
          <w:szCs w:val="24"/>
          <w:lang w:val="en-US"/>
        </w:rPr>
        <w:t xml:space="preserve">Matsatsinis </w:t>
      </w:r>
      <w:r w:rsidRPr="00D218AA">
        <w:rPr>
          <w:rFonts w:cstheme="minorHAnsi"/>
          <w:bCs/>
          <w:i/>
          <w:iCs/>
          <w:sz w:val="24"/>
          <w:szCs w:val="24"/>
        </w:rPr>
        <w:t>Ν</w:t>
      </w:r>
      <w:r w:rsidRPr="00D218AA">
        <w:rPr>
          <w:rFonts w:cstheme="minorHAnsi"/>
          <w:bCs/>
          <w:i/>
          <w:iCs/>
          <w:sz w:val="24"/>
          <w:szCs w:val="24"/>
          <w:lang w:val="en-US"/>
        </w:rPr>
        <w:t>.F., Siskos J., (2002)</w:t>
      </w:r>
      <w:r w:rsidRPr="00D218AA">
        <w:rPr>
          <w:rFonts w:cstheme="minorHAnsi"/>
          <w:i/>
          <w:iCs/>
          <w:sz w:val="24"/>
          <w:szCs w:val="24"/>
          <w:lang w:val="en-US"/>
        </w:rPr>
        <w:t>, Intelligent Support Systems for Marketing Decisions 2002, Khivers international</w:t>
      </w:r>
    </w:p>
    <w:p w14:paraId="47D2B967" w14:textId="77777777" w:rsidR="000026CE" w:rsidRPr="00D218AA" w:rsidRDefault="000026CE" w:rsidP="000026CE">
      <w:pPr>
        <w:autoSpaceDE w:val="0"/>
        <w:autoSpaceDN w:val="0"/>
        <w:adjustRightInd w:val="0"/>
        <w:spacing w:after="0" w:line="240" w:lineRule="auto"/>
        <w:rPr>
          <w:rFonts w:cstheme="minorHAnsi"/>
          <w:sz w:val="24"/>
          <w:szCs w:val="24"/>
          <w:lang w:val="en-US"/>
        </w:rPr>
      </w:pPr>
    </w:p>
    <w:p w14:paraId="5D27156F" w14:textId="6415ADF0" w:rsidR="000026CE" w:rsidRPr="00D218AA" w:rsidRDefault="000026CE"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Porter, M.E. (1980), “Competitive Strategy: Techniqu</w:t>
      </w:r>
      <w:r w:rsidR="001E2375" w:rsidRPr="00D218AA">
        <w:rPr>
          <w:rFonts w:cstheme="minorHAnsi"/>
          <w:sz w:val="24"/>
          <w:szCs w:val="24"/>
          <w:lang w:val="en-US"/>
        </w:rPr>
        <w:t xml:space="preserve">es for Analyzing Industries and </w:t>
      </w:r>
      <w:r w:rsidRPr="00D218AA">
        <w:rPr>
          <w:rFonts w:cstheme="minorHAnsi"/>
          <w:sz w:val="24"/>
          <w:szCs w:val="24"/>
          <w:lang w:val="en-US"/>
        </w:rPr>
        <w:t>Competitors, New York, The Free Press. Quantitative Strategies”, Berkeley –</w:t>
      </w:r>
      <w:r w:rsidR="001E2375" w:rsidRPr="00D218AA">
        <w:rPr>
          <w:rFonts w:cstheme="minorHAnsi"/>
          <w:sz w:val="24"/>
          <w:szCs w:val="24"/>
          <w:lang w:val="en-US"/>
        </w:rPr>
        <w:t xml:space="preserve"> Los </w:t>
      </w:r>
      <w:r w:rsidRPr="00D218AA">
        <w:rPr>
          <w:rFonts w:cstheme="minorHAnsi"/>
          <w:sz w:val="24"/>
          <w:szCs w:val="24"/>
          <w:lang w:val="en-US"/>
        </w:rPr>
        <w:t>Angeles – London: University of California Press.</w:t>
      </w:r>
    </w:p>
    <w:p w14:paraId="6240DCF1" w14:textId="77777777" w:rsidR="002857E7" w:rsidRPr="00D218AA" w:rsidRDefault="002857E7" w:rsidP="000026CE">
      <w:pPr>
        <w:autoSpaceDE w:val="0"/>
        <w:autoSpaceDN w:val="0"/>
        <w:adjustRightInd w:val="0"/>
        <w:spacing w:after="0" w:line="240" w:lineRule="auto"/>
        <w:rPr>
          <w:rFonts w:cstheme="minorHAnsi"/>
          <w:sz w:val="24"/>
          <w:szCs w:val="24"/>
          <w:lang w:val="en-US"/>
        </w:rPr>
      </w:pPr>
    </w:p>
    <w:p w14:paraId="6D6903D5" w14:textId="2C414697" w:rsidR="002857E7" w:rsidRPr="00D218AA" w:rsidRDefault="002857E7" w:rsidP="000026CE">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Roy, B. (1976), From optimization to multicriteria decision aid: Three main operational attributes, in Thiriez, H. and Zionts, S. (eds), Multiple criteria decision making, 130, Springer, Berlin, pp. 1-32.</w:t>
      </w:r>
    </w:p>
    <w:p w14:paraId="4CF2F4E8" w14:textId="77777777" w:rsidR="00DE7BED" w:rsidRPr="00D218AA" w:rsidRDefault="00DE7BED" w:rsidP="000026CE">
      <w:pPr>
        <w:autoSpaceDE w:val="0"/>
        <w:autoSpaceDN w:val="0"/>
        <w:adjustRightInd w:val="0"/>
        <w:spacing w:after="0" w:line="240" w:lineRule="auto"/>
        <w:rPr>
          <w:rFonts w:cstheme="minorHAnsi"/>
          <w:sz w:val="24"/>
          <w:szCs w:val="24"/>
          <w:lang w:val="en-US"/>
        </w:rPr>
      </w:pPr>
    </w:p>
    <w:p w14:paraId="669A0ACB" w14:textId="77777777" w:rsidR="003D628D" w:rsidRPr="00D218AA" w:rsidRDefault="003D628D" w:rsidP="0015655C">
      <w:pPr>
        <w:spacing w:after="0" w:line="360" w:lineRule="auto"/>
        <w:jc w:val="both"/>
        <w:rPr>
          <w:rFonts w:cstheme="minorHAnsi"/>
          <w:sz w:val="24"/>
          <w:szCs w:val="24"/>
          <w:lang w:val="en-US"/>
        </w:rPr>
      </w:pPr>
      <w:r w:rsidRPr="00D218AA">
        <w:rPr>
          <w:rFonts w:cstheme="minorHAnsi"/>
          <w:sz w:val="24"/>
          <w:szCs w:val="24"/>
          <w:lang w:val="en-US"/>
        </w:rPr>
        <w:t xml:space="preserve">Roy, B. (1990), Decision aid and decision making, European Journal of Operational Research, 43, pp. 324-331. </w:t>
      </w:r>
    </w:p>
    <w:p w14:paraId="17A4E33C" w14:textId="750EF740" w:rsidR="0015655C" w:rsidRDefault="0015655C" w:rsidP="0015655C">
      <w:pPr>
        <w:spacing w:after="0" w:line="360" w:lineRule="auto"/>
        <w:jc w:val="both"/>
        <w:rPr>
          <w:rFonts w:eastAsia="Times New Roman" w:cstheme="minorHAnsi"/>
          <w:sz w:val="24"/>
          <w:szCs w:val="24"/>
          <w:lang w:val="fr-FR" w:eastAsia="el-GR"/>
        </w:rPr>
      </w:pPr>
      <w:r w:rsidRPr="0015655C">
        <w:rPr>
          <w:rFonts w:eastAsia="Times New Roman" w:cstheme="minorHAnsi"/>
          <w:sz w:val="24"/>
          <w:szCs w:val="24"/>
          <w:lang w:val="fr-FR" w:eastAsia="el-GR"/>
        </w:rPr>
        <w:t xml:space="preserve">Roy, B. and Bouyssou, D. (1993): “Aide multicritère à la decision: Méthodes et cas”, </w:t>
      </w:r>
      <w:r w:rsidRPr="0015655C">
        <w:rPr>
          <w:rFonts w:eastAsia="Times New Roman" w:cstheme="minorHAnsi"/>
          <w:i/>
          <w:iCs/>
          <w:sz w:val="24"/>
          <w:szCs w:val="24"/>
          <w:lang w:val="fr-FR" w:eastAsia="el-GR"/>
        </w:rPr>
        <w:t>Economica</w:t>
      </w:r>
      <w:r w:rsidRPr="0015655C">
        <w:rPr>
          <w:rFonts w:eastAsia="Times New Roman" w:cstheme="minorHAnsi"/>
          <w:sz w:val="24"/>
          <w:szCs w:val="24"/>
          <w:lang w:val="fr-FR" w:eastAsia="el-GR"/>
        </w:rPr>
        <w:t>, Collection Gestion; Paris.</w:t>
      </w:r>
    </w:p>
    <w:p w14:paraId="5A3040C5" w14:textId="77777777" w:rsidR="00D218AA" w:rsidRPr="00D218AA" w:rsidRDefault="00D218AA" w:rsidP="0015655C">
      <w:pPr>
        <w:spacing w:after="0" w:line="360" w:lineRule="auto"/>
        <w:jc w:val="both"/>
        <w:rPr>
          <w:rFonts w:eastAsia="Times New Roman" w:cstheme="minorHAnsi"/>
          <w:sz w:val="24"/>
          <w:szCs w:val="24"/>
          <w:lang w:val="fr-FR" w:eastAsia="el-GR"/>
        </w:rPr>
      </w:pPr>
    </w:p>
    <w:p w14:paraId="29F771D9" w14:textId="19FC6487" w:rsidR="0015655C" w:rsidRPr="0015655C" w:rsidRDefault="0015655C" w:rsidP="003D628D">
      <w:pPr>
        <w:autoSpaceDE w:val="0"/>
        <w:autoSpaceDN w:val="0"/>
        <w:adjustRightInd w:val="0"/>
        <w:spacing w:after="0" w:line="360" w:lineRule="auto"/>
        <w:jc w:val="both"/>
        <w:rPr>
          <w:rFonts w:eastAsia="Times New Roman" w:cstheme="minorHAnsi"/>
          <w:sz w:val="24"/>
          <w:szCs w:val="24"/>
          <w:lang w:val="en-US" w:eastAsia="el-GR"/>
        </w:rPr>
      </w:pPr>
      <w:r w:rsidRPr="0015655C">
        <w:rPr>
          <w:rFonts w:eastAsia="Times New Roman" w:cstheme="minorHAnsi"/>
          <w:sz w:val="24"/>
          <w:szCs w:val="24"/>
          <w:lang w:val="en-GB" w:eastAsia="el-GR"/>
        </w:rPr>
        <w:t xml:space="preserve">Roy, B. (1996), </w:t>
      </w:r>
      <w:r w:rsidRPr="0015655C">
        <w:rPr>
          <w:rFonts w:eastAsia="Times New Roman" w:cstheme="minorHAnsi"/>
          <w:i/>
          <w:sz w:val="24"/>
          <w:szCs w:val="24"/>
          <w:lang w:val="en-GB" w:eastAsia="el-GR"/>
        </w:rPr>
        <w:t>Multicriteria Methodology for Decision Aiding</w:t>
      </w:r>
      <w:r w:rsidRPr="0015655C">
        <w:rPr>
          <w:rFonts w:eastAsia="Times New Roman" w:cstheme="minorHAnsi"/>
          <w:sz w:val="24"/>
          <w:szCs w:val="24"/>
          <w:lang w:val="en-GB" w:eastAsia="el-GR"/>
        </w:rPr>
        <w:t xml:space="preserve">, Kluwer Academic Publishers, Dordrecht, </w:t>
      </w:r>
      <w:r w:rsidRPr="0015655C">
        <w:rPr>
          <w:rFonts w:eastAsia="Times New Roman" w:cstheme="minorHAnsi"/>
          <w:sz w:val="24"/>
          <w:szCs w:val="24"/>
          <w:lang w:val="en-US" w:eastAsia="el-GR"/>
        </w:rPr>
        <w:t xml:space="preserve">The Netherlands. </w:t>
      </w:r>
    </w:p>
    <w:p w14:paraId="0F560A18" w14:textId="77777777" w:rsidR="0015655C" w:rsidRPr="00D218AA" w:rsidRDefault="0015655C" w:rsidP="000026CE">
      <w:pPr>
        <w:autoSpaceDE w:val="0"/>
        <w:autoSpaceDN w:val="0"/>
        <w:adjustRightInd w:val="0"/>
        <w:spacing w:after="0" w:line="240" w:lineRule="auto"/>
        <w:rPr>
          <w:rFonts w:cstheme="minorHAnsi"/>
          <w:sz w:val="24"/>
          <w:szCs w:val="24"/>
          <w:lang w:val="fr-FR"/>
        </w:rPr>
      </w:pPr>
    </w:p>
    <w:p w14:paraId="0D4E52CB" w14:textId="3696DA14" w:rsidR="001E2375" w:rsidRPr="00D218AA" w:rsidRDefault="001E2375" w:rsidP="001E2375">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lastRenderedPageBreak/>
        <w:t>Sarabia, F.J. (1996), “Model of Market segment evaluation and selection”, European Journal of Marketing, Vol. 30, pp. 58-74.</w:t>
      </w:r>
    </w:p>
    <w:p w14:paraId="537060BB" w14:textId="77777777" w:rsidR="001E2375" w:rsidRPr="00D218AA" w:rsidRDefault="001E2375" w:rsidP="001E2375">
      <w:pPr>
        <w:autoSpaceDE w:val="0"/>
        <w:autoSpaceDN w:val="0"/>
        <w:adjustRightInd w:val="0"/>
        <w:spacing w:after="0" w:line="240" w:lineRule="auto"/>
        <w:rPr>
          <w:rFonts w:cstheme="minorHAnsi"/>
          <w:sz w:val="24"/>
          <w:szCs w:val="24"/>
          <w:lang w:val="en-US"/>
        </w:rPr>
      </w:pPr>
    </w:p>
    <w:p w14:paraId="647C357B" w14:textId="10CAE99A" w:rsidR="001E2375" w:rsidRPr="00D218AA" w:rsidRDefault="001E2375" w:rsidP="001E2375">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Schnaars, S.P. (1998), “Marketing Strategy”, 2nd Edition, The Free Press.</w:t>
      </w:r>
    </w:p>
    <w:p w14:paraId="65C87CE5" w14:textId="77777777" w:rsidR="00DE7BED" w:rsidRPr="00D218AA" w:rsidRDefault="00DE7BED" w:rsidP="001E2375">
      <w:pPr>
        <w:autoSpaceDE w:val="0"/>
        <w:autoSpaceDN w:val="0"/>
        <w:adjustRightInd w:val="0"/>
        <w:spacing w:after="0" w:line="240" w:lineRule="auto"/>
        <w:rPr>
          <w:rFonts w:cstheme="minorHAnsi"/>
          <w:sz w:val="24"/>
          <w:szCs w:val="24"/>
          <w:lang w:val="en-US"/>
        </w:rPr>
      </w:pPr>
    </w:p>
    <w:p w14:paraId="69138730" w14:textId="77777777" w:rsidR="00DE7BED" w:rsidRPr="00D218AA" w:rsidRDefault="00DE7BED" w:rsidP="00DE7BED">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 xml:space="preserve">Siskos, J. (1983), </w:t>
      </w:r>
      <w:r w:rsidRPr="00D218AA">
        <w:rPr>
          <w:rFonts w:cstheme="minorHAnsi"/>
          <w:i/>
          <w:iCs/>
          <w:sz w:val="24"/>
          <w:szCs w:val="24"/>
          <w:lang w:val="en-US"/>
        </w:rPr>
        <w:t xml:space="preserve">Outranking Approaches versus MAUT in MCDM, </w:t>
      </w:r>
      <w:r w:rsidRPr="00D218AA">
        <w:rPr>
          <w:rFonts w:cstheme="minorHAnsi"/>
          <w:sz w:val="24"/>
          <w:szCs w:val="24"/>
          <w:lang w:val="en-US"/>
        </w:rPr>
        <w:t>Lamside</w:t>
      </w:r>
    </w:p>
    <w:p w14:paraId="576C4830" w14:textId="2D3635F9" w:rsidR="00DE7BED" w:rsidRPr="00D218AA" w:rsidRDefault="00DE7BED" w:rsidP="00DE7BED">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University of Paris</w:t>
      </w:r>
    </w:p>
    <w:p w14:paraId="2C8CA12F" w14:textId="77777777" w:rsidR="002F5E9C" w:rsidRPr="00D218AA" w:rsidRDefault="002F5E9C" w:rsidP="00DE7BED">
      <w:pPr>
        <w:autoSpaceDE w:val="0"/>
        <w:autoSpaceDN w:val="0"/>
        <w:adjustRightInd w:val="0"/>
        <w:spacing w:after="0" w:line="240" w:lineRule="auto"/>
        <w:rPr>
          <w:rFonts w:cstheme="minorHAnsi"/>
          <w:sz w:val="24"/>
          <w:szCs w:val="24"/>
          <w:lang w:val="en-US"/>
        </w:rPr>
      </w:pPr>
    </w:p>
    <w:p w14:paraId="2A105327" w14:textId="076F59C1" w:rsidR="002F5E9C" w:rsidRPr="00D218AA" w:rsidRDefault="002F5E9C" w:rsidP="00DE7BED">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 xml:space="preserve">Siskos Y., Matsatsinis </w:t>
      </w:r>
      <w:r w:rsidRPr="00D218AA">
        <w:rPr>
          <w:rFonts w:cstheme="minorHAnsi"/>
          <w:sz w:val="24"/>
          <w:szCs w:val="24"/>
        </w:rPr>
        <w:t>Ν</w:t>
      </w:r>
      <w:r w:rsidRPr="00D218AA">
        <w:rPr>
          <w:rFonts w:cstheme="minorHAnsi"/>
          <w:sz w:val="24"/>
          <w:szCs w:val="24"/>
          <w:lang w:val="en-US"/>
        </w:rPr>
        <w:t>., Baourakis G., 2001. Multicriteria analysis in agricultural marketing: The case of French olive oil market. European Journal of Operational Research, vol. 130, no. 2, pp. 315-331.</w:t>
      </w:r>
    </w:p>
    <w:p w14:paraId="5C8BBE2D" w14:textId="77777777" w:rsidR="001E2375" w:rsidRPr="00D218AA" w:rsidRDefault="001E2375" w:rsidP="001E2375">
      <w:pPr>
        <w:autoSpaceDE w:val="0"/>
        <w:autoSpaceDN w:val="0"/>
        <w:adjustRightInd w:val="0"/>
        <w:spacing w:after="0" w:line="240" w:lineRule="auto"/>
        <w:rPr>
          <w:rFonts w:cstheme="minorHAnsi"/>
          <w:sz w:val="24"/>
          <w:szCs w:val="24"/>
          <w:lang w:val="en-US"/>
        </w:rPr>
      </w:pPr>
    </w:p>
    <w:p w14:paraId="2F9ED137" w14:textId="221A0DAF" w:rsidR="001E2375" w:rsidRPr="00D218AA" w:rsidRDefault="001E2375" w:rsidP="001E2375">
      <w:pPr>
        <w:autoSpaceDE w:val="0"/>
        <w:autoSpaceDN w:val="0"/>
        <w:adjustRightInd w:val="0"/>
        <w:spacing w:after="0" w:line="240" w:lineRule="auto"/>
        <w:rPr>
          <w:rFonts w:cstheme="minorHAnsi"/>
          <w:i/>
          <w:iCs/>
          <w:sz w:val="24"/>
          <w:szCs w:val="24"/>
          <w:lang w:val="en-US"/>
        </w:rPr>
      </w:pPr>
      <w:r w:rsidRPr="00D218AA">
        <w:rPr>
          <w:rFonts w:cstheme="minorHAnsi"/>
          <w:bCs/>
          <w:i/>
          <w:iCs/>
          <w:sz w:val="24"/>
          <w:szCs w:val="24"/>
          <w:lang w:val="en-US"/>
        </w:rPr>
        <w:t>Siskos J., Yannacopoulos D. (1985)</w:t>
      </w:r>
      <w:r w:rsidRPr="00D218AA">
        <w:rPr>
          <w:rFonts w:cstheme="minorHAnsi"/>
          <w:i/>
          <w:iCs/>
          <w:sz w:val="24"/>
          <w:szCs w:val="24"/>
          <w:lang w:val="en-US"/>
        </w:rPr>
        <w:t>, UTASTAR: An ordinal regression method for building additive value functions</w:t>
      </w:r>
    </w:p>
    <w:p w14:paraId="31038E25" w14:textId="77777777" w:rsidR="00626A71" w:rsidRPr="00D218AA" w:rsidRDefault="00626A71" w:rsidP="001E2375">
      <w:pPr>
        <w:autoSpaceDE w:val="0"/>
        <w:autoSpaceDN w:val="0"/>
        <w:adjustRightInd w:val="0"/>
        <w:spacing w:after="0" w:line="240" w:lineRule="auto"/>
        <w:rPr>
          <w:rFonts w:cstheme="minorHAnsi"/>
          <w:i/>
          <w:iCs/>
          <w:sz w:val="24"/>
          <w:szCs w:val="24"/>
          <w:lang w:val="en-US"/>
        </w:rPr>
      </w:pPr>
    </w:p>
    <w:p w14:paraId="7070F50F" w14:textId="29F1AB8E" w:rsidR="00626A71" w:rsidRPr="00D218AA" w:rsidRDefault="00626A71" w:rsidP="001E2375">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Yannis Siskos – Evangelos Grigoroudis – Nikolaos Matsatsinis, “Multiple Criteria Decision Analysis – State of the Art (Surveys)”, chapter 8, “UTA Methods” 2003.</w:t>
      </w:r>
    </w:p>
    <w:p w14:paraId="0706EC2B" w14:textId="77777777" w:rsidR="001E2375" w:rsidRPr="00D218AA" w:rsidRDefault="001E2375" w:rsidP="001E2375">
      <w:pPr>
        <w:autoSpaceDE w:val="0"/>
        <w:autoSpaceDN w:val="0"/>
        <w:adjustRightInd w:val="0"/>
        <w:spacing w:after="0" w:line="240" w:lineRule="auto"/>
        <w:rPr>
          <w:rFonts w:cstheme="minorHAnsi"/>
          <w:sz w:val="24"/>
          <w:szCs w:val="24"/>
          <w:lang w:val="en-US"/>
        </w:rPr>
      </w:pPr>
    </w:p>
    <w:p w14:paraId="11CF6D35" w14:textId="730E4F59" w:rsidR="001E2375" w:rsidRPr="00D218AA" w:rsidRDefault="001E2375" w:rsidP="001E2375">
      <w:pPr>
        <w:autoSpaceDE w:val="0"/>
        <w:autoSpaceDN w:val="0"/>
        <w:adjustRightInd w:val="0"/>
        <w:spacing w:after="0" w:line="240" w:lineRule="auto"/>
        <w:rPr>
          <w:rFonts w:cstheme="minorHAnsi"/>
          <w:i/>
          <w:iCs/>
          <w:sz w:val="24"/>
          <w:szCs w:val="24"/>
          <w:lang w:val="en-US"/>
        </w:rPr>
      </w:pPr>
      <w:r w:rsidRPr="00D218AA">
        <w:rPr>
          <w:rFonts w:cstheme="minorHAnsi"/>
          <w:bCs/>
          <w:i/>
          <w:iCs/>
          <w:sz w:val="24"/>
          <w:szCs w:val="24"/>
          <w:lang w:val="en-US"/>
        </w:rPr>
        <w:t xml:space="preserve">Sprague, R.H. (1980), </w:t>
      </w:r>
      <w:r w:rsidRPr="00D218AA">
        <w:rPr>
          <w:rFonts w:cstheme="minorHAnsi"/>
          <w:i/>
          <w:iCs/>
          <w:sz w:val="24"/>
          <w:szCs w:val="24"/>
          <w:lang w:val="en-US"/>
        </w:rPr>
        <w:t>A framework for the development of decision support systems, MIS Quarterly, vol. 4, no. 4)</w:t>
      </w:r>
    </w:p>
    <w:p w14:paraId="3BBF0C58" w14:textId="77777777" w:rsidR="002857E7" w:rsidRPr="00D218AA" w:rsidRDefault="002857E7" w:rsidP="001E2375">
      <w:pPr>
        <w:autoSpaceDE w:val="0"/>
        <w:autoSpaceDN w:val="0"/>
        <w:adjustRightInd w:val="0"/>
        <w:spacing w:after="0" w:line="240" w:lineRule="auto"/>
        <w:rPr>
          <w:rFonts w:cstheme="minorHAnsi"/>
          <w:i/>
          <w:iCs/>
          <w:sz w:val="24"/>
          <w:szCs w:val="24"/>
          <w:lang w:val="en-US"/>
        </w:rPr>
      </w:pPr>
    </w:p>
    <w:p w14:paraId="5439094E" w14:textId="733A7EAC" w:rsidR="001E2375" w:rsidRPr="00D218AA" w:rsidRDefault="002857E7" w:rsidP="001E2375">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Vincke, Ph. (1992), Multicriteria decision- aid, Wiley, New York.</w:t>
      </w:r>
    </w:p>
    <w:p w14:paraId="261A83D9" w14:textId="77777777" w:rsidR="002857E7" w:rsidRPr="00D218AA" w:rsidRDefault="002857E7" w:rsidP="001E2375">
      <w:pPr>
        <w:autoSpaceDE w:val="0"/>
        <w:autoSpaceDN w:val="0"/>
        <w:adjustRightInd w:val="0"/>
        <w:spacing w:after="0" w:line="240" w:lineRule="auto"/>
        <w:rPr>
          <w:rFonts w:cstheme="minorHAnsi"/>
          <w:sz w:val="24"/>
          <w:szCs w:val="24"/>
          <w:lang w:val="en-US"/>
        </w:rPr>
      </w:pPr>
    </w:p>
    <w:p w14:paraId="302A0BE3" w14:textId="77777777" w:rsidR="001E2375" w:rsidRPr="00D218AA" w:rsidRDefault="001E2375" w:rsidP="001E2375">
      <w:pPr>
        <w:autoSpaceDE w:val="0"/>
        <w:autoSpaceDN w:val="0"/>
        <w:adjustRightInd w:val="0"/>
        <w:spacing w:after="0" w:line="240" w:lineRule="auto"/>
        <w:rPr>
          <w:rFonts w:cstheme="minorHAnsi"/>
          <w:sz w:val="24"/>
          <w:szCs w:val="24"/>
          <w:lang w:val="en-US"/>
        </w:rPr>
      </w:pPr>
      <w:r w:rsidRPr="00D218AA">
        <w:rPr>
          <w:rFonts w:cstheme="minorHAnsi"/>
          <w:sz w:val="24"/>
          <w:szCs w:val="24"/>
          <w:lang w:val="en-US"/>
        </w:rPr>
        <w:t>Walker, O.C.Jr., Boyd, H.W.Jr., Larreche, J.C. (1996), “Marketing Strategy”, 2nd</w:t>
      </w:r>
    </w:p>
    <w:p w14:paraId="2B26DF96" w14:textId="5816CB3F" w:rsidR="001E2375" w:rsidRPr="00E36A13" w:rsidRDefault="001E2375" w:rsidP="001E2375">
      <w:pPr>
        <w:autoSpaceDE w:val="0"/>
        <w:autoSpaceDN w:val="0"/>
        <w:adjustRightInd w:val="0"/>
        <w:spacing w:after="0" w:line="240" w:lineRule="auto"/>
        <w:rPr>
          <w:rFonts w:cstheme="minorHAnsi"/>
          <w:sz w:val="24"/>
          <w:szCs w:val="24"/>
        </w:rPr>
        <w:sectPr w:rsidR="001E2375" w:rsidRPr="00E36A13" w:rsidSect="008B3C46">
          <w:pgSz w:w="11910" w:h="16840"/>
          <w:pgMar w:top="1440" w:right="1800" w:bottom="1440" w:left="1800" w:header="0" w:footer="1009" w:gutter="0"/>
          <w:cols w:space="720"/>
          <w:docGrid w:linePitch="286"/>
        </w:sectPr>
      </w:pPr>
      <w:r w:rsidRPr="00D218AA">
        <w:rPr>
          <w:rFonts w:cstheme="minorHAnsi"/>
          <w:sz w:val="24"/>
          <w:szCs w:val="24"/>
        </w:rPr>
        <w:t>Edition, IRWIN.</w:t>
      </w:r>
    </w:p>
    <w:p w14:paraId="5615E39E" w14:textId="76E5A84B" w:rsidR="004F7CAF" w:rsidRPr="00E36A13" w:rsidRDefault="004F7CAF" w:rsidP="001D51B6">
      <w:pPr>
        <w:tabs>
          <w:tab w:val="left" w:pos="3300"/>
        </w:tabs>
        <w:rPr>
          <w:rFonts w:cstheme="minorHAnsi"/>
          <w:sz w:val="24"/>
          <w:szCs w:val="24"/>
        </w:rPr>
      </w:pPr>
    </w:p>
    <w:p w14:paraId="14CE6DD4" w14:textId="77777777" w:rsidR="004F7CAF" w:rsidRPr="00E36A13" w:rsidRDefault="004F7CAF" w:rsidP="004F7CAF">
      <w:pPr>
        <w:rPr>
          <w:rFonts w:cstheme="minorHAnsi"/>
          <w:sz w:val="24"/>
          <w:szCs w:val="24"/>
        </w:rPr>
      </w:pPr>
    </w:p>
    <w:p w14:paraId="63764D3D" w14:textId="4E58152A" w:rsidR="004F7CAF" w:rsidRPr="00E36A13" w:rsidRDefault="004F7CAF" w:rsidP="004F7CAF">
      <w:pPr>
        <w:rPr>
          <w:rFonts w:cstheme="minorHAnsi"/>
          <w:sz w:val="24"/>
          <w:szCs w:val="24"/>
        </w:rPr>
      </w:pPr>
    </w:p>
    <w:p w14:paraId="19B8A82B" w14:textId="77777777" w:rsidR="004F7CAF" w:rsidRPr="004F7CAF" w:rsidRDefault="004F7CAF" w:rsidP="004F7CAF">
      <w:pPr>
        <w:rPr>
          <w:rFonts w:cstheme="minorHAnsi"/>
          <w:sz w:val="24"/>
          <w:szCs w:val="24"/>
        </w:rPr>
      </w:pPr>
    </w:p>
    <w:p w14:paraId="20055D00" w14:textId="08CD81B9" w:rsidR="004F7CAF" w:rsidRDefault="004F7CAF" w:rsidP="004F7CAF">
      <w:pPr>
        <w:rPr>
          <w:rFonts w:cstheme="minorHAnsi"/>
          <w:sz w:val="24"/>
          <w:szCs w:val="24"/>
          <w:lang w:val="en-US"/>
        </w:rPr>
      </w:pPr>
    </w:p>
    <w:p w14:paraId="4EF65CF0" w14:textId="77777777" w:rsidR="00963794" w:rsidRPr="004F7CAF" w:rsidRDefault="00963794" w:rsidP="004F7CAF">
      <w:pPr>
        <w:rPr>
          <w:rFonts w:cstheme="minorHAnsi"/>
          <w:sz w:val="24"/>
          <w:szCs w:val="24"/>
          <w:lang w:val="en-US"/>
        </w:rPr>
        <w:sectPr w:rsidR="00963794" w:rsidRPr="004F7CAF" w:rsidSect="005E2C86">
          <w:pgSz w:w="11910" w:h="16840"/>
          <w:pgMar w:top="1380" w:right="1680" w:bottom="1200" w:left="1680" w:header="0" w:footer="1009" w:gutter="0"/>
          <w:cols w:space="720"/>
        </w:sectPr>
      </w:pPr>
    </w:p>
    <w:p w14:paraId="78B5F46A" w14:textId="6A768BAE" w:rsidR="00963794" w:rsidRPr="000026CE" w:rsidRDefault="00963794" w:rsidP="00AC0211">
      <w:pPr>
        <w:tabs>
          <w:tab w:val="left" w:pos="4815"/>
        </w:tabs>
        <w:rPr>
          <w:rFonts w:eastAsiaTheme="minorHAnsi"/>
          <w:sz w:val="24"/>
          <w:szCs w:val="24"/>
          <w:lang w:val="en-US"/>
        </w:rPr>
        <w:sectPr w:rsidR="00963794" w:rsidRPr="000026CE">
          <w:pgSz w:w="11910" w:h="16840"/>
          <w:pgMar w:top="1380" w:right="1680" w:bottom="1200" w:left="1680" w:header="0" w:footer="1009" w:gutter="0"/>
          <w:cols w:space="720"/>
        </w:sectPr>
      </w:pPr>
    </w:p>
    <w:p w14:paraId="234B1C01" w14:textId="6913E857" w:rsidR="004B523F" w:rsidRPr="000026CE" w:rsidRDefault="004B523F" w:rsidP="00E21EEC">
      <w:pPr>
        <w:tabs>
          <w:tab w:val="left" w:pos="1500"/>
        </w:tabs>
        <w:rPr>
          <w:rFonts w:cstheme="minorHAnsi"/>
          <w:sz w:val="24"/>
          <w:szCs w:val="24"/>
          <w:lang w:val="en-US"/>
        </w:rPr>
      </w:pPr>
    </w:p>
    <w:sectPr w:rsidR="004B523F" w:rsidRPr="000026CE" w:rsidSect="005E2C86">
      <w:headerReference w:type="default" r:id="rId44"/>
      <w:footerReference w:type="default" r:id="rId45"/>
      <w:pgSz w:w="11910" w:h="16840"/>
      <w:pgMar w:top="1420" w:right="0" w:bottom="1200" w:left="1680" w:header="0" w:footer="10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A6AE58" w14:textId="77777777" w:rsidR="009022CC" w:rsidRDefault="009022CC" w:rsidP="000713AB">
      <w:pPr>
        <w:spacing w:after="0" w:line="240" w:lineRule="auto"/>
      </w:pPr>
      <w:r>
        <w:separator/>
      </w:r>
    </w:p>
  </w:endnote>
  <w:endnote w:type="continuationSeparator" w:id="0">
    <w:p w14:paraId="3EA7E13E" w14:textId="77777777" w:rsidR="009022CC" w:rsidRDefault="009022CC" w:rsidP="000713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OpenSymbol">
    <w:altName w:val="Segoe UI Symbol"/>
    <w:charset w:val="02"/>
    <w:family w:val="auto"/>
    <w:pitch w:val="default"/>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1"/>
    <w:family w:val="roman"/>
    <w:pitch w:val="variable"/>
    <w:sig w:usb0="E00002FF" w:usb1="400004FF" w:usb2="00000000" w:usb3="00000000" w:csb0="0000019F" w:csb1="00000000"/>
  </w:font>
  <w:font w:name="Calibri Light">
    <w:panose1 w:val="020F0302020204030204"/>
    <w:charset w:val="A1"/>
    <w:family w:val="swiss"/>
    <w:pitch w:val="variable"/>
    <w:sig w:usb0="E0002AFF" w:usb1="C000247B" w:usb2="00000009" w:usb3="00000000" w:csb0="000001FF" w:csb1="00000000"/>
  </w:font>
  <w:font w:name="Calibri">
    <w:panose1 w:val="020F0502020204030204"/>
    <w:charset w:val="A1"/>
    <w:family w:val="swiss"/>
    <w:pitch w:val="variable"/>
    <w:sig w:usb0="E0002AFF" w:usb1="C000247B" w:usb2="00000009" w:usb3="00000000" w:csb0="000001FF" w:csb1="00000000"/>
  </w:font>
  <w:font w:name="Consolas">
    <w:panose1 w:val="020B0609020204030204"/>
    <w:charset w:val="A1"/>
    <w:family w:val="modern"/>
    <w:pitch w:val="fixed"/>
    <w:sig w:usb0="E00006FF" w:usb1="0000FCFF" w:usb2="00000001" w:usb3="00000000" w:csb0="000001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10006FF" w:usb1="4000205B" w:usb2="00000010" w:usb3="00000000" w:csb0="0000019F" w:csb1="00000000"/>
  </w:font>
  <w:font w:name="Cambria Math">
    <w:panose1 w:val="02040503050406030204"/>
    <w:charset w:val="A1"/>
    <w:family w:val="roman"/>
    <w:pitch w:val="variable"/>
    <w:sig w:usb0="E00002FF" w:usb1="420024FF" w:usb2="00000000" w:usb3="00000000" w:csb0="0000019F" w:csb1="00000000"/>
  </w:font>
  <w:font w:name="AdvPSTim">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73681770"/>
      <w:docPartObj>
        <w:docPartGallery w:val="Page Numbers (Bottom of Page)"/>
        <w:docPartUnique/>
      </w:docPartObj>
    </w:sdtPr>
    <w:sdtEndPr/>
    <w:sdtContent>
      <w:p w14:paraId="71AF99EF" w14:textId="77777777" w:rsidR="00672071" w:rsidRDefault="00672071">
        <w:pPr>
          <w:pStyle w:val="Footer"/>
        </w:pPr>
        <w:r>
          <w:rPr>
            <w:noProof/>
            <w:lang w:eastAsia="el-GR"/>
          </w:rPr>
          <mc:AlternateContent>
            <mc:Choice Requires="wps">
              <w:drawing>
                <wp:anchor distT="0" distB="0" distL="114300" distR="114300" simplePos="0" relativeHeight="251660288" behindDoc="0" locked="0" layoutInCell="1" allowOverlap="1" wp14:anchorId="4CE49816" wp14:editId="78AB6638">
                  <wp:simplePos x="0" y="0"/>
                  <wp:positionH relativeFrom="margin">
                    <wp:align>center</wp:align>
                  </wp:positionH>
                  <wp:positionV relativeFrom="bottomMargin">
                    <wp:align>center</wp:align>
                  </wp:positionV>
                  <wp:extent cx="551815" cy="238760"/>
                  <wp:effectExtent l="19050" t="19050" r="19685" b="18415"/>
                  <wp:wrapNone/>
                  <wp:docPr id="19" name="Διπλή αγκύλη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146E8479" w14:textId="77777777" w:rsidR="00672071" w:rsidRDefault="00672071">
                              <w:pPr>
                                <w:jc w:val="center"/>
                              </w:pPr>
                              <w:r>
                                <w:fldChar w:fldCharType="begin"/>
                              </w:r>
                              <w:r>
                                <w:instrText>PAGE    \* MERGEFORMAT</w:instrText>
                              </w:r>
                              <w:r>
                                <w:fldChar w:fldCharType="separate"/>
                              </w:r>
                              <w:r w:rsidR="003E6693">
                                <w:rPr>
                                  <w:noProof/>
                                </w:rPr>
                                <w:t>1</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Διπλή αγκύλη 19" o:spid="_x0000_s1064"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y3xVQIAAHUEAAAOAAAAZHJzL2Uyb0RvYy54bWysVMFuEzEQvSPxD5bvdLOhSdNVN1XVUoRU&#10;IFLhA7y2N2vqtc3Yyaac+AFufAcS4oCAf9j+ErPeTUmAEyKRrBl75vnNPM+enG5qTdYSvLImp+nB&#10;iBJpuBXKLHP6+tXloxklPjAjmLZG5vRWeno6f/jgpHGZHNvKaiGBIIjxWeNyWoXgsiTxvJI18wfW&#10;SYOHpYWaBXRhmQhgDaLXOhmPRtOksSAcWC69x92L/pDOI35ZSh5elqWXgeicIrcQV4hr0a3J/IRl&#10;S2CuUnygwf6BRc2UwUvvoS5YYGQF6g+oWnGw3pbhgNs6sWWpuIw1YDXp6LdqrivmZKwFm+PdfZv8&#10;/4PlL9YLIEqgdseUGFajRu3H9tvd+/ZH+4m0n9sv7fe7D+h8JRiB7WqczzDr2i2gK9i7K8tvPDH2&#10;vGJmKc8AbFNJJpBk2sUnewmd4zGVFM1zK/Aytgo2dm5TQt0BYk/IJgp0ey+Q3ATCcXMySWfphBKO&#10;R+PHs6NpFDBh2TbZgQ9Ppa1JZ+S0AMZvZFgwBfEOtr7yIcokhlqZeENJWWsUfc00SafT6VFkzbIh&#10;GNG3qLFeq5W4VFpHB5bFuQaCqTm9jL8h2e+GaUMaJDybHE0ijb1Dv4sxG3X/v2GAXRkRX2vX3CeD&#10;HZjSvY00tRm63TW4Fypsis2gWWHFLfYdbD8DOLNoVBbeUdLg+8+pf7tiICnRzwxqd5weHnYDEx00&#10;YHe32O4ywxEip4GS3jwP/XCtHKhlhTeksWJjz1DnUoXtg+jZDHzxbaO1Nzy7foz69bWY/wQAAP//&#10;AwBQSwMEFAAGAAgAAAAhAP8vKureAAAAAwEAAA8AAABkcnMvZG93bnJldi54bWxMj81OwzAQhO+V&#10;eAdrkbi1Dn9pG7KpEBWgcmhLQULc3HhJIuJ1FLut+/YYLvSy0mhGM9/ms2BasafeNZYRLkcJCOLS&#10;6oYrhPe3x+EEhPOKtWotE8KRHMyKs0GuMm0P/Er7ja9ELGGXKYTa+y6T0pU1GeVGtiOO3pftjfJR&#10;9pXUvTrEctPKqyRJpVENx4VadfRQU/m92RmEJ77RISxXyfrlI/1cP08Xt/P5AvHiPNzfgfAU/H8Y&#10;fvEjOhSRaWt3rJ1oEeIj/u9Gb5JOQWwRrscpyCKXp+zFDwAAAP//AwBQSwECLQAUAAYACAAAACEA&#10;toM4kv4AAADhAQAAEwAAAAAAAAAAAAAAAAAAAAAAW0NvbnRlbnRfVHlwZXNdLnhtbFBLAQItABQA&#10;BgAIAAAAIQA4/SH/1gAAAJQBAAALAAAAAAAAAAAAAAAAAC8BAABfcmVscy8ucmVsc1BLAQItABQA&#10;BgAIAAAAIQAmay3xVQIAAHUEAAAOAAAAAAAAAAAAAAAAAC4CAABkcnMvZTJvRG9jLnhtbFBLAQIt&#10;ABQABgAIAAAAIQD/Lyrq3gAAAAMBAAAPAAAAAAAAAAAAAAAAAK8EAABkcnMvZG93bnJldi54bWxQ&#10;SwUGAAAAAAQABADzAAAAugUAAAAA&#10;" filled="t" strokecolor="gray" strokeweight="2.25pt">
                  <v:textbox inset=",0,,0">
                    <w:txbxContent>
                      <w:p w14:paraId="146E8479" w14:textId="77777777" w:rsidR="00672071" w:rsidRDefault="00672071">
                        <w:pPr>
                          <w:jc w:val="center"/>
                        </w:pPr>
                        <w:r>
                          <w:fldChar w:fldCharType="begin"/>
                        </w:r>
                        <w:r>
                          <w:instrText>PAGE    \* MERGEFORMAT</w:instrText>
                        </w:r>
                        <w:r>
                          <w:fldChar w:fldCharType="separate"/>
                        </w:r>
                        <w:r w:rsidR="003E6693">
                          <w:rPr>
                            <w:noProof/>
                          </w:rPr>
                          <w:t>1</w:t>
                        </w:r>
                        <w:r>
                          <w:fldChar w:fldCharType="end"/>
                        </w:r>
                      </w:p>
                    </w:txbxContent>
                  </v:textbox>
                  <w10:wrap anchorx="margin" anchory="margin"/>
                </v:shape>
              </w:pict>
            </mc:Fallback>
          </mc:AlternateContent>
        </w:r>
        <w:r>
          <w:rPr>
            <w:noProof/>
            <w:lang w:eastAsia="el-GR"/>
          </w:rPr>
          <mc:AlternateContent>
            <mc:Choice Requires="wps">
              <w:drawing>
                <wp:anchor distT="0" distB="0" distL="114300" distR="114300" simplePos="0" relativeHeight="251659264" behindDoc="0" locked="0" layoutInCell="1" allowOverlap="1" wp14:anchorId="627D7791" wp14:editId="0260CE05">
                  <wp:simplePos x="0" y="0"/>
                  <wp:positionH relativeFrom="margin">
                    <wp:align>center</wp:align>
                  </wp:positionH>
                  <wp:positionV relativeFrom="bottomMargin">
                    <wp:align>center</wp:align>
                  </wp:positionV>
                  <wp:extent cx="5518150" cy="0"/>
                  <wp:effectExtent l="9525" t="9525" r="6350" b="9525"/>
                  <wp:wrapNone/>
                  <wp:docPr id="18" name="Ευθύγραμμο βέλος σύνδεσης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bottomMargin">
                    <wp14:pctHeight>0</wp14:pctHeight>
                  </wp14:sizeRelV>
                </wp:anchor>
              </w:drawing>
            </mc:Choice>
            <mc:Fallback xmlns:w15="http://schemas.microsoft.com/office/word/2012/wordml">
              <w:pict>
                <v:shapetype w14:anchorId="0049BF7B" id="_x0000_t32" coordsize="21600,21600" o:spt="32" o:oned="t" path="m,l21600,21600e" filled="f">
                  <v:path arrowok="t" fillok="f" o:connecttype="none"/>
                  <o:lock v:ext="edit" shapetype="t"/>
                </v:shapetype>
                <v:shape id="Ευθύγραμμο βέλος σύνδεσης 18"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oWZWwIAAGUEAAAOAAAAZHJzL2Uyb0RvYy54bWysVM2O0zAQviPxDlbubZLSdrtR2xVKWi4L&#10;VNrlAVzbaSwS27LdphXiACuOHHkMDvwJJED7BukrMXZ/1IULQiiSO/Z4vvlm5nOHF+uqRCumDZdi&#10;FMTtKEBMEEm5WIyCZ9fT1iBAxmJBcSkFGwUbZoKL8f17w1olrCMLWVKmEYAIk9RqFBTWqiQMDSlY&#10;hU1bKibAmUtdYQtbvQipxjWgV2XYiaJ+WEtNlZaEGQOn2c4ZjD1+njNin+a5YRaVowC4Wb9qv87d&#10;Go6HOFlorApO9jTwP7CoMBeQ9AiVYYvRUvM/oCpOtDQyt20iq1DmOSfM1wDVxNFv1VwVWDFfCzTH&#10;qGObzP+DJU9WM404hdnBpASuYEbNu+2b5tv2bfNp+6r50PyA7xY1H5v3zffmdvsabW/A97P53HzZ&#10;3jRf4QBCoY+1MgnApWKmXSfIWlypS0meGyRkWmCxYL6e642CHLGLCO+EuI1RwGZeP5YU7uCllb6p&#10;61xXDhLahdZ+dpvj7NjaIgKHvV48iHswYnLwhTg5BCpt7CMmK+SMUWCsxnxR2FQKAQqROvZp8OrS&#10;WEcLJ4cAl1XIKS9LL5RSoBq4d86iyEcYWXLqvO6e0Yt5Wmq0wqC1QeQ+XyR4Tq9puRTUoxUM08ne&#10;tpiXOxuyl8LhQWXAZ2/txPTiPDqfDCaDbqvb6U9a3SjLWg+nabfVn8ZnvexBlqZZ/NJRi7tJwSll&#10;wrE7CDvu/p1w9k9sJ8mjtI99CO+i+4YB2cOvJ+1H66a508Vc0s1MH0YOWvaX9+/OPZbTPdin/w7j&#10;XwAAAP//AwBQSwMEFAAGAAgAAAAhAPWmTdfXAAAAAgEAAA8AAABkcnMvZG93bnJldi54bWxMj8FO&#10;wzAMhu9IvENkJC6IpexQldJ0gqEdECc2Djt6jWkKjVM16VbeHo8LXCx9+q3fn6vV7Ht1pDF2gQ3c&#10;LTJQxE2wHbcG3neb2wJUTMgW+8Bk4JsirOrLiwpLG078RsdtapWUcCzRgEtpKLWOjSOPcREGYsk+&#10;wugxCY6ttiOepNz3epllufbYsVxwONDaUfO1nbyBDbn+KRTL55fpNcvjfo8368/cmOur+fEBVKI5&#10;/S3DWV/UoRanQ5jYRtUbkEfS75SsyO8FD2fUdaX/q9c/AAAA//8DAFBLAQItABQABgAIAAAAIQC2&#10;gziS/gAAAOEBAAATAAAAAAAAAAAAAAAAAAAAAABbQ29udGVudF9UeXBlc10ueG1sUEsBAi0AFAAG&#10;AAgAAAAhADj9If/WAAAAlAEAAAsAAAAAAAAAAAAAAAAALwEAAF9yZWxzLy5yZWxzUEsBAi0AFAAG&#10;AAgAAAAhAE86hZlbAgAAZQQAAA4AAAAAAAAAAAAAAAAALgIAAGRycy9lMm9Eb2MueG1sUEsBAi0A&#10;FAAGAAgAAAAhAPWmTdfXAAAAAgEAAA8AAAAAAAAAAAAAAAAAtQQAAGRycy9kb3ducmV2LnhtbFBL&#10;BQYAAAAABAAEAPMAAAC5BQAAAAA=&#10;" strokecolor="gray" strokeweight="1pt">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0497AC" w14:textId="77777777" w:rsidR="00672071" w:rsidRDefault="0067207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E5A989" w14:textId="77777777" w:rsidR="009022CC" w:rsidRDefault="009022CC" w:rsidP="000713AB">
      <w:pPr>
        <w:spacing w:after="0" w:line="240" w:lineRule="auto"/>
      </w:pPr>
      <w:r>
        <w:separator/>
      </w:r>
    </w:p>
  </w:footnote>
  <w:footnote w:type="continuationSeparator" w:id="0">
    <w:p w14:paraId="704EA80B" w14:textId="77777777" w:rsidR="009022CC" w:rsidRDefault="009022CC" w:rsidP="000713A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BE049C" w14:textId="3C9DB5DC" w:rsidR="00672071" w:rsidRDefault="00672071" w:rsidP="00610CB3">
    <w:pPr>
      <w:pStyle w:val="Header"/>
      <w:tabs>
        <w:tab w:val="clear" w:pos="4153"/>
        <w:tab w:val="clear" w:pos="8306"/>
        <w:tab w:val="left" w:pos="5010"/>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C66ABD" w14:textId="77777777" w:rsidR="00672071" w:rsidRDefault="00672071">
    <w:pPr>
      <w:pStyle w:val="Header"/>
    </w:pPr>
  </w:p>
  <w:p w14:paraId="7EF9AA00" w14:textId="77777777" w:rsidR="00672071" w:rsidRDefault="00672071">
    <w:pPr>
      <w:pStyle w:val="Header"/>
    </w:pPr>
  </w:p>
  <w:p w14:paraId="4AFBBDEE" w14:textId="77777777" w:rsidR="00672071" w:rsidRDefault="0067207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
    <w:nsid w:val="00000004"/>
    <w:multiLevelType w:val="multilevel"/>
    <w:tmpl w:val="00000004"/>
    <w:name w:val="WW8Num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color w:val="000000"/>
        <w:lang w:val="el-G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lang w:val="el-G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lang w:val="el-G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color w:val="000000"/>
        <w:lang w:val="el-G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lang w:val="el-G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lang w:val="el-G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color w:val="000000"/>
        <w:lang w:val="el-G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lang w:val="el-G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lang w:val="el-G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color w:val="000000"/>
        <w:lang w:val="el-G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lang w:val="el-G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lang w:val="el-G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nsid w:val="0000000C"/>
    <w:multiLevelType w:val="multilevel"/>
    <w:tmpl w:val="0000000C"/>
    <w:name w:val="WW8Num12"/>
    <w:lvl w:ilvl="0">
      <w:start w:val="1"/>
      <w:numFmt w:val="bullet"/>
      <w:lvlText w:val=""/>
      <w:lvlJc w:val="left"/>
      <w:pPr>
        <w:tabs>
          <w:tab w:val="num" w:pos="720"/>
        </w:tabs>
        <w:ind w:left="720" w:hanging="360"/>
      </w:pPr>
      <w:rPr>
        <w:rFonts w:ascii="Symbol" w:hAnsi="Symbol" w:cs="OpenSymbol"/>
        <w:color w:val="000000"/>
        <w:lang w:val="el-G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lang w:val="el-G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lang w:val="el-G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8">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color w:val="00000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9">
    <w:nsid w:val="0000000F"/>
    <w:multiLevelType w:val="multilevel"/>
    <w:tmpl w:val="0000000F"/>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0">
    <w:nsid w:val="00000010"/>
    <w:multiLevelType w:val="multilevel"/>
    <w:tmpl w:val="00000010"/>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1">
    <w:nsid w:val="00000013"/>
    <w:multiLevelType w:val="multilevel"/>
    <w:tmpl w:val="00000013"/>
    <w:name w:val="WW8Num20"/>
    <w:lvl w:ilvl="0">
      <w:start w:val="1"/>
      <w:numFmt w:val="bullet"/>
      <w:lvlText w:val=""/>
      <w:lvlJc w:val="left"/>
      <w:pPr>
        <w:tabs>
          <w:tab w:val="num" w:pos="720"/>
        </w:tabs>
        <w:ind w:left="720" w:hanging="360"/>
      </w:pPr>
      <w:rPr>
        <w:rFonts w:ascii="Symbol" w:hAnsi="Symbol" w:cs="OpenSymbol"/>
        <w:color w:val="000000"/>
        <w:lang w:val="el-GR"/>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color w:val="000000"/>
        <w:lang w:val="el-GR"/>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color w:val="000000"/>
        <w:lang w:val="el-GR"/>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2">
    <w:nsid w:val="00000014"/>
    <w:multiLevelType w:val="multilevel"/>
    <w:tmpl w:val="0000001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3">
    <w:nsid w:val="00000015"/>
    <w:multiLevelType w:val="multilevel"/>
    <w:tmpl w:val="000000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4">
    <w:nsid w:val="02854633"/>
    <w:multiLevelType w:val="hybridMultilevel"/>
    <w:tmpl w:val="329AA890"/>
    <w:lvl w:ilvl="0" w:tplc="04080001">
      <w:start w:val="1"/>
      <w:numFmt w:val="bullet"/>
      <w:lvlText w:val=""/>
      <w:lvlJc w:val="left"/>
      <w:pPr>
        <w:ind w:left="1559" w:hanging="360"/>
      </w:pPr>
      <w:rPr>
        <w:rFonts w:ascii="Symbol" w:hAnsi="Symbol" w:hint="default"/>
      </w:rPr>
    </w:lvl>
    <w:lvl w:ilvl="1" w:tplc="04080003" w:tentative="1">
      <w:start w:val="1"/>
      <w:numFmt w:val="bullet"/>
      <w:lvlText w:val="o"/>
      <w:lvlJc w:val="left"/>
      <w:pPr>
        <w:ind w:left="2279" w:hanging="360"/>
      </w:pPr>
      <w:rPr>
        <w:rFonts w:ascii="Courier New" w:hAnsi="Courier New" w:cs="Courier New" w:hint="default"/>
      </w:rPr>
    </w:lvl>
    <w:lvl w:ilvl="2" w:tplc="04080005" w:tentative="1">
      <w:start w:val="1"/>
      <w:numFmt w:val="bullet"/>
      <w:lvlText w:val=""/>
      <w:lvlJc w:val="left"/>
      <w:pPr>
        <w:ind w:left="2999" w:hanging="360"/>
      </w:pPr>
      <w:rPr>
        <w:rFonts w:ascii="Wingdings" w:hAnsi="Wingdings" w:hint="default"/>
      </w:rPr>
    </w:lvl>
    <w:lvl w:ilvl="3" w:tplc="04080001" w:tentative="1">
      <w:start w:val="1"/>
      <w:numFmt w:val="bullet"/>
      <w:lvlText w:val=""/>
      <w:lvlJc w:val="left"/>
      <w:pPr>
        <w:ind w:left="3719" w:hanging="360"/>
      </w:pPr>
      <w:rPr>
        <w:rFonts w:ascii="Symbol" w:hAnsi="Symbol" w:hint="default"/>
      </w:rPr>
    </w:lvl>
    <w:lvl w:ilvl="4" w:tplc="04080003" w:tentative="1">
      <w:start w:val="1"/>
      <w:numFmt w:val="bullet"/>
      <w:lvlText w:val="o"/>
      <w:lvlJc w:val="left"/>
      <w:pPr>
        <w:ind w:left="4439" w:hanging="360"/>
      </w:pPr>
      <w:rPr>
        <w:rFonts w:ascii="Courier New" w:hAnsi="Courier New" w:cs="Courier New" w:hint="default"/>
      </w:rPr>
    </w:lvl>
    <w:lvl w:ilvl="5" w:tplc="04080005" w:tentative="1">
      <w:start w:val="1"/>
      <w:numFmt w:val="bullet"/>
      <w:lvlText w:val=""/>
      <w:lvlJc w:val="left"/>
      <w:pPr>
        <w:ind w:left="5159" w:hanging="360"/>
      </w:pPr>
      <w:rPr>
        <w:rFonts w:ascii="Wingdings" w:hAnsi="Wingdings" w:hint="default"/>
      </w:rPr>
    </w:lvl>
    <w:lvl w:ilvl="6" w:tplc="04080001" w:tentative="1">
      <w:start w:val="1"/>
      <w:numFmt w:val="bullet"/>
      <w:lvlText w:val=""/>
      <w:lvlJc w:val="left"/>
      <w:pPr>
        <w:ind w:left="5879" w:hanging="360"/>
      </w:pPr>
      <w:rPr>
        <w:rFonts w:ascii="Symbol" w:hAnsi="Symbol" w:hint="default"/>
      </w:rPr>
    </w:lvl>
    <w:lvl w:ilvl="7" w:tplc="04080003" w:tentative="1">
      <w:start w:val="1"/>
      <w:numFmt w:val="bullet"/>
      <w:lvlText w:val="o"/>
      <w:lvlJc w:val="left"/>
      <w:pPr>
        <w:ind w:left="6599" w:hanging="360"/>
      </w:pPr>
      <w:rPr>
        <w:rFonts w:ascii="Courier New" w:hAnsi="Courier New" w:cs="Courier New" w:hint="default"/>
      </w:rPr>
    </w:lvl>
    <w:lvl w:ilvl="8" w:tplc="04080005" w:tentative="1">
      <w:start w:val="1"/>
      <w:numFmt w:val="bullet"/>
      <w:lvlText w:val=""/>
      <w:lvlJc w:val="left"/>
      <w:pPr>
        <w:ind w:left="7319" w:hanging="360"/>
      </w:pPr>
      <w:rPr>
        <w:rFonts w:ascii="Wingdings" w:hAnsi="Wingdings" w:hint="default"/>
      </w:rPr>
    </w:lvl>
  </w:abstractNum>
  <w:abstractNum w:abstractNumId="15">
    <w:nsid w:val="0C2644A0"/>
    <w:multiLevelType w:val="hybridMultilevel"/>
    <w:tmpl w:val="F256917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0FDE5F4A"/>
    <w:multiLevelType w:val="hybridMultilevel"/>
    <w:tmpl w:val="17DEFE1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14716FA2"/>
    <w:multiLevelType w:val="hybridMultilevel"/>
    <w:tmpl w:val="2988938C"/>
    <w:lvl w:ilvl="0" w:tplc="04080001">
      <w:start w:val="1"/>
      <w:numFmt w:val="bullet"/>
      <w:lvlText w:val=""/>
      <w:lvlJc w:val="left"/>
      <w:pPr>
        <w:ind w:left="1536" w:hanging="360"/>
      </w:pPr>
      <w:rPr>
        <w:rFonts w:ascii="Symbol" w:hAnsi="Symbol" w:hint="default"/>
      </w:rPr>
    </w:lvl>
    <w:lvl w:ilvl="1" w:tplc="04080003" w:tentative="1">
      <w:start w:val="1"/>
      <w:numFmt w:val="bullet"/>
      <w:lvlText w:val="o"/>
      <w:lvlJc w:val="left"/>
      <w:pPr>
        <w:ind w:left="2256" w:hanging="360"/>
      </w:pPr>
      <w:rPr>
        <w:rFonts w:ascii="Courier New" w:hAnsi="Courier New" w:cs="Courier New" w:hint="default"/>
      </w:rPr>
    </w:lvl>
    <w:lvl w:ilvl="2" w:tplc="04080005" w:tentative="1">
      <w:start w:val="1"/>
      <w:numFmt w:val="bullet"/>
      <w:lvlText w:val=""/>
      <w:lvlJc w:val="left"/>
      <w:pPr>
        <w:ind w:left="2976" w:hanging="360"/>
      </w:pPr>
      <w:rPr>
        <w:rFonts w:ascii="Wingdings" w:hAnsi="Wingdings" w:hint="default"/>
      </w:rPr>
    </w:lvl>
    <w:lvl w:ilvl="3" w:tplc="04080001" w:tentative="1">
      <w:start w:val="1"/>
      <w:numFmt w:val="bullet"/>
      <w:lvlText w:val=""/>
      <w:lvlJc w:val="left"/>
      <w:pPr>
        <w:ind w:left="3696" w:hanging="360"/>
      </w:pPr>
      <w:rPr>
        <w:rFonts w:ascii="Symbol" w:hAnsi="Symbol" w:hint="default"/>
      </w:rPr>
    </w:lvl>
    <w:lvl w:ilvl="4" w:tplc="04080003" w:tentative="1">
      <w:start w:val="1"/>
      <w:numFmt w:val="bullet"/>
      <w:lvlText w:val="o"/>
      <w:lvlJc w:val="left"/>
      <w:pPr>
        <w:ind w:left="4416" w:hanging="360"/>
      </w:pPr>
      <w:rPr>
        <w:rFonts w:ascii="Courier New" w:hAnsi="Courier New" w:cs="Courier New" w:hint="default"/>
      </w:rPr>
    </w:lvl>
    <w:lvl w:ilvl="5" w:tplc="04080005" w:tentative="1">
      <w:start w:val="1"/>
      <w:numFmt w:val="bullet"/>
      <w:lvlText w:val=""/>
      <w:lvlJc w:val="left"/>
      <w:pPr>
        <w:ind w:left="5136" w:hanging="360"/>
      </w:pPr>
      <w:rPr>
        <w:rFonts w:ascii="Wingdings" w:hAnsi="Wingdings" w:hint="default"/>
      </w:rPr>
    </w:lvl>
    <w:lvl w:ilvl="6" w:tplc="04080001" w:tentative="1">
      <w:start w:val="1"/>
      <w:numFmt w:val="bullet"/>
      <w:lvlText w:val=""/>
      <w:lvlJc w:val="left"/>
      <w:pPr>
        <w:ind w:left="5856" w:hanging="360"/>
      </w:pPr>
      <w:rPr>
        <w:rFonts w:ascii="Symbol" w:hAnsi="Symbol" w:hint="default"/>
      </w:rPr>
    </w:lvl>
    <w:lvl w:ilvl="7" w:tplc="04080003" w:tentative="1">
      <w:start w:val="1"/>
      <w:numFmt w:val="bullet"/>
      <w:lvlText w:val="o"/>
      <w:lvlJc w:val="left"/>
      <w:pPr>
        <w:ind w:left="6576" w:hanging="360"/>
      </w:pPr>
      <w:rPr>
        <w:rFonts w:ascii="Courier New" w:hAnsi="Courier New" w:cs="Courier New" w:hint="default"/>
      </w:rPr>
    </w:lvl>
    <w:lvl w:ilvl="8" w:tplc="04080005" w:tentative="1">
      <w:start w:val="1"/>
      <w:numFmt w:val="bullet"/>
      <w:lvlText w:val=""/>
      <w:lvlJc w:val="left"/>
      <w:pPr>
        <w:ind w:left="7296" w:hanging="360"/>
      </w:pPr>
      <w:rPr>
        <w:rFonts w:ascii="Wingdings" w:hAnsi="Wingdings" w:hint="default"/>
      </w:rPr>
    </w:lvl>
  </w:abstractNum>
  <w:abstractNum w:abstractNumId="18">
    <w:nsid w:val="1EBB2FCE"/>
    <w:multiLevelType w:val="hybridMultilevel"/>
    <w:tmpl w:val="0C162D66"/>
    <w:lvl w:ilvl="0" w:tplc="04080001">
      <w:start w:val="1"/>
      <w:numFmt w:val="bullet"/>
      <w:lvlText w:val=""/>
      <w:lvlJc w:val="left"/>
      <w:pPr>
        <w:ind w:left="1559" w:hanging="360"/>
      </w:pPr>
      <w:rPr>
        <w:rFonts w:ascii="Symbol" w:hAnsi="Symbol" w:hint="default"/>
      </w:rPr>
    </w:lvl>
    <w:lvl w:ilvl="1" w:tplc="04080003" w:tentative="1">
      <w:start w:val="1"/>
      <w:numFmt w:val="bullet"/>
      <w:lvlText w:val="o"/>
      <w:lvlJc w:val="left"/>
      <w:pPr>
        <w:ind w:left="2279" w:hanging="360"/>
      </w:pPr>
      <w:rPr>
        <w:rFonts w:ascii="Courier New" w:hAnsi="Courier New" w:cs="Courier New" w:hint="default"/>
      </w:rPr>
    </w:lvl>
    <w:lvl w:ilvl="2" w:tplc="04080005" w:tentative="1">
      <w:start w:val="1"/>
      <w:numFmt w:val="bullet"/>
      <w:lvlText w:val=""/>
      <w:lvlJc w:val="left"/>
      <w:pPr>
        <w:ind w:left="2999" w:hanging="360"/>
      </w:pPr>
      <w:rPr>
        <w:rFonts w:ascii="Wingdings" w:hAnsi="Wingdings" w:hint="default"/>
      </w:rPr>
    </w:lvl>
    <w:lvl w:ilvl="3" w:tplc="04080001" w:tentative="1">
      <w:start w:val="1"/>
      <w:numFmt w:val="bullet"/>
      <w:lvlText w:val=""/>
      <w:lvlJc w:val="left"/>
      <w:pPr>
        <w:ind w:left="3719" w:hanging="360"/>
      </w:pPr>
      <w:rPr>
        <w:rFonts w:ascii="Symbol" w:hAnsi="Symbol" w:hint="default"/>
      </w:rPr>
    </w:lvl>
    <w:lvl w:ilvl="4" w:tplc="04080003" w:tentative="1">
      <w:start w:val="1"/>
      <w:numFmt w:val="bullet"/>
      <w:lvlText w:val="o"/>
      <w:lvlJc w:val="left"/>
      <w:pPr>
        <w:ind w:left="4439" w:hanging="360"/>
      </w:pPr>
      <w:rPr>
        <w:rFonts w:ascii="Courier New" w:hAnsi="Courier New" w:cs="Courier New" w:hint="default"/>
      </w:rPr>
    </w:lvl>
    <w:lvl w:ilvl="5" w:tplc="04080005" w:tentative="1">
      <w:start w:val="1"/>
      <w:numFmt w:val="bullet"/>
      <w:lvlText w:val=""/>
      <w:lvlJc w:val="left"/>
      <w:pPr>
        <w:ind w:left="5159" w:hanging="360"/>
      </w:pPr>
      <w:rPr>
        <w:rFonts w:ascii="Wingdings" w:hAnsi="Wingdings" w:hint="default"/>
      </w:rPr>
    </w:lvl>
    <w:lvl w:ilvl="6" w:tplc="04080001" w:tentative="1">
      <w:start w:val="1"/>
      <w:numFmt w:val="bullet"/>
      <w:lvlText w:val=""/>
      <w:lvlJc w:val="left"/>
      <w:pPr>
        <w:ind w:left="5879" w:hanging="360"/>
      </w:pPr>
      <w:rPr>
        <w:rFonts w:ascii="Symbol" w:hAnsi="Symbol" w:hint="default"/>
      </w:rPr>
    </w:lvl>
    <w:lvl w:ilvl="7" w:tplc="04080003" w:tentative="1">
      <w:start w:val="1"/>
      <w:numFmt w:val="bullet"/>
      <w:lvlText w:val="o"/>
      <w:lvlJc w:val="left"/>
      <w:pPr>
        <w:ind w:left="6599" w:hanging="360"/>
      </w:pPr>
      <w:rPr>
        <w:rFonts w:ascii="Courier New" w:hAnsi="Courier New" w:cs="Courier New" w:hint="default"/>
      </w:rPr>
    </w:lvl>
    <w:lvl w:ilvl="8" w:tplc="04080005" w:tentative="1">
      <w:start w:val="1"/>
      <w:numFmt w:val="bullet"/>
      <w:lvlText w:val=""/>
      <w:lvlJc w:val="left"/>
      <w:pPr>
        <w:ind w:left="7319" w:hanging="360"/>
      </w:pPr>
      <w:rPr>
        <w:rFonts w:ascii="Wingdings" w:hAnsi="Wingdings" w:hint="default"/>
      </w:rPr>
    </w:lvl>
  </w:abstractNum>
  <w:abstractNum w:abstractNumId="19">
    <w:nsid w:val="1EDB6DD8"/>
    <w:multiLevelType w:val="hybridMultilevel"/>
    <w:tmpl w:val="A8DA53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nsid w:val="226A662C"/>
    <w:multiLevelType w:val="hybridMultilevel"/>
    <w:tmpl w:val="678264B4"/>
    <w:lvl w:ilvl="0" w:tplc="04080001">
      <w:start w:val="1"/>
      <w:numFmt w:val="bullet"/>
      <w:lvlText w:val=""/>
      <w:lvlJc w:val="left"/>
      <w:pPr>
        <w:ind w:left="1559" w:hanging="360"/>
      </w:pPr>
      <w:rPr>
        <w:rFonts w:ascii="Symbol" w:hAnsi="Symbol" w:hint="default"/>
      </w:rPr>
    </w:lvl>
    <w:lvl w:ilvl="1" w:tplc="04080003" w:tentative="1">
      <w:start w:val="1"/>
      <w:numFmt w:val="bullet"/>
      <w:lvlText w:val="o"/>
      <w:lvlJc w:val="left"/>
      <w:pPr>
        <w:ind w:left="2279" w:hanging="360"/>
      </w:pPr>
      <w:rPr>
        <w:rFonts w:ascii="Courier New" w:hAnsi="Courier New" w:cs="Courier New" w:hint="default"/>
      </w:rPr>
    </w:lvl>
    <w:lvl w:ilvl="2" w:tplc="04080005" w:tentative="1">
      <w:start w:val="1"/>
      <w:numFmt w:val="bullet"/>
      <w:lvlText w:val=""/>
      <w:lvlJc w:val="left"/>
      <w:pPr>
        <w:ind w:left="2999" w:hanging="360"/>
      </w:pPr>
      <w:rPr>
        <w:rFonts w:ascii="Wingdings" w:hAnsi="Wingdings" w:hint="default"/>
      </w:rPr>
    </w:lvl>
    <w:lvl w:ilvl="3" w:tplc="04080001" w:tentative="1">
      <w:start w:val="1"/>
      <w:numFmt w:val="bullet"/>
      <w:lvlText w:val=""/>
      <w:lvlJc w:val="left"/>
      <w:pPr>
        <w:ind w:left="3719" w:hanging="360"/>
      </w:pPr>
      <w:rPr>
        <w:rFonts w:ascii="Symbol" w:hAnsi="Symbol" w:hint="default"/>
      </w:rPr>
    </w:lvl>
    <w:lvl w:ilvl="4" w:tplc="04080003" w:tentative="1">
      <w:start w:val="1"/>
      <w:numFmt w:val="bullet"/>
      <w:lvlText w:val="o"/>
      <w:lvlJc w:val="left"/>
      <w:pPr>
        <w:ind w:left="4439" w:hanging="360"/>
      </w:pPr>
      <w:rPr>
        <w:rFonts w:ascii="Courier New" w:hAnsi="Courier New" w:cs="Courier New" w:hint="default"/>
      </w:rPr>
    </w:lvl>
    <w:lvl w:ilvl="5" w:tplc="04080005" w:tentative="1">
      <w:start w:val="1"/>
      <w:numFmt w:val="bullet"/>
      <w:lvlText w:val=""/>
      <w:lvlJc w:val="left"/>
      <w:pPr>
        <w:ind w:left="5159" w:hanging="360"/>
      </w:pPr>
      <w:rPr>
        <w:rFonts w:ascii="Wingdings" w:hAnsi="Wingdings" w:hint="default"/>
      </w:rPr>
    </w:lvl>
    <w:lvl w:ilvl="6" w:tplc="04080001" w:tentative="1">
      <w:start w:val="1"/>
      <w:numFmt w:val="bullet"/>
      <w:lvlText w:val=""/>
      <w:lvlJc w:val="left"/>
      <w:pPr>
        <w:ind w:left="5879" w:hanging="360"/>
      </w:pPr>
      <w:rPr>
        <w:rFonts w:ascii="Symbol" w:hAnsi="Symbol" w:hint="default"/>
      </w:rPr>
    </w:lvl>
    <w:lvl w:ilvl="7" w:tplc="04080003" w:tentative="1">
      <w:start w:val="1"/>
      <w:numFmt w:val="bullet"/>
      <w:lvlText w:val="o"/>
      <w:lvlJc w:val="left"/>
      <w:pPr>
        <w:ind w:left="6599" w:hanging="360"/>
      </w:pPr>
      <w:rPr>
        <w:rFonts w:ascii="Courier New" w:hAnsi="Courier New" w:cs="Courier New" w:hint="default"/>
      </w:rPr>
    </w:lvl>
    <w:lvl w:ilvl="8" w:tplc="04080005" w:tentative="1">
      <w:start w:val="1"/>
      <w:numFmt w:val="bullet"/>
      <w:lvlText w:val=""/>
      <w:lvlJc w:val="left"/>
      <w:pPr>
        <w:ind w:left="7319" w:hanging="360"/>
      </w:pPr>
      <w:rPr>
        <w:rFonts w:ascii="Wingdings" w:hAnsi="Wingdings" w:hint="default"/>
      </w:rPr>
    </w:lvl>
  </w:abstractNum>
  <w:abstractNum w:abstractNumId="21">
    <w:nsid w:val="229D2A45"/>
    <w:multiLevelType w:val="multilevel"/>
    <w:tmpl w:val="215299F6"/>
    <w:lvl w:ilvl="0">
      <w:start w:val="2"/>
      <w:numFmt w:val="decimal"/>
      <w:lvlText w:val="%1"/>
      <w:lvlJc w:val="left"/>
      <w:pPr>
        <w:ind w:left="806" w:hanging="687"/>
      </w:pPr>
    </w:lvl>
    <w:lvl w:ilvl="1">
      <w:start w:val="2"/>
      <w:numFmt w:val="decimal"/>
      <w:lvlText w:val="%1.%2"/>
      <w:lvlJc w:val="left"/>
      <w:pPr>
        <w:ind w:left="806" w:hanging="687"/>
      </w:pPr>
    </w:lvl>
    <w:lvl w:ilvl="2">
      <w:start w:val="3"/>
      <w:numFmt w:val="decimal"/>
      <w:lvlText w:val="%1.%2.%3"/>
      <w:lvlJc w:val="left"/>
      <w:pPr>
        <w:ind w:left="806" w:hanging="687"/>
      </w:pPr>
      <w:rPr>
        <w:rFonts w:ascii="Cambria" w:eastAsia="Cambria" w:hAnsi="Cambria" w:cs="Cambria" w:hint="default"/>
        <w:b/>
        <w:bCs/>
        <w:spacing w:val="-2"/>
        <w:w w:val="99"/>
        <w:sz w:val="28"/>
        <w:szCs w:val="28"/>
      </w:rPr>
    </w:lvl>
    <w:lvl w:ilvl="3">
      <w:start w:val="1"/>
      <w:numFmt w:val="decimal"/>
      <w:lvlText w:val="%1.%2.%3.%4"/>
      <w:lvlJc w:val="left"/>
      <w:pPr>
        <w:ind w:left="911" w:hanging="792"/>
      </w:pPr>
      <w:rPr>
        <w:rFonts w:ascii="Cambria" w:eastAsia="Cambria" w:hAnsi="Cambria" w:cs="Cambria" w:hint="default"/>
        <w:b/>
        <w:bCs/>
        <w:w w:val="99"/>
        <w:sz w:val="24"/>
        <w:szCs w:val="24"/>
      </w:rPr>
    </w:lvl>
    <w:lvl w:ilvl="4">
      <w:start w:val="1"/>
      <w:numFmt w:val="decimal"/>
      <w:lvlText w:val="%5."/>
      <w:lvlJc w:val="left"/>
      <w:pPr>
        <w:ind w:left="839" w:hanging="360"/>
      </w:pPr>
      <w:rPr>
        <w:rFonts w:ascii="Cambria" w:eastAsia="Cambria" w:hAnsi="Cambria" w:cs="Cambria" w:hint="default"/>
        <w:spacing w:val="0"/>
        <w:w w:val="99"/>
        <w:sz w:val="24"/>
        <w:szCs w:val="24"/>
      </w:rPr>
    </w:lvl>
    <w:lvl w:ilvl="5">
      <w:numFmt w:val="bullet"/>
      <w:lvlText w:val="•"/>
      <w:lvlJc w:val="left"/>
      <w:pPr>
        <w:ind w:left="3526" w:hanging="360"/>
      </w:pPr>
    </w:lvl>
    <w:lvl w:ilvl="6">
      <w:numFmt w:val="bullet"/>
      <w:lvlText w:val="•"/>
      <w:lvlJc w:val="left"/>
      <w:pPr>
        <w:ind w:left="4530" w:hanging="360"/>
      </w:pPr>
    </w:lvl>
    <w:lvl w:ilvl="7">
      <w:numFmt w:val="bullet"/>
      <w:lvlText w:val="•"/>
      <w:lvlJc w:val="left"/>
      <w:pPr>
        <w:ind w:left="5533" w:hanging="360"/>
      </w:pPr>
    </w:lvl>
    <w:lvl w:ilvl="8">
      <w:numFmt w:val="bullet"/>
      <w:lvlText w:val="•"/>
      <w:lvlJc w:val="left"/>
      <w:pPr>
        <w:ind w:left="6537" w:hanging="360"/>
      </w:pPr>
    </w:lvl>
  </w:abstractNum>
  <w:abstractNum w:abstractNumId="22">
    <w:nsid w:val="259152C9"/>
    <w:multiLevelType w:val="hybridMultilevel"/>
    <w:tmpl w:val="50961D76"/>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23">
    <w:nsid w:val="25D92880"/>
    <w:multiLevelType w:val="hybridMultilevel"/>
    <w:tmpl w:val="9528C948"/>
    <w:lvl w:ilvl="0" w:tplc="A3C41AEE">
      <w:start w:val="1"/>
      <w:numFmt w:val="decimal"/>
      <w:lvlText w:val="%1)"/>
      <w:lvlJc w:val="left"/>
      <w:pPr>
        <w:ind w:left="119" w:hanging="322"/>
      </w:pPr>
      <w:rPr>
        <w:rFonts w:ascii="Cambria" w:eastAsia="Cambria" w:hAnsi="Cambria" w:cs="Cambria" w:hint="default"/>
        <w:b/>
        <w:bCs/>
        <w:spacing w:val="0"/>
        <w:w w:val="99"/>
        <w:sz w:val="24"/>
        <w:szCs w:val="24"/>
      </w:rPr>
    </w:lvl>
    <w:lvl w:ilvl="1" w:tplc="63EE321A">
      <w:start w:val="1"/>
      <w:numFmt w:val="decimal"/>
      <w:lvlText w:val="%2."/>
      <w:lvlJc w:val="left"/>
      <w:pPr>
        <w:ind w:left="901" w:hanging="360"/>
      </w:pPr>
      <w:rPr>
        <w:rFonts w:ascii="Cambria" w:eastAsia="Cambria" w:hAnsi="Cambria" w:cs="Cambria" w:hint="default"/>
        <w:spacing w:val="0"/>
        <w:w w:val="99"/>
        <w:sz w:val="24"/>
        <w:szCs w:val="24"/>
      </w:rPr>
    </w:lvl>
    <w:lvl w:ilvl="2" w:tplc="A0B83F6A">
      <w:numFmt w:val="bullet"/>
      <w:lvlText w:val="•"/>
      <w:lvlJc w:val="left"/>
      <w:pPr>
        <w:ind w:left="1749" w:hanging="360"/>
      </w:pPr>
    </w:lvl>
    <w:lvl w:ilvl="3" w:tplc="25FC7B66">
      <w:numFmt w:val="bullet"/>
      <w:lvlText w:val="•"/>
      <w:lvlJc w:val="left"/>
      <w:pPr>
        <w:ind w:left="2598" w:hanging="360"/>
      </w:pPr>
    </w:lvl>
    <w:lvl w:ilvl="4" w:tplc="9C6C6F30">
      <w:numFmt w:val="bullet"/>
      <w:lvlText w:val="•"/>
      <w:lvlJc w:val="left"/>
      <w:pPr>
        <w:ind w:left="3448" w:hanging="360"/>
      </w:pPr>
    </w:lvl>
    <w:lvl w:ilvl="5" w:tplc="E5023276">
      <w:numFmt w:val="bullet"/>
      <w:lvlText w:val="•"/>
      <w:lvlJc w:val="left"/>
      <w:pPr>
        <w:ind w:left="4297" w:hanging="360"/>
      </w:pPr>
    </w:lvl>
    <w:lvl w:ilvl="6" w:tplc="48C89294">
      <w:numFmt w:val="bullet"/>
      <w:lvlText w:val="•"/>
      <w:lvlJc w:val="left"/>
      <w:pPr>
        <w:ind w:left="5146" w:hanging="360"/>
      </w:pPr>
    </w:lvl>
    <w:lvl w:ilvl="7" w:tplc="B30C41E2">
      <w:numFmt w:val="bullet"/>
      <w:lvlText w:val="•"/>
      <w:lvlJc w:val="left"/>
      <w:pPr>
        <w:ind w:left="5996" w:hanging="360"/>
      </w:pPr>
    </w:lvl>
    <w:lvl w:ilvl="8" w:tplc="D0469BCE">
      <w:numFmt w:val="bullet"/>
      <w:lvlText w:val="•"/>
      <w:lvlJc w:val="left"/>
      <w:pPr>
        <w:ind w:left="6845" w:hanging="360"/>
      </w:pPr>
    </w:lvl>
  </w:abstractNum>
  <w:abstractNum w:abstractNumId="24">
    <w:nsid w:val="2722704E"/>
    <w:multiLevelType w:val="hybridMultilevel"/>
    <w:tmpl w:val="695AF8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2A890666"/>
    <w:multiLevelType w:val="hybridMultilevel"/>
    <w:tmpl w:val="5284E7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2B4703E3"/>
    <w:multiLevelType w:val="hybridMultilevel"/>
    <w:tmpl w:val="AADEA0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45797F51"/>
    <w:multiLevelType w:val="multilevel"/>
    <w:tmpl w:val="BD22322A"/>
    <w:lvl w:ilvl="0">
      <w:start w:val="2"/>
      <w:numFmt w:val="decimal"/>
      <w:lvlText w:val="%1"/>
      <w:lvlJc w:val="left"/>
      <w:pPr>
        <w:ind w:left="806" w:hanging="687"/>
      </w:pPr>
    </w:lvl>
    <w:lvl w:ilvl="1">
      <w:start w:val="2"/>
      <w:numFmt w:val="decimal"/>
      <w:lvlText w:val="%1.%2"/>
      <w:lvlJc w:val="left"/>
      <w:pPr>
        <w:ind w:left="806" w:hanging="687"/>
      </w:pPr>
    </w:lvl>
    <w:lvl w:ilvl="2">
      <w:start w:val="2"/>
      <w:numFmt w:val="decimal"/>
      <w:lvlText w:val="%1.%2.%3"/>
      <w:lvlJc w:val="left"/>
      <w:pPr>
        <w:ind w:left="806" w:hanging="687"/>
      </w:pPr>
      <w:rPr>
        <w:rFonts w:ascii="Cambria" w:eastAsia="Cambria" w:hAnsi="Cambria" w:cs="Cambria" w:hint="default"/>
        <w:b/>
        <w:bCs/>
        <w:spacing w:val="-2"/>
        <w:w w:val="99"/>
        <w:sz w:val="28"/>
        <w:szCs w:val="28"/>
      </w:rPr>
    </w:lvl>
    <w:lvl w:ilvl="3">
      <w:start w:val="1"/>
      <w:numFmt w:val="decimal"/>
      <w:lvlText w:val="%4."/>
      <w:lvlJc w:val="left"/>
      <w:pPr>
        <w:ind w:left="839" w:hanging="360"/>
      </w:pPr>
      <w:rPr>
        <w:rFonts w:ascii="Cambria" w:eastAsia="Cambria" w:hAnsi="Cambria" w:cs="Cambria" w:hint="default"/>
        <w:spacing w:val="0"/>
        <w:w w:val="99"/>
        <w:sz w:val="24"/>
        <w:szCs w:val="24"/>
      </w:rPr>
    </w:lvl>
    <w:lvl w:ilvl="4">
      <w:numFmt w:val="bullet"/>
      <w:lvlText w:val="•"/>
      <w:lvlJc w:val="left"/>
      <w:pPr>
        <w:ind w:left="3408" w:hanging="360"/>
      </w:pPr>
    </w:lvl>
    <w:lvl w:ilvl="5">
      <w:numFmt w:val="bullet"/>
      <w:lvlText w:val="•"/>
      <w:lvlJc w:val="left"/>
      <w:pPr>
        <w:ind w:left="4264" w:hanging="360"/>
      </w:pPr>
    </w:lvl>
    <w:lvl w:ilvl="6">
      <w:numFmt w:val="bullet"/>
      <w:lvlText w:val="•"/>
      <w:lvlJc w:val="left"/>
      <w:pPr>
        <w:ind w:left="5120" w:hanging="360"/>
      </w:pPr>
    </w:lvl>
    <w:lvl w:ilvl="7">
      <w:numFmt w:val="bullet"/>
      <w:lvlText w:val="•"/>
      <w:lvlJc w:val="left"/>
      <w:pPr>
        <w:ind w:left="5976" w:hanging="360"/>
      </w:pPr>
    </w:lvl>
    <w:lvl w:ilvl="8">
      <w:numFmt w:val="bullet"/>
      <w:lvlText w:val="•"/>
      <w:lvlJc w:val="left"/>
      <w:pPr>
        <w:ind w:left="6832" w:hanging="360"/>
      </w:pPr>
    </w:lvl>
  </w:abstractNum>
  <w:abstractNum w:abstractNumId="28">
    <w:nsid w:val="4FAA6A99"/>
    <w:multiLevelType w:val="hybridMultilevel"/>
    <w:tmpl w:val="963ABB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55C81AF7"/>
    <w:multiLevelType w:val="hybridMultilevel"/>
    <w:tmpl w:val="962A6D2E"/>
    <w:lvl w:ilvl="0" w:tplc="0408000B">
      <w:start w:val="1"/>
      <w:numFmt w:val="bullet"/>
      <w:lvlText w:val=""/>
      <w:lvlJc w:val="left"/>
      <w:pPr>
        <w:ind w:left="502" w:hanging="360"/>
      </w:pPr>
      <w:rPr>
        <w:rFonts w:ascii="Wingdings" w:hAnsi="Wingdings" w:hint="default"/>
      </w:rPr>
    </w:lvl>
    <w:lvl w:ilvl="1" w:tplc="04080003" w:tentative="1">
      <w:start w:val="1"/>
      <w:numFmt w:val="bullet"/>
      <w:lvlText w:val="o"/>
      <w:lvlJc w:val="left"/>
      <w:pPr>
        <w:ind w:left="1222" w:hanging="360"/>
      </w:pPr>
      <w:rPr>
        <w:rFonts w:ascii="Courier New" w:hAnsi="Courier New" w:cs="Courier New" w:hint="default"/>
      </w:rPr>
    </w:lvl>
    <w:lvl w:ilvl="2" w:tplc="04080005" w:tentative="1">
      <w:start w:val="1"/>
      <w:numFmt w:val="bullet"/>
      <w:lvlText w:val=""/>
      <w:lvlJc w:val="left"/>
      <w:pPr>
        <w:ind w:left="1942" w:hanging="360"/>
      </w:pPr>
      <w:rPr>
        <w:rFonts w:ascii="Wingdings" w:hAnsi="Wingdings" w:hint="default"/>
      </w:rPr>
    </w:lvl>
    <w:lvl w:ilvl="3" w:tplc="04080001" w:tentative="1">
      <w:start w:val="1"/>
      <w:numFmt w:val="bullet"/>
      <w:lvlText w:val=""/>
      <w:lvlJc w:val="left"/>
      <w:pPr>
        <w:ind w:left="2662" w:hanging="360"/>
      </w:pPr>
      <w:rPr>
        <w:rFonts w:ascii="Symbol" w:hAnsi="Symbol" w:hint="default"/>
      </w:rPr>
    </w:lvl>
    <w:lvl w:ilvl="4" w:tplc="04080003" w:tentative="1">
      <w:start w:val="1"/>
      <w:numFmt w:val="bullet"/>
      <w:lvlText w:val="o"/>
      <w:lvlJc w:val="left"/>
      <w:pPr>
        <w:ind w:left="3382" w:hanging="360"/>
      </w:pPr>
      <w:rPr>
        <w:rFonts w:ascii="Courier New" w:hAnsi="Courier New" w:cs="Courier New" w:hint="default"/>
      </w:rPr>
    </w:lvl>
    <w:lvl w:ilvl="5" w:tplc="04080005" w:tentative="1">
      <w:start w:val="1"/>
      <w:numFmt w:val="bullet"/>
      <w:lvlText w:val=""/>
      <w:lvlJc w:val="left"/>
      <w:pPr>
        <w:ind w:left="4102" w:hanging="360"/>
      </w:pPr>
      <w:rPr>
        <w:rFonts w:ascii="Wingdings" w:hAnsi="Wingdings" w:hint="default"/>
      </w:rPr>
    </w:lvl>
    <w:lvl w:ilvl="6" w:tplc="04080001" w:tentative="1">
      <w:start w:val="1"/>
      <w:numFmt w:val="bullet"/>
      <w:lvlText w:val=""/>
      <w:lvlJc w:val="left"/>
      <w:pPr>
        <w:ind w:left="4822" w:hanging="360"/>
      </w:pPr>
      <w:rPr>
        <w:rFonts w:ascii="Symbol" w:hAnsi="Symbol" w:hint="default"/>
      </w:rPr>
    </w:lvl>
    <w:lvl w:ilvl="7" w:tplc="04080003" w:tentative="1">
      <w:start w:val="1"/>
      <w:numFmt w:val="bullet"/>
      <w:lvlText w:val="o"/>
      <w:lvlJc w:val="left"/>
      <w:pPr>
        <w:ind w:left="5542" w:hanging="360"/>
      </w:pPr>
      <w:rPr>
        <w:rFonts w:ascii="Courier New" w:hAnsi="Courier New" w:cs="Courier New" w:hint="default"/>
      </w:rPr>
    </w:lvl>
    <w:lvl w:ilvl="8" w:tplc="04080005" w:tentative="1">
      <w:start w:val="1"/>
      <w:numFmt w:val="bullet"/>
      <w:lvlText w:val=""/>
      <w:lvlJc w:val="left"/>
      <w:pPr>
        <w:ind w:left="6262" w:hanging="360"/>
      </w:pPr>
      <w:rPr>
        <w:rFonts w:ascii="Wingdings" w:hAnsi="Wingdings" w:hint="default"/>
      </w:rPr>
    </w:lvl>
  </w:abstractNum>
  <w:abstractNum w:abstractNumId="30">
    <w:nsid w:val="5C405008"/>
    <w:multiLevelType w:val="hybridMultilevel"/>
    <w:tmpl w:val="0D3E57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F02139F"/>
    <w:multiLevelType w:val="multilevel"/>
    <w:tmpl w:val="FA6A7FFA"/>
    <w:lvl w:ilvl="0">
      <w:start w:val="3"/>
      <w:numFmt w:val="decimal"/>
      <w:lvlText w:val="%1"/>
      <w:lvlJc w:val="left"/>
      <w:pPr>
        <w:ind w:left="696" w:hanging="576"/>
      </w:pPr>
      <w:rPr>
        <w:rFonts w:hint="default"/>
      </w:rPr>
    </w:lvl>
    <w:lvl w:ilvl="1">
      <w:start w:val="1"/>
      <w:numFmt w:val="decimal"/>
      <w:lvlText w:val="%1.%2"/>
      <w:lvlJc w:val="left"/>
      <w:pPr>
        <w:ind w:left="696" w:hanging="576"/>
      </w:pPr>
      <w:rPr>
        <w:rFonts w:ascii="Calibri Light" w:eastAsia="Calibri Light" w:hAnsi="Calibri Light" w:cs="Calibri Light" w:hint="default"/>
        <w:color w:val="2D74B5"/>
        <w:w w:val="99"/>
        <w:sz w:val="26"/>
        <w:szCs w:val="26"/>
      </w:rPr>
    </w:lvl>
    <w:lvl w:ilvl="2">
      <w:numFmt w:val="bullet"/>
      <w:lvlText w:val=""/>
      <w:lvlJc w:val="left"/>
      <w:pPr>
        <w:ind w:left="840" w:hanging="360"/>
      </w:pPr>
      <w:rPr>
        <w:rFonts w:ascii="Symbol" w:eastAsia="Symbol" w:hAnsi="Symbol" w:cs="Symbol" w:hint="default"/>
        <w:w w:val="100"/>
        <w:sz w:val="24"/>
        <w:szCs w:val="24"/>
      </w:rPr>
    </w:lvl>
    <w:lvl w:ilvl="3">
      <w:numFmt w:val="bullet"/>
      <w:lvlText w:val="•"/>
      <w:lvlJc w:val="left"/>
      <w:pPr>
        <w:ind w:left="2552" w:hanging="360"/>
      </w:pPr>
      <w:rPr>
        <w:rFonts w:hint="default"/>
      </w:rPr>
    </w:lvl>
    <w:lvl w:ilvl="4">
      <w:numFmt w:val="bullet"/>
      <w:lvlText w:val="•"/>
      <w:lvlJc w:val="left"/>
      <w:pPr>
        <w:ind w:left="3408" w:hanging="360"/>
      </w:pPr>
      <w:rPr>
        <w:rFonts w:hint="default"/>
      </w:rPr>
    </w:lvl>
    <w:lvl w:ilvl="5">
      <w:numFmt w:val="bullet"/>
      <w:lvlText w:val="•"/>
      <w:lvlJc w:val="left"/>
      <w:pPr>
        <w:ind w:left="4265" w:hanging="360"/>
      </w:pPr>
      <w:rPr>
        <w:rFonts w:hint="default"/>
      </w:rPr>
    </w:lvl>
    <w:lvl w:ilvl="6">
      <w:numFmt w:val="bullet"/>
      <w:lvlText w:val="•"/>
      <w:lvlJc w:val="left"/>
      <w:pPr>
        <w:ind w:left="5121" w:hanging="360"/>
      </w:pPr>
      <w:rPr>
        <w:rFonts w:hint="default"/>
      </w:rPr>
    </w:lvl>
    <w:lvl w:ilvl="7">
      <w:numFmt w:val="bullet"/>
      <w:lvlText w:val="•"/>
      <w:lvlJc w:val="left"/>
      <w:pPr>
        <w:ind w:left="5977" w:hanging="360"/>
      </w:pPr>
      <w:rPr>
        <w:rFonts w:hint="default"/>
      </w:rPr>
    </w:lvl>
    <w:lvl w:ilvl="8">
      <w:numFmt w:val="bullet"/>
      <w:lvlText w:val="•"/>
      <w:lvlJc w:val="left"/>
      <w:pPr>
        <w:ind w:left="6833" w:hanging="360"/>
      </w:pPr>
      <w:rPr>
        <w:rFonts w:hint="default"/>
      </w:rPr>
    </w:lvl>
  </w:abstractNum>
  <w:abstractNum w:abstractNumId="32">
    <w:nsid w:val="66DF438B"/>
    <w:multiLevelType w:val="multilevel"/>
    <w:tmpl w:val="00EE264C"/>
    <w:lvl w:ilvl="0">
      <w:start w:val="4"/>
      <w:numFmt w:val="decimal"/>
      <w:lvlText w:val="%1"/>
      <w:lvlJc w:val="left"/>
      <w:pPr>
        <w:ind w:left="375" w:hanging="375"/>
      </w:pPr>
      <w:rPr>
        <w:rFonts w:hint="default"/>
      </w:rPr>
    </w:lvl>
    <w:lvl w:ilvl="1">
      <w:start w:val="1"/>
      <w:numFmt w:val="decimal"/>
      <w:lvlText w:val="%1.%2"/>
      <w:lvlJc w:val="left"/>
      <w:pPr>
        <w:ind w:left="1815" w:hanging="37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33">
    <w:nsid w:val="69B33896"/>
    <w:multiLevelType w:val="hybridMultilevel"/>
    <w:tmpl w:val="5616220A"/>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4">
    <w:nsid w:val="69FB17CE"/>
    <w:multiLevelType w:val="hybridMultilevel"/>
    <w:tmpl w:val="ED103D06"/>
    <w:lvl w:ilvl="0" w:tplc="04080001">
      <w:start w:val="1"/>
      <w:numFmt w:val="bullet"/>
      <w:lvlText w:val=""/>
      <w:lvlJc w:val="left"/>
      <w:pPr>
        <w:ind w:left="1559" w:hanging="360"/>
      </w:pPr>
      <w:rPr>
        <w:rFonts w:ascii="Symbol" w:hAnsi="Symbol" w:hint="default"/>
      </w:rPr>
    </w:lvl>
    <w:lvl w:ilvl="1" w:tplc="04080003" w:tentative="1">
      <w:start w:val="1"/>
      <w:numFmt w:val="bullet"/>
      <w:lvlText w:val="o"/>
      <w:lvlJc w:val="left"/>
      <w:pPr>
        <w:ind w:left="2279" w:hanging="360"/>
      </w:pPr>
      <w:rPr>
        <w:rFonts w:ascii="Courier New" w:hAnsi="Courier New" w:cs="Courier New" w:hint="default"/>
      </w:rPr>
    </w:lvl>
    <w:lvl w:ilvl="2" w:tplc="04080005" w:tentative="1">
      <w:start w:val="1"/>
      <w:numFmt w:val="bullet"/>
      <w:lvlText w:val=""/>
      <w:lvlJc w:val="left"/>
      <w:pPr>
        <w:ind w:left="2999" w:hanging="360"/>
      </w:pPr>
      <w:rPr>
        <w:rFonts w:ascii="Wingdings" w:hAnsi="Wingdings" w:hint="default"/>
      </w:rPr>
    </w:lvl>
    <w:lvl w:ilvl="3" w:tplc="04080001" w:tentative="1">
      <w:start w:val="1"/>
      <w:numFmt w:val="bullet"/>
      <w:lvlText w:val=""/>
      <w:lvlJc w:val="left"/>
      <w:pPr>
        <w:ind w:left="3719" w:hanging="360"/>
      </w:pPr>
      <w:rPr>
        <w:rFonts w:ascii="Symbol" w:hAnsi="Symbol" w:hint="default"/>
      </w:rPr>
    </w:lvl>
    <w:lvl w:ilvl="4" w:tplc="04080003" w:tentative="1">
      <w:start w:val="1"/>
      <w:numFmt w:val="bullet"/>
      <w:lvlText w:val="o"/>
      <w:lvlJc w:val="left"/>
      <w:pPr>
        <w:ind w:left="4439" w:hanging="360"/>
      </w:pPr>
      <w:rPr>
        <w:rFonts w:ascii="Courier New" w:hAnsi="Courier New" w:cs="Courier New" w:hint="default"/>
      </w:rPr>
    </w:lvl>
    <w:lvl w:ilvl="5" w:tplc="04080005" w:tentative="1">
      <w:start w:val="1"/>
      <w:numFmt w:val="bullet"/>
      <w:lvlText w:val=""/>
      <w:lvlJc w:val="left"/>
      <w:pPr>
        <w:ind w:left="5159" w:hanging="360"/>
      </w:pPr>
      <w:rPr>
        <w:rFonts w:ascii="Wingdings" w:hAnsi="Wingdings" w:hint="default"/>
      </w:rPr>
    </w:lvl>
    <w:lvl w:ilvl="6" w:tplc="04080001" w:tentative="1">
      <w:start w:val="1"/>
      <w:numFmt w:val="bullet"/>
      <w:lvlText w:val=""/>
      <w:lvlJc w:val="left"/>
      <w:pPr>
        <w:ind w:left="5879" w:hanging="360"/>
      </w:pPr>
      <w:rPr>
        <w:rFonts w:ascii="Symbol" w:hAnsi="Symbol" w:hint="default"/>
      </w:rPr>
    </w:lvl>
    <w:lvl w:ilvl="7" w:tplc="04080003" w:tentative="1">
      <w:start w:val="1"/>
      <w:numFmt w:val="bullet"/>
      <w:lvlText w:val="o"/>
      <w:lvlJc w:val="left"/>
      <w:pPr>
        <w:ind w:left="6599" w:hanging="360"/>
      </w:pPr>
      <w:rPr>
        <w:rFonts w:ascii="Courier New" w:hAnsi="Courier New" w:cs="Courier New" w:hint="default"/>
      </w:rPr>
    </w:lvl>
    <w:lvl w:ilvl="8" w:tplc="04080005" w:tentative="1">
      <w:start w:val="1"/>
      <w:numFmt w:val="bullet"/>
      <w:lvlText w:val=""/>
      <w:lvlJc w:val="left"/>
      <w:pPr>
        <w:ind w:left="7319" w:hanging="360"/>
      </w:pPr>
      <w:rPr>
        <w:rFonts w:ascii="Wingdings" w:hAnsi="Wingdings" w:hint="default"/>
      </w:rPr>
    </w:lvl>
  </w:abstractNum>
  <w:abstractNum w:abstractNumId="35">
    <w:nsid w:val="6A76064E"/>
    <w:multiLevelType w:val="hybridMultilevel"/>
    <w:tmpl w:val="3864E2AE"/>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6">
    <w:nsid w:val="76FF6321"/>
    <w:multiLevelType w:val="hybridMultilevel"/>
    <w:tmpl w:val="702CDF14"/>
    <w:lvl w:ilvl="0" w:tplc="C018FE42">
      <w:start w:val="1"/>
      <w:numFmt w:val="decimal"/>
      <w:lvlText w:val="%1."/>
      <w:lvlJc w:val="left"/>
      <w:pPr>
        <w:ind w:left="839" w:hanging="360"/>
      </w:pPr>
      <w:rPr>
        <w:rFonts w:ascii="Cambria" w:eastAsia="Cambria" w:hAnsi="Cambria" w:cs="Cambria" w:hint="default"/>
        <w:spacing w:val="0"/>
        <w:w w:val="99"/>
        <w:sz w:val="24"/>
        <w:szCs w:val="24"/>
      </w:rPr>
    </w:lvl>
    <w:lvl w:ilvl="1" w:tplc="DDDCBED6">
      <w:numFmt w:val="bullet"/>
      <w:lvlText w:val="•"/>
      <w:lvlJc w:val="left"/>
      <w:pPr>
        <w:ind w:left="1610" w:hanging="360"/>
      </w:pPr>
    </w:lvl>
    <w:lvl w:ilvl="2" w:tplc="8EE0C14C">
      <w:numFmt w:val="bullet"/>
      <w:lvlText w:val="•"/>
      <w:lvlJc w:val="left"/>
      <w:pPr>
        <w:ind w:left="2380" w:hanging="360"/>
      </w:pPr>
    </w:lvl>
    <w:lvl w:ilvl="3" w:tplc="116A5184">
      <w:numFmt w:val="bullet"/>
      <w:lvlText w:val="•"/>
      <w:lvlJc w:val="left"/>
      <w:pPr>
        <w:ind w:left="3151" w:hanging="360"/>
      </w:pPr>
    </w:lvl>
    <w:lvl w:ilvl="4" w:tplc="CDF6F3B8">
      <w:numFmt w:val="bullet"/>
      <w:lvlText w:val="•"/>
      <w:lvlJc w:val="left"/>
      <w:pPr>
        <w:ind w:left="3921" w:hanging="360"/>
      </w:pPr>
    </w:lvl>
    <w:lvl w:ilvl="5" w:tplc="918C2FEA">
      <w:numFmt w:val="bullet"/>
      <w:lvlText w:val="•"/>
      <w:lvlJc w:val="left"/>
      <w:pPr>
        <w:ind w:left="4692" w:hanging="360"/>
      </w:pPr>
    </w:lvl>
    <w:lvl w:ilvl="6" w:tplc="7F2E7E1A">
      <w:numFmt w:val="bullet"/>
      <w:lvlText w:val="•"/>
      <w:lvlJc w:val="left"/>
      <w:pPr>
        <w:ind w:left="5462" w:hanging="360"/>
      </w:pPr>
    </w:lvl>
    <w:lvl w:ilvl="7" w:tplc="16C615BC">
      <w:numFmt w:val="bullet"/>
      <w:lvlText w:val="•"/>
      <w:lvlJc w:val="left"/>
      <w:pPr>
        <w:ind w:left="6232" w:hanging="360"/>
      </w:pPr>
    </w:lvl>
    <w:lvl w:ilvl="8" w:tplc="1C3A5180">
      <w:numFmt w:val="bullet"/>
      <w:lvlText w:val="•"/>
      <w:lvlJc w:val="left"/>
      <w:pPr>
        <w:ind w:left="7003" w:hanging="360"/>
      </w:pPr>
    </w:lvl>
  </w:abstractNum>
  <w:abstractNum w:abstractNumId="37">
    <w:nsid w:val="7D6B4939"/>
    <w:multiLevelType w:val="hybridMultilevel"/>
    <w:tmpl w:val="74DC90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17"/>
  </w:num>
  <w:num w:numId="4">
    <w:abstractNumId w:val="14"/>
  </w:num>
  <w:num w:numId="5">
    <w:abstractNumId w:val="18"/>
  </w:num>
  <w:num w:numId="6">
    <w:abstractNumId w:val="23"/>
  </w:num>
  <w:num w:numId="7">
    <w:abstractNumId w:val="16"/>
  </w:num>
  <w:num w:numId="8">
    <w:abstractNumId w:val="6"/>
  </w:num>
  <w:num w:numId="9">
    <w:abstractNumId w:val="7"/>
  </w:num>
  <w:num w:numId="10">
    <w:abstractNumId w:val="8"/>
  </w:num>
  <w:num w:numId="11">
    <w:abstractNumId w:val="35"/>
  </w:num>
  <w:num w:numId="12">
    <w:abstractNumId w:val="33"/>
  </w:num>
  <w:num w:numId="13">
    <w:abstractNumId w:val="9"/>
  </w:num>
  <w:num w:numId="14">
    <w:abstractNumId w:val="10"/>
  </w:num>
  <w:num w:numId="15">
    <w:abstractNumId w:val="12"/>
  </w:num>
  <w:num w:numId="16">
    <w:abstractNumId w:val="13"/>
  </w:num>
  <w:num w:numId="17">
    <w:abstractNumId w:val="11"/>
  </w:num>
  <w:num w:numId="18">
    <w:abstractNumId w:val="26"/>
  </w:num>
  <w:num w:numId="19">
    <w:abstractNumId w:val="21"/>
    <w:lvlOverride w:ilvl="0">
      <w:startOverride w:val="2"/>
    </w:lvlOverride>
    <w:lvlOverride w:ilvl="1">
      <w:startOverride w:val="2"/>
    </w:lvlOverride>
    <w:lvlOverride w:ilvl="2">
      <w:startOverride w:val="3"/>
    </w:lvlOverride>
    <w:lvlOverride w:ilvl="3">
      <w:startOverride w:val="1"/>
    </w:lvlOverride>
    <w:lvlOverride w:ilvl="4">
      <w:startOverride w:val="1"/>
    </w:lvlOverride>
    <w:lvlOverride w:ilvl="5"/>
    <w:lvlOverride w:ilvl="6"/>
    <w:lvlOverride w:ilvl="7"/>
    <w:lvlOverride w:ilvl="8"/>
  </w:num>
  <w:num w:numId="20">
    <w:abstractNumId w:val="27"/>
    <w:lvlOverride w:ilvl="0">
      <w:startOverride w:val="2"/>
    </w:lvlOverride>
    <w:lvlOverride w:ilvl="1">
      <w:startOverride w:val="2"/>
    </w:lvlOverride>
    <w:lvlOverride w:ilvl="2">
      <w:startOverride w:val="2"/>
    </w:lvlOverride>
    <w:lvlOverride w:ilvl="3">
      <w:startOverride w:val="1"/>
    </w:lvlOverride>
    <w:lvlOverride w:ilvl="4"/>
    <w:lvlOverride w:ilvl="5"/>
    <w:lvlOverride w:ilvl="6"/>
    <w:lvlOverride w:ilvl="7"/>
    <w:lvlOverride w:ilvl="8"/>
  </w:num>
  <w:num w:numId="21">
    <w:abstractNumId w:val="36"/>
    <w:lvlOverride w:ilvl="0">
      <w:startOverride w:val="1"/>
    </w:lvlOverride>
    <w:lvlOverride w:ilvl="1"/>
    <w:lvlOverride w:ilvl="2"/>
    <w:lvlOverride w:ilvl="3"/>
    <w:lvlOverride w:ilvl="4"/>
    <w:lvlOverride w:ilvl="5"/>
    <w:lvlOverride w:ilvl="6"/>
    <w:lvlOverride w:ilvl="7"/>
    <w:lvlOverride w:ilvl="8"/>
  </w:num>
  <w:num w:numId="22">
    <w:abstractNumId w:val="34"/>
  </w:num>
  <w:num w:numId="23">
    <w:abstractNumId w:val="20"/>
  </w:num>
  <w:num w:numId="24">
    <w:abstractNumId w:val="30"/>
  </w:num>
  <w:num w:numId="25">
    <w:abstractNumId w:val="31"/>
  </w:num>
  <w:num w:numId="26">
    <w:abstractNumId w:val="19"/>
  </w:num>
  <w:num w:numId="27">
    <w:abstractNumId w:val="29"/>
  </w:num>
  <w:num w:numId="28">
    <w:abstractNumId w:val="37"/>
  </w:num>
  <w:num w:numId="29">
    <w:abstractNumId w:val="15"/>
  </w:num>
  <w:num w:numId="30">
    <w:abstractNumId w:val="28"/>
  </w:num>
  <w:num w:numId="31">
    <w:abstractNumId w:val="22"/>
  </w:num>
  <w:num w:numId="32">
    <w:abstractNumId w:val="32"/>
  </w:num>
  <w:num w:numId="33">
    <w:abstractNumId w:val="25"/>
  </w:num>
  <w:num w:numId="34">
    <w:abstractNumId w:val="2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0E28"/>
    <w:rsid w:val="000026CE"/>
    <w:rsid w:val="000036E9"/>
    <w:rsid w:val="0001451F"/>
    <w:rsid w:val="000163CE"/>
    <w:rsid w:val="00027E85"/>
    <w:rsid w:val="00042189"/>
    <w:rsid w:val="00067BFE"/>
    <w:rsid w:val="00067F44"/>
    <w:rsid w:val="000713AB"/>
    <w:rsid w:val="000845CC"/>
    <w:rsid w:val="0009648B"/>
    <w:rsid w:val="00096EE2"/>
    <w:rsid w:val="000A6EF0"/>
    <w:rsid w:val="000B15A2"/>
    <w:rsid w:val="000C3BD0"/>
    <w:rsid w:val="000D48CB"/>
    <w:rsid w:val="000E26E9"/>
    <w:rsid w:val="000F0EE1"/>
    <w:rsid w:val="00147F47"/>
    <w:rsid w:val="0015655C"/>
    <w:rsid w:val="0017378C"/>
    <w:rsid w:val="001B187D"/>
    <w:rsid w:val="001D51B6"/>
    <w:rsid w:val="001D7F44"/>
    <w:rsid w:val="001E1FE0"/>
    <w:rsid w:val="001E2375"/>
    <w:rsid w:val="002041B0"/>
    <w:rsid w:val="0021249D"/>
    <w:rsid w:val="002127B2"/>
    <w:rsid w:val="00212AC2"/>
    <w:rsid w:val="002137EB"/>
    <w:rsid w:val="00225BCF"/>
    <w:rsid w:val="00232EE5"/>
    <w:rsid w:val="00241CFF"/>
    <w:rsid w:val="00251C70"/>
    <w:rsid w:val="00262D42"/>
    <w:rsid w:val="002857E7"/>
    <w:rsid w:val="002870CB"/>
    <w:rsid w:val="00296040"/>
    <w:rsid w:val="002A5C3D"/>
    <w:rsid w:val="002A5F91"/>
    <w:rsid w:val="002B2E5D"/>
    <w:rsid w:val="002C2956"/>
    <w:rsid w:val="002C47C7"/>
    <w:rsid w:val="002D4B9E"/>
    <w:rsid w:val="002E0FED"/>
    <w:rsid w:val="002F3435"/>
    <w:rsid w:val="002F4827"/>
    <w:rsid w:val="002F5E9C"/>
    <w:rsid w:val="00322652"/>
    <w:rsid w:val="00324BEE"/>
    <w:rsid w:val="003346FA"/>
    <w:rsid w:val="00334748"/>
    <w:rsid w:val="00340568"/>
    <w:rsid w:val="00361E34"/>
    <w:rsid w:val="003649D0"/>
    <w:rsid w:val="003717F8"/>
    <w:rsid w:val="00385790"/>
    <w:rsid w:val="00392763"/>
    <w:rsid w:val="003A05F2"/>
    <w:rsid w:val="003A1A8E"/>
    <w:rsid w:val="003A3207"/>
    <w:rsid w:val="003D374F"/>
    <w:rsid w:val="003D628D"/>
    <w:rsid w:val="003E6693"/>
    <w:rsid w:val="00416B47"/>
    <w:rsid w:val="00421FE3"/>
    <w:rsid w:val="004221C5"/>
    <w:rsid w:val="00422F25"/>
    <w:rsid w:val="00435DAB"/>
    <w:rsid w:val="00460AC6"/>
    <w:rsid w:val="004651FE"/>
    <w:rsid w:val="004813DA"/>
    <w:rsid w:val="00491175"/>
    <w:rsid w:val="00491760"/>
    <w:rsid w:val="00494A04"/>
    <w:rsid w:val="004B0253"/>
    <w:rsid w:val="004B29A9"/>
    <w:rsid w:val="004B523F"/>
    <w:rsid w:val="004B6439"/>
    <w:rsid w:val="004B660E"/>
    <w:rsid w:val="004C00C4"/>
    <w:rsid w:val="004C0369"/>
    <w:rsid w:val="004C0878"/>
    <w:rsid w:val="004C0F3A"/>
    <w:rsid w:val="004D5BFC"/>
    <w:rsid w:val="004E26FE"/>
    <w:rsid w:val="004F1DF0"/>
    <w:rsid w:val="004F7CAF"/>
    <w:rsid w:val="00500234"/>
    <w:rsid w:val="005124F0"/>
    <w:rsid w:val="00514DF4"/>
    <w:rsid w:val="005307A8"/>
    <w:rsid w:val="005733DE"/>
    <w:rsid w:val="00575BE2"/>
    <w:rsid w:val="0059237D"/>
    <w:rsid w:val="00594302"/>
    <w:rsid w:val="005D1464"/>
    <w:rsid w:val="005D4B90"/>
    <w:rsid w:val="005E2C86"/>
    <w:rsid w:val="005E7F1A"/>
    <w:rsid w:val="005F1206"/>
    <w:rsid w:val="005F3184"/>
    <w:rsid w:val="005F55F5"/>
    <w:rsid w:val="00602CF1"/>
    <w:rsid w:val="0061019E"/>
    <w:rsid w:val="00610CB3"/>
    <w:rsid w:val="00626A71"/>
    <w:rsid w:val="006354E9"/>
    <w:rsid w:val="00641A90"/>
    <w:rsid w:val="00645D5A"/>
    <w:rsid w:val="00652202"/>
    <w:rsid w:val="006539A6"/>
    <w:rsid w:val="00672071"/>
    <w:rsid w:val="00690012"/>
    <w:rsid w:val="0069187A"/>
    <w:rsid w:val="006A12B9"/>
    <w:rsid w:val="006A68A9"/>
    <w:rsid w:val="006D7729"/>
    <w:rsid w:val="006F3D81"/>
    <w:rsid w:val="006F429E"/>
    <w:rsid w:val="006F7FC5"/>
    <w:rsid w:val="007060DE"/>
    <w:rsid w:val="007117D7"/>
    <w:rsid w:val="00714CE4"/>
    <w:rsid w:val="007154FD"/>
    <w:rsid w:val="00717426"/>
    <w:rsid w:val="007571E6"/>
    <w:rsid w:val="007B6142"/>
    <w:rsid w:val="007C35DB"/>
    <w:rsid w:val="007F36A9"/>
    <w:rsid w:val="008039F8"/>
    <w:rsid w:val="0081693B"/>
    <w:rsid w:val="00852150"/>
    <w:rsid w:val="008615AC"/>
    <w:rsid w:val="00867343"/>
    <w:rsid w:val="00867592"/>
    <w:rsid w:val="008754B7"/>
    <w:rsid w:val="008B126C"/>
    <w:rsid w:val="008B3C46"/>
    <w:rsid w:val="008B7ED6"/>
    <w:rsid w:val="008C2610"/>
    <w:rsid w:val="008C2834"/>
    <w:rsid w:val="008D1382"/>
    <w:rsid w:val="008E24FF"/>
    <w:rsid w:val="008E79DE"/>
    <w:rsid w:val="008F298B"/>
    <w:rsid w:val="009022CC"/>
    <w:rsid w:val="00913456"/>
    <w:rsid w:val="0092340B"/>
    <w:rsid w:val="009525F0"/>
    <w:rsid w:val="00963328"/>
    <w:rsid w:val="00963794"/>
    <w:rsid w:val="009661E2"/>
    <w:rsid w:val="00966AF1"/>
    <w:rsid w:val="009827F6"/>
    <w:rsid w:val="009A2509"/>
    <w:rsid w:val="009A40B0"/>
    <w:rsid w:val="009A48A4"/>
    <w:rsid w:val="009B5EE4"/>
    <w:rsid w:val="009C01EE"/>
    <w:rsid w:val="009C5225"/>
    <w:rsid w:val="009D6FFC"/>
    <w:rsid w:val="009E2ACC"/>
    <w:rsid w:val="00A20E1D"/>
    <w:rsid w:val="00A264FD"/>
    <w:rsid w:val="00A30E28"/>
    <w:rsid w:val="00A44EDB"/>
    <w:rsid w:val="00A535E7"/>
    <w:rsid w:val="00A62AFA"/>
    <w:rsid w:val="00A848DD"/>
    <w:rsid w:val="00A92450"/>
    <w:rsid w:val="00A93944"/>
    <w:rsid w:val="00AA12ED"/>
    <w:rsid w:val="00AB0404"/>
    <w:rsid w:val="00AC0211"/>
    <w:rsid w:val="00AC73B9"/>
    <w:rsid w:val="00AD72EF"/>
    <w:rsid w:val="00AE0680"/>
    <w:rsid w:val="00AE3FB9"/>
    <w:rsid w:val="00AE4094"/>
    <w:rsid w:val="00AE6CB4"/>
    <w:rsid w:val="00B22BC1"/>
    <w:rsid w:val="00B25CBE"/>
    <w:rsid w:val="00B351AA"/>
    <w:rsid w:val="00B35922"/>
    <w:rsid w:val="00B70F3D"/>
    <w:rsid w:val="00B734E2"/>
    <w:rsid w:val="00B85A0E"/>
    <w:rsid w:val="00B924C8"/>
    <w:rsid w:val="00B92CD0"/>
    <w:rsid w:val="00BA6EB8"/>
    <w:rsid w:val="00BC37F8"/>
    <w:rsid w:val="00BD06DA"/>
    <w:rsid w:val="00BD0F9D"/>
    <w:rsid w:val="00BE4380"/>
    <w:rsid w:val="00C07A86"/>
    <w:rsid w:val="00C13A48"/>
    <w:rsid w:val="00C26964"/>
    <w:rsid w:val="00C275A4"/>
    <w:rsid w:val="00C321BD"/>
    <w:rsid w:val="00C44C28"/>
    <w:rsid w:val="00C54A19"/>
    <w:rsid w:val="00C570D0"/>
    <w:rsid w:val="00C72E3C"/>
    <w:rsid w:val="00C77940"/>
    <w:rsid w:val="00C80F3B"/>
    <w:rsid w:val="00C83806"/>
    <w:rsid w:val="00C9523B"/>
    <w:rsid w:val="00CD4713"/>
    <w:rsid w:val="00D218AA"/>
    <w:rsid w:val="00D23DD8"/>
    <w:rsid w:val="00D400D0"/>
    <w:rsid w:val="00D63B65"/>
    <w:rsid w:val="00D7282C"/>
    <w:rsid w:val="00D8070A"/>
    <w:rsid w:val="00D90F81"/>
    <w:rsid w:val="00DA6020"/>
    <w:rsid w:val="00DA6EC6"/>
    <w:rsid w:val="00DC386A"/>
    <w:rsid w:val="00DD185A"/>
    <w:rsid w:val="00DE7814"/>
    <w:rsid w:val="00DE7BED"/>
    <w:rsid w:val="00DF1154"/>
    <w:rsid w:val="00DF4867"/>
    <w:rsid w:val="00E01D0D"/>
    <w:rsid w:val="00E13C0F"/>
    <w:rsid w:val="00E21EEC"/>
    <w:rsid w:val="00E304AA"/>
    <w:rsid w:val="00E36A13"/>
    <w:rsid w:val="00E4042A"/>
    <w:rsid w:val="00E52555"/>
    <w:rsid w:val="00E541C1"/>
    <w:rsid w:val="00E6186F"/>
    <w:rsid w:val="00E70DFB"/>
    <w:rsid w:val="00E7257C"/>
    <w:rsid w:val="00E76208"/>
    <w:rsid w:val="00E76B09"/>
    <w:rsid w:val="00E82476"/>
    <w:rsid w:val="00E87682"/>
    <w:rsid w:val="00EA4DC4"/>
    <w:rsid w:val="00EA523B"/>
    <w:rsid w:val="00EB2279"/>
    <w:rsid w:val="00EE73A4"/>
    <w:rsid w:val="00F026F6"/>
    <w:rsid w:val="00F12A33"/>
    <w:rsid w:val="00F275DD"/>
    <w:rsid w:val="00F34C13"/>
    <w:rsid w:val="00F46001"/>
    <w:rsid w:val="00FA073E"/>
    <w:rsid w:val="00FD4C1A"/>
    <w:rsid w:val="00FF2C28"/>
    <w:rsid w:val="00FF3535"/>
    <w:rsid w:val="00FF4C0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C0D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1"/>
        <w:szCs w:val="21"/>
        <w:lang w:val="el-GR"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23F"/>
  </w:style>
  <w:style w:type="paragraph" w:styleId="Heading1">
    <w:name w:val="heading 1"/>
    <w:basedOn w:val="Normal"/>
    <w:next w:val="Normal"/>
    <w:link w:val="Heading1Char"/>
    <w:uiPriority w:val="9"/>
    <w:qFormat/>
    <w:rsid w:val="004B523F"/>
    <w:pPr>
      <w:keepNext/>
      <w:keepLines/>
      <w:spacing w:before="360" w:after="40" w:line="240" w:lineRule="auto"/>
      <w:outlineLvl w:val="0"/>
    </w:pPr>
    <w:rPr>
      <w:rFonts w:asciiTheme="majorHAnsi" w:eastAsiaTheme="majorEastAsia" w:hAnsiTheme="majorHAnsi" w:cstheme="majorBidi"/>
      <w:color w:val="538135" w:themeColor="accent6" w:themeShade="BF"/>
      <w:sz w:val="40"/>
      <w:szCs w:val="40"/>
    </w:rPr>
  </w:style>
  <w:style w:type="paragraph" w:styleId="Heading2">
    <w:name w:val="heading 2"/>
    <w:basedOn w:val="Normal"/>
    <w:next w:val="Normal"/>
    <w:link w:val="Heading2Char"/>
    <w:uiPriority w:val="9"/>
    <w:unhideWhenUsed/>
    <w:qFormat/>
    <w:rsid w:val="004B523F"/>
    <w:pPr>
      <w:keepNext/>
      <w:keepLines/>
      <w:spacing w:before="80" w:after="0" w:line="240" w:lineRule="auto"/>
      <w:outlineLvl w:val="1"/>
    </w:pPr>
    <w:rPr>
      <w:rFonts w:asciiTheme="majorHAnsi" w:eastAsiaTheme="majorEastAsia" w:hAnsiTheme="majorHAnsi" w:cstheme="majorBidi"/>
      <w:color w:val="538135" w:themeColor="accent6" w:themeShade="BF"/>
      <w:sz w:val="28"/>
      <w:szCs w:val="28"/>
    </w:rPr>
  </w:style>
  <w:style w:type="paragraph" w:styleId="Heading3">
    <w:name w:val="heading 3"/>
    <w:basedOn w:val="Normal"/>
    <w:next w:val="Normal"/>
    <w:link w:val="Heading3Char"/>
    <w:uiPriority w:val="9"/>
    <w:unhideWhenUsed/>
    <w:qFormat/>
    <w:rsid w:val="004B523F"/>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Heading4">
    <w:name w:val="heading 4"/>
    <w:basedOn w:val="Normal"/>
    <w:next w:val="Normal"/>
    <w:link w:val="Heading4Char"/>
    <w:uiPriority w:val="9"/>
    <w:unhideWhenUsed/>
    <w:qFormat/>
    <w:rsid w:val="004B523F"/>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Heading5">
    <w:name w:val="heading 5"/>
    <w:basedOn w:val="Normal"/>
    <w:next w:val="Normal"/>
    <w:link w:val="Heading5Char"/>
    <w:uiPriority w:val="9"/>
    <w:semiHidden/>
    <w:unhideWhenUsed/>
    <w:qFormat/>
    <w:rsid w:val="004B523F"/>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Heading6">
    <w:name w:val="heading 6"/>
    <w:basedOn w:val="Normal"/>
    <w:next w:val="Normal"/>
    <w:link w:val="Heading6Char"/>
    <w:uiPriority w:val="9"/>
    <w:semiHidden/>
    <w:unhideWhenUsed/>
    <w:qFormat/>
    <w:rsid w:val="004B523F"/>
    <w:pPr>
      <w:keepNext/>
      <w:keepLines/>
      <w:spacing w:before="40" w:after="0"/>
      <w:outlineLvl w:val="5"/>
    </w:pPr>
    <w:rPr>
      <w:rFonts w:asciiTheme="majorHAnsi" w:eastAsiaTheme="majorEastAsia" w:hAnsiTheme="majorHAnsi" w:cstheme="majorBidi"/>
      <w:color w:val="70AD47" w:themeColor="accent6"/>
    </w:rPr>
  </w:style>
  <w:style w:type="paragraph" w:styleId="Heading7">
    <w:name w:val="heading 7"/>
    <w:basedOn w:val="Normal"/>
    <w:next w:val="Normal"/>
    <w:link w:val="Heading7Char"/>
    <w:uiPriority w:val="9"/>
    <w:semiHidden/>
    <w:unhideWhenUsed/>
    <w:qFormat/>
    <w:rsid w:val="004B523F"/>
    <w:pPr>
      <w:keepNext/>
      <w:keepLines/>
      <w:spacing w:before="40" w:after="0"/>
      <w:outlineLvl w:val="6"/>
    </w:pPr>
    <w:rPr>
      <w:rFonts w:asciiTheme="majorHAnsi" w:eastAsiaTheme="majorEastAsia" w:hAnsiTheme="majorHAnsi" w:cstheme="majorBidi"/>
      <w:b/>
      <w:bCs/>
      <w:color w:val="70AD47" w:themeColor="accent6"/>
    </w:rPr>
  </w:style>
  <w:style w:type="paragraph" w:styleId="Heading8">
    <w:name w:val="heading 8"/>
    <w:basedOn w:val="Normal"/>
    <w:next w:val="Normal"/>
    <w:link w:val="Heading8Char"/>
    <w:uiPriority w:val="9"/>
    <w:semiHidden/>
    <w:unhideWhenUsed/>
    <w:qFormat/>
    <w:rsid w:val="004B523F"/>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Heading9">
    <w:name w:val="heading 9"/>
    <w:basedOn w:val="Normal"/>
    <w:next w:val="Normal"/>
    <w:link w:val="Heading9Char"/>
    <w:uiPriority w:val="9"/>
    <w:semiHidden/>
    <w:unhideWhenUsed/>
    <w:qFormat/>
    <w:rsid w:val="004B523F"/>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713AB"/>
    <w:pPr>
      <w:tabs>
        <w:tab w:val="center" w:pos="4153"/>
        <w:tab w:val="right" w:pos="8306"/>
      </w:tabs>
      <w:spacing w:after="0" w:line="240" w:lineRule="auto"/>
    </w:pPr>
  </w:style>
  <w:style w:type="character" w:customStyle="1" w:styleId="HeaderChar">
    <w:name w:val="Header Char"/>
    <w:basedOn w:val="DefaultParagraphFont"/>
    <w:link w:val="Header"/>
    <w:uiPriority w:val="99"/>
    <w:rsid w:val="000713AB"/>
  </w:style>
  <w:style w:type="paragraph" w:styleId="Footer">
    <w:name w:val="footer"/>
    <w:basedOn w:val="Normal"/>
    <w:link w:val="FooterChar"/>
    <w:uiPriority w:val="99"/>
    <w:unhideWhenUsed/>
    <w:rsid w:val="000713AB"/>
    <w:pPr>
      <w:tabs>
        <w:tab w:val="center" w:pos="4153"/>
        <w:tab w:val="right" w:pos="8306"/>
      </w:tabs>
      <w:spacing w:after="0" w:line="240" w:lineRule="auto"/>
    </w:pPr>
  </w:style>
  <w:style w:type="character" w:customStyle="1" w:styleId="FooterChar">
    <w:name w:val="Footer Char"/>
    <w:basedOn w:val="DefaultParagraphFont"/>
    <w:link w:val="Footer"/>
    <w:uiPriority w:val="99"/>
    <w:rsid w:val="000713AB"/>
  </w:style>
  <w:style w:type="paragraph" w:styleId="NoSpacing">
    <w:name w:val="No Spacing"/>
    <w:link w:val="NoSpacingChar"/>
    <w:uiPriority w:val="1"/>
    <w:qFormat/>
    <w:rsid w:val="004B523F"/>
    <w:pPr>
      <w:spacing w:after="0" w:line="240" w:lineRule="auto"/>
    </w:pPr>
  </w:style>
  <w:style w:type="character" w:customStyle="1" w:styleId="NoSpacingChar">
    <w:name w:val="No Spacing Char"/>
    <w:basedOn w:val="DefaultParagraphFont"/>
    <w:link w:val="NoSpacing"/>
    <w:uiPriority w:val="1"/>
    <w:rsid w:val="001D7F44"/>
  </w:style>
  <w:style w:type="character" w:customStyle="1" w:styleId="Heading1Char">
    <w:name w:val="Heading 1 Char"/>
    <w:basedOn w:val="DefaultParagraphFont"/>
    <w:link w:val="Heading1"/>
    <w:uiPriority w:val="9"/>
    <w:rsid w:val="004B523F"/>
    <w:rPr>
      <w:rFonts w:asciiTheme="majorHAnsi" w:eastAsiaTheme="majorEastAsia" w:hAnsiTheme="majorHAnsi" w:cstheme="majorBidi"/>
      <w:color w:val="538135" w:themeColor="accent6" w:themeShade="BF"/>
      <w:sz w:val="40"/>
      <w:szCs w:val="40"/>
    </w:rPr>
  </w:style>
  <w:style w:type="paragraph" w:styleId="TOCHeading">
    <w:name w:val="TOC Heading"/>
    <w:basedOn w:val="Heading1"/>
    <w:next w:val="Normal"/>
    <w:uiPriority w:val="39"/>
    <w:unhideWhenUsed/>
    <w:qFormat/>
    <w:rsid w:val="004B523F"/>
    <w:pPr>
      <w:outlineLvl w:val="9"/>
    </w:pPr>
  </w:style>
  <w:style w:type="paragraph" w:styleId="TOC1">
    <w:name w:val="toc 1"/>
    <w:basedOn w:val="Normal"/>
    <w:next w:val="Normal"/>
    <w:autoRedefine/>
    <w:uiPriority w:val="39"/>
    <w:unhideWhenUsed/>
    <w:rsid w:val="00491175"/>
    <w:pPr>
      <w:spacing w:after="100"/>
    </w:pPr>
  </w:style>
  <w:style w:type="character" w:styleId="Hyperlink">
    <w:name w:val="Hyperlink"/>
    <w:basedOn w:val="DefaultParagraphFont"/>
    <w:uiPriority w:val="99"/>
    <w:unhideWhenUsed/>
    <w:rsid w:val="00491175"/>
    <w:rPr>
      <w:color w:val="0563C1" w:themeColor="hyperlink"/>
      <w:u w:val="single"/>
    </w:rPr>
  </w:style>
  <w:style w:type="character" w:customStyle="1" w:styleId="Heading2Char">
    <w:name w:val="Heading 2 Char"/>
    <w:basedOn w:val="DefaultParagraphFont"/>
    <w:link w:val="Heading2"/>
    <w:uiPriority w:val="9"/>
    <w:rsid w:val="004B523F"/>
    <w:rPr>
      <w:rFonts w:asciiTheme="majorHAnsi" w:eastAsiaTheme="majorEastAsia" w:hAnsiTheme="majorHAnsi" w:cstheme="majorBidi"/>
      <w:color w:val="538135" w:themeColor="accent6" w:themeShade="BF"/>
      <w:sz w:val="28"/>
      <w:szCs w:val="28"/>
    </w:rPr>
  </w:style>
  <w:style w:type="character" w:customStyle="1" w:styleId="Heading3Char">
    <w:name w:val="Heading 3 Char"/>
    <w:basedOn w:val="DefaultParagraphFont"/>
    <w:link w:val="Heading3"/>
    <w:uiPriority w:val="9"/>
    <w:rsid w:val="004B523F"/>
    <w:rPr>
      <w:rFonts w:asciiTheme="majorHAnsi" w:eastAsiaTheme="majorEastAsia" w:hAnsiTheme="majorHAnsi" w:cstheme="majorBidi"/>
      <w:color w:val="538135" w:themeColor="accent6" w:themeShade="BF"/>
      <w:sz w:val="24"/>
      <w:szCs w:val="24"/>
    </w:rPr>
  </w:style>
  <w:style w:type="character" w:customStyle="1" w:styleId="Heading4Char">
    <w:name w:val="Heading 4 Char"/>
    <w:basedOn w:val="DefaultParagraphFont"/>
    <w:link w:val="Heading4"/>
    <w:uiPriority w:val="9"/>
    <w:rsid w:val="004B523F"/>
    <w:rPr>
      <w:rFonts w:asciiTheme="majorHAnsi" w:eastAsiaTheme="majorEastAsia" w:hAnsiTheme="majorHAnsi" w:cstheme="majorBidi"/>
      <w:color w:val="70AD47" w:themeColor="accent6"/>
      <w:sz w:val="22"/>
      <w:szCs w:val="22"/>
    </w:rPr>
  </w:style>
  <w:style w:type="character" w:customStyle="1" w:styleId="Heading5Char">
    <w:name w:val="Heading 5 Char"/>
    <w:basedOn w:val="DefaultParagraphFont"/>
    <w:link w:val="Heading5"/>
    <w:uiPriority w:val="9"/>
    <w:semiHidden/>
    <w:rsid w:val="004B523F"/>
    <w:rPr>
      <w:rFonts w:asciiTheme="majorHAnsi" w:eastAsiaTheme="majorEastAsia" w:hAnsiTheme="majorHAnsi" w:cstheme="majorBidi"/>
      <w:i/>
      <w:iCs/>
      <w:color w:val="70AD47" w:themeColor="accent6"/>
      <w:sz w:val="22"/>
      <w:szCs w:val="22"/>
    </w:rPr>
  </w:style>
  <w:style w:type="character" w:customStyle="1" w:styleId="Heading6Char">
    <w:name w:val="Heading 6 Char"/>
    <w:basedOn w:val="DefaultParagraphFont"/>
    <w:link w:val="Heading6"/>
    <w:uiPriority w:val="9"/>
    <w:semiHidden/>
    <w:rsid w:val="004B523F"/>
    <w:rPr>
      <w:rFonts w:asciiTheme="majorHAnsi" w:eastAsiaTheme="majorEastAsia" w:hAnsiTheme="majorHAnsi" w:cstheme="majorBidi"/>
      <w:color w:val="70AD47" w:themeColor="accent6"/>
    </w:rPr>
  </w:style>
  <w:style w:type="character" w:customStyle="1" w:styleId="Heading7Char">
    <w:name w:val="Heading 7 Char"/>
    <w:basedOn w:val="DefaultParagraphFont"/>
    <w:link w:val="Heading7"/>
    <w:uiPriority w:val="9"/>
    <w:semiHidden/>
    <w:rsid w:val="004B523F"/>
    <w:rPr>
      <w:rFonts w:asciiTheme="majorHAnsi" w:eastAsiaTheme="majorEastAsia" w:hAnsiTheme="majorHAnsi" w:cstheme="majorBidi"/>
      <w:b/>
      <w:bCs/>
      <w:color w:val="70AD47" w:themeColor="accent6"/>
    </w:rPr>
  </w:style>
  <w:style w:type="character" w:customStyle="1" w:styleId="Heading8Char">
    <w:name w:val="Heading 8 Char"/>
    <w:basedOn w:val="DefaultParagraphFont"/>
    <w:link w:val="Heading8"/>
    <w:uiPriority w:val="9"/>
    <w:semiHidden/>
    <w:rsid w:val="004B523F"/>
    <w:rPr>
      <w:rFonts w:asciiTheme="majorHAnsi" w:eastAsiaTheme="majorEastAsia" w:hAnsiTheme="majorHAnsi" w:cstheme="majorBidi"/>
      <w:b/>
      <w:bCs/>
      <w:i/>
      <w:iCs/>
      <w:color w:val="70AD47" w:themeColor="accent6"/>
      <w:sz w:val="20"/>
      <w:szCs w:val="20"/>
    </w:rPr>
  </w:style>
  <w:style w:type="character" w:customStyle="1" w:styleId="Heading9Char">
    <w:name w:val="Heading 9 Char"/>
    <w:basedOn w:val="DefaultParagraphFont"/>
    <w:link w:val="Heading9"/>
    <w:uiPriority w:val="9"/>
    <w:semiHidden/>
    <w:rsid w:val="004B523F"/>
    <w:rPr>
      <w:rFonts w:asciiTheme="majorHAnsi" w:eastAsiaTheme="majorEastAsia" w:hAnsiTheme="majorHAnsi" w:cstheme="majorBidi"/>
      <w:i/>
      <w:iCs/>
      <w:color w:val="70AD47" w:themeColor="accent6"/>
      <w:sz w:val="20"/>
      <w:szCs w:val="20"/>
    </w:rPr>
  </w:style>
  <w:style w:type="paragraph" w:styleId="Caption">
    <w:name w:val="caption"/>
    <w:basedOn w:val="Normal"/>
    <w:next w:val="Normal"/>
    <w:uiPriority w:val="35"/>
    <w:semiHidden/>
    <w:unhideWhenUsed/>
    <w:qFormat/>
    <w:rsid w:val="004B523F"/>
    <w:pPr>
      <w:spacing w:line="240" w:lineRule="auto"/>
    </w:pPr>
    <w:rPr>
      <w:b/>
      <w:bCs/>
      <w:smallCaps/>
      <w:color w:val="595959" w:themeColor="text1" w:themeTint="A6"/>
    </w:rPr>
  </w:style>
  <w:style w:type="paragraph" w:styleId="Title">
    <w:name w:val="Title"/>
    <w:basedOn w:val="Normal"/>
    <w:next w:val="Normal"/>
    <w:link w:val="TitleChar"/>
    <w:uiPriority w:val="10"/>
    <w:qFormat/>
    <w:rsid w:val="004B523F"/>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4B523F"/>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4B523F"/>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4B523F"/>
    <w:rPr>
      <w:rFonts w:asciiTheme="majorHAnsi" w:eastAsiaTheme="majorEastAsia" w:hAnsiTheme="majorHAnsi" w:cstheme="majorBidi"/>
      <w:sz w:val="30"/>
      <w:szCs w:val="30"/>
    </w:rPr>
  </w:style>
  <w:style w:type="character" w:styleId="Strong">
    <w:name w:val="Strong"/>
    <w:basedOn w:val="DefaultParagraphFont"/>
    <w:uiPriority w:val="22"/>
    <w:qFormat/>
    <w:rsid w:val="004B523F"/>
    <w:rPr>
      <w:b/>
      <w:bCs/>
    </w:rPr>
  </w:style>
  <w:style w:type="character" w:styleId="Emphasis">
    <w:name w:val="Emphasis"/>
    <w:basedOn w:val="DefaultParagraphFont"/>
    <w:uiPriority w:val="20"/>
    <w:qFormat/>
    <w:rsid w:val="004B523F"/>
    <w:rPr>
      <w:i/>
      <w:iCs/>
      <w:color w:val="70AD47" w:themeColor="accent6"/>
    </w:rPr>
  </w:style>
  <w:style w:type="paragraph" w:styleId="Quote">
    <w:name w:val="Quote"/>
    <w:basedOn w:val="Normal"/>
    <w:next w:val="Normal"/>
    <w:link w:val="QuoteChar"/>
    <w:uiPriority w:val="29"/>
    <w:qFormat/>
    <w:rsid w:val="004B523F"/>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4B523F"/>
    <w:rPr>
      <w:i/>
      <w:iCs/>
      <w:color w:val="262626" w:themeColor="text1" w:themeTint="D9"/>
    </w:rPr>
  </w:style>
  <w:style w:type="paragraph" w:styleId="IntenseQuote">
    <w:name w:val="Intense Quote"/>
    <w:basedOn w:val="Normal"/>
    <w:next w:val="Normal"/>
    <w:link w:val="IntenseQuoteChar"/>
    <w:uiPriority w:val="30"/>
    <w:qFormat/>
    <w:rsid w:val="004B523F"/>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4B523F"/>
    <w:rPr>
      <w:rFonts w:asciiTheme="majorHAnsi" w:eastAsiaTheme="majorEastAsia" w:hAnsiTheme="majorHAnsi" w:cstheme="majorBidi"/>
      <w:i/>
      <w:iCs/>
      <w:color w:val="70AD47" w:themeColor="accent6"/>
      <w:sz w:val="32"/>
      <w:szCs w:val="32"/>
    </w:rPr>
  </w:style>
  <w:style w:type="character" w:styleId="SubtleEmphasis">
    <w:name w:val="Subtle Emphasis"/>
    <w:basedOn w:val="DefaultParagraphFont"/>
    <w:uiPriority w:val="19"/>
    <w:qFormat/>
    <w:rsid w:val="004B523F"/>
    <w:rPr>
      <w:i/>
      <w:iCs/>
    </w:rPr>
  </w:style>
  <w:style w:type="character" w:styleId="IntenseEmphasis">
    <w:name w:val="Intense Emphasis"/>
    <w:basedOn w:val="DefaultParagraphFont"/>
    <w:uiPriority w:val="21"/>
    <w:qFormat/>
    <w:rsid w:val="004B523F"/>
    <w:rPr>
      <w:b/>
      <w:bCs/>
      <w:i/>
      <w:iCs/>
    </w:rPr>
  </w:style>
  <w:style w:type="character" w:styleId="SubtleReference">
    <w:name w:val="Subtle Reference"/>
    <w:basedOn w:val="DefaultParagraphFont"/>
    <w:uiPriority w:val="31"/>
    <w:qFormat/>
    <w:rsid w:val="004B523F"/>
    <w:rPr>
      <w:smallCaps/>
      <w:color w:val="595959" w:themeColor="text1" w:themeTint="A6"/>
    </w:rPr>
  </w:style>
  <w:style w:type="character" w:styleId="IntenseReference">
    <w:name w:val="Intense Reference"/>
    <w:basedOn w:val="DefaultParagraphFont"/>
    <w:uiPriority w:val="32"/>
    <w:qFormat/>
    <w:rsid w:val="004B523F"/>
    <w:rPr>
      <w:b/>
      <w:bCs/>
      <w:smallCaps/>
      <w:color w:val="70AD47" w:themeColor="accent6"/>
    </w:rPr>
  </w:style>
  <w:style w:type="character" w:styleId="BookTitle">
    <w:name w:val="Book Title"/>
    <w:basedOn w:val="DefaultParagraphFont"/>
    <w:uiPriority w:val="33"/>
    <w:qFormat/>
    <w:rsid w:val="004B523F"/>
    <w:rPr>
      <w:b/>
      <w:bCs/>
      <w:caps w:val="0"/>
      <w:smallCaps/>
      <w:spacing w:val="7"/>
      <w:sz w:val="21"/>
      <w:szCs w:val="21"/>
    </w:rPr>
  </w:style>
  <w:style w:type="paragraph" w:styleId="ListParagraph">
    <w:name w:val="List Paragraph"/>
    <w:basedOn w:val="Normal"/>
    <w:uiPriority w:val="34"/>
    <w:qFormat/>
    <w:rsid w:val="00BD0F9D"/>
    <w:pPr>
      <w:ind w:left="720"/>
      <w:contextualSpacing/>
    </w:pPr>
  </w:style>
  <w:style w:type="paragraph" w:styleId="TOC2">
    <w:name w:val="toc 2"/>
    <w:basedOn w:val="Normal"/>
    <w:next w:val="Normal"/>
    <w:autoRedefine/>
    <w:uiPriority w:val="39"/>
    <w:unhideWhenUsed/>
    <w:rsid w:val="003717F8"/>
    <w:pPr>
      <w:spacing w:after="100"/>
      <w:ind w:left="220"/>
    </w:pPr>
  </w:style>
  <w:style w:type="paragraph" w:styleId="BodyText">
    <w:name w:val="Body Text"/>
    <w:basedOn w:val="Normal"/>
    <w:link w:val="BodyTextChar"/>
    <w:uiPriority w:val="1"/>
    <w:semiHidden/>
    <w:unhideWhenUsed/>
    <w:rsid w:val="004B523F"/>
    <w:pPr>
      <w:widowControl w:val="0"/>
      <w:spacing w:after="0" w:line="240" w:lineRule="auto"/>
    </w:pPr>
    <w:rPr>
      <w:rFonts w:ascii="Cambria" w:eastAsia="Cambria" w:hAnsi="Cambria" w:cs="Cambria"/>
      <w:sz w:val="24"/>
      <w:szCs w:val="24"/>
      <w:lang w:val="en-US"/>
    </w:rPr>
  </w:style>
  <w:style w:type="character" w:customStyle="1" w:styleId="BodyTextChar">
    <w:name w:val="Body Text Char"/>
    <w:basedOn w:val="DefaultParagraphFont"/>
    <w:link w:val="BodyText"/>
    <w:uiPriority w:val="1"/>
    <w:semiHidden/>
    <w:rsid w:val="004B523F"/>
    <w:rPr>
      <w:rFonts w:ascii="Cambria" w:eastAsia="Cambria" w:hAnsi="Cambria" w:cs="Cambria"/>
      <w:sz w:val="24"/>
      <w:szCs w:val="24"/>
      <w:lang w:val="en-US"/>
    </w:rPr>
  </w:style>
  <w:style w:type="table" w:customStyle="1" w:styleId="TableNormal1">
    <w:name w:val="Table Normal1"/>
    <w:uiPriority w:val="2"/>
    <w:semiHidden/>
    <w:qFormat/>
    <w:rsid w:val="004B523F"/>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styleId="TOC3">
    <w:name w:val="toc 3"/>
    <w:basedOn w:val="Normal"/>
    <w:next w:val="Normal"/>
    <w:autoRedefine/>
    <w:uiPriority w:val="39"/>
    <w:unhideWhenUsed/>
    <w:rsid w:val="009A40B0"/>
    <w:pPr>
      <w:spacing w:after="100"/>
      <w:ind w:left="420"/>
    </w:pPr>
  </w:style>
  <w:style w:type="table" w:styleId="TableGrid">
    <w:name w:val="Table Grid"/>
    <w:basedOn w:val="TableNormal"/>
    <w:uiPriority w:val="39"/>
    <w:rsid w:val="00D23D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1B187D"/>
    <w:rPr>
      <w:color w:val="808080"/>
    </w:rPr>
  </w:style>
  <w:style w:type="table" w:customStyle="1" w:styleId="GridTable31">
    <w:name w:val="Grid Table 31"/>
    <w:basedOn w:val="TableNormal"/>
    <w:uiPriority w:val="48"/>
    <w:rsid w:val="004221C5"/>
    <w:pPr>
      <w:spacing w:after="0" w:line="240" w:lineRule="auto"/>
    </w:pPr>
    <w:rPr>
      <w:rFonts w:eastAsiaTheme="minorHAnsi"/>
      <w:sz w:val="22"/>
      <w:szCs w:val="22"/>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HTMLPreformatted">
    <w:name w:val="HTML Preformatted"/>
    <w:basedOn w:val="Normal"/>
    <w:link w:val="HTMLPreformattedChar"/>
    <w:uiPriority w:val="99"/>
    <w:semiHidden/>
    <w:unhideWhenUsed/>
    <w:rsid w:val="004221C5"/>
    <w:pPr>
      <w:spacing w:after="0" w:line="240" w:lineRule="auto"/>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4221C5"/>
    <w:rPr>
      <w:rFonts w:ascii="Consolas" w:eastAsiaTheme="minorHAnsi" w:hAnsi="Consolas"/>
      <w:sz w:val="20"/>
      <w:szCs w:val="20"/>
    </w:rPr>
  </w:style>
  <w:style w:type="table" w:styleId="LightList-Accent3">
    <w:name w:val="Light List Accent 3"/>
    <w:basedOn w:val="TableNormal"/>
    <w:uiPriority w:val="61"/>
    <w:semiHidden/>
    <w:unhideWhenUsed/>
    <w:rsid w:val="004B6439"/>
    <w:pPr>
      <w:spacing w:after="0" w:line="240" w:lineRule="auto"/>
    </w:p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NormalWeb">
    <w:name w:val="Normal (Web)"/>
    <w:basedOn w:val="Normal"/>
    <w:uiPriority w:val="99"/>
    <w:semiHidden/>
    <w:unhideWhenUsed/>
    <w:rsid w:val="002F3435"/>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8675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7592"/>
    <w:rPr>
      <w:rFonts w:ascii="Tahoma" w:hAnsi="Tahoma" w:cs="Tahoma"/>
      <w:sz w:val="16"/>
      <w:szCs w:val="16"/>
    </w:rPr>
  </w:style>
  <w:style w:type="character" w:styleId="CommentReference">
    <w:name w:val="annotation reference"/>
    <w:basedOn w:val="DefaultParagraphFont"/>
    <w:uiPriority w:val="99"/>
    <w:semiHidden/>
    <w:unhideWhenUsed/>
    <w:rsid w:val="00867592"/>
    <w:rPr>
      <w:sz w:val="16"/>
      <w:szCs w:val="16"/>
    </w:rPr>
  </w:style>
  <w:style w:type="paragraph" w:styleId="CommentText">
    <w:name w:val="annotation text"/>
    <w:basedOn w:val="Normal"/>
    <w:link w:val="CommentTextChar"/>
    <w:uiPriority w:val="99"/>
    <w:unhideWhenUsed/>
    <w:rsid w:val="00867592"/>
    <w:pPr>
      <w:spacing w:line="240" w:lineRule="auto"/>
    </w:pPr>
    <w:rPr>
      <w:sz w:val="20"/>
      <w:szCs w:val="20"/>
    </w:rPr>
  </w:style>
  <w:style w:type="character" w:customStyle="1" w:styleId="CommentTextChar">
    <w:name w:val="Comment Text Char"/>
    <w:basedOn w:val="DefaultParagraphFont"/>
    <w:link w:val="CommentText"/>
    <w:uiPriority w:val="99"/>
    <w:rsid w:val="00867592"/>
    <w:rPr>
      <w:sz w:val="20"/>
      <w:szCs w:val="20"/>
    </w:rPr>
  </w:style>
  <w:style w:type="paragraph" w:styleId="CommentSubject">
    <w:name w:val="annotation subject"/>
    <w:basedOn w:val="CommentText"/>
    <w:next w:val="CommentText"/>
    <w:link w:val="CommentSubjectChar"/>
    <w:uiPriority w:val="99"/>
    <w:semiHidden/>
    <w:unhideWhenUsed/>
    <w:rsid w:val="00867592"/>
    <w:rPr>
      <w:b/>
      <w:bCs/>
    </w:rPr>
  </w:style>
  <w:style w:type="character" w:customStyle="1" w:styleId="CommentSubjectChar">
    <w:name w:val="Comment Subject Char"/>
    <w:basedOn w:val="CommentTextChar"/>
    <w:link w:val="CommentSubject"/>
    <w:uiPriority w:val="99"/>
    <w:semiHidden/>
    <w:rsid w:val="00867592"/>
    <w:rPr>
      <w:b/>
      <w:bCs/>
      <w:sz w:val="20"/>
      <w:szCs w:val="20"/>
    </w:rPr>
  </w:style>
  <w:style w:type="table" w:customStyle="1" w:styleId="GridTable5Dark">
    <w:name w:val="Grid Table 5 Dark"/>
    <w:basedOn w:val="TableNormal"/>
    <w:uiPriority w:val="50"/>
    <w:rsid w:val="005E7F1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3">
    <w:name w:val="Grid Table 5 Dark Accent 3"/>
    <w:basedOn w:val="TableNormal"/>
    <w:uiPriority w:val="50"/>
    <w:rsid w:val="005E7F1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5DarkAccent6">
    <w:name w:val="Grid Table 5 Dark Accent 6"/>
    <w:basedOn w:val="TableNormal"/>
    <w:uiPriority w:val="50"/>
    <w:rsid w:val="005E7F1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4Accent6">
    <w:name w:val="Grid Table 4 Accent 6"/>
    <w:basedOn w:val="TableNormal"/>
    <w:uiPriority w:val="49"/>
    <w:rsid w:val="009E2ACC"/>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1"/>
        <w:szCs w:val="21"/>
        <w:lang w:val="el-GR" w:eastAsia="en-US" w:bidi="ar-SA"/>
      </w:rPr>
    </w:rPrDefault>
    <w:pPrDefault>
      <w:pPr>
        <w:spacing w:after="200" w:line="28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523F"/>
  </w:style>
  <w:style w:type="paragraph" w:styleId="Heading1">
    <w:name w:val="heading 1"/>
    <w:basedOn w:val="Normal"/>
    <w:next w:val="Normal"/>
    <w:link w:val="Heading1Char"/>
    <w:uiPriority w:val="9"/>
    <w:qFormat/>
    <w:rsid w:val="004B523F"/>
    <w:pPr>
      <w:keepNext/>
      <w:keepLines/>
      <w:spacing w:before="360" w:after="40" w:line="240" w:lineRule="auto"/>
      <w:outlineLvl w:val="0"/>
    </w:pPr>
    <w:rPr>
      <w:rFonts w:asciiTheme="majorHAnsi" w:eastAsiaTheme="majorEastAsia" w:hAnsiTheme="majorHAnsi" w:cstheme="majorBidi"/>
      <w:color w:val="538135" w:themeColor="accent6" w:themeShade="BF"/>
      <w:sz w:val="40"/>
      <w:szCs w:val="40"/>
    </w:rPr>
  </w:style>
  <w:style w:type="paragraph" w:styleId="Heading2">
    <w:name w:val="heading 2"/>
    <w:basedOn w:val="Normal"/>
    <w:next w:val="Normal"/>
    <w:link w:val="Heading2Char"/>
    <w:uiPriority w:val="9"/>
    <w:unhideWhenUsed/>
    <w:qFormat/>
    <w:rsid w:val="004B523F"/>
    <w:pPr>
      <w:keepNext/>
      <w:keepLines/>
      <w:spacing w:before="80" w:after="0" w:line="240" w:lineRule="auto"/>
      <w:outlineLvl w:val="1"/>
    </w:pPr>
    <w:rPr>
      <w:rFonts w:asciiTheme="majorHAnsi" w:eastAsiaTheme="majorEastAsia" w:hAnsiTheme="majorHAnsi" w:cstheme="majorBidi"/>
      <w:color w:val="538135" w:themeColor="accent6" w:themeShade="BF"/>
      <w:sz w:val="28"/>
      <w:szCs w:val="28"/>
    </w:rPr>
  </w:style>
  <w:style w:type="paragraph" w:styleId="Heading3">
    <w:name w:val="heading 3"/>
    <w:basedOn w:val="Normal"/>
    <w:next w:val="Normal"/>
    <w:link w:val="Heading3Char"/>
    <w:uiPriority w:val="9"/>
    <w:unhideWhenUsed/>
    <w:qFormat/>
    <w:rsid w:val="004B523F"/>
    <w:pPr>
      <w:keepNext/>
      <w:keepLines/>
      <w:spacing w:before="80" w:after="0" w:line="240" w:lineRule="auto"/>
      <w:outlineLvl w:val="2"/>
    </w:pPr>
    <w:rPr>
      <w:rFonts w:asciiTheme="majorHAnsi" w:eastAsiaTheme="majorEastAsia" w:hAnsiTheme="majorHAnsi" w:cstheme="majorBidi"/>
      <w:color w:val="538135" w:themeColor="accent6" w:themeShade="BF"/>
      <w:sz w:val="24"/>
      <w:szCs w:val="24"/>
    </w:rPr>
  </w:style>
  <w:style w:type="paragraph" w:styleId="Heading4">
    <w:name w:val="heading 4"/>
    <w:basedOn w:val="Normal"/>
    <w:next w:val="Normal"/>
    <w:link w:val="Heading4Char"/>
    <w:uiPriority w:val="9"/>
    <w:unhideWhenUsed/>
    <w:qFormat/>
    <w:rsid w:val="004B523F"/>
    <w:pPr>
      <w:keepNext/>
      <w:keepLines/>
      <w:spacing w:before="80" w:after="0"/>
      <w:outlineLvl w:val="3"/>
    </w:pPr>
    <w:rPr>
      <w:rFonts w:asciiTheme="majorHAnsi" w:eastAsiaTheme="majorEastAsia" w:hAnsiTheme="majorHAnsi" w:cstheme="majorBidi"/>
      <w:color w:val="70AD47" w:themeColor="accent6"/>
      <w:sz w:val="22"/>
      <w:szCs w:val="22"/>
    </w:rPr>
  </w:style>
  <w:style w:type="paragraph" w:styleId="Heading5">
    <w:name w:val="heading 5"/>
    <w:basedOn w:val="Normal"/>
    <w:next w:val="Normal"/>
    <w:link w:val="Heading5Char"/>
    <w:uiPriority w:val="9"/>
    <w:semiHidden/>
    <w:unhideWhenUsed/>
    <w:qFormat/>
    <w:rsid w:val="004B523F"/>
    <w:pPr>
      <w:keepNext/>
      <w:keepLines/>
      <w:spacing w:before="40" w:after="0"/>
      <w:outlineLvl w:val="4"/>
    </w:pPr>
    <w:rPr>
      <w:rFonts w:asciiTheme="majorHAnsi" w:eastAsiaTheme="majorEastAsia" w:hAnsiTheme="majorHAnsi" w:cstheme="majorBidi"/>
      <w:i/>
      <w:iCs/>
      <w:color w:val="70AD47" w:themeColor="accent6"/>
      <w:sz w:val="22"/>
      <w:szCs w:val="22"/>
    </w:rPr>
  </w:style>
  <w:style w:type="paragraph" w:styleId="Heading6">
    <w:name w:val="heading 6"/>
    <w:basedOn w:val="Normal"/>
    <w:next w:val="Normal"/>
    <w:link w:val="Heading6Char"/>
    <w:uiPriority w:val="9"/>
    <w:semiHidden/>
    <w:unhideWhenUsed/>
    <w:qFormat/>
    <w:rsid w:val="004B523F"/>
    <w:pPr>
      <w:keepNext/>
      <w:keepLines/>
      <w:spacing w:before="40" w:after="0"/>
      <w:outlineLvl w:val="5"/>
    </w:pPr>
    <w:rPr>
      <w:rFonts w:asciiTheme="majorHAnsi" w:eastAsiaTheme="majorEastAsia" w:hAnsiTheme="majorHAnsi" w:cstheme="majorBidi"/>
      <w:color w:val="70AD47" w:themeColor="accent6"/>
    </w:rPr>
  </w:style>
  <w:style w:type="paragraph" w:styleId="Heading7">
    <w:name w:val="heading 7"/>
    <w:basedOn w:val="Normal"/>
    <w:next w:val="Normal"/>
    <w:link w:val="Heading7Char"/>
    <w:uiPriority w:val="9"/>
    <w:semiHidden/>
    <w:unhideWhenUsed/>
    <w:qFormat/>
    <w:rsid w:val="004B523F"/>
    <w:pPr>
      <w:keepNext/>
      <w:keepLines/>
      <w:spacing w:before="40" w:after="0"/>
      <w:outlineLvl w:val="6"/>
    </w:pPr>
    <w:rPr>
      <w:rFonts w:asciiTheme="majorHAnsi" w:eastAsiaTheme="majorEastAsia" w:hAnsiTheme="majorHAnsi" w:cstheme="majorBidi"/>
      <w:b/>
      <w:bCs/>
      <w:color w:val="70AD47" w:themeColor="accent6"/>
    </w:rPr>
  </w:style>
  <w:style w:type="paragraph" w:styleId="Heading8">
    <w:name w:val="heading 8"/>
    <w:basedOn w:val="Normal"/>
    <w:next w:val="Normal"/>
    <w:link w:val="Heading8Char"/>
    <w:uiPriority w:val="9"/>
    <w:semiHidden/>
    <w:unhideWhenUsed/>
    <w:qFormat/>
    <w:rsid w:val="004B523F"/>
    <w:pPr>
      <w:keepNext/>
      <w:keepLines/>
      <w:spacing w:before="40" w:after="0"/>
      <w:outlineLvl w:val="7"/>
    </w:pPr>
    <w:rPr>
      <w:rFonts w:asciiTheme="majorHAnsi" w:eastAsiaTheme="majorEastAsia" w:hAnsiTheme="majorHAnsi" w:cstheme="majorBidi"/>
      <w:b/>
      <w:bCs/>
      <w:i/>
      <w:iCs/>
      <w:color w:val="70AD47" w:themeColor="accent6"/>
      <w:sz w:val="20"/>
      <w:szCs w:val="20"/>
    </w:rPr>
  </w:style>
  <w:style w:type="paragraph" w:styleId="Heading9">
    <w:name w:val="heading 9"/>
    <w:basedOn w:val="Normal"/>
    <w:next w:val="Normal"/>
    <w:link w:val="Heading9Char"/>
    <w:uiPriority w:val="9"/>
    <w:semiHidden/>
    <w:unhideWhenUsed/>
    <w:qFormat/>
    <w:rsid w:val="004B523F"/>
    <w:pPr>
      <w:keepNext/>
      <w:keepLines/>
      <w:spacing w:before="40" w:after="0"/>
      <w:outlineLvl w:val="8"/>
    </w:pPr>
    <w:rPr>
      <w:rFonts w:asciiTheme="majorHAnsi" w:eastAsiaTheme="majorEastAsia" w:hAnsiTheme="majorHAnsi" w:cstheme="majorBidi"/>
      <w:i/>
      <w:iCs/>
      <w:color w:val="70AD47" w:themeColor="accent6"/>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713AB"/>
    <w:pPr>
      <w:tabs>
        <w:tab w:val="center" w:pos="4153"/>
        <w:tab w:val="right" w:pos="8306"/>
      </w:tabs>
      <w:spacing w:after="0" w:line="240" w:lineRule="auto"/>
    </w:pPr>
  </w:style>
  <w:style w:type="character" w:customStyle="1" w:styleId="HeaderChar">
    <w:name w:val="Header Char"/>
    <w:basedOn w:val="DefaultParagraphFont"/>
    <w:link w:val="Header"/>
    <w:uiPriority w:val="99"/>
    <w:rsid w:val="000713AB"/>
  </w:style>
  <w:style w:type="paragraph" w:styleId="Footer">
    <w:name w:val="footer"/>
    <w:basedOn w:val="Normal"/>
    <w:link w:val="FooterChar"/>
    <w:uiPriority w:val="99"/>
    <w:unhideWhenUsed/>
    <w:rsid w:val="000713AB"/>
    <w:pPr>
      <w:tabs>
        <w:tab w:val="center" w:pos="4153"/>
        <w:tab w:val="right" w:pos="8306"/>
      </w:tabs>
      <w:spacing w:after="0" w:line="240" w:lineRule="auto"/>
    </w:pPr>
  </w:style>
  <w:style w:type="character" w:customStyle="1" w:styleId="FooterChar">
    <w:name w:val="Footer Char"/>
    <w:basedOn w:val="DefaultParagraphFont"/>
    <w:link w:val="Footer"/>
    <w:uiPriority w:val="99"/>
    <w:rsid w:val="000713AB"/>
  </w:style>
  <w:style w:type="paragraph" w:styleId="NoSpacing">
    <w:name w:val="No Spacing"/>
    <w:link w:val="NoSpacingChar"/>
    <w:uiPriority w:val="1"/>
    <w:qFormat/>
    <w:rsid w:val="004B523F"/>
    <w:pPr>
      <w:spacing w:after="0" w:line="240" w:lineRule="auto"/>
    </w:pPr>
  </w:style>
  <w:style w:type="character" w:customStyle="1" w:styleId="NoSpacingChar">
    <w:name w:val="No Spacing Char"/>
    <w:basedOn w:val="DefaultParagraphFont"/>
    <w:link w:val="NoSpacing"/>
    <w:uiPriority w:val="1"/>
    <w:rsid w:val="001D7F44"/>
  </w:style>
  <w:style w:type="character" w:customStyle="1" w:styleId="Heading1Char">
    <w:name w:val="Heading 1 Char"/>
    <w:basedOn w:val="DefaultParagraphFont"/>
    <w:link w:val="Heading1"/>
    <w:uiPriority w:val="9"/>
    <w:rsid w:val="004B523F"/>
    <w:rPr>
      <w:rFonts w:asciiTheme="majorHAnsi" w:eastAsiaTheme="majorEastAsia" w:hAnsiTheme="majorHAnsi" w:cstheme="majorBidi"/>
      <w:color w:val="538135" w:themeColor="accent6" w:themeShade="BF"/>
      <w:sz w:val="40"/>
      <w:szCs w:val="40"/>
    </w:rPr>
  </w:style>
  <w:style w:type="paragraph" w:styleId="TOCHeading">
    <w:name w:val="TOC Heading"/>
    <w:basedOn w:val="Heading1"/>
    <w:next w:val="Normal"/>
    <w:uiPriority w:val="39"/>
    <w:unhideWhenUsed/>
    <w:qFormat/>
    <w:rsid w:val="004B523F"/>
    <w:pPr>
      <w:outlineLvl w:val="9"/>
    </w:pPr>
  </w:style>
  <w:style w:type="paragraph" w:styleId="TOC1">
    <w:name w:val="toc 1"/>
    <w:basedOn w:val="Normal"/>
    <w:next w:val="Normal"/>
    <w:autoRedefine/>
    <w:uiPriority w:val="39"/>
    <w:unhideWhenUsed/>
    <w:rsid w:val="00491175"/>
    <w:pPr>
      <w:spacing w:after="100"/>
    </w:pPr>
  </w:style>
  <w:style w:type="character" w:styleId="Hyperlink">
    <w:name w:val="Hyperlink"/>
    <w:basedOn w:val="DefaultParagraphFont"/>
    <w:uiPriority w:val="99"/>
    <w:unhideWhenUsed/>
    <w:rsid w:val="00491175"/>
    <w:rPr>
      <w:color w:val="0563C1" w:themeColor="hyperlink"/>
      <w:u w:val="single"/>
    </w:rPr>
  </w:style>
  <w:style w:type="character" w:customStyle="1" w:styleId="Heading2Char">
    <w:name w:val="Heading 2 Char"/>
    <w:basedOn w:val="DefaultParagraphFont"/>
    <w:link w:val="Heading2"/>
    <w:uiPriority w:val="9"/>
    <w:rsid w:val="004B523F"/>
    <w:rPr>
      <w:rFonts w:asciiTheme="majorHAnsi" w:eastAsiaTheme="majorEastAsia" w:hAnsiTheme="majorHAnsi" w:cstheme="majorBidi"/>
      <w:color w:val="538135" w:themeColor="accent6" w:themeShade="BF"/>
      <w:sz w:val="28"/>
      <w:szCs w:val="28"/>
    </w:rPr>
  </w:style>
  <w:style w:type="character" w:customStyle="1" w:styleId="Heading3Char">
    <w:name w:val="Heading 3 Char"/>
    <w:basedOn w:val="DefaultParagraphFont"/>
    <w:link w:val="Heading3"/>
    <w:uiPriority w:val="9"/>
    <w:rsid w:val="004B523F"/>
    <w:rPr>
      <w:rFonts w:asciiTheme="majorHAnsi" w:eastAsiaTheme="majorEastAsia" w:hAnsiTheme="majorHAnsi" w:cstheme="majorBidi"/>
      <w:color w:val="538135" w:themeColor="accent6" w:themeShade="BF"/>
      <w:sz w:val="24"/>
      <w:szCs w:val="24"/>
    </w:rPr>
  </w:style>
  <w:style w:type="character" w:customStyle="1" w:styleId="Heading4Char">
    <w:name w:val="Heading 4 Char"/>
    <w:basedOn w:val="DefaultParagraphFont"/>
    <w:link w:val="Heading4"/>
    <w:uiPriority w:val="9"/>
    <w:rsid w:val="004B523F"/>
    <w:rPr>
      <w:rFonts w:asciiTheme="majorHAnsi" w:eastAsiaTheme="majorEastAsia" w:hAnsiTheme="majorHAnsi" w:cstheme="majorBidi"/>
      <w:color w:val="70AD47" w:themeColor="accent6"/>
      <w:sz w:val="22"/>
      <w:szCs w:val="22"/>
    </w:rPr>
  </w:style>
  <w:style w:type="character" w:customStyle="1" w:styleId="Heading5Char">
    <w:name w:val="Heading 5 Char"/>
    <w:basedOn w:val="DefaultParagraphFont"/>
    <w:link w:val="Heading5"/>
    <w:uiPriority w:val="9"/>
    <w:semiHidden/>
    <w:rsid w:val="004B523F"/>
    <w:rPr>
      <w:rFonts w:asciiTheme="majorHAnsi" w:eastAsiaTheme="majorEastAsia" w:hAnsiTheme="majorHAnsi" w:cstheme="majorBidi"/>
      <w:i/>
      <w:iCs/>
      <w:color w:val="70AD47" w:themeColor="accent6"/>
      <w:sz w:val="22"/>
      <w:szCs w:val="22"/>
    </w:rPr>
  </w:style>
  <w:style w:type="character" w:customStyle="1" w:styleId="Heading6Char">
    <w:name w:val="Heading 6 Char"/>
    <w:basedOn w:val="DefaultParagraphFont"/>
    <w:link w:val="Heading6"/>
    <w:uiPriority w:val="9"/>
    <w:semiHidden/>
    <w:rsid w:val="004B523F"/>
    <w:rPr>
      <w:rFonts w:asciiTheme="majorHAnsi" w:eastAsiaTheme="majorEastAsia" w:hAnsiTheme="majorHAnsi" w:cstheme="majorBidi"/>
      <w:color w:val="70AD47" w:themeColor="accent6"/>
    </w:rPr>
  </w:style>
  <w:style w:type="character" w:customStyle="1" w:styleId="Heading7Char">
    <w:name w:val="Heading 7 Char"/>
    <w:basedOn w:val="DefaultParagraphFont"/>
    <w:link w:val="Heading7"/>
    <w:uiPriority w:val="9"/>
    <w:semiHidden/>
    <w:rsid w:val="004B523F"/>
    <w:rPr>
      <w:rFonts w:asciiTheme="majorHAnsi" w:eastAsiaTheme="majorEastAsia" w:hAnsiTheme="majorHAnsi" w:cstheme="majorBidi"/>
      <w:b/>
      <w:bCs/>
      <w:color w:val="70AD47" w:themeColor="accent6"/>
    </w:rPr>
  </w:style>
  <w:style w:type="character" w:customStyle="1" w:styleId="Heading8Char">
    <w:name w:val="Heading 8 Char"/>
    <w:basedOn w:val="DefaultParagraphFont"/>
    <w:link w:val="Heading8"/>
    <w:uiPriority w:val="9"/>
    <w:semiHidden/>
    <w:rsid w:val="004B523F"/>
    <w:rPr>
      <w:rFonts w:asciiTheme="majorHAnsi" w:eastAsiaTheme="majorEastAsia" w:hAnsiTheme="majorHAnsi" w:cstheme="majorBidi"/>
      <w:b/>
      <w:bCs/>
      <w:i/>
      <w:iCs/>
      <w:color w:val="70AD47" w:themeColor="accent6"/>
      <w:sz w:val="20"/>
      <w:szCs w:val="20"/>
    </w:rPr>
  </w:style>
  <w:style w:type="character" w:customStyle="1" w:styleId="Heading9Char">
    <w:name w:val="Heading 9 Char"/>
    <w:basedOn w:val="DefaultParagraphFont"/>
    <w:link w:val="Heading9"/>
    <w:uiPriority w:val="9"/>
    <w:semiHidden/>
    <w:rsid w:val="004B523F"/>
    <w:rPr>
      <w:rFonts w:asciiTheme="majorHAnsi" w:eastAsiaTheme="majorEastAsia" w:hAnsiTheme="majorHAnsi" w:cstheme="majorBidi"/>
      <w:i/>
      <w:iCs/>
      <w:color w:val="70AD47" w:themeColor="accent6"/>
      <w:sz w:val="20"/>
      <w:szCs w:val="20"/>
    </w:rPr>
  </w:style>
  <w:style w:type="paragraph" w:styleId="Caption">
    <w:name w:val="caption"/>
    <w:basedOn w:val="Normal"/>
    <w:next w:val="Normal"/>
    <w:uiPriority w:val="35"/>
    <w:semiHidden/>
    <w:unhideWhenUsed/>
    <w:qFormat/>
    <w:rsid w:val="004B523F"/>
    <w:pPr>
      <w:spacing w:line="240" w:lineRule="auto"/>
    </w:pPr>
    <w:rPr>
      <w:b/>
      <w:bCs/>
      <w:smallCaps/>
      <w:color w:val="595959" w:themeColor="text1" w:themeTint="A6"/>
    </w:rPr>
  </w:style>
  <w:style w:type="paragraph" w:styleId="Title">
    <w:name w:val="Title"/>
    <w:basedOn w:val="Normal"/>
    <w:next w:val="Normal"/>
    <w:link w:val="TitleChar"/>
    <w:uiPriority w:val="10"/>
    <w:qFormat/>
    <w:rsid w:val="004B523F"/>
    <w:pPr>
      <w:spacing w:after="0" w:line="240" w:lineRule="auto"/>
      <w:contextualSpacing/>
    </w:pPr>
    <w:rPr>
      <w:rFonts w:asciiTheme="majorHAnsi" w:eastAsiaTheme="majorEastAsia" w:hAnsiTheme="majorHAnsi" w:cstheme="majorBidi"/>
      <w:color w:val="262626" w:themeColor="text1" w:themeTint="D9"/>
      <w:spacing w:val="-15"/>
      <w:sz w:val="96"/>
      <w:szCs w:val="96"/>
    </w:rPr>
  </w:style>
  <w:style w:type="character" w:customStyle="1" w:styleId="TitleChar">
    <w:name w:val="Title Char"/>
    <w:basedOn w:val="DefaultParagraphFont"/>
    <w:link w:val="Title"/>
    <w:uiPriority w:val="10"/>
    <w:rsid w:val="004B523F"/>
    <w:rPr>
      <w:rFonts w:asciiTheme="majorHAnsi" w:eastAsiaTheme="majorEastAsia" w:hAnsiTheme="majorHAnsi" w:cstheme="majorBidi"/>
      <w:color w:val="262626" w:themeColor="text1" w:themeTint="D9"/>
      <w:spacing w:val="-15"/>
      <w:sz w:val="96"/>
      <w:szCs w:val="96"/>
    </w:rPr>
  </w:style>
  <w:style w:type="paragraph" w:styleId="Subtitle">
    <w:name w:val="Subtitle"/>
    <w:basedOn w:val="Normal"/>
    <w:next w:val="Normal"/>
    <w:link w:val="SubtitleChar"/>
    <w:uiPriority w:val="11"/>
    <w:qFormat/>
    <w:rsid w:val="004B523F"/>
    <w:pPr>
      <w:numPr>
        <w:ilvl w:val="1"/>
      </w:numPr>
      <w:spacing w:line="240" w:lineRule="auto"/>
    </w:pPr>
    <w:rPr>
      <w:rFonts w:asciiTheme="majorHAnsi" w:eastAsiaTheme="majorEastAsia" w:hAnsiTheme="majorHAnsi" w:cstheme="majorBidi"/>
      <w:sz w:val="30"/>
      <w:szCs w:val="30"/>
    </w:rPr>
  </w:style>
  <w:style w:type="character" w:customStyle="1" w:styleId="SubtitleChar">
    <w:name w:val="Subtitle Char"/>
    <w:basedOn w:val="DefaultParagraphFont"/>
    <w:link w:val="Subtitle"/>
    <w:uiPriority w:val="11"/>
    <w:rsid w:val="004B523F"/>
    <w:rPr>
      <w:rFonts w:asciiTheme="majorHAnsi" w:eastAsiaTheme="majorEastAsia" w:hAnsiTheme="majorHAnsi" w:cstheme="majorBidi"/>
      <w:sz w:val="30"/>
      <w:szCs w:val="30"/>
    </w:rPr>
  </w:style>
  <w:style w:type="character" w:styleId="Strong">
    <w:name w:val="Strong"/>
    <w:basedOn w:val="DefaultParagraphFont"/>
    <w:uiPriority w:val="22"/>
    <w:qFormat/>
    <w:rsid w:val="004B523F"/>
    <w:rPr>
      <w:b/>
      <w:bCs/>
    </w:rPr>
  </w:style>
  <w:style w:type="character" w:styleId="Emphasis">
    <w:name w:val="Emphasis"/>
    <w:basedOn w:val="DefaultParagraphFont"/>
    <w:uiPriority w:val="20"/>
    <w:qFormat/>
    <w:rsid w:val="004B523F"/>
    <w:rPr>
      <w:i/>
      <w:iCs/>
      <w:color w:val="70AD47" w:themeColor="accent6"/>
    </w:rPr>
  </w:style>
  <w:style w:type="paragraph" w:styleId="Quote">
    <w:name w:val="Quote"/>
    <w:basedOn w:val="Normal"/>
    <w:next w:val="Normal"/>
    <w:link w:val="QuoteChar"/>
    <w:uiPriority w:val="29"/>
    <w:qFormat/>
    <w:rsid w:val="004B523F"/>
    <w:pPr>
      <w:spacing w:before="160"/>
      <w:ind w:left="720" w:right="720"/>
      <w:jc w:val="center"/>
    </w:pPr>
    <w:rPr>
      <w:i/>
      <w:iCs/>
      <w:color w:val="262626" w:themeColor="text1" w:themeTint="D9"/>
    </w:rPr>
  </w:style>
  <w:style w:type="character" w:customStyle="1" w:styleId="QuoteChar">
    <w:name w:val="Quote Char"/>
    <w:basedOn w:val="DefaultParagraphFont"/>
    <w:link w:val="Quote"/>
    <w:uiPriority w:val="29"/>
    <w:rsid w:val="004B523F"/>
    <w:rPr>
      <w:i/>
      <w:iCs/>
      <w:color w:val="262626" w:themeColor="text1" w:themeTint="D9"/>
    </w:rPr>
  </w:style>
  <w:style w:type="paragraph" w:styleId="IntenseQuote">
    <w:name w:val="Intense Quote"/>
    <w:basedOn w:val="Normal"/>
    <w:next w:val="Normal"/>
    <w:link w:val="IntenseQuoteChar"/>
    <w:uiPriority w:val="30"/>
    <w:qFormat/>
    <w:rsid w:val="004B523F"/>
    <w:pPr>
      <w:spacing w:before="160" w:after="160" w:line="264" w:lineRule="auto"/>
      <w:ind w:left="720" w:right="720"/>
      <w:jc w:val="center"/>
    </w:pPr>
    <w:rPr>
      <w:rFonts w:asciiTheme="majorHAnsi" w:eastAsiaTheme="majorEastAsia" w:hAnsiTheme="majorHAnsi" w:cstheme="majorBidi"/>
      <w:i/>
      <w:iCs/>
      <w:color w:val="70AD47" w:themeColor="accent6"/>
      <w:sz w:val="32"/>
      <w:szCs w:val="32"/>
    </w:rPr>
  </w:style>
  <w:style w:type="character" w:customStyle="1" w:styleId="IntenseQuoteChar">
    <w:name w:val="Intense Quote Char"/>
    <w:basedOn w:val="DefaultParagraphFont"/>
    <w:link w:val="IntenseQuote"/>
    <w:uiPriority w:val="30"/>
    <w:rsid w:val="004B523F"/>
    <w:rPr>
      <w:rFonts w:asciiTheme="majorHAnsi" w:eastAsiaTheme="majorEastAsia" w:hAnsiTheme="majorHAnsi" w:cstheme="majorBidi"/>
      <w:i/>
      <w:iCs/>
      <w:color w:val="70AD47" w:themeColor="accent6"/>
      <w:sz w:val="32"/>
      <w:szCs w:val="32"/>
    </w:rPr>
  </w:style>
  <w:style w:type="character" w:styleId="SubtleEmphasis">
    <w:name w:val="Subtle Emphasis"/>
    <w:basedOn w:val="DefaultParagraphFont"/>
    <w:uiPriority w:val="19"/>
    <w:qFormat/>
    <w:rsid w:val="004B523F"/>
    <w:rPr>
      <w:i/>
      <w:iCs/>
    </w:rPr>
  </w:style>
  <w:style w:type="character" w:styleId="IntenseEmphasis">
    <w:name w:val="Intense Emphasis"/>
    <w:basedOn w:val="DefaultParagraphFont"/>
    <w:uiPriority w:val="21"/>
    <w:qFormat/>
    <w:rsid w:val="004B523F"/>
    <w:rPr>
      <w:b/>
      <w:bCs/>
      <w:i/>
      <w:iCs/>
    </w:rPr>
  </w:style>
  <w:style w:type="character" w:styleId="SubtleReference">
    <w:name w:val="Subtle Reference"/>
    <w:basedOn w:val="DefaultParagraphFont"/>
    <w:uiPriority w:val="31"/>
    <w:qFormat/>
    <w:rsid w:val="004B523F"/>
    <w:rPr>
      <w:smallCaps/>
      <w:color w:val="595959" w:themeColor="text1" w:themeTint="A6"/>
    </w:rPr>
  </w:style>
  <w:style w:type="character" w:styleId="IntenseReference">
    <w:name w:val="Intense Reference"/>
    <w:basedOn w:val="DefaultParagraphFont"/>
    <w:uiPriority w:val="32"/>
    <w:qFormat/>
    <w:rsid w:val="004B523F"/>
    <w:rPr>
      <w:b/>
      <w:bCs/>
      <w:smallCaps/>
      <w:color w:val="70AD47" w:themeColor="accent6"/>
    </w:rPr>
  </w:style>
  <w:style w:type="character" w:styleId="BookTitle">
    <w:name w:val="Book Title"/>
    <w:basedOn w:val="DefaultParagraphFont"/>
    <w:uiPriority w:val="33"/>
    <w:qFormat/>
    <w:rsid w:val="004B523F"/>
    <w:rPr>
      <w:b/>
      <w:bCs/>
      <w:caps w:val="0"/>
      <w:smallCaps/>
      <w:spacing w:val="7"/>
      <w:sz w:val="21"/>
      <w:szCs w:val="21"/>
    </w:rPr>
  </w:style>
  <w:style w:type="paragraph" w:styleId="ListParagraph">
    <w:name w:val="List Paragraph"/>
    <w:basedOn w:val="Normal"/>
    <w:uiPriority w:val="34"/>
    <w:qFormat/>
    <w:rsid w:val="00BD0F9D"/>
    <w:pPr>
      <w:ind w:left="720"/>
      <w:contextualSpacing/>
    </w:pPr>
  </w:style>
  <w:style w:type="paragraph" w:styleId="TOC2">
    <w:name w:val="toc 2"/>
    <w:basedOn w:val="Normal"/>
    <w:next w:val="Normal"/>
    <w:autoRedefine/>
    <w:uiPriority w:val="39"/>
    <w:unhideWhenUsed/>
    <w:rsid w:val="003717F8"/>
    <w:pPr>
      <w:spacing w:after="100"/>
      <w:ind w:left="220"/>
    </w:pPr>
  </w:style>
  <w:style w:type="paragraph" w:styleId="BodyText">
    <w:name w:val="Body Text"/>
    <w:basedOn w:val="Normal"/>
    <w:link w:val="BodyTextChar"/>
    <w:uiPriority w:val="1"/>
    <w:semiHidden/>
    <w:unhideWhenUsed/>
    <w:rsid w:val="004B523F"/>
    <w:pPr>
      <w:widowControl w:val="0"/>
      <w:spacing w:after="0" w:line="240" w:lineRule="auto"/>
    </w:pPr>
    <w:rPr>
      <w:rFonts w:ascii="Cambria" w:eastAsia="Cambria" w:hAnsi="Cambria" w:cs="Cambria"/>
      <w:sz w:val="24"/>
      <w:szCs w:val="24"/>
      <w:lang w:val="en-US"/>
    </w:rPr>
  </w:style>
  <w:style w:type="character" w:customStyle="1" w:styleId="BodyTextChar">
    <w:name w:val="Body Text Char"/>
    <w:basedOn w:val="DefaultParagraphFont"/>
    <w:link w:val="BodyText"/>
    <w:uiPriority w:val="1"/>
    <w:semiHidden/>
    <w:rsid w:val="004B523F"/>
    <w:rPr>
      <w:rFonts w:ascii="Cambria" w:eastAsia="Cambria" w:hAnsi="Cambria" w:cs="Cambria"/>
      <w:sz w:val="24"/>
      <w:szCs w:val="24"/>
      <w:lang w:val="en-US"/>
    </w:rPr>
  </w:style>
  <w:style w:type="table" w:customStyle="1" w:styleId="TableNormal1">
    <w:name w:val="Table Normal1"/>
    <w:uiPriority w:val="2"/>
    <w:semiHidden/>
    <w:qFormat/>
    <w:rsid w:val="004B523F"/>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styleId="TOC3">
    <w:name w:val="toc 3"/>
    <w:basedOn w:val="Normal"/>
    <w:next w:val="Normal"/>
    <w:autoRedefine/>
    <w:uiPriority w:val="39"/>
    <w:unhideWhenUsed/>
    <w:rsid w:val="009A40B0"/>
    <w:pPr>
      <w:spacing w:after="100"/>
      <w:ind w:left="420"/>
    </w:pPr>
  </w:style>
  <w:style w:type="table" w:styleId="TableGrid">
    <w:name w:val="Table Grid"/>
    <w:basedOn w:val="TableNormal"/>
    <w:uiPriority w:val="39"/>
    <w:rsid w:val="00D23DD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1B187D"/>
    <w:rPr>
      <w:color w:val="808080"/>
    </w:rPr>
  </w:style>
  <w:style w:type="table" w:customStyle="1" w:styleId="GridTable31">
    <w:name w:val="Grid Table 31"/>
    <w:basedOn w:val="TableNormal"/>
    <w:uiPriority w:val="48"/>
    <w:rsid w:val="004221C5"/>
    <w:pPr>
      <w:spacing w:after="0" w:line="240" w:lineRule="auto"/>
    </w:pPr>
    <w:rPr>
      <w:rFonts w:eastAsiaTheme="minorHAnsi"/>
      <w:sz w:val="22"/>
      <w:szCs w:val="22"/>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styleId="HTMLPreformatted">
    <w:name w:val="HTML Preformatted"/>
    <w:basedOn w:val="Normal"/>
    <w:link w:val="HTMLPreformattedChar"/>
    <w:uiPriority w:val="99"/>
    <w:semiHidden/>
    <w:unhideWhenUsed/>
    <w:rsid w:val="004221C5"/>
    <w:pPr>
      <w:spacing w:after="0" w:line="240" w:lineRule="auto"/>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4221C5"/>
    <w:rPr>
      <w:rFonts w:ascii="Consolas" w:eastAsiaTheme="minorHAnsi" w:hAnsi="Consolas"/>
      <w:sz w:val="20"/>
      <w:szCs w:val="20"/>
    </w:rPr>
  </w:style>
  <w:style w:type="table" w:styleId="LightList-Accent3">
    <w:name w:val="Light List Accent 3"/>
    <w:basedOn w:val="TableNormal"/>
    <w:uiPriority w:val="61"/>
    <w:semiHidden/>
    <w:unhideWhenUsed/>
    <w:rsid w:val="004B6439"/>
    <w:pPr>
      <w:spacing w:after="0" w:line="240" w:lineRule="auto"/>
    </w:p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NormalWeb">
    <w:name w:val="Normal (Web)"/>
    <w:basedOn w:val="Normal"/>
    <w:uiPriority w:val="99"/>
    <w:semiHidden/>
    <w:unhideWhenUsed/>
    <w:rsid w:val="002F3435"/>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86759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67592"/>
    <w:rPr>
      <w:rFonts w:ascii="Tahoma" w:hAnsi="Tahoma" w:cs="Tahoma"/>
      <w:sz w:val="16"/>
      <w:szCs w:val="16"/>
    </w:rPr>
  </w:style>
  <w:style w:type="character" w:styleId="CommentReference">
    <w:name w:val="annotation reference"/>
    <w:basedOn w:val="DefaultParagraphFont"/>
    <w:uiPriority w:val="99"/>
    <w:semiHidden/>
    <w:unhideWhenUsed/>
    <w:rsid w:val="00867592"/>
    <w:rPr>
      <w:sz w:val="16"/>
      <w:szCs w:val="16"/>
    </w:rPr>
  </w:style>
  <w:style w:type="paragraph" w:styleId="CommentText">
    <w:name w:val="annotation text"/>
    <w:basedOn w:val="Normal"/>
    <w:link w:val="CommentTextChar"/>
    <w:uiPriority w:val="99"/>
    <w:unhideWhenUsed/>
    <w:rsid w:val="00867592"/>
    <w:pPr>
      <w:spacing w:line="240" w:lineRule="auto"/>
    </w:pPr>
    <w:rPr>
      <w:sz w:val="20"/>
      <w:szCs w:val="20"/>
    </w:rPr>
  </w:style>
  <w:style w:type="character" w:customStyle="1" w:styleId="CommentTextChar">
    <w:name w:val="Comment Text Char"/>
    <w:basedOn w:val="DefaultParagraphFont"/>
    <w:link w:val="CommentText"/>
    <w:uiPriority w:val="99"/>
    <w:rsid w:val="00867592"/>
    <w:rPr>
      <w:sz w:val="20"/>
      <w:szCs w:val="20"/>
    </w:rPr>
  </w:style>
  <w:style w:type="paragraph" w:styleId="CommentSubject">
    <w:name w:val="annotation subject"/>
    <w:basedOn w:val="CommentText"/>
    <w:next w:val="CommentText"/>
    <w:link w:val="CommentSubjectChar"/>
    <w:uiPriority w:val="99"/>
    <w:semiHidden/>
    <w:unhideWhenUsed/>
    <w:rsid w:val="00867592"/>
    <w:rPr>
      <w:b/>
      <w:bCs/>
    </w:rPr>
  </w:style>
  <w:style w:type="character" w:customStyle="1" w:styleId="CommentSubjectChar">
    <w:name w:val="Comment Subject Char"/>
    <w:basedOn w:val="CommentTextChar"/>
    <w:link w:val="CommentSubject"/>
    <w:uiPriority w:val="99"/>
    <w:semiHidden/>
    <w:rsid w:val="00867592"/>
    <w:rPr>
      <w:b/>
      <w:bCs/>
      <w:sz w:val="20"/>
      <w:szCs w:val="20"/>
    </w:rPr>
  </w:style>
  <w:style w:type="table" w:customStyle="1" w:styleId="GridTable5Dark">
    <w:name w:val="Grid Table 5 Dark"/>
    <w:basedOn w:val="TableNormal"/>
    <w:uiPriority w:val="50"/>
    <w:rsid w:val="005E7F1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3">
    <w:name w:val="Grid Table 5 Dark Accent 3"/>
    <w:basedOn w:val="TableNormal"/>
    <w:uiPriority w:val="50"/>
    <w:rsid w:val="005E7F1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GridTable5DarkAccent6">
    <w:name w:val="Grid Table 5 Dark Accent 6"/>
    <w:basedOn w:val="TableNormal"/>
    <w:uiPriority w:val="50"/>
    <w:rsid w:val="005E7F1A"/>
    <w:pPr>
      <w:spacing w:after="0" w:line="240" w:lineRule="auto"/>
    </w:p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GridTable4Accent6">
    <w:name w:val="Grid Table 4 Accent 6"/>
    <w:basedOn w:val="TableNormal"/>
    <w:uiPriority w:val="49"/>
    <w:rsid w:val="009E2ACC"/>
    <w:pPr>
      <w:spacing w:after="0" w:line="240" w:lineRule="auto"/>
    </w:pPr>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9970281">
      <w:bodyDiv w:val="1"/>
      <w:marLeft w:val="0"/>
      <w:marRight w:val="0"/>
      <w:marTop w:val="0"/>
      <w:marBottom w:val="0"/>
      <w:divBdr>
        <w:top w:val="none" w:sz="0" w:space="0" w:color="auto"/>
        <w:left w:val="none" w:sz="0" w:space="0" w:color="auto"/>
        <w:bottom w:val="none" w:sz="0" w:space="0" w:color="auto"/>
        <w:right w:val="none" w:sz="0" w:space="0" w:color="auto"/>
      </w:divBdr>
    </w:div>
    <w:div w:id="363749202">
      <w:bodyDiv w:val="1"/>
      <w:marLeft w:val="0"/>
      <w:marRight w:val="0"/>
      <w:marTop w:val="0"/>
      <w:marBottom w:val="0"/>
      <w:divBdr>
        <w:top w:val="none" w:sz="0" w:space="0" w:color="auto"/>
        <w:left w:val="none" w:sz="0" w:space="0" w:color="auto"/>
        <w:bottom w:val="none" w:sz="0" w:space="0" w:color="auto"/>
        <w:right w:val="none" w:sz="0" w:space="0" w:color="auto"/>
      </w:divBdr>
    </w:div>
    <w:div w:id="1806313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2.pn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CEEE5F-819E-4DBA-9271-E32B584FA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3800</TotalTime>
  <Pages>95</Pages>
  <Words>20182</Words>
  <Characters>108984</Characters>
  <Application>Microsoft Office Word</Application>
  <DocSecurity>0</DocSecurity>
  <Lines>908</Lines>
  <Paragraphs>257</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ΠΟΛΥΚΡΙΤΗΡΙΑ ΑΞΙΟΛΟΓΗΣΗ ΤΜΗΜΑΤΩΝ ΑΓΟΡΑΣ</vt:lpstr>
      <vt:lpstr>ΠΟΛΥΚΡΙΤΗΡΙΑ ΑΞΙΟΛΟΓΗΣΗ ΤΜΗΜΑΤΩΝ ΑΓΟΡΑΣ</vt:lpstr>
    </vt:vector>
  </TitlesOfParts>
  <Company/>
  <LinksUpToDate>false</LinksUpToDate>
  <CharactersWithSpaces>128909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ΠΟΛΥΚΡΙΤΗΡΙΑ ΑΞΙΟΛΟΓΗΣΗ ΤΜΗΜΑΤΩΝ ΑΓΟΡΑΣ</dc:title>
  <dc:subject/>
  <dc:creator>ΣΟΥΡΓΙΑΣ ΝΙΚΟΣ</dc:creator>
  <cp:keywords/>
  <dc:description/>
  <cp:lastModifiedBy>ΕΙΡΗΝΗ</cp:lastModifiedBy>
  <cp:revision>43</cp:revision>
  <dcterms:created xsi:type="dcterms:W3CDTF">2017-07-02T13:24:00Z</dcterms:created>
  <dcterms:modified xsi:type="dcterms:W3CDTF">2017-10-06T08:21:00Z</dcterms:modified>
</cp:coreProperties>
</file>