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66A2" w:rsidRDefault="00B766A2" w:rsidP="004312FE">
      <w:pPr>
        <w:rPr>
          <w:rFonts w:ascii="Times New Roman" w:hAnsi="Times New Roman"/>
          <w:b/>
          <w:color w:val="990033"/>
          <w:sz w:val="24"/>
          <w:szCs w:val="24"/>
          <w:lang w:val="en-US"/>
        </w:rPr>
      </w:pPr>
    </w:p>
    <w:p w:rsidR="00B766A2" w:rsidRPr="00DE729A" w:rsidRDefault="00736B95" w:rsidP="00B766A2">
      <w:pPr>
        <w:tabs>
          <w:tab w:val="left" w:pos="2070"/>
        </w:tabs>
        <w:jc w:val="center"/>
        <w:rPr>
          <w:rFonts w:ascii="Times New Roman" w:hAnsi="Times New Roman" w:cs="Times New Roman"/>
          <w:b/>
          <w:color w:val="990033"/>
          <w:sz w:val="56"/>
          <w:szCs w:val="56"/>
          <w:lang w:val="en-US"/>
        </w:rPr>
      </w:pPr>
      <w:r>
        <w:rPr>
          <w:rFonts w:ascii="Times New Roman" w:hAnsi="Times New Roman" w:cs="Times New Roman"/>
          <w:b/>
          <w:noProof/>
          <w:color w:val="990033"/>
          <w:sz w:val="56"/>
          <w:szCs w:val="56"/>
        </w:rPr>
        <w:t>ΜΕΤΑΠΤΥΧΙΑ</w:t>
      </w:r>
      <w:r w:rsidR="00B766A2">
        <w:rPr>
          <w:rFonts w:ascii="Times New Roman" w:hAnsi="Times New Roman" w:cs="Times New Roman"/>
          <w:b/>
          <w:noProof/>
          <w:color w:val="990033"/>
          <w:sz w:val="56"/>
          <w:szCs w:val="56"/>
        </w:rPr>
        <w:t>ΚΗ ΕΡΓΑΣΙΑ</w:t>
      </w:r>
    </w:p>
    <w:p w:rsidR="00B766A2" w:rsidRDefault="00B766A2" w:rsidP="00B766A2">
      <w:pPr>
        <w:tabs>
          <w:tab w:val="left" w:pos="2070"/>
        </w:tabs>
        <w:ind w:firstLine="720"/>
        <w:rPr>
          <w:rFonts w:ascii="Times New Roman" w:hAnsi="Times New Roman" w:cs="Times New Roman"/>
          <w:b/>
          <w:sz w:val="24"/>
          <w:szCs w:val="24"/>
        </w:rPr>
      </w:pPr>
    </w:p>
    <w:p w:rsidR="00B766A2" w:rsidRDefault="00B766A2" w:rsidP="00B766A2">
      <w:pPr>
        <w:tabs>
          <w:tab w:val="left" w:pos="207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172075" cy="5495925"/>
            <wp:effectExtent l="152400" t="152400" r="371475" b="371475"/>
            <wp:docPr id="41"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stract-generic-city-with-modern-office-buildings-illustration_45804892.jpg"/>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12772" cy="5539170"/>
                    </a:xfrm>
                    <a:prstGeom prst="rect">
                      <a:avLst/>
                    </a:prstGeom>
                    <a:ln>
                      <a:noFill/>
                    </a:ln>
                    <a:effectLst>
                      <a:outerShdw blurRad="292100" dist="139700" dir="2700000" algn="tl" rotWithShape="0">
                        <a:srgbClr val="333333">
                          <a:alpha val="65000"/>
                        </a:srgbClr>
                      </a:outerShdw>
                    </a:effectLst>
                  </pic:spPr>
                </pic:pic>
              </a:graphicData>
            </a:graphic>
          </wp:inline>
        </w:drawing>
      </w:r>
    </w:p>
    <w:p w:rsidR="00B766A2" w:rsidRDefault="00B766A2" w:rsidP="00B766A2">
      <w:pPr>
        <w:pBdr>
          <w:bottom w:val="single" w:sz="4" w:space="1" w:color="auto"/>
        </w:pBdr>
        <w:tabs>
          <w:tab w:val="left" w:pos="2070"/>
        </w:tabs>
        <w:rPr>
          <w:rFonts w:ascii="Times New Roman" w:hAnsi="Times New Roman" w:cs="Times New Roman"/>
          <w:b/>
          <w:color w:val="990033"/>
          <w:sz w:val="28"/>
          <w:szCs w:val="28"/>
          <w:lang w:val="en-US"/>
        </w:rPr>
      </w:pPr>
    </w:p>
    <w:p w:rsidR="00B766A2" w:rsidRDefault="00B766A2" w:rsidP="00B766A2">
      <w:pPr>
        <w:pBdr>
          <w:bottom w:val="single" w:sz="4" w:space="1" w:color="auto"/>
        </w:pBdr>
        <w:tabs>
          <w:tab w:val="left" w:pos="2070"/>
        </w:tabs>
        <w:rPr>
          <w:rFonts w:ascii="Times New Roman" w:hAnsi="Times New Roman" w:cs="Times New Roman"/>
          <w:b/>
          <w:color w:val="990033"/>
          <w:sz w:val="28"/>
          <w:szCs w:val="28"/>
          <w:lang w:val="en-US"/>
        </w:rPr>
      </w:pPr>
    </w:p>
    <w:p w:rsidR="00B766A2" w:rsidRPr="00650C46" w:rsidRDefault="00B766A2" w:rsidP="00B766A2">
      <w:pPr>
        <w:pBdr>
          <w:bottom w:val="single" w:sz="4" w:space="1" w:color="auto"/>
        </w:pBdr>
        <w:tabs>
          <w:tab w:val="left" w:pos="2070"/>
        </w:tabs>
        <w:jc w:val="center"/>
        <w:rPr>
          <w:rFonts w:ascii="Times New Roman" w:hAnsi="Times New Roman" w:cs="Times New Roman"/>
          <w:b/>
          <w:color w:val="990033"/>
          <w:sz w:val="28"/>
          <w:szCs w:val="28"/>
        </w:rPr>
      </w:pPr>
      <w:r w:rsidRPr="00DE729A">
        <w:rPr>
          <w:rFonts w:ascii="Times New Roman" w:hAnsi="Times New Roman" w:cs="Times New Roman"/>
          <w:b/>
          <w:color w:val="990033"/>
          <w:sz w:val="28"/>
          <w:szCs w:val="28"/>
          <w:lang w:val="en-US"/>
        </w:rPr>
        <w:t>XANIA</w:t>
      </w:r>
      <w:r>
        <w:rPr>
          <w:rFonts w:ascii="Times New Roman" w:hAnsi="Times New Roman" w:cs="Times New Roman"/>
          <w:b/>
          <w:color w:val="990033"/>
          <w:sz w:val="28"/>
          <w:szCs w:val="28"/>
        </w:rPr>
        <w:t xml:space="preserve"> 2016-2017</w:t>
      </w:r>
    </w:p>
    <w:p w:rsidR="0061113F" w:rsidRPr="00774CED" w:rsidRDefault="00B766A2" w:rsidP="004312FE">
      <w:pPr>
        <w:rPr>
          <w:rFonts w:ascii="Times New Roman" w:hAnsi="Times New Roman"/>
          <w:b/>
          <w:color w:val="990033"/>
          <w:sz w:val="24"/>
          <w:szCs w:val="24"/>
          <w:lang w:val="en-US"/>
        </w:rPr>
      </w:pPr>
      <w:r>
        <w:rPr>
          <w:rFonts w:ascii="Times New Roman" w:hAnsi="Times New Roman"/>
          <w:b/>
          <w:color w:val="990033"/>
          <w:sz w:val="24"/>
          <w:szCs w:val="24"/>
          <w:lang w:val="en-US"/>
        </w:rPr>
        <w:br w:type="page"/>
      </w:r>
    </w:p>
    <w:p w:rsidR="004312FE" w:rsidRPr="001B231B" w:rsidRDefault="004312FE" w:rsidP="004312FE">
      <w:pPr>
        <w:rPr>
          <w:rFonts w:ascii="Times New Roman" w:hAnsi="Times New Roman"/>
          <w:b/>
          <w:color w:val="990033"/>
          <w:sz w:val="24"/>
          <w:szCs w:val="24"/>
        </w:rPr>
      </w:pPr>
      <w:r>
        <w:rPr>
          <w:rFonts w:ascii="Times New Roman" w:hAnsi="Times New Roman"/>
          <w:b/>
          <w:noProof/>
          <w:color w:val="990033"/>
          <w:sz w:val="24"/>
          <w:szCs w:val="24"/>
          <w:lang w:eastAsia="el-GR"/>
        </w:rPr>
        <w:lastRenderedPageBreak/>
        <w:drawing>
          <wp:inline distT="0" distB="0" distL="0" distR="0">
            <wp:extent cx="1666875" cy="2143125"/>
            <wp:effectExtent l="19050" t="0" r="9525" b="0"/>
            <wp:docPr id="2" name="Εικόνα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ΕΙΚΟΝΑ ΠΟΛΥΤΕΧΝΕΙΟΥ ΚΡΗΤΗΣ.!!.jpg"/>
                    <pic:cNvPicPr/>
                  </pic:nvPicPr>
                  <pic:blipFill rotWithShape="1">
                    <a:blip r:embed="rId9">
                      <a:extLst>
                        <a:ext uri="{28A0092B-C50C-407E-A947-70E740481C1C}"/>
                      </a:extLst>
                    </a:blip>
                    <a:srcRect b="22028"/>
                    <a:stretch/>
                  </pic:blipFill>
                  <pic:spPr bwMode="auto">
                    <a:xfrm>
                      <a:off x="0" y="0"/>
                      <a:ext cx="1666875" cy="2143125"/>
                    </a:xfrm>
                    <a:prstGeom prst="rect">
                      <a:avLst/>
                    </a:prstGeom>
                    <a:ln>
                      <a:noFill/>
                    </a:ln>
                    <a:effectLst>
                      <a:softEdge rad="112500"/>
                    </a:effectLst>
                    <a:extLst>
                      <a:ext uri="{53640926-AAD7-44D8-BBD7-CCE9431645EC}"/>
                    </a:extLst>
                  </pic:spPr>
                </pic:pic>
              </a:graphicData>
            </a:graphic>
          </wp:inline>
        </w:drawing>
      </w:r>
    </w:p>
    <w:p w:rsidR="004312FE" w:rsidRPr="00A524FE" w:rsidRDefault="004312FE" w:rsidP="004312FE">
      <w:pPr>
        <w:rPr>
          <w:rFonts w:ascii="Times New Roman" w:hAnsi="Times New Roman"/>
          <w:b/>
          <w:color w:val="C00000"/>
          <w:sz w:val="24"/>
          <w:szCs w:val="24"/>
        </w:rPr>
      </w:pPr>
      <w:r w:rsidRPr="00A524FE">
        <w:rPr>
          <w:rFonts w:ascii="Times New Roman" w:hAnsi="Times New Roman"/>
          <w:b/>
          <w:color w:val="C00000"/>
          <w:sz w:val="24"/>
          <w:szCs w:val="24"/>
        </w:rPr>
        <w:t>ΠΟΛΥΤΕΧΝΕΙΟ ΚΡΗΤΗΣ</w:t>
      </w:r>
    </w:p>
    <w:p w:rsidR="004312FE" w:rsidRPr="0049255A" w:rsidRDefault="004312FE" w:rsidP="004312FE">
      <w:pPr>
        <w:rPr>
          <w:rFonts w:ascii="Times New Roman" w:hAnsi="Times New Roman"/>
          <w:b/>
          <w:sz w:val="24"/>
          <w:szCs w:val="24"/>
        </w:rPr>
      </w:pPr>
      <w:r w:rsidRPr="00A524FE">
        <w:rPr>
          <w:rFonts w:ascii="Times New Roman" w:hAnsi="Times New Roman"/>
          <w:b/>
          <w:color w:val="C00000"/>
          <w:sz w:val="24"/>
          <w:szCs w:val="24"/>
        </w:rPr>
        <w:t>ΤΜΗΜΑ</w:t>
      </w:r>
      <w:r w:rsidRPr="002B1A4A">
        <w:rPr>
          <w:rFonts w:ascii="Times New Roman" w:hAnsi="Times New Roman"/>
          <w:b/>
          <w:color w:val="990033"/>
          <w:sz w:val="24"/>
          <w:szCs w:val="24"/>
        </w:rPr>
        <w:t xml:space="preserve"> </w:t>
      </w:r>
      <w:r w:rsidRPr="002B1A4A">
        <w:rPr>
          <w:rFonts w:ascii="Times New Roman" w:hAnsi="Times New Roman"/>
          <w:b/>
          <w:sz w:val="24"/>
          <w:szCs w:val="24"/>
        </w:rPr>
        <w:t xml:space="preserve">: ΜΗΧΑΝΙΚΩΝ ΠΑΡΑΓΩΓΗΣ ΚΑΙ ΔΙΟΙΚΗΣΗΣ </w:t>
      </w:r>
    </w:p>
    <w:p w:rsidR="004312FE" w:rsidRPr="004312FE" w:rsidRDefault="004312FE" w:rsidP="004312FE">
      <w:pPr>
        <w:rPr>
          <w:rFonts w:ascii="Times New Roman" w:hAnsi="Times New Roman"/>
          <w:b/>
          <w:color w:val="C00000"/>
          <w:sz w:val="24"/>
          <w:szCs w:val="24"/>
        </w:rPr>
      </w:pPr>
      <w:r w:rsidRPr="004312FE">
        <w:rPr>
          <w:rFonts w:ascii="Times New Roman" w:hAnsi="Times New Roman"/>
          <w:b/>
          <w:color w:val="C00000"/>
          <w:sz w:val="24"/>
          <w:szCs w:val="24"/>
        </w:rPr>
        <w:t xml:space="preserve">ΜΕΤΑΠΤΥΧΙΑΚΟ ΠΡΟΓΡΑΜΜΑ ΣΠΟΥΔΩΝ </w:t>
      </w:r>
    </w:p>
    <w:p w:rsidR="004312FE" w:rsidRPr="002B1A4A" w:rsidRDefault="004312FE" w:rsidP="004312FE">
      <w:pPr>
        <w:rPr>
          <w:rFonts w:ascii="Times New Roman" w:hAnsi="Times New Roman"/>
          <w:b/>
          <w:sz w:val="24"/>
          <w:szCs w:val="24"/>
        </w:rPr>
      </w:pPr>
      <w:r w:rsidRPr="00A524FE">
        <w:rPr>
          <w:rFonts w:ascii="Times New Roman" w:hAnsi="Times New Roman"/>
          <w:b/>
          <w:color w:val="C00000"/>
          <w:sz w:val="24"/>
          <w:szCs w:val="24"/>
        </w:rPr>
        <w:t>ΚΑΤΕΥΘΥΝΣΗ</w:t>
      </w:r>
      <w:r w:rsidRPr="004C0CBA">
        <w:rPr>
          <w:rFonts w:ascii="Times New Roman" w:hAnsi="Times New Roman"/>
          <w:b/>
          <w:sz w:val="24"/>
          <w:szCs w:val="24"/>
        </w:rPr>
        <w:t xml:space="preserve"> </w:t>
      </w:r>
      <w:r w:rsidRPr="002B1A4A">
        <w:rPr>
          <w:rFonts w:ascii="Times New Roman" w:hAnsi="Times New Roman"/>
          <w:b/>
          <w:sz w:val="24"/>
          <w:szCs w:val="24"/>
        </w:rPr>
        <w:t>:  « ΟΡΓΑΝΩΣΗ &amp; ΔΙΟΙΚΗΣΗ »</w:t>
      </w:r>
    </w:p>
    <w:p w:rsidR="004312FE" w:rsidRPr="002B1A4A" w:rsidRDefault="004312FE" w:rsidP="004312FE">
      <w:pPr>
        <w:jc w:val="center"/>
        <w:rPr>
          <w:rFonts w:ascii="Times New Roman" w:hAnsi="Times New Roman"/>
          <w:b/>
          <w:sz w:val="24"/>
          <w:szCs w:val="24"/>
        </w:rPr>
      </w:pPr>
    </w:p>
    <w:p w:rsidR="004312FE" w:rsidRPr="00A524FE" w:rsidRDefault="00016B57" w:rsidP="004312FE">
      <w:pPr>
        <w:jc w:val="center"/>
        <w:rPr>
          <w:rFonts w:ascii="Times New Roman" w:hAnsi="Times New Roman"/>
          <w:b/>
          <w:color w:val="C00000"/>
          <w:sz w:val="24"/>
          <w:szCs w:val="24"/>
          <w:u w:val="single"/>
        </w:rPr>
      </w:pPr>
      <w:r>
        <w:rPr>
          <w:rFonts w:ascii="Times New Roman" w:hAnsi="Times New Roman"/>
          <w:b/>
          <w:color w:val="C00000"/>
          <w:sz w:val="24"/>
          <w:szCs w:val="24"/>
          <w:u w:val="single"/>
        </w:rPr>
        <w:t xml:space="preserve">ΜΕΤΑΠΤΥΧΙΚΗ </w:t>
      </w:r>
      <w:r w:rsidR="004312FE" w:rsidRPr="00A524FE">
        <w:rPr>
          <w:rFonts w:ascii="Times New Roman" w:hAnsi="Times New Roman"/>
          <w:b/>
          <w:color w:val="C00000"/>
          <w:sz w:val="24"/>
          <w:szCs w:val="24"/>
          <w:u w:val="single"/>
        </w:rPr>
        <w:t xml:space="preserve"> ΕΡΓΑΣΙΑ</w:t>
      </w:r>
      <w:r w:rsidR="004312FE" w:rsidRPr="004C0CBA">
        <w:rPr>
          <w:rFonts w:ascii="Times New Roman" w:hAnsi="Times New Roman"/>
          <w:b/>
          <w:color w:val="C00000"/>
          <w:sz w:val="24"/>
          <w:szCs w:val="24"/>
          <w:u w:val="single"/>
        </w:rPr>
        <w:t>:</w:t>
      </w:r>
    </w:p>
    <w:p w:rsidR="004312FE" w:rsidRPr="00A524FE" w:rsidRDefault="004312FE" w:rsidP="004312FE">
      <w:pPr>
        <w:rPr>
          <w:rFonts w:ascii="Times New Roman" w:hAnsi="Times New Roman"/>
          <w:b/>
          <w:color w:val="C00000"/>
          <w:sz w:val="24"/>
          <w:szCs w:val="24"/>
          <w:u w:val="single"/>
        </w:rPr>
      </w:pPr>
    </w:p>
    <w:p w:rsidR="004312FE" w:rsidRDefault="004312FE" w:rsidP="004312FE">
      <w:pPr>
        <w:jc w:val="center"/>
        <w:rPr>
          <w:rFonts w:ascii="Times New Roman" w:hAnsi="Times New Roman"/>
          <w:b/>
          <w:sz w:val="24"/>
          <w:szCs w:val="24"/>
        </w:rPr>
      </w:pPr>
      <w:r w:rsidRPr="00A524FE">
        <w:rPr>
          <w:rFonts w:ascii="Times New Roman" w:hAnsi="Times New Roman"/>
          <w:b/>
          <w:color w:val="C00000"/>
          <w:sz w:val="24"/>
          <w:szCs w:val="24"/>
          <w:u w:val="single"/>
        </w:rPr>
        <w:t xml:space="preserve">ΘΕΜΑ </w:t>
      </w:r>
      <w:r w:rsidRPr="002B1A4A">
        <w:rPr>
          <w:rFonts w:ascii="Times New Roman" w:hAnsi="Times New Roman"/>
          <w:b/>
          <w:sz w:val="24"/>
          <w:szCs w:val="24"/>
        </w:rPr>
        <w:t>:</w:t>
      </w:r>
      <w:r>
        <w:rPr>
          <w:rFonts w:ascii="Times New Roman" w:hAnsi="Times New Roman"/>
          <w:b/>
          <w:sz w:val="24"/>
          <w:szCs w:val="24"/>
        </w:rPr>
        <w:t xml:space="preserve"> « Η επίδραση  της Οικονομικής κρίσης στην πτώχευση Ιστορικών Επιχειρήσεων. »</w:t>
      </w:r>
    </w:p>
    <w:p w:rsidR="00A80B22" w:rsidRPr="00A80B22" w:rsidRDefault="00A80B22" w:rsidP="00A80B22">
      <w:pPr>
        <w:tabs>
          <w:tab w:val="left" w:pos="390"/>
          <w:tab w:val="center" w:pos="4153"/>
        </w:tabs>
        <w:rPr>
          <w:rFonts w:ascii="Times New Roman" w:hAnsi="Times New Roman"/>
          <w:b/>
          <w:sz w:val="24"/>
          <w:szCs w:val="24"/>
          <w:lang w:val="en-US"/>
        </w:rPr>
      </w:pPr>
      <w:r w:rsidRPr="00366F02">
        <w:rPr>
          <w:rFonts w:ascii="Times New Roman" w:hAnsi="Times New Roman"/>
          <w:b/>
          <w:sz w:val="24"/>
          <w:szCs w:val="24"/>
        </w:rPr>
        <w:tab/>
      </w:r>
      <w:r w:rsidRPr="00366F02">
        <w:rPr>
          <w:rFonts w:ascii="Times New Roman" w:hAnsi="Times New Roman"/>
          <w:b/>
          <w:sz w:val="24"/>
          <w:szCs w:val="24"/>
        </w:rPr>
        <w:tab/>
      </w:r>
      <w:r w:rsidRPr="00A80B22">
        <w:rPr>
          <w:rFonts w:ascii="Times New Roman" w:hAnsi="Times New Roman"/>
          <w:b/>
          <w:sz w:val="24"/>
          <w:szCs w:val="24"/>
          <w:lang w:val="en-US"/>
        </w:rPr>
        <w:t>-</w:t>
      </w:r>
    </w:p>
    <w:p w:rsidR="004312FE" w:rsidRDefault="00A80B22" w:rsidP="004312FE">
      <w:pPr>
        <w:jc w:val="center"/>
        <w:rPr>
          <w:rFonts w:ascii="DejaVu Sans Condensed" w:eastAsia="Verdana" w:hAnsi="DejaVu Sans Condensed" w:cs="Verdana"/>
          <w:b/>
          <w:sz w:val="24"/>
          <w:szCs w:val="24"/>
          <w:lang w:val="en-US"/>
        </w:rPr>
      </w:pPr>
      <w:r w:rsidRPr="00A80B22">
        <w:rPr>
          <w:rFonts w:ascii="DejaVu Sans Condensed" w:eastAsia="Verdana" w:hAnsi="DejaVu Sans Condensed" w:cs="Verdana" w:hint="eastAsia"/>
          <w:b/>
          <w:sz w:val="24"/>
          <w:szCs w:val="24"/>
          <w:lang w:val="en-US"/>
        </w:rPr>
        <w:t>«</w:t>
      </w:r>
      <w:r w:rsidRPr="00A80B22">
        <w:rPr>
          <w:rFonts w:ascii="DejaVu Sans Condensed" w:eastAsia="Verdana" w:hAnsi="DejaVu Sans Condensed" w:cs="Verdana"/>
          <w:b/>
          <w:sz w:val="24"/>
          <w:szCs w:val="24"/>
          <w:lang w:val="en-US"/>
        </w:rPr>
        <w:t xml:space="preserve"> </w:t>
      </w:r>
      <w:r w:rsidR="009B26A4">
        <w:rPr>
          <w:rFonts w:ascii="DejaVu Sans Condensed" w:eastAsia="Verdana" w:hAnsi="DejaVu Sans Condensed" w:cs="Verdana"/>
          <w:b/>
          <w:sz w:val="24"/>
          <w:szCs w:val="24"/>
          <w:lang w:val="en-US"/>
        </w:rPr>
        <w:t xml:space="preserve">The impact of </w:t>
      </w:r>
      <w:r>
        <w:rPr>
          <w:rFonts w:ascii="DejaVu Sans Condensed" w:eastAsia="Verdana" w:hAnsi="DejaVu Sans Condensed" w:cs="Verdana"/>
          <w:b/>
          <w:sz w:val="24"/>
          <w:szCs w:val="24"/>
          <w:lang w:val="en-US"/>
        </w:rPr>
        <w:t xml:space="preserve">Financial Crisis </w:t>
      </w:r>
      <w:r w:rsidR="009B26A4">
        <w:rPr>
          <w:rFonts w:ascii="DejaVu Sans Condensed" w:eastAsia="Verdana" w:hAnsi="DejaVu Sans Condensed" w:cs="Verdana"/>
          <w:b/>
          <w:sz w:val="24"/>
          <w:szCs w:val="24"/>
          <w:lang w:val="en-US"/>
        </w:rPr>
        <w:t>on the bankruptcy of Businesses with</w:t>
      </w:r>
      <w:r>
        <w:rPr>
          <w:rFonts w:ascii="DejaVu Sans Condensed" w:eastAsia="Verdana" w:hAnsi="DejaVu Sans Condensed" w:cs="Verdana"/>
          <w:b/>
          <w:sz w:val="24"/>
          <w:szCs w:val="24"/>
          <w:lang w:val="en-US"/>
        </w:rPr>
        <w:t xml:space="preserve"> </w:t>
      </w:r>
      <w:r w:rsidR="009B26A4">
        <w:rPr>
          <w:rFonts w:ascii="DejaVu Sans Condensed" w:eastAsia="Verdana" w:hAnsi="DejaVu Sans Condensed" w:cs="Verdana"/>
          <w:b/>
          <w:sz w:val="24"/>
          <w:szCs w:val="24"/>
          <w:lang w:val="en-US"/>
        </w:rPr>
        <w:t xml:space="preserve">a </w:t>
      </w:r>
      <w:r>
        <w:rPr>
          <w:rFonts w:ascii="DejaVu Sans Condensed" w:eastAsia="Verdana" w:hAnsi="DejaVu Sans Condensed" w:cs="Verdana"/>
          <w:b/>
          <w:sz w:val="24"/>
          <w:szCs w:val="24"/>
          <w:lang w:val="en-US"/>
        </w:rPr>
        <w:t>H</w:t>
      </w:r>
      <w:r w:rsidR="009B26A4">
        <w:rPr>
          <w:rFonts w:ascii="DejaVu Sans Condensed" w:eastAsia="Verdana" w:hAnsi="DejaVu Sans Condensed" w:cs="Verdana"/>
          <w:b/>
          <w:sz w:val="24"/>
          <w:szCs w:val="24"/>
          <w:lang w:val="en-US"/>
        </w:rPr>
        <w:t>istorical B</w:t>
      </w:r>
      <w:r w:rsidRPr="00A80B22">
        <w:rPr>
          <w:rFonts w:ascii="DejaVu Sans Condensed" w:eastAsia="Verdana" w:hAnsi="DejaVu Sans Condensed" w:cs="Verdana"/>
          <w:b/>
          <w:sz w:val="24"/>
          <w:szCs w:val="24"/>
          <w:lang w:val="en-US"/>
        </w:rPr>
        <w:t>ackground</w:t>
      </w:r>
      <w:r>
        <w:rPr>
          <w:rFonts w:ascii="DejaVu Sans Condensed" w:eastAsia="Verdana" w:hAnsi="DejaVu Sans Condensed" w:cs="Verdana"/>
          <w:b/>
          <w:sz w:val="24"/>
          <w:szCs w:val="24"/>
          <w:lang w:val="en-US"/>
        </w:rPr>
        <w:t xml:space="preserve">.  </w:t>
      </w:r>
      <w:r w:rsidRPr="00A80B22">
        <w:rPr>
          <w:rFonts w:ascii="DejaVu Sans Condensed" w:eastAsia="Verdana" w:hAnsi="DejaVu Sans Condensed" w:cs="Verdana" w:hint="eastAsia"/>
          <w:b/>
          <w:sz w:val="24"/>
          <w:szCs w:val="24"/>
          <w:lang w:val="en-US"/>
        </w:rPr>
        <w:t>»</w:t>
      </w:r>
    </w:p>
    <w:p w:rsidR="009B26A4" w:rsidRPr="00A80B22" w:rsidRDefault="009B26A4" w:rsidP="004312FE">
      <w:pPr>
        <w:jc w:val="center"/>
        <w:rPr>
          <w:rFonts w:ascii="Times New Roman" w:hAnsi="Times New Roman"/>
          <w:b/>
          <w:sz w:val="24"/>
          <w:szCs w:val="24"/>
          <w:lang w:val="en-US"/>
        </w:rPr>
      </w:pPr>
    </w:p>
    <w:p w:rsidR="004312FE" w:rsidRPr="00A524FE" w:rsidRDefault="004312FE" w:rsidP="004312FE">
      <w:pPr>
        <w:jc w:val="center"/>
        <w:rPr>
          <w:rFonts w:ascii="Times New Roman" w:hAnsi="Times New Roman"/>
          <w:b/>
          <w:sz w:val="24"/>
          <w:szCs w:val="24"/>
        </w:rPr>
      </w:pPr>
      <w:r w:rsidRPr="002B1A4A">
        <w:rPr>
          <w:rFonts w:ascii="Times New Roman" w:hAnsi="Times New Roman"/>
          <w:b/>
          <w:sz w:val="24"/>
          <w:szCs w:val="24"/>
        </w:rPr>
        <w:t xml:space="preserve">ΥΠΟ </w:t>
      </w:r>
    </w:p>
    <w:p w:rsidR="004312FE" w:rsidRPr="002B1A4A" w:rsidRDefault="004312FE" w:rsidP="004312FE">
      <w:pPr>
        <w:jc w:val="center"/>
        <w:rPr>
          <w:rFonts w:ascii="Times New Roman" w:hAnsi="Times New Roman"/>
          <w:b/>
          <w:sz w:val="24"/>
          <w:szCs w:val="24"/>
        </w:rPr>
      </w:pPr>
      <w:r w:rsidRPr="002B1A4A">
        <w:rPr>
          <w:rFonts w:ascii="Times New Roman" w:hAnsi="Times New Roman"/>
          <w:b/>
          <w:sz w:val="24"/>
          <w:szCs w:val="24"/>
        </w:rPr>
        <w:t xml:space="preserve">ΓΙΑΛΙΤΑΚΗ ΕΙΡΗΝΗ </w:t>
      </w:r>
    </w:p>
    <w:p w:rsidR="00EF0C54" w:rsidRPr="00997BA9" w:rsidRDefault="004312FE" w:rsidP="009B26A4">
      <w:pPr>
        <w:pStyle w:val="Web"/>
        <w:spacing w:before="0" w:beforeAutospacing="0" w:after="0" w:afterAutospacing="0"/>
        <w:jc w:val="center"/>
        <w:rPr>
          <w:b/>
          <w:bCs/>
          <w:color w:val="000000"/>
          <w:kern w:val="24"/>
        </w:rPr>
      </w:pPr>
      <w:r w:rsidRPr="002B1A4A">
        <w:rPr>
          <w:b/>
          <w:bCs/>
          <w:color w:val="000000"/>
          <w:kern w:val="24"/>
        </w:rPr>
        <w:t>(</w:t>
      </w:r>
      <w:r w:rsidRPr="00A524FE">
        <w:rPr>
          <w:b/>
          <w:bCs/>
          <w:color w:val="000000"/>
          <w:kern w:val="24"/>
        </w:rPr>
        <w:t xml:space="preserve"> </w:t>
      </w:r>
      <w:r w:rsidRPr="002B1A4A">
        <w:rPr>
          <w:b/>
          <w:bCs/>
          <w:color w:val="000000"/>
          <w:kern w:val="24"/>
        </w:rPr>
        <w:t>Α.Μ. : 2014019061 )</w:t>
      </w:r>
    </w:p>
    <w:p w:rsidR="009B26A4" w:rsidRPr="00997BA9" w:rsidRDefault="009B26A4" w:rsidP="009B26A4">
      <w:pPr>
        <w:pStyle w:val="Web"/>
        <w:spacing w:before="0" w:beforeAutospacing="0" w:after="0" w:afterAutospacing="0"/>
        <w:jc w:val="center"/>
        <w:rPr>
          <w:b/>
          <w:bCs/>
          <w:color w:val="000000"/>
          <w:kern w:val="24"/>
        </w:rPr>
      </w:pPr>
    </w:p>
    <w:p w:rsidR="009B26A4" w:rsidRPr="00997BA9" w:rsidRDefault="009B26A4" w:rsidP="009B26A4">
      <w:pPr>
        <w:pStyle w:val="Web"/>
        <w:spacing w:before="0" w:beforeAutospacing="0" w:after="0" w:afterAutospacing="0"/>
        <w:jc w:val="center"/>
        <w:rPr>
          <w:b/>
        </w:rPr>
      </w:pPr>
    </w:p>
    <w:p w:rsidR="004312FE" w:rsidRDefault="004312FE" w:rsidP="004312FE">
      <w:pPr>
        <w:jc w:val="center"/>
        <w:rPr>
          <w:rFonts w:ascii="Times New Roman" w:hAnsi="Times New Roman"/>
          <w:b/>
          <w:sz w:val="24"/>
          <w:szCs w:val="24"/>
        </w:rPr>
      </w:pPr>
      <w:r>
        <w:rPr>
          <w:rFonts w:ascii="Times New Roman" w:hAnsi="Times New Roman"/>
          <w:b/>
          <w:color w:val="C00000"/>
          <w:sz w:val="24"/>
          <w:szCs w:val="24"/>
        </w:rPr>
        <w:t>ΕΙΣΗΓΗΤΗΣ</w:t>
      </w:r>
      <w:r w:rsidRPr="00A524FE">
        <w:rPr>
          <w:rFonts w:ascii="Times New Roman" w:hAnsi="Times New Roman"/>
          <w:b/>
          <w:color w:val="C00000"/>
          <w:sz w:val="24"/>
          <w:szCs w:val="24"/>
        </w:rPr>
        <w:t xml:space="preserve"> </w:t>
      </w:r>
      <w:r w:rsidRPr="002B1A4A">
        <w:rPr>
          <w:rFonts w:ascii="Times New Roman" w:hAnsi="Times New Roman"/>
          <w:b/>
          <w:sz w:val="24"/>
          <w:szCs w:val="24"/>
        </w:rPr>
        <w:t xml:space="preserve">:  </w:t>
      </w:r>
      <w:r>
        <w:rPr>
          <w:rFonts w:ascii="Times New Roman" w:hAnsi="Times New Roman"/>
          <w:b/>
          <w:sz w:val="24"/>
          <w:szCs w:val="24"/>
        </w:rPr>
        <w:t xml:space="preserve">ΖΟΠΟΥΝΙΔΗΣ ΚΩΝΣΤΑΝΤΙΝΟΣ </w:t>
      </w:r>
    </w:p>
    <w:p w:rsidR="00EF0C54" w:rsidRPr="00997BA9" w:rsidRDefault="00EF0C54" w:rsidP="009B26A4">
      <w:pPr>
        <w:rPr>
          <w:rFonts w:ascii="Times New Roman" w:hAnsi="Times New Roman"/>
          <w:b/>
          <w:sz w:val="24"/>
          <w:szCs w:val="24"/>
        </w:rPr>
      </w:pPr>
    </w:p>
    <w:p w:rsidR="00AB6CE8" w:rsidRPr="008376E0" w:rsidRDefault="004312FE" w:rsidP="00320BFE">
      <w:pPr>
        <w:pBdr>
          <w:bottom w:val="single" w:sz="4" w:space="1" w:color="auto"/>
        </w:pBdr>
        <w:jc w:val="center"/>
        <w:rPr>
          <w:rFonts w:ascii="Times New Roman" w:hAnsi="Times New Roman"/>
          <w:b/>
          <w:sz w:val="24"/>
          <w:szCs w:val="24"/>
        </w:rPr>
      </w:pPr>
      <w:r w:rsidRPr="002B1A4A">
        <w:rPr>
          <w:rFonts w:ascii="Times New Roman" w:hAnsi="Times New Roman"/>
          <w:b/>
          <w:sz w:val="24"/>
          <w:szCs w:val="24"/>
        </w:rPr>
        <w:t>Χανιά</w:t>
      </w:r>
      <w:r>
        <w:rPr>
          <w:rFonts w:ascii="Times New Roman" w:hAnsi="Times New Roman"/>
          <w:b/>
          <w:sz w:val="24"/>
          <w:szCs w:val="24"/>
        </w:rPr>
        <w:t xml:space="preserve"> 2016</w:t>
      </w:r>
      <w:r w:rsidRPr="004C0CBA">
        <w:rPr>
          <w:rFonts w:ascii="Times New Roman" w:hAnsi="Times New Roman"/>
          <w:b/>
          <w:sz w:val="24"/>
          <w:szCs w:val="24"/>
        </w:rPr>
        <w:t xml:space="preserve"> </w:t>
      </w:r>
      <w:r w:rsidRPr="002B1A4A">
        <w:rPr>
          <w:rFonts w:ascii="Times New Roman" w:hAnsi="Times New Roman"/>
          <w:b/>
          <w:sz w:val="24"/>
          <w:szCs w:val="24"/>
        </w:rPr>
        <w:t xml:space="preserve">- </w:t>
      </w:r>
      <w:r>
        <w:rPr>
          <w:rFonts w:ascii="Times New Roman" w:hAnsi="Times New Roman"/>
          <w:b/>
          <w:sz w:val="24"/>
          <w:szCs w:val="24"/>
        </w:rPr>
        <w:t xml:space="preserve"> 201</w:t>
      </w:r>
      <w:r w:rsidRPr="004C0CBA">
        <w:rPr>
          <w:rFonts w:ascii="Times New Roman" w:hAnsi="Times New Roman"/>
          <w:b/>
          <w:sz w:val="24"/>
          <w:szCs w:val="24"/>
        </w:rPr>
        <w:t>7</w:t>
      </w:r>
    </w:p>
    <w:p w:rsidR="004312FE" w:rsidRDefault="004312FE" w:rsidP="004312FE">
      <w:pPr>
        <w:rPr>
          <w:rFonts w:ascii="Times New Roman" w:hAnsi="Times New Roman"/>
          <w:b/>
          <w:sz w:val="24"/>
          <w:szCs w:val="24"/>
        </w:rPr>
      </w:pPr>
    </w:p>
    <w:p w:rsidR="004312FE" w:rsidRPr="004C0CBA" w:rsidRDefault="004312FE" w:rsidP="004312FE">
      <w:pPr>
        <w:jc w:val="center"/>
        <w:rPr>
          <w:rFonts w:ascii="Times New Roman" w:hAnsi="Times New Roman"/>
          <w:b/>
          <w:color w:val="C00000"/>
          <w:sz w:val="24"/>
          <w:szCs w:val="24"/>
          <w:u w:val="single"/>
        </w:rPr>
      </w:pPr>
      <w:r w:rsidRPr="00A524FE">
        <w:rPr>
          <w:rFonts w:ascii="Times New Roman" w:hAnsi="Times New Roman"/>
          <w:b/>
          <w:color w:val="C00000"/>
          <w:sz w:val="24"/>
          <w:szCs w:val="24"/>
          <w:u w:val="single"/>
        </w:rPr>
        <w:lastRenderedPageBreak/>
        <w:t>ΠΕΡΙΛΗΨΗ</w:t>
      </w:r>
      <w:r w:rsidRPr="004C0CBA">
        <w:rPr>
          <w:rFonts w:ascii="Times New Roman" w:hAnsi="Times New Roman"/>
          <w:b/>
          <w:color w:val="C00000"/>
          <w:sz w:val="24"/>
          <w:szCs w:val="24"/>
          <w:u w:val="single"/>
        </w:rPr>
        <w:t>:</w:t>
      </w:r>
    </w:p>
    <w:p w:rsidR="004312FE" w:rsidRPr="004C0CBA" w:rsidRDefault="004312FE" w:rsidP="004312FE">
      <w:pPr>
        <w:jc w:val="center"/>
        <w:rPr>
          <w:rFonts w:ascii="Times New Roman" w:hAnsi="Times New Roman"/>
          <w:b/>
          <w:color w:val="C00000"/>
          <w:sz w:val="24"/>
          <w:szCs w:val="24"/>
          <w:u w:val="single"/>
        </w:rPr>
      </w:pPr>
    </w:p>
    <w:p w:rsidR="004312FE" w:rsidRDefault="00E30F1B" w:rsidP="00B913B2">
      <w:pPr>
        <w:spacing w:after="0" w:line="360" w:lineRule="auto"/>
        <w:rPr>
          <w:rFonts w:ascii="Times New Roman" w:hAnsi="Times New Roman"/>
          <w:sz w:val="24"/>
          <w:szCs w:val="24"/>
        </w:rPr>
      </w:pPr>
      <w:r w:rsidRPr="00E30F1B">
        <w:rPr>
          <w:rFonts w:ascii="Times New Roman" w:hAnsi="Times New Roman"/>
          <w:sz w:val="24"/>
          <w:szCs w:val="24"/>
        </w:rPr>
        <w:t xml:space="preserve">  </w:t>
      </w:r>
      <w:r w:rsidR="004312FE">
        <w:rPr>
          <w:rFonts w:ascii="Times New Roman" w:hAnsi="Times New Roman"/>
          <w:sz w:val="24"/>
          <w:szCs w:val="24"/>
        </w:rPr>
        <w:t>Τα τελευταία χρόνια , η Ελλάδα βιώνει μία οδυνηρή και καταστροφική ύφεση που μοιραία έχει προκαλέσει την κατάρρευση και τελικώς την πτώχευση πολύ γνωστών Ιστορικών Επιχειρήσεων , κυρίως από τον χώρο του Εμπορίου και της Βιομηχανίας. Αυτό χρονολογείται  από το 2008 και δυστυχώς είναι μία κατάσταση που συνεχίζεται.</w:t>
      </w:r>
    </w:p>
    <w:p w:rsidR="004312FE" w:rsidRDefault="004312FE" w:rsidP="00B913B2">
      <w:pPr>
        <w:spacing w:after="0" w:line="360" w:lineRule="auto"/>
        <w:rPr>
          <w:rFonts w:ascii="Times New Roman" w:hAnsi="Times New Roman"/>
          <w:sz w:val="24"/>
          <w:szCs w:val="24"/>
        </w:rPr>
      </w:pPr>
    </w:p>
    <w:p w:rsidR="004312FE" w:rsidRDefault="00E30F1B" w:rsidP="00B913B2">
      <w:pPr>
        <w:spacing w:after="0" w:line="360" w:lineRule="auto"/>
        <w:rPr>
          <w:rFonts w:ascii="Times New Roman" w:hAnsi="Times New Roman"/>
          <w:sz w:val="24"/>
          <w:szCs w:val="24"/>
        </w:rPr>
      </w:pPr>
      <w:r w:rsidRPr="00E30F1B">
        <w:rPr>
          <w:rFonts w:ascii="Times New Roman" w:hAnsi="Times New Roman"/>
          <w:sz w:val="24"/>
          <w:szCs w:val="24"/>
        </w:rPr>
        <w:t xml:space="preserve">  </w:t>
      </w:r>
      <w:r w:rsidR="004312FE">
        <w:rPr>
          <w:rFonts w:ascii="Times New Roman" w:hAnsi="Times New Roman"/>
          <w:sz w:val="24"/>
          <w:szCs w:val="24"/>
        </w:rPr>
        <w:t>Στην παρούσα</w:t>
      </w:r>
      <w:r w:rsidR="00016B57">
        <w:rPr>
          <w:rFonts w:ascii="Times New Roman" w:hAnsi="Times New Roman"/>
          <w:sz w:val="24"/>
          <w:szCs w:val="24"/>
        </w:rPr>
        <w:t xml:space="preserve"> μεταπτυχιακή </w:t>
      </w:r>
      <w:r w:rsidR="004312FE">
        <w:rPr>
          <w:rFonts w:ascii="Times New Roman" w:hAnsi="Times New Roman"/>
          <w:sz w:val="24"/>
          <w:szCs w:val="24"/>
        </w:rPr>
        <w:t xml:space="preserve"> εργασία , θα επιχειρήσουμε να προσδιορίσουμε μέσα από τον υπολογισμό των σημαντικότερων Αριθμοδεικτών , την οικονομική θέση και την γενικότερη πορεία των Επιχειρήσεων εντός της πενταετίας , 2009 – 2013</w:t>
      </w:r>
    </w:p>
    <w:p w:rsidR="004312FE" w:rsidRPr="0049255A" w:rsidRDefault="004312FE" w:rsidP="00B913B2">
      <w:pPr>
        <w:spacing w:after="0" w:line="360" w:lineRule="auto"/>
        <w:rPr>
          <w:rFonts w:ascii="Times New Roman" w:hAnsi="Times New Roman"/>
          <w:sz w:val="24"/>
          <w:szCs w:val="24"/>
        </w:rPr>
      </w:pPr>
      <w:r>
        <w:rPr>
          <w:rFonts w:ascii="Times New Roman" w:hAnsi="Times New Roman"/>
          <w:sz w:val="24"/>
          <w:szCs w:val="24"/>
        </w:rPr>
        <w:t xml:space="preserve">.Έτσι ώστε να επισημάνουμε τους κυριότερους λόγους , που οδήγησαν στον αφανισμό αυτών των Επιχειρήσεων . Ουσιαστικά μέσα από την ανάλυση αυτή , καταδεικνύεται ότι βασικός παράγοντας της κατάστασης που δημιουργήθηκε δεν είναι άλλος από τον  </w:t>
      </w:r>
      <w:r w:rsidRPr="00E16406">
        <w:rPr>
          <w:rFonts w:ascii="Times New Roman" w:hAnsi="Times New Roman"/>
          <w:b/>
          <w:sz w:val="24"/>
          <w:szCs w:val="24"/>
          <w:u w:val="single"/>
        </w:rPr>
        <w:t>υπερδανεισμό</w:t>
      </w:r>
      <w:r w:rsidRPr="004401AB">
        <w:rPr>
          <w:rFonts w:ascii="Times New Roman" w:hAnsi="Times New Roman"/>
          <w:b/>
          <w:sz w:val="24"/>
          <w:szCs w:val="24"/>
        </w:rPr>
        <w:t xml:space="preserve"> , </w:t>
      </w:r>
      <w:r w:rsidRPr="004401AB">
        <w:rPr>
          <w:rFonts w:ascii="Times New Roman" w:hAnsi="Times New Roman"/>
          <w:sz w:val="24"/>
          <w:szCs w:val="24"/>
        </w:rPr>
        <w:t>χωρίς την ταυτόχρονη παροχή εγγυήσεων το οποίο οδηγούσε σε κινήσεις εντυπωσιασμού</w:t>
      </w:r>
      <w:r>
        <w:rPr>
          <w:rFonts w:ascii="Times New Roman" w:hAnsi="Times New Roman"/>
          <w:sz w:val="24"/>
          <w:szCs w:val="24"/>
        </w:rPr>
        <w:t xml:space="preserve"> έναντι των ανταγωνιστών τους. Αυτό είχε ξεκινήσει , αρκετά χρόνια πριν αλλά δεν αναχαιτίστηκε στην αρχή της ύφεσης ,  το 2008 , με αποτέλεσμα στο τέλος του 2012 ,οι υπερδανεισμένες εταιρείες να έχουν πλέον ουσιαστικό πρόβλημα με τις γραμμές πίστωσης των τραπεζών .</w:t>
      </w:r>
    </w:p>
    <w:p w:rsidR="004312FE" w:rsidRDefault="004312FE" w:rsidP="00B913B2">
      <w:pPr>
        <w:spacing w:after="0" w:line="360" w:lineRule="auto"/>
        <w:rPr>
          <w:rFonts w:ascii="Times New Roman" w:hAnsi="Times New Roman"/>
          <w:sz w:val="24"/>
          <w:szCs w:val="24"/>
        </w:rPr>
      </w:pPr>
    </w:p>
    <w:p w:rsidR="004312FE" w:rsidRDefault="00E30F1B" w:rsidP="00B913B2">
      <w:pPr>
        <w:spacing w:after="0" w:line="360" w:lineRule="auto"/>
        <w:rPr>
          <w:rFonts w:ascii="Times New Roman" w:hAnsi="Times New Roman"/>
          <w:sz w:val="24"/>
          <w:szCs w:val="24"/>
        </w:rPr>
      </w:pPr>
      <w:r w:rsidRPr="00E30F1B">
        <w:rPr>
          <w:rFonts w:ascii="Times New Roman" w:hAnsi="Times New Roman"/>
          <w:sz w:val="24"/>
          <w:szCs w:val="24"/>
        </w:rPr>
        <w:t xml:space="preserve">  </w:t>
      </w:r>
      <w:r w:rsidR="004312FE">
        <w:rPr>
          <w:rFonts w:ascii="Times New Roman" w:hAnsi="Times New Roman"/>
          <w:sz w:val="24"/>
          <w:szCs w:val="24"/>
        </w:rPr>
        <w:t>Επίσης, η λύση των στρατηγικών επενδυτών , δεν απέδωσε . Υπάρχουν όμως και άλλοι παράγοντες , που συντέλεσαν σ΄αυτήν την κατάσταση που αναδεικνύεται μέσα από την χρηματοοικονομική ανάλυση που επιχειρούμε.</w:t>
      </w:r>
    </w:p>
    <w:p w:rsidR="004312FE" w:rsidRDefault="004312FE" w:rsidP="00B913B2">
      <w:pPr>
        <w:spacing w:after="0" w:line="360" w:lineRule="auto"/>
        <w:rPr>
          <w:rFonts w:ascii="Times New Roman" w:hAnsi="Times New Roman"/>
          <w:sz w:val="24"/>
          <w:szCs w:val="24"/>
        </w:rPr>
      </w:pPr>
    </w:p>
    <w:p w:rsidR="004312FE" w:rsidRDefault="00E30F1B" w:rsidP="00B913B2">
      <w:pPr>
        <w:spacing w:after="0" w:line="360" w:lineRule="auto"/>
        <w:rPr>
          <w:rFonts w:ascii="Times New Roman" w:hAnsi="Times New Roman"/>
          <w:sz w:val="24"/>
          <w:szCs w:val="24"/>
        </w:rPr>
      </w:pPr>
      <w:r w:rsidRPr="00E30F1B">
        <w:rPr>
          <w:rFonts w:ascii="Times New Roman" w:hAnsi="Times New Roman"/>
          <w:sz w:val="24"/>
          <w:szCs w:val="24"/>
        </w:rPr>
        <w:t xml:space="preserve">  </w:t>
      </w:r>
      <w:r w:rsidR="004312FE">
        <w:rPr>
          <w:rFonts w:ascii="Times New Roman" w:hAnsi="Times New Roman"/>
          <w:sz w:val="24"/>
          <w:szCs w:val="24"/>
        </w:rPr>
        <w:t>Να σημειωθεί ότι για λόγους ομοιογένειας και ομοιομορφίας των συγκριτικών στοιχείων των Επιχειρήσεων που επεξεργαστήκαμε, ελήφθησαν δεδομένα από το έτος 2009 – 2013 , αφού για τα</w:t>
      </w:r>
      <w:r w:rsidR="006E0792">
        <w:rPr>
          <w:rFonts w:ascii="Times New Roman" w:hAnsi="Times New Roman"/>
          <w:sz w:val="24"/>
          <w:szCs w:val="24"/>
        </w:rPr>
        <w:t xml:space="preserve"> επόμενα έτη δεν υπήρχαν επαρκή</w:t>
      </w:r>
      <w:r w:rsidR="006E0792" w:rsidRPr="006E0792">
        <w:rPr>
          <w:rFonts w:ascii="Times New Roman" w:hAnsi="Times New Roman"/>
          <w:sz w:val="24"/>
          <w:szCs w:val="24"/>
        </w:rPr>
        <w:t xml:space="preserve">  </w:t>
      </w:r>
      <w:r w:rsidR="004312FE">
        <w:rPr>
          <w:rFonts w:ascii="Times New Roman" w:hAnsi="Times New Roman"/>
          <w:sz w:val="24"/>
          <w:szCs w:val="24"/>
        </w:rPr>
        <w:t xml:space="preserve"> στοιχεία για όλο τον αριθμό των Επιχειρήσεων που εξετάζουμε.</w:t>
      </w:r>
    </w:p>
    <w:p w:rsidR="004312FE" w:rsidRPr="00B40B35" w:rsidRDefault="004312FE" w:rsidP="00B913B2">
      <w:pPr>
        <w:spacing w:line="360" w:lineRule="auto"/>
        <w:rPr>
          <w:rFonts w:ascii="Times New Roman" w:hAnsi="Times New Roman"/>
          <w:sz w:val="24"/>
          <w:szCs w:val="24"/>
        </w:rPr>
      </w:pPr>
    </w:p>
    <w:p w:rsidR="00997BA9" w:rsidRPr="00997BA9" w:rsidRDefault="00334167" w:rsidP="00B913B2">
      <w:pPr>
        <w:spacing w:line="360" w:lineRule="auto"/>
        <w:rPr>
          <w:rFonts w:ascii="Times New Roman" w:hAnsi="Times New Roman"/>
          <w:sz w:val="24"/>
          <w:szCs w:val="24"/>
        </w:rPr>
      </w:pPr>
      <w:r w:rsidRPr="00334167">
        <w:rPr>
          <w:rFonts w:ascii="Times New Roman" w:hAnsi="Times New Roman"/>
          <w:b/>
          <w:sz w:val="24"/>
          <w:szCs w:val="24"/>
          <w:u w:val="single"/>
        </w:rPr>
        <w:t>Λέξεις Κλειδιά:</w:t>
      </w:r>
      <w:r w:rsidRPr="00334167">
        <w:rPr>
          <w:rFonts w:ascii="Times New Roman" w:hAnsi="Times New Roman"/>
          <w:sz w:val="24"/>
          <w:szCs w:val="24"/>
        </w:rPr>
        <w:t xml:space="preserve"> </w:t>
      </w:r>
      <w:r>
        <w:rPr>
          <w:rFonts w:ascii="Times New Roman" w:hAnsi="Times New Roman"/>
          <w:sz w:val="24"/>
          <w:szCs w:val="24"/>
        </w:rPr>
        <w:t xml:space="preserve">Αριθμοδείκτες, Βιωσιμότητα,  Πτώχευση Επιχειρήσεων, Χρηματοοικονομική Ανάλυση, Φερεγγυότητα, Αποδοτικότητα, Κερδοφορία.  </w:t>
      </w:r>
    </w:p>
    <w:p w:rsidR="00997BA9" w:rsidRPr="00997BA9" w:rsidRDefault="00997BA9" w:rsidP="00B913B2">
      <w:pPr>
        <w:spacing w:line="360" w:lineRule="auto"/>
        <w:rPr>
          <w:rFonts w:ascii="Times New Roman" w:hAnsi="Times New Roman"/>
          <w:sz w:val="24"/>
          <w:szCs w:val="24"/>
        </w:rPr>
      </w:pPr>
      <w:r w:rsidRPr="00997BA9">
        <w:rPr>
          <w:rFonts w:ascii="Times New Roman" w:hAnsi="Times New Roman"/>
          <w:sz w:val="24"/>
          <w:szCs w:val="24"/>
        </w:rPr>
        <w:br w:type="page"/>
      </w:r>
    </w:p>
    <w:p w:rsidR="00997BA9" w:rsidRPr="007E4BD3" w:rsidRDefault="00997BA9" w:rsidP="00B913B2">
      <w:pPr>
        <w:spacing w:line="360" w:lineRule="auto"/>
        <w:jc w:val="center"/>
        <w:rPr>
          <w:rFonts w:ascii="Times New Roman" w:hAnsi="Times New Roman"/>
          <w:b/>
          <w:sz w:val="24"/>
          <w:szCs w:val="24"/>
          <w:u w:val="single"/>
          <w:lang w:val="en-US"/>
        </w:rPr>
      </w:pPr>
      <w:r w:rsidRPr="007E4BD3">
        <w:rPr>
          <w:rFonts w:ascii="Times New Roman" w:hAnsi="Times New Roman"/>
          <w:b/>
          <w:sz w:val="24"/>
          <w:szCs w:val="24"/>
          <w:u w:val="single"/>
          <w:lang w:val="en-US"/>
        </w:rPr>
        <w:lastRenderedPageBreak/>
        <w:t>SUMMARY:</w:t>
      </w:r>
    </w:p>
    <w:p w:rsidR="00997BA9" w:rsidRPr="007E4BD3" w:rsidRDefault="00997BA9" w:rsidP="00B913B2">
      <w:pPr>
        <w:spacing w:line="360" w:lineRule="auto"/>
        <w:jc w:val="center"/>
        <w:rPr>
          <w:rFonts w:ascii="Times New Roman" w:hAnsi="Times New Roman"/>
          <w:b/>
          <w:sz w:val="24"/>
          <w:szCs w:val="24"/>
          <w:u w:val="single"/>
          <w:lang w:val="en-US"/>
        </w:rPr>
      </w:pPr>
    </w:p>
    <w:p w:rsidR="00997BA9" w:rsidRPr="007E4BD3" w:rsidRDefault="007E542B" w:rsidP="00B913B2">
      <w:pPr>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  </w:t>
      </w:r>
      <w:r w:rsidR="00997BA9" w:rsidRPr="007E4BD3">
        <w:rPr>
          <w:rFonts w:ascii="Times New Roman" w:hAnsi="Times New Roman"/>
          <w:sz w:val="24"/>
          <w:szCs w:val="24"/>
          <w:lang w:val="en-US"/>
        </w:rPr>
        <w:t xml:space="preserve">Over the last few years Greece has been suffering the effects of a harsh, devastating economic recession that has brought about the collapse and, ultimately, the bankruptcy of major, well-known businesses with a historical background, mainly in the industrial and commercial sector. Unfortunately, this is an ongoing situation, which dates back to 2008. </w:t>
      </w:r>
    </w:p>
    <w:p w:rsidR="00997BA9" w:rsidRPr="007E4BD3" w:rsidRDefault="00997BA9" w:rsidP="00B913B2">
      <w:pPr>
        <w:spacing w:after="0" w:line="360" w:lineRule="auto"/>
        <w:jc w:val="both"/>
        <w:rPr>
          <w:rFonts w:ascii="Times New Roman" w:hAnsi="Times New Roman"/>
          <w:sz w:val="24"/>
          <w:szCs w:val="24"/>
          <w:lang w:val="en-US"/>
        </w:rPr>
      </w:pPr>
    </w:p>
    <w:p w:rsidR="00997BA9" w:rsidRPr="007E4BD3" w:rsidRDefault="007E542B" w:rsidP="00B913B2">
      <w:pPr>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  </w:t>
      </w:r>
      <w:r w:rsidR="00997BA9" w:rsidRPr="007E4BD3">
        <w:rPr>
          <w:rFonts w:ascii="Times New Roman" w:hAnsi="Times New Roman"/>
          <w:sz w:val="24"/>
          <w:szCs w:val="24"/>
          <w:lang w:val="en-US"/>
        </w:rPr>
        <w:t xml:space="preserve">In this thesis, we will try to establish the financial situation and the general pathway of businesses within five years [2009-2014] by estimating the most important indicators, so as to outline the underlying reasons that led to the disappearance of these undertakings. Through this analysis, it is indicated that the key factor of this situation is most certainly </w:t>
      </w:r>
      <w:r w:rsidR="00997BA9" w:rsidRPr="007E4BD3">
        <w:rPr>
          <w:rFonts w:ascii="Times New Roman" w:hAnsi="Times New Roman"/>
          <w:b/>
          <w:sz w:val="24"/>
          <w:szCs w:val="24"/>
          <w:u w:val="single"/>
          <w:lang w:val="en-US"/>
        </w:rPr>
        <w:t>over-indebtedness</w:t>
      </w:r>
      <w:r w:rsidR="00997BA9" w:rsidRPr="007E4BD3">
        <w:rPr>
          <w:rFonts w:ascii="Times New Roman" w:hAnsi="Times New Roman"/>
          <w:b/>
          <w:sz w:val="24"/>
          <w:szCs w:val="24"/>
          <w:lang w:val="en-US"/>
        </w:rPr>
        <w:t>,</w:t>
      </w:r>
      <w:r w:rsidR="00997BA9" w:rsidRPr="007E4BD3">
        <w:rPr>
          <w:rFonts w:ascii="Times New Roman" w:hAnsi="Times New Roman"/>
          <w:sz w:val="24"/>
          <w:szCs w:val="24"/>
          <w:lang w:val="en-US"/>
        </w:rPr>
        <w:t xml:space="preserve"> with</w:t>
      </w:r>
      <w:r w:rsidR="00997BA9" w:rsidRPr="007E4BD3">
        <w:rPr>
          <w:lang w:val="en-US"/>
        </w:rPr>
        <w:t xml:space="preserve"> </w:t>
      </w:r>
      <w:r w:rsidR="00997BA9" w:rsidRPr="007E4BD3">
        <w:rPr>
          <w:rFonts w:ascii="Times New Roman" w:hAnsi="Times New Roman"/>
          <w:sz w:val="24"/>
          <w:szCs w:val="24"/>
          <w:lang w:val="en-US"/>
        </w:rPr>
        <w:t xml:space="preserve">no immediate security or collateral to secure the loans; a business grandstanding to cope with competitors. This practice had started several years before, yet it was not halted at the start of this recession, in 2008. As a result, in the late 2012, the over-indebted businesses ended up having substantial problems with the credit lines of the banks. </w:t>
      </w:r>
    </w:p>
    <w:p w:rsidR="00997BA9" w:rsidRPr="007E4BD3" w:rsidRDefault="00997BA9" w:rsidP="00B913B2">
      <w:pPr>
        <w:spacing w:after="0" w:line="360" w:lineRule="auto"/>
        <w:rPr>
          <w:rFonts w:ascii="Times New Roman" w:hAnsi="Times New Roman"/>
          <w:sz w:val="24"/>
          <w:szCs w:val="24"/>
          <w:lang w:val="en-US"/>
        </w:rPr>
      </w:pPr>
    </w:p>
    <w:p w:rsidR="00997BA9" w:rsidRPr="007E4BD3" w:rsidRDefault="007E542B" w:rsidP="00B913B2">
      <w:pPr>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  </w:t>
      </w:r>
      <w:r w:rsidR="00997BA9" w:rsidRPr="007E4BD3">
        <w:rPr>
          <w:rFonts w:ascii="Times New Roman" w:hAnsi="Times New Roman"/>
          <w:sz w:val="24"/>
          <w:szCs w:val="24"/>
          <w:lang w:val="en-US"/>
        </w:rPr>
        <w:t>Furthermore, the solution of strategic investors</w:t>
      </w:r>
      <w:r w:rsidR="00997BA9" w:rsidRPr="007E4BD3">
        <w:rPr>
          <w:lang w:val="en-US"/>
        </w:rPr>
        <w:t xml:space="preserve"> </w:t>
      </w:r>
      <w:r w:rsidR="00997BA9" w:rsidRPr="007E4BD3">
        <w:rPr>
          <w:rFonts w:ascii="Times New Roman" w:hAnsi="Times New Roman"/>
          <w:sz w:val="24"/>
          <w:szCs w:val="24"/>
          <w:lang w:val="en-US"/>
        </w:rPr>
        <w:t xml:space="preserve">has not yielded any results. However, there are more factors that contributed to the said situation as shown in the hereby financial analysis. </w:t>
      </w:r>
    </w:p>
    <w:p w:rsidR="00997BA9" w:rsidRPr="007E4BD3" w:rsidRDefault="00997BA9" w:rsidP="00B913B2">
      <w:pPr>
        <w:spacing w:after="0" w:line="360" w:lineRule="auto"/>
        <w:jc w:val="both"/>
        <w:rPr>
          <w:rFonts w:ascii="Times New Roman" w:hAnsi="Times New Roman"/>
          <w:sz w:val="24"/>
          <w:szCs w:val="24"/>
          <w:lang w:val="en-US"/>
        </w:rPr>
      </w:pPr>
    </w:p>
    <w:p w:rsidR="00997BA9" w:rsidRPr="007E4BD3" w:rsidRDefault="007E542B" w:rsidP="00B913B2">
      <w:pPr>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  </w:t>
      </w:r>
      <w:r w:rsidR="00997BA9" w:rsidRPr="007E4BD3">
        <w:rPr>
          <w:rFonts w:ascii="Times New Roman" w:hAnsi="Times New Roman"/>
          <w:sz w:val="24"/>
          <w:szCs w:val="24"/>
          <w:lang w:val="en-US"/>
        </w:rPr>
        <w:t>It should be noted that, in our attempt to ensure the coherence and consistency of the</w:t>
      </w:r>
      <w:r w:rsidR="00997BA9" w:rsidRPr="007E4BD3">
        <w:rPr>
          <w:lang w:val="en-US"/>
        </w:rPr>
        <w:t xml:space="preserve"> </w:t>
      </w:r>
      <w:r w:rsidR="00997BA9" w:rsidRPr="007E4BD3">
        <w:rPr>
          <w:rFonts w:ascii="Times New Roman" w:hAnsi="Times New Roman"/>
          <w:sz w:val="24"/>
          <w:szCs w:val="24"/>
          <w:lang w:val="en-US"/>
        </w:rPr>
        <w:t xml:space="preserve">comparative data of the businesses processed, the data we obtained were from year 2009 to 2013, since there is no sufficient information for the following years for the businesses we have been looking into.  </w:t>
      </w:r>
    </w:p>
    <w:p w:rsidR="00997BA9" w:rsidRPr="007E4BD3" w:rsidRDefault="00997BA9" w:rsidP="00B913B2">
      <w:pPr>
        <w:spacing w:line="360" w:lineRule="auto"/>
        <w:jc w:val="both"/>
        <w:rPr>
          <w:rFonts w:ascii="Times New Roman" w:hAnsi="Times New Roman"/>
          <w:sz w:val="24"/>
          <w:szCs w:val="24"/>
          <w:lang w:val="en-US"/>
        </w:rPr>
      </w:pPr>
    </w:p>
    <w:p w:rsidR="00997BA9" w:rsidRPr="007E4BD3" w:rsidRDefault="00997BA9" w:rsidP="00B913B2">
      <w:pPr>
        <w:spacing w:line="360" w:lineRule="auto"/>
        <w:jc w:val="both"/>
        <w:rPr>
          <w:rFonts w:ascii="Times New Roman" w:hAnsi="Times New Roman"/>
          <w:sz w:val="24"/>
          <w:szCs w:val="24"/>
          <w:lang w:val="en-US"/>
        </w:rPr>
      </w:pPr>
      <w:r w:rsidRPr="007E4BD3">
        <w:rPr>
          <w:rFonts w:ascii="Times New Roman" w:hAnsi="Times New Roman"/>
          <w:b/>
          <w:sz w:val="24"/>
          <w:szCs w:val="24"/>
          <w:u w:val="single"/>
          <w:lang w:val="en-US"/>
        </w:rPr>
        <w:t xml:space="preserve">Key Words: </w:t>
      </w:r>
      <w:r w:rsidRPr="007E4BD3">
        <w:rPr>
          <w:rFonts w:ascii="Times New Roman" w:hAnsi="Times New Roman"/>
          <w:sz w:val="24"/>
          <w:szCs w:val="24"/>
          <w:lang w:val="en-US"/>
        </w:rPr>
        <w:t xml:space="preserve">Indicators, Sustainability, Business Bankruptcy, Financial Analysis, Credibility, Efficiency, Profitability. </w:t>
      </w:r>
    </w:p>
    <w:p w:rsidR="00997BA9" w:rsidRPr="007E4BD3" w:rsidRDefault="00997BA9" w:rsidP="00B913B2">
      <w:pPr>
        <w:tabs>
          <w:tab w:val="left" w:pos="2745"/>
          <w:tab w:val="center" w:pos="4153"/>
        </w:tabs>
        <w:spacing w:line="360" w:lineRule="auto"/>
        <w:rPr>
          <w:rFonts w:ascii="Times New Roman" w:hAnsi="Times New Roman"/>
          <w:b/>
          <w:sz w:val="24"/>
          <w:szCs w:val="24"/>
          <w:lang w:val="en-US"/>
        </w:rPr>
      </w:pPr>
      <w:r w:rsidRPr="007E4BD3">
        <w:rPr>
          <w:rFonts w:ascii="Times New Roman" w:hAnsi="Times New Roman"/>
          <w:b/>
          <w:sz w:val="24"/>
          <w:szCs w:val="24"/>
          <w:lang w:val="en-US"/>
        </w:rPr>
        <w:tab/>
      </w:r>
      <w:r w:rsidRPr="007E4BD3">
        <w:rPr>
          <w:rFonts w:ascii="Times New Roman" w:hAnsi="Times New Roman"/>
          <w:b/>
          <w:sz w:val="24"/>
          <w:szCs w:val="24"/>
          <w:lang w:val="en-US"/>
        </w:rPr>
        <w:tab/>
      </w:r>
    </w:p>
    <w:p w:rsidR="00320BFE" w:rsidRPr="00997BA9" w:rsidRDefault="00320BFE" w:rsidP="00B913B2">
      <w:pPr>
        <w:spacing w:line="360" w:lineRule="auto"/>
        <w:rPr>
          <w:rFonts w:ascii="Times New Roman" w:hAnsi="Times New Roman"/>
          <w:b/>
          <w:color w:val="C00000"/>
          <w:sz w:val="24"/>
          <w:szCs w:val="24"/>
          <w:lang w:val="en-US"/>
        </w:rPr>
      </w:pPr>
    </w:p>
    <w:sdt>
      <w:sdtPr>
        <w:rPr>
          <w:rFonts w:asciiTheme="minorHAnsi" w:eastAsiaTheme="minorHAnsi" w:hAnsiTheme="minorHAnsi" w:cstheme="minorBidi"/>
          <w:b w:val="0"/>
          <w:bCs w:val="0"/>
          <w:color w:val="auto"/>
          <w:sz w:val="22"/>
          <w:szCs w:val="22"/>
        </w:rPr>
        <w:id w:val="1610923971"/>
        <w:docPartObj>
          <w:docPartGallery w:val="Table of Contents"/>
          <w:docPartUnique/>
        </w:docPartObj>
      </w:sdtPr>
      <w:sdtContent>
        <w:p w:rsidR="005654F6" w:rsidRDefault="00DE43EA" w:rsidP="00B913B2">
          <w:pPr>
            <w:pStyle w:val="ad"/>
            <w:spacing w:line="360" w:lineRule="auto"/>
            <w:jc w:val="center"/>
            <w:rPr>
              <w:rFonts w:ascii="Times New Roman" w:eastAsiaTheme="minorHAnsi" w:hAnsi="Times New Roman" w:cs="Times New Roman"/>
              <w:bCs w:val="0"/>
              <w:color w:val="C00000"/>
              <w:sz w:val="24"/>
              <w:szCs w:val="24"/>
            </w:rPr>
          </w:pPr>
          <w:r w:rsidRPr="00CB26F3">
            <w:rPr>
              <w:rFonts w:ascii="Times New Roman" w:eastAsiaTheme="minorHAnsi" w:hAnsi="Times New Roman" w:cs="Times New Roman"/>
              <w:bCs w:val="0"/>
              <w:color w:val="C00000"/>
              <w:sz w:val="24"/>
              <w:szCs w:val="24"/>
              <w:u w:val="single"/>
            </w:rPr>
            <w:t>ΠΕΡΙΕΧΟΜΕΝΑ</w:t>
          </w:r>
        </w:p>
        <w:p w:rsidR="00400082" w:rsidRPr="00400082" w:rsidRDefault="00400082" w:rsidP="00B913B2">
          <w:pPr>
            <w:spacing w:line="360" w:lineRule="auto"/>
          </w:pPr>
        </w:p>
        <w:p w:rsidR="00400082" w:rsidRDefault="00CB26F3" w:rsidP="00B913B2">
          <w:pPr>
            <w:spacing w:line="360" w:lineRule="auto"/>
            <w:rPr>
              <w:rFonts w:ascii="Times New Roman" w:hAnsi="Times New Roman" w:cs="Times New Roman"/>
              <w:b/>
              <w:sz w:val="24"/>
              <w:szCs w:val="24"/>
            </w:rPr>
          </w:pPr>
          <w:r>
            <w:rPr>
              <w:rFonts w:ascii="Times New Roman" w:hAnsi="Times New Roman" w:cs="Times New Roman"/>
              <w:b/>
              <w:sz w:val="24"/>
              <w:szCs w:val="24"/>
            </w:rPr>
            <w:t>ΠΕΡΙΛΗΨΗ…………………………………………………………………………..3</w:t>
          </w:r>
        </w:p>
        <w:p w:rsidR="00997BA9" w:rsidRDefault="00997BA9" w:rsidP="00B913B2">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SUMMARY</w:t>
          </w:r>
          <w:r w:rsidR="00CB26F3">
            <w:rPr>
              <w:rFonts w:ascii="Times New Roman" w:hAnsi="Times New Roman" w:cs="Times New Roman"/>
              <w:b/>
              <w:sz w:val="24"/>
              <w:szCs w:val="24"/>
            </w:rPr>
            <w:t>…………………………………………………………………………...4</w:t>
          </w:r>
          <w:r>
            <w:rPr>
              <w:rFonts w:ascii="Times New Roman" w:hAnsi="Times New Roman" w:cs="Times New Roman"/>
              <w:b/>
              <w:sz w:val="24"/>
              <w:szCs w:val="24"/>
              <w:lang w:val="en-US"/>
            </w:rPr>
            <w:t xml:space="preserve"> </w:t>
          </w:r>
        </w:p>
        <w:p w:rsidR="00997BA9" w:rsidRPr="00997BA9" w:rsidRDefault="00997BA9" w:rsidP="00B913B2">
          <w:pPr>
            <w:spacing w:line="360" w:lineRule="auto"/>
            <w:rPr>
              <w:rFonts w:ascii="Times New Roman" w:hAnsi="Times New Roman" w:cs="Times New Roman"/>
              <w:b/>
              <w:sz w:val="24"/>
              <w:szCs w:val="24"/>
              <w:lang w:val="en-US"/>
            </w:rPr>
          </w:pPr>
        </w:p>
        <w:p w:rsidR="00370655" w:rsidRDefault="00FC5644" w:rsidP="00CA74B1">
          <w:pPr>
            <w:pStyle w:val="10"/>
            <w:rPr>
              <w:rFonts w:asciiTheme="minorHAnsi" w:eastAsiaTheme="minorEastAsia" w:hAnsiTheme="minorHAnsi" w:cstheme="minorBidi"/>
              <w:lang w:eastAsia="el-GR"/>
            </w:rPr>
          </w:pPr>
          <w:r w:rsidRPr="00FC5644">
            <w:fldChar w:fldCharType="begin"/>
          </w:r>
          <w:r w:rsidR="005654F6">
            <w:instrText xml:space="preserve"> TOC \o "1-3" \h \z \u </w:instrText>
          </w:r>
          <w:r w:rsidRPr="00FC5644">
            <w:fldChar w:fldCharType="separate"/>
          </w:r>
          <w:hyperlink w:anchor="_Toc491643981" w:history="1">
            <w:r w:rsidR="00370655" w:rsidRPr="00CB26F3">
              <w:rPr>
                <w:rStyle w:val="-"/>
                <w:b/>
              </w:rPr>
              <w:t>ΚΕΦΑΛΑΙΟ 1</w:t>
            </w:r>
            <w:r w:rsidR="00370655" w:rsidRPr="00CB26F3">
              <w:rPr>
                <w:rStyle w:val="-"/>
                <w:b/>
                <w:vertAlign w:val="superscript"/>
              </w:rPr>
              <w:t>ο</w:t>
            </w:r>
            <w:r w:rsidR="00370655">
              <w:rPr>
                <w:webHidden/>
              </w:rPr>
              <w:tab/>
            </w:r>
            <w:r>
              <w:rPr>
                <w:webHidden/>
              </w:rPr>
              <w:fldChar w:fldCharType="begin"/>
            </w:r>
            <w:r w:rsidR="00370655">
              <w:rPr>
                <w:webHidden/>
              </w:rPr>
              <w:instrText xml:space="preserve"> PAGEREF _Toc491643981 \h </w:instrText>
            </w:r>
            <w:r>
              <w:rPr>
                <w:webHidden/>
              </w:rPr>
            </w:r>
            <w:r>
              <w:rPr>
                <w:webHidden/>
              </w:rPr>
              <w:fldChar w:fldCharType="separate"/>
            </w:r>
            <w:r w:rsidR="00370655">
              <w:rPr>
                <w:webHidden/>
              </w:rPr>
              <w:t>9</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3982" w:history="1">
            <w:r w:rsidR="00370655" w:rsidRPr="00E56470">
              <w:rPr>
                <w:rStyle w:val="-"/>
              </w:rPr>
              <w:t>ΕΙΣΑΓΩΓΙΚΑ</w:t>
            </w:r>
            <w:r w:rsidR="00370655">
              <w:rPr>
                <w:webHidden/>
              </w:rPr>
              <w:tab/>
            </w:r>
            <w:r>
              <w:rPr>
                <w:webHidden/>
              </w:rPr>
              <w:fldChar w:fldCharType="begin"/>
            </w:r>
            <w:r w:rsidR="00370655">
              <w:rPr>
                <w:webHidden/>
              </w:rPr>
              <w:instrText xml:space="preserve"> PAGEREF _Toc491643982 \h </w:instrText>
            </w:r>
            <w:r>
              <w:rPr>
                <w:webHidden/>
              </w:rPr>
            </w:r>
            <w:r>
              <w:rPr>
                <w:webHidden/>
              </w:rPr>
              <w:fldChar w:fldCharType="separate"/>
            </w:r>
            <w:r w:rsidR="00370655">
              <w:rPr>
                <w:webHidden/>
              </w:rPr>
              <w:t>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83" w:history="1">
            <w:r w:rsidR="00370655" w:rsidRPr="00CB26F3">
              <w:rPr>
                <w:rStyle w:val="-"/>
                <w:b/>
              </w:rPr>
              <w:t>1.1</w:t>
            </w:r>
            <w:r w:rsidR="00370655" w:rsidRPr="00E56470">
              <w:rPr>
                <w:rStyle w:val="-"/>
              </w:rPr>
              <w:t xml:space="preserve"> Εισαγωγή:</w:t>
            </w:r>
            <w:r w:rsidR="00370655">
              <w:rPr>
                <w:webHidden/>
              </w:rPr>
              <w:tab/>
            </w:r>
            <w:r>
              <w:rPr>
                <w:webHidden/>
              </w:rPr>
              <w:fldChar w:fldCharType="begin"/>
            </w:r>
            <w:r w:rsidR="00370655">
              <w:rPr>
                <w:webHidden/>
              </w:rPr>
              <w:instrText xml:space="preserve"> PAGEREF _Toc491643983 \h </w:instrText>
            </w:r>
            <w:r>
              <w:rPr>
                <w:webHidden/>
              </w:rPr>
            </w:r>
            <w:r>
              <w:rPr>
                <w:webHidden/>
              </w:rPr>
              <w:fldChar w:fldCharType="separate"/>
            </w:r>
            <w:r w:rsidR="00370655">
              <w:rPr>
                <w:webHidden/>
              </w:rPr>
              <w:t>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84" w:history="1">
            <w:r w:rsidR="00370655" w:rsidRPr="00CB26F3">
              <w:rPr>
                <w:rStyle w:val="-"/>
                <w:b/>
              </w:rPr>
              <w:t>1.2</w:t>
            </w:r>
            <w:r w:rsidR="00370655" w:rsidRPr="00E56470">
              <w:rPr>
                <w:rStyle w:val="-"/>
              </w:rPr>
              <w:t xml:space="preserve"> Σκοπός Εργασίας:</w:t>
            </w:r>
            <w:r w:rsidR="00370655">
              <w:rPr>
                <w:webHidden/>
              </w:rPr>
              <w:tab/>
            </w:r>
            <w:r>
              <w:rPr>
                <w:webHidden/>
              </w:rPr>
              <w:fldChar w:fldCharType="begin"/>
            </w:r>
            <w:r w:rsidR="00370655">
              <w:rPr>
                <w:webHidden/>
              </w:rPr>
              <w:instrText xml:space="preserve"> PAGEREF _Toc491643984 \h </w:instrText>
            </w:r>
            <w:r>
              <w:rPr>
                <w:webHidden/>
              </w:rPr>
            </w:r>
            <w:r>
              <w:rPr>
                <w:webHidden/>
              </w:rPr>
              <w:fldChar w:fldCharType="separate"/>
            </w:r>
            <w:r w:rsidR="00370655">
              <w:rPr>
                <w:webHidden/>
              </w:rPr>
              <w:t>10</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85" w:history="1">
            <w:r w:rsidR="00370655" w:rsidRPr="00CB26F3">
              <w:rPr>
                <w:rStyle w:val="-"/>
                <w:b/>
              </w:rPr>
              <w:t xml:space="preserve">1.3 </w:t>
            </w:r>
            <w:r w:rsidR="00370655" w:rsidRPr="00E56470">
              <w:rPr>
                <w:rStyle w:val="-"/>
              </w:rPr>
              <w:t xml:space="preserve"> Δομή της  Εργασίας:</w:t>
            </w:r>
            <w:r w:rsidR="00370655">
              <w:rPr>
                <w:webHidden/>
              </w:rPr>
              <w:tab/>
            </w:r>
            <w:r>
              <w:rPr>
                <w:webHidden/>
              </w:rPr>
              <w:fldChar w:fldCharType="begin"/>
            </w:r>
            <w:r w:rsidR="00370655">
              <w:rPr>
                <w:webHidden/>
              </w:rPr>
              <w:instrText xml:space="preserve"> PAGEREF _Toc491643985 \h </w:instrText>
            </w:r>
            <w:r>
              <w:rPr>
                <w:webHidden/>
              </w:rPr>
            </w:r>
            <w:r>
              <w:rPr>
                <w:webHidden/>
              </w:rPr>
              <w:fldChar w:fldCharType="separate"/>
            </w:r>
            <w:r w:rsidR="00370655">
              <w:rPr>
                <w:webHidden/>
              </w:rPr>
              <w:t>10</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3986" w:history="1">
            <w:r w:rsidR="00370655" w:rsidRPr="00CB26F3">
              <w:rPr>
                <w:rStyle w:val="-"/>
                <w:b/>
              </w:rPr>
              <w:t>ΚΕΦΑΛΑΙΟ 2</w:t>
            </w:r>
            <w:r w:rsidR="00370655" w:rsidRPr="00CB26F3">
              <w:rPr>
                <w:rStyle w:val="-"/>
                <w:b/>
                <w:vertAlign w:val="superscript"/>
              </w:rPr>
              <w:t>ο</w:t>
            </w:r>
            <w:r w:rsidR="00370655">
              <w:rPr>
                <w:webHidden/>
              </w:rPr>
              <w:tab/>
            </w:r>
            <w:r>
              <w:rPr>
                <w:webHidden/>
              </w:rPr>
              <w:fldChar w:fldCharType="begin"/>
            </w:r>
            <w:r w:rsidR="00370655">
              <w:rPr>
                <w:webHidden/>
              </w:rPr>
              <w:instrText xml:space="preserve"> PAGEREF _Toc491643986 \h </w:instrText>
            </w:r>
            <w:r>
              <w:rPr>
                <w:webHidden/>
              </w:rPr>
            </w:r>
            <w:r>
              <w:rPr>
                <w:webHidden/>
              </w:rPr>
              <w:fldChar w:fldCharType="separate"/>
            </w:r>
            <w:r w:rsidR="00370655">
              <w:rPr>
                <w:webHidden/>
              </w:rPr>
              <w:t>12</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3987" w:history="1">
            <w:r w:rsidR="00370655" w:rsidRPr="00E56470">
              <w:rPr>
                <w:rStyle w:val="-"/>
              </w:rPr>
              <w:t>ΕΙΣΑΓΩΓΗ ΣΤΗΝ ΕΝΝΟΙΑ ΤΗΣ ΠΤΩΧΕΥΣΗΣ</w:t>
            </w:r>
            <w:r w:rsidR="00370655">
              <w:rPr>
                <w:webHidden/>
              </w:rPr>
              <w:tab/>
            </w:r>
            <w:r>
              <w:rPr>
                <w:webHidden/>
              </w:rPr>
              <w:fldChar w:fldCharType="begin"/>
            </w:r>
            <w:r w:rsidR="00370655">
              <w:rPr>
                <w:webHidden/>
              </w:rPr>
              <w:instrText xml:space="preserve"> PAGEREF _Toc491643987 \h </w:instrText>
            </w:r>
            <w:r>
              <w:rPr>
                <w:webHidden/>
              </w:rPr>
            </w:r>
            <w:r>
              <w:rPr>
                <w:webHidden/>
              </w:rPr>
              <w:fldChar w:fldCharType="separate"/>
            </w:r>
            <w:r w:rsidR="00370655">
              <w:rPr>
                <w:webHidden/>
              </w:rPr>
              <w:t>12</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88" w:history="1">
            <w:r w:rsidR="00370655" w:rsidRPr="00CB26F3">
              <w:rPr>
                <w:rStyle w:val="-"/>
                <w:b/>
                <w:kern w:val="24"/>
              </w:rPr>
              <w:t>2.1</w:t>
            </w:r>
            <w:r w:rsidR="00370655" w:rsidRPr="00E56470">
              <w:rPr>
                <w:rStyle w:val="-"/>
                <w:kern w:val="24"/>
              </w:rPr>
              <w:t xml:space="preserve">  Ορισμός και Σκοπός Πτώχευσης:</w:t>
            </w:r>
            <w:r w:rsidR="00370655">
              <w:rPr>
                <w:webHidden/>
              </w:rPr>
              <w:tab/>
            </w:r>
            <w:r>
              <w:rPr>
                <w:webHidden/>
              </w:rPr>
              <w:fldChar w:fldCharType="begin"/>
            </w:r>
            <w:r w:rsidR="00370655">
              <w:rPr>
                <w:webHidden/>
              </w:rPr>
              <w:instrText xml:space="preserve"> PAGEREF _Toc491643988 \h </w:instrText>
            </w:r>
            <w:r>
              <w:rPr>
                <w:webHidden/>
              </w:rPr>
            </w:r>
            <w:r>
              <w:rPr>
                <w:webHidden/>
              </w:rPr>
              <w:fldChar w:fldCharType="separate"/>
            </w:r>
            <w:r w:rsidR="00370655">
              <w:rPr>
                <w:webHidden/>
              </w:rPr>
              <w:t>12</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89" w:history="1">
            <w:r w:rsidR="00370655" w:rsidRPr="00CB26F3">
              <w:rPr>
                <w:rStyle w:val="-"/>
                <w:b/>
              </w:rPr>
              <w:t>2.2</w:t>
            </w:r>
            <w:r w:rsidR="00370655" w:rsidRPr="00E56470">
              <w:rPr>
                <w:rStyle w:val="-"/>
              </w:rPr>
              <w:t xml:space="preserve">  Εννοιολογική Ερμηνεία  Χρηματοοικονομικής Αποτυχίας:</w:t>
            </w:r>
            <w:r w:rsidR="00370655">
              <w:rPr>
                <w:webHidden/>
              </w:rPr>
              <w:tab/>
            </w:r>
            <w:r>
              <w:rPr>
                <w:webHidden/>
              </w:rPr>
              <w:fldChar w:fldCharType="begin"/>
            </w:r>
            <w:r w:rsidR="00370655">
              <w:rPr>
                <w:webHidden/>
              </w:rPr>
              <w:instrText xml:space="preserve"> PAGEREF _Toc491643989 \h </w:instrText>
            </w:r>
            <w:r>
              <w:rPr>
                <w:webHidden/>
              </w:rPr>
            </w:r>
            <w:r>
              <w:rPr>
                <w:webHidden/>
              </w:rPr>
              <w:fldChar w:fldCharType="separate"/>
            </w:r>
            <w:r w:rsidR="00370655">
              <w:rPr>
                <w:webHidden/>
              </w:rPr>
              <w:t>13</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0" w:history="1">
            <w:r w:rsidR="00370655" w:rsidRPr="00CB26F3">
              <w:rPr>
                <w:rStyle w:val="-"/>
                <w:b/>
              </w:rPr>
              <w:t xml:space="preserve">2.3 </w:t>
            </w:r>
            <w:r w:rsidR="00370655" w:rsidRPr="00E56470">
              <w:rPr>
                <w:rStyle w:val="-"/>
              </w:rPr>
              <w:t>Πτωχευτικός Κώδικας : Ιστορικά Στοιχεία</w:t>
            </w:r>
            <w:r w:rsidR="00370655">
              <w:rPr>
                <w:webHidden/>
              </w:rPr>
              <w:tab/>
            </w:r>
            <w:r>
              <w:rPr>
                <w:webHidden/>
              </w:rPr>
              <w:fldChar w:fldCharType="begin"/>
            </w:r>
            <w:r w:rsidR="00370655">
              <w:rPr>
                <w:webHidden/>
              </w:rPr>
              <w:instrText xml:space="preserve"> PAGEREF _Toc491643990 \h </w:instrText>
            </w:r>
            <w:r>
              <w:rPr>
                <w:webHidden/>
              </w:rPr>
            </w:r>
            <w:r>
              <w:rPr>
                <w:webHidden/>
              </w:rPr>
              <w:fldChar w:fldCharType="separate"/>
            </w:r>
            <w:r w:rsidR="00370655">
              <w:rPr>
                <w:webHidden/>
              </w:rPr>
              <w:t>15</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1" w:history="1">
            <w:r w:rsidR="00370655" w:rsidRPr="00CB26F3">
              <w:rPr>
                <w:rStyle w:val="-"/>
                <w:b/>
              </w:rPr>
              <w:t>2.4</w:t>
            </w:r>
            <w:r w:rsidR="00370655" w:rsidRPr="00E56470">
              <w:rPr>
                <w:rStyle w:val="-"/>
              </w:rPr>
              <w:t xml:space="preserve">  Άρθρο 99  -   Πτωχευτικού Κώδικα:</w:t>
            </w:r>
            <w:r w:rsidR="00370655">
              <w:rPr>
                <w:webHidden/>
              </w:rPr>
              <w:tab/>
            </w:r>
            <w:r>
              <w:rPr>
                <w:webHidden/>
              </w:rPr>
              <w:fldChar w:fldCharType="begin"/>
            </w:r>
            <w:r w:rsidR="00370655">
              <w:rPr>
                <w:webHidden/>
              </w:rPr>
              <w:instrText xml:space="preserve"> PAGEREF _Toc491643991 \h </w:instrText>
            </w:r>
            <w:r>
              <w:rPr>
                <w:webHidden/>
              </w:rPr>
            </w:r>
            <w:r>
              <w:rPr>
                <w:webHidden/>
              </w:rPr>
              <w:fldChar w:fldCharType="separate"/>
            </w:r>
            <w:r w:rsidR="00370655">
              <w:rPr>
                <w:webHidden/>
              </w:rPr>
              <w:t>16</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2" w:history="1">
            <w:r w:rsidR="00370655" w:rsidRPr="00CB26F3">
              <w:rPr>
                <w:rStyle w:val="-"/>
                <w:b/>
              </w:rPr>
              <w:t>2.5</w:t>
            </w:r>
            <w:r w:rsidR="00370655" w:rsidRPr="00E56470">
              <w:rPr>
                <w:rStyle w:val="-"/>
              </w:rPr>
              <w:t xml:space="preserve">  Κήρυξη Πτώχευσης – Προϋποθέσεις που θέτει ο Πτωχευτικός Κώδικας:</w:t>
            </w:r>
            <w:r w:rsidR="00370655">
              <w:rPr>
                <w:webHidden/>
              </w:rPr>
              <w:tab/>
            </w:r>
            <w:r>
              <w:rPr>
                <w:webHidden/>
              </w:rPr>
              <w:fldChar w:fldCharType="begin"/>
            </w:r>
            <w:r w:rsidR="00370655">
              <w:rPr>
                <w:webHidden/>
              </w:rPr>
              <w:instrText xml:space="preserve"> PAGEREF _Toc491643992 \h </w:instrText>
            </w:r>
            <w:r>
              <w:rPr>
                <w:webHidden/>
              </w:rPr>
            </w:r>
            <w:r>
              <w:rPr>
                <w:webHidden/>
              </w:rPr>
              <w:fldChar w:fldCharType="separate"/>
            </w:r>
            <w:r w:rsidR="00370655">
              <w:rPr>
                <w:webHidden/>
              </w:rPr>
              <w:t>17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3" w:history="1">
            <w:r w:rsidR="00370655" w:rsidRPr="00CB26F3">
              <w:rPr>
                <w:rStyle w:val="-"/>
                <w:b/>
              </w:rPr>
              <w:t>2.6</w:t>
            </w:r>
            <w:r w:rsidR="00370655" w:rsidRPr="00E56470">
              <w:rPr>
                <w:rStyle w:val="-"/>
              </w:rPr>
              <w:t xml:space="preserve"> Τρόποι πραγματοποίησης Κήρυξης Πτώχευσης:</w:t>
            </w:r>
            <w:r w:rsidR="00370655">
              <w:rPr>
                <w:webHidden/>
              </w:rPr>
              <w:tab/>
            </w:r>
            <w:r>
              <w:rPr>
                <w:webHidden/>
              </w:rPr>
              <w:fldChar w:fldCharType="begin"/>
            </w:r>
            <w:r w:rsidR="00370655">
              <w:rPr>
                <w:webHidden/>
              </w:rPr>
              <w:instrText xml:space="preserve"> PAGEREF _Toc491643993 \h </w:instrText>
            </w:r>
            <w:r>
              <w:rPr>
                <w:webHidden/>
              </w:rPr>
            </w:r>
            <w:r>
              <w:rPr>
                <w:webHidden/>
              </w:rPr>
              <w:fldChar w:fldCharType="separate"/>
            </w:r>
            <w:r w:rsidR="00370655">
              <w:rPr>
                <w:webHidden/>
              </w:rPr>
              <w:t>18</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4" w:history="1">
            <w:r w:rsidR="00370655" w:rsidRPr="00CB26F3">
              <w:rPr>
                <w:rStyle w:val="-"/>
                <w:b/>
              </w:rPr>
              <w:t>2.7</w:t>
            </w:r>
            <w:r w:rsidR="00370655" w:rsidRPr="00E56470">
              <w:rPr>
                <w:rStyle w:val="-"/>
              </w:rPr>
              <w:t xml:space="preserve"> Λόγοι Απόρριψης Αιτήσεως Κήρυξης Πτωχεύσεων:</w:t>
            </w:r>
            <w:r w:rsidR="00370655">
              <w:rPr>
                <w:webHidden/>
              </w:rPr>
              <w:tab/>
            </w:r>
            <w:r>
              <w:rPr>
                <w:webHidden/>
              </w:rPr>
              <w:fldChar w:fldCharType="begin"/>
            </w:r>
            <w:r w:rsidR="00370655">
              <w:rPr>
                <w:webHidden/>
              </w:rPr>
              <w:instrText xml:space="preserve"> PAGEREF _Toc491643994 \h </w:instrText>
            </w:r>
            <w:r>
              <w:rPr>
                <w:webHidden/>
              </w:rPr>
            </w:r>
            <w:r>
              <w:rPr>
                <w:webHidden/>
              </w:rPr>
              <w:fldChar w:fldCharType="separate"/>
            </w:r>
            <w:r w:rsidR="00370655">
              <w:rPr>
                <w:webHidden/>
              </w:rPr>
              <w:t>19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5" w:history="1">
            <w:r w:rsidR="00370655" w:rsidRPr="00CB26F3">
              <w:rPr>
                <w:rStyle w:val="-"/>
                <w:b/>
              </w:rPr>
              <w:t>2.8</w:t>
            </w:r>
            <w:r w:rsidR="00370655" w:rsidRPr="00E56470">
              <w:rPr>
                <w:rStyle w:val="-"/>
              </w:rPr>
              <w:t xml:space="preserve"> Πτωχευτικός Κώδικας  - Καθορισμός Οργάνων Πτώχευσης:</w:t>
            </w:r>
            <w:r w:rsidR="00370655">
              <w:rPr>
                <w:webHidden/>
              </w:rPr>
              <w:tab/>
            </w:r>
            <w:r>
              <w:rPr>
                <w:webHidden/>
              </w:rPr>
              <w:fldChar w:fldCharType="begin"/>
            </w:r>
            <w:r w:rsidR="00370655">
              <w:rPr>
                <w:webHidden/>
              </w:rPr>
              <w:instrText xml:space="preserve"> PAGEREF _Toc491643995 \h </w:instrText>
            </w:r>
            <w:r>
              <w:rPr>
                <w:webHidden/>
              </w:rPr>
            </w:r>
            <w:r>
              <w:rPr>
                <w:webHidden/>
              </w:rPr>
              <w:fldChar w:fldCharType="separate"/>
            </w:r>
            <w:r w:rsidR="00370655">
              <w:rPr>
                <w:webHidden/>
              </w:rPr>
              <w:t>20</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3996" w:history="1">
            <w:r w:rsidR="00370655" w:rsidRPr="00CB26F3">
              <w:rPr>
                <w:rStyle w:val="-"/>
                <w:b/>
              </w:rPr>
              <w:t>ΚΕΦΑΛΑΙΟ 3</w:t>
            </w:r>
            <w:r w:rsidR="00370655" w:rsidRPr="00CB26F3">
              <w:rPr>
                <w:rStyle w:val="-"/>
                <w:b/>
                <w:vertAlign w:val="superscript"/>
              </w:rPr>
              <w:t>ο</w:t>
            </w:r>
            <w:r w:rsidR="00370655">
              <w:rPr>
                <w:webHidden/>
              </w:rPr>
              <w:tab/>
            </w:r>
            <w:r>
              <w:rPr>
                <w:webHidden/>
              </w:rPr>
              <w:fldChar w:fldCharType="begin"/>
            </w:r>
            <w:r w:rsidR="00370655">
              <w:rPr>
                <w:webHidden/>
              </w:rPr>
              <w:instrText xml:space="preserve"> PAGEREF _Toc491643996 \h </w:instrText>
            </w:r>
            <w:r>
              <w:rPr>
                <w:webHidden/>
              </w:rPr>
            </w:r>
            <w:r>
              <w:rPr>
                <w:webHidden/>
              </w:rPr>
              <w:fldChar w:fldCharType="separate"/>
            </w:r>
            <w:r w:rsidR="00370655">
              <w:rPr>
                <w:webHidden/>
              </w:rPr>
              <w:t>22</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3997" w:history="1">
            <w:r w:rsidR="00370655" w:rsidRPr="00E56470">
              <w:rPr>
                <w:rStyle w:val="-"/>
              </w:rPr>
              <w:t>Η ΕΝΝΟΙΑ ΤΗΣ ΟΙΚΟΝΟΜΙΚΗΣ ΚΡΙΣΗΣ</w:t>
            </w:r>
            <w:r w:rsidR="00370655">
              <w:rPr>
                <w:webHidden/>
              </w:rPr>
              <w:tab/>
            </w:r>
            <w:r>
              <w:rPr>
                <w:webHidden/>
              </w:rPr>
              <w:fldChar w:fldCharType="begin"/>
            </w:r>
            <w:r w:rsidR="00370655">
              <w:rPr>
                <w:webHidden/>
              </w:rPr>
              <w:instrText xml:space="preserve"> PAGEREF _Toc491643997 \h </w:instrText>
            </w:r>
            <w:r>
              <w:rPr>
                <w:webHidden/>
              </w:rPr>
            </w:r>
            <w:r>
              <w:rPr>
                <w:webHidden/>
              </w:rPr>
              <w:fldChar w:fldCharType="separate"/>
            </w:r>
            <w:r w:rsidR="00370655">
              <w:rPr>
                <w:webHidden/>
              </w:rPr>
              <w:t>22</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8" w:history="1">
            <w:r w:rsidR="00370655" w:rsidRPr="00CB26F3">
              <w:rPr>
                <w:rStyle w:val="-"/>
                <w:b/>
              </w:rPr>
              <w:t>3.1</w:t>
            </w:r>
            <w:r w:rsidR="00370655" w:rsidRPr="00E56470">
              <w:rPr>
                <w:rStyle w:val="-"/>
              </w:rPr>
              <w:t xml:space="preserve">      Ορισμός της Οικονομικής Κρίσης:</w:t>
            </w:r>
            <w:r w:rsidR="00370655">
              <w:rPr>
                <w:webHidden/>
              </w:rPr>
              <w:tab/>
            </w:r>
            <w:r>
              <w:rPr>
                <w:webHidden/>
              </w:rPr>
              <w:fldChar w:fldCharType="begin"/>
            </w:r>
            <w:r w:rsidR="00370655">
              <w:rPr>
                <w:webHidden/>
              </w:rPr>
              <w:instrText xml:space="preserve"> PAGEREF _Toc491643998 \h </w:instrText>
            </w:r>
            <w:r>
              <w:rPr>
                <w:webHidden/>
              </w:rPr>
            </w:r>
            <w:r>
              <w:rPr>
                <w:webHidden/>
              </w:rPr>
              <w:fldChar w:fldCharType="separate"/>
            </w:r>
            <w:r w:rsidR="00370655">
              <w:rPr>
                <w:webHidden/>
              </w:rPr>
              <w:t>22</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3999" w:history="1">
            <w:r w:rsidR="00370655" w:rsidRPr="00CB26F3">
              <w:rPr>
                <w:rStyle w:val="-"/>
                <w:b/>
              </w:rPr>
              <w:t>3.2</w:t>
            </w:r>
            <w:r w:rsidR="00370655" w:rsidRPr="00E56470">
              <w:rPr>
                <w:rStyle w:val="-"/>
              </w:rPr>
              <w:t xml:space="preserve">  Τα χαρακτηριστικά της Οικονομικής Κρίσης:</w:t>
            </w:r>
            <w:r w:rsidR="00370655">
              <w:rPr>
                <w:webHidden/>
              </w:rPr>
              <w:tab/>
            </w:r>
            <w:r>
              <w:rPr>
                <w:webHidden/>
              </w:rPr>
              <w:fldChar w:fldCharType="begin"/>
            </w:r>
            <w:r w:rsidR="00370655">
              <w:rPr>
                <w:webHidden/>
              </w:rPr>
              <w:instrText xml:space="preserve"> PAGEREF _Toc491643999 \h </w:instrText>
            </w:r>
            <w:r>
              <w:rPr>
                <w:webHidden/>
              </w:rPr>
            </w:r>
            <w:r>
              <w:rPr>
                <w:webHidden/>
              </w:rPr>
              <w:fldChar w:fldCharType="separate"/>
            </w:r>
            <w:r w:rsidR="00370655">
              <w:rPr>
                <w:webHidden/>
              </w:rPr>
              <w:t>23</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00" w:history="1">
            <w:r w:rsidR="00370655" w:rsidRPr="00CB26F3">
              <w:rPr>
                <w:rStyle w:val="-"/>
                <w:b/>
                <w:lang w:val="en-US"/>
              </w:rPr>
              <w:t>3.3</w:t>
            </w:r>
            <w:r w:rsidR="008C23E8">
              <w:rPr>
                <w:rStyle w:val="-"/>
                <w:b/>
              </w:rPr>
              <w:t xml:space="preserve">  </w:t>
            </w:r>
            <w:r w:rsidR="00370655" w:rsidRPr="00E56470">
              <w:rPr>
                <w:rStyle w:val="-"/>
              </w:rPr>
              <w:t>Επιπτώσεις της Οικονομικής Κρίσης:</w:t>
            </w:r>
            <w:r w:rsidR="008C23E8">
              <w:rPr>
                <w:rStyle w:val="-"/>
              </w:rPr>
              <w:t xml:space="preserve"> </w:t>
            </w:r>
            <w:r w:rsidR="00370655">
              <w:rPr>
                <w:webHidden/>
              </w:rPr>
              <w:tab/>
            </w:r>
            <w:r>
              <w:rPr>
                <w:webHidden/>
              </w:rPr>
              <w:fldChar w:fldCharType="begin"/>
            </w:r>
            <w:r w:rsidR="00370655">
              <w:rPr>
                <w:webHidden/>
              </w:rPr>
              <w:instrText xml:space="preserve"> PAGEREF _Toc491644000 \h </w:instrText>
            </w:r>
            <w:r>
              <w:rPr>
                <w:webHidden/>
              </w:rPr>
            </w:r>
            <w:r>
              <w:rPr>
                <w:webHidden/>
              </w:rPr>
              <w:fldChar w:fldCharType="separate"/>
            </w:r>
            <w:r w:rsidR="00370655">
              <w:rPr>
                <w:webHidden/>
              </w:rPr>
              <w:t>23</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01" w:history="1">
            <w:r w:rsidR="00370655" w:rsidRPr="00CB26F3">
              <w:rPr>
                <w:rStyle w:val="-"/>
                <w:b/>
              </w:rPr>
              <w:t>3.4</w:t>
            </w:r>
            <w:r w:rsidR="00370655" w:rsidRPr="00E56470">
              <w:rPr>
                <w:rStyle w:val="-"/>
              </w:rPr>
              <w:t xml:space="preserve">  Οι Φάσεις της Οικονομικής Κρίσης:</w:t>
            </w:r>
            <w:r w:rsidR="00370655">
              <w:rPr>
                <w:webHidden/>
              </w:rPr>
              <w:tab/>
            </w:r>
            <w:r>
              <w:rPr>
                <w:webHidden/>
              </w:rPr>
              <w:fldChar w:fldCharType="begin"/>
            </w:r>
            <w:r w:rsidR="00370655">
              <w:rPr>
                <w:webHidden/>
              </w:rPr>
              <w:instrText xml:space="preserve"> PAGEREF _Toc491644001 \h </w:instrText>
            </w:r>
            <w:r>
              <w:rPr>
                <w:webHidden/>
              </w:rPr>
            </w:r>
            <w:r>
              <w:rPr>
                <w:webHidden/>
              </w:rPr>
              <w:fldChar w:fldCharType="separate"/>
            </w:r>
            <w:r w:rsidR="00370655">
              <w:rPr>
                <w:webHidden/>
              </w:rPr>
              <w:t>24</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02" w:history="1">
            <w:r w:rsidR="00370655" w:rsidRPr="00CB26F3">
              <w:rPr>
                <w:rStyle w:val="-"/>
                <w:b/>
              </w:rPr>
              <w:t>3.5</w:t>
            </w:r>
            <w:r w:rsidR="00370655" w:rsidRPr="00E56470">
              <w:rPr>
                <w:rStyle w:val="-"/>
              </w:rPr>
              <w:t xml:space="preserve">  Η  Ελλάδα στην δίνη της Κρίσης:</w:t>
            </w:r>
            <w:r w:rsidR="00370655">
              <w:rPr>
                <w:webHidden/>
              </w:rPr>
              <w:tab/>
            </w:r>
            <w:r>
              <w:rPr>
                <w:webHidden/>
              </w:rPr>
              <w:fldChar w:fldCharType="begin"/>
            </w:r>
            <w:r w:rsidR="00370655">
              <w:rPr>
                <w:webHidden/>
              </w:rPr>
              <w:instrText xml:space="preserve"> PAGEREF _Toc491644002 \h </w:instrText>
            </w:r>
            <w:r>
              <w:rPr>
                <w:webHidden/>
              </w:rPr>
            </w:r>
            <w:r>
              <w:rPr>
                <w:webHidden/>
              </w:rPr>
              <w:fldChar w:fldCharType="separate"/>
            </w:r>
            <w:r w:rsidR="00370655">
              <w:rPr>
                <w:webHidden/>
              </w:rPr>
              <w:t>26</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03" w:history="1">
            <w:r w:rsidR="00370655" w:rsidRPr="00CB26F3">
              <w:rPr>
                <w:rStyle w:val="-"/>
                <w:b/>
              </w:rPr>
              <w:t>ΚΕΦΑΛΑΙΟ 4</w:t>
            </w:r>
            <w:r w:rsidR="00370655" w:rsidRPr="00CB26F3">
              <w:rPr>
                <w:rStyle w:val="-"/>
                <w:b/>
                <w:vertAlign w:val="superscript"/>
              </w:rPr>
              <w:t>ο</w:t>
            </w:r>
            <w:r w:rsidR="00370655">
              <w:rPr>
                <w:webHidden/>
              </w:rPr>
              <w:tab/>
            </w:r>
            <w:r>
              <w:rPr>
                <w:webHidden/>
              </w:rPr>
              <w:fldChar w:fldCharType="begin"/>
            </w:r>
            <w:r w:rsidR="00370655">
              <w:rPr>
                <w:webHidden/>
              </w:rPr>
              <w:instrText xml:space="preserve"> PAGEREF _Toc491644003 \h </w:instrText>
            </w:r>
            <w:r>
              <w:rPr>
                <w:webHidden/>
              </w:rPr>
            </w:r>
            <w:r>
              <w:rPr>
                <w:webHidden/>
              </w:rPr>
              <w:fldChar w:fldCharType="separate"/>
            </w:r>
            <w:r w:rsidR="00370655">
              <w:rPr>
                <w:webHidden/>
              </w:rPr>
              <w:t>29</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04" w:history="1">
            <w:r w:rsidR="00370655" w:rsidRPr="00E56470">
              <w:rPr>
                <w:rStyle w:val="-"/>
              </w:rPr>
              <w:t>ΑΙΤΙΑ  &amp; ΠΑΡΑΓΟΝΤΕΣ ΠΡΟΒΛΗΜΑΤΙΚΩΝ ΕΠΙΧΕΙΡΗΣΕΩΝ</w:t>
            </w:r>
            <w:r w:rsidR="00370655">
              <w:rPr>
                <w:webHidden/>
              </w:rPr>
              <w:tab/>
            </w:r>
            <w:r>
              <w:rPr>
                <w:webHidden/>
              </w:rPr>
              <w:fldChar w:fldCharType="begin"/>
            </w:r>
            <w:r w:rsidR="00370655">
              <w:rPr>
                <w:webHidden/>
              </w:rPr>
              <w:instrText xml:space="preserve"> PAGEREF _Toc491644004 \h </w:instrText>
            </w:r>
            <w:r>
              <w:rPr>
                <w:webHidden/>
              </w:rPr>
            </w:r>
            <w:r>
              <w:rPr>
                <w:webHidden/>
              </w:rPr>
              <w:fldChar w:fldCharType="separate"/>
            </w:r>
            <w:r w:rsidR="00370655">
              <w:rPr>
                <w:webHidden/>
              </w:rPr>
              <w:t>29</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05" w:history="1">
            <w:r w:rsidR="00370655" w:rsidRPr="00E56470">
              <w:rPr>
                <w:rStyle w:val="-"/>
              </w:rPr>
              <w:t>Εισαγωγικά:</w:t>
            </w:r>
            <w:r w:rsidR="00370655">
              <w:rPr>
                <w:webHidden/>
              </w:rPr>
              <w:tab/>
            </w:r>
            <w:r>
              <w:rPr>
                <w:webHidden/>
              </w:rPr>
              <w:fldChar w:fldCharType="begin"/>
            </w:r>
            <w:r w:rsidR="00370655">
              <w:rPr>
                <w:webHidden/>
              </w:rPr>
              <w:instrText xml:space="preserve"> PAGEREF _Toc491644005 \h </w:instrText>
            </w:r>
            <w:r>
              <w:rPr>
                <w:webHidden/>
              </w:rPr>
            </w:r>
            <w:r>
              <w:rPr>
                <w:webHidden/>
              </w:rPr>
              <w:fldChar w:fldCharType="separate"/>
            </w:r>
            <w:r w:rsidR="00370655">
              <w:rPr>
                <w:webHidden/>
              </w:rPr>
              <w:t>29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06" w:history="1">
            <w:r w:rsidR="00370655" w:rsidRPr="00CB26F3">
              <w:rPr>
                <w:rStyle w:val="-"/>
                <w:b/>
              </w:rPr>
              <w:t>4.1</w:t>
            </w:r>
            <w:r w:rsidR="00370655" w:rsidRPr="00E56470">
              <w:rPr>
                <w:rStyle w:val="-"/>
              </w:rPr>
              <w:t xml:space="preserve">  Αίτια Δημιουργίας Προβληματικών Επιχειρήσεων:</w:t>
            </w:r>
            <w:r w:rsidR="00370655">
              <w:rPr>
                <w:webHidden/>
              </w:rPr>
              <w:tab/>
            </w:r>
            <w:r>
              <w:rPr>
                <w:webHidden/>
              </w:rPr>
              <w:fldChar w:fldCharType="begin"/>
            </w:r>
            <w:r w:rsidR="00370655">
              <w:rPr>
                <w:webHidden/>
              </w:rPr>
              <w:instrText xml:space="preserve"> PAGEREF _Toc491644006 \h </w:instrText>
            </w:r>
            <w:r>
              <w:rPr>
                <w:webHidden/>
              </w:rPr>
            </w:r>
            <w:r>
              <w:rPr>
                <w:webHidden/>
              </w:rPr>
              <w:fldChar w:fldCharType="separate"/>
            </w:r>
            <w:r w:rsidR="00370655">
              <w:rPr>
                <w:webHidden/>
              </w:rPr>
              <w:t>29</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07" w:history="1">
            <w:r w:rsidR="00370655" w:rsidRPr="00CB26F3">
              <w:rPr>
                <w:rStyle w:val="-"/>
                <w:rFonts w:ascii="Times New Roman" w:hAnsi="Times New Roman" w:cs="Times New Roman"/>
                <w:b/>
                <w:noProof/>
              </w:rPr>
              <w:t>4.1.1</w:t>
            </w:r>
            <w:r w:rsidR="00370655" w:rsidRPr="00E56470">
              <w:rPr>
                <w:rStyle w:val="-"/>
                <w:rFonts w:ascii="Times New Roman" w:hAnsi="Times New Roman" w:cs="Times New Roman"/>
                <w:noProof/>
              </w:rPr>
              <w:t xml:space="preserve">  Ενδοεπιχειρησιακά Αίτια:</w:t>
            </w:r>
            <w:r w:rsidR="00370655">
              <w:rPr>
                <w:noProof/>
                <w:webHidden/>
              </w:rPr>
              <w:tab/>
            </w:r>
            <w:r>
              <w:rPr>
                <w:noProof/>
                <w:webHidden/>
              </w:rPr>
              <w:fldChar w:fldCharType="begin"/>
            </w:r>
            <w:r w:rsidR="00370655">
              <w:rPr>
                <w:noProof/>
                <w:webHidden/>
              </w:rPr>
              <w:instrText xml:space="preserve"> PAGEREF _Toc491644007 \h </w:instrText>
            </w:r>
            <w:r>
              <w:rPr>
                <w:noProof/>
                <w:webHidden/>
              </w:rPr>
            </w:r>
            <w:r>
              <w:rPr>
                <w:noProof/>
                <w:webHidden/>
              </w:rPr>
              <w:fldChar w:fldCharType="separate"/>
            </w:r>
            <w:r w:rsidR="00370655">
              <w:rPr>
                <w:noProof/>
                <w:webHidden/>
              </w:rPr>
              <w:t>29</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08" w:history="1">
            <w:r w:rsidR="00370655" w:rsidRPr="00CB26F3">
              <w:rPr>
                <w:rStyle w:val="-"/>
                <w:rFonts w:ascii="Times New Roman" w:hAnsi="Times New Roman" w:cs="Times New Roman"/>
                <w:b/>
                <w:noProof/>
              </w:rPr>
              <w:t>4.1.2</w:t>
            </w:r>
            <w:r w:rsidR="00370655" w:rsidRPr="00E56470">
              <w:rPr>
                <w:rStyle w:val="-"/>
                <w:rFonts w:ascii="Times New Roman" w:hAnsi="Times New Roman" w:cs="Times New Roman"/>
                <w:noProof/>
              </w:rPr>
              <w:t xml:space="preserve">   Εξωεπιχειρησιακά Αίτια:</w:t>
            </w:r>
            <w:r w:rsidR="00370655">
              <w:rPr>
                <w:noProof/>
                <w:webHidden/>
              </w:rPr>
              <w:tab/>
            </w:r>
            <w:r>
              <w:rPr>
                <w:noProof/>
                <w:webHidden/>
              </w:rPr>
              <w:fldChar w:fldCharType="begin"/>
            </w:r>
            <w:r w:rsidR="00370655">
              <w:rPr>
                <w:noProof/>
                <w:webHidden/>
              </w:rPr>
              <w:instrText xml:space="preserve"> PAGEREF _Toc491644008 \h </w:instrText>
            </w:r>
            <w:r>
              <w:rPr>
                <w:noProof/>
                <w:webHidden/>
              </w:rPr>
            </w:r>
            <w:r>
              <w:rPr>
                <w:noProof/>
                <w:webHidden/>
              </w:rPr>
              <w:fldChar w:fldCharType="separate"/>
            </w:r>
            <w:r w:rsidR="00370655">
              <w:rPr>
                <w:noProof/>
                <w:webHidden/>
              </w:rPr>
              <w:t>31</w:t>
            </w:r>
            <w:r>
              <w:rPr>
                <w:noProof/>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09" w:history="1">
            <w:r w:rsidR="00370655" w:rsidRPr="00612B00">
              <w:rPr>
                <w:rStyle w:val="-"/>
                <w:b/>
              </w:rPr>
              <w:t>4.2</w:t>
            </w:r>
            <w:r w:rsidR="00370655" w:rsidRPr="00E56470">
              <w:rPr>
                <w:rStyle w:val="-"/>
              </w:rPr>
              <w:t xml:space="preserve">  Παράγοντες προβληματικών Επιχειρήσεων στην Ελλάδα:</w:t>
            </w:r>
            <w:r w:rsidR="00370655">
              <w:rPr>
                <w:webHidden/>
              </w:rPr>
              <w:tab/>
            </w:r>
            <w:r>
              <w:rPr>
                <w:webHidden/>
              </w:rPr>
              <w:fldChar w:fldCharType="begin"/>
            </w:r>
            <w:r w:rsidR="00370655">
              <w:rPr>
                <w:webHidden/>
              </w:rPr>
              <w:instrText xml:space="preserve"> PAGEREF _Toc491644009 \h </w:instrText>
            </w:r>
            <w:r>
              <w:rPr>
                <w:webHidden/>
              </w:rPr>
            </w:r>
            <w:r>
              <w:rPr>
                <w:webHidden/>
              </w:rPr>
              <w:fldChar w:fldCharType="separate"/>
            </w:r>
            <w:r w:rsidR="00370655">
              <w:rPr>
                <w:webHidden/>
              </w:rPr>
              <w:t>32</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10" w:history="1">
            <w:r w:rsidR="00370655" w:rsidRPr="00612B00">
              <w:rPr>
                <w:rStyle w:val="-"/>
                <w:b/>
              </w:rPr>
              <w:t>ΚΕΦΑΛΑΙΟ 5</w:t>
            </w:r>
            <w:r w:rsidR="00370655" w:rsidRPr="00612B00">
              <w:rPr>
                <w:rStyle w:val="-"/>
                <w:b/>
                <w:vertAlign w:val="superscript"/>
              </w:rPr>
              <w:t>ο</w:t>
            </w:r>
            <w:r w:rsidR="00370655">
              <w:rPr>
                <w:webHidden/>
              </w:rPr>
              <w:tab/>
            </w:r>
            <w:r>
              <w:rPr>
                <w:webHidden/>
              </w:rPr>
              <w:fldChar w:fldCharType="begin"/>
            </w:r>
            <w:r w:rsidR="00370655">
              <w:rPr>
                <w:webHidden/>
              </w:rPr>
              <w:instrText xml:space="preserve"> PAGEREF _Toc491644010 \h </w:instrText>
            </w:r>
            <w:r>
              <w:rPr>
                <w:webHidden/>
              </w:rPr>
            </w:r>
            <w:r>
              <w:rPr>
                <w:webHidden/>
              </w:rPr>
              <w:fldChar w:fldCharType="separate"/>
            </w:r>
            <w:r w:rsidR="00370655">
              <w:rPr>
                <w:webHidden/>
              </w:rPr>
              <w:t>34</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11" w:history="1">
            <w:r w:rsidR="00370655" w:rsidRPr="00E56470">
              <w:rPr>
                <w:rStyle w:val="-"/>
              </w:rPr>
              <w:t>ΕΝΝΟΙΑ ΧΡΗΜΑΤΟΟΙΚΟΝΟΜΙΚΗΣ  ΑΝΑΛΥΣΗΣ</w:t>
            </w:r>
            <w:r w:rsidR="00370655">
              <w:rPr>
                <w:webHidden/>
              </w:rPr>
              <w:tab/>
            </w:r>
            <w:r>
              <w:rPr>
                <w:webHidden/>
              </w:rPr>
              <w:fldChar w:fldCharType="begin"/>
            </w:r>
            <w:r w:rsidR="00370655">
              <w:rPr>
                <w:webHidden/>
              </w:rPr>
              <w:instrText xml:space="preserve"> PAGEREF _Toc491644011 \h </w:instrText>
            </w:r>
            <w:r>
              <w:rPr>
                <w:webHidden/>
              </w:rPr>
            </w:r>
            <w:r>
              <w:rPr>
                <w:webHidden/>
              </w:rPr>
              <w:fldChar w:fldCharType="separate"/>
            </w:r>
            <w:r w:rsidR="00370655">
              <w:rPr>
                <w:webHidden/>
              </w:rPr>
              <w:t>34</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12" w:history="1">
            <w:r w:rsidR="00370655" w:rsidRPr="00612B00">
              <w:rPr>
                <w:rStyle w:val="-"/>
                <w:b/>
              </w:rPr>
              <w:t>5.1</w:t>
            </w:r>
            <w:r w:rsidR="00370655" w:rsidRPr="00E56470">
              <w:rPr>
                <w:rStyle w:val="-"/>
              </w:rPr>
              <w:t xml:space="preserve">  Έννοια – Σκοπός – Στάδια:</w:t>
            </w:r>
            <w:r w:rsidR="00370655">
              <w:rPr>
                <w:webHidden/>
              </w:rPr>
              <w:tab/>
            </w:r>
            <w:r>
              <w:rPr>
                <w:webHidden/>
              </w:rPr>
              <w:fldChar w:fldCharType="begin"/>
            </w:r>
            <w:r w:rsidR="00370655">
              <w:rPr>
                <w:webHidden/>
              </w:rPr>
              <w:instrText xml:space="preserve"> PAGEREF _Toc491644012 \h </w:instrText>
            </w:r>
            <w:r>
              <w:rPr>
                <w:webHidden/>
              </w:rPr>
            </w:r>
            <w:r>
              <w:rPr>
                <w:webHidden/>
              </w:rPr>
              <w:fldChar w:fldCharType="separate"/>
            </w:r>
            <w:r w:rsidR="00370655">
              <w:rPr>
                <w:webHidden/>
              </w:rPr>
              <w:t>34</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13" w:history="1">
            <w:r w:rsidR="00370655" w:rsidRPr="00612B00">
              <w:rPr>
                <w:rStyle w:val="-"/>
                <w:rFonts w:ascii="Times New Roman" w:hAnsi="Times New Roman" w:cs="Times New Roman"/>
                <w:b/>
                <w:noProof/>
              </w:rPr>
              <w:t>5.1.1</w:t>
            </w:r>
            <w:r w:rsidR="00370655" w:rsidRPr="00E56470">
              <w:rPr>
                <w:rStyle w:val="-"/>
                <w:rFonts w:ascii="Times New Roman" w:hAnsi="Times New Roman" w:cs="Times New Roman"/>
                <w:noProof/>
              </w:rPr>
              <w:t xml:space="preserve">  Σκοπός Χρηματοοικονομικής Ανάλυσης:</w:t>
            </w:r>
            <w:r w:rsidR="00370655">
              <w:rPr>
                <w:noProof/>
                <w:webHidden/>
              </w:rPr>
              <w:tab/>
            </w:r>
            <w:r>
              <w:rPr>
                <w:noProof/>
                <w:webHidden/>
              </w:rPr>
              <w:fldChar w:fldCharType="begin"/>
            </w:r>
            <w:r w:rsidR="00370655">
              <w:rPr>
                <w:noProof/>
                <w:webHidden/>
              </w:rPr>
              <w:instrText xml:space="preserve"> PAGEREF _Toc491644013 \h </w:instrText>
            </w:r>
            <w:r>
              <w:rPr>
                <w:noProof/>
                <w:webHidden/>
              </w:rPr>
            </w:r>
            <w:r>
              <w:rPr>
                <w:noProof/>
                <w:webHidden/>
              </w:rPr>
              <w:fldChar w:fldCharType="separate"/>
            </w:r>
            <w:r w:rsidR="00370655">
              <w:rPr>
                <w:noProof/>
                <w:webHidden/>
              </w:rPr>
              <w:t>34</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14" w:history="1">
            <w:r w:rsidR="00370655" w:rsidRPr="00612B00">
              <w:rPr>
                <w:rStyle w:val="-"/>
                <w:rFonts w:ascii="Times New Roman" w:hAnsi="Times New Roman" w:cs="Times New Roman"/>
                <w:b/>
                <w:noProof/>
              </w:rPr>
              <w:t>5.1.2</w:t>
            </w:r>
            <w:r w:rsidR="00370655" w:rsidRPr="00E56470">
              <w:rPr>
                <w:rStyle w:val="-"/>
                <w:rFonts w:ascii="Times New Roman" w:hAnsi="Times New Roman" w:cs="Times New Roman"/>
                <w:noProof/>
              </w:rPr>
              <w:t xml:space="preserve">  Στάδια της Χρηματοοικονομικής Ανάλυσης:</w:t>
            </w:r>
            <w:r w:rsidR="00370655">
              <w:rPr>
                <w:noProof/>
                <w:webHidden/>
              </w:rPr>
              <w:tab/>
            </w:r>
            <w:r>
              <w:rPr>
                <w:noProof/>
                <w:webHidden/>
              </w:rPr>
              <w:fldChar w:fldCharType="begin"/>
            </w:r>
            <w:r w:rsidR="00370655">
              <w:rPr>
                <w:noProof/>
                <w:webHidden/>
              </w:rPr>
              <w:instrText xml:space="preserve"> PAGEREF _Toc491644014 \h </w:instrText>
            </w:r>
            <w:r>
              <w:rPr>
                <w:noProof/>
                <w:webHidden/>
              </w:rPr>
            </w:r>
            <w:r>
              <w:rPr>
                <w:noProof/>
                <w:webHidden/>
              </w:rPr>
              <w:fldChar w:fldCharType="separate"/>
            </w:r>
            <w:r w:rsidR="00370655">
              <w:rPr>
                <w:noProof/>
                <w:webHidden/>
              </w:rPr>
              <w:t>34</w:t>
            </w:r>
            <w:r>
              <w:rPr>
                <w:noProof/>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15" w:history="1">
            <w:r w:rsidR="00370655" w:rsidRPr="00612B00">
              <w:rPr>
                <w:rStyle w:val="-"/>
                <w:b/>
              </w:rPr>
              <w:t>5.2</w:t>
            </w:r>
            <w:r w:rsidR="00370655" w:rsidRPr="00E56470">
              <w:rPr>
                <w:rStyle w:val="-"/>
              </w:rPr>
              <w:t xml:space="preserve">  Λογιστικές Καταστάσεις  –  Χρηματοοικονομικά Συμπεράσματα:</w:t>
            </w:r>
            <w:r w:rsidR="00370655">
              <w:rPr>
                <w:webHidden/>
              </w:rPr>
              <w:tab/>
            </w:r>
            <w:r>
              <w:rPr>
                <w:webHidden/>
              </w:rPr>
              <w:fldChar w:fldCharType="begin"/>
            </w:r>
            <w:r w:rsidR="00370655">
              <w:rPr>
                <w:webHidden/>
              </w:rPr>
              <w:instrText xml:space="preserve"> PAGEREF _Toc491644015 \h </w:instrText>
            </w:r>
            <w:r>
              <w:rPr>
                <w:webHidden/>
              </w:rPr>
            </w:r>
            <w:r>
              <w:rPr>
                <w:webHidden/>
              </w:rPr>
              <w:fldChar w:fldCharType="separate"/>
            </w:r>
            <w:r w:rsidR="00370655">
              <w:rPr>
                <w:webHidden/>
              </w:rPr>
              <w:t>35</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16" w:history="1">
            <w:r w:rsidR="00370655" w:rsidRPr="00612B00">
              <w:rPr>
                <w:rStyle w:val="-"/>
                <w:rFonts w:ascii="Times New Roman" w:hAnsi="Times New Roman" w:cs="Times New Roman"/>
                <w:b/>
                <w:noProof/>
              </w:rPr>
              <w:t>Ι .</w:t>
            </w:r>
            <w:r w:rsidR="00370655" w:rsidRPr="00E56470">
              <w:rPr>
                <w:rStyle w:val="-"/>
                <w:rFonts w:ascii="Times New Roman" w:hAnsi="Times New Roman" w:cs="Times New Roman"/>
                <w:noProof/>
              </w:rPr>
              <w:t xml:space="preserve"> Τον Ισολογισμό</w:t>
            </w:r>
            <w:r w:rsidR="00370655" w:rsidRPr="00E56470">
              <w:rPr>
                <w:rStyle w:val="-"/>
                <w:rFonts w:ascii="Times New Roman" w:hAnsi="Times New Roman" w:cs="Times New Roman"/>
                <w:noProof/>
                <w:lang w:val="en-US"/>
              </w:rPr>
              <w:t>:</w:t>
            </w:r>
            <w:r w:rsidR="00370655">
              <w:rPr>
                <w:noProof/>
                <w:webHidden/>
              </w:rPr>
              <w:tab/>
            </w:r>
            <w:r>
              <w:rPr>
                <w:noProof/>
                <w:webHidden/>
              </w:rPr>
              <w:fldChar w:fldCharType="begin"/>
            </w:r>
            <w:r w:rsidR="00370655">
              <w:rPr>
                <w:noProof/>
                <w:webHidden/>
              </w:rPr>
              <w:instrText xml:space="preserve"> PAGEREF _Toc491644016 \h </w:instrText>
            </w:r>
            <w:r>
              <w:rPr>
                <w:noProof/>
                <w:webHidden/>
              </w:rPr>
            </w:r>
            <w:r>
              <w:rPr>
                <w:noProof/>
                <w:webHidden/>
              </w:rPr>
              <w:fldChar w:fldCharType="separate"/>
            </w:r>
            <w:r w:rsidR="00370655">
              <w:rPr>
                <w:noProof/>
                <w:webHidden/>
              </w:rPr>
              <w:t>39</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17" w:history="1">
            <w:r w:rsidR="00370655" w:rsidRPr="00612B00">
              <w:rPr>
                <w:rStyle w:val="-"/>
                <w:rFonts w:ascii="Times New Roman" w:hAnsi="Times New Roman" w:cs="Times New Roman"/>
                <w:b/>
                <w:noProof/>
              </w:rPr>
              <w:t>ΙΙ.</w:t>
            </w:r>
            <w:r w:rsidR="00370655" w:rsidRPr="00E56470">
              <w:rPr>
                <w:rStyle w:val="-"/>
                <w:rFonts w:ascii="Times New Roman" w:hAnsi="Times New Roman" w:cs="Times New Roman"/>
                <w:noProof/>
              </w:rPr>
              <w:t xml:space="preserve">  Την Κατάσταση Αποτελεσμάτων Χρήσεως:</w:t>
            </w:r>
            <w:r w:rsidR="00370655">
              <w:rPr>
                <w:noProof/>
                <w:webHidden/>
              </w:rPr>
              <w:tab/>
            </w:r>
            <w:r>
              <w:rPr>
                <w:noProof/>
                <w:webHidden/>
              </w:rPr>
              <w:fldChar w:fldCharType="begin"/>
            </w:r>
            <w:r w:rsidR="00370655">
              <w:rPr>
                <w:noProof/>
                <w:webHidden/>
              </w:rPr>
              <w:instrText xml:space="preserve"> PAGEREF _Toc491644017 \h </w:instrText>
            </w:r>
            <w:r>
              <w:rPr>
                <w:noProof/>
                <w:webHidden/>
              </w:rPr>
            </w:r>
            <w:r>
              <w:rPr>
                <w:noProof/>
                <w:webHidden/>
              </w:rPr>
              <w:fldChar w:fldCharType="separate"/>
            </w:r>
            <w:r w:rsidR="00370655">
              <w:rPr>
                <w:noProof/>
                <w:webHidden/>
              </w:rPr>
              <w:t>41</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18" w:history="1">
            <w:r w:rsidR="00370655" w:rsidRPr="00612B00">
              <w:rPr>
                <w:rStyle w:val="-"/>
                <w:rFonts w:ascii="Times New Roman" w:hAnsi="Times New Roman" w:cs="Times New Roman"/>
                <w:b/>
                <w:noProof/>
                <w:lang w:val="en-US"/>
              </w:rPr>
              <w:t>III</w:t>
            </w:r>
            <w:r w:rsidR="00370655" w:rsidRPr="00612B00">
              <w:rPr>
                <w:rStyle w:val="-"/>
                <w:rFonts w:ascii="Times New Roman" w:hAnsi="Times New Roman" w:cs="Times New Roman"/>
                <w:b/>
                <w:noProof/>
              </w:rPr>
              <w:t>.</w:t>
            </w:r>
            <w:r w:rsidR="00370655" w:rsidRPr="00E56470">
              <w:rPr>
                <w:rStyle w:val="-"/>
                <w:rFonts w:ascii="Times New Roman" w:hAnsi="Times New Roman" w:cs="Times New Roman"/>
                <w:noProof/>
              </w:rPr>
              <w:t>Τον πίνακα Διάθεσης Αποτελεσμάτων:</w:t>
            </w:r>
            <w:r w:rsidR="00370655">
              <w:rPr>
                <w:noProof/>
                <w:webHidden/>
              </w:rPr>
              <w:tab/>
            </w:r>
            <w:r>
              <w:rPr>
                <w:noProof/>
                <w:webHidden/>
              </w:rPr>
              <w:fldChar w:fldCharType="begin"/>
            </w:r>
            <w:r w:rsidR="00370655">
              <w:rPr>
                <w:noProof/>
                <w:webHidden/>
              </w:rPr>
              <w:instrText xml:space="preserve"> PAGEREF _Toc491644018 \h </w:instrText>
            </w:r>
            <w:r>
              <w:rPr>
                <w:noProof/>
                <w:webHidden/>
              </w:rPr>
            </w:r>
            <w:r>
              <w:rPr>
                <w:noProof/>
                <w:webHidden/>
              </w:rPr>
              <w:fldChar w:fldCharType="separate"/>
            </w:r>
            <w:r w:rsidR="00370655">
              <w:rPr>
                <w:noProof/>
                <w:webHidden/>
              </w:rPr>
              <w:t>42</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19" w:history="1">
            <w:r w:rsidR="00370655" w:rsidRPr="00612B00">
              <w:rPr>
                <w:rStyle w:val="-"/>
                <w:rFonts w:ascii="Times New Roman" w:hAnsi="Times New Roman" w:cs="Times New Roman"/>
                <w:b/>
                <w:noProof/>
                <w:lang w:val="en-US"/>
              </w:rPr>
              <w:t>IV</w:t>
            </w:r>
            <w:r w:rsidR="00370655" w:rsidRPr="00612B00">
              <w:rPr>
                <w:rStyle w:val="-"/>
                <w:rFonts w:ascii="Times New Roman" w:hAnsi="Times New Roman" w:cs="Times New Roman"/>
                <w:b/>
                <w:noProof/>
              </w:rPr>
              <w:t>.</w:t>
            </w:r>
            <w:r w:rsidR="00370655" w:rsidRPr="00E56470">
              <w:rPr>
                <w:rStyle w:val="-"/>
                <w:rFonts w:ascii="Times New Roman" w:hAnsi="Times New Roman" w:cs="Times New Roman"/>
                <w:noProof/>
              </w:rPr>
              <w:t>Το Προσάρτημα:</w:t>
            </w:r>
            <w:r w:rsidR="00370655">
              <w:rPr>
                <w:noProof/>
                <w:webHidden/>
              </w:rPr>
              <w:tab/>
            </w:r>
            <w:r>
              <w:rPr>
                <w:noProof/>
                <w:webHidden/>
              </w:rPr>
              <w:fldChar w:fldCharType="begin"/>
            </w:r>
            <w:r w:rsidR="00370655">
              <w:rPr>
                <w:noProof/>
                <w:webHidden/>
              </w:rPr>
              <w:instrText xml:space="preserve"> PAGEREF _Toc491644019 \h </w:instrText>
            </w:r>
            <w:r>
              <w:rPr>
                <w:noProof/>
                <w:webHidden/>
              </w:rPr>
            </w:r>
            <w:r>
              <w:rPr>
                <w:noProof/>
                <w:webHidden/>
              </w:rPr>
              <w:fldChar w:fldCharType="separate"/>
            </w:r>
            <w:r w:rsidR="00370655">
              <w:rPr>
                <w:noProof/>
                <w:webHidden/>
              </w:rPr>
              <w:t>42</w:t>
            </w:r>
            <w:r>
              <w:rPr>
                <w:noProof/>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0" w:history="1">
            <w:r w:rsidR="00370655" w:rsidRPr="00612B00">
              <w:rPr>
                <w:rStyle w:val="-"/>
                <w:b/>
              </w:rPr>
              <w:t>5.3</w:t>
            </w:r>
            <w:r w:rsidR="00370655" w:rsidRPr="00E56470">
              <w:rPr>
                <w:rStyle w:val="-"/>
              </w:rPr>
              <w:t xml:space="preserve"> Τεχνικές Προσέγγισης της Χρηματοοικονομικής Ανάλυσης:</w:t>
            </w:r>
            <w:r w:rsidR="00370655">
              <w:rPr>
                <w:webHidden/>
              </w:rPr>
              <w:tab/>
            </w:r>
            <w:r>
              <w:rPr>
                <w:webHidden/>
              </w:rPr>
              <w:fldChar w:fldCharType="begin"/>
            </w:r>
            <w:r w:rsidR="00370655">
              <w:rPr>
                <w:webHidden/>
              </w:rPr>
              <w:instrText xml:space="preserve"> PAGEREF _Toc491644020 \h </w:instrText>
            </w:r>
            <w:r>
              <w:rPr>
                <w:webHidden/>
              </w:rPr>
            </w:r>
            <w:r>
              <w:rPr>
                <w:webHidden/>
              </w:rPr>
              <w:fldChar w:fldCharType="separate"/>
            </w:r>
            <w:r w:rsidR="00370655">
              <w:rPr>
                <w:webHidden/>
              </w:rPr>
              <w:t>43</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1" w:history="1">
            <w:r w:rsidR="00370655" w:rsidRPr="00612B00">
              <w:rPr>
                <w:rStyle w:val="-"/>
                <w:b/>
              </w:rPr>
              <w:t>5.4</w:t>
            </w:r>
            <w:r w:rsidR="00370655" w:rsidRPr="00E56470">
              <w:rPr>
                <w:rStyle w:val="-"/>
              </w:rPr>
              <w:t xml:space="preserve"> Μέθοδοι Ανάλυσης Χρηματοοικονομικών Δεδομένων και Καταστάσεων:</w:t>
            </w:r>
            <w:r w:rsidR="00370655">
              <w:rPr>
                <w:webHidden/>
              </w:rPr>
              <w:tab/>
            </w:r>
            <w:r>
              <w:rPr>
                <w:webHidden/>
              </w:rPr>
              <w:fldChar w:fldCharType="begin"/>
            </w:r>
            <w:r w:rsidR="00370655">
              <w:rPr>
                <w:webHidden/>
              </w:rPr>
              <w:instrText xml:space="preserve"> PAGEREF _Toc491644021 \h </w:instrText>
            </w:r>
            <w:r>
              <w:rPr>
                <w:webHidden/>
              </w:rPr>
            </w:r>
            <w:r>
              <w:rPr>
                <w:webHidden/>
              </w:rPr>
              <w:fldChar w:fldCharType="separate"/>
            </w:r>
            <w:r w:rsidR="00370655">
              <w:rPr>
                <w:webHidden/>
              </w:rPr>
              <w:t>44</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22" w:history="1">
            <w:r w:rsidR="00370655" w:rsidRPr="00612B00">
              <w:rPr>
                <w:rStyle w:val="-"/>
                <w:b/>
              </w:rPr>
              <w:t>ΚΕΦΑΛΑΙΟ 6</w:t>
            </w:r>
            <w:r w:rsidR="00370655" w:rsidRPr="00612B00">
              <w:rPr>
                <w:rStyle w:val="-"/>
                <w:b/>
                <w:vertAlign w:val="superscript"/>
              </w:rPr>
              <w:t>ο</w:t>
            </w:r>
            <w:r w:rsidR="00370655">
              <w:rPr>
                <w:webHidden/>
              </w:rPr>
              <w:tab/>
            </w:r>
            <w:r>
              <w:rPr>
                <w:webHidden/>
              </w:rPr>
              <w:fldChar w:fldCharType="begin"/>
            </w:r>
            <w:r w:rsidR="00370655">
              <w:rPr>
                <w:webHidden/>
              </w:rPr>
              <w:instrText xml:space="preserve"> PAGEREF _Toc491644022 \h </w:instrText>
            </w:r>
            <w:r>
              <w:rPr>
                <w:webHidden/>
              </w:rPr>
            </w:r>
            <w:r>
              <w:rPr>
                <w:webHidden/>
              </w:rPr>
              <w:fldChar w:fldCharType="separate"/>
            </w:r>
            <w:r w:rsidR="00370655">
              <w:rPr>
                <w:webHidden/>
              </w:rPr>
              <w:t>47</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23" w:history="1">
            <w:r w:rsidR="00370655" w:rsidRPr="00E56470">
              <w:rPr>
                <w:rStyle w:val="-"/>
              </w:rPr>
              <w:t>ΟΙ ΑΡΙΘΜΟΔΕΙΚΤΕΣ ΩΣ ΕΡΓΑΛΕΙΟ ΑΝΑΛΥΣΗΣ</w:t>
            </w:r>
            <w:r w:rsidR="00370655">
              <w:rPr>
                <w:webHidden/>
              </w:rPr>
              <w:tab/>
            </w:r>
            <w:r>
              <w:rPr>
                <w:webHidden/>
              </w:rPr>
              <w:fldChar w:fldCharType="begin"/>
            </w:r>
            <w:r w:rsidR="00370655">
              <w:rPr>
                <w:webHidden/>
              </w:rPr>
              <w:instrText xml:space="preserve"> PAGEREF _Toc491644023 \h </w:instrText>
            </w:r>
            <w:r>
              <w:rPr>
                <w:webHidden/>
              </w:rPr>
            </w:r>
            <w:r>
              <w:rPr>
                <w:webHidden/>
              </w:rPr>
              <w:fldChar w:fldCharType="separate"/>
            </w:r>
            <w:r w:rsidR="00370655">
              <w:rPr>
                <w:webHidden/>
              </w:rPr>
              <w:t>47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4" w:history="1">
            <w:r w:rsidR="00370655" w:rsidRPr="00612B00">
              <w:rPr>
                <w:rStyle w:val="-"/>
                <w:b/>
              </w:rPr>
              <w:t>6.1</w:t>
            </w:r>
            <w:r w:rsidR="00370655" w:rsidRPr="00E56470">
              <w:rPr>
                <w:rStyle w:val="-"/>
              </w:rPr>
              <w:t xml:space="preserve">  Χρήση Αριθμοδεικτών:</w:t>
            </w:r>
            <w:r w:rsidR="00370655">
              <w:rPr>
                <w:webHidden/>
              </w:rPr>
              <w:tab/>
            </w:r>
            <w:r>
              <w:rPr>
                <w:webHidden/>
              </w:rPr>
              <w:fldChar w:fldCharType="begin"/>
            </w:r>
            <w:r w:rsidR="00370655">
              <w:rPr>
                <w:webHidden/>
              </w:rPr>
              <w:instrText xml:space="preserve"> PAGEREF _Toc491644024 \h </w:instrText>
            </w:r>
            <w:r>
              <w:rPr>
                <w:webHidden/>
              </w:rPr>
            </w:r>
            <w:r>
              <w:rPr>
                <w:webHidden/>
              </w:rPr>
              <w:fldChar w:fldCharType="separate"/>
            </w:r>
            <w:r w:rsidR="00370655">
              <w:rPr>
                <w:webHidden/>
              </w:rPr>
              <w:t>47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5" w:history="1">
            <w:r w:rsidR="00370655" w:rsidRPr="00612B00">
              <w:rPr>
                <w:rStyle w:val="-"/>
                <w:b/>
              </w:rPr>
              <w:t xml:space="preserve">6.2 </w:t>
            </w:r>
            <w:r w:rsidR="00370655" w:rsidRPr="00E56470">
              <w:rPr>
                <w:rStyle w:val="-"/>
              </w:rPr>
              <w:t xml:space="preserve"> Κατηγοριοποίηση Αριθμοδεικτών:</w:t>
            </w:r>
            <w:r w:rsidR="00370655">
              <w:rPr>
                <w:webHidden/>
              </w:rPr>
              <w:tab/>
            </w:r>
            <w:r>
              <w:rPr>
                <w:webHidden/>
              </w:rPr>
              <w:fldChar w:fldCharType="begin"/>
            </w:r>
            <w:r w:rsidR="00370655">
              <w:rPr>
                <w:webHidden/>
              </w:rPr>
              <w:instrText xml:space="preserve"> PAGEREF _Toc491644025 \h </w:instrText>
            </w:r>
            <w:r>
              <w:rPr>
                <w:webHidden/>
              </w:rPr>
            </w:r>
            <w:r>
              <w:rPr>
                <w:webHidden/>
              </w:rPr>
              <w:fldChar w:fldCharType="separate"/>
            </w:r>
            <w:r w:rsidR="00370655">
              <w:rPr>
                <w:webHidden/>
              </w:rPr>
              <w:t>48</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6" w:history="1">
            <w:r w:rsidR="00370655" w:rsidRPr="00612B00">
              <w:rPr>
                <w:rStyle w:val="-"/>
                <w:b/>
              </w:rPr>
              <w:t xml:space="preserve">6.3 </w:t>
            </w:r>
            <w:r w:rsidR="00370655" w:rsidRPr="00E56470">
              <w:rPr>
                <w:rStyle w:val="-"/>
              </w:rPr>
              <w:t xml:space="preserve"> Αριθμοδείκτες _ Πλεονεκτήματα και Μειονεκτήματα:</w:t>
            </w:r>
            <w:r w:rsidR="00370655">
              <w:rPr>
                <w:webHidden/>
              </w:rPr>
              <w:tab/>
            </w:r>
            <w:r>
              <w:rPr>
                <w:webHidden/>
              </w:rPr>
              <w:fldChar w:fldCharType="begin"/>
            </w:r>
            <w:r w:rsidR="00370655">
              <w:rPr>
                <w:webHidden/>
              </w:rPr>
              <w:instrText xml:space="preserve"> PAGEREF _Toc491644026 \h </w:instrText>
            </w:r>
            <w:r>
              <w:rPr>
                <w:webHidden/>
              </w:rPr>
            </w:r>
            <w:r>
              <w:rPr>
                <w:webHidden/>
              </w:rPr>
              <w:fldChar w:fldCharType="separate"/>
            </w:r>
            <w:r w:rsidR="00370655">
              <w:rPr>
                <w:webHidden/>
              </w:rPr>
              <w:t>49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27" w:history="1">
            <w:r w:rsidR="00370655" w:rsidRPr="00612B00">
              <w:rPr>
                <w:rStyle w:val="-"/>
                <w:b/>
              </w:rPr>
              <w:t>6.4</w:t>
            </w:r>
            <w:r w:rsidR="00370655" w:rsidRPr="00E56470">
              <w:rPr>
                <w:rStyle w:val="-"/>
              </w:rPr>
              <w:t xml:space="preserve">  Κυριότερες  Κατηγορίες Αριθμοδεικτών:</w:t>
            </w:r>
            <w:r w:rsidR="00370655">
              <w:rPr>
                <w:webHidden/>
              </w:rPr>
              <w:tab/>
            </w:r>
            <w:r>
              <w:rPr>
                <w:webHidden/>
              </w:rPr>
              <w:fldChar w:fldCharType="begin"/>
            </w:r>
            <w:r w:rsidR="00370655">
              <w:rPr>
                <w:webHidden/>
              </w:rPr>
              <w:instrText xml:space="preserve"> PAGEREF _Toc491644027 \h </w:instrText>
            </w:r>
            <w:r>
              <w:rPr>
                <w:webHidden/>
              </w:rPr>
            </w:r>
            <w:r>
              <w:rPr>
                <w:webHidden/>
              </w:rPr>
              <w:fldChar w:fldCharType="separate"/>
            </w:r>
            <w:r w:rsidR="00370655">
              <w:rPr>
                <w:webHidden/>
              </w:rPr>
              <w:t>50</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28" w:history="1">
            <w:r w:rsidR="00370655" w:rsidRPr="00612B00">
              <w:rPr>
                <w:rStyle w:val="-"/>
                <w:rFonts w:ascii="Times New Roman" w:hAnsi="Times New Roman" w:cs="Times New Roman"/>
                <w:b/>
                <w:noProof/>
              </w:rPr>
              <w:t>6.4.1</w:t>
            </w:r>
            <w:r w:rsidR="00370655" w:rsidRPr="00E56470">
              <w:rPr>
                <w:rStyle w:val="-"/>
                <w:rFonts w:ascii="Times New Roman" w:hAnsi="Times New Roman" w:cs="Times New Roman"/>
                <w:noProof/>
              </w:rPr>
              <w:t xml:space="preserve"> Δείκτες Ρευστότητας:</w:t>
            </w:r>
            <w:r w:rsidR="00370655">
              <w:rPr>
                <w:noProof/>
                <w:webHidden/>
              </w:rPr>
              <w:tab/>
            </w:r>
            <w:r>
              <w:rPr>
                <w:noProof/>
                <w:webHidden/>
              </w:rPr>
              <w:fldChar w:fldCharType="begin"/>
            </w:r>
            <w:r w:rsidR="00370655">
              <w:rPr>
                <w:noProof/>
                <w:webHidden/>
              </w:rPr>
              <w:instrText xml:space="preserve"> PAGEREF _Toc491644028 \h </w:instrText>
            </w:r>
            <w:r>
              <w:rPr>
                <w:noProof/>
                <w:webHidden/>
              </w:rPr>
            </w:r>
            <w:r>
              <w:rPr>
                <w:noProof/>
                <w:webHidden/>
              </w:rPr>
              <w:fldChar w:fldCharType="separate"/>
            </w:r>
            <w:r w:rsidR="00370655">
              <w:rPr>
                <w:noProof/>
                <w:webHidden/>
              </w:rPr>
              <w:t>50</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29" w:history="1">
            <w:r w:rsidR="00370655" w:rsidRPr="00612B00">
              <w:rPr>
                <w:rStyle w:val="-"/>
                <w:rFonts w:ascii="Times New Roman" w:hAnsi="Times New Roman" w:cs="Times New Roman"/>
                <w:b/>
                <w:noProof/>
              </w:rPr>
              <w:t>6.4.2</w:t>
            </w:r>
            <w:r w:rsidR="00370655" w:rsidRPr="00E56470">
              <w:rPr>
                <w:rStyle w:val="-"/>
                <w:rFonts w:ascii="Times New Roman" w:hAnsi="Times New Roman" w:cs="Times New Roman"/>
                <w:noProof/>
              </w:rPr>
              <w:t xml:space="preserve">  Δείκτες Δραστηριότητας:</w:t>
            </w:r>
            <w:r w:rsidR="00370655">
              <w:rPr>
                <w:noProof/>
                <w:webHidden/>
              </w:rPr>
              <w:tab/>
            </w:r>
            <w:r>
              <w:rPr>
                <w:noProof/>
                <w:webHidden/>
              </w:rPr>
              <w:fldChar w:fldCharType="begin"/>
            </w:r>
            <w:r w:rsidR="00370655">
              <w:rPr>
                <w:noProof/>
                <w:webHidden/>
              </w:rPr>
              <w:instrText xml:space="preserve"> PAGEREF _Toc491644029 \h </w:instrText>
            </w:r>
            <w:r>
              <w:rPr>
                <w:noProof/>
                <w:webHidden/>
              </w:rPr>
            </w:r>
            <w:r>
              <w:rPr>
                <w:noProof/>
                <w:webHidden/>
              </w:rPr>
              <w:fldChar w:fldCharType="separate"/>
            </w:r>
            <w:r w:rsidR="00370655">
              <w:rPr>
                <w:noProof/>
                <w:webHidden/>
              </w:rPr>
              <w:t>53</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30" w:history="1">
            <w:r w:rsidR="00370655" w:rsidRPr="00612B00">
              <w:rPr>
                <w:rStyle w:val="-"/>
                <w:rFonts w:ascii="Times New Roman" w:hAnsi="Times New Roman" w:cs="Times New Roman"/>
                <w:b/>
                <w:noProof/>
              </w:rPr>
              <w:t>6.4.3</w:t>
            </w:r>
            <w:r w:rsidR="00370655" w:rsidRPr="00E56470">
              <w:rPr>
                <w:rStyle w:val="-"/>
                <w:rFonts w:ascii="Times New Roman" w:hAnsi="Times New Roman" w:cs="Times New Roman"/>
                <w:noProof/>
              </w:rPr>
              <w:t xml:space="preserve">   Δείκτες Αποδοτικότητας:</w:t>
            </w:r>
            <w:r w:rsidR="00370655">
              <w:rPr>
                <w:noProof/>
                <w:webHidden/>
              </w:rPr>
              <w:tab/>
            </w:r>
            <w:r>
              <w:rPr>
                <w:noProof/>
                <w:webHidden/>
              </w:rPr>
              <w:fldChar w:fldCharType="begin"/>
            </w:r>
            <w:r w:rsidR="00370655">
              <w:rPr>
                <w:noProof/>
                <w:webHidden/>
              </w:rPr>
              <w:instrText xml:space="preserve"> PAGEREF _Toc491644030 \h </w:instrText>
            </w:r>
            <w:r>
              <w:rPr>
                <w:noProof/>
                <w:webHidden/>
              </w:rPr>
            </w:r>
            <w:r>
              <w:rPr>
                <w:noProof/>
                <w:webHidden/>
              </w:rPr>
              <w:fldChar w:fldCharType="separate"/>
            </w:r>
            <w:r w:rsidR="00370655">
              <w:rPr>
                <w:noProof/>
                <w:webHidden/>
              </w:rPr>
              <w:t>58</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31" w:history="1">
            <w:r w:rsidR="00370655" w:rsidRPr="00612B00">
              <w:rPr>
                <w:rStyle w:val="-"/>
                <w:rFonts w:ascii="Times New Roman" w:hAnsi="Times New Roman" w:cs="Times New Roman"/>
                <w:b/>
                <w:noProof/>
              </w:rPr>
              <w:t>6.4.4</w:t>
            </w:r>
            <w:r w:rsidR="00370655" w:rsidRPr="00E56470">
              <w:rPr>
                <w:rStyle w:val="-"/>
                <w:rFonts w:ascii="Times New Roman" w:hAnsi="Times New Roman" w:cs="Times New Roman"/>
                <w:noProof/>
              </w:rPr>
              <w:t xml:space="preserve">   Δείκτες  Βιωσιμότητας:</w:t>
            </w:r>
            <w:r w:rsidR="00370655">
              <w:rPr>
                <w:noProof/>
                <w:webHidden/>
              </w:rPr>
              <w:tab/>
            </w:r>
            <w:r>
              <w:rPr>
                <w:noProof/>
                <w:webHidden/>
              </w:rPr>
              <w:fldChar w:fldCharType="begin"/>
            </w:r>
            <w:r w:rsidR="00370655">
              <w:rPr>
                <w:noProof/>
                <w:webHidden/>
              </w:rPr>
              <w:instrText xml:space="preserve"> PAGEREF _Toc491644031 \h </w:instrText>
            </w:r>
            <w:r>
              <w:rPr>
                <w:noProof/>
                <w:webHidden/>
              </w:rPr>
            </w:r>
            <w:r>
              <w:rPr>
                <w:noProof/>
                <w:webHidden/>
              </w:rPr>
              <w:fldChar w:fldCharType="separate"/>
            </w:r>
            <w:r w:rsidR="00370655">
              <w:rPr>
                <w:noProof/>
                <w:webHidden/>
              </w:rPr>
              <w:t>60</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2" w:history="1">
            <w:r w:rsidR="00370655" w:rsidRPr="00612B00">
              <w:rPr>
                <w:rStyle w:val="-"/>
                <w:b/>
              </w:rPr>
              <w:t>ΚΕΦΑΛΑΙΟ 7</w:t>
            </w:r>
            <w:r w:rsidR="00370655" w:rsidRPr="00612B00">
              <w:rPr>
                <w:rStyle w:val="-"/>
                <w:b/>
                <w:vertAlign w:val="superscript"/>
              </w:rPr>
              <w:t>ο</w:t>
            </w:r>
            <w:r w:rsidR="00370655">
              <w:rPr>
                <w:webHidden/>
              </w:rPr>
              <w:tab/>
            </w:r>
            <w:r>
              <w:rPr>
                <w:webHidden/>
              </w:rPr>
              <w:fldChar w:fldCharType="begin"/>
            </w:r>
            <w:r w:rsidR="00370655">
              <w:rPr>
                <w:webHidden/>
              </w:rPr>
              <w:instrText xml:space="preserve"> PAGEREF _Toc491644032 \h </w:instrText>
            </w:r>
            <w:r>
              <w:rPr>
                <w:webHidden/>
              </w:rPr>
            </w:r>
            <w:r>
              <w:rPr>
                <w:webHidden/>
              </w:rPr>
              <w:fldChar w:fldCharType="separate"/>
            </w:r>
            <w:r w:rsidR="00370655">
              <w:rPr>
                <w:webHidden/>
              </w:rPr>
              <w:t>62</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3" w:history="1">
            <w:r w:rsidR="00370655" w:rsidRPr="00E56470">
              <w:rPr>
                <w:rStyle w:val="-"/>
              </w:rPr>
              <w:t>ΠΑΡΟΥΣΙΑΣΗ ΠΤΩΧΕΥΜΕΝΩΝ ΕΤΑΙΡΕΙΩΝ</w:t>
            </w:r>
            <w:r w:rsidR="00370655">
              <w:rPr>
                <w:webHidden/>
              </w:rPr>
              <w:tab/>
            </w:r>
            <w:r>
              <w:rPr>
                <w:webHidden/>
              </w:rPr>
              <w:fldChar w:fldCharType="begin"/>
            </w:r>
            <w:r w:rsidR="00370655">
              <w:rPr>
                <w:webHidden/>
              </w:rPr>
              <w:instrText xml:space="preserve"> PAGEREF _Toc491644033 \h </w:instrText>
            </w:r>
            <w:r>
              <w:rPr>
                <w:webHidden/>
              </w:rPr>
            </w:r>
            <w:r>
              <w:rPr>
                <w:webHidden/>
              </w:rPr>
              <w:fldChar w:fldCharType="separate"/>
            </w:r>
            <w:r w:rsidR="00370655">
              <w:rPr>
                <w:webHidden/>
              </w:rPr>
              <w:t>62</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4" w:history="1">
            <w:r w:rsidR="00370655" w:rsidRPr="00E56470">
              <w:rPr>
                <w:rStyle w:val="-"/>
              </w:rPr>
              <w:t>1</w:t>
            </w:r>
            <w:r w:rsidR="00370655" w:rsidRPr="00E56470">
              <w:rPr>
                <w:rStyle w:val="-"/>
                <w:vertAlign w:val="superscript"/>
              </w:rPr>
              <w:t>η</w:t>
            </w:r>
            <w:r w:rsidR="00370655" w:rsidRPr="00E56470">
              <w:rPr>
                <w:rStyle w:val="-"/>
              </w:rPr>
              <w:t xml:space="preserve"> Επιχείρηση :</w:t>
            </w:r>
            <w:r w:rsidR="00370655">
              <w:rPr>
                <w:webHidden/>
              </w:rPr>
              <w:tab/>
            </w:r>
            <w:r>
              <w:rPr>
                <w:webHidden/>
              </w:rPr>
              <w:fldChar w:fldCharType="begin"/>
            </w:r>
            <w:r w:rsidR="00370655">
              <w:rPr>
                <w:webHidden/>
              </w:rPr>
              <w:instrText xml:space="preserve"> PAGEREF _Toc491644034 \h </w:instrText>
            </w:r>
            <w:r>
              <w:rPr>
                <w:webHidden/>
              </w:rPr>
            </w:r>
            <w:r>
              <w:rPr>
                <w:webHidden/>
              </w:rPr>
              <w:fldChar w:fldCharType="separate"/>
            </w:r>
            <w:r w:rsidR="00370655">
              <w:rPr>
                <w:webHidden/>
              </w:rPr>
              <w:t>63</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35" w:history="1">
            <w:r w:rsidR="00370655" w:rsidRPr="00612B00">
              <w:rPr>
                <w:rStyle w:val="-"/>
                <w:b/>
              </w:rPr>
              <w:t>7.1</w:t>
            </w:r>
            <w:r w:rsidR="00370655" w:rsidRPr="00E56470">
              <w:rPr>
                <w:rStyle w:val="-"/>
              </w:rPr>
              <w:t xml:space="preserve"> Ιστορική Ανάλυση – Ηλεκτρονική Αθηνών:</w:t>
            </w:r>
            <w:r w:rsidR="00370655">
              <w:rPr>
                <w:webHidden/>
              </w:rPr>
              <w:tab/>
            </w:r>
            <w:r>
              <w:rPr>
                <w:webHidden/>
              </w:rPr>
              <w:fldChar w:fldCharType="begin"/>
            </w:r>
            <w:r w:rsidR="00370655">
              <w:rPr>
                <w:webHidden/>
              </w:rPr>
              <w:instrText xml:space="preserve"> PAGEREF _Toc491644035 \h </w:instrText>
            </w:r>
            <w:r>
              <w:rPr>
                <w:webHidden/>
              </w:rPr>
            </w:r>
            <w:r>
              <w:rPr>
                <w:webHidden/>
              </w:rPr>
              <w:fldChar w:fldCharType="separate"/>
            </w:r>
            <w:r w:rsidR="00370655">
              <w:rPr>
                <w:webHidden/>
              </w:rPr>
              <w:t>63</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6" w:history="1">
            <w:r w:rsidR="00370655" w:rsidRPr="00E56470">
              <w:rPr>
                <w:rStyle w:val="-"/>
              </w:rPr>
              <w:t>ΧΡΗΜΑΤΟΟΙΚΟΝΟΜΙΚΗ ΑΝΑΛΥΣΗ ΕΠΙΧΕΙΡΗΣΗΣ :</w:t>
            </w:r>
            <w:r w:rsidR="00370655">
              <w:rPr>
                <w:webHidden/>
              </w:rPr>
              <w:tab/>
            </w:r>
            <w:r>
              <w:rPr>
                <w:webHidden/>
              </w:rPr>
              <w:fldChar w:fldCharType="begin"/>
            </w:r>
            <w:r w:rsidR="00370655">
              <w:rPr>
                <w:webHidden/>
              </w:rPr>
              <w:instrText xml:space="preserve"> PAGEREF _Toc491644036 \h </w:instrText>
            </w:r>
            <w:r>
              <w:rPr>
                <w:webHidden/>
              </w:rPr>
            </w:r>
            <w:r>
              <w:rPr>
                <w:webHidden/>
              </w:rPr>
              <w:fldChar w:fldCharType="separate"/>
            </w:r>
            <w:r w:rsidR="00370655">
              <w:rPr>
                <w:webHidden/>
              </w:rPr>
              <w:t>64</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7" w:history="1">
            <w:r w:rsidR="00370655" w:rsidRPr="00E56470">
              <w:rPr>
                <w:rStyle w:val="-"/>
              </w:rPr>
              <w:t>1</w:t>
            </w:r>
            <w:r w:rsidR="00370655" w:rsidRPr="00E56470">
              <w:rPr>
                <w:rStyle w:val="-"/>
                <w:vertAlign w:val="superscript"/>
              </w:rPr>
              <w:t>η</w:t>
            </w:r>
            <w:r w:rsidR="00370655" w:rsidRPr="00E56470">
              <w:rPr>
                <w:rStyle w:val="-"/>
              </w:rPr>
              <w:t xml:space="preserve"> Επιχείρηση :</w:t>
            </w:r>
            <w:r w:rsidR="00370655">
              <w:rPr>
                <w:webHidden/>
              </w:rPr>
              <w:tab/>
            </w:r>
            <w:r>
              <w:rPr>
                <w:webHidden/>
              </w:rPr>
              <w:fldChar w:fldCharType="begin"/>
            </w:r>
            <w:r w:rsidR="00370655">
              <w:rPr>
                <w:webHidden/>
              </w:rPr>
              <w:instrText xml:space="preserve"> PAGEREF _Toc491644037 \h </w:instrText>
            </w:r>
            <w:r>
              <w:rPr>
                <w:webHidden/>
              </w:rPr>
            </w:r>
            <w:r>
              <w:rPr>
                <w:webHidden/>
              </w:rPr>
              <w:fldChar w:fldCharType="separate"/>
            </w:r>
            <w:r w:rsidR="00370655">
              <w:rPr>
                <w:webHidden/>
              </w:rPr>
              <w:t>64</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38" w:history="1">
            <w:r w:rsidR="00370655" w:rsidRPr="00612B00">
              <w:rPr>
                <w:rStyle w:val="-"/>
                <w:b/>
              </w:rPr>
              <w:t>«ΗΛΕΚΤΡΟΝΙΚΗ ΑΘΗΝΩΝ» (2008 – 2013)</w:t>
            </w:r>
            <w:r w:rsidR="00370655">
              <w:rPr>
                <w:webHidden/>
              </w:rPr>
              <w:tab/>
            </w:r>
            <w:r>
              <w:rPr>
                <w:webHidden/>
              </w:rPr>
              <w:fldChar w:fldCharType="begin"/>
            </w:r>
            <w:r w:rsidR="00370655">
              <w:rPr>
                <w:webHidden/>
              </w:rPr>
              <w:instrText xml:space="preserve"> PAGEREF _Toc491644038 \h </w:instrText>
            </w:r>
            <w:r>
              <w:rPr>
                <w:webHidden/>
              </w:rPr>
            </w:r>
            <w:r>
              <w:rPr>
                <w:webHidden/>
              </w:rPr>
              <w:fldChar w:fldCharType="separate"/>
            </w:r>
            <w:r w:rsidR="00370655">
              <w:rPr>
                <w:webHidden/>
              </w:rPr>
              <w:t>64</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39" w:history="1">
            <w:r w:rsidR="00370655" w:rsidRPr="00612B00">
              <w:rPr>
                <w:rStyle w:val="-"/>
                <w:rFonts w:ascii="Times New Roman" w:hAnsi="Times New Roman" w:cs="Times New Roman"/>
                <w:b/>
                <w:noProof/>
              </w:rPr>
              <w:t xml:space="preserve">7.1.1 </w:t>
            </w:r>
            <w:r w:rsidR="00370655" w:rsidRPr="00E56470">
              <w:rPr>
                <w:rStyle w:val="-"/>
                <w:rFonts w:ascii="Times New Roman" w:hAnsi="Times New Roman" w:cs="Times New Roman"/>
                <w:noProof/>
              </w:rPr>
              <w:t xml:space="preserve">  Αριθμοδείκτες  Ρευστότητας :</w:t>
            </w:r>
            <w:r w:rsidR="00370655">
              <w:rPr>
                <w:noProof/>
                <w:webHidden/>
              </w:rPr>
              <w:tab/>
            </w:r>
            <w:r>
              <w:rPr>
                <w:noProof/>
                <w:webHidden/>
              </w:rPr>
              <w:fldChar w:fldCharType="begin"/>
            </w:r>
            <w:r w:rsidR="00370655">
              <w:rPr>
                <w:noProof/>
                <w:webHidden/>
              </w:rPr>
              <w:instrText xml:space="preserve"> PAGEREF _Toc491644039 \h </w:instrText>
            </w:r>
            <w:r>
              <w:rPr>
                <w:noProof/>
                <w:webHidden/>
              </w:rPr>
            </w:r>
            <w:r>
              <w:rPr>
                <w:noProof/>
                <w:webHidden/>
              </w:rPr>
              <w:fldChar w:fldCharType="separate"/>
            </w:r>
            <w:r w:rsidR="00370655">
              <w:rPr>
                <w:noProof/>
                <w:webHidden/>
              </w:rPr>
              <w:t>64</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40" w:history="1">
            <w:r w:rsidR="00370655" w:rsidRPr="00612B00">
              <w:rPr>
                <w:rStyle w:val="-"/>
                <w:rFonts w:ascii="Times New Roman" w:hAnsi="Times New Roman" w:cs="Times New Roman"/>
                <w:b/>
                <w:noProof/>
              </w:rPr>
              <w:t>7.1.2</w:t>
            </w:r>
            <w:r w:rsidR="00370655" w:rsidRPr="00E56470">
              <w:rPr>
                <w:rStyle w:val="-"/>
                <w:rFonts w:ascii="Times New Roman" w:hAnsi="Times New Roman" w:cs="Times New Roman"/>
                <w:noProof/>
              </w:rPr>
              <w:t xml:space="preserve">  Αριθμοδείκτες Δραστηριότητας:</w:t>
            </w:r>
            <w:r w:rsidR="00370655">
              <w:rPr>
                <w:noProof/>
                <w:webHidden/>
              </w:rPr>
              <w:tab/>
            </w:r>
            <w:r>
              <w:rPr>
                <w:noProof/>
                <w:webHidden/>
              </w:rPr>
              <w:fldChar w:fldCharType="begin"/>
            </w:r>
            <w:r w:rsidR="00370655">
              <w:rPr>
                <w:noProof/>
                <w:webHidden/>
              </w:rPr>
              <w:instrText xml:space="preserve"> PAGEREF _Toc491644040 \h </w:instrText>
            </w:r>
            <w:r>
              <w:rPr>
                <w:noProof/>
                <w:webHidden/>
              </w:rPr>
            </w:r>
            <w:r>
              <w:rPr>
                <w:noProof/>
                <w:webHidden/>
              </w:rPr>
              <w:fldChar w:fldCharType="separate"/>
            </w:r>
            <w:r w:rsidR="00370655">
              <w:rPr>
                <w:noProof/>
                <w:webHidden/>
              </w:rPr>
              <w:t>67</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41" w:history="1">
            <w:r w:rsidR="00370655" w:rsidRPr="00612B00">
              <w:rPr>
                <w:rStyle w:val="-"/>
                <w:rFonts w:ascii="Times New Roman" w:hAnsi="Times New Roman" w:cs="Times New Roman"/>
                <w:b/>
                <w:noProof/>
              </w:rPr>
              <w:t>7.1.3</w:t>
            </w:r>
            <w:r w:rsidR="00370655" w:rsidRPr="00E56470">
              <w:rPr>
                <w:rStyle w:val="-"/>
                <w:rFonts w:ascii="Times New Roman" w:hAnsi="Times New Roman" w:cs="Times New Roman"/>
                <w:noProof/>
              </w:rPr>
              <w:t xml:space="preserve">  Αριθμοδείκτες Αποδοτικότητας:</w:t>
            </w:r>
            <w:r w:rsidR="00370655">
              <w:rPr>
                <w:noProof/>
                <w:webHidden/>
              </w:rPr>
              <w:tab/>
            </w:r>
            <w:r>
              <w:rPr>
                <w:noProof/>
                <w:webHidden/>
              </w:rPr>
              <w:fldChar w:fldCharType="begin"/>
            </w:r>
            <w:r w:rsidR="00370655">
              <w:rPr>
                <w:noProof/>
                <w:webHidden/>
              </w:rPr>
              <w:instrText xml:space="preserve"> PAGEREF _Toc491644041 \h </w:instrText>
            </w:r>
            <w:r>
              <w:rPr>
                <w:noProof/>
                <w:webHidden/>
              </w:rPr>
            </w:r>
            <w:r>
              <w:rPr>
                <w:noProof/>
                <w:webHidden/>
              </w:rPr>
              <w:fldChar w:fldCharType="separate"/>
            </w:r>
            <w:r w:rsidR="00370655">
              <w:rPr>
                <w:noProof/>
                <w:webHidden/>
              </w:rPr>
              <w:t>69</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42" w:history="1">
            <w:r w:rsidR="00370655" w:rsidRPr="00612B00">
              <w:rPr>
                <w:rStyle w:val="-"/>
                <w:rFonts w:ascii="Times New Roman" w:hAnsi="Times New Roman" w:cs="Times New Roman"/>
                <w:b/>
                <w:noProof/>
              </w:rPr>
              <w:t>7.1.4</w:t>
            </w:r>
            <w:r w:rsidR="00370655" w:rsidRPr="00E56470">
              <w:rPr>
                <w:rStyle w:val="-"/>
                <w:rFonts w:ascii="Times New Roman" w:hAnsi="Times New Roman" w:cs="Times New Roman"/>
                <w:noProof/>
              </w:rPr>
              <w:t xml:space="preserve"> Αριθμοδείκτες Βιωσιμότητας:</w:t>
            </w:r>
            <w:r w:rsidR="00370655">
              <w:rPr>
                <w:noProof/>
                <w:webHidden/>
              </w:rPr>
              <w:tab/>
            </w:r>
            <w:r>
              <w:rPr>
                <w:noProof/>
                <w:webHidden/>
              </w:rPr>
              <w:fldChar w:fldCharType="begin"/>
            </w:r>
            <w:r w:rsidR="00370655">
              <w:rPr>
                <w:noProof/>
                <w:webHidden/>
              </w:rPr>
              <w:instrText xml:space="preserve"> PAGEREF _Toc491644042 \h </w:instrText>
            </w:r>
            <w:r>
              <w:rPr>
                <w:noProof/>
                <w:webHidden/>
              </w:rPr>
            </w:r>
            <w:r>
              <w:rPr>
                <w:noProof/>
                <w:webHidden/>
              </w:rPr>
              <w:fldChar w:fldCharType="separate"/>
            </w:r>
            <w:r w:rsidR="00370655">
              <w:rPr>
                <w:noProof/>
                <w:webHidden/>
              </w:rPr>
              <w:t>72</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43" w:history="1">
            <w:r w:rsidR="00370655" w:rsidRPr="00E56470">
              <w:rPr>
                <w:rStyle w:val="-"/>
              </w:rPr>
              <w:t>2η Επιχείρηση :</w:t>
            </w:r>
            <w:r w:rsidR="00370655">
              <w:rPr>
                <w:webHidden/>
              </w:rPr>
              <w:tab/>
            </w:r>
            <w:r>
              <w:rPr>
                <w:webHidden/>
              </w:rPr>
              <w:fldChar w:fldCharType="begin"/>
            </w:r>
            <w:r w:rsidR="00370655">
              <w:rPr>
                <w:webHidden/>
              </w:rPr>
              <w:instrText xml:space="preserve"> PAGEREF _Toc491644043 \h </w:instrText>
            </w:r>
            <w:r>
              <w:rPr>
                <w:webHidden/>
              </w:rPr>
            </w:r>
            <w:r>
              <w:rPr>
                <w:webHidden/>
              </w:rPr>
              <w:fldChar w:fldCharType="separate"/>
            </w:r>
            <w:r w:rsidR="00370655">
              <w:rPr>
                <w:webHidden/>
              </w:rPr>
              <w:t>74</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44" w:history="1">
            <w:r w:rsidR="00370655" w:rsidRPr="00CA74B1">
              <w:rPr>
                <w:rStyle w:val="-"/>
                <w:b/>
              </w:rPr>
              <w:t xml:space="preserve">7.2 </w:t>
            </w:r>
            <w:r w:rsidR="00370655" w:rsidRPr="00E56470">
              <w:rPr>
                <w:rStyle w:val="-"/>
              </w:rPr>
              <w:t xml:space="preserve">Ιστορική Ανάλυση – </w:t>
            </w:r>
            <w:r w:rsidR="00370655" w:rsidRPr="00E56470">
              <w:rPr>
                <w:rStyle w:val="-"/>
                <w:lang w:val="en-US"/>
              </w:rPr>
              <w:t>Sprider</w:t>
            </w:r>
            <w:r w:rsidR="00370655" w:rsidRPr="00E56470">
              <w:rPr>
                <w:rStyle w:val="-"/>
              </w:rPr>
              <w:t xml:space="preserve"> </w:t>
            </w:r>
            <w:r w:rsidR="00370655" w:rsidRPr="00E56470">
              <w:rPr>
                <w:rStyle w:val="-"/>
                <w:lang w:val="en-US"/>
              </w:rPr>
              <w:t>Store</w:t>
            </w:r>
            <w:r w:rsidR="00370655" w:rsidRPr="00E56470">
              <w:rPr>
                <w:rStyle w:val="-"/>
              </w:rPr>
              <w:t xml:space="preserve"> </w:t>
            </w:r>
            <w:r w:rsidR="00370655" w:rsidRPr="00E56470">
              <w:rPr>
                <w:rStyle w:val="-"/>
                <w:lang w:val="en-US"/>
              </w:rPr>
              <w:t>A</w:t>
            </w:r>
            <w:r w:rsidR="00370655" w:rsidRPr="00E56470">
              <w:rPr>
                <w:rStyle w:val="-"/>
              </w:rPr>
              <w:t>.</w:t>
            </w:r>
            <w:r w:rsidR="00370655" w:rsidRPr="00E56470">
              <w:rPr>
                <w:rStyle w:val="-"/>
                <w:lang w:val="en-US"/>
              </w:rPr>
              <w:t>E</w:t>
            </w:r>
            <w:r w:rsidR="00370655" w:rsidRPr="00E56470">
              <w:rPr>
                <w:rStyle w:val="-"/>
              </w:rPr>
              <w:t>:</w:t>
            </w:r>
            <w:r w:rsidR="00370655">
              <w:rPr>
                <w:webHidden/>
              </w:rPr>
              <w:tab/>
            </w:r>
            <w:r>
              <w:rPr>
                <w:webHidden/>
              </w:rPr>
              <w:fldChar w:fldCharType="begin"/>
            </w:r>
            <w:r w:rsidR="00370655">
              <w:rPr>
                <w:webHidden/>
              </w:rPr>
              <w:instrText xml:space="preserve"> PAGEREF _Toc491644044 \h </w:instrText>
            </w:r>
            <w:r>
              <w:rPr>
                <w:webHidden/>
              </w:rPr>
            </w:r>
            <w:r>
              <w:rPr>
                <w:webHidden/>
              </w:rPr>
              <w:fldChar w:fldCharType="separate"/>
            </w:r>
            <w:r w:rsidR="00370655">
              <w:rPr>
                <w:webHidden/>
              </w:rPr>
              <w:t>74</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45" w:history="1">
            <w:r w:rsidR="00370655" w:rsidRPr="00E56470">
              <w:rPr>
                <w:rStyle w:val="-"/>
              </w:rPr>
              <w:t>ΧΡΗΜΑΤΟΟΙΚΟΝΟΜΙΚΗ ΑΝΑΛΥΣΗ ΕΠΙΧΕΙΡΗΣΗΣ:</w:t>
            </w:r>
            <w:r w:rsidR="00370655">
              <w:rPr>
                <w:webHidden/>
              </w:rPr>
              <w:tab/>
            </w:r>
            <w:r>
              <w:rPr>
                <w:webHidden/>
              </w:rPr>
              <w:fldChar w:fldCharType="begin"/>
            </w:r>
            <w:r w:rsidR="00370655">
              <w:rPr>
                <w:webHidden/>
              </w:rPr>
              <w:instrText xml:space="preserve"> PAGEREF _Toc491644045 \h </w:instrText>
            </w:r>
            <w:r>
              <w:rPr>
                <w:webHidden/>
              </w:rPr>
            </w:r>
            <w:r>
              <w:rPr>
                <w:webHidden/>
              </w:rPr>
              <w:fldChar w:fldCharType="separate"/>
            </w:r>
            <w:r w:rsidR="00370655">
              <w:rPr>
                <w:webHidden/>
              </w:rPr>
              <w:t>75</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46" w:history="1">
            <w:r w:rsidR="00370655" w:rsidRPr="00E56470">
              <w:rPr>
                <w:rStyle w:val="-"/>
              </w:rPr>
              <w:t>2</w:t>
            </w:r>
            <w:r w:rsidR="00370655" w:rsidRPr="00E56470">
              <w:rPr>
                <w:rStyle w:val="-"/>
                <w:vertAlign w:val="superscript"/>
              </w:rPr>
              <w:t>η</w:t>
            </w:r>
            <w:r w:rsidR="00370655" w:rsidRPr="00E56470">
              <w:rPr>
                <w:rStyle w:val="-"/>
              </w:rPr>
              <w:t xml:space="preserve"> Επιχείρηση :</w:t>
            </w:r>
            <w:r w:rsidR="00370655">
              <w:rPr>
                <w:webHidden/>
              </w:rPr>
              <w:tab/>
            </w:r>
            <w:r>
              <w:rPr>
                <w:webHidden/>
              </w:rPr>
              <w:fldChar w:fldCharType="begin"/>
            </w:r>
            <w:r w:rsidR="00370655">
              <w:rPr>
                <w:webHidden/>
              </w:rPr>
              <w:instrText xml:space="preserve"> PAGEREF _Toc491644046 \h </w:instrText>
            </w:r>
            <w:r>
              <w:rPr>
                <w:webHidden/>
              </w:rPr>
            </w:r>
            <w:r>
              <w:rPr>
                <w:webHidden/>
              </w:rPr>
              <w:fldChar w:fldCharType="separate"/>
            </w:r>
            <w:r w:rsidR="00370655">
              <w:rPr>
                <w:webHidden/>
              </w:rPr>
              <w:t>75</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47" w:history="1">
            <w:r w:rsidR="00370655" w:rsidRPr="00CA74B1">
              <w:rPr>
                <w:rStyle w:val="-"/>
                <w:b/>
              </w:rPr>
              <w:t>«</w:t>
            </w:r>
            <w:r w:rsidR="00370655" w:rsidRPr="00CA74B1">
              <w:rPr>
                <w:rStyle w:val="-"/>
                <w:b/>
                <w:lang w:val="en-US"/>
              </w:rPr>
              <w:t>SPRIDER</w:t>
            </w:r>
            <w:r w:rsidR="00370655" w:rsidRPr="00CA74B1">
              <w:rPr>
                <w:rStyle w:val="-"/>
                <w:b/>
              </w:rPr>
              <w:t xml:space="preserve"> </w:t>
            </w:r>
            <w:r w:rsidR="00370655" w:rsidRPr="00CA74B1">
              <w:rPr>
                <w:rStyle w:val="-"/>
                <w:b/>
                <w:lang w:val="en-US"/>
              </w:rPr>
              <w:t>STORES</w:t>
            </w:r>
            <w:r w:rsidR="00370655" w:rsidRPr="00CA74B1">
              <w:rPr>
                <w:rStyle w:val="-"/>
                <w:b/>
              </w:rPr>
              <w:t>» (2008 – 2012)</w:t>
            </w:r>
            <w:r w:rsidR="00370655">
              <w:rPr>
                <w:webHidden/>
              </w:rPr>
              <w:tab/>
            </w:r>
            <w:r>
              <w:rPr>
                <w:webHidden/>
              </w:rPr>
              <w:fldChar w:fldCharType="begin"/>
            </w:r>
            <w:r w:rsidR="00370655">
              <w:rPr>
                <w:webHidden/>
              </w:rPr>
              <w:instrText xml:space="preserve"> PAGEREF _Toc491644047 \h </w:instrText>
            </w:r>
            <w:r>
              <w:rPr>
                <w:webHidden/>
              </w:rPr>
            </w:r>
            <w:r>
              <w:rPr>
                <w:webHidden/>
              </w:rPr>
              <w:fldChar w:fldCharType="separate"/>
            </w:r>
            <w:r w:rsidR="00370655">
              <w:rPr>
                <w:webHidden/>
              </w:rPr>
              <w:t>75</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48" w:history="1">
            <w:r w:rsidR="00370655" w:rsidRPr="00CA74B1">
              <w:rPr>
                <w:rStyle w:val="-"/>
                <w:rFonts w:ascii="Times New Roman" w:hAnsi="Times New Roman" w:cs="Times New Roman"/>
                <w:b/>
                <w:noProof/>
              </w:rPr>
              <w:t>7.2.1</w:t>
            </w:r>
            <w:r w:rsidR="00370655" w:rsidRPr="00E56470">
              <w:rPr>
                <w:rStyle w:val="-"/>
                <w:rFonts w:ascii="Times New Roman" w:hAnsi="Times New Roman" w:cs="Times New Roman"/>
                <w:noProof/>
              </w:rPr>
              <w:t xml:space="preserve">  Αριθμοδείκτες  Ρευστότητας:</w:t>
            </w:r>
            <w:r w:rsidR="00370655">
              <w:rPr>
                <w:noProof/>
                <w:webHidden/>
              </w:rPr>
              <w:tab/>
            </w:r>
            <w:r>
              <w:rPr>
                <w:noProof/>
                <w:webHidden/>
              </w:rPr>
              <w:fldChar w:fldCharType="begin"/>
            </w:r>
            <w:r w:rsidR="00370655">
              <w:rPr>
                <w:noProof/>
                <w:webHidden/>
              </w:rPr>
              <w:instrText xml:space="preserve"> PAGEREF _Toc491644048 \h </w:instrText>
            </w:r>
            <w:r>
              <w:rPr>
                <w:noProof/>
                <w:webHidden/>
              </w:rPr>
            </w:r>
            <w:r>
              <w:rPr>
                <w:noProof/>
                <w:webHidden/>
              </w:rPr>
              <w:fldChar w:fldCharType="separate"/>
            </w:r>
            <w:r w:rsidR="00370655">
              <w:rPr>
                <w:noProof/>
                <w:webHidden/>
              </w:rPr>
              <w:t>75</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49" w:history="1">
            <w:r w:rsidR="00370655" w:rsidRPr="00CA74B1">
              <w:rPr>
                <w:rStyle w:val="-"/>
                <w:rFonts w:ascii="Times New Roman" w:hAnsi="Times New Roman" w:cs="Times New Roman"/>
                <w:b/>
                <w:noProof/>
              </w:rPr>
              <w:t>7.2.2</w:t>
            </w:r>
            <w:r w:rsidR="00370655" w:rsidRPr="00E56470">
              <w:rPr>
                <w:rStyle w:val="-"/>
                <w:rFonts w:ascii="Times New Roman" w:hAnsi="Times New Roman" w:cs="Times New Roman"/>
                <w:noProof/>
              </w:rPr>
              <w:t xml:space="preserve"> Αριθμοδείκτες Δραστηριότητας:</w:t>
            </w:r>
            <w:r w:rsidR="00370655">
              <w:rPr>
                <w:noProof/>
                <w:webHidden/>
              </w:rPr>
              <w:tab/>
            </w:r>
            <w:r>
              <w:rPr>
                <w:noProof/>
                <w:webHidden/>
              </w:rPr>
              <w:fldChar w:fldCharType="begin"/>
            </w:r>
            <w:r w:rsidR="00370655">
              <w:rPr>
                <w:noProof/>
                <w:webHidden/>
              </w:rPr>
              <w:instrText xml:space="preserve"> PAGEREF _Toc491644049 \h </w:instrText>
            </w:r>
            <w:r>
              <w:rPr>
                <w:noProof/>
                <w:webHidden/>
              </w:rPr>
            </w:r>
            <w:r>
              <w:rPr>
                <w:noProof/>
                <w:webHidden/>
              </w:rPr>
              <w:fldChar w:fldCharType="separate"/>
            </w:r>
            <w:r w:rsidR="00370655">
              <w:rPr>
                <w:noProof/>
                <w:webHidden/>
              </w:rPr>
              <w:t>78</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50" w:history="1">
            <w:r w:rsidR="00370655" w:rsidRPr="00CA74B1">
              <w:rPr>
                <w:rStyle w:val="-"/>
                <w:rFonts w:ascii="Times New Roman" w:hAnsi="Times New Roman" w:cs="Times New Roman"/>
                <w:b/>
                <w:noProof/>
              </w:rPr>
              <w:t>7.2.3</w:t>
            </w:r>
            <w:r w:rsidR="00370655" w:rsidRPr="00E56470">
              <w:rPr>
                <w:rStyle w:val="-"/>
                <w:rFonts w:ascii="Times New Roman" w:hAnsi="Times New Roman" w:cs="Times New Roman"/>
                <w:noProof/>
              </w:rPr>
              <w:t xml:space="preserve">  Αριθμοδείκτες Αποδοτικότητας:</w:t>
            </w:r>
            <w:r w:rsidR="00370655">
              <w:rPr>
                <w:noProof/>
                <w:webHidden/>
              </w:rPr>
              <w:tab/>
            </w:r>
            <w:r>
              <w:rPr>
                <w:noProof/>
                <w:webHidden/>
              </w:rPr>
              <w:fldChar w:fldCharType="begin"/>
            </w:r>
            <w:r w:rsidR="00370655">
              <w:rPr>
                <w:noProof/>
                <w:webHidden/>
              </w:rPr>
              <w:instrText xml:space="preserve"> PAGEREF _Toc491644050 \h </w:instrText>
            </w:r>
            <w:r>
              <w:rPr>
                <w:noProof/>
                <w:webHidden/>
              </w:rPr>
            </w:r>
            <w:r>
              <w:rPr>
                <w:noProof/>
                <w:webHidden/>
              </w:rPr>
              <w:fldChar w:fldCharType="separate"/>
            </w:r>
            <w:r w:rsidR="00370655">
              <w:rPr>
                <w:noProof/>
                <w:webHidden/>
              </w:rPr>
              <w:t>80</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51" w:history="1">
            <w:r w:rsidR="00370655" w:rsidRPr="00CA74B1">
              <w:rPr>
                <w:rStyle w:val="-"/>
                <w:rFonts w:ascii="Times New Roman" w:hAnsi="Times New Roman" w:cs="Times New Roman"/>
                <w:b/>
                <w:noProof/>
              </w:rPr>
              <w:t>7.2.4</w:t>
            </w:r>
            <w:r w:rsidR="00370655" w:rsidRPr="00E56470">
              <w:rPr>
                <w:rStyle w:val="-"/>
                <w:rFonts w:ascii="Times New Roman" w:hAnsi="Times New Roman" w:cs="Times New Roman"/>
                <w:noProof/>
              </w:rPr>
              <w:t xml:space="preserve"> Αριθμοδείκτες Βιωσιμότητας:</w:t>
            </w:r>
            <w:r w:rsidR="00370655">
              <w:rPr>
                <w:noProof/>
                <w:webHidden/>
              </w:rPr>
              <w:tab/>
            </w:r>
            <w:r>
              <w:rPr>
                <w:noProof/>
                <w:webHidden/>
              </w:rPr>
              <w:fldChar w:fldCharType="begin"/>
            </w:r>
            <w:r w:rsidR="00370655">
              <w:rPr>
                <w:noProof/>
                <w:webHidden/>
              </w:rPr>
              <w:instrText xml:space="preserve"> PAGEREF _Toc491644051 \h </w:instrText>
            </w:r>
            <w:r>
              <w:rPr>
                <w:noProof/>
                <w:webHidden/>
              </w:rPr>
            </w:r>
            <w:r>
              <w:rPr>
                <w:noProof/>
                <w:webHidden/>
              </w:rPr>
              <w:fldChar w:fldCharType="separate"/>
            </w:r>
            <w:r w:rsidR="00370655">
              <w:rPr>
                <w:noProof/>
                <w:webHidden/>
              </w:rPr>
              <w:t>83</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52" w:history="1">
            <w:r w:rsidR="00370655" w:rsidRPr="00E56470">
              <w:rPr>
                <w:rStyle w:val="-"/>
              </w:rPr>
              <w:t>3η Επιχείρηση :</w:t>
            </w:r>
            <w:r w:rsidR="00370655">
              <w:rPr>
                <w:webHidden/>
              </w:rPr>
              <w:tab/>
            </w:r>
            <w:r>
              <w:rPr>
                <w:webHidden/>
              </w:rPr>
              <w:fldChar w:fldCharType="begin"/>
            </w:r>
            <w:r w:rsidR="00370655">
              <w:rPr>
                <w:webHidden/>
              </w:rPr>
              <w:instrText xml:space="preserve"> PAGEREF _Toc491644052 \h </w:instrText>
            </w:r>
            <w:r>
              <w:rPr>
                <w:webHidden/>
              </w:rPr>
            </w:r>
            <w:r>
              <w:rPr>
                <w:webHidden/>
              </w:rPr>
              <w:fldChar w:fldCharType="separate"/>
            </w:r>
            <w:r w:rsidR="00370655">
              <w:rPr>
                <w:webHidden/>
              </w:rPr>
              <w:t>85</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53" w:history="1">
            <w:r w:rsidR="00370655" w:rsidRPr="00CA74B1">
              <w:rPr>
                <w:rStyle w:val="-"/>
                <w:b/>
              </w:rPr>
              <w:t>7.3</w:t>
            </w:r>
            <w:r w:rsidR="00370655" w:rsidRPr="00E56470">
              <w:rPr>
                <w:rStyle w:val="-"/>
              </w:rPr>
              <w:t xml:space="preserve"> Ιστορική Ανάλυση – Αγνό Βιομηχανία Γάλακτος Α.Ε.:</w:t>
            </w:r>
            <w:r w:rsidR="00370655">
              <w:rPr>
                <w:webHidden/>
              </w:rPr>
              <w:tab/>
            </w:r>
            <w:r>
              <w:rPr>
                <w:webHidden/>
              </w:rPr>
              <w:fldChar w:fldCharType="begin"/>
            </w:r>
            <w:r w:rsidR="00370655">
              <w:rPr>
                <w:webHidden/>
              </w:rPr>
              <w:instrText xml:space="preserve"> PAGEREF _Toc491644053 \h </w:instrText>
            </w:r>
            <w:r>
              <w:rPr>
                <w:webHidden/>
              </w:rPr>
            </w:r>
            <w:r>
              <w:rPr>
                <w:webHidden/>
              </w:rPr>
              <w:fldChar w:fldCharType="separate"/>
            </w:r>
            <w:r w:rsidR="00370655">
              <w:rPr>
                <w:webHidden/>
              </w:rPr>
              <w:t>85</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54" w:history="1">
            <w:r w:rsidR="00370655" w:rsidRPr="00E56470">
              <w:rPr>
                <w:rStyle w:val="-"/>
              </w:rPr>
              <w:t>ΧΡΗΜΑΤΟΟΙΚΟΝΟΜΙΚΗ ΑΝΑΛΥΣΗ ΕΠΙΧΕΙΡΗΣΗΣ:</w:t>
            </w:r>
            <w:r w:rsidR="00370655">
              <w:rPr>
                <w:webHidden/>
              </w:rPr>
              <w:tab/>
            </w:r>
            <w:r>
              <w:rPr>
                <w:webHidden/>
              </w:rPr>
              <w:fldChar w:fldCharType="begin"/>
            </w:r>
            <w:r w:rsidR="00370655">
              <w:rPr>
                <w:webHidden/>
              </w:rPr>
              <w:instrText xml:space="preserve"> PAGEREF _Toc491644054 \h </w:instrText>
            </w:r>
            <w:r>
              <w:rPr>
                <w:webHidden/>
              </w:rPr>
            </w:r>
            <w:r>
              <w:rPr>
                <w:webHidden/>
              </w:rPr>
              <w:fldChar w:fldCharType="separate"/>
            </w:r>
            <w:r w:rsidR="00370655">
              <w:rPr>
                <w:webHidden/>
              </w:rPr>
              <w:t>86</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55" w:history="1">
            <w:r w:rsidR="00370655" w:rsidRPr="00E56470">
              <w:rPr>
                <w:rStyle w:val="-"/>
              </w:rPr>
              <w:t>3</w:t>
            </w:r>
            <w:r w:rsidR="00370655" w:rsidRPr="00E56470">
              <w:rPr>
                <w:rStyle w:val="-"/>
                <w:vertAlign w:val="superscript"/>
              </w:rPr>
              <w:t>η</w:t>
            </w:r>
            <w:r w:rsidR="00370655" w:rsidRPr="00E56470">
              <w:rPr>
                <w:rStyle w:val="-"/>
              </w:rPr>
              <w:t xml:space="preserve"> Επιχείρηση :</w:t>
            </w:r>
            <w:r w:rsidR="00370655">
              <w:rPr>
                <w:webHidden/>
              </w:rPr>
              <w:tab/>
            </w:r>
            <w:r>
              <w:rPr>
                <w:webHidden/>
              </w:rPr>
              <w:fldChar w:fldCharType="begin"/>
            </w:r>
            <w:r w:rsidR="00370655">
              <w:rPr>
                <w:webHidden/>
              </w:rPr>
              <w:instrText xml:space="preserve"> PAGEREF _Toc491644055 \h </w:instrText>
            </w:r>
            <w:r>
              <w:rPr>
                <w:webHidden/>
              </w:rPr>
            </w:r>
            <w:r>
              <w:rPr>
                <w:webHidden/>
              </w:rPr>
              <w:fldChar w:fldCharType="separate"/>
            </w:r>
            <w:r w:rsidR="00370655">
              <w:rPr>
                <w:webHidden/>
              </w:rPr>
              <w:t>86</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56" w:history="1">
            <w:r w:rsidR="00370655" w:rsidRPr="00CA74B1">
              <w:rPr>
                <w:rStyle w:val="-"/>
                <w:b/>
              </w:rPr>
              <w:t>«ΑΓΝΟ ΒΙΟΜΗΧΑΝΙΑ ΓΑΛΑΚΤΟΣ Α.Ε» (2008 – 2012)</w:t>
            </w:r>
            <w:r w:rsidR="00370655">
              <w:rPr>
                <w:webHidden/>
              </w:rPr>
              <w:tab/>
            </w:r>
            <w:r>
              <w:rPr>
                <w:webHidden/>
              </w:rPr>
              <w:fldChar w:fldCharType="begin"/>
            </w:r>
            <w:r w:rsidR="00370655">
              <w:rPr>
                <w:webHidden/>
              </w:rPr>
              <w:instrText xml:space="preserve"> PAGEREF _Toc491644056 \h </w:instrText>
            </w:r>
            <w:r>
              <w:rPr>
                <w:webHidden/>
              </w:rPr>
            </w:r>
            <w:r>
              <w:rPr>
                <w:webHidden/>
              </w:rPr>
              <w:fldChar w:fldCharType="separate"/>
            </w:r>
            <w:r w:rsidR="00370655">
              <w:rPr>
                <w:webHidden/>
              </w:rPr>
              <w:t>86</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57" w:history="1">
            <w:r w:rsidR="00370655" w:rsidRPr="00CA74B1">
              <w:rPr>
                <w:rStyle w:val="-"/>
                <w:rFonts w:ascii="Times New Roman" w:hAnsi="Times New Roman" w:cs="Times New Roman"/>
                <w:b/>
                <w:noProof/>
              </w:rPr>
              <w:t>7.3.1</w:t>
            </w:r>
            <w:r w:rsidR="00370655" w:rsidRPr="00E56470">
              <w:rPr>
                <w:rStyle w:val="-"/>
                <w:rFonts w:ascii="Times New Roman" w:hAnsi="Times New Roman" w:cs="Times New Roman"/>
                <w:noProof/>
              </w:rPr>
              <w:t xml:space="preserve">   Αριθμοδείκτες  Ρευστότητας :</w:t>
            </w:r>
            <w:r w:rsidR="00370655">
              <w:rPr>
                <w:noProof/>
                <w:webHidden/>
              </w:rPr>
              <w:tab/>
            </w:r>
            <w:r>
              <w:rPr>
                <w:noProof/>
                <w:webHidden/>
              </w:rPr>
              <w:fldChar w:fldCharType="begin"/>
            </w:r>
            <w:r w:rsidR="00370655">
              <w:rPr>
                <w:noProof/>
                <w:webHidden/>
              </w:rPr>
              <w:instrText xml:space="preserve"> PAGEREF _Toc491644057 \h </w:instrText>
            </w:r>
            <w:r>
              <w:rPr>
                <w:noProof/>
                <w:webHidden/>
              </w:rPr>
            </w:r>
            <w:r>
              <w:rPr>
                <w:noProof/>
                <w:webHidden/>
              </w:rPr>
              <w:fldChar w:fldCharType="separate"/>
            </w:r>
            <w:r w:rsidR="00370655">
              <w:rPr>
                <w:noProof/>
                <w:webHidden/>
              </w:rPr>
              <w:t>86</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58" w:history="1">
            <w:r w:rsidR="00370655" w:rsidRPr="00CA74B1">
              <w:rPr>
                <w:rStyle w:val="-"/>
                <w:rFonts w:ascii="Times New Roman" w:hAnsi="Times New Roman" w:cs="Times New Roman"/>
                <w:b/>
                <w:noProof/>
              </w:rPr>
              <w:t>7.3.2</w:t>
            </w:r>
            <w:r w:rsidR="00370655" w:rsidRPr="00E56470">
              <w:rPr>
                <w:rStyle w:val="-"/>
                <w:rFonts w:ascii="Times New Roman" w:hAnsi="Times New Roman" w:cs="Times New Roman"/>
                <w:noProof/>
              </w:rPr>
              <w:t xml:space="preserve"> Αριθμοδείκτες Δραστηριότητας:</w:t>
            </w:r>
            <w:r w:rsidR="00370655">
              <w:rPr>
                <w:noProof/>
                <w:webHidden/>
              </w:rPr>
              <w:tab/>
            </w:r>
            <w:r>
              <w:rPr>
                <w:noProof/>
                <w:webHidden/>
              </w:rPr>
              <w:fldChar w:fldCharType="begin"/>
            </w:r>
            <w:r w:rsidR="00370655">
              <w:rPr>
                <w:noProof/>
                <w:webHidden/>
              </w:rPr>
              <w:instrText xml:space="preserve"> PAGEREF _Toc491644058 \h </w:instrText>
            </w:r>
            <w:r>
              <w:rPr>
                <w:noProof/>
                <w:webHidden/>
              </w:rPr>
            </w:r>
            <w:r>
              <w:rPr>
                <w:noProof/>
                <w:webHidden/>
              </w:rPr>
              <w:fldChar w:fldCharType="separate"/>
            </w:r>
            <w:r w:rsidR="00370655">
              <w:rPr>
                <w:noProof/>
                <w:webHidden/>
              </w:rPr>
              <w:t>88</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59" w:history="1">
            <w:r w:rsidR="00370655" w:rsidRPr="00CA74B1">
              <w:rPr>
                <w:rStyle w:val="-"/>
                <w:rFonts w:ascii="Times New Roman" w:hAnsi="Times New Roman" w:cs="Times New Roman"/>
                <w:b/>
                <w:noProof/>
              </w:rPr>
              <w:t>7.3.3</w:t>
            </w:r>
            <w:r w:rsidR="00370655" w:rsidRPr="00E56470">
              <w:rPr>
                <w:rStyle w:val="-"/>
                <w:rFonts w:ascii="Times New Roman" w:hAnsi="Times New Roman" w:cs="Times New Roman"/>
                <w:noProof/>
              </w:rPr>
              <w:t xml:space="preserve">  Αριθμοδείκτες Αποδοτικότητας:</w:t>
            </w:r>
            <w:r w:rsidR="00370655">
              <w:rPr>
                <w:noProof/>
                <w:webHidden/>
              </w:rPr>
              <w:tab/>
            </w:r>
            <w:r>
              <w:rPr>
                <w:noProof/>
                <w:webHidden/>
              </w:rPr>
              <w:fldChar w:fldCharType="begin"/>
            </w:r>
            <w:r w:rsidR="00370655">
              <w:rPr>
                <w:noProof/>
                <w:webHidden/>
              </w:rPr>
              <w:instrText xml:space="preserve"> PAGEREF _Toc491644059 \h </w:instrText>
            </w:r>
            <w:r>
              <w:rPr>
                <w:noProof/>
                <w:webHidden/>
              </w:rPr>
            </w:r>
            <w:r>
              <w:rPr>
                <w:noProof/>
                <w:webHidden/>
              </w:rPr>
              <w:fldChar w:fldCharType="separate"/>
            </w:r>
            <w:r w:rsidR="00370655">
              <w:rPr>
                <w:noProof/>
                <w:webHidden/>
              </w:rPr>
              <w:t>91</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60" w:history="1">
            <w:r w:rsidR="00370655" w:rsidRPr="00CA74B1">
              <w:rPr>
                <w:rStyle w:val="-"/>
                <w:rFonts w:ascii="Times New Roman" w:hAnsi="Times New Roman" w:cs="Times New Roman"/>
                <w:b/>
                <w:noProof/>
              </w:rPr>
              <w:t>7.3.4</w:t>
            </w:r>
            <w:r w:rsidR="00370655" w:rsidRPr="00E56470">
              <w:rPr>
                <w:rStyle w:val="-"/>
                <w:rFonts w:ascii="Times New Roman" w:hAnsi="Times New Roman" w:cs="Times New Roman"/>
                <w:noProof/>
              </w:rPr>
              <w:t xml:space="preserve">  Αριθμοδείκτες Βιωσιμότητας:</w:t>
            </w:r>
            <w:r w:rsidR="00370655">
              <w:rPr>
                <w:noProof/>
                <w:webHidden/>
              </w:rPr>
              <w:tab/>
            </w:r>
            <w:r>
              <w:rPr>
                <w:noProof/>
                <w:webHidden/>
              </w:rPr>
              <w:fldChar w:fldCharType="begin"/>
            </w:r>
            <w:r w:rsidR="00370655">
              <w:rPr>
                <w:noProof/>
                <w:webHidden/>
              </w:rPr>
              <w:instrText xml:space="preserve"> PAGEREF _Toc491644060 \h </w:instrText>
            </w:r>
            <w:r>
              <w:rPr>
                <w:noProof/>
                <w:webHidden/>
              </w:rPr>
            </w:r>
            <w:r>
              <w:rPr>
                <w:noProof/>
                <w:webHidden/>
              </w:rPr>
              <w:fldChar w:fldCharType="separate"/>
            </w:r>
            <w:r w:rsidR="00370655">
              <w:rPr>
                <w:noProof/>
                <w:webHidden/>
              </w:rPr>
              <w:t>93</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61" w:history="1">
            <w:r w:rsidR="00370655" w:rsidRPr="00E56470">
              <w:rPr>
                <w:rStyle w:val="-"/>
              </w:rPr>
              <w:t>4</w:t>
            </w:r>
            <w:r w:rsidR="00370655" w:rsidRPr="00E56470">
              <w:rPr>
                <w:rStyle w:val="-"/>
                <w:vertAlign w:val="superscript"/>
              </w:rPr>
              <w:t>η</w:t>
            </w:r>
            <w:r w:rsidR="00370655" w:rsidRPr="00E56470">
              <w:rPr>
                <w:rStyle w:val="-"/>
              </w:rPr>
              <w:t xml:space="preserve"> Επιχείρηση:</w:t>
            </w:r>
            <w:r w:rsidR="00370655">
              <w:rPr>
                <w:webHidden/>
              </w:rPr>
              <w:tab/>
            </w:r>
            <w:r>
              <w:rPr>
                <w:webHidden/>
              </w:rPr>
              <w:fldChar w:fldCharType="begin"/>
            </w:r>
            <w:r w:rsidR="00370655">
              <w:rPr>
                <w:webHidden/>
              </w:rPr>
              <w:instrText xml:space="preserve"> PAGEREF _Toc491644061 \h </w:instrText>
            </w:r>
            <w:r>
              <w:rPr>
                <w:webHidden/>
              </w:rPr>
            </w:r>
            <w:r>
              <w:rPr>
                <w:webHidden/>
              </w:rPr>
              <w:fldChar w:fldCharType="separate"/>
            </w:r>
            <w:r w:rsidR="00370655">
              <w:rPr>
                <w:webHidden/>
              </w:rPr>
              <w:t>96</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62" w:history="1">
            <w:r w:rsidR="00370655" w:rsidRPr="00CA74B1">
              <w:rPr>
                <w:rStyle w:val="-"/>
                <w:b/>
              </w:rPr>
              <w:t>7.4</w:t>
            </w:r>
            <w:r w:rsidR="00370655" w:rsidRPr="00E56470">
              <w:rPr>
                <w:rStyle w:val="-"/>
              </w:rPr>
              <w:t xml:space="preserve"> Ιστορική Ανάλυση – Νήματα Θεσσαλονίκης Α.Ε.:</w:t>
            </w:r>
            <w:r w:rsidR="00370655">
              <w:rPr>
                <w:webHidden/>
              </w:rPr>
              <w:tab/>
            </w:r>
            <w:r>
              <w:rPr>
                <w:webHidden/>
              </w:rPr>
              <w:fldChar w:fldCharType="begin"/>
            </w:r>
            <w:r w:rsidR="00370655">
              <w:rPr>
                <w:webHidden/>
              </w:rPr>
              <w:instrText xml:space="preserve"> PAGEREF _Toc491644062 \h </w:instrText>
            </w:r>
            <w:r>
              <w:rPr>
                <w:webHidden/>
              </w:rPr>
            </w:r>
            <w:r>
              <w:rPr>
                <w:webHidden/>
              </w:rPr>
              <w:fldChar w:fldCharType="separate"/>
            </w:r>
            <w:r w:rsidR="00370655">
              <w:rPr>
                <w:webHidden/>
              </w:rPr>
              <w:t>96</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63" w:history="1">
            <w:r w:rsidR="00370655" w:rsidRPr="00E56470">
              <w:rPr>
                <w:rStyle w:val="-"/>
              </w:rPr>
              <w:t>ΧΡΗΜΑΤΟΟΙΚΟΝΟΜΙΚΗ ΑΝΑΛΥΣΗ ΕΠΙΧΕΙΡΗΣΗΣ:</w:t>
            </w:r>
            <w:r w:rsidR="00370655">
              <w:rPr>
                <w:webHidden/>
              </w:rPr>
              <w:tab/>
            </w:r>
            <w:r>
              <w:rPr>
                <w:webHidden/>
              </w:rPr>
              <w:fldChar w:fldCharType="begin"/>
            </w:r>
            <w:r w:rsidR="00370655">
              <w:rPr>
                <w:webHidden/>
              </w:rPr>
              <w:instrText xml:space="preserve"> PAGEREF _Toc491644063 \h </w:instrText>
            </w:r>
            <w:r>
              <w:rPr>
                <w:webHidden/>
              </w:rPr>
            </w:r>
            <w:r>
              <w:rPr>
                <w:webHidden/>
              </w:rPr>
              <w:fldChar w:fldCharType="separate"/>
            </w:r>
            <w:r w:rsidR="00370655">
              <w:rPr>
                <w:webHidden/>
              </w:rPr>
              <w:t>97</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64" w:history="1">
            <w:r w:rsidR="00370655" w:rsidRPr="00E56470">
              <w:rPr>
                <w:rStyle w:val="-"/>
              </w:rPr>
              <w:t>4</w:t>
            </w:r>
            <w:r w:rsidR="00370655" w:rsidRPr="00E56470">
              <w:rPr>
                <w:rStyle w:val="-"/>
                <w:vertAlign w:val="superscript"/>
              </w:rPr>
              <w:t>η</w:t>
            </w:r>
            <w:r w:rsidR="00370655" w:rsidRPr="00E56470">
              <w:rPr>
                <w:rStyle w:val="-"/>
              </w:rPr>
              <w:t xml:space="preserve"> Επιχείρηση:</w:t>
            </w:r>
            <w:r w:rsidR="00370655">
              <w:rPr>
                <w:webHidden/>
              </w:rPr>
              <w:tab/>
            </w:r>
            <w:r>
              <w:rPr>
                <w:webHidden/>
              </w:rPr>
              <w:fldChar w:fldCharType="begin"/>
            </w:r>
            <w:r w:rsidR="00370655">
              <w:rPr>
                <w:webHidden/>
              </w:rPr>
              <w:instrText xml:space="preserve"> PAGEREF _Toc491644064 \h </w:instrText>
            </w:r>
            <w:r>
              <w:rPr>
                <w:webHidden/>
              </w:rPr>
            </w:r>
            <w:r>
              <w:rPr>
                <w:webHidden/>
              </w:rPr>
              <w:fldChar w:fldCharType="separate"/>
            </w:r>
            <w:r w:rsidR="00370655">
              <w:rPr>
                <w:webHidden/>
              </w:rPr>
              <w:t>97</w:t>
            </w:r>
            <w:r>
              <w:rPr>
                <w:webHidden/>
              </w:rPr>
              <w:fldChar w:fldCharType="end"/>
            </w:r>
          </w:hyperlink>
        </w:p>
        <w:p w:rsidR="00370655" w:rsidRPr="00CA74B1" w:rsidRDefault="00FC5644" w:rsidP="00CA74B1">
          <w:pPr>
            <w:pStyle w:val="10"/>
            <w:rPr>
              <w:rFonts w:asciiTheme="minorHAnsi" w:eastAsiaTheme="minorEastAsia" w:hAnsiTheme="minorHAnsi" w:cstheme="minorBidi"/>
              <w:lang w:eastAsia="el-GR"/>
            </w:rPr>
          </w:pPr>
          <w:hyperlink w:anchor="_Toc491644065" w:history="1">
            <w:r w:rsidR="00370655" w:rsidRPr="00CA74B1">
              <w:rPr>
                <w:rStyle w:val="-"/>
                <w:b/>
              </w:rPr>
              <w:t>«ΝΗΜΑΤΑ ΘΕΣΣΑΛΟΝΙΚΗΣ Α.Ε» (2008 - 2012)</w:t>
            </w:r>
            <w:r w:rsidR="00370655" w:rsidRPr="00CA74B1">
              <w:rPr>
                <w:webHidden/>
              </w:rPr>
              <w:tab/>
            </w:r>
            <w:r w:rsidRPr="00CA74B1">
              <w:rPr>
                <w:webHidden/>
              </w:rPr>
              <w:fldChar w:fldCharType="begin"/>
            </w:r>
            <w:r w:rsidR="00370655" w:rsidRPr="00CA74B1">
              <w:rPr>
                <w:webHidden/>
              </w:rPr>
              <w:instrText xml:space="preserve"> PAGEREF _Toc491644065 \h </w:instrText>
            </w:r>
            <w:r w:rsidRPr="00CA74B1">
              <w:rPr>
                <w:webHidden/>
              </w:rPr>
            </w:r>
            <w:r w:rsidRPr="00CA74B1">
              <w:rPr>
                <w:webHidden/>
              </w:rPr>
              <w:fldChar w:fldCharType="separate"/>
            </w:r>
            <w:r w:rsidR="00370655" w:rsidRPr="00CA74B1">
              <w:rPr>
                <w:webHidden/>
              </w:rPr>
              <w:t>97</w:t>
            </w:r>
            <w:r w:rsidRPr="00CA74B1">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66" w:history="1">
            <w:r w:rsidR="00370655" w:rsidRPr="00CA74B1">
              <w:rPr>
                <w:rStyle w:val="-"/>
                <w:rFonts w:ascii="Times New Roman" w:hAnsi="Times New Roman" w:cs="Times New Roman"/>
                <w:b/>
                <w:noProof/>
              </w:rPr>
              <w:t>7.4.1</w:t>
            </w:r>
            <w:r w:rsidR="00370655" w:rsidRPr="00E56470">
              <w:rPr>
                <w:rStyle w:val="-"/>
                <w:rFonts w:ascii="Times New Roman" w:hAnsi="Times New Roman" w:cs="Times New Roman"/>
                <w:noProof/>
              </w:rPr>
              <w:t xml:space="preserve">   Αριθμοδείκτες  Ρευστότητας :</w:t>
            </w:r>
            <w:r w:rsidR="00370655">
              <w:rPr>
                <w:noProof/>
                <w:webHidden/>
              </w:rPr>
              <w:tab/>
            </w:r>
            <w:r>
              <w:rPr>
                <w:noProof/>
                <w:webHidden/>
              </w:rPr>
              <w:fldChar w:fldCharType="begin"/>
            </w:r>
            <w:r w:rsidR="00370655">
              <w:rPr>
                <w:noProof/>
                <w:webHidden/>
              </w:rPr>
              <w:instrText xml:space="preserve"> PAGEREF _Toc491644066 \h </w:instrText>
            </w:r>
            <w:r>
              <w:rPr>
                <w:noProof/>
                <w:webHidden/>
              </w:rPr>
            </w:r>
            <w:r>
              <w:rPr>
                <w:noProof/>
                <w:webHidden/>
              </w:rPr>
              <w:fldChar w:fldCharType="separate"/>
            </w:r>
            <w:r w:rsidR="00370655">
              <w:rPr>
                <w:noProof/>
                <w:webHidden/>
              </w:rPr>
              <w:t>97</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67" w:history="1">
            <w:r w:rsidR="00370655" w:rsidRPr="00CA74B1">
              <w:rPr>
                <w:rStyle w:val="-"/>
                <w:rFonts w:ascii="Times New Roman" w:hAnsi="Times New Roman" w:cs="Times New Roman"/>
                <w:b/>
                <w:noProof/>
              </w:rPr>
              <w:t>7.4.2</w:t>
            </w:r>
            <w:r w:rsidR="00370655" w:rsidRPr="00E56470">
              <w:rPr>
                <w:rStyle w:val="-"/>
                <w:rFonts w:ascii="Times New Roman" w:hAnsi="Times New Roman" w:cs="Times New Roman"/>
                <w:noProof/>
              </w:rPr>
              <w:t xml:space="preserve"> Αριθμοδείκτες Δραστηριότητας:</w:t>
            </w:r>
            <w:r w:rsidR="00370655">
              <w:rPr>
                <w:noProof/>
                <w:webHidden/>
              </w:rPr>
              <w:tab/>
            </w:r>
            <w:r>
              <w:rPr>
                <w:noProof/>
                <w:webHidden/>
              </w:rPr>
              <w:fldChar w:fldCharType="begin"/>
            </w:r>
            <w:r w:rsidR="00370655">
              <w:rPr>
                <w:noProof/>
                <w:webHidden/>
              </w:rPr>
              <w:instrText xml:space="preserve"> PAGEREF _Toc491644067 \h </w:instrText>
            </w:r>
            <w:r>
              <w:rPr>
                <w:noProof/>
                <w:webHidden/>
              </w:rPr>
            </w:r>
            <w:r>
              <w:rPr>
                <w:noProof/>
                <w:webHidden/>
              </w:rPr>
              <w:fldChar w:fldCharType="separate"/>
            </w:r>
            <w:r w:rsidR="00370655">
              <w:rPr>
                <w:noProof/>
                <w:webHidden/>
              </w:rPr>
              <w:t>99</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68" w:history="1">
            <w:r w:rsidR="00370655" w:rsidRPr="00CA74B1">
              <w:rPr>
                <w:rStyle w:val="-"/>
                <w:rFonts w:ascii="Times New Roman" w:hAnsi="Times New Roman" w:cs="Times New Roman"/>
                <w:b/>
                <w:noProof/>
              </w:rPr>
              <w:t>7.4.3</w:t>
            </w:r>
            <w:r w:rsidR="00370655" w:rsidRPr="00E56470">
              <w:rPr>
                <w:rStyle w:val="-"/>
                <w:rFonts w:ascii="Times New Roman" w:hAnsi="Times New Roman" w:cs="Times New Roman"/>
                <w:noProof/>
              </w:rPr>
              <w:t xml:space="preserve">  Αριθμοδείκτες Αποδοτικότητας:</w:t>
            </w:r>
            <w:r w:rsidR="00370655">
              <w:rPr>
                <w:noProof/>
                <w:webHidden/>
              </w:rPr>
              <w:tab/>
            </w:r>
            <w:r>
              <w:rPr>
                <w:noProof/>
                <w:webHidden/>
              </w:rPr>
              <w:fldChar w:fldCharType="begin"/>
            </w:r>
            <w:r w:rsidR="00370655">
              <w:rPr>
                <w:noProof/>
                <w:webHidden/>
              </w:rPr>
              <w:instrText xml:space="preserve"> PAGEREF _Toc491644068 \h </w:instrText>
            </w:r>
            <w:r>
              <w:rPr>
                <w:noProof/>
                <w:webHidden/>
              </w:rPr>
            </w:r>
            <w:r>
              <w:rPr>
                <w:noProof/>
                <w:webHidden/>
              </w:rPr>
              <w:fldChar w:fldCharType="separate"/>
            </w:r>
            <w:r w:rsidR="00370655">
              <w:rPr>
                <w:noProof/>
                <w:webHidden/>
              </w:rPr>
              <w:t>102</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69" w:history="1">
            <w:r w:rsidR="00370655" w:rsidRPr="00CA74B1">
              <w:rPr>
                <w:rStyle w:val="-"/>
                <w:rFonts w:ascii="Times New Roman" w:hAnsi="Times New Roman" w:cs="Times New Roman"/>
                <w:b/>
                <w:noProof/>
              </w:rPr>
              <w:t>7.4.4</w:t>
            </w:r>
            <w:r w:rsidR="00370655" w:rsidRPr="00E56470">
              <w:rPr>
                <w:rStyle w:val="-"/>
                <w:rFonts w:ascii="Times New Roman" w:hAnsi="Times New Roman" w:cs="Times New Roman"/>
                <w:noProof/>
              </w:rPr>
              <w:t xml:space="preserve">  Αριθμοδείκτες Βιωσιμότητας:</w:t>
            </w:r>
            <w:r w:rsidR="00370655">
              <w:rPr>
                <w:noProof/>
                <w:webHidden/>
              </w:rPr>
              <w:tab/>
            </w:r>
            <w:r>
              <w:rPr>
                <w:noProof/>
                <w:webHidden/>
              </w:rPr>
              <w:fldChar w:fldCharType="begin"/>
            </w:r>
            <w:r w:rsidR="00370655">
              <w:rPr>
                <w:noProof/>
                <w:webHidden/>
              </w:rPr>
              <w:instrText xml:space="preserve"> PAGEREF _Toc491644069 \h </w:instrText>
            </w:r>
            <w:r>
              <w:rPr>
                <w:noProof/>
                <w:webHidden/>
              </w:rPr>
            </w:r>
            <w:r>
              <w:rPr>
                <w:noProof/>
                <w:webHidden/>
              </w:rPr>
              <w:fldChar w:fldCharType="separate"/>
            </w:r>
            <w:r w:rsidR="00370655">
              <w:rPr>
                <w:noProof/>
                <w:webHidden/>
              </w:rPr>
              <w:t>105</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70" w:history="1">
            <w:r w:rsidR="00370655" w:rsidRPr="00E56470">
              <w:rPr>
                <w:rStyle w:val="-"/>
              </w:rPr>
              <w:t>5</w:t>
            </w:r>
            <w:r w:rsidR="00370655" w:rsidRPr="00E56470">
              <w:rPr>
                <w:rStyle w:val="-"/>
                <w:vertAlign w:val="superscript"/>
              </w:rPr>
              <w:t>η</w:t>
            </w:r>
            <w:r w:rsidR="00370655" w:rsidRPr="00E56470">
              <w:rPr>
                <w:rStyle w:val="-"/>
              </w:rPr>
              <w:t xml:space="preserve"> Επιχείρηση:</w:t>
            </w:r>
            <w:r w:rsidR="00370655">
              <w:rPr>
                <w:webHidden/>
              </w:rPr>
              <w:tab/>
            </w:r>
            <w:r>
              <w:rPr>
                <w:webHidden/>
              </w:rPr>
              <w:fldChar w:fldCharType="begin"/>
            </w:r>
            <w:r w:rsidR="00370655">
              <w:rPr>
                <w:webHidden/>
              </w:rPr>
              <w:instrText xml:space="preserve"> PAGEREF _Toc491644070 \h </w:instrText>
            </w:r>
            <w:r>
              <w:rPr>
                <w:webHidden/>
              </w:rPr>
            </w:r>
            <w:r>
              <w:rPr>
                <w:webHidden/>
              </w:rPr>
              <w:fldChar w:fldCharType="separate"/>
            </w:r>
            <w:r w:rsidR="00370655">
              <w:rPr>
                <w:webHidden/>
              </w:rPr>
              <w:t>107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71" w:history="1">
            <w:r w:rsidR="00370655" w:rsidRPr="00CA74B1">
              <w:rPr>
                <w:rStyle w:val="-"/>
                <w:b/>
              </w:rPr>
              <w:t>7.5</w:t>
            </w:r>
            <w:r w:rsidR="00370655" w:rsidRPr="00E56470">
              <w:rPr>
                <w:rStyle w:val="-"/>
              </w:rPr>
              <w:t xml:space="preserve"> Ιστορική Ανάλυση – </w:t>
            </w:r>
            <w:r w:rsidR="00370655" w:rsidRPr="00E56470">
              <w:rPr>
                <w:rStyle w:val="-"/>
                <w:lang w:val="en-US"/>
              </w:rPr>
              <w:t>NEOSET</w:t>
            </w:r>
            <w:r w:rsidR="00370655" w:rsidRPr="00E56470">
              <w:rPr>
                <w:rStyle w:val="-"/>
              </w:rPr>
              <w:t>:</w:t>
            </w:r>
            <w:r w:rsidR="00370655">
              <w:rPr>
                <w:webHidden/>
              </w:rPr>
              <w:tab/>
            </w:r>
            <w:r>
              <w:rPr>
                <w:webHidden/>
              </w:rPr>
              <w:fldChar w:fldCharType="begin"/>
            </w:r>
            <w:r w:rsidR="00370655">
              <w:rPr>
                <w:webHidden/>
              </w:rPr>
              <w:instrText xml:space="preserve"> PAGEREF _Toc491644071 \h </w:instrText>
            </w:r>
            <w:r>
              <w:rPr>
                <w:webHidden/>
              </w:rPr>
            </w:r>
            <w:r>
              <w:rPr>
                <w:webHidden/>
              </w:rPr>
              <w:fldChar w:fldCharType="separate"/>
            </w:r>
            <w:r w:rsidR="00370655">
              <w:rPr>
                <w:webHidden/>
              </w:rPr>
              <w:t>107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72" w:history="1">
            <w:r w:rsidR="00370655" w:rsidRPr="00E56470">
              <w:rPr>
                <w:rStyle w:val="-"/>
              </w:rPr>
              <w:t>ΧΡΗΜΑΤΟΟΙΚΟΝΟΜΙΚΗ ΑΝΑΛΥΣΗ ΕΠΙΧΕΙΡΗΣΗΣ:</w:t>
            </w:r>
            <w:r w:rsidR="00370655">
              <w:rPr>
                <w:webHidden/>
              </w:rPr>
              <w:tab/>
            </w:r>
            <w:r>
              <w:rPr>
                <w:webHidden/>
              </w:rPr>
              <w:fldChar w:fldCharType="begin"/>
            </w:r>
            <w:r w:rsidR="00370655">
              <w:rPr>
                <w:webHidden/>
              </w:rPr>
              <w:instrText xml:space="preserve"> PAGEREF _Toc491644072 \h </w:instrText>
            </w:r>
            <w:r>
              <w:rPr>
                <w:webHidden/>
              </w:rPr>
            </w:r>
            <w:r>
              <w:rPr>
                <w:webHidden/>
              </w:rPr>
              <w:fldChar w:fldCharType="separate"/>
            </w:r>
            <w:r w:rsidR="00370655">
              <w:rPr>
                <w:webHidden/>
              </w:rPr>
              <w:t>109</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73" w:history="1">
            <w:r w:rsidR="00370655" w:rsidRPr="00E56470">
              <w:rPr>
                <w:rStyle w:val="-"/>
              </w:rPr>
              <w:t>5</w:t>
            </w:r>
            <w:r w:rsidR="00370655" w:rsidRPr="00E56470">
              <w:rPr>
                <w:rStyle w:val="-"/>
                <w:vertAlign w:val="superscript"/>
              </w:rPr>
              <w:t>η</w:t>
            </w:r>
            <w:r w:rsidR="00370655" w:rsidRPr="00E56470">
              <w:rPr>
                <w:rStyle w:val="-"/>
              </w:rPr>
              <w:t xml:space="preserve"> Επιχείρηση:</w:t>
            </w:r>
            <w:r w:rsidR="00370655">
              <w:rPr>
                <w:webHidden/>
              </w:rPr>
              <w:tab/>
            </w:r>
            <w:r>
              <w:rPr>
                <w:webHidden/>
              </w:rPr>
              <w:fldChar w:fldCharType="begin"/>
            </w:r>
            <w:r w:rsidR="00370655">
              <w:rPr>
                <w:webHidden/>
              </w:rPr>
              <w:instrText xml:space="preserve"> PAGEREF _Toc491644073 \h </w:instrText>
            </w:r>
            <w:r>
              <w:rPr>
                <w:webHidden/>
              </w:rPr>
            </w:r>
            <w:r>
              <w:rPr>
                <w:webHidden/>
              </w:rPr>
              <w:fldChar w:fldCharType="separate"/>
            </w:r>
            <w:r w:rsidR="00370655">
              <w:rPr>
                <w:webHidden/>
              </w:rPr>
              <w:t>109</w:t>
            </w:r>
            <w:r>
              <w:rPr>
                <w:webHidden/>
              </w:rPr>
              <w:fldChar w:fldCharType="end"/>
            </w:r>
          </w:hyperlink>
        </w:p>
        <w:p w:rsidR="00370655" w:rsidRPr="00CA74B1" w:rsidRDefault="00FC5644" w:rsidP="00CA74B1">
          <w:pPr>
            <w:pStyle w:val="20"/>
            <w:rPr>
              <w:rFonts w:asciiTheme="minorHAnsi" w:eastAsiaTheme="minorEastAsia" w:hAnsiTheme="minorHAnsi" w:cstheme="minorBidi"/>
              <w:lang w:eastAsia="el-GR"/>
            </w:rPr>
          </w:pPr>
          <w:hyperlink w:anchor="_Toc491644074" w:history="1">
            <w:r w:rsidR="00370655" w:rsidRPr="00CA74B1">
              <w:rPr>
                <w:rStyle w:val="-"/>
                <w:b/>
              </w:rPr>
              <w:t>«</w:t>
            </w:r>
            <w:r w:rsidR="00370655" w:rsidRPr="00CA74B1">
              <w:rPr>
                <w:rStyle w:val="-"/>
                <w:b/>
                <w:lang w:val="en-US"/>
              </w:rPr>
              <w:t>NEOSET</w:t>
            </w:r>
            <w:r w:rsidR="00370655" w:rsidRPr="00CA74B1">
              <w:rPr>
                <w:rStyle w:val="-"/>
                <w:b/>
              </w:rPr>
              <w:t>» (2008 – 2011)</w:t>
            </w:r>
            <w:r w:rsidR="00370655" w:rsidRPr="00CA74B1">
              <w:rPr>
                <w:webHidden/>
              </w:rPr>
              <w:tab/>
            </w:r>
            <w:r w:rsidRPr="00CA74B1">
              <w:rPr>
                <w:webHidden/>
              </w:rPr>
              <w:fldChar w:fldCharType="begin"/>
            </w:r>
            <w:r w:rsidR="00370655" w:rsidRPr="00CA74B1">
              <w:rPr>
                <w:webHidden/>
              </w:rPr>
              <w:instrText xml:space="preserve"> PAGEREF _Toc491644074 \h </w:instrText>
            </w:r>
            <w:r w:rsidRPr="00CA74B1">
              <w:rPr>
                <w:webHidden/>
              </w:rPr>
            </w:r>
            <w:r w:rsidRPr="00CA74B1">
              <w:rPr>
                <w:webHidden/>
              </w:rPr>
              <w:fldChar w:fldCharType="separate"/>
            </w:r>
            <w:r w:rsidR="00370655" w:rsidRPr="00CA74B1">
              <w:rPr>
                <w:webHidden/>
              </w:rPr>
              <w:t>109</w:t>
            </w:r>
            <w:r w:rsidRPr="00CA74B1">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75" w:history="1">
            <w:r w:rsidR="00370655" w:rsidRPr="00CA74B1">
              <w:rPr>
                <w:rStyle w:val="-"/>
                <w:rFonts w:ascii="Times New Roman" w:hAnsi="Times New Roman" w:cs="Times New Roman"/>
                <w:b/>
                <w:noProof/>
              </w:rPr>
              <w:t>7.5.1</w:t>
            </w:r>
            <w:r w:rsidR="00370655" w:rsidRPr="00E56470">
              <w:rPr>
                <w:rStyle w:val="-"/>
                <w:rFonts w:ascii="Times New Roman" w:hAnsi="Times New Roman" w:cs="Times New Roman"/>
                <w:noProof/>
              </w:rPr>
              <w:t xml:space="preserve">   Αριθμοδείκτες  Ρευστότητας:</w:t>
            </w:r>
            <w:r w:rsidR="00370655">
              <w:rPr>
                <w:noProof/>
                <w:webHidden/>
              </w:rPr>
              <w:tab/>
            </w:r>
            <w:r>
              <w:rPr>
                <w:noProof/>
                <w:webHidden/>
              </w:rPr>
              <w:fldChar w:fldCharType="begin"/>
            </w:r>
            <w:r w:rsidR="00370655">
              <w:rPr>
                <w:noProof/>
                <w:webHidden/>
              </w:rPr>
              <w:instrText xml:space="preserve"> PAGEREF _Toc491644075 \h </w:instrText>
            </w:r>
            <w:r>
              <w:rPr>
                <w:noProof/>
                <w:webHidden/>
              </w:rPr>
            </w:r>
            <w:r>
              <w:rPr>
                <w:noProof/>
                <w:webHidden/>
              </w:rPr>
              <w:fldChar w:fldCharType="separate"/>
            </w:r>
            <w:r w:rsidR="00370655">
              <w:rPr>
                <w:noProof/>
                <w:webHidden/>
              </w:rPr>
              <w:t>109</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76" w:history="1">
            <w:r w:rsidR="00370655" w:rsidRPr="00CA74B1">
              <w:rPr>
                <w:rStyle w:val="-"/>
                <w:rFonts w:ascii="Times New Roman" w:hAnsi="Times New Roman" w:cs="Times New Roman"/>
                <w:b/>
                <w:noProof/>
              </w:rPr>
              <w:t>7.5.2</w:t>
            </w:r>
            <w:r w:rsidR="00370655" w:rsidRPr="00E56470">
              <w:rPr>
                <w:rStyle w:val="-"/>
                <w:rFonts w:ascii="Times New Roman" w:hAnsi="Times New Roman" w:cs="Times New Roman"/>
                <w:noProof/>
              </w:rPr>
              <w:t xml:space="preserve"> Αριθμοδείκτες Δραστηριότητας:</w:t>
            </w:r>
            <w:r w:rsidR="00370655">
              <w:rPr>
                <w:noProof/>
                <w:webHidden/>
              </w:rPr>
              <w:tab/>
            </w:r>
            <w:r>
              <w:rPr>
                <w:noProof/>
                <w:webHidden/>
              </w:rPr>
              <w:fldChar w:fldCharType="begin"/>
            </w:r>
            <w:r w:rsidR="00370655">
              <w:rPr>
                <w:noProof/>
                <w:webHidden/>
              </w:rPr>
              <w:instrText xml:space="preserve"> PAGEREF _Toc491644076 \h </w:instrText>
            </w:r>
            <w:r>
              <w:rPr>
                <w:noProof/>
                <w:webHidden/>
              </w:rPr>
            </w:r>
            <w:r>
              <w:rPr>
                <w:noProof/>
                <w:webHidden/>
              </w:rPr>
              <w:fldChar w:fldCharType="separate"/>
            </w:r>
            <w:r w:rsidR="00370655">
              <w:rPr>
                <w:noProof/>
                <w:webHidden/>
              </w:rPr>
              <w:t>111</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77" w:history="1">
            <w:r w:rsidR="00370655" w:rsidRPr="00CA74B1">
              <w:rPr>
                <w:rStyle w:val="-"/>
                <w:rFonts w:ascii="Times New Roman" w:hAnsi="Times New Roman" w:cs="Times New Roman"/>
                <w:b/>
                <w:noProof/>
              </w:rPr>
              <w:t>7.5.3</w:t>
            </w:r>
            <w:r w:rsidR="00370655" w:rsidRPr="00E56470">
              <w:rPr>
                <w:rStyle w:val="-"/>
                <w:rFonts w:ascii="Times New Roman" w:hAnsi="Times New Roman" w:cs="Times New Roman"/>
                <w:noProof/>
              </w:rPr>
              <w:t xml:space="preserve">  Αριθμοδείκτες Αποδοτικότητας:</w:t>
            </w:r>
            <w:r w:rsidR="00370655">
              <w:rPr>
                <w:noProof/>
                <w:webHidden/>
              </w:rPr>
              <w:tab/>
            </w:r>
            <w:r>
              <w:rPr>
                <w:noProof/>
                <w:webHidden/>
              </w:rPr>
              <w:fldChar w:fldCharType="begin"/>
            </w:r>
            <w:r w:rsidR="00370655">
              <w:rPr>
                <w:noProof/>
                <w:webHidden/>
              </w:rPr>
              <w:instrText xml:space="preserve"> PAGEREF _Toc491644077 \h </w:instrText>
            </w:r>
            <w:r>
              <w:rPr>
                <w:noProof/>
                <w:webHidden/>
              </w:rPr>
            </w:r>
            <w:r>
              <w:rPr>
                <w:noProof/>
                <w:webHidden/>
              </w:rPr>
              <w:fldChar w:fldCharType="separate"/>
            </w:r>
            <w:r w:rsidR="00370655">
              <w:rPr>
                <w:noProof/>
                <w:webHidden/>
              </w:rPr>
              <w:t>114</w:t>
            </w:r>
            <w:r>
              <w:rPr>
                <w:noProof/>
                <w:webHidden/>
              </w:rPr>
              <w:fldChar w:fldCharType="end"/>
            </w:r>
          </w:hyperlink>
        </w:p>
        <w:p w:rsidR="00370655" w:rsidRDefault="00FC5644">
          <w:pPr>
            <w:pStyle w:val="30"/>
            <w:tabs>
              <w:tab w:val="right" w:leader="dot" w:pos="8296"/>
            </w:tabs>
            <w:rPr>
              <w:rFonts w:eastAsiaTheme="minorEastAsia"/>
              <w:noProof/>
              <w:lang w:eastAsia="el-GR"/>
            </w:rPr>
          </w:pPr>
          <w:hyperlink w:anchor="_Toc491644078" w:history="1">
            <w:r w:rsidR="00370655" w:rsidRPr="008C23E8">
              <w:rPr>
                <w:rStyle w:val="-"/>
                <w:rFonts w:ascii="Times New Roman" w:hAnsi="Times New Roman" w:cs="Times New Roman"/>
                <w:b/>
                <w:noProof/>
              </w:rPr>
              <w:t>7.5.4</w:t>
            </w:r>
            <w:r w:rsidR="00370655" w:rsidRPr="00E56470">
              <w:rPr>
                <w:rStyle w:val="-"/>
                <w:rFonts w:ascii="Times New Roman" w:hAnsi="Times New Roman" w:cs="Times New Roman"/>
                <w:noProof/>
              </w:rPr>
              <w:t xml:space="preserve">  Αριθμοδείκτες Βιωσιμότητας:</w:t>
            </w:r>
            <w:r w:rsidR="00370655">
              <w:rPr>
                <w:noProof/>
                <w:webHidden/>
              </w:rPr>
              <w:tab/>
            </w:r>
            <w:r>
              <w:rPr>
                <w:noProof/>
                <w:webHidden/>
              </w:rPr>
              <w:fldChar w:fldCharType="begin"/>
            </w:r>
            <w:r w:rsidR="00370655">
              <w:rPr>
                <w:noProof/>
                <w:webHidden/>
              </w:rPr>
              <w:instrText xml:space="preserve"> PAGEREF _Toc491644078 \h </w:instrText>
            </w:r>
            <w:r>
              <w:rPr>
                <w:noProof/>
                <w:webHidden/>
              </w:rPr>
            </w:r>
            <w:r>
              <w:rPr>
                <w:noProof/>
                <w:webHidden/>
              </w:rPr>
              <w:fldChar w:fldCharType="separate"/>
            </w:r>
            <w:r w:rsidR="00370655">
              <w:rPr>
                <w:noProof/>
                <w:webHidden/>
              </w:rPr>
              <w:t>116</w:t>
            </w:r>
            <w:r>
              <w:rPr>
                <w:noProof/>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79" w:history="1">
            <w:r w:rsidR="00370655" w:rsidRPr="008C23E8">
              <w:rPr>
                <w:rStyle w:val="-"/>
                <w:b/>
              </w:rPr>
              <w:t>ΚΕΦΑΛΑΙΟ 8</w:t>
            </w:r>
            <w:r w:rsidR="00370655" w:rsidRPr="008C23E8">
              <w:rPr>
                <w:rStyle w:val="-"/>
                <w:b/>
                <w:vertAlign w:val="superscript"/>
              </w:rPr>
              <w:t>ο</w:t>
            </w:r>
            <w:r w:rsidR="00370655">
              <w:rPr>
                <w:webHidden/>
              </w:rPr>
              <w:tab/>
            </w:r>
            <w:r>
              <w:rPr>
                <w:webHidden/>
              </w:rPr>
              <w:fldChar w:fldCharType="begin"/>
            </w:r>
            <w:r w:rsidR="00370655">
              <w:rPr>
                <w:webHidden/>
              </w:rPr>
              <w:instrText xml:space="preserve"> PAGEREF _Toc491644079 \h </w:instrText>
            </w:r>
            <w:r>
              <w:rPr>
                <w:webHidden/>
              </w:rPr>
            </w:r>
            <w:r>
              <w:rPr>
                <w:webHidden/>
              </w:rPr>
              <w:fldChar w:fldCharType="separate"/>
            </w:r>
            <w:r w:rsidR="00370655">
              <w:rPr>
                <w:webHidden/>
              </w:rPr>
              <w:t>119</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80" w:history="1">
            <w:r w:rsidR="00370655" w:rsidRPr="008C23E8">
              <w:rPr>
                <w:rStyle w:val="-"/>
                <w:b/>
              </w:rPr>
              <w:t>ΣΥΜΠΕΡΑΣΜΑΤΑ</w:t>
            </w:r>
            <w:r w:rsidR="00370655" w:rsidRPr="00E56470">
              <w:rPr>
                <w:rStyle w:val="-"/>
              </w:rPr>
              <w:t>:</w:t>
            </w:r>
            <w:r w:rsidR="00370655">
              <w:rPr>
                <w:webHidden/>
              </w:rPr>
              <w:tab/>
            </w:r>
            <w:r>
              <w:rPr>
                <w:webHidden/>
              </w:rPr>
              <w:fldChar w:fldCharType="begin"/>
            </w:r>
            <w:r w:rsidR="00370655">
              <w:rPr>
                <w:webHidden/>
              </w:rPr>
              <w:instrText xml:space="preserve"> PAGEREF _Toc491644080 \h </w:instrText>
            </w:r>
            <w:r>
              <w:rPr>
                <w:webHidden/>
              </w:rPr>
            </w:r>
            <w:r>
              <w:rPr>
                <w:webHidden/>
              </w:rPr>
              <w:fldChar w:fldCharType="separate"/>
            </w:r>
            <w:r w:rsidR="00370655">
              <w:rPr>
                <w:webHidden/>
              </w:rPr>
              <w:t>119</w:t>
            </w:r>
            <w:r>
              <w:rPr>
                <w:webHidden/>
              </w:rPr>
              <w:fldChar w:fldCharType="end"/>
            </w:r>
          </w:hyperlink>
        </w:p>
        <w:p w:rsidR="00370655" w:rsidRDefault="00FC5644" w:rsidP="00CA74B1">
          <w:pPr>
            <w:pStyle w:val="10"/>
            <w:rPr>
              <w:rFonts w:asciiTheme="minorHAnsi" w:eastAsiaTheme="minorEastAsia" w:hAnsiTheme="minorHAnsi" w:cstheme="minorBidi"/>
              <w:lang w:eastAsia="el-GR"/>
            </w:rPr>
          </w:pPr>
          <w:hyperlink w:anchor="_Toc491644081" w:history="1">
            <w:r w:rsidR="00370655" w:rsidRPr="008C23E8">
              <w:rPr>
                <w:rStyle w:val="-"/>
                <w:b/>
              </w:rPr>
              <w:t>ΒΙΒΛΙΟΓΡΑΦΙΑ :</w:t>
            </w:r>
            <w:r w:rsidR="00370655">
              <w:rPr>
                <w:webHidden/>
              </w:rPr>
              <w:tab/>
            </w:r>
            <w:r>
              <w:rPr>
                <w:webHidden/>
              </w:rPr>
              <w:fldChar w:fldCharType="begin"/>
            </w:r>
            <w:r w:rsidR="00370655">
              <w:rPr>
                <w:webHidden/>
              </w:rPr>
              <w:instrText xml:space="preserve"> PAGEREF _Toc491644081 \h </w:instrText>
            </w:r>
            <w:r>
              <w:rPr>
                <w:webHidden/>
              </w:rPr>
            </w:r>
            <w:r>
              <w:rPr>
                <w:webHidden/>
              </w:rPr>
              <w:fldChar w:fldCharType="separate"/>
            </w:r>
            <w:r w:rsidR="00370655">
              <w:rPr>
                <w:webHidden/>
              </w:rPr>
              <w:t>121</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82" w:history="1">
            <w:r w:rsidR="00370655" w:rsidRPr="008C23E8">
              <w:rPr>
                <w:rStyle w:val="-"/>
                <w:b/>
                <w:lang w:val="en-US"/>
              </w:rPr>
              <w:t>I</w:t>
            </w:r>
            <w:r w:rsidR="00370655" w:rsidRPr="008C23E8">
              <w:rPr>
                <w:rStyle w:val="-"/>
                <w:b/>
              </w:rPr>
              <w:t>.</w:t>
            </w:r>
            <w:r w:rsidR="00370655" w:rsidRPr="00E56470">
              <w:rPr>
                <w:rStyle w:val="-"/>
              </w:rPr>
              <w:t>Βιβλιογραφική Παρουσίαση:</w:t>
            </w:r>
            <w:r w:rsidR="00370655">
              <w:rPr>
                <w:webHidden/>
              </w:rPr>
              <w:tab/>
            </w:r>
            <w:r>
              <w:rPr>
                <w:webHidden/>
              </w:rPr>
              <w:fldChar w:fldCharType="begin"/>
            </w:r>
            <w:r w:rsidR="00370655">
              <w:rPr>
                <w:webHidden/>
              </w:rPr>
              <w:instrText xml:space="preserve"> PAGEREF _Toc491644082 \h </w:instrText>
            </w:r>
            <w:r>
              <w:rPr>
                <w:webHidden/>
              </w:rPr>
            </w:r>
            <w:r>
              <w:rPr>
                <w:webHidden/>
              </w:rPr>
              <w:fldChar w:fldCharType="separate"/>
            </w:r>
            <w:r w:rsidR="00370655">
              <w:rPr>
                <w:webHidden/>
              </w:rPr>
              <w:t>121</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83" w:history="1">
            <w:r w:rsidR="00370655" w:rsidRPr="008C23E8">
              <w:rPr>
                <w:rStyle w:val="-"/>
                <w:rFonts w:eastAsia="Times New Roman"/>
                <w:b/>
              </w:rPr>
              <w:t>Ι</w:t>
            </w:r>
            <w:r w:rsidR="00370655" w:rsidRPr="008C23E8">
              <w:rPr>
                <w:rStyle w:val="-"/>
                <w:rFonts w:eastAsia="Times New Roman"/>
                <w:b/>
                <w:lang w:val="en-US"/>
              </w:rPr>
              <w:t xml:space="preserve">I </w:t>
            </w:r>
            <w:r w:rsidR="00370655" w:rsidRPr="008C23E8">
              <w:rPr>
                <w:rStyle w:val="-"/>
                <w:rFonts w:eastAsia="Times New Roman"/>
                <w:b/>
              </w:rPr>
              <w:t>.</w:t>
            </w:r>
            <w:r w:rsidR="00370655" w:rsidRPr="00E56470">
              <w:rPr>
                <w:rStyle w:val="-"/>
                <w:rFonts w:eastAsia="Times New Roman"/>
              </w:rPr>
              <w:t xml:space="preserve"> Ελληνική Βιβλιογραφία :</w:t>
            </w:r>
            <w:r w:rsidR="00370655">
              <w:rPr>
                <w:webHidden/>
              </w:rPr>
              <w:tab/>
            </w:r>
            <w:r>
              <w:rPr>
                <w:webHidden/>
              </w:rPr>
              <w:fldChar w:fldCharType="begin"/>
            </w:r>
            <w:r w:rsidR="00370655">
              <w:rPr>
                <w:webHidden/>
              </w:rPr>
              <w:instrText xml:space="preserve"> PAGEREF _Toc491644083 \h </w:instrText>
            </w:r>
            <w:r>
              <w:rPr>
                <w:webHidden/>
              </w:rPr>
            </w:r>
            <w:r>
              <w:rPr>
                <w:webHidden/>
              </w:rPr>
              <w:fldChar w:fldCharType="separate"/>
            </w:r>
            <w:r w:rsidR="00370655">
              <w:rPr>
                <w:webHidden/>
              </w:rPr>
              <w:t>124</w:t>
            </w:r>
            <w:r>
              <w:rPr>
                <w:webHidden/>
              </w:rPr>
              <w:fldChar w:fldCharType="end"/>
            </w:r>
          </w:hyperlink>
        </w:p>
        <w:p w:rsidR="00370655" w:rsidRDefault="00FC5644">
          <w:pPr>
            <w:pStyle w:val="30"/>
            <w:tabs>
              <w:tab w:val="right" w:leader="dot" w:pos="8296"/>
            </w:tabs>
            <w:rPr>
              <w:rFonts w:eastAsiaTheme="minorEastAsia"/>
              <w:noProof/>
              <w:lang w:eastAsia="el-GR"/>
            </w:rPr>
          </w:pPr>
          <w:hyperlink w:anchor="_Toc491644084" w:history="1">
            <w:r w:rsidR="00370655" w:rsidRPr="00E56470">
              <w:rPr>
                <w:rStyle w:val="-"/>
                <w:rFonts w:ascii="Times New Roman" w:eastAsia="Times New Roman" w:hAnsi="Times New Roman" w:cs="Times New Roman"/>
                <w:noProof/>
              </w:rPr>
              <w:t>Βιβλία:</w:t>
            </w:r>
            <w:r w:rsidR="00370655">
              <w:rPr>
                <w:noProof/>
                <w:webHidden/>
              </w:rPr>
              <w:tab/>
            </w:r>
            <w:r>
              <w:rPr>
                <w:noProof/>
                <w:webHidden/>
              </w:rPr>
              <w:fldChar w:fldCharType="begin"/>
            </w:r>
            <w:r w:rsidR="00370655">
              <w:rPr>
                <w:noProof/>
                <w:webHidden/>
              </w:rPr>
              <w:instrText xml:space="preserve"> PAGEREF _Toc491644084 \h </w:instrText>
            </w:r>
            <w:r>
              <w:rPr>
                <w:noProof/>
                <w:webHidden/>
              </w:rPr>
            </w:r>
            <w:r>
              <w:rPr>
                <w:noProof/>
                <w:webHidden/>
              </w:rPr>
              <w:fldChar w:fldCharType="separate"/>
            </w:r>
            <w:r w:rsidR="00370655">
              <w:rPr>
                <w:noProof/>
                <w:webHidden/>
              </w:rPr>
              <w:t>124</w:t>
            </w:r>
            <w:r>
              <w:rPr>
                <w:noProof/>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85" w:history="1">
            <w:r w:rsidR="00370655" w:rsidRPr="008C23E8">
              <w:rPr>
                <w:rStyle w:val="-"/>
                <w:rFonts w:eastAsia="Times New Roman"/>
                <w:b/>
              </w:rPr>
              <w:t>ΙΙ</w:t>
            </w:r>
            <w:r w:rsidR="00370655" w:rsidRPr="008C23E8">
              <w:rPr>
                <w:rStyle w:val="-"/>
                <w:rFonts w:eastAsia="Times New Roman"/>
                <w:b/>
                <w:lang w:val="en-US"/>
              </w:rPr>
              <w:t>I</w:t>
            </w:r>
            <w:r w:rsidR="00370655" w:rsidRPr="008C23E8">
              <w:rPr>
                <w:rStyle w:val="-"/>
                <w:rFonts w:eastAsia="Times New Roman"/>
                <w:b/>
              </w:rPr>
              <w:t>.</w:t>
            </w:r>
            <w:r w:rsidR="00370655" w:rsidRPr="00E56470">
              <w:rPr>
                <w:rStyle w:val="-"/>
                <w:rFonts w:eastAsia="Times New Roman"/>
              </w:rPr>
              <w:t xml:space="preserve">  Ξενόγλωσση  Βιβλιογραφία :</w:t>
            </w:r>
            <w:r w:rsidR="00370655">
              <w:rPr>
                <w:webHidden/>
              </w:rPr>
              <w:tab/>
            </w:r>
            <w:r>
              <w:rPr>
                <w:webHidden/>
              </w:rPr>
              <w:fldChar w:fldCharType="begin"/>
            </w:r>
            <w:r w:rsidR="00370655">
              <w:rPr>
                <w:webHidden/>
              </w:rPr>
              <w:instrText xml:space="preserve"> PAGEREF _Toc491644085 \h </w:instrText>
            </w:r>
            <w:r>
              <w:rPr>
                <w:webHidden/>
              </w:rPr>
            </w:r>
            <w:r>
              <w:rPr>
                <w:webHidden/>
              </w:rPr>
              <w:fldChar w:fldCharType="separate"/>
            </w:r>
            <w:r w:rsidR="00370655">
              <w:rPr>
                <w:webHidden/>
              </w:rPr>
              <w:t>127</w:t>
            </w:r>
            <w:r>
              <w:rPr>
                <w:webHidden/>
              </w:rPr>
              <w:fldChar w:fldCharType="end"/>
            </w:r>
          </w:hyperlink>
        </w:p>
        <w:p w:rsidR="00370655" w:rsidRDefault="00FC5644" w:rsidP="00CA74B1">
          <w:pPr>
            <w:pStyle w:val="20"/>
            <w:rPr>
              <w:rFonts w:asciiTheme="minorHAnsi" w:eastAsiaTheme="minorEastAsia" w:hAnsiTheme="minorHAnsi" w:cstheme="minorBidi"/>
              <w:lang w:eastAsia="el-GR"/>
            </w:rPr>
          </w:pPr>
          <w:hyperlink w:anchor="_Toc491644086" w:history="1">
            <w:r w:rsidR="00370655" w:rsidRPr="008C23E8">
              <w:rPr>
                <w:rStyle w:val="-"/>
                <w:b/>
                <w:lang w:val="en-US"/>
              </w:rPr>
              <w:t>IV</w:t>
            </w:r>
            <w:r w:rsidR="00370655" w:rsidRPr="008C23E8">
              <w:rPr>
                <w:rStyle w:val="-"/>
                <w:b/>
              </w:rPr>
              <w:t>.</w:t>
            </w:r>
            <w:r w:rsidR="00370655" w:rsidRPr="00E56470">
              <w:rPr>
                <w:rStyle w:val="-"/>
              </w:rPr>
              <w:t xml:space="preserve"> Ηλεκτρονικές Πηγές – Διαδίκτυο:</w:t>
            </w:r>
            <w:r w:rsidR="00370655">
              <w:rPr>
                <w:webHidden/>
              </w:rPr>
              <w:tab/>
            </w:r>
            <w:r>
              <w:rPr>
                <w:webHidden/>
              </w:rPr>
              <w:fldChar w:fldCharType="begin"/>
            </w:r>
            <w:r w:rsidR="00370655">
              <w:rPr>
                <w:webHidden/>
              </w:rPr>
              <w:instrText xml:space="preserve"> PAGEREF _Toc491644086 \h </w:instrText>
            </w:r>
            <w:r>
              <w:rPr>
                <w:webHidden/>
              </w:rPr>
            </w:r>
            <w:r>
              <w:rPr>
                <w:webHidden/>
              </w:rPr>
              <w:fldChar w:fldCharType="separate"/>
            </w:r>
            <w:r w:rsidR="00370655">
              <w:rPr>
                <w:webHidden/>
              </w:rPr>
              <w:t>131</w:t>
            </w:r>
            <w:r>
              <w:rPr>
                <w:webHidden/>
              </w:rPr>
              <w:fldChar w:fldCharType="end"/>
            </w:r>
          </w:hyperlink>
        </w:p>
        <w:p w:rsidR="00370655" w:rsidRDefault="00FC5644" w:rsidP="00B913B2">
          <w:pPr>
            <w:spacing w:line="360" w:lineRule="auto"/>
          </w:pPr>
          <w:r>
            <w:fldChar w:fldCharType="end"/>
          </w:r>
        </w:p>
        <w:p w:rsidR="00370655" w:rsidRPr="00A53033" w:rsidRDefault="00370655" w:rsidP="00B913B2">
          <w:pPr>
            <w:spacing w:line="360" w:lineRule="auto"/>
            <w:rPr>
              <w:rFonts w:ascii="Times New Roman" w:hAnsi="Times New Roman" w:cs="Times New Roman"/>
              <w:b/>
              <w:sz w:val="24"/>
              <w:szCs w:val="24"/>
              <w:lang w:val="en-US"/>
            </w:rPr>
          </w:pPr>
          <w:r w:rsidRPr="00370655">
            <w:rPr>
              <w:rFonts w:ascii="Times New Roman" w:hAnsi="Times New Roman" w:cs="Times New Roman"/>
              <w:b/>
              <w:sz w:val="24"/>
              <w:szCs w:val="24"/>
            </w:rPr>
            <w:t xml:space="preserve">ΠΑΡΑΡΤΗΜΑ </w:t>
          </w:r>
          <w:r w:rsidR="00CB26F3">
            <w:rPr>
              <w:rFonts w:ascii="Times New Roman" w:hAnsi="Times New Roman" w:cs="Times New Roman"/>
              <w:b/>
              <w:sz w:val="24"/>
              <w:szCs w:val="24"/>
            </w:rPr>
            <w:t>…………………………………………………………………….140</w:t>
          </w:r>
        </w:p>
        <w:p w:rsidR="004312FE" w:rsidRPr="00B913B2" w:rsidRDefault="00FC5644" w:rsidP="00B913B2">
          <w:pPr>
            <w:spacing w:line="360" w:lineRule="auto"/>
          </w:pPr>
        </w:p>
      </w:sdtContent>
    </w:sdt>
    <w:p w:rsidR="00F23E7D" w:rsidRDefault="00F23E7D" w:rsidP="008F4AD5">
      <w:pPr>
        <w:pStyle w:val="1"/>
        <w:spacing w:line="360" w:lineRule="auto"/>
        <w:rPr>
          <w:rFonts w:ascii="Times New Roman" w:hAnsi="Times New Roman" w:cs="Times New Roman"/>
          <w:color w:val="auto"/>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Pr="008F4AD5" w:rsidRDefault="008F4AD5" w:rsidP="008F4AD5">
      <w:pPr>
        <w:rPr>
          <w:lang w:val="en-US"/>
        </w:rPr>
      </w:pPr>
    </w:p>
    <w:p w:rsidR="00F23E7D" w:rsidRDefault="00F23E7D" w:rsidP="008F4AD5">
      <w:pPr>
        <w:pStyle w:val="1"/>
        <w:spacing w:line="360" w:lineRule="auto"/>
        <w:rPr>
          <w:rFonts w:ascii="Times New Roman" w:hAnsi="Times New Roman" w:cs="Times New Roman"/>
          <w:color w:val="auto"/>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Default="008F4AD5" w:rsidP="008F4AD5">
      <w:pPr>
        <w:rPr>
          <w:lang w:val="en-US"/>
        </w:rPr>
      </w:pPr>
    </w:p>
    <w:p w:rsidR="008F4AD5" w:rsidRPr="008F4AD5" w:rsidRDefault="008F4AD5" w:rsidP="008F4AD5">
      <w:pPr>
        <w:rPr>
          <w:lang w:val="en-US"/>
        </w:rPr>
      </w:pPr>
    </w:p>
    <w:p w:rsidR="0070173F" w:rsidRPr="00704CD1" w:rsidRDefault="0070173F" w:rsidP="00B913B2">
      <w:pPr>
        <w:pStyle w:val="1"/>
        <w:pBdr>
          <w:bottom w:val="single" w:sz="4" w:space="1" w:color="auto"/>
        </w:pBdr>
        <w:spacing w:line="360" w:lineRule="auto"/>
        <w:jc w:val="center"/>
        <w:rPr>
          <w:rFonts w:ascii="Times New Roman" w:hAnsi="Times New Roman" w:cs="Times New Roman"/>
          <w:color w:val="auto"/>
        </w:rPr>
      </w:pPr>
      <w:bookmarkStart w:id="0" w:name="_Toc491643981"/>
      <w:r w:rsidRPr="00704CD1">
        <w:rPr>
          <w:rFonts w:ascii="Times New Roman" w:hAnsi="Times New Roman" w:cs="Times New Roman"/>
          <w:color w:val="auto"/>
        </w:rPr>
        <w:lastRenderedPageBreak/>
        <w:t>ΚΕΦΑΛΑΙΟ 1</w:t>
      </w:r>
      <w:r w:rsidRPr="00704CD1">
        <w:rPr>
          <w:rFonts w:ascii="Times New Roman" w:hAnsi="Times New Roman" w:cs="Times New Roman"/>
          <w:color w:val="auto"/>
          <w:vertAlign w:val="superscript"/>
        </w:rPr>
        <w:t>ο</w:t>
      </w:r>
      <w:bookmarkEnd w:id="0"/>
    </w:p>
    <w:p w:rsidR="0082397B" w:rsidRPr="00704CD1" w:rsidRDefault="0082397B" w:rsidP="00675028">
      <w:pPr>
        <w:pStyle w:val="1"/>
        <w:spacing w:line="360" w:lineRule="auto"/>
        <w:rPr>
          <w:rFonts w:ascii="Times New Roman" w:hAnsi="Times New Roman" w:cs="Times New Roman"/>
          <w:color w:val="auto"/>
        </w:rPr>
      </w:pPr>
      <w:bookmarkStart w:id="1" w:name="_Toc491643982"/>
      <w:r w:rsidRPr="00704CD1">
        <w:rPr>
          <w:rFonts w:ascii="Times New Roman" w:hAnsi="Times New Roman" w:cs="Times New Roman"/>
          <w:color w:val="auto"/>
        </w:rPr>
        <w:t>ΕΙΣΑΓΩΓΙΚΑ</w:t>
      </w:r>
      <w:bookmarkEnd w:id="1"/>
    </w:p>
    <w:p w:rsidR="00704CD1" w:rsidRPr="0031375B" w:rsidRDefault="00704CD1" w:rsidP="00675028">
      <w:pPr>
        <w:spacing w:line="360" w:lineRule="auto"/>
        <w:rPr>
          <w:rFonts w:ascii="Times New Roman" w:hAnsi="Times New Roman" w:cs="Times New Roman"/>
          <w:b/>
          <w:sz w:val="24"/>
          <w:szCs w:val="24"/>
        </w:rPr>
      </w:pPr>
    </w:p>
    <w:p w:rsidR="00925388" w:rsidRPr="00723166" w:rsidRDefault="007360CD" w:rsidP="00675028">
      <w:pPr>
        <w:pStyle w:val="2"/>
        <w:spacing w:line="360" w:lineRule="auto"/>
        <w:rPr>
          <w:rFonts w:ascii="Times New Roman" w:hAnsi="Times New Roman" w:cs="Times New Roman"/>
          <w:color w:val="auto"/>
          <w:sz w:val="24"/>
          <w:szCs w:val="24"/>
        </w:rPr>
      </w:pPr>
      <w:bookmarkStart w:id="2" w:name="_Toc491643983"/>
      <w:r w:rsidRPr="00723166">
        <w:rPr>
          <w:rFonts w:ascii="Times New Roman" w:hAnsi="Times New Roman" w:cs="Times New Roman"/>
          <w:color w:val="auto"/>
          <w:sz w:val="24"/>
          <w:szCs w:val="24"/>
        </w:rPr>
        <w:t xml:space="preserve">1.1 </w:t>
      </w:r>
      <w:r w:rsidR="006E0792" w:rsidRPr="00723166">
        <w:rPr>
          <w:rFonts w:ascii="Times New Roman" w:hAnsi="Times New Roman" w:cs="Times New Roman"/>
          <w:color w:val="auto"/>
          <w:sz w:val="24"/>
          <w:szCs w:val="24"/>
        </w:rPr>
        <w:t>Εισαγωγή:</w:t>
      </w:r>
      <w:bookmarkEnd w:id="2"/>
    </w:p>
    <w:p w:rsidR="006E0792" w:rsidRPr="00AB6CE8" w:rsidRDefault="006E0792" w:rsidP="00675028">
      <w:pPr>
        <w:pStyle w:val="2"/>
        <w:spacing w:line="360" w:lineRule="auto"/>
      </w:pPr>
    </w:p>
    <w:p w:rsidR="006E0792" w:rsidRDefault="006E0792" w:rsidP="00675028">
      <w:pPr>
        <w:spacing w:line="360" w:lineRule="auto"/>
        <w:rPr>
          <w:rFonts w:ascii="Times New Roman" w:hAnsi="Times New Roman"/>
          <w:sz w:val="24"/>
          <w:szCs w:val="24"/>
        </w:rPr>
      </w:pPr>
      <w:r w:rsidRPr="006E0792">
        <w:rPr>
          <w:rFonts w:ascii="Times New Roman" w:hAnsi="Times New Roman"/>
          <w:sz w:val="24"/>
          <w:szCs w:val="24"/>
        </w:rPr>
        <w:t xml:space="preserve">  </w:t>
      </w:r>
      <w:r>
        <w:rPr>
          <w:rFonts w:ascii="Times New Roman" w:hAnsi="Times New Roman"/>
          <w:sz w:val="24"/>
          <w:szCs w:val="24"/>
          <w:lang w:val="en-US"/>
        </w:rPr>
        <w:t>To</w:t>
      </w:r>
      <w:r w:rsidRPr="006E0792">
        <w:rPr>
          <w:rFonts w:ascii="Times New Roman" w:hAnsi="Times New Roman"/>
          <w:sz w:val="24"/>
          <w:szCs w:val="24"/>
        </w:rPr>
        <w:t xml:space="preserve"> 2008 </w:t>
      </w:r>
      <w:r>
        <w:rPr>
          <w:rFonts w:ascii="Times New Roman" w:hAnsi="Times New Roman"/>
          <w:sz w:val="24"/>
          <w:szCs w:val="24"/>
        </w:rPr>
        <w:t xml:space="preserve">στις Η.Π.Α   ξέσπασε μια μεγάλη Χρηματοπιστωτική </w:t>
      </w:r>
      <w:r w:rsidR="00E07E6A">
        <w:rPr>
          <w:rFonts w:ascii="Times New Roman" w:hAnsi="Times New Roman"/>
          <w:sz w:val="24"/>
          <w:szCs w:val="24"/>
        </w:rPr>
        <w:t>Κρίση,</w:t>
      </w:r>
      <w:r>
        <w:rPr>
          <w:rFonts w:ascii="Times New Roman" w:hAnsi="Times New Roman"/>
          <w:sz w:val="24"/>
          <w:szCs w:val="24"/>
        </w:rPr>
        <w:t xml:space="preserve"> η οποία προκάλεσε τη μεγαλύτερη παγκόσμια Οικονομική Κρίση μεταπολεμικά. Αυτό επηρέασε την κάθε χώρα </w:t>
      </w:r>
      <w:r w:rsidR="00E07E6A">
        <w:rPr>
          <w:rFonts w:ascii="Times New Roman" w:hAnsi="Times New Roman"/>
          <w:sz w:val="24"/>
          <w:szCs w:val="24"/>
        </w:rPr>
        <w:t>σε μικρό η μεγάλο βαθμό και ανάλογα βέβαια με την Οικονομική της δομή και τα ιδιαίτερα χαρακτηριστικά της.</w:t>
      </w:r>
      <w:r>
        <w:rPr>
          <w:rFonts w:ascii="Times New Roman" w:hAnsi="Times New Roman"/>
          <w:sz w:val="24"/>
          <w:szCs w:val="24"/>
        </w:rPr>
        <w:t xml:space="preserve"> </w:t>
      </w:r>
      <w:r w:rsidR="00E07E6A">
        <w:rPr>
          <w:rFonts w:ascii="Times New Roman" w:hAnsi="Times New Roman"/>
          <w:sz w:val="24"/>
          <w:szCs w:val="24"/>
        </w:rPr>
        <w:t xml:space="preserve">Έτσι ακόμα και αναπτυγμένα κράτη έφτασαν στα όρια της χρεοκοπίας και αντιμετώπισαν τεράστια οικονομικά και κοινωνικά προβλήματα. Οι πιστώσεις στις Επιχειρήσεις και στα Νοικοκυριά περιορίστηκαν , δημιουργήθηκε έλλειψη Ρευστότητας η οποία προκάλεσε την διεύρυνση των ανισοτήτων στην Οικονομία αφού μειώθηκαν δραστικά οι οικογενειακοί προϋπολογισμοί και συρρικνώθηκε ο τζίρος των Επιχειρήσεων. </w:t>
      </w:r>
    </w:p>
    <w:p w:rsidR="00E07E6A" w:rsidRDefault="00E07E6A" w:rsidP="00675028">
      <w:pPr>
        <w:spacing w:line="360" w:lineRule="auto"/>
        <w:rPr>
          <w:rFonts w:ascii="Times New Roman" w:hAnsi="Times New Roman"/>
          <w:sz w:val="24"/>
          <w:szCs w:val="24"/>
        </w:rPr>
      </w:pPr>
      <w:r>
        <w:rPr>
          <w:rFonts w:ascii="Times New Roman" w:hAnsi="Times New Roman"/>
          <w:sz w:val="24"/>
          <w:szCs w:val="24"/>
        </w:rPr>
        <w:t xml:space="preserve">  Μέσα σ΄αυτό το κλίμα, η Ελληνική Οικονομία δέχθηκε ένα μεγάλο πλήγμα και βγήκε στην επιφάνεια η αδυναμία της να ανταποκριθεί στην αποπληρωμή του συνεχώς αυξανόμενου Δημοσίου Χρέους της. Ακολούθως, είχαμε την επιδείνωση της κατάστασης στην πραγματική Οικονομία και το κλείσιμο πολλών Μικρομεσαίων Επιχειρήσεων με την ταυτόχρονη ραγδαία αύξηση της Ανεργίας. </w:t>
      </w:r>
    </w:p>
    <w:p w:rsidR="00D059AB" w:rsidRDefault="00D059AB" w:rsidP="00675028">
      <w:pPr>
        <w:spacing w:line="360" w:lineRule="auto"/>
        <w:rPr>
          <w:rFonts w:ascii="Times New Roman" w:hAnsi="Times New Roman"/>
          <w:sz w:val="24"/>
          <w:szCs w:val="24"/>
        </w:rPr>
      </w:pPr>
      <w:r>
        <w:rPr>
          <w:rFonts w:ascii="Times New Roman" w:hAnsi="Times New Roman"/>
          <w:sz w:val="24"/>
          <w:szCs w:val="24"/>
        </w:rPr>
        <w:t xml:space="preserve">  Διαμορφώθηκε λοιπόν ένα εντελώς διαφορετικό σκηνικό που άλλαξε τον τρόπο δράσης και λειτουργίας των Επιχειρήσεων, αφού οι πιέσεις που δέχθηκαν οι Επιχειρήσεις τις οδήγησαν αναγκαστικά στην μείωση του Κόστους Παραγωγής , την μείωση των επενδύσεων και γενικότερα την </w:t>
      </w:r>
      <w:r w:rsidR="00627BA6">
        <w:rPr>
          <w:rFonts w:ascii="Times New Roman" w:hAnsi="Times New Roman"/>
          <w:sz w:val="24"/>
          <w:szCs w:val="24"/>
        </w:rPr>
        <w:t>υιοθέτηση</w:t>
      </w:r>
      <w:r>
        <w:rPr>
          <w:rFonts w:ascii="Times New Roman" w:hAnsi="Times New Roman"/>
          <w:sz w:val="24"/>
          <w:szCs w:val="24"/>
        </w:rPr>
        <w:t xml:space="preserve"> νέων στρατηγικών , με στόχο πάντα την </w:t>
      </w:r>
      <w:r w:rsidR="00627BA6">
        <w:rPr>
          <w:rFonts w:ascii="Times New Roman" w:hAnsi="Times New Roman"/>
          <w:sz w:val="24"/>
          <w:szCs w:val="24"/>
        </w:rPr>
        <w:t>επιβίωση</w:t>
      </w:r>
      <w:r>
        <w:rPr>
          <w:rFonts w:ascii="Times New Roman" w:hAnsi="Times New Roman"/>
          <w:sz w:val="24"/>
          <w:szCs w:val="24"/>
        </w:rPr>
        <w:t xml:space="preserve"> τους.</w:t>
      </w:r>
    </w:p>
    <w:p w:rsidR="00D059AB" w:rsidRDefault="00D059AB" w:rsidP="00675028">
      <w:pPr>
        <w:spacing w:line="360" w:lineRule="auto"/>
        <w:rPr>
          <w:rFonts w:ascii="Times New Roman" w:hAnsi="Times New Roman"/>
          <w:sz w:val="24"/>
          <w:szCs w:val="24"/>
        </w:rPr>
      </w:pPr>
      <w:r>
        <w:rPr>
          <w:rFonts w:ascii="Times New Roman" w:hAnsi="Times New Roman"/>
          <w:sz w:val="24"/>
          <w:szCs w:val="24"/>
        </w:rPr>
        <w:t xml:space="preserve">  Είναι γεγονός ότι οι Ελληνικές Επιχειρήσεις αντιστέκονται όσο μπορούν στις δυσκολίες της εποχής , προσπαθώντας να </w:t>
      </w:r>
      <w:r w:rsidR="00627BA6">
        <w:rPr>
          <w:rFonts w:ascii="Times New Roman" w:hAnsi="Times New Roman"/>
          <w:sz w:val="24"/>
          <w:szCs w:val="24"/>
        </w:rPr>
        <w:t>ανακάμψουν</w:t>
      </w:r>
      <w:r>
        <w:rPr>
          <w:rFonts w:ascii="Times New Roman" w:hAnsi="Times New Roman"/>
          <w:sz w:val="24"/>
          <w:szCs w:val="24"/>
        </w:rPr>
        <w:t xml:space="preserve"> μέσα σ’αυτή τη πρωτοφανή Οικονομική και Κοινωνική Κρίση. Βέβαια, για να έχει όλο αυτό το εγχείρημα ικανοποιητικά αποτελέσματα είναι απαραίτητο και το κράτος να στοχεύσει στην </w:t>
      </w:r>
      <w:r>
        <w:rPr>
          <w:rFonts w:ascii="Times New Roman" w:hAnsi="Times New Roman"/>
          <w:sz w:val="24"/>
          <w:szCs w:val="24"/>
        </w:rPr>
        <w:lastRenderedPageBreak/>
        <w:t xml:space="preserve">ενίσχυση της Επιχειρηματικής Δραστηριότητας με ουσιαστικά μέτρα φορολογικά και άλλα </w:t>
      </w:r>
      <w:r w:rsidR="00627BA6">
        <w:rPr>
          <w:rFonts w:ascii="Times New Roman" w:hAnsi="Times New Roman"/>
          <w:sz w:val="24"/>
          <w:szCs w:val="24"/>
        </w:rPr>
        <w:t>, που θα πρέπει να ληφθούν απαραίτητα για την ενίσχυση του Κρατικού Προϋπολογισμού.</w:t>
      </w:r>
    </w:p>
    <w:p w:rsidR="00627BA6" w:rsidRPr="0031375B" w:rsidRDefault="00627BA6" w:rsidP="00675028">
      <w:pPr>
        <w:spacing w:line="360" w:lineRule="auto"/>
        <w:rPr>
          <w:rFonts w:ascii="Times New Roman" w:hAnsi="Times New Roman"/>
          <w:b/>
          <w:sz w:val="24"/>
          <w:szCs w:val="24"/>
        </w:rPr>
      </w:pPr>
    </w:p>
    <w:p w:rsidR="0070173F" w:rsidRPr="0031375B" w:rsidRDefault="007360CD" w:rsidP="00675028">
      <w:pPr>
        <w:pStyle w:val="2"/>
        <w:spacing w:line="360" w:lineRule="auto"/>
        <w:rPr>
          <w:rFonts w:ascii="Times New Roman" w:hAnsi="Times New Roman" w:cs="Times New Roman"/>
          <w:color w:val="auto"/>
          <w:sz w:val="24"/>
          <w:szCs w:val="24"/>
        </w:rPr>
      </w:pPr>
      <w:bookmarkStart w:id="3" w:name="_Toc491643984"/>
      <w:r w:rsidRPr="00704CD1">
        <w:rPr>
          <w:rFonts w:ascii="Times New Roman" w:hAnsi="Times New Roman" w:cs="Times New Roman"/>
          <w:color w:val="auto"/>
          <w:sz w:val="24"/>
          <w:szCs w:val="24"/>
        </w:rPr>
        <w:t xml:space="preserve">1.2 </w:t>
      </w:r>
      <w:r w:rsidR="0070173F" w:rsidRPr="00704CD1">
        <w:rPr>
          <w:rFonts w:ascii="Times New Roman" w:hAnsi="Times New Roman" w:cs="Times New Roman"/>
          <w:color w:val="auto"/>
          <w:sz w:val="24"/>
          <w:szCs w:val="24"/>
        </w:rPr>
        <w:t>Σκοπός Εργασίας</w:t>
      </w:r>
      <w:r w:rsidRPr="00704CD1">
        <w:rPr>
          <w:rFonts w:ascii="Times New Roman" w:hAnsi="Times New Roman" w:cs="Times New Roman"/>
          <w:color w:val="auto"/>
          <w:sz w:val="24"/>
          <w:szCs w:val="24"/>
        </w:rPr>
        <w:t>:</w:t>
      </w:r>
      <w:bookmarkEnd w:id="3"/>
    </w:p>
    <w:p w:rsidR="007B0761" w:rsidRPr="0031375B" w:rsidRDefault="007B0761" w:rsidP="00675028">
      <w:pPr>
        <w:spacing w:line="360" w:lineRule="auto"/>
      </w:pPr>
    </w:p>
    <w:p w:rsidR="0070173F" w:rsidRPr="0031375B" w:rsidRDefault="0070173F" w:rsidP="00675028">
      <w:pPr>
        <w:spacing w:line="360" w:lineRule="auto"/>
        <w:rPr>
          <w:rFonts w:ascii="Times New Roman" w:hAnsi="Times New Roman"/>
          <w:sz w:val="24"/>
          <w:szCs w:val="24"/>
        </w:rPr>
      </w:pPr>
      <w:r w:rsidRPr="00EA48E6">
        <w:rPr>
          <w:rFonts w:ascii="Times New Roman" w:hAnsi="Times New Roman"/>
          <w:b/>
          <w:sz w:val="24"/>
          <w:szCs w:val="24"/>
        </w:rPr>
        <w:t xml:space="preserve">  </w:t>
      </w:r>
      <w:r w:rsidRPr="00AB6CE8">
        <w:rPr>
          <w:rFonts w:ascii="Times New Roman" w:hAnsi="Times New Roman"/>
          <w:sz w:val="24"/>
          <w:szCs w:val="24"/>
        </w:rPr>
        <w:t xml:space="preserve">Ο σκοπός </w:t>
      </w:r>
      <w:r w:rsidR="00627BA6" w:rsidRPr="00AB6CE8">
        <w:rPr>
          <w:rFonts w:ascii="Times New Roman" w:hAnsi="Times New Roman"/>
          <w:sz w:val="24"/>
          <w:szCs w:val="24"/>
        </w:rPr>
        <w:t xml:space="preserve">της </w:t>
      </w:r>
      <w:r w:rsidRPr="00AB6CE8">
        <w:rPr>
          <w:rFonts w:ascii="Times New Roman" w:hAnsi="Times New Roman"/>
          <w:sz w:val="24"/>
          <w:szCs w:val="24"/>
        </w:rPr>
        <w:t xml:space="preserve"> παρούσας εργασίας μας, είναι καταρχήν να μελετηθεί και να αναλυθεί ο βαθμός επίδρασης της οικονομικής κρίσης, στην επίδοση των Ελληνικών Επιχειρήσεων. Στην αρχή, επιχειρούμε την ανάλυση της έννοιας της οικονομικής κρίσης και στην συνέχεια αναδεικνύουμε τις επιπτώσεις της κρίσης στην επιχειρηματικότητα της χώρας μας και τους ενδεχόμενους τρόπους επίδρασης με απώτερο σκοπό την επιβίωση.</w:t>
      </w:r>
    </w:p>
    <w:p w:rsidR="0070173F" w:rsidRPr="00AB6CE8" w:rsidRDefault="00575949" w:rsidP="00675028">
      <w:pPr>
        <w:spacing w:line="360" w:lineRule="auto"/>
        <w:rPr>
          <w:rFonts w:ascii="Times New Roman" w:hAnsi="Times New Roman"/>
          <w:sz w:val="24"/>
          <w:szCs w:val="24"/>
        </w:rPr>
      </w:pPr>
      <w:r w:rsidRPr="00AB6CE8">
        <w:rPr>
          <w:rFonts w:ascii="Times New Roman" w:hAnsi="Times New Roman"/>
          <w:sz w:val="24"/>
          <w:szCs w:val="24"/>
        </w:rPr>
        <w:t xml:space="preserve">  </w:t>
      </w:r>
      <w:r w:rsidR="00EA48E6" w:rsidRPr="00AB6CE8">
        <w:rPr>
          <w:rFonts w:ascii="Times New Roman" w:hAnsi="Times New Roman"/>
          <w:sz w:val="24"/>
          <w:szCs w:val="24"/>
        </w:rPr>
        <w:t>Στο εμπειρικό μέρος της εργασίας, αναλύονται οι χρηματοοικονομικές καταστάσεις των επιχειρήσεων μέσα από την χρήση επιλεγμένων Αριθμοδεικτών, με τρόπο αντιπροσωπευτικό, που οδηγεί σε ασφαλή συμπεράσματα για την πορεία τους στο μέλλον. Οι επιχειρήσεις, που εξετάζονται πτώχευσαν τα τελευταία χρόνια, ανήκουν σε διαφορετικούς κλάδους και αποτελούν χαρακτηριστικές περιπτώσεις επιχειρήσεων, που για δεκαετίες πριν αποτελούν ένα υγιές κομμάτι της Ελληνικής Οικονομίας και είχαν συμβάλει στην ανάπτυξη της οικονομίας και στην ευημερία των Ελλήνων.</w:t>
      </w:r>
    </w:p>
    <w:p w:rsidR="0070173F" w:rsidRPr="00460987" w:rsidRDefault="0070173F" w:rsidP="00675028">
      <w:pPr>
        <w:spacing w:line="360" w:lineRule="auto"/>
        <w:rPr>
          <w:rFonts w:ascii="Times New Roman" w:hAnsi="Times New Roman"/>
          <w:color w:val="C00000"/>
          <w:sz w:val="24"/>
          <w:szCs w:val="24"/>
        </w:rPr>
      </w:pPr>
    </w:p>
    <w:p w:rsidR="00704CD1" w:rsidRPr="0031375B" w:rsidRDefault="008F4AD5" w:rsidP="00675028">
      <w:pPr>
        <w:pStyle w:val="2"/>
        <w:spacing w:line="360" w:lineRule="auto"/>
        <w:rPr>
          <w:rFonts w:ascii="Times New Roman" w:hAnsi="Times New Roman" w:cs="Times New Roman"/>
          <w:color w:val="auto"/>
          <w:sz w:val="24"/>
          <w:szCs w:val="24"/>
        </w:rPr>
      </w:pPr>
      <w:bookmarkStart w:id="4" w:name="_Toc491643985"/>
      <w:r>
        <w:rPr>
          <w:rFonts w:ascii="Times New Roman" w:hAnsi="Times New Roman" w:cs="Times New Roman"/>
          <w:color w:val="auto"/>
          <w:sz w:val="24"/>
          <w:szCs w:val="24"/>
        </w:rPr>
        <w:t>1.</w:t>
      </w:r>
      <w:r w:rsidRPr="00460987">
        <w:rPr>
          <w:rFonts w:ascii="Times New Roman" w:hAnsi="Times New Roman" w:cs="Times New Roman"/>
          <w:color w:val="auto"/>
          <w:sz w:val="24"/>
          <w:szCs w:val="24"/>
        </w:rPr>
        <w:t>3</w:t>
      </w:r>
      <w:r w:rsidR="007360CD" w:rsidRPr="00704CD1">
        <w:rPr>
          <w:rFonts w:ascii="Times New Roman" w:hAnsi="Times New Roman" w:cs="Times New Roman"/>
          <w:color w:val="auto"/>
          <w:sz w:val="24"/>
          <w:szCs w:val="24"/>
        </w:rPr>
        <w:t xml:space="preserve">  Δομή της  Εργασίας:</w:t>
      </w:r>
      <w:bookmarkEnd w:id="4"/>
    </w:p>
    <w:p w:rsidR="007B0761" w:rsidRPr="0031375B" w:rsidRDefault="007B0761" w:rsidP="00675028">
      <w:pPr>
        <w:spacing w:line="360" w:lineRule="auto"/>
      </w:pPr>
    </w:p>
    <w:p w:rsidR="00E13053" w:rsidRPr="007B0761" w:rsidRDefault="007360CD" w:rsidP="00675028">
      <w:pPr>
        <w:spacing w:line="360" w:lineRule="auto"/>
        <w:rPr>
          <w:rFonts w:ascii="Times New Roman" w:hAnsi="Times New Roman"/>
          <w:b/>
          <w:sz w:val="24"/>
          <w:szCs w:val="24"/>
        </w:rPr>
      </w:pPr>
      <w:r>
        <w:rPr>
          <w:rFonts w:ascii="Times New Roman" w:hAnsi="Times New Roman"/>
          <w:b/>
          <w:sz w:val="24"/>
          <w:szCs w:val="24"/>
        </w:rPr>
        <w:t xml:space="preserve">  </w:t>
      </w:r>
      <w:r w:rsidR="00E13053" w:rsidRPr="00E13053">
        <w:rPr>
          <w:rFonts w:ascii="Times New Roman" w:hAnsi="Times New Roman"/>
          <w:sz w:val="24"/>
          <w:szCs w:val="24"/>
        </w:rPr>
        <w:t xml:space="preserve">Η </w:t>
      </w:r>
      <w:r w:rsidR="00A74C35">
        <w:rPr>
          <w:rFonts w:ascii="Times New Roman" w:hAnsi="Times New Roman"/>
          <w:sz w:val="24"/>
          <w:szCs w:val="24"/>
        </w:rPr>
        <w:t xml:space="preserve"> παρούσα διπλωματική </w:t>
      </w:r>
      <w:r w:rsidR="00E13053" w:rsidRPr="00E13053">
        <w:rPr>
          <w:rFonts w:ascii="Times New Roman" w:hAnsi="Times New Roman"/>
          <w:sz w:val="24"/>
          <w:szCs w:val="24"/>
        </w:rPr>
        <w:t xml:space="preserve">εργασία αποτελείται από τα παρακάτω </w:t>
      </w:r>
      <w:r w:rsidR="00E13053" w:rsidRPr="00A74C35">
        <w:rPr>
          <w:rFonts w:ascii="Times New Roman" w:hAnsi="Times New Roman"/>
          <w:b/>
          <w:sz w:val="24"/>
          <w:szCs w:val="24"/>
        </w:rPr>
        <w:t>8 Κεφάλαια:</w:t>
      </w:r>
    </w:p>
    <w:p w:rsidR="007B0761" w:rsidRPr="007B0761" w:rsidRDefault="007B0761" w:rsidP="00675028">
      <w:pPr>
        <w:spacing w:line="360" w:lineRule="auto"/>
        <w:rPr>
          <w:rFonts w:ascii="Times New Roman" w:hAnsi="Times New Roman"/>
          <w:b/>
          <w:sz w:val="24"/>
          <w:szCs w:val="24"/>
        </w:rPr>
      </w:pPr>
    </w:p>
    <w:p w:rsidR="00E13053" w:rsidRDefault="00E13053" w:rsidP="00675028">
      <w:pPr>
        <w:spacing w:line="360" w:lineRule="auto"/>
        <w:rPr>
          <w:rFonts w:ascii="Times New Roman" w:hAnsi="Times New Roman"/>
          <w:sz w:val="24"/>
          <w:szCs w:val="24"/>
        </w:rPr>
      </w:pPr>
      <w:r>
        <w:rPr>
          <w:rFonts w:ascii="Times New Roman" w:hAnsi="Times New Roman"/>
          <w:b/>
          <w:sz w:val="24"/>
          <w:szCs w:val="24"/>
        </w:rPr>
        <w:t>Κεφάλαιο 1</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 xml:space="preserve">: </w:t>
      </w:r>
      <w:r w:rsidRPr="00E13053">
        <w:rPr>
          <w:rFonts w:ascii="Times New Roman" w:hAnsi="Times New Roman"/>
          <w:sz w:val="24"/>
          <w:szCs w:val="24"/>
        </w:rPr>
        <w:t>Είναι το εισαγωγικό Κεφάλαιο όπου γίνεται μια ανασκόπηση του θέματος και διατυπώνεται ο σκοπός της εργασίας</w:t>
      </w:r>
      <w:r>
        <w:rPr>
          <w:rFonts w:ascii="Times New Roman" w:hAnsi="Times New Roman"/>
          <w:sz w:val="24"/>
          <w:szCs w:val="24"/>
        </w:rPr>
        <w:t>. Επίσης , γίνεται μια αναφορά στην μεθοδολογία που θα ακολουθήσουμε για την εξαγωγή των συμπερασμάτων της εργασίας.</w:t>
      </w:r>
    </w:p>
    <w:p w:rsidR="00E13053" w:rsidRPr="0031375B" w:rsidRDefault="00E13053" w:rsidP="00675028">
      <w:pPr>
        <w:spacing w:line="360" w:lineRule="auto"/>
        <w:rPr>
          <w:rFonts w:ascii="Times New Roman" w:hAnsi="Times New Roman"/>
          <w:sz w:val="24"/>
          <w:szCs w:val="24"/>
        </w:rPr>
      </w:pPr>
      <w:r>
        <w:rPr>
          <w:rFonts w:ascii="Times New Roman" w:hAnsi="Times New Roman"/>
          <w:b/>
          <w:sz w:val="24"/>
          <w:szCs w:val="24"/>
        </w:rPr>
        <w:lastRenderedPageBreak/>
        <w:t>Κεφάλαιο 2</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sidRPr="00E13053">
        <w:rPr>
          <w:rFonts w:ascii="Times New Roman" w:hAnsi="Times New Roman"/>
          <w:sz w:val="24"/>
          <w:szCs w:val="24"/>
        </w:rPr>
        <w:t xml:space="preserve">Εδώ γίνεται μια εισαγωγή στην έννοια της πτώχευσης , με αναφορά στον Πτωχευτικό Κώδικα , στο Άρθρο 99 </w:t>
      </w:r>
      <w:r>
        <w:rPr>
          <w:rFonts w:ascii="Times New Roman" w:hAnsi="Times New Roman"/>
          <w:sz w:val="24"/>
          <w:szCs w:val="24"/>
        </w:rPr>
        <w:t>, στην κήρυξη Πτώχευσης , στους Λόγους απόρριψης της σχετικής αίτησης και στον καθορισμό των οργάνων πτώχευσης.</w:t>
      </w:r>
    </w:p>
    <w:p w:rsidR="0092675C" w:rsidRPr="0031375B" w:rsidRDefault="00E13053" w:rsidP="00675028">
      <w:pPr>
        <w:spacing w:line="360" w:lineRule="auto"/>
        <w:rPr>
          <w:rFonts w:ascii="Times New Roman" w:hAnsi="Times New Roman"/>
          <w:sz w:val="24"/>
          <w:szCs w:val="24"/>
        </w:rPr>
      </w:pPr>
      <w:r>
        <w:rPr>
          <w:rFonts w:ascii="Times New Roman" w:hAnsi="Times New Roman"/>
          <w:b/>
          <w:sz w:val="24"/>
          <w:szCs w:val="24"/>
        </w:rPr>
        <w:t>Κεφάλαιο 3</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 xml:space="preserve">Στο Κεφάλαιο αυτό επιχειρούμε μία ανάλυση της έννοιας της Οικονομικής Κρίσης. Δίνεται ο ορισμός της Οικονομικής Κρίσης , τα Χαρακτηριστικά της , οι Επιπτώσεις της και επίσης οι φάσεις της Οικονομικής Κρίσης </w:t>
      </w:r>
      <w:r w:rsidR="0092675C">
        <w:rPr>
          <w:rFonts w:ascii="Times New Roman" w:hAnsi="Times New Roman"/>
          <w:sz w:val="24"/>
          <w:szCs w:val="24"/>
        </w:rPr>
        <w:t>και η θέση της Ελλάδας μέσα σ’αυτή.</w:t>
      </w:r>
    </w:p>
    <w:p w:rsidR="0092675C" w:rsidRPr="0031375B" w:rsidRDefault="0092675C" w:rsidP="00675028">
      <w:pPr>
        <w:spacing w:line="360" w:lineRule="auto"/>
        <w:rPr>
          <w:rFonts w:ascii="Times New Roman" w:hAnsi="Times New Roman"/>
          <w:sz w:val="24"/>
          <w:szCs w:val="24"/>
        </w:rPr>
      </w:pPr>
      <w:r>
        <w:rPr>
          <w:rFonts w:ascii="Times New Roman" w:hAnsi="Times New Roman"/>
          <w:b/>
          <w:sz w:val="24"/>
          <w:szCs w:val="24"/>
        </w:rPr>
        <w:t>Κεφάλαιο 4</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Σε αυτό το Κεφάλαιο εξετάζονται τα αίτια της δημιουργίας προβληματικών Επιχειρήσεων , ( ενδοεπιχειρησιακά και μη ) καθώς και οι παράγοντες που διαμορφώνουν το πλαίσιο των Προβληματικών Επιχειρήσεων.</w:t>
      </w:r>
    </w:p>
    <w:p w:rsidR="0092675C" w:rsidRPr="0031375B" w:rsidRDefault="0092675C" w:rsidP="00675028">
      <w:pPr>
        <w:spacing w:line="360" w:lineRule="auto"/>
        <w:rPr>
          <w:rFonts w:ascii="Times New Roman" w:hAnsi="Times New Roman"/>
          <w:sz w:val="24"/>
          <w:szCs w:val="24"/>
        </w:rPr>
      </w:pPr>
      <w:r>
        <w:rPr>
          <w:rFonts w:ascii="Times New Roman" w:hAnsi="Times New Roman"/>
          <w:b/>
          <w:sz w:val="24"/>
          <w:szCs w:val="24"/>
        </w:rPr>
        <w:t>Κεφάλαιο 5</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sidRPr="0092675C">
        <w:rPr>
          <w:rFonts w:ascii="Times New Roman" w:hAnsi="Times New Roman"/>
          <w:sz w:val="24"/>
          <w:szCs w:val="24"/>
        </w:rPr>
        <w:t xml:space="preserve">Μέσα από την </w:t>
      </w:r>
      <w:r>
        <w:rPr>
          <w:rFonts w:ascii="Times New Roman" w:hAnsi="Times New Roman"/>
          <w:sz w:val="24"/>
          <w:szCs w:val="24"/>
        </w:rPr>
        <w:t>μελέτη</w:t>
      </w:r>
      <w:r w:rsidRPr="0092675C">
        <w:rPr>
          <w:rFonts w:ascii="Times New Roman" w:hAnsi="Times New Roman"/>
          <w:sz w:val="24"/>
          <w:szCs w:val="24"/>
        </w:rPr>
        <w:t xml:space="preserve"> αυτού του Κεφαλαίου </w:t>
      </w:r>
      <w:r>
        <w:rPr>
          <w:rFonts w:ascii="Times New Roman" w:hAnsi="Times New Roman"/>
          <w:sz w:val="24"/>
          <w:szCs w:val="24"/>
        </w:rPr>
        <w:t>δίνεται η έννοια της Χρηματοοικονομικής Ανάλυσης , ο σκοπός και τα στάδια αυτής και γίνεται αναφορά στις Τεχνικές Προσέγγισης της Χρηματοοικονομικής Ανάλυσης και στις Μεθόδους Ανάλυσης των Χρηματοοικονομικών δεδομένων και Καταστάσεων.</w:t>
      </w:r>
    </w:p>
    <w:p w:rsidR="0092675C" w:rsidRPr="0031375B" w:rsidRDefault="0092675C" w:rsidP="00675028">
      <w:pPr>
        <w:spacing w:line="360" w:lineRule="auto"/>
        <w:rPr>
          <w:rFonts w:ascii="Times New Roman" w:hAnsi="Times New Roman"/>
          <w:sz w:val="24"/>
          <w:szCs w:val="24"/>
        </w:rPr>
      </w:pPr>
      <w:r>
        <w:rPr>
          <w:rFonts w:ascii="Times New Roman" w:hAnsi="Times New Roman"/>
          <w:b/>
          <w:sz w:val="24"/>
          <w:szCs w:val="24"/>
        </w:rPr>
        <w:t>Κεφάλαιο 6</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Στο Κεφάλαιο αυτό παρουσιάζονται οι Αριθμοδείκτες ως βασικό εργαλείο Ανάλυσης. Εξετάζεται η χρήση των Αριθμοδεικτών , η Κατηγοριοποίηση τους , τα Πλεονεκτήματα και τα Μειονεκτήματα τους. Επιπλέον , παρουσιάζονται οι κυριότερες Κατηγορίες των Αριθμοδεικτών.</w:t>
      </w:r>
    </w:p>
    <w:p w:rsidR="0092675C" w:rsidRPr="0031375B" w:rsidRDefault="0092675C" w:rsidP="00675028">
      <w:pPr>
        <w:spacing w:line="360" w:lineRule="auto"/>
        <w:rPr>
          <w:rFonts w:ascii="Times New Roman" w:hAnsi="Times New Roman"/>
          <w:sz w:val="24"/>
          <w:szCs w:val="24"/>
        </w:rPr>
      </w:pPr>
      <w:r>
        <w:rPr>
          <w:rFonts w:ascii="Times New Roman" w:hAnsi="Times New Roman"/>
          <w:b/>
          <w:sz w:val="24"/>
          <w:szCs w:val="24"/>
        </w:rPr>
        <w:t>Κεφάλαιο 7</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sz w:val="24"/>
          <w:szCs w:val="24"/>
        </w:rPr>
        <w:t xml:space="preserve"> Εδώ παρουσιάζονται οι Πτωχευμένες εταιρείες. Παρέχονται ιστορικά Στοιχεία των Επιχειρήσεων και γίνεται Χρηματοοικονομική Ανάλυση αυτών με την βοήθεια των Αριθμοδεικτών που συνοδεύονται με Διαγραμματική Απεικόνιση των στοιχείων και τον ανάλογο σχολιασμό των συμπερασμάτων.</w:t>
      </w:r>
    </w:p>
    <w:p w:rsidR="00403BA1" w:rsidRDefault="00403BA1" w:rsidP="00675028">
      <w:pPr>
        <w:spacing w:line="360" w:lineRule="auto"/>
        <w:rPr>
          <w:rFonts w:ascii="Times New Roman" w:hAnsi="Times New Roman"/>
          <w:sz w:val="24"/>
          <w:szCs w:val="24"/>
        </w:rPr>
      </w:pPr>
      <w:r>
        <w:rPr>
          <w:rFonts w:ascii="Times New Roman" w:hAnsi="Times New Roman"/>
          <w:b/>
          <w:sz w:val="24"/>
          <w:szCs w:val="24"/>
        </w:rPr>
        <w:t>Κεφάλαιο 8</w:t>
      </w:r>
      <w:r w:rsidRPr="00E13053">
        <w:rPr>
          <w:rFonts w:ascii="Times New Roman" w:hAnsi="Times New Roman"/>
          <w:b/>
          <w:sz w:val="24"/>
          <w:szCs w:val="24"/>
          <w:vertAlign w:val="superscript"/>
        </w:rPr>
        <w:t>ο</w:t>
      </w:r>
      <w:r>
        <w:rPr>
          <w:rFonts w:ascii="Times New Roman" w:hAnsi="Times New Roman"/>
          <w:b/>
          <w:sz w:val="24"/>
          <w:szCs w:val="24"/>
        </w:rPr>
        <w:t xml:space="preserve"> </w:t>
      </w:r>
      <w:r w:rsidRPr="00E13053">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 xml:space="preserve">Εδώ γίνεται μία γενική σύνοψη των συμπερασμάτων της εργασίας καθώς και παράθεση της βιβλιογραφίας που χρησιμοποιήθηκε στην παρούσα διπλωματική εργασία. </w:t>
      </w:r>
    </w:p>
    <w:p w:rsidR="00403BA1" w:rsidRPr="00403BA1" w:rsidRDefault="00403BA1" w:rsidP="00675028">
      <w:pPr>
        <w:spacing w:line="360" w:lineRule="auto"/>
        <w:rPr>
          <w:rFonts w:ascii="Times New Roman" w:hAnsi="Times New Roman"/>
          <w:sz w:val="24"/>
          <w:szCs w:val="24"/>
        </w:rPr>
      </w:pPr>
    </w:p>
    <w:p w:rsidR="007360CD" w:rsidRPr="0092675C" w:rsidRDefault="007360CD" w:rsidP="00675028">
      <w:pPr>
        <w:spacing w:line="360" w:lineRule="auto"/>
        <w:rPr>
          <w:rFonts w:ascii="Times New Roman" w:hAnsi="Times New Roman"/>
          <w:sz w:val="24"/>
          <w:szCs w:val="24"/>
        </w:rPr>
      </w:pPr>
    </w:p>
    <w:p w:rsidR="007360CD" w:rsidRPr="0092675C" w:rsidRDefault="007360CD" w:rsidP="00675028">
      <w:pPr>
        <w:spacing w:line="360" w:lineRule="auto"/>
        <w:rPr>
          <w:rFonts w:ascii="Times New Roman" w:hAnsi="Times New Roman"/>
          <w:sz w:val="24"/>
          <w:szCs w:val="24"/>
        </w:rPr>
      </w:pPr>
    </w:p>
    <w:p w:rsidR="00F30FC0" w:rsidRPr="0031375B" w:rsidRDefault="00F30FC0" w:rsidP="00675028">
      <w:pPr>
        <w:spacing w:line="360" w:lineRule="auto"/>
        <w:rPr>
          <w:rFonts w:ascii="Times New Roman" w:hAnsi="Times New Roman"/>
          <w:b/>
          <w:color w:val="C00000"/>
          <w:sz w:val="24"/>
          <w:szCs w:val="24"/>
          <w:u w:val="single"/>
        </w:rPr>
      </w:pPr>
    </w:p>
    <w:p w:rsidR="0082397B" w:rsidRPr="00D809BD" w:rsidRDefault="00F30FC0" w:rsidP="00675028">
      <w:pPr>
        <w:pStyle w:val="1"/>
        <w:pBdr>
          <w:bottom w:val="single" w:sz="4" w:space="1" w:color="auto"/>
        </w:pBdr>
        <w:spacing w:line="360" w:lineRule="auto"/>
        <w:jc w:val="center"/>
        <w:rPr>
          <w:rFonts w:ascii="Times New Roman" w:hAnsi="Times New Roman" w:cs="Times New Roman"/>
          <w:color w:val="auto"/>
        </w:rPr>
      </w:pPr>
      <w:bookmarkStart w:id="5" w:name="_Toc491643986"/>
      <w:r w:rsidRPr="00704CD1">
        <w:rPr>
          <w:rFonts w:ascii="Times New Roman" w:hAnsi="Times New Roman" w:cs="Times New Roman"/>
          <w:color w:val="auto"/>
        </w:rPr>
        <w:lastRenderedPageBreak/>
        <w:t>ΚΕΦΑΛΑΙΟ 2</w:t>
      </w:r>
      <w:r w:rsidRPr="00704CD1">
        <w:rPr>
          <w:rFonts w:ascii="Times New Roman" w:hAnsi="Times New Roman" w:cs="Times New Roman"/>
          <w:color w:val="auto"/>
          <w:vertAlign w:val="superscript"/>
        </w:rPr>
        <w:t>ο</w:t>
      </w:r>
      <w:bookmarkEnd w:id="5"/>
    </w:p>
    <w:p w:rsidR="00A74C35" w:rsidRPr="0031375B" w:rsidRDefault="00F30FC0" w:rsidP="00675028">
      <w:pPr>
        <w:pStyle w:val="1"/>
        <w:spacing w:line="360" w:lineRule="auto"/>
        <w:rPr>
          <w:rFonts w:ascii="Times New Roman" w:hAnsi="Times New Roman" w:cs="Times New Roman"/>
          <w:color w:val="auto"/>
        </w:rPr>
      </w:pPr>
      <w:bookmarkStart w:id="6" w:name="_Toc491643987"/>
      <w:r w:rsidRPr="00704CD1">
        <w:rPr>
          <w:rFonts w:ascii="Times New Roman" w:hAnsi="Times New Roman" w:cs="Times New Roman"/>
          <w:color w:val="auto"/>
        </w:rPr>
        <w:t>ΕΙΣΑΓΩΓΗ ΣΤΗΝ ΕΝΝΟΙΑ ΤΗΣ ΠΤΩΧΕΥΣΗΣ</w:t>
      </w:r>
      <w:bookmarkEnd w:id="6"/>
    </w:p>
    <w:p w:rsidR="00BE58D0" w:rsidRPr="00F30FC0" w:rsidRDefault="00BE58D0" w:rsidP="00675028">
      <w:pPr>
        <w:spacing w:line="360" w:lineRule="auto"/>
        <w:rPr>
          <w:rFonts w:ascii="Times New Roman" w:hAnsi="Times New Roman" w:cs="Times New Roman"/>
          <w:b/>
          <w:sz w:val="24"/>
          <w:szCs w:val="24"/>
        </w:rPr>
      </w:pPr>
    </w:p>
    <w:p w:rsidR="00BE58D0" w:rsidRPr="00704CD1" w:rsidRDefault="00BE58D0" w:rsidP="00675028">
      <w:pPr>
        <w:pStyle w:val="2"/>
        <w:spacing w:line="360" w:lineRule="auto"/>
        <w:rPr>
          <w:rFonts w:ascii="Times New Roman" w:hAnsi="Times New Roman" w:cs="Times New Roman"/>
          <w:color w:val="auto"/>
          <w:kern w:val="24"/>
          <w:sz w:val="24"/>
          <w:szCs w:val="24"/>
        </w:rPr>
      </w:pPr>
      <w:bookmarkStart w:id="7" w:name="_Toc491643988"/>
      <w:r w:rsidRPr="00704CD1">
        <w:rPr>
          <w:rFonts w:ascii="Times New Roman" w:hAnsi="Times New Roman" w:cs="Times New Roman"/>
          <w:color w:val="auto"/>
          <w:kern w:val="24"/>
          <w:sz w:val="24"/>
          <w:szCs w:val="24"/>
        </w:rPr>
        <w:t>2.</w:t>
      </w:r>
      <w:r w:rsidR="0082397B" w:rsidRPr="00704CD1">
        <w:rPr>
          <w:rFonts w:ascii="Times New Roman" w:hAnsi="Times New Roman" w:cs="Times New Roman"/>
          <w:color w:val="auto"/>
          <w:kern w:val="24"/>
          <w:sz w:val="24"/>
          <w:szCs w:val="24"/>
        </w:rPr>
        <w:t>1  Ορισμός και Σκοπός Πτώχευσης</w:t>
      </w:r>
      <w:r w:rsidRPr="00704CD1">
        <w:rPr>
          <w:rFonts w:ascii="Times New Roman" w:hAnsi="Times New Roman" w:cs="Times New Roman"/>
          <w:color w:val="auto"/>
          <w:kern w:val="24"/>
          <w:sz w:val="24"/>
          <w:szCs w:val="24"/>
        </w:rPr>
        <w:t>:</w:t>
      </w:r>
      <w:bookmarkEnd w:id="7"/>
    </w:p>
    <w:p w:rsidR="00BE58D0" w:rsidRPr="00704CD1" w:rsidRDefault="00BE58D0" w:rsidP="00675028">
      <w:pPr>
        <w:pStyle w:val="2"/>
        <w:spacing w:line="360" w:lineRule="auto"/>
        <w:rPr>
          <w:rFonts w:ascii="Times New Roman" w:hAnsi="Times New Roman" w:cs="Times New Roman"/>
          <w:color w:val="auto"/>
          <w:kern w:val="24"/>
          <w:sz w:val="24"/>
          <w:szCs w:val="24"/>
        </w:rPr>
      </w:pPr>
    </w:p>
    <w:p w:rsidR="00BE58D0" w:rsidRPr="00BE58D0" w:rsidRDefault="00BE58D0" w:rsidP="00675028">
      <w:pPr>
        <w:spacing w:line="360" w:lineRule="auto"/>
        <w:ind w:left="360"/>
        <w:jc w:val="both"/>
        <w:rPr>
          <w:rFonts w:ascii="Times New Roman" w:hAnsi="Times New Roman" w:cs="Times New Roman"/>
          <w:sz w:val="24"/>
          <w:szCs w:val="24"/>
        </w:rPr>
      </w:pPr>
      <w:r w:rsidRPr="00A2218E">
        <w:rPr>
          <w:rFonts w:ascii="Times New Roman" w:hAnsi="Times New Roman" w:cs="Times New Roman"/>
          <w:kern w:val="24"/>
          <w:sz w:val="24"/>
          <w:szCs w:val="24"/>
        </w:rPr>
        <w:t xml:space="preserve">  </w:t>
      </w:r>
      <w:r w:rsidRPr="00BE58D0">
        <w:rPr>
          <w:rFonts w:ascii="Times New Roman" w:hAnsi="Times New Roman" w:cs="Times New Roman"/>
          <w:kern w:val="24"/>
          <w:sz w:val="24"/>
          <w:szCs w:val="24"/>
        </w:rPr>
        <w:t xml:space="preserve">Η πτώχευση </w:t>
      </w:r>
      <w:r w:rsidRPr="00BE58D0">
        <w:rPr>
          <w:rFonts w:ascii="Times New Roman" w:hAnsi="Times New Roman" w:cs="Times New Roman"/>
          <w:bCs/>
          <w:kern w:val="24"/>
          <w:sz w:val="24"/>
          <w:szCs w:val="24"/>
        </w:rPr>
        <w:t xml:space="preserve">είναι δύσκολο </w:t>
      </w:r>
      <w:r w:rsidRPr="00BE58D0">
        <w:rPr>
          <w:rFonts w:ascii="Times New Roman" w:hAnsi="Times New Roman" w:cs="Times New Roman"/>
          <w:kern w:val="24"/>
          <w:sz w:val="24"/>
          <w:szCs w:val="24"/>
        </w:rPr>
        <w:t>να αποδοθεί με έναν και μόνο ορισμό γι’ αυτό και στη Διεθνή ορθογραφία επικρατεί ένα ευρύ σύνολο ορισμών που προσπαθεί να ερμηνεύσει την έννοια της .</w:t>
      </w:r>
    </w:p>
    <w:p w:rsidR="00BE58D0" w:rsidRPr="00BE58D0" w:rsidRDefault="00B75069" w:rsidP="00675028">
      <w:pPr>
        <w:spacing w:line="360" w:lineRule="auto"/>
        <w:ind w:left="360"/>
        <w:jc w:val="both"/>
        <w:rPr>
          <w:rFonts w:ascii="Times New Roman" w:hAnsi="Times New Roman" w:cs="Times New Roman"/>
          <w:sz w:val="24"/>
          <w:szCs w:val="24"/>
        </w:rPr>
      </w:pPr>
      <w:r w:rsidRPr="00B75069">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rPr>
        <w:t xml:space="preserve">Πιο συγκεκριμένα σύμφωνα με τους </w:t>
      </w:r>
      <w:r w:rsidR="00BE58D0" w:rsidRPr="00BE58D0">
        <w:rPr>
          <w:rFonts w:ascii="Times New Roman" w:hAnsi="Times New Roman" w:cs="Times New Roman"/>
          <w:bCs/>
          <w:kern w:val="24"/>
          <w:sz w:val="24"/>
          <w:szCs w:val="24"/>
        </w:rPr>
        <w:t>Γαγάνη , Δούμπος και Ζοπουνίδη (</w:t>
      </w:r>
      <w:r w:rsidR="00BE58D0" w:rsidRPr="00AB6CE8">
        <w:rPr>
          <w:rFonts w:ascii="Times New Roman" w:hAnsi="Times New Roman" w:cs="Times New Roman"/>
          <w:b/>
          <w:bCs/>
          <w:kern w:val="24"/>
          <w:sz w:val="24"/>
          <w:szCs w:val="24"/>
        </w:rPr>
        <w:t>2006</w:t>
      </w:r>
      <w:r w:rsidR="00BE58D0" w:rsidRPr="00BE58D0">
        <w:rPr>
          <w:rFonts w:ascii="Times New Roman" w:hAnsi="Times New Roman" w:cs="Times New Roman"/>
          <w:bCs/>
          <w:kern w:val="24"/>
          <w:sz w:val="24"/>
          <w:szCs w:val="24"/>
        </w:rPr>
        <w:t xml:space="preserve">) </w:t>
      </w:r>
      <w:r w:rsidR="00BE58D0" w:rsidRPr="00BE58D0">
        <w:rPr>
          <w:rFonts w:ascii="Times New Roman" w:hAnsi="Times New Roman" w:cs="Times New Roman"/>
          <w:kern w:val="24"/>
          <w:sz w:val="24"/>
          <w:szCs w:val="24"/>
        </w:rPr>
        <w:t>, μετά από μία εκτεταμένη έρευνα στη διεθνή βιβλιογραφία διαπιστώθηκε πως οι ερευνητές στις μελέτες τους για την πρόβλεψη της πτώχευσης έχουν χρησιμοποιήσει διάφορες έννοιες προκειμένου να προσεγγίσουν το πρόβλημα αυτό.</w:t>
      </w:r>
    </w:p>
    <w:p w:rsidR="00BE58D0" w:rsidRPr="00BE58D0" w:rsidRDefault="00B75069" w:rsidP="00675028">
      <w:pPr>
        <w:spacing w:line="360" w:lineRule="auto"/>
        <w:ind w:left="360"/>
        <w:jc w:val="both"/>
        <w:rPr>
          <w:rFonts w:ascii="Times New Roman" w:hAnsi="Times New Roman" w:cs="Times New Roman"/>
          <w:kern w:val="24"/>
          <w:sz w:val="24"/>
          <w:szCs w:val="24"/>
        </w:rPr>
      </w:pPr>
      <w:r w:rsidRPr="00B75069">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rPr>
        <w:t>Μερικές από αυτές είναι</w:t>
      </w:r>
      <w:r w:rsidR="00BE58D0" w:rsidRPr="00BE58D0">
        <w:rPr>
          <w:rFonts w:ascii="Times New Roman" w:hAnsi="Times New Roman" w:cs="Times New Roman"/>
          <w:bCs/>
          <w:kern w:val="24"/>
          <w:sz w:val="24"/>
          <w:szCs w:val="24"/>
        </w:rPr>
        <w:t xml:space="preserve"> η αποτυχία</w:t>
      </w:r>
      <w:r w:rsidR="00BE58D0" w:rsidRPr="00BE58D0">
        <w:rPr>
          <w:rFonts w:ascii="Times New Roman" w:hAnsi="Times New Roman" w:cs="Times New Roman"/>
          <w:kern w:val="24"/>
          <w:sz w:val="24"/>
          <w:szCs w:val="24"/>
        </w:rPr>
        <w:t xml:space="preserve"> ( </w:t>
      </w:r>
      <w:r w:rsidR="00BE58D0" w:rsidRPr="00BE58D0">
        <w:rPr>
          <w:rFonts w:ascii="Times New Roman" w:hAnsi="Times New Roman" w:cs="Times New Roman"/>
          <w:kern w:val="24"/>
          <w:sz w:val="24"/>
          <w:szCs w:val="24"/>
          <w:lang w:val="en-US"/>
        </w:rPr>
        <w:t>failure</w:t>
      </w:r>
      <w:r w:rsidR="00BE58D0" w:rsidRPr="00BE58D0">
        <w:rPr>
          <w:rFonts w:ascii="Times New Roman" w:hAnsi="Times New Roman" w:cs="Times New Roman"/>
          <w:kern w:val="24"/>
          <w:sz w:val="24"/>
          <w:szCs w:val="24"/>
        </w:rPr>
        <w:t xml:space="preserve"> ) , </w:t>
      </w:r>
      <w:r w:rsidR="00BE58D0" w:rsidRPr="00BE58D0">
        <w:rPr>
          <w:rFonts w:ascii="Times New Roman" w:hAnsi="Times New Roman" w:cs="Times New Roman"/>
          <w:bCs/>
          <w:kern w:val="24"/>
          <w:sz w:val="24"/>
          <w:szCs w:val="24"/>
        </w:rPr>
        <w:t>η χρηματοοικονομική δυσχέρεια</w:t>
      </w:r>
      <w:r w:rsidR="00BE58D0" w:rsidRPr="00BE58D0">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lang w:val="en-US"/>
        </w:rPr>
        <w:t>financial</w:t>
      </w:r>
      <w:r w:rsidR="00BE58D0" w:rsidRPr="00BE58D0">
        <w:rPr>
          <w:rFonts w:ascii="Times New Roman" w:hAnsi="Times New Roman" w:cs="Times New Roman"/>
          <w:kern w:val="24"/>
          <w:sz w:val="24"/>
          <w:szCs w:val="24"/>
        </w:rPr>
        <w:t xml:space="preserve"> – </w:t>
      </w:r>
      <w:r w:rsidR="00BE58D0" w:rsidRPr="00BE58D0">
        <w:rPr>
          <w:rFonts w:ascii="Times New Roman" w:hAnsi="Times New Roman" w:cs="Times New Roman"/>
          <w:kern w:val="24"/>
          <w:sz w:val="24"/>
          <w:szCs w:val="24"/>
          <w:lang w:val="en-US"/>
        </w:rPr>
        <w:t>distress</w:t>
      </w:r>
      <w:r w:rsidR="00BE58D0" w:rsidRPr="00BE58D0">
        <w:rPr>
          <w:rFonts w:ascii="Times New Roman" w:hAnsi="Times New Roman" w:cs="Times New Roman"/>
          <w:kern w:val="24"/>
          <w:sz w:val="24"/>
          <w:szCs w:val="24"/>
        </w:rPr>
        <w:t xml:space="preserve"> ) , </w:t>
      </w:r>
      <w:r w:rsidR="00BE58D0" w:rsidRPr="00BE58D0">
        <w:rPr>
          <w:rFonts w:ascii="Times New Roman" w:hAnsi="Times New Roman" w:cs="Times New Roman"/>
          <w:bCs/>
          <w:kern w:val="24"/>
          <w:sz w:val="24"/>
          <w:szCs w:val="24"/>
        </w:rPr>
        <w:t xml:space="preserve">η αφερεγγυότητα </w:t>
      </w:r>
      <w:r w:rsidR="00BE58D0" w:rsidRPr="00BE58D0">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lang w:val="en-US"/>
        </w:rPr>
        <w:t>insolvency</w:t>
      </w:r>
      <w:r w:rsidR="00BE58D0" w:rsidRPr="00BE58D0">
        <w:rPr>
          <w:rFonts w:ascii="Times New Roman" w:hAnsi="Times New Roman" w:cs="Times New Roman"/>
          <w:kern w:val="24"/>
          <w:sz w:val="24"/>
          <w:szCs w:val="24"/>
        </w:rPr>
        <w:t xml:space="preserve"> ) και </w:t>
      </w:r>
      <w:r w:rsidR="00BE58D0" w:rsidRPr="00BE58D0">
        <w:rPr>
          <w:rFonts w:ascii="Times New Roman" w:hAnsi="Times New Roman" w:cs="Times New Roman"/>
          <w:bCs/>
          <w:kern w:val="24"/>
          <w:sz w:val="24"/>
          <w:szCs w:val="24"/>
        </w:rPr>
        <w:t>η αθέτηση υποχρεώσεων προς τους πιστωτές</w:t>
      </w:r>
      <w:r w:rsidR="00BE58D0" w:rsidRPr="00BE58D0">
        <w:rPr>
          <w:rFonts w:ascii="Times New Roman" w:hAnsi="Times New Roman" w:cs="Times New Roman"/>
          <w:kern w:val="24"/>
          <w:sz w:val="24"/>
          <w:szCs w:val="24"/>
        </w:rPr>
        <w:t xml:space="preserve"> ( </w:t>
      </w:r>
      <w:r w:rsidR="00BE58D0" w:rsidRPr="00BE58D0">
        <w:rPr>
          <w:rFonts w:ascii="Times New Roman" w:hAnsi="Times New Roman" w:cs="Times New Roman"/>
          <w:kern w:val="24"/>
          <w:sz w:val="24"/>
          <w:szCs w:val="24"/>
          <w:lang w:val="en-US"/>
        </w:rPr>
        <w:t>default</w:t>
      </w:r>
      <w:r w:rsidR="00BE58D0" w:rsidRPr="00BE58D0">
        <w:rPr>
          <w:rFonts w:ascii="Times New Roman" w:hAnsi="Times New Roman" w:cs="Times New Roman"/>
          <w:kern w:val="24"/>
          <w:sz w:val="24"/>
          <w:szCs w:val="24"/>
        </w:rPr>
        <w:t xml:space="preserve"> ) .</w:t>
      </w:r>
    </w:p>
    <w:p w:rsidR="00BE58D0" w:rsidRPr="00BE58D0" w:rsidRDefault="00BE58D0" w:rsidP="00675028">
      <w:pPr>
        <w:spacing w:line="360" w:lineRule="auto"/>
        <w:ind w:left="360"/>
        <w:jc w:val="both"/>
        <w:rPr>
          <w:rFonts w:ascii="Times New Roman" w:hAnsi="Times New Roman" w:cs="Times New Roman"/>
          <w:sz w:val="24"/>
          <w:szCs w:val="24"/>
        </w:rPr>
      </w:pPr>
      <w:r w:rsidRPr="00BE58D0">
        <w:rPr>
          <w:rFonts w:ascii="Times New Roman" w:hAnsi="Times New Roman" w:cs="Times New Roman"/>
          <w:kern w:val="24"/>
          <w:sz w:val="24"/>
          <w:szCs w:val="24"/>
        </w:rPr>
        <w:t xml:space="preserve"> Έτσι παρόλο που αυτές οι έννοιες έχουν χρησιμοποιηθεί σε πολλές μελέτες , οι περισσότεροι ερευνητές όπως </w:t>
      </w:r>
      <w:r w:rsidRPr="00BE58D0">
        <w:rPr>
          <w:rFonts w:ascii="Times New Roman" w:hAnsi="Times New Roman" w:cs="Times New Roman"/>
          <w:kern w:val="24"/>
          <w:sz w:val="24"/>
          <w:szCs w:val="24"/>
          <w:lang w:val="en-US"/>
        </w:rPr>
        <w:t>o</w:t>
      </w:r>
      <w:r w:rsidRPr="00BE58D0">
        <w:rPr>
          <w:rFonts w:ascii="Times New Roman" w:hAnsi="Times New Roman" w:cs="Times New Roman"/>
          <w:kern w:val="24"/>
          <w:sz w:val="24"/>
          <w:szCs w:val="24"/>
        </w:rPr>
        <w:t xml:space="preserve"> </w:t>
      </w:r>
      <w:r w:rsidRPr="00BE58D0">
        <w:rPr>
          <w:rFonts w:ascii="Times New Roman" w:hAnsi="Times New Roman" w:cs="Times New Roman"/>
          <w:kern w:val="24"/>
          <w:sz w:val="24"/>
          <w:szCs w:val="24"/>
          <w:lang w:val="en-US"/>
        </w:rPr>
        <w:t>Altman</w:t>
      </w:r>
      <w:r w:rsidRPr="00BE58D0">
        <w:rPr>
          <w:rFonts w:ascii="Times New Roman" w:hAnsi="Times New Roman" w:cs="Times New Roman"/>
          <w:kern w:val="24"/>
          <w:sz w:val="24"/>
          <w:szCs w:val="24"/>
        </w:rPr>
        <w:t xml:space="preserve"> (1968) , </w:t>
      </w:r>
      <w:r w:rsidRPr="00BE58D0">
        <w:rPr>
          <w:rFonts w:ascii="Times New Roman" w:hAnsi="Times New Roman" w:cs="Times New Roman"/>
          <w:kern w:val="24"/>
          <w:sz w:val="24"/>
          <w:szCs w:val="24"/>
          <w:lang w:val="en-US"/>
        </w:rPr>
        <w:t>Haldeman</w:t>
      </w:r>
      <w:r w:rsidRPr="00BE58D0">
        <w:rPr>
          <w:rFonts w:ascii="Times New Roman" w:hAnsi="Times New Roman" w:cs="Times New Roman"/>
          <w:kern w:val="24"/>
          <w:sz w:val="24"/>
          <w:szCs w:val="24"/>
        </w:rPr>
        <w:t xml:space="preserve"> και </w:t>
      </w:r>
      <w:r w:rsidRPr="00BE58D0">
        <w:rPr>
          <w:rFonts w:ascii="Times New Roman" w:hAnsi="Times New Roman" w:cs="Times New Roman"/>
          <w:kern w:val="24"/>
          <w:sz w:val="24"/>
          <w:szCs w:val="24"/>
          <w:lang w:val="en-US"/>
        </w:rPr>
        <w:t>Narayanan</w:t>
      </w:r>
      <w:r w:rsidRPr="00BE58D0">
        <w:rPr>
          <w:rFonts w:ascii="Times New Roman" w:hAnsi="Times New Roman" w:cs="Times New Roman"/>
          <w:kern w:val="24"/>
          <w:sz w:val="24"/>
          <w:szCs w:val="24"/>
        </w:rPr>
        <w:t xml:space="preserve"> (1977), ο </w:t>
      </w:r>
      <w:r w:rsidRPr="00BE58D0">
        <w:rPr>
          <w:rFonts w:ascii="Times New Roman" w:hAnsi="Times New Roman" w:cs="Times New Roman"/>
          <w:kern w:val="24"/>
          <w:sz w:val="24"/>
          <w:szCs w:val="24"/>
          <w:lang w:val="en-US"/>
        </w:rPr>
        <w:t>Ohlson</w:t>
      </w:r>
      <w:r w:rsidRPr="00BE58D0">
        <w:rPr>
          <w:rFonts w:ascii="Times New Roman" w:hAnsi="Times New Roman" w:cs="Times New Roman"/>
          <w:kern w:val="24"/>
          <w:sz w:val="24"/>
          <w:szCs w:val="24"/>
        </w:rPr>
        <w:t xml:space="preserve"> (1980 ) , οι </w:t>
      </w:r>
      <w:r w:rsidRPr="00BE58D0">
        <w:rPr>
          <w:rFonts w:ascii="Times New Roman" w:hAnsi="Times New Roman" w:cs="Times New Roman"/>
          <w:kern w:val="24"/>
          <w:sz w:val="24"/>
          <w:szCs w:val="24"/>
          <w:lang w:val="en-US"/>
        </w:rPr>
        <w:t>Gloubos</w:t>
      </w:r>
      <w:r w:rsidRPr="00BE58D0">
        <w:rPr>
          <w:rFonts w:ascii="Times New Roman" w:hAnsi="Times New Roman" w:cs="Times New Roman"/>
          <w:kern w:val="24"/>
          <w:sz w:val="24"/>
          <w:szCs w:val="24"/>
        </w:rPr>
        <w:t xml:space="preserve"> και </w:t>
      </w:r>
      <w:r w:rsidRPr="00BE58D0">
        <w:rPr>
          <w:rFonts w:ascii="Times New Roman" w:hAnsi="Times New Roman" w:cs="Times New Roman"/>
          <w:kern w:val="24"/>
          <w:sz w:val="24"/>
          <w:szCs w:val="24"/>
          <w:lang w:val="en-US"/>
        </w:rPr>
        <w:t>Grammatikos</w:t>
      </w:r>
      <w:r w:rsidRPr="00BE58D0">
        <w:rPr>
          <w:rFonts w:ascii="Times New Roman" w:hAnsi="Times New Roman" w:cs="Times New Roman"/>
          <w:kern w:val="24"/>
          <w:sz w:val="24"/>
          <w:szCs w:val="24"/>
        </w:rPr>
        <w:t xml:space="preserve">  (1984 )  κα .,όρισαν την αποτυχία σύμφωνα με την νομική έννοια , δηλαδή « </w:t>
      </w:r>
      <w:r w:rsidRPr="00BE58D0">
        <w:rPr>
          <w:rFonts w:ascii="Times New Roman" w:hAnsi="Times New Roman" w:cs="Times New Roman"/>
          <w:bCs/>
          <w:kern w:val="24"/>
          <w:sz w:val="24"/>
          <w:szCs w:val="24"/>
        </w:rPr>
        <w:t xml:space="preserve">την κήρυξη της επιχείρησης σε πτώχευση που επέρχεται με απόφαση των δικαστικών αρχών , σύμφωνα πάντα με την ισχύουσα νομοθεσία κάθε χώρας </w:t>
      </w:r>
      <w:r w:rsidRPr="00BE58D0">
        <w:rPr>
          <w:rFonts w:ascii="Times New Roman" w:hAnsi="Times New Roman" w:cs="Times New Roman"/>
          <w:kern w:val="24"/>
          <w:sz w:val="24"/>
          <w:szCs w:val="24"/>
        </w:rPr>
        <w:t>» .</w:t>
      </w:r>
    </w:p>
    <w:p w:rsidR="00BE58D0" w:rsidRPr="00BE58D0" w:rsidRDefault="00B75069" w:rsidP="00675028">
      <w:pPr>
        <w:spacing w:line="360" w:lineRule="auto"/>
        <w:ind w:left="360"/>
        <w:jc w:val="both"/>
        <w:rPr>
          <w:rFonts w:ascii="Times New Roman" w:hAnsi="Times New Roman" w:cs="Times New Roman"/>
          <w:sz w:val="24"/>
          <w:szCs w:val="24"/>
        </w:rPr>
      </w:pPr>
      <w:r w:rsidRPr="00B75069">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rPr>
        <w:t xml:space="preserve">Γι’ αυτό καταλήξαμε στο ότι ένας αυστηρός </w:t>
      </w:r>
      <w:r w:rsidR="00BE58D0" w:rsidRPr="00BE58D0">
        <w:rPr>
          <w:rFonts w:ascii="Times New Roman" w:hAnsi="Times New Roman" w:cs="Times New Roman"/>
          <w:bCs/>
          <w:kern w:val="24"/>
          <w:sz w:val="24"/>
          <w:szCs w:val="24"/>
        </w:rPr>
        <w:t xml:space="preserve">νομικός ορισμός </w:t>
      </w:r>
      <w:r w:rsidR="00BE58D0" w:rsidRPr="00BE58D0">
        <w:rPr>
          <w:rFonts w:ascii="Times New Roman" w:hAnsi="Times New Roman" w:cs="Times New Roman"/>
          <w:kern w:val="24"/>
          <w:sz w:val="24"/>
          <w:szCs w:val="24"/>
        </w:rPr>
        <w:t>της πτώχευσης μπορεί να μην ταιριάζει απόλυτα από χρηματοοικονομικής άποψης .</w:t>
      </w:r>
    </w:p>
    <w:p w:rsidR="00BE58D0" w:rsidRPr="00BE58D0" w:rsidRDefault="00B75069" w:rsidP="00675028">
      <w:pPr>
        <w:spacing w:after="0" w:line="360" w:lineRule="auto"/>
        <w:ind w:left="360"/>
        <w:jc w:val="both"/>
        <w:rPr>
          <w:rFonts w:ascii="Times New Roman" w:hAnsi="Times New Roman" w:cs="Times New Roman"/>
          <w:bCs/>
          <w:kern w:val="24"/>
          <w:sz w:val="24"/>
          <w:szCs w:val="24"/>
        </w:rPr>
      </w:pPr>
      <w:r w:rsidRPr="00B75069">
        <w:rPr>
          <w:rFonts w:ascii="Times New Roman" w:hAnsi="Times New Roman" w:cs="Times New Roman"/>
          <w:kern w:val="24"/>
          <w:sz w:val="24"/>
          <w:szCs w:val="24"/>
        </w:rPr>
        <w:t xml:space="preserve">  </w:t>
      </w:r>
      <w:r w:rsidR="00BE58D0" w:rsidRPr="00BE58D0">
        <w:rPr>
          <w:rFonts w:ascii="Times New Roman" w:hAnsi="Times New Roman" w:cs="Times New Roman"/>
          <w:kern w:val="24"/>
          <w:sz w:val="24"/>
          <w:szCs w:val="24"/>
        </w:rPr>
        <w:t xml:space="preserve">Για το λόγο αυτό υπάρχει ένας μεγάλος αριθμός μελετών , στις οποίες η έννοια της πτώχευσης ορίζεται λαμβάνοντας υπόψη τόσο την </w:t>
      </w:r>
      <w:r w:rsidR="00BE58D0" w:rsidRPr="00BE58D0">
        <w:rPr>
          <w:rFonts w:ascii="Times New Roman" w:hAnsi="Times New Roman" w:cs="Times New Roman"/>
          <w:bCs/>
          <w:kern w:val="24"/>
          <w:sz w:val="24"/>
          <w:szCs w:val="24"/>
        </w:rPr>
        <w:t>οικονομική</w:t>
      </w:r>
      <w:r w:rsidR="00BE58D0" w:rsidRPr="00BE58D0">
        <w:rPr>
          <w:rFonts w:ascii="Times New Roman" w:hAnsi="Times New Roman" w:cs="Times New Roman"/>
          <w:kern w:val="24"/>
          <w:sz w:val="24"/>
          <w:szCs w:val="24"/>
        </w:rPr>
        <w:t xml:space="preserve"> όσο και την </w:t>
      </w:r>
      <w:r w:rsidR="00BE58D0" w:rsidRPr="00BE58D0">
        <w:rPr>
          <w:rFonts w:ascii="Times New Roman" w:hAnsi="Times New Roman" w:cs="Times New Roman"/>
          <w:bCs/>
          <w:kern w:val="24"/>
          <w:sz w:val="24"/>
          <w:szCs w:val="24"/>
        </w:rPr>
        <w:t>νομική έννοια της χρηματοοικονομικής αποτυχίας.</w:t>
      </w:r>
    </w:p>
    <w:p w:rsidR="00BE58D0" w:rsidRPr="00BE58D0" w:rsidRDefault="00BE58D0" w:rsidP="00675028">
      <w:pPr>
        <w:spacing w:after="0" w:line="360" w:lineRule="auto"/>
        <w:ind w:left="360"/>
        <w:jc w:val="both"/>
        <w:rPr>
          <w:rFonts w:ascii="Times New Roman" w:hAnsi="Times New Roman" w:cs="Times New Roman"/>
          <w:bCs/>
          <w:kern w:val="24"/>
          <w:sz w:val="24"/>
          <w:szCs w:val="24"/>
        </w:rPr>
      </w:pPr>
    </w:p>
    <w:p w:rsidR="00BE58D0" w:rsidRPr="00BE58D0" w:rsidRDefault="00BE58D0" w:rsidP="00675028">
      <w:pPr>
        <w:spacing w:after="0" w:line="360" w:lineRule="auto"/>
        <w:ind w:left="360"/>
        <w:jc w:val="both"/>
        <w:rPr>
          <w:rFonts w:ascii="Times New Roman" w:hAnsi="Times New Roman" w:cs="Times New Roman"/>
          <w:bCs/>
          <w:kern w:val="24"/>
          <w:sz w:val="24"/>
          <w:szCs w:val="24"/>
        </w:rPr>
      </w:pPr>
      <w:r>
        <w:rPr>
          <w:rFonts w:ascii="Times New Roman" w:hAnsi="Times New Roman" w:cs="Times New Roman"/>
          <w:bCs/>
          <w:kern w:val="24"/>
          <w:sz w:val="24"/>
          <w:szCs w:val="24"/>
        </w:rPr>
        <w:lastRenderedPageBreak/>
        <w:t xml:space="preserve">  </w:t>
      </w:r>
      <w:r w:rsidRPr="00BE58D0">
        <w:rPr>
          <w:rFonts w:ascii="Times New Roman" w:hAnsi="Times New Roman" w:cs="Times New Roman"/>
          <w:bCs/>
          <w:kern w:val="24"/>
          <w:sz w:val="24"/>
          <w:szCs w:val="24"/>
        </w:rPr>
        <w:t>Από οικονομικής απόψεως , η πτώχευση σημαίνει ότι το κόστος της εταιρείας δεν καλύπτεται από το σύνολο των εσόδων της . Γεγονός που σημαίνει ότι τα κέρδη ως ποσοστό του ιστορικού κόστους της επιχείρησης είναι χαμηλότερα του κόστους κεφαλαίων της . Έτσι η πτώχευση , μπορεί να χαρακτηρίζεται από την αδυναμία αντιμετώπισης των τρεχουσών υποχρεώσεων μόλις αυτές καταστούν απαιτητές  , παρότι το σύνολο των επενδυμένων κεφαλαίων της επιχείρησης δύναται να υπερβαίνει το σύνολο των υποχρεώσεων  της . Αυτή η περίπτωση χαρακτηρίζεται ως τεχνική αδυναμία πληρωμών .</w:t>
      </w:r>
    </w:p>
    <w:p w:rsidR="00BE58D0" w:rsidRPr="00BE58D0" w:rsidRDefault="00BE58D0" w:rsidP="00675028">
      <w:pPr>
        <w:spacing w:after="0" w:line="360" w:lineRule="auto"/>
        <w:ind w:left="360"/>
        <w:jc w:val="both"/>
        <w:rPr>
          <w:rFonts w:ascii="Times New Roman" w:hAnsi="Times New Roman" w:cs="Times New Roman"/>
          <w:bCs/>
          <w:kern w:val="24"/>
          <w:sz w:val="24"/>
          <w:szCs w:val="24"/>
        </w:rPr>
      </w:pPr>
    </w:p>
    <w:p w:rsidR="00BE58D0" w:rsidRPr="00BE58D0" w:rsidRDefault="00BE58D0" w:rsidP="00675028">
      <w:pPr>
        <w:spacing w:after="0" w:line="360" w:lineRule="auto"/>
        <w:jc w:val="both"/>
        <w:rPr>
          <w:rFonts w:ascii="Times New Roman" w:hAnsi="Times New Roman" w:cs="Times New Roman"/>
          <w:bCs/>
          <w:kern w:val="24"/>
          <w:sz w:val="24"/>
          <w:szCs w:val="24"/>
        </w:rPr>
      </w:pPr>
      <w:r>
        <w:rPr>
          <w:rFonts w:ascii="Times New Roman" w:hAnsi="Times New Roman" w:cs="Times New Roman"/>
          <w:bCs/>
          <w:kern w:val="24"/>
          <w:sz w:val="24"/>
          <w:szCs w:val="24"/>
        </w:rPr>
        <w:t xml:space="preserve">  </w:t>
      </w:r>
      <w:r w:rsidRPr="00BE58D0">
        <w:rPr>
          <w:rFonts w:ascii="Times New Roman" w:hAnsi="Times New Roman" w:cs="Times New Roman"/>
          <w:bCs/>
          <w:kern w:val="24"/>
          <w:sz w:val="24"/>
          <w:szCs w:val="24"/>
        </w:rPr>
        <w:t>Επομένως , μία επιχείρηση θεωρείται χρεοκοπημένη όταν η πραγματική καθαρή της θέση δεν είναι θετική . Σε γενικές γραμμές και σύμφωνα με έναν εκτεταμένο ορισμό , η αποτυχία είναι η κατάσταση στην οποία μία εταιρεία δεν μπορεί να πληρώσει δανειστές , κατόχους προνομιούχων μετοχών , προμηθευτές ή ακόμα οι πληρωτέοι λογαριασμοί να είναι χωρίς αντίκρισμα .</w:t>
      </w:r>
    </w:p>
    <w:p w:rsidR="00BE58D0" w:rsidRPr="00BE58D0" w:rsidRDefault="00BE58D0" w:rsidP="00675028">
      <w:pPr>
        <w:spacing w:after="0" w:line="360" w:lineRule="auto"/>
        <w:jc w:val="both"/>
        <w:rPr>
          <w:rFonts w:ascii="Times New Roman" w:hAnsi="Times New Roman" w:cs="Times New Roman"/>
          <w:bCs/>
          <w:kern w:val="24"/>
          <w:sz w:val="24"/>
          <w:szCs w:val="24"/>
        </w:rPr>
      </w:pPr>
    </w:p>
    <w:p w:rsidR="00BE58D0" w:rsidRPr="00BE58D0" w:rsidRDefault="00BE58D0" w:rsidP="00675028">
      <w:pPr>
        <w:spacing w:after="0" w:line="360" w:lineRule="auto"/>
        <w:jc w:val="both"/>
        <w:rPr>
          <w:rFonts w:ascii="Times New Roman" w:hAnsi="Times New Roman" w:cs="Times New Roman"/>
          <w:bCs/>
          <w:kern w:val="24"/>
          <w:sz w:val="24"/>
          <w:szCs w:val="24"/>
        </w:rPr>
      </w:pPr>
      <w:r>
        <w:rPr>
          <w:rFonts w:ascii="Times New Roman" w:hAnsi="Times New Roman" w:cs="Times New Roman"/>
          <w:bCs/>
          <w:kern w:val="24"/>
          <w:sz w:val="24"/>
          <w:szCs w:val="24"/>
        </w:rPr>
        <w:t xml:space="preserve">  </w:t>
      </w:r>
      <w:r w:rsidRPr="00BE58D0">
        <w:rPr>
          <w:rFonts w:ascii="Times New Roman" w:hAnsi="Times New Roman" w:cs="Times New Roman"/>
          <w:bCs/>
          <w:kern w:val="24"/>
          <w:sz w:val="24"/>
          <w:szCs w:val="24"/>
        </w:rPr>
        <w:t>Εν αντιθέσει από νομικής απόψεως , ένας αυστηρά νομικός ορισμός της πτώχευσης ενδέχεται να μην επεξηγεί κατάλληλα την έννοια της χρηματοοικονομικής αποτυχίας . Αν και στενά συνυφασμένη με την έννοια της πτώχευσης , ο όρος χρηματοοικονομική αποτυχία είναι περισσότερο διευρυμένος και περιλαμβάνει το σύνολο σοβαρών δυσχερειών ικανοποίησης των χρηματοοικονομικών υποχρεώσεων της επιχείρησης .</w:t>
      </w:r>
    </w:p>
    <w:p w:rsidR="00BE58D0" w:rsidRPr="00BE58D0" w:rsidRDefault="00BE58D0" w:rsidP="00675028">
      <w:pPr>
        <w:spacing w:line="360" w:lineRule="auto"/>
        <w:rPr>
          <w:rFonts w:ascii="Times New Roman" w:hAnsi="Times New Roman" w:cs="Times New Roman"/>
          <w:b/>
          <w:bCs/>
          <w:kern w:val="24"/>
          <w:sz w:val="24"/>
          <w:szCs w:val="24"/>
        </w:rPr>
      </w:pPr>
    </w:p>
    <w:p w:rsidR="00BE58D0" w:rsidRPr="00D809BD" w:rsidRDefault="00BE58D0" w:rsidP="00675028">
      <w:pPr>
        <w:spacing w:line="360" w:lineRule="auto"/>
        <w:rPr>
          <w:rFonts w:ascii="Times New Roman" w:hAnsi="Times New Roman" w:cs="Times New Roman"/>
          <w:sz w:val="24"/>
          <w:szCs w:val="24"/>
        </w:rPr>
      </w:pPr>
    </w:p>
    <w:p w:rsidR="00BE58D0" w:rsidRPr="00D809BD" w:rsidRDefault="00A74C35" w:rsidP="00675028">
      <w:pPr>
        <w:pStyle w:val="2"/>
        <w:spacing w:line="360" w:lineRule="auto"/>
        <w:rPr>
          <w:rFonts w:ascii="Times New Roman" w:hAnsi="Times New Roman" w:cs="Times New Roman"/>
          <w:color w:val="auto"/>
          <w:sz w:val="24"/>
          <w:szCs w:val="24"/>
        </w:rPr>
      </w:pPr>
      <w:bookmarkStart w:id="8" w:name="_Toc491643989"/>
      <w:r w:rsidRPr="00704CD1">
        <w:rPr>
          <w:rFonts w:ascii="Times New Roman" w:hAnsi="Times New Roman" w:cs="Times New Roman"/>
          <w:color w:val="auto"/>
          <w:sz w:val="24"/>
          <w:szCs w:val="24"/>
        </w:rPr>
        <w:t>2.2  Εννοιολογική Ε</w:t>
      </w:r>
      <w:r w:rsidR="00BE58D0" w:rsidRPr="00704CD1">
        <w:rPr>
          <w:rFonts w:ascii="Times New Roman" w:hAnsi="Times New Roman" w:cs="Times New Roman"/>
          <w:color w:val="auto"/>
          <w:sz w:val="24"/>
          <w:szCs w:val="24"/>
        </w:rPr>
        <w:t>ρμηνεί</w:t>
      </w:r>
      <w:r w:rsidR="00704CD1">
        <w:rPr>
          <w:rFonts w:ascii="Times New Roman" w:hAnsi="Times New Roman" w:cs="Times New Roman"/>
          <w:color w:val="auto"/>
          <w:sz w:val="24"/>
          <w:szCs w:val="24"/>
        </w:rPr>
        <w:t>α  Χρηματοοικονομικής Αποτυχίας</w:t>
      </w:r>
      <w:r w:rsidR="00BE58D0" w:rsidRPr="00704CD1">
        <w:rPr>
          <w:rFonts w:ascii="Times New Roman" w:hAnsi="Times New Roman" w:cs="Times New Roman"/>
          <w:color w:val="auto"/>
          <w:sz w:val="24"/>
          <w:szCs w:val="24"/>
        </w:rPr>
        <w:t>:</w:t>
      </w:r>
      <w:bookmarkEnd w:id="8"/>
    </w:p>
    <w:p w:rsidR="00BE58D0" w:rsidRPr="00B82608" w:rsidRDefault="00BE58D0" w:rsidP="00675028">
      <w:pPr>
        <w:pStyle w:val="2"/>
        <w:spacing w:line="360" w:lineRule="auto"/>
      </w:pPr>
    </w:p>
    <w:p w:rsidR="00BE58D0" w:rsidRPr="00BE58D0" w:rsidRDefault="00BE58D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BE58D0">
        <w:rPr>
          <w:rFonts w:ascii="Times New Roman" w:hAnsi="Times New Roman" w:cs="Times New Roman"/>
          <w:sz w:val="24"/>
          <w:szCs w:val="24"/>
        </w:rPr>
        <w:t>Ο ορισμός της  χρηματοοικονομικής αποτυχίας αποτελεί το κρισιμότερο στοιχείο σε κάθε απόπειρα μελέτης του φαινομένου , σύμφωνα με διάφορες μελέτες που έχουν γίνει υιοθετήθηκαν διάφοροι ορισμοί για την ερμηνεία της .</w:t>
      </w:r>
    </w:p>
    <w:p w:rsidR="00BE58D0" w:rsidRPr="00BE58D0" w:rsidRDefault="00BE58D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BE58D0">
        <w:rPr>
          <w:rFonts w:ascii="Times New Roman" w:hAnsi="Times New Roman" w:cs="Times New Roman"/>
          <w:sz w:val="24"/>
          <w:szCs w:val="24"/>
        </w:rPr>
        <w:t xml:space="preserve">Πιο συγκεκριμένα ο </w:t>
      </w:r>
      <w:r w:rsidRPr="00BE58D0">
        <w:rPr>
          <w:rFonts w:ascii="Times New Roman" w:hAnsi="Times New Roman" w:cs="Times New Roman"/>
          <w:sz w:val="24"/>
          <w:szCs w:val="24"/>
          <w:lang w:val="en-US"/>
        </w:rPr>
        <w:t>Beaver</w:t>
      </w:r>
      <w:r w:rsidRPr="00BE58D0">
        <w:rPr>
          <w:rFonts w:ascii="Times New Roman" w:hAnsi="Times New Roman" w:cs="Times New Roman"/>
          <w:sz w:val="24"/>
          <w:szCs w:val="24"/>
        </w:rPr>
        <w:t xml:space="preserve"> ( 1966  ) , όρισε την αποτυχία ως εμφάνιση μίας από τις ακόλουθες καταστάσεις : νομική πτώχευση , αδυναμία εξόφλησης ομολογιακού </w:t>
      </w:r>
      <w:r w:rsidRPr="00BE58D0">
        <w:rPr>
          <w:rFonts w:ascii="Times New Roman" w:hAnsi="Times New Roman" w:cs="Times New Roman"/>
          <w:sz w:val="24"/>
          <w:szCs w:val="24"/>
        </w:rPr>
        <w:lastRenderedPageBreak/>
        <w:t>δανείου , τραπεζικό άνοιγμα , μη καταβολή μερίσματος προνομιούχων μετοχών . Είναι προφανές ότι ο παραπάνω είναι ένας γενικός ορισμός .</w:t>
      </w:r>
    </w:p>
    <w:p w:rsidR="00BE58D0" w:rsidRPr="00BE58D0" w:rsidRDefault="00BE58D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BE58D0">
        <w:rPr>
          <w:rFonts w:ascii="Times New Roman" w:hAnsi="Times New Roman" w:cs="Times New Roman"/>
          <w:sz w:val="24"/>
          <w:szCs w:val="24"/>
        </w:rPr>
        <w:t xml:space="preserve">Γι’ αυτό και λίγο αργότερα ο </w:t>
      </w:r>
      <w:r w:rsidRPr="00BE58D0">
        <w:rPr>
          <w:rFonts w:ascii="Times New Roman" w:hAnsi="Times New Roman" w:cs="Times New Roman"/>
          <w:sz w:val="24"/>
          <w:szCs w:val="24"/>
          <w:lang w:val="en-US"/>
        </w:rPr>
        <w:t>Deakin</w:t>
      </w:r>
      <w:r w:rsidRPr="00BE58D0">
        <w:rPr>
          <w:rFonts w:ascii="Times New Roman" w:hAnsi="Times New Roman" w:cs="Times New Roman"/>
          <w:sz w:val="24"/>
          <w:szCs w:val="24"/>
        </w:rPr>
        <w:t xml:space="preserve"> ( 1972 ) , θεώρησε ως αποτυχημένες επιχειρήσεις εκείνες που πτώχευσαν με βάση το νόμο ή ήταν ασυνεπείς στην εξυπηρέτηση των υποχρεώσεων τους ή ρευστοποιήθηκαν ( εκκαθαρίστηκαν ) .</w:t>
      </w:r>
    </w:p>
    <w:p w:rsidR="00BE58D0" w:rsidRPr="00BE58D0" w:rsidRDefault="00BE58D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BE58D0">
        <w:rPr>
          <w:rFonts w:ascii="Times New Roman" w:hAnsi="Times New Roman" w:cs="Times New Roman"/>
          <w:sz w:val="24"/>
          <w:szCs w:val="24"/>
        </w:rPr>
        <w:t xml:space="preserve">Γενικοί ορισμοί της αποτυχίας υιοθετήθηκαν επίσης στη διεθνή βιβλιογραφία από τους   </w:t>
      </w:r>
      <w:r w:rsidRPr="00BE58D0">
        <w:rPr>
          <w:rFonts w:ascii="Times New Roman" w:hAnsi="Times New Roman" w:cs="Times New Roman"/>
          <w:sz w:val="24"/>
          <w:szCs w:val="24"/>
          <w:lang w:val="en-US"/>
        </w:rPr>
        <w:t>Appetiti</w:t>
      </w:r>
      <w:r w:rsidRPr="00BE58D0">
        <w:rPr>
          <w:rFonts w:ascii="Times New Roman" w:hAnsi="Times New Roman" w:cs="Times New Roman"/>
          <w:sz w:val="24"/>
          <w:szCs w:val="24"/>
        </w:rPr>
        <w:t xml:space="preserve">  ( 1984 ) , </w:t>
      </w:r>
      <w:r w:rsidRPr="00BE58D0">
        <w:rPr>
          <w:rFonts w:ascii="Times New Roman" w:hAnsi="Times New Roman" w:cs="Times New Roman"/>
          <w:sz w:val="24"/>
          <w:szCs w:val="24"/>
          <w:lang w:val="en-US"/>
        </w:rPr>
        <w:t>Blum</w:t>
      </w:r>
      <w:r w:rsidRPr="00BE58D0">
        <w:rPr>
          <w:rFonts w:ascii="Times New Roman" w:hAnsi="Times New Roman" w:cs="Times New Roman"/>
          <w:sz w:val="24"/>
          <w:szCs w:val="24"/>
        </w:rPr>
        <w:t xml:space="preserve"> ( 1974 ) , </w:t>
      </w:r>
      <w:r w:rsidRPr="00BE58D0">
        <w:rPr>
          <w:rFonts w:ascii="Times New Roman" w:hAnsi="Times New Roman" w:cs="Times New Roman"/>
          <w:sz w:val="24"/>
          <w:szCs w:val="24"/>
          <w:lang w:val="en-US"/>
        </w:rPr>
        <w:t>Edmister</w:t>
      </w:r>
      <w:r w:rsidRPr="00BE58D0">
        <w:rPr>
          <w:rFonts w:ascii="Times New Roman" w:hAnsi="Times New Roman" w:cs="Times New Roman"/>
          <w:sz w:val="24"/>
          <w:szCs w:val="24"/>
        </w:rPr>
        <w:t xml:space="preserve"> ( 1972 ) , </w:t>
      </w:r>
      <w:r w:rsidRPr="00BE58D0">
        <w:rPr>
          <w:rFonts w:ascii="Times New Roman" w:hAnsi="Times New Roman" w:cs="Times New Roman"/>
          <w:sz w:val="24"/>
          <w:szCs w:val="24"/>
          <w:lang w:val="en-US"/>
        </w:rPr>
        <w:t>Micha</w:t>
      </w:r>
      <w:r w:rsidRPr="00BE58D0">
        <w:rPr>
          <w:rFonts w:ascii="Times New Roman" w:hAnsi="Times New Roman" w:cs="Times New Roman"/>
          <w:sz w:val="24"/>
          <w:szCs w:val="24"/>
        </w:rPr>
        <w:t xml:space="preserve"> ( 1984 )  και άλλους .</w:t>
      </w:r>
    </w:p>
    <w:p w:rsidR="00BE58D0" w:rsidRPr="00B82608" w:rsidRDefault="00BE58D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BE58D0">
        <w:rPr>
          <w:rFonts w:ascii="Times New Roman" w:hAnsi="Times New Roman" w:cs="Times New Roman"/>
          <w:sz w:val="24"/>
          <w:szCs w:val="24"/>
        </w:rPr>
        <w:t>Στην Ελληνική βιβλιογραφία , ο Βρανάς ήταν εκείνος όπου το  ( 1990 ) , χρησιμοποίησε επίσης ένα γενικό ορισμό για τη χρηματοοικονομική αποτυχία .</w:t>
      </w:r>
    </w:p>
    <w:p w:rsidR="00BE58D0" w:rsidRPr="00BE58D0" w:rsidRDefault="00BE58D0" w:rsidP="00675028">
      <w:pPr>
        <w:spacing w:line="360" w:lineRule="auto"/>
        <w:rPr>
          <w:rFonts w:ascii="Times New Roman" w:hAnsi="Times New Roman" w:cs="Times New Roman"/>
          <w:color w:val="FF0000"/>
          <w:sz w:val="24"/>
          <w:szCs w:val="24"/>
        </w:rPr>
      </w:pPr>
      <w:r>
        <w:rPr>
          <w:rFonts w:ascii="Times New Roman" w:hAnsi="Times New Roman" w:cs="Times New Roman"/>
          <w:color w:val="000000" w:themeColor="text1"/>
          <w:kern w:val="24"/>
          <w:sz w:val="24"/>
          <w:szCs w:val="24"/>
        </w:rPr>
        <w:t xml:space="preserve">  </w:t>
      </w:r>
      <w:r w:rsidRPr="00BE58D0">
        <w:rPr>
          <w:rFonts w:ascii="Times New Roman" w:hAnsi="Times New Roman" w:cs="Times New Roman"/>
          <w:color w:val="000000" w:themeColor="text1"/>
          <w:kern w:val="24"/>
          <w:sz w:val="24"/>
          <w:szCs w:val="24"/>
        </w:rPr>
        <w:t>Ο ορισμός της Χρηματοοικονομικής αποτυχίας σύμφωνα με τον Βρανά (1990) , χρησιμοποιήθηκε για να ορίσει τις ακόλουθες περιπτώσεις :</w:t>
      </w:r>
    </w:p>
    <w:p w:rsidR="00BE58D0" w:rsidRPr="00BE58D0" w:rsidRDefault="00BE58D0" w:rsidP="00675028">
      <w:pPr>
        <w:spacing w:after="0" w:line="360" w:lineRule="auto"/>
        <w:ind w:left="360"/>
        <w:contextualSpacing/>
        <w:rPr>
          <w:rFonts w:ascii="Times New Roman" w:eastAsia="Times New Roman" w:hAnsi="Times New Roman" w:cs="Times New Roman"/>
          <w:color w:val="873624"/>
          <w:sz w:val="24"/>
          <w:szCs w:val="24"/>
        </w:rPr>
      </w:pPr>
    </w:p>
    <w:p w:rsidR="00BE58D0" w:rsidRPr="00BE58D0" w:rsidRDefault="00BE58D0" w:rsidP="00675028">
      <w:pPr>
        <w:pStyle w:val="a4"/>
        <w:numPr>
          <w:ilvl w:val="0"/>
          <w:numId w:val="25"/>
        </w:numPr>
        <w:spacing w:after="0" w:line="360" w:lineRule="auto"/>
        <w:rPr>
          <w:rFonts w:ascii="Times New Roman" w:hAnsi="Times New Roman" w:cs="Times New Roman"/>
          <w:color w:val="873624"/>
          <w:sz w:val="24"/>
          <w:szCs w:val="24"/>
        </w:rPr>
      </w:pPr>
      <w:r w:rsidRPr="00BE58D0">
        <w:rPr>
          <w:rFonts w:ascii="Times New Roman" w:eastAsiaTheme="minorEastAsia" w:hAnsi="Times New Roman" w:cs="Times New Roman"/>
          <w:b/>
          <w:bCs/>
          <w:color w:val="000000" w:themeColor="text1"/>
          <w:kern w:val="24"/>
          <w:sz w:val="24"/>
          <w:szCs w:val="24"/>
        </w:rPr>
        <w:t xml:space="preserve">Πτώχευση </w:t>
      </w:r>
    </w:p>
    <w:p w:rsidR="00BE58D0" w:rsidRPr="00BE58D0" w:rsidRDefault="00BE58D0" w:rsidP="00675028">
      <w:pPr>
        <w:pStyle w:val="a4"/>
        <w:spacing w:line="360" w:lineRule="auto"/>
        <w:ind w:left="1140"/>
        <w:rPr>
          <w:rFonts w:ascii="Times New Roman" w:hAnsi="Times New Roman" w:cs="Times New Roman"/>
          <w:color w:val="873624"/>
          <w:sz w:val="24"/>
          <w:szCs w:val="24"/>
        </w:rPr>
      </w:pPr>
    </w:p>
    <w:p w:rsidR="00BE58D0" w:rsidRPr="007B0761" w:rsidRDefault="00BE58D0" w:rsidP="00675028">
      <w:pPr>
        <w:pStyle w:val="a4"/>
        <w:numPr>
          <w:ilvl w:val="0"/>
          <w:numId w:val="25"/>
        </w:numPr>
        <w:spacing w:after="0" w:line="360" w:lineRule="auto"/>
        <w:rPr>
          <w:rFonts w:ascii="Times New Roman" w:hAnsi="Times New Roman" w:cs="Times New Roman"/>
          <w:color w:val="873624"/>
          <w:sz w:val="24"/>
          <w:szCs w:val="24"/>
        </w:rPr>
      </w:pPr>
      <w:r w:rsidRPr="00BE58D0">
        <w:rPr>
          <w:rFonts w:ascii="Times New Roman" w:eastAsiaTheme="minorEastAsia" w:hAnsi="Times New Roman" w:cs="Times New Roman"/>
          <w:b/>
          <w:bCs/>
          <w:color w:val="000000" w:themeColor="text1"/>
          <w:kern w:val="24"/>
          <w:sz w:val="24"/>
          <w:szCs w:val="24"/>
        </w:rPr>
        <w:t xml:space="preserve">Ανάληψη της Διοίκησης από τράπεζα ( </w:t>
      </w:r>
      <w:r w:rsidRPr="00BE58D0">
        <w:rPr>
          <w:rFonts w:ascii="Times New Roman" w:eastAsiaTheme="minorEastAsia" w:hAnsi="Times New Roman" w:cs="Times New Roman"/>
          <w:b/>
          <w:bCs/>
          <w:color w:val="000000" w:themeColor="text1"/>
          <w:kern w:val="24"/>
          <w:sz w:val="24"/>
          <w:szCs w:val="24"/>
          <w:lang w:val="en-US"/>
        </w:rPr>
        <w:t>takeover</w:t>
      </w:r>
      <w:r w:rsidRPr="00BE58D0">
        <w:rPr>
          <w:rFonts w:ascii="Times New Roman" w:eastAsiaTheme="minorEastAsia" w:hAnsi="Times New Roman" w:cs="Times New Roman"/>
          <w:b/>
          <w:bCs/>
          <w:color w:val="000000" w:themeColor="text1"/>
          <w:kern w:val="24"/>
          <w:sz w:val="24"/>
          <w:szCs w:val="24"/>
        </w:rPr>
        <w:t xml:space="preserve"> )</w:t>
      </w:r>
    </w:p>
    <w:p w:rsidR="007B0761" w:rsidRPr="0031375B" w:rsidRDefault="007B0761" w:rsidP="00675028">
      <w:pPr>
        <w:spacing w:after="0" w:line="360" w:lineRule="auto"/>
        <w:rPr>
          <w:rFonts w:ascii="Times New Roman" w:hAnsi="Times New Roman" w:cs="Times New Roman"/>
          <w:color w:val="873624"/>
          <w:sz w:val="24"/>
          <w:szCs w:val="24"/>
        </w:rPr>
      </w:pPr>
    </w:p>
    <w:p w:rsidR="00BE58D0" w:rsidRPr="00BE58D0" w:rsidRDefault="00BE58D0" w:rsidP="00675028">
      <w:pPr>
        <w:pStyle w:val="a4"/>
        <w:numPr>
          <w:ilvl w:val="0"/>
          <w:numId w:val="25"/>
        </w:numPr>
        <w:spacing w:after="0" w:line="360" w:lineRule="auto"/>
        <w:rPr>
          <w:rFonts w:ascii="Times New Roman" w:hAnsi="Times New Roman" w:cs="Times New Roman"/>
          <w:color w:val="FF0000"/>
          <w:sz w:val="24"/>
          <w:szCs w:val="24"/>
        </w:rPr>
      </w:pPr>
      <w:r w:rsidRPr="00BE58D0">
        <w:rPr>
          <w:rFonts w:ascii="Times New Roman" w:eastAsiaTheme="minorEastAsia" w:hAnsi="Times New Roman" w:cs="Times New Roman"/>
          <w:b/>
          <w:bCs/>
          <w:color w:val="000000" w:themeColor="text1"/>
          <w:kern w:val="24"/>
          <w:sz w:val="24"/>
          <w:szCs w:val="24"/>
        </w:rPr>
        <w:t xml:space="preserve">Υπαγωγή στο Νόμο   </w:t>
      </w:r>
      <w:r w:rsidRPr="00BE58D0">
        <w:rPr>
          <w:rFonts w:ascii="Times New Roman" w:eastAsiaTheme="minorEastAsia" w:hAnsi="Times New Roman" w:cs="Times New Roman"/>
          <w:b/>
          <w:bCs/>
          <w:color w:val="FF0000"/>
          <w:kern w:val="24"/>
          <w:sz w:val="24"/>
          <w:szCs w:val="24"/>
        </w:rPr>
        <w:t>3588/2007</w:t>
      </w:r>
    </w:p>
    <w:p w:rsidR="00BE58D0" w:rsidRPr="00BE58D0" w:rsidRDefault="00BE58D0" w:rsidP="00675028">
      <w:pPr>
        <w:pStyle w:val="a4"/>
        <w:spacing w:line="360" w:lineRule="auto"/>
        <w:ind w:left="1140"/>
        <w:rPr>
          <w:rFonts w:ascii="Times New Roman" w:hAnsi="Times New Roman" w:cs="Times New Roman"/>
          <w:color w:val="873624"/>
          <w:sz w:val="24"/>
          <w:szCs w:val="24"/>
        </w:rPr>
      </w:pPr>
    </w:p>
    <w:p w:rsidR="00BE58D0" w:rsidRPr="00BE58D0" w:rsidRDefault="00BE58D0" w:rsidP="00675028">
      <w:pPr>
        <w:pStyle w:val="a4"/>
        <w:numPr>
          <w:ilvl w:val="0"/>
          <w:numId w:val="25"/>
        </w:numPr>
        <w:spacing w:after="0" w:line="360" w:lineRule="auto"/>
        <w:rPr>
          <w:rFonts w:ascii="Times New Roman" w:hAnsi="Times New Roman" w:cs="Times New Roman"/>
          <w:b/>
          <w:sz w:val="24"/>
          <w:szCs w:val="24"/>
        </w:rPr>
      </w:pPr>
      <w:r w:rsidRPr="00BE58D0">
        <w:rPr>
          <w:rFonts w:ascii="Times New Roman" w:eastAsiaTheme="minorEastAsia" w:hAnsi="Times New Roman" w:cs="Times New Roman"/>
          <w:b/>
          <w:bCs/>
          <w:color w:val="000000" w:themeColor="text1"/>
          <w:kern w:val="24"/>
          <w:sz w:val="24"/>
          <w:szCs w:val="24"/>
        </w:rPr>
        <w:t>Σοβαρή και ( όχι προσωρινή ) αδυναμία εξυπηρέτησης των υποχρεώσεων της επιχείρησης</w:t>
      </w:r>
    </w:p>
    <w:p w:rsidR="00BE58D0" w:rsidRPr="0031375B" w:rsidRDefault="00BE58D0" w:rsidP="00675028">
      <w:pPr>
        <w:spacing w:line="360" w:lineRule="auto"/>
        <w:rPr>
          <w:rFonts w:ascii="Times New Roman" w:eastAsia="Times New Roman" w:hAnsi="Times New Roman" w:cs="Times New Roman"/>
          <w:b/>
          <w:sz w:val="24"/>
          <w:szCs w:val="24"/>
        </w:rPr>
      </w:pPr>
    </w:p>
    <w:p w:rsidR="00BE58D0" w:rsidRPr="00BE58D0" w:rsidRDefault="00BE58D0" w:rsidP="00675028">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E58D0">
        <w:rPr>
          <w:rFonts w:ascii="Times New Roman" w:eastAsia="Times New Roman" w:hAnsi="Times New Roman" w:cs="Times New Roman"/>
          <w:sz w:val="24"/>
          <w:szCs w:val="24"/>
        </w:rPr>
        <w:t xml:space="preserve">Η δυσκολία διατύπωσης και ελέγχου των παραπάνω προϋποθέσεων για να μπορέσουμε να χαρακτηρίσουμε μία επιχείρηση ως  “ αποτυχημένη ” οδήγησαν τους περισσότερους ερευνητές να ορίσουν , και να ταυτίσουν , τη χρηματοοικονομική αποτυχία με τη νομική  της έννοια . </w:t>
      </w:r>
    </w:p>
    <w:p w:rsidR="00F30FC0" w:rsidRPr="00BE58D0" w:rsidRDefault="00F30FC0" w:rsidP="00675028">
      <w:pPr>
        <w:spacing w:line="360" w:lineRule="auto"/>
        <w:rPr>
          <w:rFonts w:ascii="Times New Roman" w:hAnsi="Times New Roman" w:cs="Times New Roman"/>
          <w:b/>
          <w:sz w:val="24"/>
          <w:szCs w:val="24"/>
        </w:rPr>
      </w:pPr>
    </w:p>
    <w:p w:rsidR="00F30FC0" w:rsidRPr="00704CD1" w:rsidRDefault="00320BFE" w:rsidP="00675028">
      <w:pPr>
        <w:pStyle w:val="2"/>
        <w:spacing w:line="360" w:lineRule="auto"/>
        <w:rPr>
          <w:rFonts w:ascii="Times New Roman" w:hAnsi="Times New Roman" w:cs="Times New Roman"/>
          <w:color w:val="auto"/>
          <w:sz w:val="24"/>
          <w:szCs w:val="24"/>
        </w:rPr>
      </w:pPr>
      <w:bookmarkStart w:id="9" w:name="_Toc491643990"/>
      <w:r w:rsidRPr="00704CD1">
        <w:rPr>
          <w:rFonts w:ascii="Times New Roman" w:hAnsi="Times New Roman" w:cs="Times New Roman"/>
          <w:color w:val="auto"/>
          <w:sz w:val="24"/>
          <w:szCs w:val="24"/>
        </w:rPr>
        <w:lastRenderedPageBreak/>
        <w:t xml:space="preserve">2.3 </w:t>
      </w:r>
      <w:r w:rsidR="00F30FC0" w:rsidRPr="00704CD1">
        <w:rPr>
          <w:rFonts w:ascii="Times New Roman" w:hAnsi="Times New Roman" w:cs="Times New Roman"/>
          <w:color w:val="auto"/>
          <w:sz w:val="24"/>
          <w:szCs w:val="24"/>
        </w:rPr>
        <w:t>Πτωχευτικός Κώδικας : Ιστορικά Στοιχεία</w:t>
      </w:r>
      <w:bookmarkEnd w:id="9"/>
      <w:r w:rsidR="00F30FC0" w:rsidRPr="00704CD1">
        <w:rPr>
          <w:rFonts w:ascii="Times New Roman" w:hAnsi="Times New Roman" w:cs="Times New Roman"/>
          <w:color w:val="auto"/>
          <w:sz w:val="24"/>
          <w:szCs w:val="24"/>
        </w:rPr>
        <w:t xml:space="preserve"> </w:t>
      </w:r>
    </w:p>
    <w:p w:rsidR="00F30FC0" w:rsidRPr="00BE58D0" w:rsidRDefault="00F30FC0" w:rsidP="00675028">
      <w:pPr>
        <w:pStyle w:val="2"/>
        <w:spacing w:line="360" w:lineRule="auto"/>
      </w:pPr>
    </w:p>
    <w:p w:rsidR="00F30FC0" w:rsidRPr="00BE58D0" w:rsidRDefault="0036115D"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w:t>
      </w:r>
      <w:r w:rsidR="00F30FC0" w:rsidRPr="00BE58D0">
        <w:rPr>
          <w:rFonts w:ascii="Times New Roman" w:hAnsi="Times New Roman" w:cs="Times New Roman"/>
          <w:sz w:val="24"/>
          <w:szCs w:val="24"/>
        </w:rPr>
        <w:t xml:space="preserve">Ο  Πτωχευτικός Κώδικας διαχρονικά εξελίσσεται και αναπροσαρμόζεται ανάλογα με τις </w:t>
      </w:r>
      <w:r w:rsidRPr="00BE58D0">
        <w:rPr>
          <w:rFonts w:ascii="Times New Roman" w:hAnsi="Times New Roman" w:cs="Times New Roman"/>
          <w:sz w:val="24"/>
          <w:szCs w:val="24"/>
        </w:rPr>
        <w:t>συγκυρίες</w:t>
      </w:r>
      <w:r w:rsidR="00F30FC0" w:rsidRPr="00BE58D0">
        <w:rPr>
          <w:rFonts w:ascii="Times New Roman" w:hAnsi="Times New Roman" w:cs="Times New Roman"/>
          <w:sz w:val="24"/>
          <w:szCs w:val="24"/>
        </w:rPr>
        <w:t xml:space="preserve"> των αναγκών. Αυτό συμβαίνει σε όλα τα </w:t>
      </w:r>
      <w:r w:rsidRPr="00BE58D0">
        <w:rPr>
          <w:rFonts w:ascii="Times New Roman" w:hAnsi="Times New Roman" w:cs="Times New Roman"/>
          <w:sz w:val="24"/>
          <w:szCs w:val="24"/>
        </w:rPr>
        <w:t xml:space="preserve">ευνοούμενα κράτη. Η  κήρυξη της πτώχευσης γίνεται πάντα με δικαστική απόφαση και οι επιπτώσεις της περιγράφονται και δρομολογούνται μέσα από ένα πολύ σημαντικό νομοθέτημα, που είναι ο  « Πτωχευτικός Κώδικας » . Όσο αναφορά την χώρα μας, μέχρι το 1878 οι ρυθμίσεις των Πτωχεύσεων βασιζόταν στο  </w:t>
      </w:r>
      <w:r w:rsidRPr="00BE58D0">
        <w:rPr>
          <w:rFonts w:ascii="Times New Roman" w:hAnsi="Times New Roman" w:cs="Times New Roman"/>
          <w:b/>
          <w:sz w:val="24"/>
          <w:szCs w:val="24"/>
        </w:rPr>
        <w:t xml:space="preserve">Γ΄ βιβλίο </w:t>
      </w:r>
      <w:r w:rsidRPr="00BE58D0">
        <w:rPr>
          <w:rFonts w:ascii="Times New Roman" w:hAnsi="Times New Roman" w:cs="Times New Roman"/>
          <w:sz w:val="24"/>
          <w:szCs w:val="24"/>
        </w:rPr>
        <w:t xml:space="preserve">του Γαλλικού Εμπορικού νόμου ( </w:t>
      </w:r>
      <w:r w:rsidRPr="00BE58D0">
        <w:rPr>
          <w:rFonts w:ascii="Times New Roman" w:hAnsi="Times New Roman" w:cs="Times New Roman"/>
          <w:sz w:val="24"/>
          <w:szCs w:val="24"/>
          <w:lang w:val="en-US"/>
        </w:rPr>
        <w:t>Code</w:t>
      </w:r>
      <w:r w:rsidRPr="00BE58D0">
        <w:rPr>
          <w:rFonts w:ascii="Times New Roman" w:hAnsi="Times New Roman" w:cs="Times New Roman"/>
          <w:sz w:val="24"/>
          <w:szCs w:val="24"/>
        </w:rPr>
        <w:t xml:space="preserve"> </w:t>
      </w:r>
      <w:r w:rsidRPr="00BE58D0">
        <w:rPr>
          <w:rFonts w:ascii="Times New Roman" w:hAnsi="Times New Roman" w:cs="Times New Roman"/>
          <w:sz w:val="24"/>
          <w:szCs w:val="24"/>
          <w:lang w:val="en-US"/>
        </w:rPr>
        <w:t>de</w:t>
      </w:r>
      <w:r w:rsidRPr="00BE58D0">
        <w:rPr>
          <w:rFonts w:ascii="Times New Roman" w:hAnsi="Times New Roman" w:cs="Times New Roman"/>
          <w:sz w:val="24"/>
          <w:szCs w:val="24"/>
        </w:rPr>
        <w:t xml:space="preserve"> </w:t>
      </w:r>
      <w:r w:rsidRPr="00BE58D0">
        <w:rPr>
          <w:rFonts w:ascii="Times New Roman" w:hAnsi="Times New Roman" w:cs="Times New Roman"/>
          <w:sz w:val="24"/>
          <w:szCs w:val="24"/>
          <w:lang w:val="en-US"/>
        </w:rPr>
        <w:t>Commerce</w:t>
      </w:r>
      <w:r w:rsidRPr="00BE58D0">
        <w:rPr>
          <w:rFonts w:ascii="Times New Roman" w:hAnsi="Times New Roman" w:cs="Times New Roman"/>
          <w:sz w:val="24"/>
          <w:szCs w:val="24"/>
        </w:rPr>
        <w:t xml:space="preserve"> ). Αυτός αντικαταστάθηκε αργότερα από τον νόμο                   « περί πτωχεύσεως και χρεωκοπίας », ( ΨΛΣΤ΄/</w:t>
      </w:r>
      <w:r w:rsidR="001F0581" w:rsidRPr="00BE58D0">
        <w:rPr>
          <w:rFonts w:ascii="Times New Roman" w:hAnsi="Times New Roman" w:cs="Times New Roman"/>
          <w:sz w:val="24"/>
          <w:szCs w:val="24"/>
        </w:rPr>
        <w:t xml:space="preserve">1878 ). Στην συνέχεια σημαντικές τροποποιήσεις γίνονται με τον νόμο « περί διατάξεων τινών του Πτωχευτικού Δικαίου »,( 635/1937 ). </w:t>
      </w:r>
    </w:p>
    <w:p w:rsidR="00C674E2" w:rsidRPr="00BE58D0" w:rsidRDefault="00C674E2"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Σημαντικές προσθήκες επέφερε και ο νόμος 1189/38. Να σημειωθεί ότι σημαντικές διατάξεις του Πτωχευτικού Δικαίου, συναντάμε και στον Κώδικα  Πολιτικής  Δικονομίας στον Αστικό  Κώδικα  αλλά και σε μετέπειτα νόμους.</w:t>
      </w:r>
    </w:p>
    <w:p w:rsidR="00C674E2" w:rsidRPr="00BE58D0" w:rsidRDefault="00C674E2"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Στην πορεία, οι ανάγκες οδήγησαν στην κατάρτιση δυο Πτωχευτικών Κωδίκων, το 1942 και το 1970. </w:t>
      </w:r>
    </w:p>
    <w:p w:rsidR="00C674E2" w:rsidRPr="00997BA9" w:rsidRDefault="00C674E2"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w:t>
      </w:r>
      <w:r w:rsidR="00306A35" w:rsidRPr="00BE58D0">
        <w:rPr>
          <w:rFonts w:ascii="Times New Roman" w:hAnsi="Times New Roman" w:cs="Times New Roman"/>
          <w:sz w:val="24"/>
          <w:szCs w:val="24"/>
        </w:rPr>
        <w:t>Στην συνέχεια ακολουθεί ο νόμος 1386/1983, ο οποίος αντικαταστάθηκε από το νόμο 1892/1990, εκεί προβλέπεται μία συγκεκριμένη διαδικασία για την ανασυγκρότηση των Επιχειρήσεων. Αργότερα, έρχονται στο προσκήνιο διάφοροι νόμοι, να τελειοποιήσουν τους προηγούμενους, με επίκεντρο πάντα τον καλύτερο τρόπο εξυγίανσης των Επιχειρήσεων.</w:t>
      </w:r>
    </w:p>
    <w:p w:rsidR="00306A35" w:rsidRPr="00BE58D0" w:rsidRDefault="00306A35"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Στο επίκεντρο βρέθηκε</w:t>
      </w:r>
      <w:r w:rsidR="00B52D60" w:rsidRPr="00BE58D0">
        <w:rPr>
          <w:rFonts w:ascii="Times New Roman" w:hAnsi="Times New Roman" w:cs="Times New Roman"/>
          <w:sz w:val="24"/>
          <w:szCs w:val="24"/>
        </w:rPr>
        <w:t>, πρωτίστως η ικανοποίηση των πιστωτών μέσα από την ρευστοποίηση της περιουσίας του οφειλέτη ή από την συνέχιση της λειτουργίας της Επιχείρησης και όχι της παύσης της λειτουργίας της.</w:t>
      </w:r>
    </w:p>
    <w:p w:rsidR="00B52D60" w:rsidRPr="00BE58D0" w:rsidRDefault="00B52D60"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Όπως προαναφέραμε, ο Πτωχευτικός Κώδικας είναι ένα πολύ σημαντικό νομοθέτημα και περιλαμβάνει το Πτωχευτικό Δίκαιο της χώρας μας καθώς και όλες τις διαδικασίες πτώχευσης μίας Επιχείρησης, που πρέπει να ακολουθούνται επακριβώς, μετά από ζυμώσεις και προσπάθειες ετών νομοθετήθηκε ο ισχύον μέχρι </w:t>
      </w:r>
      <w:r w:rsidRPr="00BE58D0">
        <w:rPr>
          <w:rFonts w:ascii="Times New Roman" w:hAnsi="Times New Roman" w:cs="Times New Roman"/>
          <w:sz w:val="24"/>
          <w:szCs w:val="24"/>
        </w:rPr>
        <w:lastRenderedPageBreak/>
        <w:t xml:space="preserve">σήμερα νόμος  3588/2007. Ο οποίος είναι περισσότερο απλός και κατανοητός. Κάτι που έχει τεράστια σημασία </w:t>
      </w:r>
      <w:r w:rsidR="002F0546" w:rsidRPr="00BE58D0">
        <w:rPr>
          <w:rFonts w:ascii="Times New Roman" w:hAnsi="Times New Roman" w:cs="Times New Roman"/>
          <w:sz w:val="24"/>
          <w:szCs w:val="24"/>
        </w:rPr>
        <w:t>για την όλη διαδικασία πτώχευσης.</w:t>
      </w:r>
    </w:p>
    <w:p w:rsidR="00836315" w:rsidRPr="0031375B" w:rsidRDefault="00836315" w:rsidP="00675028">
      <w:pPr>
        <w:spacing w:line="360" w:lineRule="auto"/>
        <w:rPr>
          <w:rFonts w:ascii="Times New Roman" w:hAnsi="Times New Roman" w:cs="Times New Roman"/>
          <w:sz w:val="24"/>
          <w:szCs w:val="24"/>
        </w:rPr>
      </w:pPr>
    </w:p>
    <w:p w:rsidR="00041FF2" w:rsidRPr="00704CD1" w:rsidRDefault="00320BFE" w:rsidP="00675028">
      <w:pPr>
        <w:pStyle w:val="2"/>
        <w:spacing w:line="360" w:lineRule="auto"/>
        <w:rPr>
          <w:rFonts w:ascii="Times New Roman" w:hAnsi="Times New Roman" w:cs="Times New Roman"/>
          <w:color w:val="auto"/>
          <w:sz w:val="24"/>
          <w:szCs w:val="24"/>
        </w:rPr>
      </w:pPr>
      <w:bookmarkStart w:id="10" w:name="_Toc491643991"/>
      <w:r w:rsidRPr="00704CD1">
        <w:rPr>
          <w:rFonts w:ascii="Times New Roman" w:hAnsi="Times New Roman" w:cs="Times New Roman"/>
          <w:color w:val="auto"/>
          <w:sz w:val="24"/>
          <w:szCs w:val="24"/>
        </w:rPr>
        <w:t xml:space="preserve">2.4  </w:t>
      </w:r>
      <w:r w:rsidR="009E751A" w:rsidRPr="00704CD1">
        <w:rPr>
          <w:rFonts w:ascii="Times New Roman" w:hAnsi="Times New Roman" w:cs="Times New Roman"/>
          <w:color w:val="auto"/>
          <w:sz w:val="24"/>
          <w:szCs w:val="24"/>
        </w:rPr>
        <w:t>Άρθρο 99</w:t>
      </w:r>
      <w:r w:rsidR="00BE58D0" w:rsidRPr="00704CD1">
        <w:rPr>
          <w:rFonts w:ascii="Times New Roman" w:hAnsi="Times New Roman" w:cs="Times New Roman"/>
          <w:color w:val="auto"/>
          <w:sz w:val="24"/>
          <w:szCs w:val="24"/>
        </w:rPr>
        <w:t xml:space="preserve">  -</w:t>
      </w:r>
      <w:r w:rsidR="00E22991" w:rsidRPr="00704CD1">
        <w:rPr>
          <w:rFonts w:ascii="Times New Roman" w:hAnsi="Times New Roman" w:cs="Times New Roman"/>
          <w:color w:val="auto"/>
          <w:sz w:val="24"/>
          <w:szCs w:val="24"/>
        </w:rPr>
        <w:t xml:space="preserve">  </w:t>
      </w:r>
      <w:r w:rsidR="0082397B" w:rsidRPr="00704CD1">
        <w:rPr>
          <w:rFonts w:ascii="Times New Roman" w:hAnsi="Times New Roman" w:cs="Times New Roman"/>
          <w:color w:val="auto"/>
          <w:sz w:val="24"/>
          <w:szCs w:val="24"/>
        </w:rPr>
        <w:t xml:space="preserve"> Πτωχευτικού Κώδικα</w:t>
      </w:r>
      <w:r w:rsidR="009E751A" w:rsidRPr="00704CD1">
        <w:rPr>
          <w:rFonts w:ascii="Times New Roman" w:hAnsi="Times New Roman" w:cs="Times New Roman"/>
          <w:color w:val="auto"/>
          <w:sz w:val="24"/>
          <w:szCs w:val="24"/>
        </w:rPr>
        <w:t>:</w:t>
      </w:r>
      <w:bookmarkEnd w:id="10"/>
    </w:p>
    <w:p w:rsidR="009E751A" w:rsidRPr="00BE58D0" w:rsidRDefault="009E751A" w:rsidP="00675028">
      <w:pPr>
        <w:pStyle w:val="2"/>
        <w:spacing w:line="360" w:lineRule="auto"/>
      </w:pPr>
    </w:p>
    <w:p w:rsidR="009E751A" w:rsidRPr="00BE58D0" w:rsidRDefault="00836315"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w:t>
      </w:r>
      <w:r w:rsidR="009E751A" w:rsidRPr="00BE58D0">
        <w:rPr>
          <w:rFonts w:ascii="Times New Roman" w:hAnsi="Times New Roman" w:cs="Times New Roman"/>
          <w:sz w:val="24"/>
          <w:szCs w:val="24"/>
        </w:rPr>
        <w:t xml:space="preserve">Η  Διαδικασία συνδιαλλαγής των Επιχειρήσεων, που έχουν αδυναμία ανταπόκρισης στις Οικονομικές Υποχρεώσεις με τους πιστωτές τους, προβλέπεται από το άρθρο 99 του νόμου </w:t>
      </w:r>
      <w:r w:rsidR="003077BC" w:rsidRPr="00BE58D0">
        <w:rPr>
          <w:rFonts w:ascii="Times New Roman" w:hAnsi="Times New Roman" w:cs="Times New Roman"/>
          <w:sz w:val="24"/>
          <w:szCs w:val="24"/>
        </w:rPr>
        <w:t>3588/2007 του νέου πτωχευτικού κώδικα. Είναι μία τελευταία ευκαιρία του δικαστηρίου πρώτης  πτώχευσης , που στην ουσία παρέχεται προστασία και συνδιαλλαγή με τους πιστωτές σε μία προσπάθεια εξεύρεσης λύσης.</w:t>
      </w:r>
    </w:p>
    <w:p w:rsidR="003077BC" w:rsidRPr="00BE58D0" w:rsidRDefault="003077BC"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Αρχικά, εννοείται ότι έχει επιτευχθεί συμφωνία με τους βασικούς πιστωτές της Επιχείρησης . Ενώπιον του δικαστηρίου η εταιρία θα πρέπει να αποδείξει ότι ναι μεν έχει δυσκολία πληρωμών αλλά όχι παύση πληρωμών και να παρουσιάσει ένα ορθολογικό και βιώσιμο επιχειρηματικό πλάνο. Το δικαστήριο αποφασίζει αν θα συνεχίσει την λειτουργία της , διαπραγματευόμενη πάντα τις οφειλές με τους πιστωτές της και ενίοτε ορίζεται και εμπειρογνώμονας , που ελέγχει τα Οικονομικά Στοιχεία.</w:t>
      </w:r>
    </w:p>
    <w:p w:rsidR="009C5C30" w:rsidRPr="00BE58D0" w:rsidRDefault="003077BC"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Μέσα σε 20 μέρες, ο εμ</w:t>
      </w:r>
      <w:r w:rsidR="009C5C30" w:rsidRPr="00BE58D0">
        <w:rPr>
          <w:rFonts w:ascii="Times New Roman" w:hAnsi="Times New Roman" w:cs="Times New Roman"/>
          <w:sz w:val="24"/>
          <w:szCs w:val="24"/>
        </w:rPr>
        <w:t>πειρογνώμονας υποβάλει την έκθεσή του στο δικαστήριο, το οποίο διορίζει τον μεσολαβητή. Ο μεσολαβητής προωθεί την τελική συμφωνία ανάμεσα  στην εταιρία και τους πιστωτές – προμηθευτές , που αντιπροσωπεύουν πάνω από το 50% των απαιτήσεων και προτείνει και λύσεις  για την διάσωση της επιχείρησης . Κατόπιν και εντός 2μήνου υποβάλει πρόταση επιβίωσης στο δικαστήριο και επικυρώνει την πρόταση εάν το κρίνει και βέβαια με δεδομένη την σύγχρονη γνώμη των πιστωτών.</w:t>
      </w:r>
    </w:p>
    <w:p w:rsidR="009C5C30" w:rsidRPr="00BE58D0" w:rsidRDefault="009C5C30"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Για την υπαγωγή ενός φυσικού ή νομικού προσώπου, απαιτείται οι ληξιπρόθεσμες οφειλές να είναι πάνω από 500 χιλ. € . Επίσης, κατατίθεται ποσό 5.000 € στο Ταμείο παρακαταθηκών και δανείων που αφορά την αμοιβή του μεσολαβητή – εμπειρογνώμονα</w:t>
      </w:r>
      <w:r w:rsidR="00836315" w:rsidRPr="00BE58D0">
        <w:rPr>
          <w:rFonts w:ascii="Times New Roman" w:hAnsi="Times New Roman" w:cs="Times New Roman"/>
          <w:sz w:val="24"/>
          <w:szCs w:val="24"/>
        </w:rPr>
        <w:t>.</w:t>
      </w:r>
    </w:p>
    <w:p w:rsidR="00836315" w:rsidRPr="00BE58D0" w:rsidRDefault="00836315"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Τέλος, να αναφέρουμε ότι υπήρχαν κάποια κριτήρια με βάση τα οποία το δικαστήριο επικυρώνει την συμφωνία εταιρίας – πιστωτών. Αυτά είναι </w:t>
      </w:r>
      <w:r w:rsidRPr="00BE58D0">
        <w:rPr>
          <w:rFonts w:ascii="Times New Roman" w:hAnsi="Times New Roman" w:cs="Times New Roman"/>
          <w:sz w:val="24"/>
          <w:szCs w:val="24"/>
          <w:lang w:val="en-US"/>
        </w:rPr>
        <w:t>:</w:t>
      </w:r>
    </w:p>
    <w:p w:rsidR="00836315" w:rsidRPr="00BE58D0" w:rsidRDefault="00836315" w:rsidP="00675028">
      <w:pPr>
        <w:spacing w:line="360" w:lineRule="auto"/>
        <w:rPr>
          <w:rFonts w:ascii="Times New Roman" w:hAnsi="Times New Roman" w:cs="Times New Roman"/>
          <w:sz w:val="24"/>
          <w:szCs w:val="24"/>
        </w:rPr>
      </w:pPr>
    </w:p>
    <w:p w:rsidR="00836315" w:rsidRPr="00BE58D0" w:rsidRDefault="00836315" w:rsidP="00675028">
      <w:pPr>
        <w:pStyle w:val="a4"/>
        <w:numPr>
          <w:ilvl w:val="0"/>
          <w:numId w:val="14"/>
        </w:numPr>
        <w:spacing w:line="360" w:lineRule="auto"/>
        <w:rPr>
          <w:rFonts w:ascii="Times New Roman" w:hAnsi="Times New Roman" w:cs="Times New Roman"/>
          <w:sz w:val="24"/>
          <w:szCs w:val="24"/>
        </w:rPr>
      </w:pPr>
      <w:r w:rsidRPr="00BE58D0">
        <w:rPr>
          <w:rFonts w:ascii="Times New Roman" w:hAnsi="Times New Roman" w:cs="Times New Roman"/>
          <w:sz w:val="24"/>
          <w:szCs w:val="24"/>
        </w:rPr>
        <w:t>Ο οφειλέτης κατά την σύναψη της συμφωνίας να μην βρίσκεται σε κατάσταση παύσης πληρωμών.</w:t>
      </w:r>
    </w:p>
    <w:p w:rsidR="00836315" w:rsidRPr="00BE58D0" w:rsidRDefault="00836315" w:rsidP="00675028">
      <w:pPr>
        <w:pStyle w:val="a4"/>
        <w:spacing w:line="360" w:lineRule="auto"/>
        <w:ind w:left="1440"/>
        <w:rPr>
          <w:rFonts w:ascii="Times New Roman" w:hAnsi="Times New Roman" w:cs="Times New Roman"/>
          <w:sz w:val="24"/>
          <w:szCs w:val="24"/>
        </w:rPr>
      </w:pPr>
    </w:p>
    <w:p w:rsidR="00836315" w:rsidRPr="00BE58D0" w:rsidRDefault="00836315" w:rsidP="00675028">
      <w:pPr>
        <w:pStyle w:val="a4"/>
        <w:spacing w:line="360" w:lineRule="auto"/>
        <w:ind w:left="1440"/>
        <w:rPr>
          <w:rFonts w:ascii="Times New Roman" w:hAnsi="Times New Roman" w:cs="Times New Roman"/>
          <w:sz w:val="24"/>
          <w:szCs w:val="24"/>
        </w:rPr>
      </w:pPr>
    </w:p>
    <w:p w:rsidR="00836315" w:rsidRPr="00BE58D0" w:rsidRDefault="00836315" w:rsidP="00675028">
      <w:pPr>
        <w:pStyle w:val="a4"/>
        <w:numPr>
          <w:ilvl w:val="0"/>
          <w:numId w:val="14"/>
        </w:numPr>
        <w:spacing w:line="360" w:lineRule="auto"/>
        <w:rPr>
          <w:rFonts w:ascii="Times New Roman" w:hAnsi="Times New Roman" w:cs="Times New Roman"/>
          <w:sz w:val="24"/>
          <w:szCs w:val="24"/>
        </w:rPr>
      </w:pPr>
      <w:r w:rsidRPr="00BE58D0">
        <w:rPr>
          <w:rFonts w:ascii="Times New Roman" w:hAnsi="Times New Roman" w:cs="Times New Roman"/>
          <w:sz w:val="24"/>
          <w:szCs w:val="24"/>
        </w:rPr>
        <w:t>Οι  όροι της συμφωνίας να διασφαλίζουν την διάρκεια της Επιχειρηματικής δραστηριότητας.</w:t>
      </w:r>
    </w:p>
    <w:p w:rsidR="00836315" w:rsidRPr="00BE58D0" w:rsidRDefault="00836315" w:rsidP="00675028">
      <w:pPr>
        <w:spacing w:line="360" w:lineRule="auto"/>
        <w:rPr>
          <w:rFonts w:ascii="Times New Roman" w:hAnsi="Times New Roman" w:cs="Times New Roman"/>
          <w:sz w:val="24"/>
          <w:szCs w:val="24"/>
        </w:rPr>
      </w:pPr>
    </w:p>
    <w:p w:rsidR="00836315" w:rsidRPr="00BE58D0" w:rsidRDefault="00836315" w:rsidP="00675028">
      <w:pPr>
        <w:pStyle w:val="a4"/>
        <w:numPr>
          <w:ilvl w:val="0"/>
          <w:numId w:val="14"/>
        </w:num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Να μην </w:t>
      </w:r>
      <w:r w:rsidR="00575949" w:rsidRPr="00BE58D0">
        <w:rPr>
          <w:rFonts w:ascii="Times New Roman" w:hAnsi="Times New Roman" w:cs="Times New Roman"/>
          <w:sz w:val="24"/>
          <w:szCs w:val="24"/>
        </w:rPr>
        <w:t>θίγονται</w:t>
      </w:r>
      <w:r w:rsidRPr="00BE58D0">
        <w:rPr>
          <w:rFonts w:ascii="Times New Roman" w:hAnsi="Times New Roman" w:cs="Times New Roman"/>
          <w:sz w:val="24"/>
          <w:szCs w:val="24"/>
        </w:rPr>
        <w:t xml:space="preserve"> τα συμφέροντα των πιστωτών, που δεν έχουν υπογράψει την συμφωνία.</w:t>
      </w:r>
    </w:p>
    <w:p w:rsidR="00836315" w:rsidRPr="00BE58D0" w:rsidRDefault="00836315" w:rsidP="00675028">
      <w:pPr>
        <w:pStyle w:val="a4"/>
        <w:spacing w:line="360" w:lineRule="auto"/>
        <w:rPr>
          <w:rFonts w:ascii="Times New Roman" w:hAnsi="Times New Roman" w:cs="Times New Roman"/>
          <w:sz w:val="24"/>
          <w:szCs w:val="24"/>
        </w:rPr>
      </w:pPr>
    </w:p>
    <w:p w:rsidR="00836315" w:rsidRPr="00BE58D0" w:rsidRDefault="00836315" w:rsidP="00675028">
      <w:pPr>
        <w:pStyle w:val="a4"/>
        <w:numPr>
          <w:ilvl w:val="0"/>
          <w:numId w:val="14"/>
        </w:numPr>
        <w:spacing w:line="360" w:lineRule="auto"/>
        <w:rPr>
          <w:rFonts w:ascii="Times New Roman" w:hAnsi="Times New Roman" w:cs="Times New Roman"/>
          <w:sz w:val="24"/>
          <w:szCs w:val="24"/>
        </w:rPr>
      </w:pPr>
      <w:r w:rsidRPr="00BE58D0">
        <w:rPr>
          <w:rFonts w:ascii="Times New Roman" w:hAnsi="Times New Roman" w:cs="Times New Roman"/>
          <w:sz w:val="24"/>
          <w:szCs w:val="24"/>
        </w:rPr>
        <w:t>Στην συμφωνία που συνάπτεται ,η διάρκεια ισχύος της, να είναι το πολύ 2 έτη από την ημέρα που θα επικυρωθεί.</w:t>
      </w:r>
    </w:p>
    <w:p w:rsidR="00836315" w:rsidRPr="00BE58D0" w:rsidRDefault="00836315" w:rsidP="00675028">
      <w:pPr>
        <w:pStyle w:val="a4"/>
        <w:spacing w:line="360" w:lineRule="auto"/>
        <w:rPr>
          <w:rFonts w:ascii="Times New Roman" w:hAnsi="Times New Roman" w:cs="Times New Roman"/>
          <w:sz w:val="24"/>
          <w:szCs w:val="24"/>
        </w:rPr>
      </w:pPr>
    </w:p>
    <w:p w:rsidR="009C5C30" w:rsidRPr="0031375B" w:rsidRDefault="009C5C30" w:rsidP="00675028">
      <w:pPr>
        <w:spacing w:line="360" w:lineRule="auto"/>
        <w:rPr>
          <w:rFonts w:ascii="Times New Roman" w:hAnsi="Times New Roman" w:cs="Times New Roman"/>
          <w:b/>
          <w:sz w:val="24"/>
          <w:szCs w:val="24"/>
        </w:rPr>
      </w:pPr>
    </w:p>
    <w:p w:rsidR="00600AA8" w:rsidRPr="00704CD1" w:rsidRDefault="00316B7E" w:rsidP="00675028">
      <w:pPr>
        <w:pStyle w:val="2"/>
        <w:spacing w:line="360" w:lineRule="auto"/>
        <w:rPr>
          <w:rFonts w:ascii="Times New Roman" w:hAnsi="Times New Roman" w:cs="Times New Roman"/>
          <w:color w:val="auto"/>
          <w:sz w:val="24"/>
          <w:szCs w:val="24"/>
        </w:rPr>
      </w:pPr>
      <w:bookmarkStart w:id="11" w:name="_Toc491643992"/>
      <w:r w:rsidRPr="00704CD1">
        <w:rPr>
          <w:rFonts w:ascii="Times New Roman" w:hAnsi="Times New Roman" w:cs="Times New Roman"/>
          <w:color w:val="auto"/>
          <w:sz w:val="24"/>
          <w:szCs w:val="24"/>
        </w:rPr>
        <w:t xml:space="preserve">2.5  </w:t>
      </w:r>
      <w:r w:rsidR="00600AA8" w:rsidRPr="00704CD1">
        <w:rPr>
          <w:rFonts w:ascii="Times New Roman" w:hAnsi="Times New Roman" w:cs="Times New Roman"/>
          <w:color w:val="auto"/>
          <w:sz w:val="24"/>
          <w:szCs w:val="24"/>
        </w:rPr>
        <w:t>Κήρυξη Πτώχευσης – Προϋποθέσεις που θέτει ο Πτωχευτικός Κώδικας:</w:t>
      </w:r>
      <w:bookmarkEnd w:id="11"/>
    </w:p>
    <w:p w:rsidR="00600AA8" w:rsidRPr="00704CD1" w:rsidRDefault="00600AA8" w:rsidP="00675028">
      <w:pPr>
        <w:pStyle w:val="2"/>
        <w:spacing w:line="360" w:lineRule="auto"/>
        <w:rPr>
          <w:rFonts w:ascii="Times New Roman" w:hAnsi="Times New Roman" w:cs="Times New Roman"/>
          <w:color w:val="auto"/>
          <w:sz w:val="24"/>
          <w:szCs w:val="24"/>
        </w:rPr>
      </w:pPr>
    </w:p>
    <w:p w:rsidR="00600AA8" w:rsidRPr="00BE58D0" w:rsidRDefault="00600AA8" w:rsidP="00675028">
      <w:pPr>
        <w:spacing w:line="360" w:lineRule="auto"/>
        <w:rPr>
          <w:rFonts w:ascii="Times New Roman" w:hAnsi="Times New Roman" w:cs="Times New Roman"/>
          <w:sz w:val="24"/>
          <w:szCs w:val="24"/>
        </w:rPr>
      </w:pP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 xml:space="preserve">Η διαδικασία Πτώχευσης μίας Επιχείρησης είναι μία δύσκολη διαδικασία </w:t>
      </w:r>
      <w:r w:rsidR="00EB0E06" w:rsidRPr="00BE58D0">
        <w:rPr>
          <w:rFonts w:ascii="Times New Roman" w:hAnsi="Times New Roman" w:cs="Times New Roman"/>
          <w:sz w:val="24"/>
          <w:szCs w:val="24"/>
        </w:rPr>
        <w:t xml:space="preserve">και απαιτεί την πλήρωση συγκεκριμένων </w:t>
      </w:r>
      <w:r w:rsidR="002758E0" w:rsidRPr="00BE58D0">
        <w:rPr>
          <w:rFonts w:ascii="Times New Roman" w:hAnsi="Times New Roman" w:cs="Times New Roman"/>
          <w:sz w:val="24"/>
          <w:szCs w:val="24"/>
        </w:rPr>
        <w:t>προϋποθέσεων</w:t>
      </w:r>
      <w:r w:rsidR="00EB0E06" w:rsidRPr="00BE58D0">
        <w:rPr>
          <w:rFonts w:ascii="Times New Roman" w:hAnsi="Times New Roman" w:cs="Times New Roman"/>
          <w:sz w:val="24"/>
          <w:szCs w:val="24"/>
        </w:rPr>
        <w:t>. Εξετάζοντας, τον ισχύοντα νόμο, ( 3588/2007 ), παρατηρούμε τα εξής:</w:t>
      </w:r>
    </w:p>
    <w:p w:rsidR="002758E0" w:rsidRPr="00BE58D0" w:rsidRDefault="00EB0E06"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w:t>
      </w:r>
      <w:r w:rsidR="002758E0" w:rsidRPr="00BE58D0">
        <w:rPr>
          <w:rFonts w:ascii="Times New Roman" w:hAnsi="Times New Roman" w:cs="Times New Roman"/>
          <w:sz w:val="24"/>
          <w:szCs w:val="24"/>
        </w:rPr>
        <w:t>Στις υποκείμενες προϋποθέσεις του άρθρου 2,προβλέπεται η ύπαρξη της Πτωχευτικής Ικανότητας του οφειλέτη, που μπορεί να είναι φυσικό ή νομικό πρόσωπο αλλά να έχει οπωσδήποτε εμπορική εμπορική ιδιότητα. Ακόμα μπορεί να είναι νομική προσωπικότητα ένωσης προσώπων. Με την παύση της Οικονομικής Δραστηριότητας, η πτώχευση συνεχίζεται και παύουν οι πληρωμές του οφειλέτη. Οι Δημόσιοι Οργανισμοί , οι Οργανισμοί Τοπικής Αυτοδιοίκησης και οι Ν.Π.Δ.Δ. ,                  ( Νομικά Πρόσωπα Δημοσίου Δικαίου), εξαιρούνται από την πτώχευση.</w:t>
      </w:r>
    </w:p>
    <w:p w:rsidR="00A64DBA" w:rsidRPr="00BE58D0" w:rsidRDefault="00A64DBA" w:rsidP="00675028">
      <w:pPr>
        <w:spacing w:line="360" w:lineRule="auto"/>
        <w:rPr>
          <w:rFonts w:ascii="Times New Roman" w:hAnsi="Times New Roman" w:cs="Times New Roman"/>
          <w:sz w:val="24"/>
          <w:szCs w:val="24"/>
        </w:rPr>
      </w:pPr>
    </w:p>
    <w:p w:rsidR="002758E0" w:rsidRPr="00BE58D0" w:rsidRDefault="002758E0"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lastRenderedPageBreak/>
        <w:t xml:space="preserve">  Οι Αντικείμενες </w:t>
      </w:r>
      <w:r w:rsidR="00A64DBA" w:rsidRPr="00BE58D0">
        <w:rPr>
          <w:rFonts w:ascii="Times New Roman" w:hAnsi="Times New Roman" w:cs="Times New Roman"/>
          <w:sz w:val="24"/>
          <w:szCs w:val="24"/>
        </w:rPr>
        <w:t>προϋποθέσεις</w:t>
      </w:r>
      <w:r w:rsidRPr="00BE58D0">
        <w:rPr>
          <w:rFonts w:ascii="Times New Roman" w:hAnsi="Times New Roman" w:cs="Times New Roman"/>
          <w:sz w:val="24"/>
          <w:szCs w:val="24"/>
        </w:rPr>
        <w:t xml:space="preserve"> πτώχευσης καθορίζονται στο 3</w:t>
      </w:r>
      <w:r w:rsidRPr="00BE58D0">
        <w:rPr>
          <w:rFonts w:ascii="Times New Roman" w:hAnsi="Times New Roman" w:cs="Times New Roman"/>
          <w:sz w:val="24"/>
          <w:szCs w:val="24"/>
          <w:vertAlign w:val="superscript"/>
        </w:rPr>
        <w:t>ο</w:t>
      </w:r>
      <w:r w:rsidRPr="00BE58D0">
        <w:rPr>
          <w:rFonts w:ascii="Times New Roman" w:hAnsi="Times New Roman" w:cs="Times New Roman"/>
          <w:sz w:val="24"/>
          <w:szCs w:val="24"/>
        </w:rPr>
        <w:t xml:space="preserve"> Άρθρο του ίδιου κώδικα και αφορούν:</w:t>
      </w:r>
    </w:p>
    <w:p w:rsidR="00A64DBA" w:rsidRPr="00BE58D0" w:rsidRDefault="00A64DBA" w:rsidP="00675028">
      <w:pPr>
        <w:spacing w:line="360" w:lineRule="auto"/>
        <w:rPr>
          <w:rFonts w:ascii="Times New Roman" w:hAnsi="Times New Roman" w:cs="Times New Roman"/>
          <w:sz w:val="24"/>
          <w:szCs w:val="24"/>
        </w:rPr>
      </w:pPr>
    </w:p>
    <w:p w:rsidR="002758E0" w:rsidRPr="00704CD1" w:rsidRDefault="002758E0" w:rsidP="00675028">
      <w:pPr>
        <w:pStyle w:val="a4"/>
        <w:numPr>
          <w:ilvl w:val="0"/>
          <w:numId w:val="1"/>
        </w:num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Την παύση πληρωμών </w:t>
      </w:r>
      <w:r w:rsidR="00A64DBA" w:rsidRPr="00BE58D0">
        <w:rPr>
          <w:rFonts w:ascii="Times New Roman" w:hAnsi="Times New Roman" w:cs="Times New Roman"/>
          <w:sz w:val="24"/>
          <w:szCs w:val="24"/>
        </w:rPr>
        <w:t>ληξιπρόθεσμων</w:t>
      </w:r>
      <w:r w:rsidR="00704CD1">
        <w:rPr>
          <w:rFonts w:ascii="Times New Roman" w:hAnsi="Times New Roman" w:cs="Times New Roman"/>
          <w:sz w:val="24"/>
          <w:szCs w:val="24"/>
        </w:rPr>
        <w:t xml:space="preserve"> χρηματικών υποχρεώσεων </w:t>
      </w:r>
      <w:r w:rsidR="00704CD1" w:rsidRPr="00704CD1">
        <w:rPr>
          <w:rFonts w:ascii="Times New Roman" w:hAnsi="Times New Roman" w:cs="Times New Roman"/>
          <w:sz w:val="24"/>
          <w:szCs w:val="24"/>
        </w:rPr>
        <w:t xml:space="preserve"> </w:t>
      </w:r>
    </w:p>
    <w:p w:rsidR="00704CD1" w:rsidRPr="00704CD1" w:rsidRDefault="00704CD1" w:rsidP="00675028">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&amp;</w:t>
      </w:r>
    </w:p>
    <w:p w:rsidR="002758E0" w:rsidRPr="00BE58D0" w:rsidRDefault="002758E0" w:rsidP="00675028">
      <w:pPr>
        <w:pStyle w:val="a4"/>
        <w:numPr>
          <w:ilvl w:val="0"/>
          <w:numId w:val="1"/>
        </w:numPr>
        <w:spacing w:line="360" w:lineRule="auto"/>
        <w:rPr>
          <w:rFonts w:ascii="Times New Roman" w:hAnsi="Times New Roman" w:cs="Times New Roman"/>
          <w:sz w:val="24"/>
          <w:szCs w:val="24"/>
        </w:rPr>
      </w:pPr>
      <w:r w:rsidRPr="00BE58D0">
        <w:rPr>
          <w:rFonts w:ascii="Times New Roman" w:hAnsi="Times New Roman" w:cs="Times New Roman"/>
          <w:sz w:val="24"/>
          <w:szCs w:val="24"/>
        </w:rPr>
        <w:t>Την διαγραφόμενη αδυναμία που αφορά τη ζήτηση κήρυξης σε πτώχευση, χωρίς να έχει συμβεί παύση πληρωμών.</w:t>
      </w:r>
    </w:p>
    <w:p w:rsidR="002758E0" w:rsidRPr="00BE58D0" w:rsidRDefault="002758E0"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w:t>
      </w:r>
    </w:p>
    <w:p w:rsidR="002758E0" w:rsidRPr="00BE58D0" w:rsidRDefault="002758E0"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Η τυπική </w:t>
      </w:r>
      <w:r w:rsidR="00A64DBA" w:rsidRPr="00BE58D0">
        <w:rPr>
          <w:rFonts w:ascii="Times New Roman" w:hAnsi="Times New Roman" w:cs="Times New Roman"/>
          <w:sz w:val="24"/>
          <w:szCs w:val="24"/>
        </w:rPr>
        <w:t>προϋπόθεση</w:t>
      </w:r>
      <w:r w:rsidRPr="00BE58D0">
        <w:rPr>
          <w:rFonts w:ascii="Times New Roman" w:hAnsi="Times New Roman" w:cs="Times New Roman"/>
          <w:sz w:val="24"/>
          <w:szCs w:val="24"/>
        </w:rPr>
        <w:t xml:space="preserve"> υπαγωγής σε πτώχευση αναφέρεται στο Άρθρο 4, του νόμου 3588/2007. Και αφορά την αναγκαία έκδοση αντίστοιχης απόφασης από το Πτωχευτικό Δικαστήριο. Κάτι που αποτελεί </w:t>
      </w:r>
      <w:r w:rsidR="00A64DBA" w:rsidRPr="00BE58D0">
        <w:rPr>
          <w:rFonts w:ascii="Times New Roman" w:hAnsi="Times New Roman" w:cs="Times New Roman"/>
          <w:sz w:val="24"/>
          <w:szCs w:val="24"/>
        </w:rPr>
        <w:t>προϋπόθεση</w:t>
      </w:r>
      <w:r w:rsidRPr="00BE58D0">
        <w:rPr>
          <w:rFonts w:ascii="Times New Roman" w:hAnsi="Times New Roman" w:cs="Times New Roman"/>
          <w:sz w:val="24"/>
          <w:szCs w:val="24"/>
        </w:rPr>
        <w:t xml:space="preserve"> </w:t>
      </w:r>
      <w:r w:rsidR="00A64DBA" w:rsidRPr="00BE58D0">
        <w:rPr>
          <w:rFonts w:ascii="Times New Roman" w:hAnsi="Times New Roman" w:cs="Times New Roman"/>
          <w:sz w:val="24"/>
          <w:szCs w:val="24"/>
        </w:rPr>
        <w:t>για να προχωρήσει η διαδικασία πτώχευσης.</w:t>
      </w:r>
    </w:p>
    <w:p w:rsidR="00A64DBA" w:rsidRPr="00BE58D0" w:rsidRDefault="00A64DBA" w:rsidP="00675028">
      <w:pPr>
        <w:spacing w:line="360" w:lineRule="auto"/>
        <w:rPr>
          <w:rFonts w:ascii="Times New Roman" w:hAnsi="Times New Roman" w:cs="Times New Roman"/>
          <w:b/>
          <w:sz w:val="24"/>
          <w:szCs w:val="24"/>
        </w:rPr>
      </w:pPr>
    </w:p>
    <w:p w:rsidR="00A64DBA" w:rsidRPr="00704CD1" w:rsidRDefault="00316B7E" w:rsidP="00675028">
      <w:pPr>
        <w:pStyle w:val="2"/>
        <w:spacing w:line="360" w:lineRule="auto"/>
        <w:rPr>
          <w:rFonts w:ascii="Times New Roman" w:hAnsi="Times New Roman" w:cs="Times New Roman"/>
          <w:color w:val="auto"/>
          <w:sz w:val="24"/>
          <w:szCs w:val="24"/>
        </w:rPr>
      </w:pPr>
      <w:bookmarkStart w:id="12" w:name="_Toc491643993"/>
      <w:r w:rsidRPr="00704CD1">
        <w:rPr>
          <w:rFonts w:ascii="Times New Roman" w:hAnsi="Times New Roman" w:cs="Times New Roman"/>
          <w:color w:val="auto"/>
          <w:sz w:val="24"/>
          <w:szCs w:val="24"/>
        </w:rPr>
        <w:t xml:space="preserve">2.6 </w:t>
      </w:r>
      <w:r w:rsidR="00A64DBA" w:rsidRPr="00704CD1">
        <w:rPr>
          <w:rFonts w:ascii="Times New Roman" w:hAnsi="Times New Roman" w:cs="Times New Roman"/>
          <w:color w:val="auto"/>
          <w:sz w:val="24"/>
          <w:szCs w:val="24"/>
        </w:rPr>
        <w:t>Τ</w:t>
      </w:r>
      <w:r w:rsidR="00D76160" w:rsidRPr="00704CD1">
        <w:rPr>
          <w:rFonts w:ascii="Times New Roman" w:hAnsi="Times New Roman" w:cs="Times New Roman"/>
          <w:color w:val="auto"/>
          <w:sz w:val="24"/>
          <w:szCs w:val="24"/>
        </w:rPr>
        <w:t>ρόποι πραγματοποίησης Κ</w:t>
      </w:r>
      <w:r w:rsidR="00A64DBA" w:rsidRPr="00704CD1">
        <w:rPr>
          <w:rFonts w:ascii="Times New Roman" w:hAnsi="Times New Roman" w:cs="Times New Roman"/>
          <w:color w:val="auto"/>
          <w:sz w:val="24"/>
          <w:szCs w:val="24"/>
        </w:rPr>
        <w:t>ήρυξης Πτώχευσης:</w:t>
      </w:r>
      <w:bookmarkEnd w:id="12"/>
    </w:p>
    <w:p w:rsidR="0049255A" w:rsidRPr="0031375B" w:rsidRDefault="0049255A" w:rsidP="00675028">
      <w:pPr>
        <w:spacing w:line="360" w:lineRule="auto"/>
        <w:rPr>
          <w:rFonts w:ascii="Times New Roman" w:hAnsi="Times New Roman" w:cs="Times New Roman"/>
          <w:b/>
          <w:sz w:val="24"/>
          <w:szCs w:val="24"/>
        </w:rPr>
      </w:pPr>
    </w:p>
    <w:p w:rsidR="0049255A" w:rsidRPr="00BE58D0" w:rsidRDefault="0049255A"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t xml:space="preserve">  Πάντοτε η κήρυξη Πτώχευσης, γίνεται με Δικαστική Απόφαση ( Ν 3588/2007 ) – άρθρο 5 και δύναται να ακολουθήσει </w:t>
      </w:r>
      <w:r w:rsidRPr="00BE58D0">
        <w:rPr>
          <w:rFonts w:ascii="Times New Roman" w:hAnsi="Times New Roman" w:cs="Times New Roman"/>
          <w:b/>
          <w:sz w:val="24"/>
          <w:szCs w:val="24"/>
        </w:rPr>
        <w:t xml:space="preserve">3 </w:t>
      </w:r>
      <w:r w:rsidRPr="00BE58D0">
        <w:rPr>
          <w:rFonts w:ascii="Times New Roman" w:hAnsi="Times New Roman" w:cs="Times New Roman"/>
          <w:sz w:val="24"/>
          <w:szCs w:val="24"/>
        </w:rPr>
        <w:t xml:space="preserve">επιλογές ενεργειών: </w:t>
      </w:r>
    </w:p>
    <w:p w:rsidR="0049255A" w:rsidRPr="00BE58D0" w:rsidRDefault="0049255A" w:rsidP="00675028">
      <w:pPr>
        <w:spacing w:line="360" w:lineRule="auto"/>
        <w:rPr>
          <w:rFonts w:ascii="Times New Roman" w:hAnsi="Times New Roman" w:cs="Times New Roman"/>
          <w:b/>
          <w:sz w:val="24"/>
          <w:szCs w:val="24"/>
        </w:rPr>
      </w:pPr>
    </w:p>
    <w:p w:rsidR="0049255A" w:rsidRPr="00BE58D0" w:rsidRDefault="0049255A" w:rsidP="00675028">
      <w:pPr>
        <w:pStyle w:val="a4"/>
        <w:numPr>
          <w:ilvl w:val="0"/>
          <w:numId w:val="2"/>
        </w:numPr>
        <w:spacing w:line="360" w:lineRule="auto"/>
        <w:rPr>
          <w:rFonts w:ascii="Times New Roman" w:hAnsi="Times New Roman" w:cs="Times New Roman"/>
          <w:b/>
          <w:sz w:val="24"/>
          <w:szCs w:val="24"/>
        </w:rPr>
      </w:pPr>
      <w:r w:rsidRPr="00BE58D0">
        <w:rPr>
          <w:rFonts w:ascii="Times New Roman" w:hAnsi="Times New Roman" w:cs="Times New Roman"/>
          <w:b/>
          <w:sz w:val="24"/>
          <w:szCs w:val="24"/>
        </w:rPr>
        <w:t>Κατάθεση  αιτήσεως από τον Πιστωτή – ( Άρθρο 6</w:t>
      </w:r>
      <w:r w:rsidRPr="00BE58D0">
        <w:rPr>
          <w:rFonts w:ascii="Times New Roman" w:hAnsi="Times New Roman" w:cs="Times New Roman"/>
          <w:b/>
          <w:sz w:val="24"/>
          <w:szCs w:val="24"/>
          <w:vertAlign w:val="superscript"/>
        </w:rPr>
        <w:t>ο</w:t>
      </w:r>
      <w:r w:rsidRPr="00BE58D0">
        <w:rPr>
          <w:rFonts w:ascii="Times New Roman" w:hAnsi="Times New Roman" w:cs="Times New Roman"/>
          <w:b/>
          <w:sz w:val="24"/>
          <w:szCs w:val="24"/>
        </w:rPr>
        <w:t xml:space="preserve"> Ν 3588/2007 ),</w:t>
      </w:r>
    </w:p>
    <w:p w:rsidR="0049255A" w:rsidRPr="00BE58D0" w:rsidRDefault="0049255A" w:rsidP="00675028">
      <w:pPr>
        <w:pStyle w:val="a4"/>
        <w:spacing w:line="360" w:lineRule="auto"/>
        <w:rPr>
          <w:rFonts w:ascii="Times New Roman" w:hAnsi="Times New Roman" w:cs="Times New Roman"/>
          <w:b/>
          <w:sz w:val="24"/>
          <w:szCs w:val="24"/>
        </w:rPr>
      </w:pPr>
    </w:p>
    <w:p w:rsidR="0049255A" w:rsidRPr="00BE58D0" w:rsidRDefault="0049255A" w:rsidP="00675028">
      <w:pPr>
        <w:pStyle w:val="a4"/>
        <w:numPr>
          <w:ilvl w:val="0"/>
          <w:numId w:val="2"/>
        </w:numPr>
        <w:spacing w:line="360" w:lineRule="auto"/>
        <w:rPr>
          <w:rFonts w:ascii="Times New Roman" w:hAnsi="Times New Roman" w:cs="Times New Roman"/>
          <w:b/>
          <w:sz w:val="24"/>
          <w:szCs w:val="24"/>
        </w:rPr>
      </w:pPr>
      <w:r w:rsidRPr="00BE58D0">
        <w:rPr>
          <w:rFonts w:ascii="Times New Roman" w:hAnsi="Times New Roman" w:cs="Times New Roman"/>
          <w:b/>
          <w:sz w:val="24"/>
          <w:szCs w:val="24"/>
        </w:rPr>
        <w:t>Κατάθεση αιτήσεως από τον Οφειλέτη – ( Άρθρο 19</w:t>
      </w:r>
      <w:r w:rsidRPr="00BE58D0">
        <w:rPr>
          <w:rFonts w:ascii="Times New Roman" w:hAnsi="Times New Roman" w:cs="Times New Roman"/>
          <w:b/>
          <w:sz w:val="24"/>
          <w:szCs w:val="24"/>
          <w:vertAlign w:val="superscript"/>
        </w:rPr>
        <w:t>ο</w:t>
      </w:r>
      <w:r w:rsidRPr="00BE58D0">
        <w:rPr>
          <w:rFonts w:ascii="Times New Roman" w:hAnsi="Times New Roman" w:cs="Times New Roman"/>
          <w:b/>
          <w:sz w:val="24"/>
          <w:szCs w:val="24"/>
        </w:rPr>
        <w:t xml:space="preserve"> του τροποποιητικού Νόμου 4013/2011 ),</w:t>
      </w:r>
    </w:p>
    <w:p w:rsidR="0049255A" w:rsidRPr="00BE58D0" w:rsidRDefault="0049255A" w:rsidP="00675028">
      <w:pPr>
        <w:pStyle w:val="a4"/>
        <w:spacing w:line="360" w:lineRule="auto"/>
        <w:rPr>
          <w:rFonts w:ascii="Times New Roman" w:hAnsi="Times New Roman" w:cs="Times New Roman"/>
          <w:b/>
          <w:sz w:val="24"/>
          <w:szCs w:val="24"/>
        </w:rPr>
      </w:pPr>
    </w:p>
    <w:p w:rsidR="00F5020C" w:rsidRPr="00194212" w:rsidRDefault="0049255A" w:rsidP="00675028">
      <w:pPr>
        <w:pStyle w:val="a4"/>
        <w:numPr>
          <w:ilvl w:val="0"/>
          <w:numId w:val="2"/>
        </w:numPr>
        <w:spacing w:line="360" w:lineRule="auto"/>
        <w:rPr>
          <w:rFonts w:ascii="Times New Roman" w:hAnsi="Times New Roman" w:cs="Times New Roman"/>
          <w:b/>
          <w:sz w:val="24"/>
          <w:szCs w:val="24"/>
        </w:rPr>
      </w:pPr>
      <w:r w:rsidRPr="00BE58D0">
        <w:rPr>
          <w:rFonts w:ascii="Times New Roman" w:hAnsi="Times New Roman" w:cs="Times New Roman"/>
          <w:b/>
          <w:sz w:val="24"/>
          <w:szCs w:val="24"/>
        </w:rPr>
        <w:t>Κατάθεση αιτήσεως από τον Εισαγγελέα Πρωτοδικών.</w:t>
      </w:r>
    </w:p>
    <w:p w:rsidR="00194212" w:rsidRPr="00194212" w:rsidRDefault="00194212" w:rsidP="00194212">
      <w:pPr>
        <w:pStyle w:val="a4"/>
        <w:rPr>
          <w:rFonts w:ascii="Times New Roman" w:hAnsi="Times New Roman" w:cs="Times New Roman"/>
          <w:b/>
          <w:sz w:val="24"/>
          <w:szCs w:val="24"/>
        </w:rPr>
      </w:pPr>
    </w:p>
    <w:p w:rsidR="00194212" w:rsidRPr="00CB26F3" w:rsidRDefault="00194212" w:rsidP="00194212">
      <w:pPr>
        <w:spacing w:line="360" w:lineRule="auto"/>
        <w:rPr>
          <w:rFonts w:ascii="Times New Roman" w:hAnsi="Times New Roman" w:cs="Times New Roman"/>
          <w:b/>
          <w:sz w:val="24"/>
          <w:szCs w:val="24"/>
        </w:rPr>
      </w:pPr>
    </w:p>
    <w:p w:rsidR="00194212" w:rsidRPr="00CB26F3" w:rsidRDefault="00194212" w:rsidP="00194212">
      <w:pPr>
        <w:spacing w:line="360" w:lineRule="auto"/>
        <w:rPr>
          <w:rFonts w:ascii="Times New Roman" w:hAnsi="Times New Roman" w:cs="Times New Roman"/>
          <w:b/>
          <w:sz w:val="24"/>
          <w:szCs w:val="24"/>
        </w:rPr>
      </w:pPr>
    </w:p>
    <w:p w:rsidR="00F5020C" w:rsidRPr="00BE58D0" w:rsidRDefault="00F5020C" w:rsidP="00675028">
      <w:pPr>
        <w:spacing w:line="360" w:lineRule="auto"/>
        <w:rPr>
          <w:rFonts w:ascii="Times New Roman" w:hAnsi="Times New Roman" w:cs="Times New Roman"/>
          <w:sz w:val="24"/>
          <w:szCs w:val="24"/>
        </w:rPr>
      </w:pPr>
      <w:r w:rsidRPr="00BE58D0">
        <w:rPr>
          <w:rFonts w:ascii="Times New Roman" w:hAnsi="Times New Roman" w:cs="Times New Roman"/>
          <w:sz w:val="24"/>
          <w:szCs w:val="24"/>
        </w:rPr>
        <w:lastRenderedPageBreak/>
        <w:t>Παρακάτω ακολουθεί μία σύντομη αναφορά στο καθένα από τα παραπάνω:</w:t>
      </w:r>
    </w:p>
    <w:p w:rsidR="00F5020C" w:rsidRPr="00BE58D0" w:rsidRDefault="00F5020C" w:rsidP="00675028">
      <w:pPr>
        <w:spacing w:line="360" w:lineRule="auto"/>
        <w:rPr>
          <w:rFonts w:ascii="Times New Roman" w:hAnsi="Times New Roman" w:cs="Times New Roman"/>
          <w:sz w:val="24"/>
          <w:szCs w:val="24"/>
        </w:rPr>
      </w:pPr>
    </w:p>
    <w:p w:rsidR="00B11C1D" w:rsidRPr="00B75069" w:rsidRDefault="00F5020C" w:rsidP="00675028">
      <w:pPr>
        <w:pStyle w:val="a4"/>
        <w:numPr>
          <w:ilvl w:val="0"/>
          <w:numId w:val="3"/>
        </w:numPr>
        <w:tabs>
          <w:tab w:val="left" w:pos="7088"/>
        </w:tabs>
        <w:spacing w:line="360" w:lineRule="auto"/>
        <w:rPr>
          <w:rFonts w:ascii="Times New Roman" w:hAnsi="Times New Roman" w:cs="Times New Roman"/>
          <w:b/>
          <w:sz w:val="24"/>
          <w:szCs w:val="24"/>
        </w:rPr>
      </w:pPr>
      <w:r w:rsidRPr="00BE58D0">
        <w:rPr>
          <w:rFonts w:ascii="Times New Roman" w:hAnsi="Times New Roman" w:cs="Times New Roman"/>
          <w:b/>
          <w:sz w:val="24"/>
          <w:szCs w:val="24"/>
        </w:rPr>
        <w:t xml:space="preserve">Ο κάθε </w:t>
      </w:r>
      <w:r w:rsidR="00B11C1D" w:rsidRPr="00BE58D0">
        <w:rPr>
          <w:rFonts w:ascii="Times New Roman" w:hAnsi="Times New Roman" w:cs="Times New Roman"/>
          <w:b/>
          <w:sz w:val="24"/>
          <w:szCs w:val="24"/>
        </w:rPr>
        <w:t>Π</w:t>
      </w:r>
      <w:r w:rsidRPr="00BE58D0">
        <w:rPr>
          <w:rFonts w:ascii="Times New Roman" w:hAnsi="Times New Roman" w:cs="Times New Roman"/>
          <w:b/>
          <w:sz w:val="24"/>
          <w:szCs w:val="24"/>
        </w:rPr>
        <w:t xml:space="preserve">ιστωτής έχει </w:t>
      </w:r>
      <w:r w:rsidR="00770707" w:rsidRPr="00BE58D0">
        <w:rPr>
          <w:rFonts w:ascii="Times New Roman" w:hAnsi="Times New Roman" w:cs="Times New Roman"/>
          <w:b/>
          <w:sz w:val="24"/>
          <w:szCs w:val="24"/>
        </w:rPr>
        <w:t>αναφαίρετο</w:t>
      </w:r>
      <w:r w:rsidRPr="00BE58D0">
        <w:rPr>
          <w:rFonts w:ascii="Times New Roman" w:hAnsi="Times New Roman" w:cs="Times New Roman"/>
          <w:b/>
          <w:sz w:val="24"/>
          <w:szCs w:val="24"/>
        </w:rPr>
        <w:t xml:space="preserve"> δικαίωμα να προβεί </w:t>
      </w:r>
      <w:r w:rsidR="00B11C1D" w:rsidRPr="00BE58D0">
        <w:rPr>
          <w:rFonts w:ascii="Times New Roman" w:hAnsi="Times New Roman" w:cs="Times New Roman"/>
          <w:b/>
          <w:sz w:val="24"/>
          <w:szCs w:val="24"/>
        </w:rPr>
        <w:t>σε μία τέτοια πράξη από την στιγμή που δεν λαμβάνει τις ανάλογες πληρωμές από τον οφειλέτη. Όμως η αίτηση του απορρίπτεται από το δικαστήριο εάν κριθεί ότι δεν έχει έννομο συμφέρον ή είναι καταχρηστική.</w:t>
      </w:r>
    </w:p>
    <w:p w:rsidR="00B75069" w:rsidRPr="00B75069" w:rsidRDefault="00B75069" w:rsidP="00675028">
      <w:pPr>
        <w:pStyle w:val="a4"/>
        <w:tabs>
          <w:tab w:val="left" w:pos="7088"/>
        </w:tabs>
        <w:spacing w:line="360" w:lineRule="auto"/>
        <w:rPr>
          <w:rFonts w:ascii="Times New Roman" w:hAnsi="Times New Roman" w:cs="Times New Roman"/>
          <w:b/>
          <w:sz w:val="24"/>
          <w:szCs w:val="24"/>
        </w:rPr>
      </w:pPr>
    </w:p>
    <w:p w:rsidR="002076C3" w:rsidRPr="00B75069" w:rsidRDefault="00B11C1D" w:rsidP="00675028">
      <w:pPr>
        <w:pStyle w:val="a4"/>
        <w:numPr>
          <w:ilvl w:val="0"/>
          <w:numId w:val="3"/>
        </w:numPr>
        <w:tabs>
          <w:tab w:val="left" w:pos="7088"/>
        </w:tabs>
        <w:spacing w:line="360" w:lineRule="auto"/>
        <w:rPr>
          <w:rFonts w:ascii="Times New Roman" w:hAnsi="Times New Roman" w:cs="Times New Roman"/>
          <w:b/>
          <w:sz w:val="24"/>
          <w:szCs w:val="24"/>
        </w:rPr>
      </w:pPr>
      <w:r w:rsidRPr="00BE58D0">
        <w:rPr>
          <w:rFonts w:ascii="Times New Roman" w:hAnsi="Times New Roman" w:cs="Times New Roman"/>
          <w:b/>
          <w:sz w:val="24"/>
          <w:szCs w:val="24"/>
        </w:rPr>
        <w:t xml:space="preserve">Δικαίωμα υποβολής αιτήσεως έχει και ο Οφειλέτης εφόσον μπορεί να παρουσιάσει νόμιμα στοιχεία, που τεκμηριώνουν επαπειλούμενη αδυναμία εκπλήρωσης των  υποχρεώσεών του. Εδώ </w:t>
      </w:r>
      <w:r w:rsidR="002076C3" w:rsidRPr="00BE58D0">
        <w:rPr>
          <w:rFonts w:ascii="Times New Roman" w:hAnsi="Times New Roman" w:cs="Times New Roman"/>
          <w:b/>
          <w:sz w:val="24"/>
          <w:szCs w:val="24"/>
        </w:rPr>
        <w:t>σε αντίθεση, με την κατάθεση αιτήσεως του Πιστωτή ( όπου δεν υπάρχει προθεσμία επιβολής), ο Οφειλέτης θα πρέπει να υποβάλει την αίτηση για την κήρυξη πτώχευσης εντός 30 ημερών από την ημερομηνία παύσεως των πληρωμών.</w:t>
      </w:r>
    </w:p>
    <w:p w:rsidR="00B75069" w:rsidRPr="00B75069" w:rsidRDefault="00B75069" w:rsidP="00675028">
      <w:pPr>
        <w:pStyle w:val="a4"/>
        <w:spacing w:line="360" w:lineRule="auto"/>
        <w:rPr>
          <w:rFonts w:ascii="Times New Roman" w:hAnsi="Times New Roman" w:cs="Times New Roman"/>
          <w:b/>
          <w:sz w:val="24"/>
          <w:szCs w:val="24"/>
        </w:rPr>
      </w:pPr>
    </w:p>
    <w:p w:rsidR="00B75069" w:rsidRPr="00B75069" w:rsidRDefault="00B75069" w:rsidP="00675028">
      <w:pPr>
        <w:pStyle w:val="a4"/>
        <w:tabs>
          <w:tab w:val="left" w:pos="7088"/>
        </w:tabs>
        <w:spacing w:line="360" w:lineRule="auto"/>
        <w:rPr>
          <w:rFonts w:ascii="Times New Roman" w:hAnsi="Times New Roman" w:cs="Times New Roman"/>
          <w:b/>
          <w:sz w:val="24"/>
          <w:szCs w:val="24"/>
        </w:rPr>
      </w:pPr>
    </w:p>
    <w:p w:rsidR="002076C3" w:rsidRPr="00BE58D0" w:rsidRDefault="002076C3" w:rsidP="00675028">
      <w:pPr>
        <w:pStyle w:val="a4"/>
        <w:numPr>
          <w:ilvl w:val="0"/>
          <w:numId w:val="3"/>
        </w:numPr>
        <w:tabs>
          <w:tab w:val="left" w:pos="7088"/>
        </w:tabs>
        <w:spacing w:line="360" w:lineRule="auto"/>
        <w:rPr>
          <w:rFonts w:ascii="Times New Roman" w:hAnsi="Times New Roman" w:cs="Times New Roman"/>
          <w:b/>
          <w:sz w:val="24"/>
          <w:szCs w:val="24"/>
        </w:rPr>
      </w:pPr>
      <w:r w:rsidRPr="00BE58D0">
        <w:rPr>
          <w:rFonts w:ascii="Times New Roman" w:hAnsi="Times New Roman" w:cs="Times New Roman"/>
          <w:b/>
          <w:sz w:val="24"/>
          <w:szCs w:val="24"/>
        </w:rPr>
        <w:t>Η περίπτωση αυτή αναφέρεται στην κατάθεση αιτήσεως κήρυξης πτώχευσης με γνώμονα και μόνο το δημόσιο συμφέρον.</w:t>
      </w:r>
    </w:p>
    <w:p w:rsidR="003878EB" w:rsidRPr="00BE58D0" w:rsidRDefault="003878EB" w:rsidP="00675028">
      <w:pPr>
        <w:pStyle w:val="a4"/>
        <w:tabs>
          <w:tab w:val="left" w:pos="7088"/>
        </w:tabs>
        <w:spacing w:line="360" w:lineRule="auto"/>
        <w:rPr>
          <w:rFonts w:ascii="Times New Roman" w:hAnsi="Times New Roman" w:cs="Times New Roman"/>
          <w:b/>
          <w:sz w:val="24"/>
          <w:szCs w:val="24"/>
        </w:rPr>
      </w:pPr>
    </w:p>
    <w:p w:rsidR="00600AA8" w:rsidRPr="0031375B" w:rsidRDefault="003878EB" w:rsidP="00675028">
      <w:pPr>
        <w:tabs>
          <w:tab w:val="left" w:pos="7088"/>
        </w:tabs>
        <w:spacing w:line="360" w:lineRule="auto"/>
        <w:rPr>
          <w:rFonts w:ascii="Times New Roman" w:hAnsi="Times New Roman" w:cs="Times New Roman"/>
          <w:b/>
          <w:sz w:val="24"/>
          <w:szCs w:val="24"/>
        </w:rPr>
      </w:pPr>
      <w:r w:rsidRPr="00BE58D0">
        <w:rPr>
          <w:rFonts w:ascii="Times New Roman" w:hAnsi="Times New Roman" w:cs="Times New Roman"/>
          <w:sz w:val="24"/>
          <w:szCs w:val="24"/>
        </w:rPr>
        <w:t xml:space="preserve">  </w:t>
      </w:r>
      <w:r w:rsidR="002076C3" w:rsidRPr="00BE58D0">
        <w:rPr>
          <w:rFonts w:ascii="Times New Roman" w:hAnsi="Times New Roman" w:cs="Times New Roman"/>
          <w:sz w:val="24"/>
          <w:szCs w:val="24"/>
        </w:rPr>
        <w:t xml:space="preserve">Σε όλες τις 3 παραπάνω περιπτώσεις </w:t>
      </w:r>
      <w:r w:rsidRPr="00BE58D0">
        <w:rPr>
          <w:rFonts w:ascii="Times New Roman" w:hAnsi="Times New Roman" w:cs="Times New Roman"/>
          <w:sz w:val="24"/>
          <w:szCs w:val="24"/>
        </w:rPr>
        <w:t>εννοείται ότι η αίτηση, θα πρέπει να έχει μία συγκεκριμένη μορφή για να μην απορριφθεί από το Δικαστήριο, με απαραίτητα στοιχεία</w:t>
      </w:r>
      <w:r w:rsidRPr="00BE58D0">
        <w:rPr>
          <w:rFonts w:ascii="Times New Roman" w:hAnsi="Times New Roman" w:cs="Times New Roman"/>
          <w:b/>
          <w:sz w:val="24"/>
          <w:szCs w:val="24"/>
        </w:rPr>
        <w:t xml:space="preserve">, </w:t>
      </w:r>
      <w:r w:rsidRPr="00BE58D0">
        <w:rPr>
          <w:rFonts w:ascii="Times New Roman" w:hAnsi="Times New Roman" w:cs="Times New Roman"/>
          <w:b/>
          <w:sz w:val="24"/>
          <w:szCs w:val="24"/>
          <w:u w:val="single"/>
        </w:rPr>
        <w:t>το Ονοματεπώνυμο</w:t>
      </w:r>
      <w:r w:rsidRPr="00BE58D0">
        <w:rPr>
          <w:rFonts w:ascii="Times New Roman" w:hAnsi="Times New Roman" w:cs="Times New Roman"/>
          <w:b/>
          <w:sz w:val="24"/>
          <w:szCs w:val="24"/>
        </w:rPr>
        <w:t xml:space="preserve">, </w:t>
      </w:r>
      <w:r w:rsidRPr="00BE58D0">
        <w:rPr>
          <w:rFonts w:ascii="Times New Roman" w:hAnsi="Times New Roman" w:cs="Times New Roman"/>
          <w:b/>
          <w:sz w:val="24"/>
          <w:szCs w:val="24"/>
          <w:u w:val="single"/>
        </w:rPr>
        <w:t>το Πατρώνυμο</w:t>
      </w:r>
      <w:r w:rsidRPr="00BE58D0">
        <w:rPr>
          <w:rFonts w:ascii="Times New Roman" w:hAnsi="Times New Roman" w:cs="Times New Roman"/>
          <w:b/>
          <w:sz w:val="24"/>
          <w:szCs w:val="24"/>
        </w:rPr>
        <w:t xml:space="preserve">, </w:t>
      </w:r>
      <w:r w:rsidRPr="00BE58D0">
        <w:rPr>
          <w:rFonts w:ascii="Times New Roman" w:hAnsi="Times New Roman" w:cs="Times New Roman"/>
          <w:b/>
          <w:sz w:val="24"/>
          <w:szCs w:val="24"/>
          <w:u w:val="single"/>
        </w:rPr>
        <w:t>την Επωνυμία</w:t>
      </w:r>
      <w:r w:rsidRPr="00BE58D0">
        <w:rPr>
          <w:rFonts w:ascii="Times New Roman" w:hAnsi="Times New Roman" w:cs="Times New Roman"/>
          <w:b/>
          <w:sz w:val="24"/>
          <w:szCs w:val="24"/>
        </w:rPr>
        <w:t xml:space="preserve">, </w:t>
      </w:r>
      <w:r w:rsidRPr="00BE58D0">
        <w:rPr>
          <w:rFonts w:ascii="Times New Roman" w:hAnsi="Times New Roman" w:cs="Times New Roman"/>
          <w:b/>
          <w:sz w:val="24"/>
          <w:szCs w:val="24"/>
          <w:u w:val="single"/>
        </w:rPr>
        <w:t>τον Αριθμό του Εμπορικού Μητρώου</w:t>
      </w:r>
      <w:r w:rsidRPr="00BE58D0">
        <w:rPr>
          <w:rFonts w:ascii="Times New Roman" w:hAnsi="Times New Roman" w:cs="Times New Roman"/>
          <w:b/>
          <w:sz w:val="24"/>
          <w:szCs w:val="24"/>
        </w:rPr>
        <w:t xml:space="preserve">, </w:t>
      </w:r>
      <w:r w:rsidRPr="00BE58D0">
        <w:rPr>
          <w:rFonts w:ascii="Times New Roman" w:hAnsi="Times New Roman" w:cs="Times New Roman"/>
          <w:b/>
          <w:sz w:val="24"/>
          <w:szCs w:val="24"/>
          <w:u w:val="single"/>
        </w:rPr>
        <w:t>την Διεύθυνση Κατοικίας</w:t>
      </w:r>
      <w:r w:rsidRPr="00BE58D0">
        <w:rPr>
          <w:rFonts w:ascii="Times New Roman" w:hAnsi="Times New Roman" w:cs="Times New Roman"/>
          <w:b/>
          <w:sz w:val="24"/>
          <w:szCs w:val="24"/>
        </w:rPr>
        <w:t xml:space="preserve"> και </w:t>
      </w:r>
      <w:r w:rsidRPr="00BE58D0">
        <w:rPr>
          <w:rFonts w:ascii="Times New Roman" w:hAnsi="Times New Roman" w:cs="Times New Roman"/>
          <w:b/>
          <w:sz w:val="24"/>
          <w:szCs w:val="24"/>
          <w:u w:val="single"/>
        </w:rPr>
        <w:t>την Έδρα του Οφειλέτη</w:t>
      </w:r>
      <w:r w:rsidRPr="00BE58D0">
        <w:rPr>
          <w:rFonts w:ascii="Times New Roman" w:hAnsi="Times New Roman" w:cs="Times New Roman"/>
          <w:b/>
          <w:sz w:val="24"/>
          <w:szCs w:val="24"/>
        </w:rPr>
        <w:t>.</w:t>
      </w:r>
    </w:p>
    <w:p w:rsidR="00BE58D0" w:rsidRPr="00BE58D0" w:rsidRDefault="00BE58D0" w:rsidP="00675028">
      <w:pPr>
        <w:pStyle w:val="2"/>
        <w:spacing w:line="360" w:lineRule="auto"/>
      </w:pPr>
    </w:p>
    <w:p w:rsidR="00D76160" w:rsidRPr="00704CD1" w:rsidRDefault="00316B7E" w:rsidP="00675028">
      <w:pPr>
        <w:pStyle w:val="2"/>
        <w:spacing w:line="360" w:lineRule="auto"/>
        <w:rPr>
          <w:rFonts w:ascii="Times New Roman" w:hAnsi="Times New Roman" w:cs="Times New Roman"/>
          <w:color w:val="auto"/>
          <w:sz w:val="24"/>
          <w:szCs w:val="24"/>
        </w:rPr>
      </w:pPr>
      <w:bookmarkStart w:id="13" w:name="_Toc491643994"/>
      <w:r w:rsidRPr="00704CD1">
        <w:rPr>
          <w:rFonts w:ascii="Times New Roman" w:hAnsi="Times New Roman" w:cs="Times New Roman"/>
          <w:color w:val="auto"/>
          <w:sz w:val="24"/>
          <w:szCs w:val="24"/>
        </w:rPr>
        <w:t xml:space="preserve">2.7 </w:t>
      </w:r>
      <w:r w:rsidR="000A7550" w:rsidRPr="00704CD1">
        <w:rPr>
          <w:rFonts w:ascii="Times New Roman" w:hAnsi="Times New Roman" w:cs="Times New Roman"/>
          <w:color w:val="auto"/>
          <w:sz w:val="24"/>
          <w:szCs w:val="24"/>
        </w:rPr>
        <w:t>Λόγοι Απόρριψης Αιτήσεως Κήρυξης Πτωχεύσεων</w:t>
      </w:r>
      <w:r w:rsidR="003878EB" w:rsidRPr="00704CD1">
        <w:rPr>
          <w:rFonts w:ascii="Times New Roman" w:hAnsi="Times New Roman" w:cs="Times New Roman"/>
          <w:color w:val="auto"/>
          <w:sz w:val="24"/>
          <w:szCs w:val="24"/>
        </w:rPr>
        <w:t>:</w:t>
      </w:r>
      <w:bookmarkEnd w:id="13"/>
    </w:p>
    <w:p w:rsidR="00D76160" w:rsidRPr="00704CD1" w:rsidRDefault="00D76160" w:rsidP="00675028">
      <w:pPr>
        <w:spacing w:line="360" w:lineRule="auto"/>
        <w:rPr>
          <w:rFonts w:ascii="Times New Roman" w:hAnsi="Times New Roman" w:cs="Times New Roman"/>
          <w:b/>
          <w:sz w:val="24"/>
          <w:szCs w:val="24"/>
        </w:rPr>
      </w:pPr>
    </w:p>
    <w:p w:rsidR="00D76160" w:rsidRPr="00BE58D0" w:rsidRDefault="00D76160" w:rsidP="00675028">
      <w:pPr>
        <w:spacing w:line="360" w:lineRule="auto"/>
        <w:rPr>
          <w:rFonts w:ascii="Times New Roman" w:hAnsi="Times New Roman" w:cs="Times New Roman"/>
          <w:b/>
          <w:sz w:val="24"/>
          <w:szCs w:val="24"/>
        </w:rPr>
      </w:pPr>
      <w:r w:rsidRPr="00BE58D0">
        <w:rPr>
          <w:rFonts w:ascii="Times New Roman" w:hAnsi="Times New Roman" w:cs="Times New Roman"/>
          <w:b/>
          <w:sz w:val="24"/>
          <w:szCs w:val="24"/>
        </w:rPr>
        <w:t xml:space="preserve">  Όπως προβλέπεται από το Άρθρο 6 ( Ν 3588/2007 ), του Πτωχευτικού Κώδικα, λόγοι απόρριψης μίας σχετικής αίτησης είναι οι κάτωθι:</w:t>
      </w:r>
    </w:p>
    <w:p w:rsidR="00D76160" w:rsidRPr="00BE58D0" w:rsidRDefault="00D76160" w:rsidP="00675028">
      <w:pPr>
        <w:spacing w:line="360" w:lineRule="auto"/>
        <w:rPr>
          <w:rFonts w:ascii="Times New Roman" w:hAnsi="Times New Roman" w:cs="Times New Roman"/>
          <w:b/>
          <w:sz w:val="24"/>
          <w:szCs w:val="24"/>
        </w:rPr>
      </w:pPr>
    </w:p>
    <w:p w:rsidR="00D76160" w:rsidRPr="00BE58D0" w:rsidRDefault="00D76160" w:rsidP="00675028">
      <w:pPr>
        <w:spacing w:line="360" w:lineRule="auto"/>
        <w:rPr>
          <w:rFonts w:ascii="Times New Roman" w:hAnsi="Times New Roman" w:cs="Times New Roman"/>
          <w:b/>
          <w:sz w:val="24"/>
          <w:szCs w:val="24"/>
        </w:rPr>
      </w:pPr>
    </w:p>
    <w:p w:rsidR="002D075A" w:rsidRPr="00BE58D0" w:rsidRDefault="00D76160" w:rsidP="00675028">
      <w:pPr>
        <w:pStyle w:val="a4"/>
        <w:numPr>
          <w:ilvl w:val="0"/>
          <w:numId w:val="4"/>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lastRenderedPageBreak/>
        <w:t xml:space="preserve">Η  μη ύπαρξη των Ουσιαστικών </w:t>
      </w:r>
      <w:r w:rsidR="000F6E7B" w:rsidRPr="00BE58D0">
        <w:rPr>
          <w:rFonts w:ascii="Times New Roman" w:hAnsi="Times New Roman" w:cs="Times New Roman"/>
          <w:b/>
          <w:sz w:val="24"/>
          <w:szCs w:val="24"/>
          <w:u w:val="single"/>
        </w:rPr>
        <w:t>Προϋποθέσεων</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 xml:space="preserve">Εξετάζονται, όπως αναφέραμε και προηγουμένως η Πτωχευτική </w:t>
      </w:r>
      <w:r w:rsidR="000F6E7B" w:rsidRPr="00BE58D0">
        <w:rPr>
          <w:rFonts w:ascii="Times New Roman" w:hAnsi="Times New Roman" w:cs="Times New Roman"/>
          <w:sz w:val="24"/>
          <w:szCs w:val="24"/>
        </w:rPr>
        <w:t>ι</w:t>
      </w:r>
      <w:r w:rsidRPr="00BE58D0">
        <w:rPr>
          <w:rFonts w:ascii="Times New Roman" w:hAnsi="Times New Roman" w:cs="Times New Roman"/>
          <w:sz w:val="24"/>
          <w:szCs w:val="24"/>
        </w:rPr>
        <w:t xml:space="preserve">κανότητα του </w:t>
      </w:r>
      <w:r w:rsidR="000F6E7B" w:rsidRPr="00BE58D0">
        <w:rPr>
          <w:rFonts w:ascii="Times New Roman" w:hAnsi="Times New Roman" w:cs="Times New Roman"/>
          <w:sz w:val="24"/>
          <w:szCs w:val="24"/>
        </w:rPr>
        <w:t>ο</w:t>
      </w:r>
      <w:r w:rsidRPr="00BE58D0">
        <w:rPr>
          <w:rFonts w:ascii="Times New Roman" w:hAnsi="Times New Roman" w:cs="Times New Roman"/>
          <w:sz w:val="24"/>
          <w:szCs w:val="24"/>
        </w:rPr>
        <w:t xml:space="preserve">φειλέτη, </w:t>
      </w:r>
      <w:r w:rsidR="000F6E7B" w:rsidRPr="00BE58D0">
        <w:rPr>
          <w:rFonts w:ascii="Times New Roman" w:hAnsi="Times New Roman" w:cs="Times New Roman"/>
          <w:sz w:val="24"/>
          <w:szCs w:val="24"/>
        </w:rPr>
        <w:t xml:space="preserve"> η </w:t>
      </w:r>
      <w:r w:rsidRPr="00BE58D0">
        <w:rPr>
          <w:rFonts w:ascii="Times New Roman" w:hAnsi="Times New Roman" w:cs="Times New Roman"/>
          <w:sz w:val="24"/>
          <w:szCs w:val="24"/>
        </w:rPr>
        <w:t xml:space="preserve">παύση πληρωμών, </w:t>
      </w:r>
      <w:r w:rsidR="000F6E7B" w:rsidRPr="00BE58D0">
        <w:rPr>
          <w:rFonts w:ascii="Times New Roman" w:hAnsi="Times New Roman" w:cs="Times New Roman"/>
          <w:sz w:val="24"/>
          <w:szCs w:val="24"/>
        </w:rPr>
        <w:t xml:space="preserve">η </w:t>
      </w:r>
      <w:r w:rsidRPr="00BE58D0">
        <w:rPr>
          <w:rFonts w:ascii="Times New Roman" w:hAnsi="Times New Roman" w:cs="Times New Roman"/>
          <w:sz w:val="24"/>
          <w:szCs w:val="24"/>
        </w:rPr>
        <w:t xml:space="preserve">επαπειλούμενη αδυναμία και θα </w:t>
      </w:r>
      <w:r w:rsidR="000F6E7B" w:rsidRPr="00BE58D0">
        <w:rPr>
          <w:rFonts w:ascii="Times New Roman" w:hAnsi="Times New Roman" w:cs="Times New Roman"/>
          <w:sz w:val="24"/>
          <w:szCs w:val="24"/>
        </w:rPr>
        <w:t xml:space="preserve">πρέπει αυστηρά να </w:t>
      </w:r>
    </w:p>
    <w:p w:rsidR="00D76160" w:rsidRPr="00BE58D0" w:rsidRDefault="000F6E7B" w:rsidP="00675028">
      <w:pPr>
        <w:pStyle w:val="a4"/>
        <w:spacing w:line="360" w:lineRule="auto"/>
        <w:rPr>
          <w:rFonts w:ascii="Times New Roman" w:hAnsi="Times New Roman" w:cs="Times New Roman"/>
          <w:sz w:val="24"/>
          <w:szCs w:val="24"/>
          <w:lang w:val="en-US"/>
        </w:rPr>
      </w:pPr>
      <w:r w:rsidRPr="00BE58D0">
        <w:rPr>
          <w:rFonts w:ascii="Times New Roman" w:hAnsi="Times New Roman" w:cs="Times New Roman"/>
          <w:sz w:val="24"/>
          <w:szCs w:val="24"/>
        </w:rPr>
        <w:t>πληρούνται και οι τρείς.</w:t>
      </w:r>
    </w:p>
    <w:p w:rsidR="002D075A" w:rsidRPr="00BE58D0" w:rsidRDefault="002D075A" w:rsidP="00675028">
      <w:pPr>
        <w:pStyle w:val="a4"/>
        <w:spacing w:line="360" w:lineRule="auto"/>
        <w:rPr>
          <w:rFonts w:ascii="Times New Roman" w:hAnsi="Times New Roman" w:cs="Times New Roman"/>
          <w:sz w:val="24"/>
          <w:szCs w:val="24"/>
          <w:lang w:val="en-US"/>
        </w:rPr>
      </w:pPr>
    </w:p>
    <w:p w:rsidR="002D075A" w:rsidRPr="007B0761" w:rsidRDefault="002D075A" w:rsidP="00675028">
      <w:pPr>
        <w:pStyle w:val="a4"/>
        <w:numPr>
          <w:ilvl w:val="0"/>
          <w:numId w:val="4"/>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Η Ανεπάρκεια περιουσίας</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Η περιουσία του Οφειλέτη, θα πρέπει να είναι επαρκής για την κάλυψη των εξόδων που απορρέουν από την διαδικασία πτώχευσης της επιχείρησης.</w:t>
      </w:r>
    </w:p>
    <w:p w:rsidR="007B0761" w:rsidRPr="007B0761" w:rsidRDefault="007B0761" w:rsidP="00675028">
      <w:pPr>
        <w:pStyle w:val="a4"/>
        <w:spacing w:line="360" w:lineRule="auto"/>
        <w:rPr>
          <w:rFonts w:ascii="Times New Roman" w:hAnsi="Times New Roman" w:cs="Times New Roman"/>
          <w:sz w:val="24"/>
          <w:szCs w:val="24"/>
        </w:rPr>
      </w:pPr>
    </w:p>
    <w:p w:rsidR="00BD0111" w:rsidRDefault="002D075A" w:rsidP="00675028">
      <w:pPr>
        <w:pStyle w:val="a4"/>
        <w:numPr>
          <w:ilvl w:val="0"/>
          <w:numId w:val="4"/>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Η καταχρηστική άσκηση του Δικαιώματος</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 xml:space="preserve">Δεν πρέπει ο πιστωτής να αποδειχθεί ότι αποσκοπεί </w:t>
      </w:r>
      <w:r w:rsidR="00BD0111" w:rsidRPr="00BE58D0">
        <w:rPr>
          <w:rFonts w:ascii="Times New Roman" w:hAnsi="Times New Roman" w:cs="Times New Roman"/>
          <w:sz w:val="24"/>
          <w:szCs w:val="24"/>
        </w:rPr>
        <w:t>σε ατομικό τους συμφέρον όπως να αποσπάσει χρήματα για ήδη όφελος. Να μην υπάρχουν</w:t>
      </w:r>
      <w:r w:rsidRPr="00BE58D0">
        <w:rPr>
          <w:rFonts w:ascii="Times New Roman" w:hAnsi="Times New Roman" w:cs="Times New Roman"/>
          <w:sz w:val="24"/>
          <w:szCs w:val="24"/>
        </w:rPr>
        <w:t xml:space="preserve"> </w:t>
      </w:r>
      <w:r w:rsidR="00BD0111" w:rsidRPr="00BE58D0">
        <w:rPr>
          <w:rFonts w:ascii="Times New Roman" w:hAnsi="Times New Roman" w:cs="Times New Roman"/>
          <w:sz w:val="24"/>
          <w:szCs w:val="24"/>
        </w:rPr>
        <w:t>δόλοι σκοποί από αυτόν που υποβάλει την αίτηση, γιατί τότε υπάρχει διαδικασία επιδίκασης αποζημίωσης κατά αυτού.</w:t>
      </w:r>
    </w:p>
    <w:p w:rsidR="00BE58D0" w:rsidRPr="00B82608" w:rsidRDefault="00BE58D0" w:rsidP="00675028">
      <w:pPr>
        <w:pStyle w:val="2"/>
        <w:spacing w:line="360" w:lineRule="auto"/>
      </w:pPr>
    </w:p>
    <w:p w:rsidR="00BD0111" w:rsidRPr="00704CD1" w:rsidRDefault="00316B7E" w:rsidP="00675028">
      <w:pPr>
        <w:pStyle w:val="2"/>
        <w:spacing w:line="360" w:lineRule="auto"/>
        <w:rPr>
          <w:rFonts w:ascii="Times New Roman" w:hAnsi="Times New Roman" w:cs="Times New Roman"/>
          <w:color w:val="auto"/>
          <w:sz w:val="24"/>
          <w:szCs w:val="24"/>
        </w:rPr>
      </w:pPr>
      <w:r w:rsidRPr="00704CD1">
        <w:rPr>
          <w:rFonts w:ascii="Times New Roman" w:hAnsi="Times New Roman" w:cs="Times New Roman"/>
          <w:color w:val="auto"/>
          <w:sz w:val="24"/>
          <w:szCs w:val="24"/>
        </w:rPr>
        <w:t xml:space="preserve"> </w:t>
      </w:r>
      <w:bookmarkStart w:id="14" w:name="_Toc491643995"/>
      <w:r w:rsidRPr="00704CD1">
        <w:rPr>
          <w:rFonts w:ascii="Times New Roman" w:hAnsi="Times New Roman" w:cs="Times New Roman"/>
          <w:color w:val="auto"/>
          <w:sz w:val="24"/>
          <w:szCs w:val="24"/>
        </w:rPr>
        <w:t xml:space="preserve">2.8 </w:t>
      </w:r>
      <w:r w:rsidR="00BD0111" w:rsidRPr="00704CD1">
        <w:rPr>
          <w:rFonts w:ascii="Times New Roman" w:hAnsi="Times New Roman" w:cs="Times New Roman"/>
          <w:color w:val="auto"/>
          <w:sz w:val="24"/>
          <w:szCs w:val="24"/>
        </w:rPr>
        <w:t>Πτωχευτικός Κώδικας  - Καθορισμός Οργάνων Πτώχευσης:</w:t>
      </w:r>
      <w:bookmarkEnd w:id="14"/>
    </w:p>
    <w:p w:rsidR="00BD0111" w:rsidRPr="00BE58D0" w:rsidRDefault="00BD0111" w:rsidP="00675028">
      <w:pPr>
        <w:spacing w:line="360" w:lineRule="auto"/>
        <w:rPr>
          <w:rFonts w:ascii="Times New Roman" w:hAnsi="Times New Roman" w:cs="Times New Roman"/>
          <w:b/>
          <w:sz w:val="24"/>
          <w:szCs w:val="24"/>
        </w:rPr>
      </w:pPr>
    </w:p>
    <w:p w:rsidR="002D075A" w:rsidRPr="00BE58D0" w:rsidRDefault="00BD0111" w:rsidP="00675028">
      <w:pPr>
        <w:spacing w:line="360" w:lineRule="auto"/>
        <w:rPr>
          <w:rFonts w:ascii="Times New Roman" w:hAnsi="Times New Roman" w:cs="Times New Roman"/>
          <w:sz w:val="24"/>
          <w:szCs w:val="24"/>
        </w:rPr>
      </w:pP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 xml:space="preserve">Τα όργανα της πτώχευσης, όπως καθορίζονται από το τρίτο κεφάλαιο του </w:t>
      </w:r>
      <w:r w:rsidR="000A6D82" w:rsidRPr="00BE58D0">
        <w:rPr>
          <w:rFonts w:ascii="Times New Roman" w:hAnsi="Times New Roman" w:cs="Times New Roman"/>
          <w:sz w:val="24"/>
          <w:szCs w:val="24"/>
        </w:rPr>
        <w:t>Ν</w:t>
      </w:r>
      <w:r w:rsidRPr="00BE58D0">
        <w:rPr>
          <w:rFonts w:ascii="Times New Roman" w:hAnsi="Times New Roman" w:cs="Times New Roman"/>
          <w:sz w:val="24"/>
          <w:szCs w:val="24"/>
        </w:rPr>
        <w:t>όμου</w:t>
      </w:r>
      <w:r w:rsidR="00BE58D0">
        <w:rPr>
          <w:rFonts w:ascii="Times New Roman" w:hAnsi="Times New Roman" w:cs="Times New Roman"/>
          <w:b/>
          <w:sz w:val="24"/>
          <w:szCs w:val="24"/>
        </w:rPr>
        <w:t xml:space="preserve"> 3</w:t>
      </w:r>
      <w:r w:rsidRPr="00BE58D0">
        <w:rPr>
          <w:rFonts w:ascii="Times New Roman" w:hAnsi="Times New Roman" w:cs="Times New Roman"/>
          <w:b/>
          <w:sz w:val="24"/>
          <w:szCs w:val="24"/>
        </w:rPr>
        <w:t xml:space="preserve">588/2007 </w:t>
      </w:r>
      <w:r w:rsidRPr="00BE58D0">
        <w:rPr>
          <w:rFonts w:ascii="Times New Roman" w:hAnsi="Times New Roman" w:cs="Times New Roman"/>
          <w:sz w:val="24"/>
          <w:szCs w:val="24"/>
        </w:rPr>
        <w:t xml:space="preserve">είναι: </w:t>
      </w:r>
    </w:p>
    <w:p w:rsidR="000A6D82" w:rsidRPr="00BE58D0" w:rsidRDefault="000A6D82" w:rsidP="00675028">
      <w:pPr>
        <w:spacing w:line="360" w:lineRule="auto"/>
        <w:rPr>
          <w:rFonts w:ascii="Times New Roman" w:hAnsi="Times New Roman" w:cs="Times New Roman"/>
          <w:sz w:val="24"/>
          <w:szCs w:val="24"/>
        </w:rPr>
      </w:pPr>
    </w:p>
    <w:p w:rsidR="000A6D82" w:rsidRPr="00BE58D0" w:rsidRDefault="000A6D82" w:rsidP="00675028">
      <w:pPr>
        <w:pStyle w:val="a4"/>
        <w:numPr>
          <w:ilvl w:val="0"/>
          <w:numId w:val="5"/>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Το Πτωχευτικό Δικαστήριο</w:t>
      </w:r>
      <w:r w:rsidRPr="00BE58D0">
        <w:rPr>
          <w:rFonts w:ascii="Times New Roman" w:hAnsi="Times New Roman" w:cs="Times New Roman"/>
          <w:b/>
          <w:sz w:val="24"/>
          <w:szCs w:val="24"/>
        </w:rPr>
        <w:t>:</w:t>
      </w:r>
      <w:r w:rsidRPr="00BE58D0">
        <w:rPr>
          <w:rFonts w:ascii="Times New Roman" w:hAnsi="Times New Roman" w:cs="Times New Roman"/>
          <w:sz w:val="24"/>
          <w:szCs w:val="24"/>
        </w:rPr>
        <w:t xml:space="preserve"> Αναφερόμαστε ουσιαστικά στο πολυμελές Πρωτοδικείο, που έχει κηρύξει την πτώχευση. Εποπτεύει την διεύθυνση των εργασιών της πτώχευσης. Επίσης, μπορεί να προσδιορίσει άλλα όργανα της πτώχευσης και να έχει συμμετοχή στα διάφορα στάδια της πτώχευσης. Να σημειωθεί ότι ο οφειλέτης δύναται να ανακαλέσει την απόφαση κήρυξη της πτώχευσης , εφόσον επέλθει η ικανοποίηση του πιστωτή. </w:t>
      </w:r>
    </w:p>
    <w:p w:rsidR="000A6D82" w:rsidRPr="00BE58D0" w:rsidRDefault="000A6D82" w:rsidP="00675028">
      <w:pPr>
        <w:spacing w:line="360" w:lineRule="auto"/>
        <w:rPr>
          <w:rFonts w:ascii="Times New Roman" w:hAnsi="Times New Roman" w:cs="Times New Roman"/>
          <w:sz w:val="24"/>
          <w:szCs w:val="24"/>
        </w:rPr>
      </w:pPr>
    </w:p>
    <w:p w:rsidR="000A6D82" w:rsidRPr="00BE58D0" w:rsidRDefault="00275F90" w:rsidP="00675028">
      <w:pPr>
        <w:pStyle w:val="a4"/>
        <w:numPr>
          <w:ilvl w:val="0"/>
          <w:numId w:val="5"/>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 xml:space="preserve"> Ο </w:t>
      </w:r>
      <w:r w:rsidR="000A6D82" w:rsidRPr="00BE58D0">
        <w:rPr>
          <w:rFonts w:ascii="Times New Roman" w:hAnsi="Times New Roman" w:cs="Times New Roman"/>
          <w:b/>
          <w:sz w:val="24"/>
          <w:szCs w:val="24"/>
          <w:u w:val="single"/>
        </w:rPr>
        <w:t>Εισηγητής</w:t>
      </w:r>
      <w:r w:rsidR="000A6D82" w:rsidRPr="00BE58D0">
        <w:rPr>
          <w:rFonts w:ascii="Times New Roman" w:hAnsi="Times New Roman" w:cs="Times New Roman"/>
          <w:b/>
          <w:sz w:val="24"/>
          <w:szCs w:val="24"/>
        </w:rPr>
        <w:t xml:space="preserve">: </w:t>
      </w:r>
      <w:r w:rsidR="000A6D82" w:rsidRPr="00BE58D0">
        <w:rPr>
          <w:rFonts w:ascii="Times New Roman" w:hAnsi="Times New Roman" w:cs="Times New Roman"/>
          <w:sz w:val="24"/>
          <w:szCs w:val="24"/>
        </w:rPr>
        <w:t xml:space="preserve">Εισηγητής της πτώχευσης ορίζεται ένα μέλος του πτωχευτικού Δικαστηρίου. </w:t>
      </w:r>
      <w:r w:rsidRPr="00BE58D0">
        <w:rPr>
          <w:rFonts w:ascii="Times New Roman" w:hAnsi="Times New Roman" w:cs="Times New Roman"/>
          <w:sz w:val="24"/>
          <w:szCs w:val="24"/>
        </w:rPr>
        <w:t>Αρμοδιότητα</w:t>
      </w:r>
      <w:r w:rsidR="000A6D82" w:rsidRPr="00BE58D0">
        <w:rPr>
          <w:rFonts w:ascii="Times New Roman" w:hAnsi="Times New Roman" w:cs="Times New Roman"/>
          <w:sz w:val="24"/>
          <w:szCs w:val="24"/>
        </w:rPr>
        <w:t xml:space="preserve"> του είναι </w:t>
      </w:r>
      <w:r w:rsidRPr="00BE58D0">
        <w:rPr>
          <w:rFonts w:ascii="Times New Roman" w:hAnsi="Times New Roman" w:cs="Times New Roman"/>
          <w:sz w:val="24"/>
          <w:szCs w:val="24"/>
        </w:rPr>
        <w:t xml:space="preserve">να ειδοποιήσει αρχικά τον σύνδικο για τον διορισμό του και να πράξει ότι καλύτερο για την επιτάχυνση </w:t>
      </w:r>
      <w:r w:rsidRPr="00BE58D0">
        <w:rPr>
          <w:rFonts w:ascii="Times New Roman" w:hAnsi="Times New Roman" w:cs="Times New Roman"/>
          <w:sz w:val="24"/>
          <w:szCs w:val="24"/>
        </w:rPr>
        <w:lastRenderedPageBreak/>
        <w:t>της διαδικασίας. Υποβάλει έκθεση επί των διενέξεων που φθάνουν στο Πτωχευτικό Δικαστήριο και μεταβιβάζει τις καταθέσεις του οφειλέτη και των λοιπών στον αρμόδιο εισαγγελέα σε περίπτωση ποινικής ευθύνης κάποιου προσώπου.</w:t>
      </w:r>
    </w:p>
    <w:p w:rsidR="00275F90" w:rsidRPr="00BE58D0" w:rsidRDefault="00275F90" w:rsidP="00675028">
      <w:pPr>
        <w:pStyle w:val="a4"/>
        <w:spacing w:line="360" w:lineRule="auto"/>
        <w:rPr>
          <w:rFonts w:ascii="Times New Roman" w:hAnsi="Times New Roman" w:cs="Times New Roman"/>
          <w:sz w:val="24"/>
          <w:szCs w:val="24"/>
        </w:rPr>
      </w:pPr>
    </w:p>
    <w:p w:rsidR="00275F90" w:rsidRPr="00BE58D0" w:rsidRDefault="00275F90" w:rsidP="00675028">
      <w:pPr>
        <w:pStyle w:val="a4"/>
        <w:numPr>
          <w:ilvl w:val="0"/>
          <w:numId w:val="5"/>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Ο Σύνδικος</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Πρόκειται για Δικηγόρο 5ετούς εμπειρίας, κάτοχο της έδρας του Πτωχευτικού Δικαστηρίου, χωρίς καμία συγγένεια με τον οφειλέτη</w:t>
      </w:r>
      <w:r w:rsidR="00760FA1" w:rsidRPr="00BE58D0">
        <w:rPr>
          <w:rFonts w:ascii="Times New Roman" w:hAnsi="Times New Roman" w:cs="Times New Roman"/>
          <w:sz w:val="24"/>
          <w:szCs w:val="24"/>
        </w:rPr>
        <w:t>. Επιμελείται την δημοσίευση και περίληψη της απόφασης κήρυξης πτώχευσης, την πρόσκληση των πιστωτών εναντίον του εισηγητή, τον ορισμό επιτροπής πιστωτών και την καταγραφή υποθηκών προσημειώσεων κατά την καταγραφή και την εξασφάλιση της Πτωχευτικής Περιουσίας.</w:t>
      </w:r>
    </w:p>
    <w:p w:rsidR="00760FA1" w:rsidRPr="00BE58D0" w:rsidRDefault="00760FA1" w:rsidP="00675028">
      <w:pPr>
        <w:pStyle w:val="a4"/>
        <w:spacing w:line="360" w:lineRule="auto"/>
        <w:rPr>
          <w:rFonts w:ascii="Times New Roman" w:hAnsi="Times New Roman" w:cs="Times New Roman"/>
          <w:sz w:val="24"/>
          <w:szCs w:val="24"/>
        </w:rPr>
      </w:pPr>
    </w:p>
    <w:p w:rsidR="00760FA1" w:rsidRPr="00BE58D0" w:rsidRDefault="00760FA1" w:rsidP="00675028">
      <w:pPr>
        <w:pStyle w:val="a4"/>
        <w:numPr>
          <w:ilvl w:val="0"/>
          <w:numId w:val="5"/>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Η Συνέλευση των Πιστωτών</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Αποτελείται από το σύνολο των πιστωτών και είναι το σημαντικότερο αυτοτελές όργανο της πτωχευτικής διαδικασίας. Διεκπεραιώνει την επιλογή της επιτροπής πιστωτών, την σύνταξη του πίνακα πιθανών πιστωτών ,τις αποφάσεις για τις προοπτικές της επιχείρησης καθώς και την απόφαση για την συνέχιση ή την παύση της επαγγελματικής δραστηριότητας της επιχείρησης.</w:t>
      </w:r>
    </w:p>
    <w:p w:rsidR="00291A9C" w:rsidRPr="00BE58D0" w:rsidRDefault="00291A9C" w:rsidP="00675028">
      <w:pPr>
        <w:pStyle w:val="a4"/>
        <w:spacing w:line="360" w:lineRule="auto"/>
        <w:rPr>
          <w:rFonts w:ascii="Times New Roman" w:hAnsi="Times New Roman" w:cs="Times New Roman"/>
          <w:sz w:val="24"/>
          <w:szCs w:val="24"/>
        </w:rPr>
      </w:pPr>
    </w:p>
    <w:p w:rsidR="007B0761" w:rsidRPr="007B0761" w:rsidRDefault="00291A9C" w:rsidP="00675028">
      <w:pPr>
        <w:pStyle w:val="a4"/>
        <w:numPr>
          <w:ilvl w:val="0"/>
          <w:numId w:val="5"/>
        </w:numPr>
        <w:spacing w:line="360" w:lineRule="auto"/>
        <w:rPr>
          <w:rFonts w:ascii="Times New Roman" w:hAnsi="Times New Roman" w:cs="Times New Roman"/>
          <w:sz w:val="24"/>
          <w:szCs w:val="24"/>
        </w:rPr>
      </w:pPr>
      <w:r w:rsidRPr="00BE58D0">
        <w:rPr>
          <w:rFonts w:ascii="Times New Roman" w:hAnsi="Times New Roman" w:cs="Times New Roman"/>
          <w:b/>
          <w:sz w:val="24"/>
          <w:szCs w:val="24"/>
          <w:u w:val="single"/>
        </w:rPr>
        <w:t>Η Επιτροπή Πιστωτών</w:t>
      </w:r>
      <w:r w:rsidRPr="00BE58D0">
        <w:rPr>
          <w:rFonts w:ascii="Times New Roman" w:hAnsi="Times New Roman" w:cs="Times New Roman"/>
          <w:b/>
          <w:sz w:val="24"/>
          <w:szCs w:val="24"/>
        </w:rPr>
        <w:t xml:space="preserve">: </w:t>
      </w:r>
      <w:r w:rsidRPr="00BE58D0">
        <w:rPr>
          <w:rFonts w:ascii="Times New Roman" w:hAnsi="Times New Roman" w:cs="Times New Roman"/>
          <w:sz w:val="24"/>
          <w:szCs w:val="24"/>
        </w:rPr>
        <w:t>Αποτελείται από 3 τακτικά και 3 αναπληρωματικά μέλη. Είναι αυτόνομο και ανεξάρτητο όργανο και εκλέγεται από την συνέλευση των πιστωτών. Υποχρεούται ως επιτροπή να παρακολουθεί ανελλιπώς τις εργασίες της διαδικασίας πτώχευσης , όπως επίσης να ενημερώνει για διάφορα θέματα όπως εισπράξεις και έξοδα. Ενώ τέλος, επωμίζεται την συνδρομή προς τον σύνδικο για την πληρέστερη εκτέλεση των καθηκόντων του, (χωρίς βέβαια να γίνεται βοηθητικό όργανο αυτού).</w:t>
      </w:r>
    </w:p>
    <w:p w:rsidR="007B0761" w:rsidRPr="007B0761" w:rsidRDefault="007B0761" w:rsidP="00675028">
      <w:pPr>
        <w:pStyle w:val="a4"/>
        <w:spacing w:line="360" w:lineRule="auto"/>
        <w:rPr>
          <w:rFonts w:ascii="Times New Roman" w:hAnsi="Times New Roman" w:cs="Times New Roman"/>
          <w:sz w:val="24"/>
          <w:szCs w:val="24"/>
        </w:rPr>
      </w:pPr>
    </w:p>
    <w:p w:rsidR="007B0761" w:rsidRPr="00B82608" w:rsidRDefault="007B0761" w:rsidP="00675028">
      <w:pPr>
        <w:pStyle w:val="a4"/>
        <w:spacing w:line="360" w:lineRule="auto"/>
        <w:rPr>
          <w:rFonts w:ascii="Times New Roman" w:hAnsi="Times New Roman" w:cs="Times New Roman"/>
          <w:sz w:val="24"/>
          <w:szCs w:val="24"/>
        </w:rPr>
      </w:pPr>
    </w:p>
    <w:p w:rsidR="00B75069" w:rsidRPr="00B82608" w:rsidRDefault="00B75069" w:rsidP="00675028">
      <w:pPr>
        <w:pStyle w:val="a4"/>
        <w:spacing w:line="360" w:lineRule="auto"/>
        <w:rPr>
          <w:rFonts w:ascii="Times New Roman" w:hAnsi="Times New Roman" w:cs="Times New Roman"/>
          <w:sz w:val="24"/>
          <w:szCs w:val="24"/>
        </w:rPr>
      </w:pPr>
    </w:p>
    <w:p w:rsidR="007B0761" w:rsidRPr="0031375B" w:rsidRDefault="00D92B85" w:rsidP="00675028">
      <w:pPr>
        <w:pStyle w:val="1"/>
        <w:pBdr>
          <w:bottom w:val="single" w:sz="4" w:space="1" w:color="auto"/>
        </w:pBdr>
        <w:spacing w:line="360" w:lineRule="auto"/>
        <w:jc w:val="center"/>
        <w:rPr>
          <w:rFonts w:ascii="Times New Roman" w:hAnsi="Times New Roman" w:cs="Times New Roman"/>
          <w:color w:val="auto"/>
        </w:rPr>
      </w:pPr>
      <w:bookmarkStart w:id="15" w:name="_Toc491643996"/>
      <w:r w:rsidRPr="0066591E">
        <w:rPr>
          <w:rFonts w:ascii="Times New Roman" w:hAnsi="Times New Roman" w:cs="Times New Roman"/>
          <w:color w:val="auto"/>
        </w:rPr>
        <w:lastRenderedPageBreak/>
        <w:t>ΚΕΦΑΛΑΙΟ 3</w:t>
      </w:r>
      <w:r w:rsidRPr="0066591E">
        <w:rPr>
          <w:rFonts w:ascii="Times New Roman" w:hAnsi="Times New Roman" w:cs="Times New Roman"/>
          <w:color w:val="auto"/>
          <w:vertAlign w:val="superscript"/>
        </w:rPr>
        <w:t>ο</w:t>
      </w:r>
      <w:bookmarkEnd w:id="15"/>
    </w:p>
    <w:p w:rsidR="00E029A0" w:rsidRPr="0066591E" w:rsidRDefault="00D92B85" w:rsidP="00675028">
      <w:pPr>
        <w:pStyle w:val="1"/>
        <w:spacing w:line="360" w:lineRule="auto"/>
        <w:rPr>
          <w:rFonts w:ascii="Times New Roman" w:hAnsi="Times New Roman" w:cs="Times New Roman"/>
          <w:color w:val="auto"/>
        </w:rPr>
      </w:pPr>
      <w:bookmarkStart w:id="16" w:name="_Toc491643997"/>
      <w:r w:rsidRPr="0066591E">
        <w:rPr>
          <w:rFonts w:ascii="Times New Roman" w:hAnsi="Times New Roman" w:cs="Times New Roman"/>
          <w:color w:val="auto"/>
        </w:rPr>
        <w:t xml:space="preserve">Η ΕΝΝΟΙΑ </w:t>
      </w:r>
      <w:r w:rsidR="003A471C" w:rsidRPr="0066591E">
        <w:rPr>
          <w:rFonts w:ascii="Times New Roman" w:hAnsi="Times New Roman" w:cs="Times New Roman"/>
          <w:color w:val="auto"/>
        </w:rPr>
        <w:t>ΤΗΣ ΟΙΚΟΝΟΜΙΚΗΣ ΚΡΙΣΗΣ</w:t>
      </w:r>
      <w:bookmarkEnd w:id="16"/>
      <w:r w:rsidR="003A471C" w:rsidRPr="0066591E">
        <w:rPr>
          <w:rFonts w:ascii="Times New Roman" w:hAnsi="Times New Roman" w:cs="Times New Roman"/>
          <w:color w:val="auto"/>
        </w:rPr>
        <w:t xml:space="preserve"> </w:t>
      </w:r>
    </w:p>
    <w:p w:rsidR="00C57E35" w:rsidRPr="0066591E" w:rsidRDefault="00C57E35" w:rsidP="00675028">
      <w:pPr>
        <w:spacing w:line="360" w:lineRule="auto"/>
        <w:rPr>
          <w:rFonts w:ascii="Times New Roman" w:hAnsi="Times New Roman" w:cs="Times New Roman"/>
          <w:b/>
          <w:sz w:val="28"/>
          <w:szCs w:val="28"/>
        </w:rPr>
      </w:pPr>
    </w:p>
    <w:p w:rsidR="003A471C" w:rsidRPr="0066591E" w:rsidRDefault="00C57E35" w:rsidP="00675028">
      <w:pPr>
        <w:pStyle w:val="2"/>
        <w:spacing w:line="360" w:lineRule="auto"/>
        <w:rPr>
          <w:rFonts w:ascii="Times New Roman" w:hAnsi="Times New Roman" w:cs="Times New Roman"/>
          <w:color w:val="auto"/>
          <w:sz w:val="24"/>
          <w:szCs w:val="24"/>
        </w:rPr>
      </w:pPr>
      <w:bookmarkStart w:id="17" w:name="_Toc491643998"/>
      <w:r w:rsidRPr="0066591E">
        <w:rPr>
          <w:rFonts w:ascii="Times New Roman" w:hAnsi="Times New Roman" w:cs="Times New Roman"/>
          <w:color w:val="auto"/>
          <w:sz w:val="24"/>
          <w:szCs w:val="24"/>
        </w:rPr>
        <w:t xml:space="preserve">3.1 </w:t>
      </w:r>
      <w:r w:rsidR="003A471C" w:rsidRPr="0066591E">
        <w:rPr>
          <w:rFonts w:ascii="Times New Roman" w:hAnsi="Times New Roman" w:cs="Times New Roman"/>
          <w:color w:val="auto"/>
          <w:sz w:val="24"/>
          <w:szCs w:val="24"/>
        </w:rPr>
        <w:t xml:space="preserve"> </w:t>
      </w:r>
      <w:r w:rsidR="00E029A0" w:rsidRPr="0066591E">
        <w:rPr>
          <w:rFonts w:ascii="Times New Roman" w:hAnsi="Times New Roman" w:cs="Times New Roman"/>
          <w:color w:val="auto"/>
          <w:sz w:val="24"/>
          <w:szCs w:val="24"/>
        </w:rPr>
        <w:t xml:space="preserve">    </w:t>
      </w:r>
      <w:r w:rsidR="003A471C" w:rsidRPr="0066591E">
        <w:rPr>
          <w:rFonts w:ascii="Times New Roman" w:hAnsi="Times New Roman" w:cs="Times New Roman"/>
          <w:color w:val="auto"/>
          <w:sz w:val="24"/>
          <w:szCs w:val="24"/>
        </w:rPr>
        <w:t>Ορισμός της Οικονομικής Κρίσης:</w:t>
      </w:r>
      <w:bookmarkEnd w:id="17"/>
    </w:p>
    <w:p w:rsidR="003A471C" w:rsidRPr="004F4B54" w:rsidRDefault="003A471C" w:rsidP="00675028">
      <w:pPr>
        <w:spacing w:line="360" w:lineRule="auto"/>
        <w:rPr>
          <w:rFonts w:ascii="Times New Roman" w:hAnsi="Times New Roman" w:cs="Times New Roman"/>
          <w:b/>
          <w:sz w:val="24"/>
          <w:szCs w:val="24"/>
        </w:rPr>
      </w:pPr>
    </w:p>
    <w:p w:rsidR="00600AA8" w:rsidRDefault="00E029A0"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3A471C" w:rsidRPr="003A471C">
        <w:rPr>
          <w:rFonts w:ascii="Times New Roman" w:hAnsi="Times New Roman" w:cs="Times New Roman"/>
          <w:sz w:val="24"/>
          <w:szCs w:val="24"/>
        </w:rPr>
        <w:t xml:space="preserve">Αναλύοντας την έννοια του όρου Οικονομική Κρίση, θα μπορούσαμε να το προσδιορίσουμε </w:t>
      </w:r>
      <w:r w:rsidR="003A471C">
        <w:rPr>
          <w:rFonts w:ascii="Times New Roman" w:hAnsi="Times New Roman" w:cs="Times New Roman"/>
          <w:sz w:val="24"/>
          <w:szCs w:val="24"/>
        </w:rPr>
        <w:t xml:space="preserve">ως ένα φαινόμενο στο οποίο μία οικονομία εμφανίζει αισθητή και διαρκεί μείωση της οικονομικής δραστηριότητας. Δηλαδή συρρίκνωση των μακροοικονομικών μεγεθών, όπως οι επενδύσεις, το εθνικό </w:t>
      </w:r>
      <w:r w:rsidR="00A75D44">
        <w:rPr>
          <w:rFonts w:ascii="Times New Roman" w:hAnsi="Times New Roman" w:cs="Times New Roman"/>
          <w:sz w:val="24"/>
          <w:szCs w:val="24"/>
        </w:rPr>
        <w:t>προϊόν</w:t>
      </w:r>
      <w:r w:rsidR="003A471C">
        <w:rPr>
          <w:rFonts w:ascii="Times New Roman" w:hAnsi="Times New Roman" w:cs="Times New Roman"/>
          <w:sz w:val="24"/>
          <w:szCs w:val="24"/>
        </w:rPr>
        <w:t>, οι τιμές,</w:t>
      </w:r>
      <w:r w:rsidR="00A75D44">
        <w:rPr>
          <w:rFonts w:ascii="Times New Roman" w:hAnsi="Times New Roman" w:cs="Times New Roman"/>
          <w:sz w:val="24"/>
          <w:szCs w:val="24"/>
        </w:rPr>
        <w:t xml:space="preserve"> η απασχόληση κλπ. </w:t>
      </w:r>
      <w:r w:rsidR="003A471C">
        <w:rPr>
          <w:rFonts w:ascii="Times New Roman" w:hAnsi="Times New Roman" w:cs="Times New Roman"/>
          <w:sz w:val="24"/>
          <w:szCs w:val="24"/>
        </w:rPr>
        <w:t xml:space="preserve"> </w:t>
      </w:r>
    </w:p>
    <w:p w:rsidR="00A75D44" w:rsidRDefault="00A75D44"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Ο όρος «Οικονομική Κρίση» έχει προσδιορισθεί </w:t>
      </w:r>
      <w:r w:rsidR="004F4B54">
        <w:rPr>
          <w:rFonts w:ascii="Times New Roman" w:hAnsi="Times New Roman" w:cs="Times New Roman"/>
          <w:sz w:val="24"/>
          <w:szCs w:val="24"/>
        </w:rPr>
        <w:t xml:space="preserve">από πολλούς επιστήμονες. Άρα έχουμε και πολλούς ορισμούς γι’αυτήν. Ενδεικτικά μπορούμε να αναφέρουμε τους </w:t>
      </w:r>
      <w:r w:rsidR="0002726A">
        <w:rPr>
          <w:rFonts w:ascii="Times New Roman" w:hAnsi="Times New Roman" w:cs="Times New Roman"/>
          <w:sz w:val="24"/>
          <w:szCs w:val="24"/>
          <w:lang w:val="en-US"/>
        </w:rPr>
        <w:t>Rosenthal</w:t>
      </w:r>
      <w:r w:rsidR="0002726A" w:rsidRPr="00C20DC2">
        <w:rPr>
          <w:rFonts w:ascii="Times New Roman" w:hAnsi="Times New Roman" w:cs="Times New Roman"/>
          <w:sz w:val="24"/>
          <w:szCs w:val="24"/>
        </w:rPr>
        <w:t xml:space="preserve">, </w:t>
      </w:r>
      <w:r w:rsidR="0002726A">
        <w:rPr>
          <w:rFonts w:ascii="Times New Roman" w:hAnsi="Times New Roman" w:cs="Times New Roman"/>
          <w:sz w:val="24"/>
          <w:szCs w:val="24"/>
          <w:lang w:val="en-US"/>
        </w:rPr>
        <w:t>Charles</w:t>
      </w:r>
      <w:r w:rsidR="004F4B54" w:rsidRPr="00F45307">
        <w:rPr>
          <w:rFonts w:ascii="Times New Roman" w:hAnsi="Times New Roman" w:cs="Times New Roman"/>
          <w:sz w:val="24"/>
          <w:szCs w:val="24"/>
        </w:rPr>
        <w:t xml:space="preserve"> </w:t>
      </w:r>
      <w:r w:rsidR="004F4B54">
        <w:rPr>
          <w:rFonts w:ascii="Times New Roman" w:hAnsi="Times New Roman" w:cs="Times New Roman"/>
          <w:sz w:val="24"/>
          <w:szCs w:val="24"/>
        </w:rPr>
        <w:t xml:space="preserve">και </w:t>
      </w:r>
      <w:r w:rsidR="004F4B54">
        <w:rPr>
          <w:rFonts w:ascii="Times New Roman" w:hAnsi="Times New Roman" w:cs="Times New Roman"/>
          <w:sz w:val="24"/>
          <w:szCs w:val="24"/>
          <w:lang w:val="en-US"/>
        </w:rPr>
        <w:t>Hart</w:t>
      </w:r>
      <w:r w:rsidR="004F4B54" w:rsidRPr="00F45307">
        <w:rPr>
          <w:rFonts w:ascii="Times New Roman" w:hAnsi="Times New Roman" w:cs="Times New Roman"/>
          <w:sz w:val="24"/>
          <w:szCs w:val="24"/>
        </w:rPr>
        <w:t>, 1989</w:t>
      </w:r>
      <w:r w:rsidR="0002726A" w:rsidRPr="00F45307">
        <w:rPr>
          <w:rFonts w:ascii="Times New Roman" w:hAnsi="Times New Roman" w:cs="Times New Roman"/>
          <w:sz w:val="24"/>
          <w:szCs w:val="24"/>
        </w:rPr>
        <w:t>.</w:t>
      </w:r>
      <w:r w:rsidR="004F4B54" w:rsidRPr="00F45307">
        <w:rPr>
          <w:rFonts w:ascii="Times New Roman" w:hAnsi="Times New Roman" w:cs="Times New Roman"/>
          <w:sz w:val="24"/>
          <w:szCs w:val="24"/>
        </w:rPr>
        <w:t xml:space="preserve"> </w:t>
      </w:r>
      <w:r w:rsidR="00F45307">
        <w:rPr>
          <w:rFonts w:ascii="Times New Roman" w:hAnsi="Times New Roman" w:cs="Times New Roman"/>
          <w:sz w:val="24"/>
          <w:szCs w:val="24"/>
        </w:rPr>
        <w:t xml:space="preserve">Οι οποίοι την καθορίζουν ως μία σοβαρή απειλή κατά των θεμελιωδών κανόνων και αρχών του κοινωνικού συστήματος, που επιβάλει </w:t>
      </w:r>
      <w:r w:rsidR="00E65AED">
        <w:rPr>
          <w:rFonts w:ascii="Times New Roman" w:hAnsi="Times New Roman" w:cs="Times New Roman"/>
          <w:sz w:val="24"/>
          <w:szCs w:val="24"/>
        </w:rPr>
        <w:t>την λήψη κρίσιμων αποφάσεων μέσα σε περιορισμένο χρόνο και μέσα από συνθήκες αβεβαιότητας.</w:t>
      </w:r>
    </w:p>
    <w:p w:rsidR="00E65AED" w:rsidRPr="0031375B" w:rsidRDefault="00E65AED"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Ο </w:t>
      </w:r>
      <w:r>
        <w:rPr>
          <w:rFonts w:ascii="Times New Roman" w:hAnsi="Times New Roman" w:cs="Times New Roman"/>
          <w:sz w:val="24"/>
          <w:szCs w:val="24"/>
          <w:lang w:val="en-US"/>
        </w:rPr>
        <w:t>Sharpe</w:t>
      </w:r>
      <w:r w:rsidRPr="00E65AED">
        <w:rPr>
          <w:rFonts w:ascii="Times New Roman" w:hAnsi="Times New Roman" w:cs="Times New Roman"/>
          <w:sz w:val="24"/>
          <w:szCs w:val="24"/>
        </w:rPr>
        <w:t xml:space="preserve">, </w:t>
      </w:r>
      <w:r>
        <w:rPr>
          <w:rFonts w:ascii="Times New Roman" w:hAnsi="Times New Roman" w:cs="Times New Roman"/>
          <w:sz w:val="24"/>
          <w:szCs w:val="24"/>
        </w:rPr>
        <w:t xml:space="preserve">το 1963, είχε υπερτονίσει την μεγάλη πιστωτική κίνηση στην αγορά που βρίσκεται σε κρίση. Ενώ </w:t>
      </w:r>
      <w:r w:rsidR="00C20DC2">
        <w:rPr>
          <w:rFonts w:ascii="Times New Roman" w:hAnsi="Times New Roman" w:cs="Times New Roman"/>
          <w:sz w:val="24"/>
          <w:szCs w:val="24"/>
        </w:rPr>
        <w:t xml:space="preserve">οι </w:t>
      </w:r>
      <w:r w:rsidR="00C20DC2">
        <w:rPr>
          <w:rFonts w:ascii="Times New Roman" w:hAnsi="Times New Roman" w:cs="Times New Roman"/>
          <w:sz w:val="24"/>
          <w:szCs w:val="24"/>
          <w:lang w:val="en-US"/>
        </w:rPr>
        <w:t>Erol</w:t>
      </w:r>
      <w:r w:rsidR="00C20DC2" w:rsidRPr="00C20DC2">
        <w:rPr>
          <w:rFonts w:ascii="Times New Roman" w:hAnsi="Times New Roman" w:cs="Times New Roman"/>
          <w:sz w:val="24"/>
          <w:szCs w:val="24"/>
        </w:rPr>
        <w:t>,</w:t>
      </w:r>
      <w:r w:rsidR="00465054">
        <w:rPr>
          <w:rFonts w:ascii="Times New Roman" w:hAnsi="Times New Roman" w:cs="Times New Roman"/>
          <w:sz w:val="24"/>
          <w:szCs w:val="24"/>
        </w:rPr>
        <w:t xml:space="preserve"> </w:t>
      </w:r>
      <w:r w:rsidR="00C20DC2">
        <w:rPr>
          <w:rFonts w:ascii="Times New Roman" w:hAnsi="Times New Roman" w:cs="Times New Roman"/>
          <w:sz w:val="24"/>
          <w:szCs w:val="24"/>
          <w:lang w:val="en-US"/>
        </w:rPr>
        <w:t>Apak</w:t>
      </w:r>
      <w:r w:rsidR="00C20DC2" w:rsidRPr="00C20DC2">
        <w:rPr>
          <w:rFonts w:ascii="Times New Roman" w:hAnsi="Times New Roman" w:cs="Times New Roman"/>
          <w:sz w:val="24"/>
          <w:szCs w:val="24"/>
        </w:rPr>
        <w:t>,</w:t>
      </w:r>
      <w:r w:rsidR="00465054">
        <w:rPr>
          <w:rFonts w:ascii="Times New Roman" w:hAnsi="Times New Roman" w:cs="Times New Roman"/>
          <w:sz w:val="24"/>
          <w:szCs w:val="24"/>
        </w:rPr>
        <w:t xml:space="preserve"> </w:t>
      </w:r>
      <w:r w:rsidR="00C20DC2">
        <w:rPr>
          <w:rFonts w:ascii="Times New Roman" w:hAnsi="Times New Roman" w:cs="Times New Roman"/>
          <w:sz w:val="24"/>
          <w:szCs w:val="24"/>
          <w:lang w:val="en-US"/>
        </w:rPr>
        <w:t>Atmaca</w:t>
      </w:r>
      <w:r w:rsidR="00C20DC2" w:rsidRPr="00C20DC2">
        <w:rPr>
          <w:rFonts w:ascii="Times New Roman" w:hAnsi="Times New Roman" w:cs="Times New Roman"/>
          <w:sz w:val="24"/>
          <w:szCs w:val="24"/>
        </w:rPr>
        <w:t xml:space="preserve"> &amp; </w:t>
      </w:r>
      <w:r w:rsidR="00C20DC2">
        <w:rPr>
          <w:rFonts w:ascii="Times New Roman" w:hAnsi="Times New Roman" w:cs="Times New Roman"/>
          <w:sz w:val="24"/>
          <w:szCs w:val="24"/>
          <w:lang w:val="en-US"/>
        </w:rPr>
        <w:t>Ozturk</w:t>
      </w:r>
      <w:r w:rsidR="00C20DC2" w:rsidRPr="00C20DC2">
        <w:rPr>
          <w:rFonts w:ascii="Times New Roman" w:hAnsi="Times New Roman" w:cs="Times New Roman"/>
          <w:sz w:val="24"/>
          <w:szCs w:val="24"/>
        </w:rPr>
        <w:t xml:space="preserve"> , </w:t>
      </w:r>
      <w:r w:rsidR="00C20DC2">
        <w:rPr>
          <w:rFonts w:ascii="Times New Roman" w:hAnsi="Times New Roman" w:cs="Times New Roman"/>
          <w:sz w:val="24"/>
          <w:szCs w:val="24"/>
        </w:rPr>
        <w:t xml:space="preserve">κάνοντας μία ενδιαφέρουσα προσέγγιση </w:t>
      </w:r>
      <w:r w:rsidR="0095417E">
        <w:rPr>
          <w:rFonts w:ascii="Times New Roman" w:hAnsi="Times New Roman" w:cs="Times New Roman"/>
          <w:sz w:val="24"/>
          <w:szCs w:val="24"/>
        </w:rPr>
        <w:t xml:space="preserve">στον ορισμό της κρίσης επισημαίνουν ότι αυτή </w:t>
      </w:r>
      <w:r w:rsidR="00D80843">
        <w:rPr>
          <w:rFonts w:ascii="Times New Roman" w:hAnsi="Times New Roman" w:cs="Times New Roman"/>
          <w:sz w:val="24"/>
          <w:szCs w:val="24"/>
        </w:rPr>
        <w:t xml:space="preserve">προκύπτει από την διατάραξη της οικονομικής ισορροπίας και την εξασθένηση των οικονομικών παραγόντων, ως αποτέλεσμα ξαφνικών και </w:t>
      </w:r>
      <w:r w:rsidR="00E029A0">
        <w:rPr>
          <w:rFonts w:ascii="Times New Roman" w:hAnsi="Times New Roman" w:cs="Times New Roman"/>
          <w:sz w:val="24"/>
          <w:szCs w:val="24"/>
        </w:rPr>
        <w:t>απροσδόκητων</w:t>
      </w:r>
      <w:r w:rsidR="00D80843">
        <w:rPr>
          <w:rFonts w:ascii="Times New Roman" w:hAnsi="Times New Roman" w:cs="Times New Roman"/>
          <w:sz w:val="24"/>
          <w:szCs w:val="24"/>
        </w:rPr>
        <w:t xml:space="preserve"> γεγονότων , που δημιουργούνται λόγω τοπικών ή παγκοσμίων αιτιών . Όπως είναι </w:t>
      </w:r>
      <w:r w:rsidR="007D48B4">
        <w:rPr>
          <w:rFonts w:ascii="Times New Roman" w:hAnsi="Times New Roman" w:cs="Times New Roman"/>
          <w:sz w:val="24"/>
          <w:szCs w:val="24"/>
        </w:rPr>
        <w:t xml:space="preserve">η διαφθορά , η διατάραξη του φορολογικού συστήματος, τα οικονομικά και διοικητικά προβλήματα, </w:t>
      </w:r>
      <w:r w:rsidR="00E029A0">
        <w:rPr>
          <w:rFonts w:ascii="Times New Roman" w:hAnsi="Times New Roman" w:cs="Times New Roman"/>
          <w:sz w:val="24"/>
          <w:szCs w:val="24"/>
        </w:rPr>
        <w:t>η αδυναμία εισαγωγής επαρκούς Κεφαλαίου από το εξωτερικό, η εκτίναξη της ανεργίας, τα προβλήματα αποπληρωμής του εξωτερικού χρέους, ενδεχομένως ακόμα και οι φυσικές καταστροφές.</w:t>
      </w:r>
    </w:p>
    <w:p w:rsidR="007B0761" w:rsidRPr="0031375B" w:rsidRDefault="007B0761" w:rsidP="00675028">
      <w:pPr>
        <w:spacing w:line="360" w:lineRule="auto"/>
        <w:rPr>
          <w:rFonts w:ascii="Times New Roman" w:hAnsi="Times New Roman" w:cs="Times New Roman"/>
          <w:sz w:val="24"/>
          <w:szCs w:val="24"/>
        </w:rPr>
      </w:pPr>
    </w:p>
    <w:p w:rsidR="00E029A0" w:rsidRDefault="00E029A0" w:rsidP="00675028">
      <w:pPr>
        <w:spacing w:line="360" w:lineRule="auto"/>
        <w:rPr>
          <w:rFonts w:ascii="Times New Roman" w:hAnsi="Times New Roman" w:cs="Times New Roman"/>
          <w:sz w:val="24"/>
          <w:szCs w:val="24"/>
        </w:rPr>
      </w:pPr>
    </w:p>
    <w:p w:rsidR="00E029A0" w:rsidRPr="0066591E" w:rsidRDefault="00316B7E" w:rsidP="00675028">
      <w:pPr>
        <w:pStyle w:val="2"/>
        <w:spacing w:line="360" w:lineRule="auto"/>
        <w:rPr>
          <w:rFonts w:ascii="Times New Roman" w:hAnsi="Times New Roman" w:cs="Times New Roman"/>
          <w:color w:val="auto"/>
          <w:sz w:val="24"/>
          <w:szCs w:val="24"/>
        </w:rPr>
      </w:pPr>
      <w:bookmarkStart w:id="18" w:name="_Toc491643999"/>
      <w:r w:rsidRPr="0066591E">
        <w:rPr>
          <w:rFonts w:ascii="Times New Roman" w:hAnsi="Times New Roman" w:cs="Times New Roman"/>
          <w:color w:val="auto"/>
          <w:sz w:val="24"/>
          <w:szCs w:val="24"/>
        </w:rPr>
        <w:lastRenderedPageBreak/>
        <w:t xml:space="preserve">3.2  </w:t>
      </w:r>
      <w:r w:rsidR="00E029A0" w:rsidRPr="0066591E">
        <w:rPr>
          <w:rFonts w:ascii="Times New Roman" w:hAnsi="Times New Roman" w:cs="Times New Roman"/>
          <w:color w:val="auto"/>
          <w:sz w:val="24"/>
          <w:szCs w:val="24"/>
        </w:rPr>
        <w:t>Τα χαρακτηριστικά της Οικονομικής Κρίσης:</w:t>
      </w:r>
      <w:bookmarkEnd w:id="18"/>
    </w:p>
    <w:p w:rsidR="00E029A0" w:rsidRDefault="00E029A0" w:rsidP="00675028">
      <w:pPr>
        <w:spacing w:line="360" w:lineRule="auto"/>
        <w:rPr>
          <w:rFonts w:ascii="Times New Roman" w:hAnsi="Times New Roman" w:cs="Times New Roman"/>
          <w:b/>
          <w:sz w:val="24"/>
          <w:szCs w:val="24"/>
        </w:rPr>
      </w:pPr>
    </w:p>
    <w:p w:rsidR="00E029A0" w:rsidRPr="0031375B" w:rsidRDefault="00E029A0" w:rsidP="00675028">
      <w:pPr>
        <w:spacing w:line="360" w:lineRule="auto"/>
        <w:rPr>
          <w:rFonts w:ascii="Times New Roman" w:hAnsi="Times New Roman" w:cs="Times New Roman"/>
          <w:sz w:val="24"/>
          <w:szCs w:val="24"/>
        </w:rPr>
      </w:pPr>
      <w:r w:rsidRPr="00E029A0">
        <w:rPr>
          <w:rFonts w:ascii="Times New Roman" w:hAnsi="Times New Roman" w:cs="Times New Roman"/>
          <w:sz w:val="24"/>
          <w:szCs w:val="24"/>
        </w:rPr>
        <w:t xml:space="preserve">  Είναι βέβαιο ότι κάθε κρίση μπορεί να εμφανισθεί με διαφορετική μορφή και να εκδηλωθεί με διαφορετική ένταση. Ακριβώς </w:t>
      </w:r>
      <w:r>
        <w:rPr>
          <w:rFonts w:ascii="Times New Roman" w:hAnsi="Times New Roman" w:cs="Times New Roman"/>
          <w:sz w:val="24"/>
          <w:szCs w:val="24"/>
        </w:rPr>
        <w:t>επειδή έχει προκύψει από διαφορετικά αίτια και έχει επηρεασθεί από διαφορετικούς παράγοντες .Όμως σε όλες τις κρίσεις, που έχουν εκδηλωθεί ,εντοπίζονται κάποια κοινά χαρακτηριστικά, που μπορούμε να συνοψίσουμε στα παρακάτω</w:t>
      </w:r>
      <w:r w:rsidRPr="00E029A0">
        <w:rPr>
          <w:rFonts w:ascii="Times New Roman" w:hAnsi="Times New Roman" w:cs="Times New Roman"/>
          <w:sz w:val="24"/>
          <w:szCs w:val="24"/>
        </w:rPr>
        <w:t>:</w:t>
      </w:r>
    </w:p>
    <w:p w:rsidR="007B0761" w:rsidRPr="0031375B" w:rsidRDefault="007B0761" w:rsidP="00675028">
      <w:pPr>
        <w:spacing w:line="360" w:lineRule="auto"/>
        <w:rPr>
          <w:rFonts w:ascii="Times New Roman" w:hAnsi="Times New Roman" w:cs="Times New Roman"/>
          <w:sz w:val="24"/>
          <w:szCs w:val="24"/>
        </w:rPr>
      </w:pPr>
    </w:p>
    <w:p w:rsidR="00056172" w:rsidRDefault="00056172" w:rsidP="00675028">
      <w:pPr>
        <w:pStyle w:val="a4"/>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Μεγάλες μεταβολές στις συνθήκες της αγοράς,</w:t>
      </w:r>
      <w:r w:rsidR="00316B7E">
        <w:rPr>
          <w:rFonts w:ascii="Times New Roman" w:hAnsi="Times New Roman" w:cs="Times New Roman"/>
          <w:sz w:val="24"/>
          <w:szCs w:val="24"/>
        </w:rPr>
        <w:t xml:space="preserve"> </w:t>
      </w:r>
    </w:p>
    <w:p w:rsidR="00056172" w:rsidRPr="00056172" w:rsidRDefault="00056172" w:rsidP="00675028">
      <w:pPr>
        <w:pStyle w:val="a4"/>
        <w:spacing w:line="360" w:lineRule="auto"/>
        <w:ind w:left="1125"/>
        <w:rPr>
          <w:rFonts w:ascii="Times New Roman" w:hAnsi="Times New Roman" w:cs="Times New Roman"/>
          <w:sz w:val="24"/>
          <w:szCs w:val="24"/>
        </w:rPr>
      </w:pPr>
    </w:p>
    <w:p w:rsidR="00056172" w:rsidRDefault="00056172" w:rsidP="00675028">
      <w:pPr>
        <w:pStyle w:val="a4"/>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Διαταραχή της εύρυθμης λειτουργίας της κοινωνίας,</w:t>
      </w:r>
    </w:p>
    <w:p w:rsidR="00056172" w:rsidRPr="00056172" w:rsidRDefault="00056172" w:rsidP="00675028">
      <w:pPr>
        <w:pStyle w:val="a4"/>
        <w:spacing w:line="360" w:lineRule="auto"/>
        <w:rPr>
          <w:rFonts w:ascii="Times New Roman" w:hAnsi="Times New Roman" w:cs="Times New Roman"/>
          <w:sz w:val="24"/>
          <w:szCs w:val="24"/>
        </w:rPr>
      </w:pPr>
    </w:p>
    <w:p w:rsidR="00056172" w:rsidRDefault="00056172" w:rsidP="00675028">
      <w:pPr>
        <w:pStyle w:val="a4"/>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Υψηλό αίσθημα ανασφάλειας και βέβαιο κίνδυνο,</w:t>
      </w:r>
    </w:p>
    <w:p w:rsidR="00056172" w:rsidRPr="00056172" w:rsidRDefault="00056172" w:rsidP="00675028">
      <w:pPr>
        <w:pStyle w:val="a4"/>
        <w:spacing w:line="360" w:lineRule="auto"/>
        <w:rPr>
          <w:rFonts w:ascii="Times New Roman" w:hAnsi="Times New Roman" w:cs="Times New Roman"/>
          <w:sz w:val="24"/>
          <w:szCs w:val="24"/>
        </w:rPr>
      </w:pPr>
    </w:p>
    <w:p w:rsidR="00056172" w:rsidRDefault="00056172" w:rsidP="00675028">
      <w:pPr>
        <w:pStyle w:val="a4"/>
        <w:numPr>
          <w:ilvl w:val="0"/>
          <w:numId w:val="7"/>
        </w:numPr>
        <w:spacing w:line="360" w:lineRule="auto"/>
        <w:rPr>
          <w:rFonts w:ascii="Times New Roman" w:hAnsi="Times New Roman" w:cs="Times New Roman"/>
          <w:sz w:val="24"/>
          <w:szCs w:val="24"/>
        </w:rPr>
      </w:pPr>
      <w:r>
        <w:rPr>
          <w:rFonts w:ascii="Times New Roman" w:hAnsi="Times New Roman" w:cs="Times New Roman"/>
          <w:sz w:val="24"/>
          <w:szCs w:val="24"/>
        </w:rPr>
        <w:t>Σοβαρή και πολλές φορές ανεπανόρθωτη ζημιά της δημόσιας εικόνας της χώρας , που βρίσκεται σε κρίση, που προκύπτει κατά κύριο λόγο από την έντονη και συνεχόμενη κριτική των εγχώριων και διεθνών Μ.Μ.Ε.</w:t>
      </w:r>
    </w:p>
    <w:p w:rsidR="00056172" w:rsidRPr="0031375B" w:rsidRDefault="00056172" w:rsidP="00675028">
      <w:pPr>
        <w:spacing w:line="360" w:lineRule="auto"/>
        <w:rPr>
          <w:rFonts w:ascii="Times New Roman" w:hAnsi="Times New Roman" w:cs="Times New Roman"/>
          <w:sz w:val="24"/>
          <w:szCs w:val="24"/>
        </w:rPr>
      </w:pPr>
    </w:p>
    <w:p w:rsidR="00CB66E6" w:rsidRDefault="00056172" w:rsidP="00675028">
      <w:pPr>
        <w:pStyle w:val="2"/>
        <w:numPr>
          <w:ilvl w:val="1"/>
          <w:numId w:val="2"/>
        </w:numPr>
        <w:spacing w:line="360" w:lineRule="auto"/>
        <w:rPr>
          <w:rFonts w:ascii="Times New Roman" w:hAnsi="Times New Roman" w:cs="Times New Roman"/>
          <w:color w:val="auto"/>
          <w:sz w:val="24"/>
          <w:szCs w:val="24"/>
          <w:lang w:val="en-US"/>
        </w:rPr>
      </w:pPr>
      <w:bookmarkStart w:id="19" w:name="_Toc491644000"/>
      <w:r w:rsidRPr="0066591E">
        <w:rPr>
          <w:rFonts w:ascii="Times New Roman" w:hAnsi="Times New Roman" w:cs="Times New Roman"/>
          <w:color w:val="auto"/>
          <w:sz w:val="24"/>
          <w:szCs w:val="24"/>
        </w:rPr>
        <w:t>Επιπτώσεις της Οικονομικής Κρίσης:</w:t>
      </w:r>
      <w:bookmarkEnd w:id="19"/>
    </w:p>
    <w:p w:rsidR="007B0761" w:rsidRPr="007B0761" w:rsidRDefault="007B0761" w:rsidP="00675028">
      <w:pPr>
        <w:pStyle w:val="a4"/>
        <w:spacing w:line="360" w:lineRule="auto"/>
        <w:rPr>
          <w:lang w:val="en-US"/>
        </w:rPr>
      </w:pPr>
    </w:p>
    <w:p w:rsidR="00056172" w:rsidRPr="007B0761" w:rsidRDefault="00CB66E6" w:rsidP="00675028">
      <w:pPr>
        <w:spacing w:line="360" w:lineRule="auto"/>
        <w:rPr>
          <w:rFonts w:ascii="Times New Roman" w:hAnsi="Times New Roman" w:cs="Times New Roman"/>
          <w:sz w:val="24"/>
          <w:szCs w:val="24"/>
        </w:rPr>
      </w:pPr>
      <w:r w:rsidRPr="00CB66E6">
        <w:rPr>
          <w:rFonts w:ascii="Times New Roman" w:hAnsi="Times New Roman" w:cs="Times New Roman"/>
          <w:sz w:val="24"/>
          <w:szCs w:val="24"/>
        </w:rPr>
        <w:t xml:space="preserve">  Δυστυχώς </w:t>
      </w:r>
      <w:r>
        <w:rPr>
          <w:rFonts w:ascii="Times New Roman" w:hAnsi="Times New Roman" w:cs="Times New Roman"/>
          <w:sz w:val="24"/>
          <w:szCs w:val="24"/>
        </w:rPr>
        <w:t>οι συνέπειες και οι επιπτώσεις από μία Οικονομική Κρίση είναι πολυσήμαντες και ευάριθμες. Αυτές όλες μπορούμε να τις συνοψίσουμε στα παρακάτω</w:t>
      </w:r>
      <w:r w:rsidRPr="007B0761">
        <w:rPr>
          <w:rFonts w:ascii="Times New Roman" w:hAnsi="Times New Roman" w:cs="Times New Roman"/>
          <w:sz w:val="24"/>
          <w:szCs w:val="24"/>
        </w:rPr>
        <w:t>:</w:t>
      </w:r>
    </w:p>
    <w:p w:rsidR="00CB66E6" w:rsidRPr="007B0761" w:rsidRDefault="00CB66E6" w:rsidP="00675028">
      <w:pPr>
        <w:spacing w:line="360" w:lineRule="auto"/>
        <w:rPr>
          <w:rFonts w:ascii="Times New Roman" w:hAnsi="Times New Roman" w:cs="Times New Roman"/>
          <w:sz w:val="24"/>
          <w:szCs w:val="24"/>
        </w:rPr>
      </w:pPr>
    </w:p>
    <w:p w:rsidR="009757FB" w:rsidRDefault="00CB66E6"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Σημαντική μείωση των κερδών των </w:t>
      </w:r>
      <w:r w:rsidR="009757FB">
        <w:rPr>
          <w:rFonts w:ascii="Times New Roman" w:hAnsi="Times New Roman" w:cs="Times New Roman"/>
          <w:sz w:val="24"/>
          <w:szCs w:val="24"/>
        </w:rPr>
        <w:t>ε</w:t>
      </w:r>
      <w:r>
        <w:rPr>
          <w:rFonts w:ascii="Times New Roman" w:hAnsi="Times New Roman" w:cs="Times New Roman"/>
          <w:sz w:val="24"/>
          <w:szCs w:val="24"/>
        </w:rPr>
        <w:t xml:space="preserve">πιχειρήσεων ,που οδηγεί σε ανεπαρκή </w:t>
      </w:r>
    </w:p>
    <w:p w:rsidR="009757FB" w:rsidRPr="0031375B" w:rsidRDefault="00CB66E6" w:rsidP="00675028">
      <w:pPr>
        <w:pStyle w:val="a4"/>
        <w:spacing w:line="360" w:lineRule="auto"/>
        <w:rPr>
          <w:rFonts w:ascii="Times New Roman" w:hAnsi="Times New Roman" w:cs="Times New Roman"/>
          <w:sz w:val="24"/>
          <w:szCs w:val="24"/>
        </w:rPr>
      </w:pPr>
      <w:r w:rsidRPr="009757FB">
        <w:rPr>
          <w:rFonts w:ascii="Times New Roman" w:hAnsi="Times New Roman" w:cs="Times New Roman"/>
          <w:sz w:val="24"/>
          <w:szCs w:val="24"/>
        </w:rPr>
        <w:t xml:space="preserve">ρευστότητα και </w:t>
      </w:r>
      <w:r w:rsidR="009757FB" w:rsidRPr="00580939">
        <w:rPr>
          <w:rFonts w:ascii="Times New Roman" w:hAnsi="Times New Roman" w:cs="Times New Roman"/>
          <w:sz w:val="24"/>
          <w:szCs w:val="24"/>
        </w:rPr>
        <w:t>κατ’επέκταση</w:t>
      </w:r>
      <w:r w:rsidRPr="00580939">
        <w:rPr>
          <w:rFonts w:ascii="Times New Roman" w:hAnsi="Times New Roman" w:cs="Times New Roman"/>
          <w:sz w:val="24"/>
          <w:szCs w:val="24"/>
        </w:rPr>
        <w:t xml:space="preserve"> </w:t>
      </w:r>
      <w:r w:rsidR="009757FB" w:rsidRPr="00580939">
        <w:rPr>
          <w:rFonts w:ascii="Times New Roman" w:hAnsi="Times New Roman" w:cs="Times New Roman"/>
          <w:sz w:val="24"/>
          <w:szCs w:val="24"/>
        </w:rPr>
        <w:t>σ</w:t>
      </w:r>
      <w:r w:rsidR="009757FB" w:rsidRPr="009757FB">
        <w:rPr>
          <w:rFonts w:ascii="Times New Roman" w:hAnsi="Times New Roman" w:cs="Times New Roman"/>
          <w:sz w:val="24"/>
          <w:szCs w:val="24"/>
        </w:rPr>
        <w:t>ε χρεοκοπία</w:t>
      </w:r>
      <w:r w:rsidR="009757FB">
        <w:rPr>
          <w:rFonts w:ascii="Times New Roman" w:hAnsi="Times New Roman" w:cs="Times New Roman"/>
          <w:sz w:val="24"/>
          <w:szCs w:val="24"/>
        </w:rPr>
        <w:t>,</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Αδυναμία εξόφλησης των υποχρεώσεων της επιχείρησης,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Δημόσια και κυβερνητική επιτήρηση της επιχείρησης,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Διάθεση των κεφαλαίων της, σε μη παραγωγικούς σκοπούς,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Μείωση της παραγωγικής εργασίας λόγω έλλειψης ενδιαφέροντος από τους εργαζομένους,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Τρομερή δυσκολία σε παροχή Δανείων,</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Μαζικές απολύσεις εργαζομένων, που οδηγούν βεβαίως στην αύξηση της Ανεργίας,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Μείωση της κατανάλωσης και κατά συνέπεια του Εθνικού Εισοδήματος,</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Μείωση της Χρηματιστηριακής δραστηριότητας πολλών χρηματοοικονομικών οργανισμών,</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Μείωση των εξαγωγών,</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Μείωση των Δημόσιων Εξόδων, </w:t>
      </w:r>
    </w:p>
    <w:p w:rsidR="009757FB" w:rsidRDefault="009757FB" w:rsidP="00675028">
      <w:pPr>
        <w:pStyle w:val="a4"/>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Αύξηση του Δημόσιου Ελλείμματος</w:t>
      </w:r>
      <w:r w:rsidR="0052301D">
        <w:rPr>
          <w:rFonts w:ascii="Times New Roman" w:hAnsi="Times New Roman" w:cs="Times New Roman"/>
          <w:sz w:val="24"/>
          <w:szCs w:val="24"/>
        </w:rPr>
        <w:t>.</w:t>
      </w:r>
    </w:p>
    <w:p w:rsidR="0052301D" w:rsidRDefault="0052301D" w:rsidP="00675028">
      <w:pPr>
        <w:spacing w:line="360" w:lineRule="auto"/>
        <w:rPr>
          <w:rFonts w:ascii="Times New Roman" w:hAnsi="Times New Roman" w:cs="Times New Roman"/>
          <w:sz w:val="24"/>
          <w:szCs w:val="24"/>
        </w:rPr>
      </w:pPr>
    </w:p>
    <w:p w:rsidR="0052301D" w:rsidRDefault="0052301D"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Όπως γίνεται αντιληπτό από τα παραπάνω, είναι ιδιαίτερα σημαντικές οι επιπτώσεις και σε κάθε μία από τις βαλλόμενες επιχειρήσεις αλλά κυρίως σε Εθνικό επίπεδο. Αφού όλοι γνωρίζουμε ότι οι επιχειρήσεις αποτελούν τον ιστό ευημερίας του Κοινωνικού συνόλου και της γενικότερης εικόνας της Εθνικής Οικονομίας μίας χώρας.</w:t>
      </w:r>
    </w:p>
    <w:p w:rsidR="00E44D8B" w:rsidRDefault="00E44D8B" w:rsidP="00675028">
      <w:pPr>
        <w:spacing w:line="360" w:lineRule="auto"/>
        <w:rPr>
          <w:rFonts w:ascii="Times New Roman" w:hAnsi="Times New Roman" w:cs="Times New Roman"/>
          <w:sz w:val="24"/>
          <w:szCs w:val="24"/>
        </w:rPr>
      </w:pPr>
    </w:p>
    <w:p w:rsidR="00E44D8B" w:rsidRPr="0066591E" w:rsidRDefault="00316B7E" w:rsidP="00675028">
      <w:pPr>
        <w:pStyle w:val="2"/>
        <w:spacing w:line="360" w:lineRule="auto"/>
        <w:rPr>
          <w:rFonts w:ascii="Times New Roman" w:hAnsi="Times New Roman" w:cs="Times New Roman"/>
          <w:color w:val="auto"/>
          <w:sz w:val="24"/>
          <w:szCs w:val="24"/>
        </w:rPr>
      </w:pPr>
      <w:bookmarkStart w:id="20" w:name="_Toc491644001"/>
      <w:r w:rsidRPr="0066591E">
        <w:rPr>
          <w:rFonts w:ascii="Times New Roman" w:hAnsi="Times New Roman" w:cs="Times New Roman"/>
          <w:color w:val="auto"/>
          <w:sz w:val="24"/>
          <w:szCs w:val="24"/>
        </w:rPr>
        <w:t xml:space="preserve">3.4  </w:t>
      </w:r>
      <w:r w:rsidR="00E44D8B" w:rsidRPr="0066591E">
        <w:rPr>
          <w:rFonts w:ascii="Times New Roman" w:hAnsi="Times New Roman" w:cs="Times New Roman"/>
          <w:color w:val="auto"/>
          <w:sz w:val="24"/>
          <w:szCs w:val="24"/>
        </w:rPr>
        <w:t>Οι Φάσεις της Οικονομικής Κρίσης:</w:t>
      </w:r>
      <w:bookmarkEnd w:id="20"/>
    </w:p>
    <w:p w:rsidR="00E44D8B" w:rsidRDefault="00E44D8B" w:rsidP="00675028">
      <w:pPr>
        <w:spacing w:line="360" w:lineRule="auto"/>
        <w:rPr>
          <w:rFonts w:ascii="Times New Roman" w:hAnsi="Times New Roman" w:cs="Times New Roman"/>
          <w:b/>
          <w:sz w:val="24"/>
          <w:szCs w:val="24"/>
        </w:rPr>
      </w:pPr>
    </w:p>
    <w:p w:rsidR="00541C0F" w:rsidRPr="00B82608" w:rsidRDefault="00E44D8B" w:rsidP="00675028">
      <w:pPr>
        <w:spacing w:line="360" w:lineRule="auto"/>
        <w:rPr>
          <w:rFonts w:ascii="Times New Roman" w:hAnsi="Times New Roman" w:cs="Times New Roman"/>
          <w:sz w:val="24"/>
          <w:szCs w:val="24"/>
        </w:rPr>
      </w:pPr>
      <w:r w:rsidRPr="00E44D8B">
        <w:rPr>
          <w:rFonts w:ascii="Times New Roman" w:hAnsi="Times New Roman" w:cs="Times New Roman"/>
          <w:sz w:val="24"/>
          <w:szCs w:val="24"/>
        </w:rPr>
        <w:t xml:space="preserve">  Ο</w:t>
      </w:r>
      <w:r w:rsidR="00206AF4">
        <w:rPr>
          <w:rFonts w:ascii="Times New Roman" w:hAnsi="Times New Roman" w:cs="Times New Roman"/>
          <w:sz w:val="24"/>
          <w:szCs w:val="24"/>
        </w:rPr>
        <w:t xml:space="preserve"> Οικονομικός Κύκλος χαρακτηρίζεται από μεταβολές της οικονομικής δραστηριότητας, δηλαδή των συντελεστών της Οικονομίας. Όπως είναι το Εισόδημα, η Απασχόληση, η Παραγωγή, κτλ.</w:t>
      </w:r>
      <w:r w:rsidR="00FF57F3">
        <w:rPr>
          <w:rFonts w:ascii="Times New Roman" w:hAnsi="Times New Roman" w:cs="Times New Roman"/>
          <w:sz w:val="24"/>
          <w:szCs w:val="24"/>
        </w:rPr>
        <w:t xml:space="preserve"> Όπως φαίνεται και απ</w:t>
      </w:r>
      <w:r w:rsidR="00B51DB5">
        <w:rPr>
          <w:rFonts w:ascii="Times New Roman" w:hAnsi="Times New Roman" w:cs="Times New Roman"/>
          <w:sz w:val="24"/>
          <w:szCs w:val="24"/>
        </w:rPr>
        <w:t>ό το παρακάτω σχεδιάγραμμα .Οι δύο κυριότερες φάσεις τη</w:t>
      </w:r>
      <w:r w:rsidR="00026CF6">
        <w:rPr>
          <w:rFonts w:ascii="Times New Roman" w:hAnsi="Times New Roman" w:cs="Times New Roman"/>
          <w:sz w:val="24"/>
          <w:szCs w:val="24"/>
        </w:rPr>
        <w:t>ς</w:t>
      </w:r>
      <w:r w:rsidR="00B51DB5">
        <w:rPr>
          <w:rFonts w:ascii="Times New Roman" w:hAnsi="Times New Roman" w:cs="Times New Roman"/>
          <w:sz w:val="24"/>
          <w:szCs w:val="24"/>
        </w:rPr>
        <w:t xml:space="preserve"> οικονομίας στην διάρκεια ενός </w:t>
      </w:r>
      <w:r w:rsidR="00026CF6">
        <w:rPr>
          <w:rFonts w:ascii="Times New Roman" w:hAnsi="Times New Roman" w:cs="Times New Roman"/>
          <w:sz w:val="24"/>
          <w:szCs w:val="24"/>
        </w:rPr>
        <w:t>οικονομικού κύκλου είναι</w:t>
      </w:r>
      <w:r w:rsidR="00026CF6" w:rsidRPr="00026CF6">
        <w:rPr>
          <w:rFonts w:ascii="Times New Roman" w:hAnsi="Times New Roman" w:cs="Times New Roman"/>
          <w:sz w:val="24"/>
          <w:szCs w:val="24"/>
        </w:rPr>
        <w:t xml:space="preserve">: </w:t>
      </w:r>
      <w:r w:rsidR="00026CF6">
        <w:rPr>
          <w:rFonts w:ascii="Times New Roman" w:hAnsi="Times New Roman" w:cs="Times New Roman"/>
          <w:sz w:val="24"/>
          <w:szCs w:val="24"/>
        </w:rPr>
        <w:t xml:space="preserve">η φάση της Ανόδου(Άνθισης),η φάση της Καθόδου                    ( Ύφεσης), η </w:t>
      </w:r>
      <w:r w:rsidR="008C69D3">
        <w:rPr>
          <w:rFonts w:ascii="Times New Roman" w:hAnsi="Times New Roman" w:cs="Times New Roman"/>
          <w:sz w:val="24"/>
          <w:szCs w:val="24"/>
        </w:rPr>
        <w:t>μετάβαση από την μία φάση στην άλλη γίνεται σιγά σιγά και απαιτεί πολύ χρόνο</w:t>
      </w:r>
      <w:r w:rsidR="00871035">
        <w:rPr>
          <w:rFonts w:ascii="Times New Roman" w:hAnsi="Times New Roman" w:cs="Times New Roman"/>
          <w:sz w:val="24"/>
          <w:szCs w:val="24"/>
        </w:rPr>
        <w:t xml:space="preserve">. Η μετάβαση από την Άνοδο στην Κάθοδο περνάει από την φάση της κρίσης, όπως και η μετάβαση </w:t>
      </w:r>
      <w:r w:rsidR="00D92BF1">
        <w:rPr>
          <w:rFonts w:ascii="Times New Roman" w:hAnsi="Times New Roman" w:cs="Times New Roman"/>
          <w:sz w:val="24"/>
          <w:szCs w:val="24"/>
        </w:rPr>
        <w:t xml:space="preserve">από την Κάθοδο στην Άνοδο, περνάει από την φάση της Ύφεσης. Η κορυφή του κύκλου είναι το τελευταίο στάδιο της Ανόδου και εκεί η οικονομία γίνεται πολύ ευάλωτη και αναπτύσσονται παράγοντες που εκτροχιάζουν </w:t>
      </w:r>
      <w:r w:rsidR="00D92BF1">
        <w:rPr>
          <w:rFonts w:ascii="Times New Roman" w:hAnsi="Times New Roman" w:cs="Times New Roman"/>
          <w:sz w:val="24"/>
          <w:szCs w:val="24"/>
        </w:rPr>
        <w:lastRenderedPageBreak/>
        <w:t>την Ανοδική της πορεία. Ως επακόλουθο έρχεται η Κρίση, η οποία τελικά οδηγεί στην φάση της Καθόδου.</w:t>
      </w:r>
    </w:p>
    <w:p w:rsidR="0066591E" w:rsidRPr="00D809BD" w:rsidRDefault="00541C0F" w:rsidP="00675028">
      <w:pPr>
        <w:spacing w:line="360" w:lineRule="auto"/>
        <w:rPr>
          <w:rFonts w:ascii="Times New Roman" w:hAnsi="Times New Roman" w:cs="Times New Roman"/>
          <w:sz w:val="24"/>
          <w:szCs w:val="24"/>
        </w:rPr>
      </w:pPr>
      <w:r>
        <w:rPr>
          <w:rFonts w:ascii="Times New Roman" w:hAnsi="Times New Roman" w:cs="Times New Roman"/>
          <w:sz w:val="24"/>
          <w:szCs w:val="24"/>
        </w:rPr>
        <w:t>Κατά τον Σφακιανάκη,(1998), η κρίση έχει έναν κύκλο ζωής που καθορίζεται από τέσσερα στάδια (αυτά απεικονίζονται στο παρακάτω σχεδιάγραμμα).Τα στάδια αυτά είναι</w:t>
      </w:r>
      <w:r w:rsidRPr="00C763B2">
        <w:rPr>
          <w:rFonts w:ascii="Times New Roman" w:hAnsi="Times New Roman" w:cs="Times New Roman"/>
          <w:sz w:val="24"/>
          <w:szCs w:val="24"/>
        </w:rPr>
        <w:t>:</w:t>
      </w:r>
    </w:p>
    <w:p w:rsidR="00541C0F" w:rsidRDefault="00541C0F" w:rsidP="00675028">
      <w:pPr>
        <w:spacing w:line="360" w:lineRule="auto"/>
        <w:rPr>
          <w:rFonts w:ascii="Times New Roman" w:hAnsi="Times New Roman" w:cs="Times New Roman"/>
          <w:sz w:val="24"/>
          <w:szCs w:val="24"/>
        </w:rPr>
      </w:pPr>
      <w:r w:rsidRPr="00C763B2">
        <w:rPr>
          <w:rFonts w:ascii="Times New Roman" w:hAnsi="Times New Roman" w:cs="Times New Roman"/>
          <w:sz w:val="24"/>
          <w:szCs w:val="24"/>
          <w:u w:val="single"/>
        </w:rPr>
        <w:t>Το στάδιο των πρόδρομων συμπτωμάτων ή στάδιο διαμόρφωσης της κατάστασης</w:t>
      </w:r>
      <w:r w:rsidRPr="00C763B2">
        <w:rPr>
          <w:rFonts w:ascii="Times New Roman" w:hAnsi="Times New Roman" w:cs="Times New Roman"/>
          <w:sz w:val="24"/>
          <w:szCs w:val="24"/>
        </w:rPr>
        <w:t xml:space="preserve">. Στο στάδιο </w:t>
      </w:r>
      <w:r w:rsidRPr="00695D5B">
        <w:rPr>
          <w:rFonts w:ascii="Times New Roman" w:hAnsi="Times New Roman" w:cs="Times New Roman"/>
          <w:sz w:val="24"/>
          <w:szCs w:val="24"/>
        </w:rPr>
        <w:t xml:space="preserve">αυτό εμφανίζονται </w:t>
      </w:r>
      <w:r>
        <w:rPr>
          <w:rFonts w:ascii="Times New Roman" w:hAnsi="Times New Roman" w:cs="Times New Roman"/>
          <w:sz w:val="24"/>
          <w:szCs w:val="24"/>
        </w:rPr>
        <w:t>διάφορα συμπτώματα που προειδοποιούν για την επερχόμενη κρίση.</w:t>
      </w:r>
    </w:p>
    <w:p w:rsidR="00541C0F" w:rsidRDefault="00541C0F" w:rsidP="00675028">
      <w:pPr>
        <w:pStyle w:val="a4"/>
        <w:spacing w:line="360" w:lineRule="auto"/>
        <w:rPr>
          <w:rFonts w:ascii="Times New Roman" w:hAnsi="Times New Roman" w:cs="Times New Roman"/>
          <w:sz w:val="24"/>
          <w:szCs w:val="24"/>
        </w:rPr>
      </w:pPr>
    </w:p>
    <w:p w:rsidR="00541C0F" w:rsidRPr="00B75069" w:rsidRDefault="00541C0F" w:rsidP="00675028">
      <w:pPr>
        <w:pStyle w:val="a4"/>
        <w:numPr>
          <w:ilvl w:val="0"/>
          <w:numId w:val="8"/>
        </w:numPr>
        <w:spacing w:line="360" w:lineRule="auto"/>
        <w:rPr>
          <w:rFonts w:ascii="Times New Roman" w:hAnsi="Times New Roman" w:cs="Times New Roman"/>
          <w:sz w:val="24"/>
          <w:szCs w:val="24"/>
        </w:rPr>
      </w:pPr>
      <w:r w:rsidRPr="00695D5B">
        <w:rPr>
          <w:rFonts w:ascii="Times New Roman" w:hAnsi="Times New Roman" w:cs="Times New Roman"/>
          <w:sz w:val="24"/>
          <w:szCs w:val="24"/>
          <w:u w:val="single"/>
        </w:rPr>
        <w:t>Το στάδιο της εκδήλωσης και κορύφωσης της κρίσης</w:t>
      </w:r>
      <w:r>
        <w:rPr>
          <w:rFonts w:ascii="Times New Roman" w:hAnsi="Times New Roman" w:cs="Times New Roman"/>
          <w:sz w:val="24"/>
          <w:szCs w:val="24"/>
        </w:rPr>
        <w:t>. Σε αυτό το στάδιο εκδηλώνονται τα χαρακτηριστικά της κρίσης.</w:t>
      </w:r>
    </w:p>
    <w:p w:rsidR="00B75069" w:rsidRPr="00B75069" w:rsidRDefault="00B75069" w:rsidP="00675028">
      <w:pPr>
        <w:pStyle w:val="a4"/>
        <w:spacing w:line="360" w:lineRule="auto"/>
        <w:rPr>
          <w:rFonts w:ascii="Times New Roman" w:hAnsi="Times New Roman" w:cs="Times New Roman"/>
          <w:sz w:val="24"/>
          <w:szCs w:val="24"/>
        </w:rPr>
      </w:pPr>
    </w:p>
    <w:p w:rsidR="00541C0F" w:rsidRDefault="00541C0F" w:rsidP="00675028">
      <w:pPr>
        <w:pStyle w:val="a4"/>
        <w:numPr>
          <w:ilvl w:val="0"/>
          <w:numId w:val="8"/>
        </w:numPr>
        <w:spacing w:line="360" w:lineRule="auto"/>
        <w:rPr>
          <w:rFonts w:ascii="Times New Roman" w:hAnsi="Times New Roman" w:cs="Times New Roman"/>
          <w:sz w:val="24"/>
          <w:szCs w:val="24"/>
        </w:rPr>
      </w:pPr>
      <w:r>
        <w:rPr>
          <w:rFonts w:ascii="Times New Roman" w:hAnsi="Times New Roman" w:cs="Times New Roman"/>
          <w:sz w:val="24"/>
          <w:szCs w:val="24"/>
          <w:u w:val="single"/>
        </w:rPr>
        <w:t>Το στάδιο των επιπτώσεων</w:t>
      </w:r>
      <w:r w:rsidRPr="00695D5B">
        <w:rPr>
          <w:rFonts w:ascii="Times New Roman" w:hAnsi="Times New Roman" w:cs="Times New Roman"/>
          <w:sz w:val="24"/>
          <w:szCs w:val="24"/>
        </w:rPr>
        <w:t>.</w:t>
      </w:r>
      <w:r>
        <w:rPr>
          <w:rFonts w:ascii="Times New Roman" w:hAnsi="Times New Roman" w:cs="Times New Roman"/>
          <w:sz w:val="24"/>
          <w:szCs w:val="24"/>
        </w:rPr>
        <w:t xml:space="preserve"> Σε αυτό το στάδιο, οι επιπτώσεις της κρίσης έχουν γίνει εμφανής και πλήττουν συνολικά την οικονομία.</w:t>
      </w:r>
    </w:p>
    <w:p w:rsidR="00541C0F" w:rsidRDefault="00541C0F" w:rsidP="00675028">
      <w:pPr>
        <w:pStyle w:val="a4"/>
        <w:spacing w:line="360" w:lineRule="auto"/>
        <w:rPr>
          <w:rFonts w:ascii="Times New Roman" w:hAnsi="Times New Roman" w:cs="Times New Roman"/>
          <w:sz w:val="24"/>
          <w:szCs w:val="24"/>
        </w:rPr>
      </w:pPr>
    </w:p>
    <w:p w:rsidR="00206AF4" w:rsidRPr="00D06188" w:rsidRDefault="00541C0F" w:rsidP="00675028">
      <w:pPr>
        <w:pStyle w:val="a4"/>
        <w:numPr>
          <w:ilvl w:val="0"/>
          <w:numId w:val="8"/>
        </w:numPr>
        <w:spacing w:line="360" w:lineRule="auto"/>
        <w:rPr>
          <w:rFonts w:ascii="Times New Roman" w:hAnsi="Times New Roman" w:cs="Times New Roman"/>
          <w:sz w:val="24"/>
          <w:szCs w:val="24"/>
        </w:rPr>
      </w:pPr>
      <w:r>
        <w:rPr>
          <w:rFonts w:ascii="Times New Roman" w:hAnsi="Times New Roman" w:cs="Times New Roman"/>
          <w:sz w:val="24"/>
          <w:szCs w:val="24"/>
          <w:u w:val="single"/>
        </w:rPr>
        <w:t>Το στάδιο της ομαλοποίησης και της επίλυσης</w:t>
      </w:r>
      <w:r>
        <w:rPr>
          <w:rFonts w:ascii="Times New Roman" w:hAnsi="Times New Roman" w:cs="Times New Roman"/>
          <w:sz w:val="24"/>
          <w:szCs w:val="24"/>
        </w:rPr>
        <w:t>, είναι το τελευταίο στάδιο. Σε αυτό το στάδιο η οικονομία ανακτά ξανά την κανονικότητα της και βαδίζει πλέον σε ρυθμούς φυσιολογικούς και ομαλούς.</w:t>
      </w:r>
    </w:p>
    <w:p w:rsidR="00C677C0" w:rsidRDefault="00C677C0" w:rsidP="00675028">
      <w:pPr>
        <w:spacing w:line="360" w:lineRule="auto"/>
        <w:rPr>
          <w:rFonts w:ascii="Times New Roman" w:hAnsi="Times New Roman" w:cs="Times New Roman"/>
          <w:sz w:val="24"/>
          <w:szCs w:val="24"/>
        </w:rPr>
      </w:pPr>
    </w:p>
    <w:p w:rsidR="00D06188" w:rsidRPr="00D06188" w:rsidRDefault="00FF57F3" w:rsidP="00675028">
      <w:pPr>
        <w:spacing w:line="360" w:lineRule="auto"/>
        <w:rPr>
          <w:rFonts w:ascii="Times New Roman" w:hAnsi="Times New Roman" w:cs="Times New Roman"/>
          <w:sz w:val="24"/>
          <w:szCs w:val="24"/>
          <w:lang w:val="en-US"/>
        </w:rPr>
      </w:pPr>
      <w:r>
        <w:rPr>
          <w:noProof/>
          <w:lang w:eastAsia="el-GR"/>
        </w:rPr>
        <w:drawing>
          <wp:inline distT="0" distB="0" distL="0" distR="0">
            <wp:extent cx="5210175" cy="3038475"/>
            <wp:effectExtent l="19050" t="0" r="9525" b="0"/>
            <wp:docPr id="1" name="Εικόνα 1" descr="Αποτέλεσμα εικόνας για φασεις οικονομικου κυκλο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φασεις οικονομικου κυκλου"/>
                    <pic:cNvPicPr>
                      <a:picLocks noChangeAspect="1" noChangeArrowheads="1"/>
                    </pic:cNvPicPr>
                  </pic:nvPicPr>
                  <pic:blipFill>
                    <a:blip r:embed="rId10"/>
                    <a:stretch>
                      <a:fillRect/>
                    </a:stretch>
                  </pic:blipFill>
                  <pic:spPr bwMode="auto">
                    <a:xfrm>
                      <a:off x="0" y="0"/>
                      <a:ext cx="5210175" cy="3038475"/>
                    </a:xfrm>
                    <a:prstGeom prst="rect">
                      <a:avLst/>
                    </a:prstGeom>
                    <a:noFill/>
                    <a:ln>
                      <a:noFill/>
                    </a:ln>
                  </pic:spPr>
                </pic:pic>
              </a:graphicData>
            </a:graphic>
          </wp:inline>
        </w:drawing>
      </w:r>
    </w:p>
    <w:p w:rsidR="00D06188" w:rsidRDefault="00D06188" w:rsidP="00675028">
      <w:pPr>
        <w:spacing w:line="360" w:lineRule="auto"/>
        <w:rPr>
          <w:rFonts w:ascii="Times New Roman" w:hAnsi="Times New Roman" w:cs="Times New Roman"/>
          <w:b/>
          <w:sz w:val="24"/>
          <w:szCs w:val="24"/>
          <w:lang w:val="en-US"/>
        </w:rPr>
      </w:pPr>
    </w:p>
    <w:p w:rsidR="00FF57F3" w:rsidRPr="00541C0F" w:rsidRDefault="00541C0F" w:rsidP="00675028">
      <w:pPr>
        <w:spacing w:line="360" w:lineRule="auto"/>
        <w:rPr>
          <w:rFonts w:ascii="Times New Roman" w:hAnsi="Times New Roman" w:cs="Times New Roman"/>
          <w:b/>
          <w:sz w:val="24"/>
          <w:szCs w:val="24"/>
        </w:rPr>
      </w:pPr>
      <w:r w:rsidRPr="00541C0F">
        <w:rPr>
          <w:rFonts w:ascii="Times New Roman" w:hAnsi="Times New Roman" w:cs="Times New Roman"/>
          <w:b/>
          <w:sz w:val="24"/>
          <w:szCs w:val="24"/>
        </w:rPr>
        <w:t>Διάγραμμα 1</w:t>
      </w:r>
      <w:r w:rsidRPr="00316B7E">
        <w:rPr>
          <w:rFonts w:ascii="Times New Roman" w:hAnsi="Times New Roman" w:cs="Times New Roman"/>
          <w:b/>
          <w:sz w:val="24"/>
          <w:szCs w:val="24"/>
        </w:rPr>
        <w:t>:</w:t>
      </w:r>
      <w:r>
        <w:rPr>
          <w:rFonts w:ascii="Times New Roman" w:hAnsi="Times New Roman" w:cs="Times New Roman"/>
          <w:b/>
          <w:sz w:val="24"/>
          <w:szCs w:val="24"/>
        </w:rPr>
        <w:t xml:space="preserve"> </w:t>
      </w:r>
      <w:r w:rsidRPr="00316B7E">
        <w:rPr>
          <w:rFonts w:ascii="Times New Roman" w:hAnsi="Times New Roman" w:cs="Times New Roman"/>
          <w:b/>
          <w:sz w:val="24"/>
          <w:szCs w:val="24"/>
        </w:rPr>
        <w:t xml:space="preserve"> </w:t>
      </w:r>
      <w:r w:rsidRPr="00541C0F">
        <w:rPr>
          <w:rFonts w:ascii="Times New Roman" w:hAnsi="Times New Roman" w:cs="Times New Roman"/>
          <w:sz w:val="24"/>
          <w:szCs w:val="24"/>
        </w:rPr>
        <w:t>Διάγραμμα Οικονομικών Κύκλων</w:t>
      </w:r>
      <w:r>
        <w:rPr>
          <w:rFonts w:ascii="Times New Roman" w:hAnsi="Times New Roman" w:cs="Times New Roman"/>
          <w:sz w:val="24"/>
          <w:szCs w:val="24"/>
        </w:rPr>
        <w:t>.</w:t>
      </w:r>
    </w:p>
    <w:p w:rsidR="00FF57F3" w:rsidRPr="00B766A2" w:rsidRDefault="00726EAA" w:rsidP="00675028">
      <w:pPr>
        <w:shd w:val="clear" w:color="auto" w:fill="FFFFFF"/>
        <w:spacing w:line="360" w:lineRule="auto"/>
        <w:rPr>
          <w:rFonts w:ascii="Arial" w:eastAsia="Times New Roman" w:hAnsi="Arial" w:cs="Arial"/>
          <w:color w:val="808080"/>
          <w:sz w:val="24"/>
          <w:szCs w:val="24"/>
          <w:lang w:eastAsia="el-GR"/>
        </w:rPr>
      </w:pPr>
      <w:r w:rsidRPr="00726EAA">
        <w:rPr>
          <w:rFonts w:ascii="Times New Roman" w:hAnsi="Times New Roman" w:cs="Times New Roman"/>
          <w:b/>
          <w:sz w:val="24"/>
          <w:szCs w:val="24"/>
        </w:rPr>
        <w:t>Πηγή :</w:t>
      </w:r>
      <w:r w:rsidRPr="00726EAA">
        <w:rPr>
          <w:rFonts w:ascii="Arial" w:hAnsi="Arial" w:cs="Arial"/>
          <w:color w:val="006621"/>
          <w:sz w:val="21"/>
          <w:szCs w:val="21"/>
          <w:shd w:val="clear" w:color="auto" w:fill="FFFFFF"/>
        </w:rPr>
        <w:t xml:space="preserve"> </w:t>
      </w:r>
      <w:r w:rsidRPr="00726EAA">
        <w:rPr>
          <w:rFonts w:ascii="Arial" w:eastAsia="Times New Roman" w:hAnsi="Arial" w:cs="Arial"/>
          <w:color w:val="006621"/>
          <w:sz w:val="21"/>
          <w:lang w:eastAsia="el-GR"/>
        </w:rPr>
        <w:t>https://wikimarkt.wikispaces.com</w:t>
      </w:r>
    </w:p>
    <w:p w:rsidR="00B75069" w:rsidRPr="00B82608" w:rsidRDefault="00B75069" w:rsidP="00675028">
      <w:pPr>
        <w:spacing w:line="360" w:lineRule="auto"/>
        <w:rPr>
          <w:rFonts w:ascii="Times New Roman" w:hAnsi="Times New Roman" w:cs="Times New Roman"/>
          <w:sz w:val="24"/>
          <w:szCs w:val="24"/>
        </w:rPr>
      </w:pPr>
    </w:p>
    <w:p w:rsidR="00865A6B" w:rsidRPr="0066591E" w:rsidRDefault="00316B7E" w:rsidP="00675028">
      <w:pPr>
        <w:pStyle w:val="2"/>
        <w:spacing w:line="360" w:lineRule="auto"/>
        <w:rPr>
          <w:rFonts w:ascii="Times New Roman" w:hAnsi="Times New Roman" w:cs="Times New Roman"/>
          <w:color w:val="auto"/>
          <w:sz w:val="24"/>
          <w:szCs w:val="24"/>
        </w:rPr>
      </w:pPr>
      <w:bookmarkStart w:id="21" w:name="_Toc491644002"/>
      <w:r w:rsidRPr="0066591E">
        <w:rPr>
          <w:rFonts w:ascii="Times New Roman" w:hAnsi="Times New Roman" w:cs="Times New Roman"/>
          <w:color w:val="auto"/>
          <w:sz w:val="24"/>
          <w:szCs w:val="24"/>
        </w:rPr>
        <w:t xml:space="preserve">3.5  </w:t>
      </w:r>
      <w:r w:rsidR="00865A6B" w:rsidRPr="0066591E">
        <w:rPr>
          <w:rFonts w:ascii="Times New Roman" w:hAnsi="Times New Roman" w:cs="Times New Roman"/>
          <w:color w:val="auto"/>
          <w:sz w:val="24"/>
          <w:szCs w:val="24"/>
        </w:rPr>
        <w:t xml:space="preserve">Η  Ελλάδα στην δίνη </w:t>
      </w:r>
      <w:r w:rsidR="000530FB" w:rsidRPr="0066591E">
        <w:rPr>
          <w:rFonts w:ascii="Times New Roman" w:hAnsi="Times New Roman" w:cs="Times New Roman"/>
          <w:color w:val="auto"/>
          <w:sz w:val="24"/>
          <w:szCs w:val="24"/>
        </w:rPr>
        <w:t>της Κρίσης</w:t>
      </w:r>
      <w:r w:rsidR="00865A6B" w:rsidRPr="0066591E">
        <w:rPr>
          <w:rFonts w:ascii="Times New Roman" w:hAnsi="Times New Roman" w:cs="Times New Roman"/>
          <w:color w:val="auto"/>
          <w:sz w:val="24"/>
          <w:szCs w:val="24"/>
        </w:rPr>
        <w:t>:</w:t>
      </w:r>
      <w:bookmarkEnd w:id="21"/>
    </w:p>
    <w:p w:rsidR="007554BF" w:rsidRPr="00B75069" w:rsidRDefault="007554BF" w:rsidP="00675028">
      <w:pPr>
        <w:spacing w:line="360" w:lineRule="auto"/>
        <w:rPr>
          <w:rFonts w:ascii="Times New Roman" w:hAnsi="Times New Roman" w:cs="Times New Roman"/>
          <w:b/>
          <w:sz w:val="24"/>
          <w:szCs w:val="24"/>
        </w:rPr>
      </w:pPr>
    </w:p>
    <w:p w:rsidR="000530FB" w:rsidRDefault="007554BF"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0530FB" w:rsidRPr="000530FB">
        <w:rPr>
          <w:rFonts w:ascii="Times New Roman" w:hAnsi="Times New Roman" w:cs="Times New Roman"/>
          <w:sz w:val="24"/>
          <w:szCs w:val="24"/>
        </w:rPr>
        <w:t>Η κρίση της Ελληνικής Οικονομίας</w:t>
      </w:r>
      <w:r w:rsidR="00E724B9" w:rsidRPr="00E724B9">
        <w:rPr>
          <w:rFonts w:ascii="Times New Roman" w:hAnsi="Times New Roman" w:cs="Times New Roman"/>
          <w:sz w:val="24"/>
          <w:szCs w:val="24"/>
        </w:rPr>
        <w:t xml:space="preserve"> </w:t>
      </w:r>
      <w:r w:rsidR="00E724B9">
        <w:rPr>
          <w:rFonts w:ascii="Times New Roman" w:hAnsi="Times New Roman" w:cs="Times New Roman"/>
          <w:sz w:val="24"/>
          <w:szCs w:val="24"/>
        </w:rPr>
        <w:t xml:space="preserve">σένα βαθμό ακολούθησε την Διεθνή Χρηματοοικονομική </w:t>
      </w:r>
      <w:r>
        <w:rPr>
          <w:rFonts w:ascii="Times New Roman" w:hAnsi="Times New Roman" w:cs="Times New Roman"/>
          <w:sz w:val="24"/>
          <w:szCs w:val="24"/>
        </w:rPr>
        <w:t>Κ</w:t>
      </w:r>
      <w:r w:rsidR="00E724B9">
        <w:rPr>
          <w:rFonts w:ascii="Times New Roman" w:hAnsi="Times New Roman" w:cs="Times New Roman"/>
          <w:sz w:val="24"/>
          <w:szCs w:val="24"/>
        </w:rPr>
        <w:t xml:space="preserve">ρίση αλλά ταυτόχρονα οδηγήθηκε εκεί και λόγο εσωτερικών προβλημάτων, που </w:t>
      </w:r>
      <w:r>
        <w:rPr>
          <w:rFonts w:ascii="Times New Roman" w:hAnsi="Times New Roman" w:cs="Times New Roman"/>
          <w:sz w:val="24"/>
          <w:szCs w:val="24"/>
        </w:rPr>
        <w:t>αξίζει να αναλυθούν. Ουσιαστικά η Διεθνής Κρίση επιτάχυνε την ανάδειξη των αδυναμιών της Ελληνικής Οικονομίας, που οδήγησε στην υποχρέωση του Ελληνικού Δημοσίου και την διόγκωση του χρέους, που ήταν αδύνατο να ελεγχθεί. Τεράστιο πλήγμα δέχθηκε η αξιοπιστία της χώρας στις Διεθνείς αγορές Κεφαλαίου. Σημειώθηκαν τεράστιες μειώσεις των Δημοσίων και ιδιωτικών επενδύσεων</w:t>
      </w:r>
      <w:r w:rsidR="00ED19A6">
        <w:rPr>
          <w:rFonts w:ascii="Times New Roman" w:hAnsi="Times New Roman" w:cs="Times New Roman"/>
          <w:sz w:val="24"/>
          <w:szCs w:val="24"/>
        </w:rPr>
        <w:t xml:space="preserve">, υπερκατανάλωση του Ιδιωτικού Τομέα, σημαντικά ελλείμματα στην ανταγωνιστικότητα και την παραγωγικότητα. Το Δημόσιο χρέος σαν ποσοστό του Α.Ε.Π διογκώθηκε σημαντικά. Το κράτος αναγκάστηκε να στηριχθεί σε έκτακτες Δανειακές εισφορές από επίσημους φορείς , ώστε να χρηματοδοτούνται </w:t>
      </w:r>
      <w:r w:rsidR="00AC3D8D">
        <w:rPr>
          <w:rFonts w:ascii="Times New Roman" w:hAnsi="Times New Roman" w:cs="Times New Roman"/>
          <w:sz w:val="24"/>
          <w:szCs w:val="24"/>
        </w:rPr>
        <w:t>οι κοινωνικές δαπάνες, οι μισθοί και το Δημοσιονομικό Έλλειμμα .Στο επόμενο στάδιο η χώρα αναγκάστηκε να προσφύγει στο Δ.Ν.Τ στην ΕΚΤ και στην ΕΕ, για να μην οδηγηθεί σε στάση πληρωμών και έτσι βρέθηκε υπό τον κλειώ ενός αυστηρού προγράμματος Δημοσιονομικής προσαρμογής.</w:t>
      </w:r>
    </w:p>
    <w:p w:rsidR="00AC3D8D" w:rsidRDefault="00AC3D8D"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Ένα άλλο σοβαρό ζήτημα, που καλείται να αντιμετωπίσει η χώρα </w:t>
      </w:r>
      <w:r w:rsidR="00253F15">
        <w:rPr>
          <w:rFonts w:ascii="Times New Roman" w:hAnsi="Times New Roman" w:cs="Times New Roman"/>
          <w:sz w:val="24"/>
          <w:szCs w:val="24"/>
        </w:rPr>
        <w:t xml:space="preserve">μας είναι η βελτίωση της ανταγωνιστικότητας της και η βελτίωση στον τομέα της απασχόλησης του ανθρώπινου </w:t>
      </w:r>
      <w:r w:rsidR="0047739E">
        <w:rPr>
          <w:rFonts w:ascii="Times New Roman" w:hAnsi="Times New Roman" w:cs="Times New Roman"/>
          <w:sz w:val="24"/>
          <w:szCs w:val="24"/>
        </w:rPr>
        <w:t xml:space="preserve">δυναμικού της. Σε κρίσιμους Οικονομικούς </w:t>
      </w:r>
      <w:r w:rsidR="0047739E" w:rsidRPr="00465054">
        <w:rPr>
          <w:rFonts w:ascii="Times New Roman" w:hAnsi="Times New Roman" w:cs="Times New Roman"/>
          <w:color w:val="000000" w:themeColor="text1"/>
          <w:sz w:val="24"/>
          <w:szCs w:val="24"/>
        </w:rPr>
        <w:t>Δείκτες όπως οι ξένες επενδύσεις, η παραγωγικότητα της εργασίας και ο δείκτης συμμετοχής</w:t>
      </w:r>
      <w:r w:rsidR="0047739E">
        <w:rPr>
          <w:rFonts w:ascii="Times New Roman" w:hAnsi="Times New Roman" w:cs="Times New Roman"/>
          <w:sz w:val="24"/>
          <w:szCs w:val="24"/>
        </w:rPr>
        <w:t xml:space="preserve"> του πληθυσμού στο εργατικό δυναμικό, η Ελλάδα βρίσκεται πολύ πίσω σε σχέση με τους Ευρωπαίους εταί</w:t>
      </w:r>
      <w:r w:rsidR="00B10C99">
        <w:rPr>
          <w:rFonts w:ascii="Times New Roman" w:hAnsi="Times New Roman" w:cs="Times New Roman"/>
          <w:sz w:val="24"/>
          <w:szCs w:val="24"/>
        </w:rPr>
        <w:t xml:space="preserve">ρους της. Η Ελληνική Οικονομία πλέον, δεν μπορεί να προσφέρει ευκαιρίες απασχόλησης κυρίως στους νέους και τις γυναίκες και βέβαια στους νεοεισερχόμενους στην αγορά εργασίας. Αποτέλεσμα όλων αυτών είναι η ραγδαία αύξηση του επίσημου ποσοστού Ανεργίας, που πλησιάζει πλέον το </w:t>
      </w:r>
      <w:r w:rsidR="00FD6C63">
        <w:rPr>
          <w:rFonts w:ascii="Times New Roman" w:hAnsi="Times New Roman" w:cs="Times New Roman"/>
          <w:sz w:val="24"/>
          <w:szCs w:val="24"/>
        </w:rPr>
        <w:t>23,3%.</w:t>
      </w:r>
    </w:p>
    <w:p w:rsidR="00AC3F0F" w:rsidRPr="00700E10" w:rsidRDefault="001A6B31" w:rsidP="00675028">
      <w:pPr>
        <w:spacing w:line="360" w:lineRule="auto"/>
        <w:rPr>
          <w:rFonts w:ascii="Times New Roman" w:hAnsi="Times New Roman" w:cs="Times New Roman"/>
          <w:sz w:val="24"/>
          <w:szCs w:val="24"/>
        </w:rPr>
      </w:pPr>
      <w:r w:rsidRPr="001A6B31">
        <w:rPr>
          <w:rFonts w:ascii="Times New Roman" w:hAnsi="Times New Roman" w:cs="Times New Roman"/>
          <w:sz w:val="24"/>
          <w:szCs w:val="24"/>
        </w:rPr>
        <w:lastRenderedPageBreak/>
        <w:t xml:space="preserve">  Ενδεικτικά της κλιμάκωσης της Ανεργίας </w:t>
      </w:r>
      <w:r>
        <w:rPr>
          <w:rFonts w:ascii="Times New Roman" w:hAnsi="Times New Roman" w:cs="Times New Roman"/>
          <w:sz w:val="24"/>
          <w:szCs w:val="24"/>
        </w:rPr>
        <w:t xml:space="preserve">στην Ελλάδα τα τελευταία χρόνια καθώς και της Μακροχρόνιας Ανεργίας είναι τα κάτωθι διαγράμματα </w:t>
      </w:r>
      <w:r w:rsidRPr="001A6B31">
        <w:rPr>
          <w:rFonts w:ascii="Times New Roman" w:hAnsi="Times New Roman" w:cs="Times New Roman"/>
          <w:sz w:val="24"/>
          <w:szCs w:val="24"/>
        </w:rPr>
        <w:t>:</w:t>
      </w:r>
    </w:p>
    <w:p w:rsidR="00230F1E" w:rsidRPr="00700E10" w:rsidRDefault="00230F1E" w:rsidP="00675028">
      <w:pPr>
        <w:spacing w:line="360" w:lineRule="auto"/>
        <w:rPr>
          <w:rFonts w:ascii="Times New Roman" w:hAnsi="Times New Roman" w:cs="Times New Roman"/>
          <w:sz w:val="24"/>
          <w:szCs w:val="24"/>
        </w:rPr>
      </w:pPr>
    </w:p>
    <w:p w:rsidR="001A6B31" w:rsidRDefault="00230F1E" w:rsidP="00675028">
      <w:pPr>
        <w:spacing w:line="360" w:lineRule="auto"/>
        <w:rPr>
          <w:rFonts w:ascii="Times New Roman" w:hAnsi="Times New Roman" w:cs="Times New Roman"/>
          <w:sz w:val="24"/>
          <w:szCs w:val="24"/>
          <w:lang w:val="en-US"/>
        </w:rPr>
      </w:pPr>
      <w:r w:rsidRPr="00230F1E">
        <w:rPr>
          <w:rFonts w:ascii="Times New Roman" w:hAnsi="Times New Roman" w:cs="Times New Roman"/>
          <w:noProof/>
          <w:sz w:val="24"/>
          <w:szCs w:val="24"/>
          <w:lang w:eastAsia="el-GR"/>
        </w:rPr>
        <w:drawing>
          <wp:inline distT="0" distB="0" distL="0" distR="0">
            <wp:extent cx="4895850" cy="3038475"/>
            <wp:effectExtent l="19050" t="19050" r="19050" b="28575"/>
            <wp:docPr id="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duotone>
                        <a:prstClr val="black"/>
                        <a:schemeClr val="bg1">
                          <a:tint val="45000"/>
                          <a:satMod val="400000"/>
                        </a:schemeClr>
                      </a:duotone>
                    </a:blip>
                    <a:srcRect l="28877" t="1584" r="32968" b="53167"/>
                    <a:stretch>
                      <a:fillRect/>
                    </a:stretch>
                  </pic:blipFill>
                  <pic:spPr bwMode="auto">
                    <a:xfrm>
                      <a:off x="0" y="0"/>
                      <a:ext cx="4895850" cy="3038475"/>
                    </a:xfrm>
                    <a:prstGeom prst="rect">
                      <a:avLst/>
                    </a:prstGeom>
                    <a:noFill/>
                    <a:ln w="9525">
                      <a:solidFill>
                        <a:schemeClr val="tx1"/>
                      </a:solidFill>
                      <a:miter lim="800000"/>
                      <a:headEnd/>
                      <a:tailEnd/>
                    </a:ln>
                  </pic:spPr>
                </pic:pic>
              </a:graphicData>
            </a:graphic>
          </wp:inline>
        </w:drawing>
      </w:r>
    </w:p>
    <w:p w:rsidR="003B502E" w:rsidRDefault="00541C0F" w:rsidP="00675028">
      <w:pPr>
        <w:spacing w:line="360" w:lineRule="auto"/>
        <w:rPr>
          <w:rFonts w:ascii="Times New Roman" w:hAnsi="Times New Roman" w:cs="Times New Roman"/>
          <w:sz w:val="24"/>
          <w:szCs w:val="24"/>
        </w:rPr>
      </w:pPr>
      <w:r w:rsidRPr="00541C0F">
        <w:rPr>
          <w:rFonts w:ascii="Times New Roman" w:hAnsi="Times New Roman" w:cs="Times New Roman"/>
          <w:b/>
          <w:sz w:val="24"/>
          <w:szCs w:val="24"/>
        </w:rPr>
        <w:t xml:space="preserve">Διάγραμμα 2: </w:t>
      </w:r>
      <w:r w:rsidRPr="00541C0F">
        <w:rPr>
          <w:rFonts w:ascii="Times New Roman" w:hAnsi="Times New Roman" w:cs="Times New Roman"/>
          <w:sz w:val="24"/>
          <w:szCs w:val="24"/>
        </w:rPr>
        <w:t>Διάγραμμα Ποσοστού Ανεργίας για τα άτομα ηλικίας από 15-74 ετών</w:t>
      </w:r>
      <w:r w:rsidR="003B502E" w:rsidRPr="003B502E">
        <w:rPr>
          <w:rFonts w:ascii="Times New Roman" w:hAnsi="Times New Roman" w:cs="Times New Roman"/>
          <w:sz w:val="24"/>
          <w:szCs w:val="24"/>
        </w:rPr>
        <w:t xml:space="preserve"> </w:t>
      </w:r>
      <w:r w:rsidR="003B502E">
        <w:rPr>
          <w:rFonts w:ascii="Times New Roman" w:hAnsi="Times New Roman" w:cs="Times New Roman"/>
          <w:sz w:val="24"/>
          <w:szCs w:val="24"/>
        </w:rPr>
        <w:t xml:space="preserve">στην Ελλάδα </w:t>
      </w:r>
      <w:r>
        <w:rPr>
          <w:rFonts w:ascii="Times New Roman" w:hAnsi="Times New Roman" w:cs="Times New Roman"/>
          <w:sz w:val="24"/>
          <w:szCs w:val="24"/>
        </w:rPr>
        <w:t xml:space="preserve">, </w:t>
      </w:r>
    </w:p>
    <w:p w:rsidR="00230F1E" w:rsidRPr="00541C0F" w:rsidRDefault="00541C0F" w:rsidP="00675028">
      <w:pPr>
        <w:spacing w:line="360" w:lineRule="auto"/>
        <w:rPr>
          <w:rFonts w:ascii="Times New Roman" w:hAnsi="Times New Roman" w:cs="Times New Roman"/>
          <w:sz w:val="24"/>
          <w:szCs w:val="24"/>
        </w:rPr>
      </w:pPr>
      <w:r w:rsidRPr="003B502E">
        <w:rPr>
          <w:rFonts w:ascii="Times New Roman" w:hAnsi="Times New Roman" w:cs="Times New Roman"/>
          <w:b/>
          <w:sz w:val="24"/>
          <w:szCs w:val="24"/>
        </w:rPr>
        <w:t xml:space="preserve">Πηγή: </w:t>
      </w:r>
      <w:r w:rsidR="003B502E">
        <w:rPr>
          <w:rFonts w:ascii="Times New Roman" w:hAnsi="Times New Roman" w:cs="Times New Roman"/>
          <w:sz w:val="24"/>
          <w:szCs w:val="24"/>
        </w:rPr>
        <w:t>ΕΛΣΤΑΤ, Έρευνα Εργατικού Δυναμικού.</w:t>
      </w:r>
    </w:p>
    <w:p w:rsidR="00230F1E" w:rsidRPr="00541C0F" w:rsidRDefault="00230F1E" w:rsidP="00675028">
      <w:pPr>
        <w:spacing w:line="360" w:lineRule="auto"/>
        <w:rPr>
          <w:rFonts w:ascii="Times New Roman" w:hAnsi="Times New Roman" w:cs="Times New Roman"/>
          <w:sz w:val="24"/>
          <w:szCs w:val="24"/>
        </w:rPr>
      </w:pPr>
    </w:p>
    <w:p w:rsidR="003B502E" w:rsidRPr="00B82608" w:rsidRDefault="00ED4735" w:rsidP="00675028">
      <w:pPr>
        <w:spacing w:line="360" w:lineRule="auto"/>
        <w:rPr>
          <w:rFonts w:ascii="Times New Roman" w:hAnsi="Times New Roman" w:cs="Times New Roman"/>
          <w:sz w:val="24"/>
          <w:szCs w:val="24"/>
        </w:rPr>
      </w:pPr>
      <w:r w:rsidRPr="00230F1E">
        <w:rPr>
          <w:rFonts w:ascii="Times New Roman" w:hAnsi="Times New Roman" w:cs="Times New Roman"/>
          <w:sz w:val="24"/>
          <w:szCs w:val="24"/>
        </w:rPr>
        <w:t xml:space="preserve">  </w:t>
      </w:r>
      <w:r w:rsidR="001A6B31" w:rsidRPr="00230F1E">
        <w:rPr>
          <w:rFonts w:ascii="Times New Roman" w:hAnsi="Times New Roman" w:cs="Times New Roman"/>
          <w:sz w:val="24"/>
          <w:szCs w:val="24"/>
        </w:rPr>
        <w:t xml:space="preserve">Στο πρώτο Διάγραμμα παρατηρούμε ότι από ένα ποσοστό γύρω στο 11% , που ήταν η Ανεργία τον Ιούνιο του 2004 το οποίο δεν έχει ιδιαίτερη μεταβολή μέχρι και το 2009 , φτάνουμε σε μια κλιμακούμενη άνοδο του ποσοστού με ανώτερο όριο το 2013 , που φτάνει </w:t>
      </w:r>
      <w:r w:rsidRPr="00230F1E">
        <w:rPr>
          <w:rFonts w:ascii="Times New Roman" w:hAnsi="Times New Roman" w:cs="Times New Roman"/>
          <w:sz w:val="24"/>
          <w:szCs w:val="24"/>
        </w:rPr>
        <w:t>περίπου στο 28% και μία μικρή αποκλιμάκωση την τελευταία τριετία αλλά όχι κάτω από  το 25%.</w:t>
      </w:r>
    </w:p>
    <w:p w:rsidR="00ED4735" w:rsidRPr="00230F1E" w:rsidRDefault="00ED4735" w:rsidP="00675028">
      <w:pPr>
        <w:spacing w:line="360" w:lineRule="auto"/>
        <w:rPr>
          <w:rFonts w:ascii="Times New Roman" w:hAnsi="Times New Roman" w:cs="Times New Roman"/>
          <w:sz w:val="24"/>
          <w:szCs w:val="24"/>
        </w:rPr>
      </w:pPr>
      <w:r w:rsidRPr="008B1B8A">
        <w:rPr>
          <w:rFonts w:ascii="Times New Roman" w:hAnsi="Times New Roman" w:cs="Times New Roman"/>
          <w:color w:val="FF0000"/>
          <w:sz w:val="24"/>
          <w:szCs w:val="24"/>
        </w:rPr>
        <w:t xml:space="preserve">  </w:t>
      </w:r>
      <w:r w:rsidRPr="00230F1E">
        <w:rPr>
          <w:rFonts w:ascii="Times New Roman" w:hAnsi="Times New Roman" w:cs="Times New Roman"/>
          <w:sz w:val="24"/>
          <w:szCs w:val="24"/>
        </w:rPr>
        <w:t xml:space="preserve">Στο δεύτερο διάγραμμα </w:t>
      </w:r>
      <w:r w:rsidR="003B502E">
        <w:rPr>
          <w:rFonts w:ascii="Times New Roman" w:hAnsi="Times New Roman" w:cs="Times New Roman"/>
          <w:sz w:val="24"/>
          <w:szCs w:val="24"/>
        </w:rPr>
        <w:t xml:space="preserve"> που ακολουθεί </w:t>
      </w:r>
      <w:r w:rsidRPr="00230F1E">
        <w:rPr>
          <w:rFonts w:ascii="Times New Roman" w:hAnsi="Times New Roman" w:cs="Times New Roman"/>
          <w:sz w:val="24"/>
          <w:szCs w:val="24"/>
        </w:rPr>
        <w:t>παρατηρούμε μία ραγδαία άνοδο του ποσοστού των Μακροχρόνια Ανέργων , αυτών δηλαδή που καταγράφουν Ανεργία μεγαλύτερη των 12 μηνών.</w:t>
      </w:r>
    </w:p>
    <w:p w:rsidR="00230F1E" w:rsidRPr="00230F1E" w:rsidRDefault="00230F1E" w:rsidP="00675028">
      <w:pPr>
        <w:spacing w:line="360" w:lineRule="auto"/>
        <w:rPr>
          <w:rFonts w:ascii="Times New Roman" w:hAnsi="Times New Roman" w:cs="Times New Roman"/>
          <w:noProof/>
          <w:sz w:val="24"/>
          <w:szCs w:val="24"/>
          <w:lang w:eastAsia="el-GR"/>
        </w:rPr>
      </w:pPr>
    </w:p>
    <w:p w:rsidR="00230F1E" w:rsidRDefault="00230F1E" w:rsidP="00675028">
      <w:pPr>
        <w:spacing w:line="360" w:lineRule="auto"/>
        <w:rPr>
          <w:rFonts w:ascii="Times New Roman" w:hAnsi="Times New Roman" w:cs="Times New Roman"/>
          <w:noProof/>
          <w:color w:val="FF0000"/>
          <w:sz w:val="24"/>
          <w:szCs w:val="24"/>
          <w:lang w:val="en-US" w:eastAsia="el-GR"/>
        </w:rPr>
      </w:pPr>
      <w:r w:rsidRPr="00230F1E">
        <w:rPr>
          <w:rFonts w:ascii="Times New Roman" w:hAnsi="Times New Roman" w:cs="Times New Roman"/>
          <w:noProof/>
          <w:color w:val="FF0000"/>
          <w:sz w:val="24"/>
          <w:szCs w:val="24"/>
          <w:lang w:eastAsia="el-GR"/>
        </w:rPr>
        <w:lastRenderedPageBreak/>
        <w:drawing>
          <wp:inline distT="0" distB="0" distL="0" distR="0">
            <wp:extent cx="4781550" cy="2838450"/>
            <wp:effectExtent l="19050" t="0" r="0" b="0"/>
            <wp:docPr id="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duotone>
                        <a:prstClr val="black"/>
                        <a:schemeClr val="bg1">
                          <a:tint val="45000"/>
                          <a:satMod val="400000"/>
                        </a:schemeClr>
                      </a:duotone>
                    </a:blip>
                    <a:srcRect l="30140" t="55430" r="33137" b="1165"/>
                    <a:stretch>
                      <a:fillRect/>
                    </a:stretch>
                  </pic:blipFill>
                  <pic:spPr bwMode="auto">
                    <a:xfrm>
                      <a:off x="0" y="0"/>
                      <a:ext cx="4781550" cy="2838450"/>
                    </a:xfrm>
                    <a:prstGeom prst="rect">
                      <a:avLst/>
                    </a:prstGeom>
                    <a:noFill/>
                    <a:ln w="9525">
                      <a:noFill/>
                      <a:miter lim="800000"/>
                      <a:headEnd/>
                      <a:tailEnd/>
                    </a:ln>
                  </pic:spPr>
                </pic:pic>
              </a:graphicData>
            </a:graphic>
          </wp:inline>
        </w:drawing>
      </w:r>
    </w:p>
    <w:p w:rsidR="003B502E" w:rsidRDefault="003B502E" w:rsidP="00675028">
      <w:pPr>
        <w:spacing w:line="360" w:lineRule="auto"/>
        <w:rPr>
          <w:rFonts w:ascii="Times New Roman" w:hAnsi="Times New Roman" w:cs="Times New Roman"/>
          <w:sz w:val="24"/>
          <w:szCs w:val="24"/>
        </w:rPr>
      </w:pPr>
      <w:r w:rsidRPr="00541C0F">
        <w:rPr>
          <w:rFonts w:ascii="Times New Roman" w:hAnsi="Times New Roman" w:cs="Times New Roman"/>
          <w:b/>
          <w:sz w:val="24"/>
          <w:szCs w:val="24"/>
        </w:rPr>
        <w:t xml:space="preserve">Διάγραμμα </w:t>
      </w:r>
      <w:r>
        <w:rPr>
          <w:rFonts w:ascii="Times New Roman" w:hAnsi="Times New Roman" w:cs="Times New Roman"/>
          <w:b/>
          <w:sz w:val="24"/>
          <w:szCs w:val="24"/>
        </w:rPr>
        <w:t>3</w:t>
      </w:r>
      <w:r w:rsidRPr="00541C0F">
        <w:rPr>
          <w:rFonts w:ascii="Times New Roman" w:hAnsi="Times New Roman" w:cs="Times New Roman"/>
          <w:b/>
          <w:sz w:val="24"/>
          <w:szCs w:val="24"/>
        </w:rPr>
        <w:t xml:space="preserve">: </w:t>
      </w:r>
      <w:r w:rsidRPr="00541C0F">
        <w:rPr>
          <w:rFonts w:ascii="Times New Roman" w:hAnsi="Times New Roman" w:cs="Times New Roman"/>
          <w:sz w:val="24"/>
          <w:szCs w:val="24"/>
        </w:rPr>
        <w:t>Διάγραμμα</w:t>
      </w:r>
      <w:r>
        <w:rPr>
          <w:rFonts w:ascii="Times New Roman" w:hAnsi="Times New Roman" w:cs="Times New Roman"/>
          <w:sz w:val="24"/>
          <w:szCs w:val="24"/>
        </w:rPr>
        <w:t xml:space="preserve"> Μακροχρόνιας Ανεργίας στην Ελλάδα.</w:t>
      </w:r>
    </w:p>
    <w:p w:rsidR="00230F1E" w:rsidRDefault="003B502E" w:rsidP="00675028">
      <w:pPr>
        <w:spacing w:line="360" w:lineRule="auto"/>
        <w:rPr>
          <w:rFonts w:ascii="Times New Roman" w:hAnsi="Times New Roman" w:cs="Times New Roman"/>
          <w:sz w:val="24"/>
          <w:szCs w:val="24"/>
        </w:rPr>
      </w:pPr>
      <w:r w:rsidRPr="003B502E">
        <w:rPr>
          <w:rFonts w:ascii="Times New Roman" w:hAnsi="Times New Roman" w:cs="Times New Roman"/>
          <w:b/>
          <w:sz w:val="24"/>
          <w:szCs w:val="24"/>
        </w:rPr>
        <w:t xml:space="preserve">Πηγή: </w:t>
      </w:r>
      <w:r>
        <w:rPr>
          <w:rFonts w:ascii="Times New Roman" w:hAnsi="Times New Roman" w:cs="Times New Roman"/>
          <w:sz w:val="24"/>
          <w:szCs w:val="24"/>
        </w:rPr>
        <w:t>ΕΛΣΤΑΤ, Έρευνα Εργατικού Δυναμικού.</w:t>
      </w:r>
    </w:p>
    <w:p w:rsidR="003B502E" w:rsidRPr="00B82608" w:rsidRDefault="003B502E"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66591E" w:rsidRPr="00B82608" w:rsidRDefault="00AC3F0F" w:rsidP="00675028">
      <w:pPr>
        <w:pStyle w:val="1"/>
        <w:pBdr>
          <w:bottom w:val="single" w:sz="4" w:space="1" w:color="auto"/>
        </w:pBdr>
        <w:spacing w:line="360" w:lineRule="auto"/>
        <w:jc w:val="center"/>
        <w:rPr>
          <w:rFonts w:ascii="Times New Roman" w:hAnsi="Times New Roman" w:cs="Times New Roman"/>
          <w:color w:val="auto"/>
        </w:rPr>
      </w:pPr>
      <w:bookmarkStart w:id="22" w:name="_Toc491644003"/>
      <w:r w:rsidRPr="0066591E">
        <w:rPr>
          <w:rFonts w:ascii="Times New Roman" w:hAnsi="Times New Roman" w:cs="Times New Roman"/>
          <w:color w:val="auto"/>
        </w:rPr>
        <w:lastRenderedPageBreak/>
        <w:t>ΚΕΦΑΛΑΙΟ 4</w:t>
      </w:r>
      <w:r w:rsidRPr="0066591E">
        <w:rPr>
          <w:rFonts w:ascii="Times New Roman" w:hAnsi="Times New Roman" w:cs="Times New Roman"/>
          <w:color w:val="auto"/>
          <w:vertAlign w:val="superscript"/>
        </w:rPr>
        <w:t>ο</w:t>
      </w:r>
      <w:bookmarkEnd w:id="22"/>
    </w:p>
    <w:p w:rsidR="00DC2CEF" w:rsidRPr="00B82608" w:rsidRDefault="00DC2CEF" w:rsidP="00675028">
      <w:pPr>
        <w:pStyle w:val="1"/>
        <w:spacing w:line="360" w:lineRule="auto"/>
        <w:rPr>
          <w:rFonts w:ascii="Times New Roman" w:hAnsi="Times New Roman" w:cs="Times New Roman"/>
          <w:color w:val="auto"/>
        </w:rPr>
      </w:pPr>
      <w:bookmarkStart w:id="23" w:name="_Toc491644004"/>
      <w:r w:rsidRPr="0066591E">
        <w:rPr>
          <w:rFonts w:ascii="Times New Roman" w:hAnsi="Times New Roman" w:cs="Times New Roman"/>
          <w:color w:val="auto"/>
        </w:rPr>
        <w:t>ΑΙΤΙΑ  &amp; ΠΑΡΑΓΟΝΤΕΣ ΠΡΟΒΛΗΜΑΤΙΚΩΝ ΕΠΙΧΕΙΡΗΣΕΩΝ</w:t>
      </w:r>
      <w:bookmarkEnd w:id="23"/>
      <w:r w:rsidRPr="0066591E">
        <w:rPr>
          <w:rFonts w:ascii="Times New Roman" w:hAnsi="Times New Roman" w:cs="Times New Roman"/>
          <w:color w:val="auto"/>
        </w:rPr>
        <w:t xml:space="preserve"> </w:t>
      </w:r>
    </w:p>
    <w:p w:rsidR="00AC3F0F" w:rsidRPr="0066591E" w:rsidRDefault="00AC3F0F" w:rsidP="00675028">
      <w:pPr>
        <w:pStyle w:val="1"/>
        <w:spacing w:line="360" w:lineRule="auto"/>
        <w:rPr>
          <w:rFonts w:ascii="Times New Roman" w:hAnsi="Times New Roman" w:cs="Times New Roman"/>
          <w:color w:val="auto"/>
          <w:sz w:val="24"/>
          <w:szCs w:val="24"/>
        </w:rPr>
      </w:pPr>
      <w:bookmarkStart w:id="24" w:name="_Toc491644005"/>
      <w:r w:rsidRPr="0066591E">
        <w:rPr>
          <w:rFonts w:ascii="Times New Roman" w:hAnsi="Times New Roman" w:cs="Times New Roman"/>
          <w:color w:val="auto"/>
          <w:sz w:val="24"/>
          <w:szCs w:val="24"/>
        </w:rPr>
        <w:t>Εισαγωγικά:</w:t>
      </w:r>
      <w:bookmarkEnd w:id="24"/>
    </w:p>
    <w:p w:rsidR="00465054" w:rsidRPr="0066591E" w:rsidRDefault="00465054" w:rsidP="00675028">
      <w:pPr>
        <w:spacing w:line="360" w:lineRule="auto"/>
        <w:rPr>
          <w:rFonts w:ascii="Times New Roman" w:hAnsi="Times New Roman" w:cs="Times New Roman"/>
          <w:b/>
          <w:sz w:val="24"/>
          <w:szCs w:val="24"/>
        </w:rPr>
      </w:pPr>
    </w:p>
    <w:p w:rsidR="00AC3F0F" w:rsidRDefault="00392C6A"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Η Ελληνική Οικονομία</w:t>
      </w:r>
      <w:r w:rsidRPr="00392C6A">
        <w:rPr>
          <w:rFonts w:ascii="Times New Roman" w:hAnsi="Times New Roman" w:cs="Times New Roman"/>
          <w:sz w:val="24"/>
          <w:szCs w:val="24"/>
        </w:rPr>
        <w:t>,</w:t>
      </w:r>
      <w:r>
        <w:rPr>
          <w:rFonts w:ascii="Times New Roman" w:hAnsi="Times New Roman" w:cs="Times New Roman"/>
          <w:sz w:val="24"/>
          <w:szCs w:val="24"/>
        </w:rPr>
        <w:t xml:space="preserve"> όπως εμφανίζεται κατά την διάρκεια της κρίσης με τα δεδομένα και τα χαρακτηριστικά που αναλύσαμε παραπάνω, ήταν επόμενο να συντελέσει στην πτώχευση πρώην υγειών επιχειρήσεων, που ήρθε σαν αποτέλεσμα της προβληματικότητας που ανέπτυξαν κατά την περίοδο αυτή. Η εμφάνιση προβληματικών επιχειρήσεων στην χώρα μας ήταν πλέον γεγονός. Παρακάτω θα προσπαθήσουμε να προσδιορίσουμε τα αίτια της δημιουργίας προβληματικών επιχειρήσεων καθώς και τους παράγοντες που οδήγησαν τελικά αυτές τις επιχειρήσεις στην πτώχευση.</w:t>
      </w:r>
    </w:p>
    <w:p w:rsidR="00036C4E" w:rsidRDefault="00036C4E" w:rsidP="00675028">
      <w:pPr>
        <w:spacing w:line="360" w:lineRule="auto"/>
        <w:rPr>
          <w:rFonts w:ascii="Times New Roman" w:hAnsi="Times New Roman" w:cs="Times New Roman"/>
          <w:sz w:val="24"/>
          <w:szCs w:val="24"/>
        </w:rPr>
      </w:pPr>
    </w:p>
    <w:p w:rsidR="00B363E6" w:rsidRPr="0066591E" w:rsidRDefault="00316B7E" w:rsidP="00675028">
      <w:pPr>
        <w:pStyle w:val="2"/>
        <w:spacing w:line="360" w:lineRule="auto"/>
        <w:rPr>
          <w:rFonts w:ascii="Times New Roman" w:hAnsi="Times New Roman" w:cs="Times New Roman"/>
          <w:color w:val="auto"/>
          <w:sz w:val="24"/>
          <w:szCs w:val="24"/>
        </w:rPr>
      </w:pPr>
      <w:bookmarkStart w:id="25" w:name="_Toc491644006"/>
      <w:r w:rsidRPr="0066591E">
        <w:rPr>
          <w:rFonts w:ascii="Times New Roman" w:hAnsi="Times New Roman" w:cs="Times New Roman"/>
          <w:color w:val="auto"/>
          <w:sz w:val="24"/>
          <w:szCs w:val="24"/>
        </w:rPr>
        <w:t xml:space="preserve">4.1  </w:t>
      </w:r>
      <w:r w:rsidR="00B363E6" w:rsidRPr="0066591E">
        <w:rPr>
          <w:rFonts w:ascii="Times New Roman" w:hAnsi="Times New Roman" w:cs="Times New Roman"/>
          <w:color w:val="auto"/>
          <w:sz w:val="24"/>
          <w:szCs w:val="24"/>
        </w:rPr>
        <w:t>Αίτια Δημιουργίας Προβληματικών Επιχειρήσεων:</w:t>
      </w:r>
      <w:bookmarkEnd w:id="25"/>
    </w:p>
    <w:p w:rsidR="00B363E6" w:rsidRDefault="00B363E6" w:rsidP="00675028">
      <w:pPr>
        <w:pStyle w:val="2"/>
        <w:spacing w:line="360" w:lineRule="auto"/>
      </w:pPr>
    </w:p>
    <w:p w:rsidR="00B363E6" w:rsidRDefault="00B363E6" w:rsidP="00675028">
      <w:pPr>
        <w:spacing w:line="360" w:lineRule="auto"/>
        <w:rPr>
          <w:rFonts w:ascii="Times New Roman" w:hAnsi="Times New Roman" w:cs="Times New Roman"/>
          <w:sz w:val="24"/>
          <w:szCs w:val="24"/>
        </w:rPr>
      </w:pPr>
      <w:r w:rsidRPr="00B363E6">
        <w:rPr>
          <w:rFonts w:ascii="Times New Roman" w:hAnsi="Times New Roman" w:cs="Times New Roman"/>
          <w:sz w:val="24"/>
          <w:szCs w:val="24"/>
        </w:rPr>
        <w:t xml:space="preserve">  Στις προβληματικές επιχειρήσεις, αυτές δηλαδή που καταλήγουν στην πτώχευση , τα αίτια μπορούν να αναζητηθούν είτε στην εσωτερική δομή τους είτε σε εξωτερικούς παράγοντες ή αλλιώς ενδοεπιχειρησιακούς ή εξωεπιχειρησιακούς λόγους. Αυτά είναι οι κύριοι παράγοντες που καθιστούν μία επιχείρηση προβληματική και την οδηγούν σε πτώχευση.</w:t>
      </w:r>
    </w:p>
    <w:p w:rsidR="00B363E6" w:rsidRDefault="00B363E6"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B363E6" w:rsidRPr="0066591E" w:rsidRDefault="00316B7E" w:rsidP="00675028">
      <w:pPr>
        <w:pStyle w:val="3"/>
        <w:spacing w:line="360" w:lineRule="auto"/>
        <w:rPr>
          <w:rFonts w:ascii="Times New Roman" w:hAnsi="Times New Roman" w:cs="Times New Roman"/>
          <w:color w:val="auto"/>
          <w:sz w:val="24"/>
          <w:szCs w:val="24"/>
        </w:rPr>
      </w:pPr>
      <w:bookmarkStart w:id="26" w:name="_Toc491644007"/>
      <w:r w:rsidRPr="0066591E">
        <w:rPr>
          <w:rFonts w:ascii="Times New Roman" w:hAnsi="Times New Roman" w:cs="Times New Roman"/>
          <w:color w:val="auto"/>
          <w:sz w:val="24"/>
          <w:szCs w:val="24"/>
        </w:rPr>
        <w:t xml:space="preserve">4.1.1  </w:t>
      </w:r>
      <w:r w:rsidR="00BC1C55" w:rsidRPr="0066591E">
        <w:rPr>
          <w:rFonts w:ascii="Times New Roman" w:hAnsi="Times New Roman" w:cs="Times New Roman"/>
          <w:color w:val="auto"/>
          <w:sz w:val="24"/>
          <w:szCs w:val="24"/>
        </w:rPr>
        <w:t>Ενδοεπιχειρη</w:t>
      </w:r>
      <w:r w:rsidR="00B363E6" w:rsidRPr="0066591E">
        <w:rPr>
          <w:rFonts w:ascii="Times New Roman" w:hAnsi="Times New Roman" w:cs="Times New Roman"/>
          <w:color w:val="auto"/>
          <w:sz w:val="24"/>
          <w:szCs w:val="24"/>
        </w:rPr>
        <w:t>σιακά Αίτια:</w:t>
      </w:r>
      <w:bookmarkEnd w:id="26"/>
    </w:p>
    <w:p w:rsidR="00287497" w:rsidRPr="00C57E35" w:rsidRDefault="00287497" w:rsidP="00675028">
      <w:pPr>
        <w:pStyle w:val="a4"/>
        <w:spacing w:line="360" w:lineRule="auto"/>
        <w:ind w:left="1530"/>
        <w:rPr>
          <w:rFonts w:ascii="Times New Roman" w:hAnsi="Times New Roman" w:cs="Times New Roman"/>
          <w:b/>
          <w:sz w:val="24"/>
          <w:szCs w:val="24"/>
        </w:rPr>
      </w:pPr>
    </w:p>
    <w:p w:rsidR="00B363E6" w:rsidRPr="00EA270E" w:rsidRDefault="00B363E6"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00EA270E" w:rsidRPr="00EA270E">
        <w:rPr>
          <w:rFonts w:ascii="Times New Roman" w:hAnsi="Times New Roman" w:cs="Times New Roman"/>
          <w:sz w:val="24"/>
          <w:szCs w:val="24"/>
        </w:rPr>
        <w:t>Σ αυτή την κατηγορία συμπεριλαμβάνεται η κακή και ανεπαρκείς διοίκηση της επιχείρησης, που μπορεί να την καταστρέψει, (</w:t>
      </w:r>
      <w:r w:rsidR="00EA270E" w:rsidRPr="00EA270E">
        <w:rPr>
          <w:rFonts w:ascii="Times New Roman" w:hAnsi="Times New Roman" w:cs="Times New Roman"/>
          <w:sz w:val="24"/>
          <w:szCs w:val="24"/>
          <w:lang w:val="en-US"/>
        </w:rPr>
        <w:t>Argenti</w:t>
      </w:r>
      <w:r w:rsidR="00EA270E" w:rsidRPr="00EA270E">
        <w:rPr>
          <w:rFonts w:ascii="Times New Roman" w:hAnsi="Times New Roman" w:cs="Times New Roman"/>
          <w:sz w:val="24"/>
          <w:szCs w:val="24"/>
        </w:rPr>
        <w:t xml:space="preserve"> 1976). Είναι πολύ επιβλαβές η διοίκηση να ασκείται από ένα άτομο γιατί έτσι μπορεί να χαθεί ο έλεγχος και </w:t>
      </w:r>
      <w:r w:rsidR="00EA270E" w:rsidRPr="00EA270E">
        <w:rPr>
          <w:rFonts w:ascii="Times New Roman" w:hAnsi="Times New Roman" w:cs="Times New Roman"/>
          <w:sz w:val="24"/>
          <w:szCs w:val="24"/>
        </w:rPr>
        <w:lastRenderedPageBreak/>
        <w:t xml:space="preserve">επιπλέον υπάρχει και η δυσκολία να βρεθούν και να αναλυθούν όλες </w:t>
      </w:r>
      <w:r w:rsidR="00EA270E">
        <w:rPr>
          <w:rFonts w:ascii="Times New Roman" w:hAnsi="Times New Roman" w:cs="Times New Roman"/>
          <w:sz w:val="24"/>
          <w:szCs w:val="24"/>
        </w:rPr>
        <w:t>οι</w:t>
      </w:r>
      <w:r w:rsidR="00EA270E" w:rsidRPr="00EA270E">
        <w:rPr>
          <w:rFonts w:ascii="Times New Roman" w:hAnsi="Times New Roman" w:cs="Times New Roman"/>
          <w:sz w:val="24"/>
          <w:szCs w:val="24"/>
        </w:rPr>
        <w:t xml:space="preserve"> πτυχές του κάθε προβλήματος.</w:t>
      </w:r>
    </w:p>
    <w:p w:rsidR="00B363E6" w:rsidRDefault="00EA270E"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Ένας άλλος λόγος, είναι η κακή συνεργασία έλλειψη ειλικρίνειας και επικοινωνίας μεταξύ των στελεχών διοίκησης υψηλόβαθμων και χαμηλόβαθμων. Η Επιχείρηση πρέπει να έχει ενεργά μέλη με διοικητικές ικανότητες και διαφόρων ειδικοτήτων ώστε να καλύπτονται πλήρως</w:t>
      </w:r>
      <w:r w:rsidR="004B0581">
        <w:rPr>
          <w:rFonts w:ascii="Times New Roman" w:hAnsi="Times New Roman" w:cs="Times New Roman"/>
          <w:sz w:val="24"/>
          <w:szCs w:val="24"/>
        </w:rPr>
        <w:t xml:space="preserve"> όλες οι δραστηριότητες της επιχείρησης. Ένας άλλος λόγος είναι η λανθασμένη αντιπροσώπευση της χρηματοδοτικής λειτουργίας. Χρειάζεται σωστός έλεγχος των βασικών δεικτών και καλή οικονομική διαχείριση. Σημαντικός είναι ο ρόλος του διευθύνοντος συμβούλου. Είναι καλό αυτό το πρόσωπο να μην είναι και πρόεδρος , για να υπάρχει λογοδοσία του διευθύνοντος συμβούλου σε κάποιον άλλο και έτσι να έχουμε έλεγχο και διαφάνεια.</w:t>
      </w:r>
    </w:p>
    <w:p w:rsidR="004B0581" w:rsidRPr="00EA270E" w:rsidRDefault="004B0581"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Η λογιστική πληροφόρηση αποτελεί επίσης έναν πολύ σπουδαίο λόγο που μπορεί να καθορίσει την πορεία μιας επιχείρησης</w:t>
      </w:r>
      <w:r w:rsidR="00BC1C55">
        <w:rPr>
          <w:rFonts w:ascii="Times New Roman" w:hAnsi="Times New Roman" w:cs="Times New Roman"/>
          <w:sz w:val="24"/>
          <w:szCs w:val="24"/>
        </w:rPr>
        <w:t xml:space="preserve"> </w:t>
      </w:r>
      <w:r>
        <w:rPr>
          <w:rFonts w:ascii="Times New Roman" w:hAnsi="Times New Roman" w:cs="Times New Roman"/>
          <w:sz w:val="24"/>
          <w:szCs w:val="24"/>
        </w:rPr>
        <w:t>.</w:t>
      </w:r>
      <w:r w:rsidR="00BC1C55">
        <w:rPr>
          <w:rFonts w:ascii="Times New Roman" w:hAnsi="Times New Roman" w:cs="Times New Roman"/>
          <w:sz w:val="24"/>
          <w:szCs w:val="24"/>
        </w:rPr>
        <w:t xml:space="preserve">Έχει μεγάλη σημασία η σωστή σύνταξη του </w:t>
      </w:r>
      <w:r w:rsidR="00E84534">
        <w:rPr>
          <w:rFonts w:ascii="Times New Roman" w:hAnsi="Times New Roman" w:cs="Times New Roman"/>
          <w:sz w:val="24"/>
          <w:szCs w:val="24"/>
        </w:rPr>
        <w:t>προϋπολογισμού</w:t>
      </w:r>
      <w:r w:rsidR="00BC1C55">
        <w:rPr>
          <w:rFonts w:ascii="Times New Roman" w:hAnsi="Times New Roman" w:cs="Times New Roman"/>
          <w:sz w:val="24"/>
          <w:szCs w:val="24"/>
        </w:rPr>
        <w:t xml:space="preserve"> της, παρακολούθηση της εκτέλεσης των </w:t>
      </w:r>
      <w:r w:rsidR="00E84534">
        <w:rPr>
          <w:rFonts w:ascii="Times New Roman" w:hAnsi="Times New Roman" w:cs="Times New Roman"/>
          <w:sz w:val="24"/>
          <w:szCs w:val="24"/>
        </w:rPr>
        <w:t>προϋπολογισμών</w:t>
      </w:r>
      <w:r w:rsidR="00BC1C55">
        <w:rPr>
          <w:rFonts w:ascii="Times New Roman" w:hAnsi="Times New Roman" w:cs="Times New Roman"/>
          <w:sz w:val="24"/>
          <w:szCs w:val="24"/>
        </w:rPr>
        <w:t xml:space="preserve"> του συστήματος </w:t>
      </w:r>
      <w:r w:rsidR="00E84534">
        <w:rPr>
          <w:rFonts w:ascii="Times New Roman" w:hAnsi="Times New Roman" w:cs="Times New Roman"/>
          <w:sz w:val="24"/>
          <w:szCs w:val="24"/>
        </w:rPr>
        <w:t>κοστολόγησης</w:t>
      </w:r>
      <w:r w:rsidR="00BC1C55">
        <w:rPr>
          <w:rFonts w:ascii="Times New Roman" w:hAnsi="Times New Roman" w:cs="Times New Roman"/>
          <w:sz w:val="24"/>
          <w:szCs w:val="24"/>
        </w:rPr>
        <w:t xml:space="preserve"> και των μεταβολών στα περιουσιακά της στοιχεία. Γενικά η λογιστική παρακολούθηση εάν δεν είναι σωστή μπορεί να συντελέσει στην </w:t>
      </w:r>
      <w:r w:rsidR="00E872F5">
        <w:rPr>
          <w:rFonts w:ascii="Times New Roman" w:hAnsi="Times New Roman" w:cs="Times New Roman"/>
          <w:sz w:val="24"/>
          <w:szCs w:val="24"/>
        </w:rPr>
        <w:t xml:space="preserve">χρεοκοπία. Ένα ακόμα αίτιο που μπορούμε να αναφέρουμε είναι η αμετροέπεια στην εξέλιξη της εμπορικής δραστηριότητας, η αλόγιστη επέκταση μίας επιχείρησης ώστε να </w:t>
      </w:r>
      <w:r w:rsidR="00E84534">
        <w:rPr>
          <w:rFonts w:ascii="Times New Roman" w:hAnsi="Times New Roman" w:cs="Times New Roman"/>
          <w:sz w:val="24"/>
          <w:szCs w:val="24"/>
        </w:rPr>
        <w:t>κυριαρχήσει</w:t>
      </w:r>
      <w:r w:rsidR="00E872F5">
        <w:rPr>
          <w:rFonts w:ascii="Times New Roman" w:hAnsi="Times New Roman" w:cs="Times New Roman"/>
          <w:sz w:val="24"/>
          <w:szCs w:val="24"/>
        </w:rPr>
        <w:t xml:space="preserve"> στην αγορά </w:t>
      </w:r>
      <w:r w:rsidR="00E84534">
        <w:rPr>
          <w:rFonts w:ascii="Times New Roman" w:hAnsi="Times New Roman" w:cs="Times New Roman"/>
          <w:sz w:val="24"/>
          <w:szCs w:val="24"/>
        </w:rPr>
        <w:t>εγκυμονεί</w:t>
      </w:r>
      <w:r w:rsidR="00E872F5">
        <w:rPr>
          <w:rFonts w:ascii="Times New Roman" w:hAnsi="Times New Roman" w:cs="Times New Roman"/>
          <w:sz w:val="24"/>
          <w:szCs w:val="24"/>
        </w:rPr>
        <w:t xml:space="preserve"> κινδύνους όταν δεν συνοδεύεται από λήψη δανείου. Γιατί διαφορετικά </w:t>
      </w:r>
      <w:r w:rsidR="00BC1C55">
        <w:rPr>
          <w:rFonts w:ascii="Times New Roman" w:hAnsi="Times New Roman" w:cs="Times New Roman"/>
          <w:sz w:val="24"/>
          <w:szCs w:val="24"/>
        </w:rPr>
        <w:t xml:space="preserve"> </w:t>
      </w:r>
      <w:r w:rsidR="00E84534">
        <w:rPr>
          <w:rFonts w:ascii="Times New Roman" w:hAnsi="Times New Roman" w:cs="Times New Roman"/>
          <w:sz w:val="24"/>
          <w:szCs w:val="24"/>
        </w:rPr>
        <w:t>γιγαντώνεται</w:t>
      </w:r>
      <w:r w:rsidR="00E872F5">
        <w:rPr>
          <w:rFonts w:ascii="Times New Roman" w:hAnsi="Times New Roman" w:cs="Times New Roman"/>
          <w:sz w:val="24"/>
          <w:szCs w:val="24"/>
        </w:rPr>
        <w:t xml:space="preserve"> ο τζίρος σε σχέση με το ενεργητικό της επιχείρησης, με αποτέλεσμα ο τζίρος να μην </w:t>
      </w:r>
      <w:r w:rsidR="00E84534">
        <w:rPr>
          <w:rFonts w:ascii="Times New Roman" w:hAnsi="Times New Roman" w:cs="Times New Roman"/>
          <w:sz w:val="24"/>
          <w:szCs w:val="24"/>
        </w:rPr>
        <w:t>μπορεί</w:t>
      </w:r>
      <w:r w:rsidR="00E872F5">
        <w:rPr>
          <w:rFonts w:ascii="Times New Roman" w:hAnsi="Times New Roman" w:cs="Times New Roman"/>
          <w:sz w:val="24"/>
          <w:szCs w:val="24"/>
        </w:rPr>
        <w:t xml:space="preserve"> να εξυπηρετηθεί και οι μέτοχοι να αναγκάζονται να συνεισφέρουν συνεχώς</w:t>
      </w:r>
      <w:r w:rsidR="00E84534">
        <w:rPr>
          <w:rFonts w:ascii="Times New Roman" w:hAnsi="Times New Roman" w:cs="Times New Roman"/>
          <w:sz w:val="24"/>
          <w:szCs w:val="24"/>
        </w:rPr>
        <w:t>. Αυτό οδηγεί σε μία οικονομική δυσχέρε</w:t>
      </w:r>
      <w:r w:rsidR="00E872F5">
        <w:rPr>
          <w:rFonts w:ascii="Times New Roman" w:hAnsi="Times New Roman" w:cs="Times New Roman"/>
          <w:sz w:val="24"/>
          <w:szCs w:val="24"/>
        </w:rPr>
        <w:t xml:space="preserve">ια </w:t>
      </w:r>
      <w:r w:rsidR="00E84534">
        <w:rPr>
          <w:rFonts w:ascii="Times New Roman" w:hAnsi="Times New Roman" w:cs="Times New Roman"/>
          <w:sz w:val="24"/>
          <w:szCs w:val="24"/>
        </w:rPr>
        <w:t>με απρόβλεπτες συνέπειες.</w:t>
      </w:r>
    </w:p>
    <w:p w:rsidR="00B363E6" w:rsidRDefault="00E84534"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Ένας άλλος λόγος δημιουργίας πτωχευμένων επιχειρήσεων , είναι ο υπερβολικός δανεισμός. Όταν αυτό συμβαίνει κατ΄επανάληψη </w:t>
      </w:r>
      <w:r w:rsidR="00670377">
        <w:rPr>
          <w:rFonts w:ascii="Times New Roman" w:hAnsi="Times New Roman" w:cs="Times New Roman"/>
          <w:sz w:val="24"/>
          <w:szCs w:val="24"/>
        </w:rPr>
        <w:t>επιδεινώνει</w:t>
      </w:r>
      <w:r>
        <w:rPr>
          <w:rFonts w:ascii="Times New Roman" w:hAnsi="Times New Roman" w:cs="Times New Roman"/>
          <w:sz w:val="24"/>
          <w:szCs w:val="24"/>
        </w:rPr>
        <w:t xml:space="preserve"> την κατάσταση μίας επιχείρησης μέχρι την τελική της εξουθένωση. </w:t>
      </w:r>
      <w:r w:rsidR="00125EC4">
        <w:rPr>
          <w:rFonts w:ascii="Times New Roman" w:hAnsi="Times New Roman" w:cs="Times New Roman"/>
          <w:sz w:val="24"/>
          <w:szCs w:val="24"/>
        </w:rPr>
        <w:t>Τα υπέρμετρα φιλόδοξα επενδυτικά σχέδια, η υποεκτίμηση του κόστους και η υπερεκτίμηση των εσόδων οδηγούν συνεχώς σε δανεισμό, ως το μόνο τρόπο κάλυψης των τρεχουσών αναγκών της επιχείρησης.</w:t>
      </w:r>
    </w:p>
    <w:p w:rsidR="007253D7" w:rsidRPr="00C712E9" w:rsidRDefault="00125EC4" w:rsidP="00675028">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Γενικά οι επιχειρήσεις δεν θα πρέπει να έχουν εμμονή για μια σίγουρη και συνεχή ανάπτυξη. Γιατί έτσι αναλαμβάνουν αυξημένο ρίσκο . Αρκετά πιο υψηλό από το εφικτό και έτσι</w:t>
      </w:r>
      <w:r w:rsidR="007253D7">
        <w:rPr>
          <w:rFonts w:ascii="Times New Roman" w:hAnsi="Times New Roman" w:cs="Times New Roman"/>
          <w:sz w:val="24"/>
          <w:szCs w:val="24"/>
        </w:rPr>
        <w:t xml:space="preserve"> ο κίνδυνος για περιπέτειες είναι υπερβολικός. </w:t>
      </w:r>
    </w:p>
    <w:p w:rsidR="007253D7" w:rsidRPr="00125EC4" w:rsidRDefault="007253D7" w:rsidP="00675028">
      <w:pPr>
        <w:spacing w:line="360" w:lineRule="auto"/>
        <w:rPr>
          <w:rFonts w:ascii="Times New Roman" w:hAnsi="Times New Roman" w:cs="Times New Roman"/>
          <w:sz w:val="24"/>
          <w:szCs w:val="24"/>
        </w:rPr>
      </w:pPr>
    </w:p>
    <w:p w:rsidR="007253D7" w:rsidRPr="0066591E" w:rsidRDefault="00316B7E" w:rsidP="00675028">
      <w:pPr>
        <w:pStyle w:val="3"/>
        <w:spacing w:line="360" w:lineRule="auto"/>
        <w:rPr>
          <w:rFonts w:ascii="Times New Roman" w:hAnsi="Times New Roman" w:cs="Times New Roman"/>
          <w:color w:val="auto"/>
          <w:sz w:val="24"/>
          <w:szCs w:val="24"/>
        </w:rPr>
      </w:pPr>
      <w:bookmarkStart w:id="27" w:name="_Toc491644008"/>
      <w:r w:rsidRPr="0066591E">
        <w:rPr>
          <w:rFonts w:ascii="Times New Roman" w:hAnsi="Times New Roman" w:cs="Times New Roman"/>
          <w:color w:val="auto"/>
          <w:sz w:val="24"/>
          <w:szCs w:val="24"/>
        </w:rPr>
        <w:t xml:space="preserve">4.1.2  </w:t>
      </w:r>
      <w:r w:rsidR="00B363E6" w:rsidRPr="0066591E">
        <w:rPr>
          <w:rFonts w:ascii="Times New Roman" w:hAnsi="Times New Roman" w:cs="Times New Roman"/>
          <w:color w:val="auto"/>
          <w:sz w:val="24"/>
          <w:szCs w:val="24"/>
        </w:rPr>
        <w:t xml:space="preserve"> </w:t>
      </w:r>
      <w:r w:rsidR="007253D7" w:rsidRPr="0066591E">
        <w:rPr>
          <w:rFonts w:ascii="Times New Roman" w:hAnsi="Times New Roman" w:cs="Times New Roman"/>
          <w:color w:val="auto"/>
          <w:sz w:val="24"/>
          <w:szCs w:val="24"/>
        </w:rPr>
        <w:t>Εξωεπιχειρησιακά Αίτια:</w:t>
      </w:r>
      <w:bookmarkEnd w:id="27"/>
    </w:p>
    <w:p w:rsidR="007253D7" w:rsidRPr="006B2DDA" w:rsidRDefault="007253D7" w:rsidP="00675028">
      <w:pPr>
        <w:spacing w:line="360" w:lineRule="auto"/>
        <w:rPr>
          <w:rFonts w:ascii="Times New Roman" w:hAnsi="Times New Roman" w:cs="Times New Roman"/>
          <w:b/>
          <w:sz w:val="24"/>
          <w:szCs w:val="24"/>
        </w:rPr>
      </w:pPr>
    </w:p>
    <w:p w:rsidR="007253D7" w:rsidRPr="006B2DDA" w:rsidRDefault="007253D7" w:rsidP="00675028">
      <w:pPr>
        <w:spacing w:line="360" w:lineRule="auto"/>
        <w:rPr>
          <w:rFonts w:ascii="Times New Roman" w:hAnsi="Times New Roman" w:cs="Times New Roman"/>
          <w:sz w:val="24"/>
          <w:szCs w:val="24"/>
        </w:rPr>
      </w:pPr>
      <w:r w:rsidRPr="006B2DDA">
        <w:rPr>
          <w:rFonts w:ascii="Times New Roman" w:hAnsi="Times New Roman" w:cs="Times New Roman"/>
          <w:b/>
          <w:sz w:val="24"/>
          <w:szCs w:val="24"/>
        </w:rPr>
        <w:t xml:space="preserve">  </w:t>
      </w:r>
      <w:r w:rsidRPr="006B2DDA">
        <w:rPr>
          <w:rFonts w:ascii="Times New Roman" w:hAnsi="Times New Roman" w:cs="Times New Roman"/>
          <w:sz w:val="24"/>
          <w:szCs w:val="24"/>
        </w:rPr>
        <w:t>Τα αίτια αυτά έχουν να κάνουν κυ</w:t>
      </w:r>
      <w:r w:rsidR="004F1376" w:rsidRPr="006B2DDA">
        <w:rPr>
          <w:rFonts w:ascii="Times New Roman" w:hAnsi="Times New Roman" w:cs="Times New Roman"/>
          <w:sz w:val="24"/>
          <w:szCs w:val="24"/>
        </w:rPr>
        <w:t>ρίως με μεταβολές στο κοινωνικ</w:t>
      </w:r>
      <w:r w:rsidR="004F1376" w:rsidRPr="006B2DDA">
        <w:rPr>
          <w:rFonts w:ascii="Times New Roman" w:hAnsi="Times New Roman" w:cs="Times New Roman"/>
          <w:sz w:val="24"/>
          <w:szCs w:val="24"/>
          <w:lang w:val="en-US"/>
        </w:rPr>
        <w:t>o</w:t>
      </w:r>
      <w:r w:rsidRPr="006B2DDA">
        <w:rPr>
          <w:rFonts w:ascii="Times New Roman" w:hAnsi="Times New Roman" w:cs="Times New Roman"/>
          <w:sz w:val="24"/>
          <w:szCs w:val="24"/>
        </w:rPr>
        <w:t>οικονομικό περιβάλλον  αλλά και στο πολιτικό πλαίσιο και  στον τεχνολογικό ιστό και φυσικά δεν καθορίζονται από την ίδια την επιχείρηση.</w:t>
      </w:r>
    </w:p>
    <w:p w:rsidR="007253D7" w:rsidRDefault="007253D7" w:rsidP="00675028">
      <w:pPr>
        <w:spacing w:line="360" w:lineRule="auto"/>
        <w:rPr>
          <w:rFonts w:ascii="Times New Roman" w:hAnsi="Times New Roman" w:cs="Times New Roman"/>
          <w:sz w:val="24"/>
          <w:szCs w:val="24"/>
        </w:rPr>
      </w:pPr>
      <w:r w:rsidRPr="006B2DDA">
        <w:rPr>
          <w:rFonts w:ascii="Times New Roman" w:hAnsi="Times New Roman" w:cs="Times New Roman"/>
          <w:sz w:val="24"/>
          <w:szCs w:val="24"/>
        </w:rPr>
        <w:t xml:space="preserve">  Ένα λοιπόν από τα αίτια αυτά είναι το οικονομικό περιβάλλον. Εδώ μπορούμε να σημειώσουμε την ύφεση που προκύπτει εντός ή εκτός</w:t>
      </w:r>
      <w:r>
        <w:rPr>
          <w:rFonts w:ascii="Times New Roman" w:hAnsi="Times New Roman" w:cs="Times New Roman"/>
          <w:sz w:val="24"/>
          <w:szCs w:val="24"/>
        </w:rPr>
        <w:t xml:space="preserve"> μίας χώρας και εκδηλώνεται με την μείωση του ρυθμού αύξησης του Α.Ε.Π. Πρέπει να παρακολουθείται</w:t>
      </w:r>
      <w:r w:rsidR="003E1B78">
        <w:rPr>
          <w:rFonts w:ascii="Times New Roman" w:hAnsi="Times New Roman" w:cs="Times New Roman"/>
          <w:sz w:val="24"/>
          <w:szCs w:val="24"/>
        </w:rPr>
        <w:t xml:space="preserve"> ουσιαστικά η πορεία του πληθωρισμού γιατί έτσι γίνεται σωστή πρόβλεψη του επενδυτικού κόστους. Σημαντική επίσης είναι η σωστή ανάλυση των χρηματοοικονομικών δεικτών. Συνεχίζοντας </w:t>
      </w:r>
      <w:r w:rsidR="00F203E4">
        <w:rPr>
          <w:rFonts w:ascii="Times New Roman" w:hAnsi="Times New Roman" w:cs="Times New Roman"/>
          <w:sz w:val="24"/>
          <w:szCs w:val="24"/>
        </w:rPr>
        <w:t>την ανάλυση του οικονομικού περιβάλλοντος θα πρέπει να επισημάνουμε και την σημασία του ανταγωνισμού, που επικρατεί στον κλάδο της επιχείρησης. Να σταθούμε ακόμα και στην Διεθνή πορεία των επιτοκίων υποτίμησης νομισμάτων αλλά και στην είσοδο των καινούργιων επιχειρήσεων στον κλάδο και την αλλαγή προτίμησης των καταναλωτών.</w:t>
      </w:r>
    </w:p>
    <w:p w:rsidR="00F203E4" w:rsidRDefault="00F203E4"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Σημαντικός εξωεπιχειρησιακός παράγοντας είναι και ο κοινωνικός παράγοντας. Εδώ μπορούμε να εντάξουμε την συμπεριφορά των εργαζομένων που αφορά στην επιθυμία τους, να μειωθούν οι ώρες εργασίας ή στο να συμμετάσχουν σε διάφορες παραγωγικές διαδικασίες. Αυτά και άλλα τέ</w:t>
      </w:r>
      <w:r w:rsidR="00912C67">
        <w:rPr>
          <w:rFonts w:ascii="Times New Roman" w:hAnsi="Times New Roman" w:cs="Times New Roman"/>
          <w:sz w:val="24"/>
          <w:szCs w:val="24"/>
        </w:rPr>
        <w:t>τοια είναι ζητήματα, που πρέπει να επιλύονται άμεσα γιατί μόνο η σωστή συνεργασία και επικοινωνία μεταξύ εργαζομένων και εργοδοτών μπορεί να εξασφαλίσει την εύρυθμη λειτουργία της επιχείρησης, (Κάτσου,1988).</w:t>
      </w:r>
    </w:p>
    <w:p w:rsidR="00912C67" w:rsidRDefault="00912C67"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Ένα ακόμα σημαντικό αίτιο που επηρεάζει μία επιχείρηση στην πορεία και στο μέλλον είναι η τεχνολογική εξέλιξη. Ο Τεχνολογικός εξοπλισμός της επιχείρησης, πρέπει να συμβαδίζει </w:t>
      </w:r>
      <w:r w:rsidR="005D5ADF">
        <w:rPr>
          <w:rFonts w:ascii="Times New Roman" w:hAnsi="Times New Roman" w:cs="Times New Roman"/>
          <w:sz w:val="24"/>
          <w:szCs w:val="24"/>
        </w:rPr>
        <w:t xml:space="preserve">με την εξέλιξη της τεχνολογίας, η οποία γνωρίζουμε έτσι κι αλλιώς ότι είναι ταχύτερη. Πέρα όμως από τον τεχνολογικό εξοπλισμό πρέπει να </w:t>
      </w:r>
      <w:r w:rsidR="005D5ADF">
        <w:rPr>
          <w:rFonts w:ascii="Times New Roman" w:hAnsi="Times New Roman" w:cs="Times New Roman"/>
          <w:sz w:val="24"/>
          <w:szCs w:val="24"/>
        </w:rPr>
        <w:lastRenderedPageBreak/>
        <w:t xml:space="preserve">εναρμονίζεται ολόκληρη η βιομηχανική πολιτική της επιχείρησης. Αυτό εξασφαλίζει την ανταγωνιστικότητα του </w:t>
      </w:r>
      <w:r w:rsidR="00670377">
        <w:rPr>
          <w:rFonts w:ascii="Times New Roman" w:hAnsi="Times New Roman" w:cs="Times New Roman"/>
          <w:sz w:val="24"/>
          <w:szCs w:val="24"/>
        </w:rPr>
        <w:t>προϊόντος</w:t>
      </w:r>
      <w:r w:rsidR="005D5ADF">
        <w:rPr>
          <w:rFonts w:ascii="Times New Roman" w:hAnsi="Times New Roman" w:cs="Times New Roman"/>
          <w:sz w:val="24"/>
          <w:szCs w:val="24"/>
        </w:rPr>
        <w:t xml:space="preserve"> αλλά δεν είναι και τόσο εύκολο με δεδομένη την ραγδαία εξέλιξη της τεχνολογίας, ιδίως τα τελευταία χ</w:t>
      </w:r>
      <w:r w:rsidR="007913F1">
        <w:rPr>
          <w:rFonts w:ascii="Times New Roman" w:hAnsi="Times New Roman" w:cs="Times New Roman"/>
          <w:sz w:val="24"/>
          <w:szCs w:val="24"/>
        </w:rPr>
        <w:t>ρόνια. Πρέπει λοιπόν να γίνονται οι έξυπνες επενδύσεις την κατάλληλη στιγμή πάντα, (Τσόλκα,1987).</w:t>
      </w:r>
    </w:p>
    <w:p w:rsidR="007913F1" w:rsidRDefault="007913F1"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Έχει διατυπωθεί η θεωρία, (</w:t>
      </w:r>
      <w:r>
        <w:rPr>
          <w:rFonts w:ascii="Times New Roman" w:hAnsi="Times New Roman" w:cs="Times New Roman"/>
          <w:sz w:val="24"/>
          <w:szCs w:val="24"/>
          <w:lang w:val="en-US"/>
        </w:rPr>
        <w:t>Argenti</w:t>
      </w:r>
      <w:r w:rsidRPr="007913F1">
        <w:rPr>
          <w:rFonts w:ascii="Times New Roman" w:hAnsi="Times New Roman" w:cs="Times New Roman"/>
          <w:sz w:val="24"/>
          <w:szCs w:val="24"/>
        </w:rPr>
        <w:t xml:space="preserve">,1976), </w:t>
      </w:r>
      <w:r>
        <w:rPr>
          <w:rFonts w:ascii="Times New Roman" w:hAnsi="Times New Roman" w:cs="Times New Roman"/>
          <w:sz w:val="24"/>
          <w:szCs w:val="24"/>
        </w:rPr>
        <w:t xml:space="preserve">ότι υπάρχουνε μεταβολές από το περιβάλλον, που δεν είναι δυνατόν να αντιμετωπισθούν. Αναφερόμαστε σε περιβαλλοντικούς ελέγχους καθώς και στους ελέγχους των τιμών των </w:t>
      </w:r>
      <w:r w:rsidR="00F71B2E">
        <w:rPr>
          <w:rFonts w:ascii="Times New Roman" w:hAnsi="Times New Roman" w:cs="Times New Roman"/>
          <w:sz w:val="24"/>
          <w:szCs w:val="24"/>
        </w:rPr>
        <w:t>προϊόντων</w:t>
      </w:r>
      <w:r>
        <w:rPr>
          <w:rFonts w:ascii="Times New Roman" w:hAnsi="Times New Roman" w:cs="Times New Roman"/>
          <w:sz w:val="24"/>
          <w:szCs w:val="24"/>
        </w:rPr>
        <w:t xml:space="preserve">. Μία επιχείρηση, δεν μπορεί να εμποδίσει την άνοδο των τιμών που αφορούν τις πρώτες ύλες, τα ημερομίσθια </w:t>
      </w:r>
      <w:r w:rsidR="00F71B2E">
        <w:rPr>
          <w:rFonts w:ascii="Times New Roman" w:hAnsi="Times New Roman" w:cs="Times New Roman"/>
          <w:sz w:val="24"/>
          <w:szCs w:val="24"/>
        </w:rPr>
        <w:t>κλπ</w:t>
      </w:r>
      <w:r>
        <w:rPr>
          <w:rFonts w:ascii="Times New Roman" w:hAnsi="Times New Roman" w:cs="Times New Roman"/>
          <w:sz w:val="24"/>
          <w:szCs w:val="24"/>
        </w:rPr>
        <w:t xml:space="preserve">. Επίσης, δεν μπορεί να αντέξει τα αυξημένα κόστη που επιβάλλονται και αφορούν </w:t>
      </w:r>
      <w:r w:rsidR="00F71B2E">
        <w:rPr>
          <w:rFonts w:ascii="Times New Roman" w:hAnsi="Times New Roman" w:cs="Times New Roman"/>
          <w:sz w:val="24"/>
          <w:szCs w:val="24"/>
        </w:rPr>
        <w:t xml:space="preserve">την μείωση της ρύπανσης. Έτσι μία κρατική παρέμβαση ελέγχου με αυστηρό τόνο, μπορεί να επιτείνει την προβληματικότητα μίας επιχείρησης και να οδηγήσει ακόμα και σε πτώχευση. </w:t>
      </w:r>
    </w:p>
    <w:p w:rsidR="00F71B2E" w:rsidRDefault="00F71B2E" w:rsidP="00675028">
      <w:pPr>
        <w:spacing w:line="360" w:lineRule="auto"/>
        <w:rPr>
          <w:rFonts w:ascii="Times New Roman" w:hAnsi="Times New Roman" w:cs="Times New Roman"/>
          <w:sz w:val="24"/>
          <w:szCs w:val="24"/>
        </w:rPr>
      </w:pPr>
    </w:p>
    <w:p w:rsidR="00F71B2E" w:rsidRPr="0066591E" w:rsidRDefault="00316B7E" w:rsidP="00675028">
      <w:pPr>
        <w:pStyle w:val="2"/>
        <w:spacing w:line="360" w:lineRule="auto"/>
        <w:rPr>
          <w:rFonts w:ascii="Times New Roman" w:hAnsi="Times New Roman" w:cs="Times New Roman"/>
          <w:color w:val="auto"/>
          <w:sz w:val="24"/>
          <w:szCs w:val="24"/>
        </w:rPr>
      </w:pPr>
      <w:bookmarkStart w:id="28" w:name="_Toc491644009"/>
      <w:r w:rsidRPr="0066591E">
        <w:rPr>
          <w:rFonts w:ascii="Times New Roman" w:hAnsi="Times New Roman" w:cs="Times New Roman"/>
          <w:color w:val="auto"/>
          <w:sz w:val="24"/>
          <w:szCs w:val="24"/>
        </w:rPr>
        <w:t xml:space="preserve">4.2  </w:t>
      </w:r>
      <w:r w:rsidR="00F71B2E" w:rsidRPr="0066591E">
        <w:rPr>
          <w:rFonts w:ascii="Times New Roman" w:hAnsi="Times New Roman" w:cs="Times New Roman"/>
          <w:color w:val="auto"/>
          <w:sz w:val="24"/>
          <w:szCs w:val="24"/>
        </w:rPr>
        <w:t>Παράγοντες προβληματικών Επιχειρήσεων στην Ελλάδα:</w:t>
      </w:r>
      <w:bookmarkEnd w:id="28"/>
    </w:p>
    <w:p w:rsidR="00F71B2E" w:rsidRDefault="00F71B2E" w:rsidP="00675028">
      <w:pPr>
        <w:spacing w:line="360" w:lineRule="auto"/>
        <w:rPr>
          <w:rFonts w:ascii="Times New Roman" w:hAnsi="Times New Roman" w:cs="Times New Roman"/>
          <w:b/>
          <w:sz w:val="24"/>
          <w:szCs w:val="24"/>
        </w:rPr>
      </w:pPr>
    </w:p>
    <w:p w:rsidR="00285AC8" w:rsidRPr="00EE6630" w:rsidRDefault="00285AC8"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285AC8">
        <w:rPr>
          <w:rFonts w:ascii="Times New Roman" w:hAnsi="Times New Roman" w:cs="Times New Roman"/>
          <w:sz w:val="24"/>
          <w:szCs w:val="24"/>
        </w:rPr>
        <w:t xml:space="preserve">Καθοριστικοί παράγοντες </w:t>
      </w:r>
      <w:r>
        <w:rPr>
          <w:rFonts w:ascii="Times New Roman" w:hAnsi="Times New Roman" w:cs="Times New Roman"/>
          <w:sz w:val="24"/>
          <w:szCs w:val="24"/>
        </w:rPr>
        <w:t>της μαζικής πτώχευσης επιχειρήσεων της ελληνικής επικράτειας είναι οι παρακάτω</w:t>
      </w:r>
      <w:r w:rsidRPr="00285AC8">
        <w:rPr>
          <w:rFonts w:ascii="Times New Roman" w:hAnsi="Times New Roman" w:cs="Times New Roman"/>
          <w:sz w:val="24"/>
          <w:szCs w:val="24"/>
        </w:rPr>
        <w:t>:</w:t>
      </w:r>
    </w:p>
    <w:p w:rsidR="00285AC8" w:rsidRPr="00EE6630" w:rsidRDefault="00285AC8" w:rsidP="00675028">
      <w:pPr>
        <w:spacing w:line="360" w:lineRule="auto"/>
        <w:rPr>
          <w:rFonts w:ascii="Times New Roman" w:hAnsi="Times New Roman" w:cs="Times New Roman"/>
          <w:sz w:val="24"/>
          <w:szCs w:val="24"/>
        </w:rPr>
      </w:pPr>
    </w:p>
    <w:p w:rsidR="00285AC8" w:rsidRDefault="00285AC8" w:rsidP="00675028">
      <w:pPr>
        <w:pStyle w:val="a4"/>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Μείωση των επενδύσεων στην Βιομηχανία,</w:t>
      </w:r>
    </w:p>
    <w:p w:rsidR="00285AC8" w:rsidRDefault="00285AC8" w:rsidP="00675028">
      <w:pPr>
        <w:pStyle w:val="a4"/>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Αύξηση του Τομέα των Υπηρεσιών και συρρίκνωση του Τομέα της μεταποίησης.</w:t>
      </w:r>
    </w:p>
    <w:p w:rsidR="00285AC8" w:rsidRDefault="00285AC8" w:rsidP="00675028">
      <w:pPr>
        <w:pStyle w:val="a4"/>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Μείωση της Παραγωγικότητας,</w:t>
      </w:r>
    </w:p>
    <w:p w:rsidR="00285AC8" w:rsidRDefault="00285AC8" w:rsidP="00675028">
      <w:pPr>
        <w:pStyle w:val="a4"/>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Μείωση του Α.Ε.Π, (Ακαθάριστο Εγχώριο Προϊόν)</w:t>
      </w:r>
      <w:r w:rsidR="00744409">
        <w:rPr>
          <w:rFonts w:ascii="Times New Roman" w:hAnsi="Times New Roman" w:cs="Times New Roman"/>
          <w:sz w:val="24"/>
          <w:szCs w:val="24"/>
        </w:rPr>
        <w:t>, (</w:t>
      </w:r>
      <w:r w:rsidR="00484FA4">
        <w:rPr>
          <w:rFonts w:ascii="Times New Roman" w:hAnsi="Times New Roman" w:cs="Times New Roman"/>
          <w:sz w:val="24"/>
          <w:szCs w:val="24"/>
        </w:rPr>
        <w:t>Μείωση του Μέσου Ρυθμού Αύξησης του Α.Ε.Π, με ταυτόχρονη αύξηση των Πτωχευμένων Επιχειρήσεων).</w:t>
      </w:r>
    </w:p>
    <w:p w:rsidR="00484FA4" w:rsidRDefault="00484FA4" w:rsidP="00675028">
      <w:pPr>
        <w:pStyle w:val="a4"/>
        <w:numPr>
          <w:ilvl w:val="0"/>
          <w:numId w:val="9"/>
        </w:numPr>
        <w:spacing w:line="360" w:lineRule="auto"/>
        <w:rPr>
          <w:rFonts w:ascii="Times New Roman" w:hAnsi="Times New Roman" w:cs="Times New Roman"/>
          <w:sz w:val="24"/>
          <w:szCs w:val="24"/>
        </w:rPr>
      </w:pPr>
      <w:r>
        <w:rPr>
          <w:rFonts w:ascii="Times New Roman" w:hAnsi="Times New Roman" w:cs="Times New Roman"/>
          <w:sz w:val="24"/>
          <w:szCs w:val="24"/>
        </w:rPr>
        <w:t>Γενικότερη Οικονομική Κρίση της Ελλάδας, ως αποτέλεσμα της Ύφεσης που υπέστη τα τελευταία χρόνια.</w:t>
      </w:r>
    </w:p>
    <w:p w:rsidR="00484FA4" w:rsidRDefault="00484FA4" w:rsidP="00675028">
      <w:pPr>
        <w:spacing w:line="360" w:lineRule="auto"/>
        <w:rPr>
          <w:rFonts w:ascii="Times New Roman" w:hAnsi="Times New Roman" w:cs="Times New Roman"/>
          <w:sz w:val="24"/>
          <w:szCs w:val="24"/>
        </w:rPr>
      </w:pPr>
    </w:p>
    <w:p w:rsidR="00202DDA" w:rsidRDefault="00484FA4"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Η δυσκολία των επιχειρήσεων στην ανεύρεση Κεφαλαίου, τους δημιουργεί προβλήματα ρευστότητας. Δυστυχώς τα τελευταία χρόνια, οι τράπεζες παρέχουν </w:t>
      </w:r>
      <w:r>
        <w:rPr>
          <w:rFonts w:ascii="Times New Roman" w:hAnsi="Times New Roman" w:cs="Times New Roman"/>
          <w:sz w:val="24"/>
          <w:szCs w:val="24"/>
        </w:rPr>
        <w:lastRenderedPageBreak/>
        <w:t>χρήμα στις επιχειρήσεις με μεγάλη δυσκολία. Το αγοραστικό ενδιαφέρον των επενδυτών έχει μειωθεί σε πολύ μεγάλο βαθμό, οι συνεχής αυξήσεις στους φορολογικούς συντελεστές προκαλούν μείωση των κερδών και κάνουν πολύ δυσκολότερο τον ανταγωνισμό με πιο αναπτυγμένες οικονομικά χώρες. Όλοι αυτοί οι παράγοντες έχουν συντελέσει καθοριστικά στην ραγδαία άνοδο των καταθέσεων αιτήσεως πτώχευσης από τις Ελληνικές ε</w:t>
      </w:r>
      <w:r w:rsidR="00202DDA">
        <w:rPr>
          <w:rFonts w:ascii="Times New Roman" w:hAnsi="Times New Roman" w:cs="Times New Roman"/>
          <w:sz w:val="24"/>
          <w:szCs w:val="24"/>
        </w:rPr>
        <w:t>π</w:t>
      </w:r>
      <w:r>
        <w:rPr>
          <w:rFonts w:ascii="Times New Roman" w:hAnsi="Times New Roman" w:cs="Times New Roman"/>
          <w:sz w:val="24"/>
          <w:szCs w:val="24"/>
        </w:rPr>
        <w:t>ιχειρήσει</w:t>
      </w:r>
      <w:r w:rsidR="00202DDA">
        <w:rPr>
          <w:rFonts w:ascii="Times New Roman" w:hAnsi="Times New Roman" w:cs="Times New Roman"/>
          <w:sz w:val="24"/>
          <w:szCs w:val="24"/>
        </w:rPr>
        <w:t>ς.</w:t>
      </w:r>
    </w:p>
    <w:p w:rsidR="00202DDA" w:rsidRDefault="00202DDA"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AF1E00">
        <w:rPr>
          <w:rFonts w:ascii="Times New Roman" w:hAnsi="Times New Roman" w:cs="Times New Roman"/>
          <w:sz w:val="24"/>
          <w:szCs w:val="24"/>
        </w:rPr>
        <w:t>Μέσα στις επιχειρήσεις που κατέθεσαν αιτήσεις πτώχευσης συμπεριλαμβάνονται και αυτές που αντιμετωπίζουν διάφορα εσωτερικά προβλήματα, σ’αυτά μπορούμε να απαριθμήσουμε την υπέρμετρα επεκτατική πολιτική, την ασυγκράτητη φιλοδοξία σε επενδύσεις και ακόμα την ελλιπή εσωτερική διοίκηση και γενικότερα τους λάθος χειρισμούς. Όλοι οι παραπάνω αποτελούν παράγοντες που επηρεάζουν αρνητικά και τελικά οδηγούν σε πτώχευση έναν μεγάλο αριθμό των Ελληνικών Επιχειρήσεων.</w:t>
      </w:r>
    </w:p>
    <w:p w:rsidR="00AF1E00" w:rsidRDefault="00AF1E00" w:rsidP="00675028">
      <w:pPr>
        <w:spacing w:line="360" w:lineRule="auto"/>
        <w:rPr>
          <w:rFonts w:ascii="Times New Roman" w:hAnsi="Times New Roman" w:cs="Times New Roman"/>
          <w:sz w:val="24"/>
          <w:szCs w:val="24"/>
        </w:rPr>
      </w:pPr>
    </w:p>
    <w:p w:rsidR="00AF1E00" w:rsidRDefault="00AF1E00"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465054" w:rsidRDefault="00465054" w:rsidP="00675028">
      <w:pPr>
        <w:spacing w:line="360" w:lineRule="auto"/>
        <w:rPr>
          <w:rFonts w:ascii="Times New Roman" w:hAnsi="Times New Roman" w:cs="Times New Roman"/>
          <w:sz w:val="24"/>
          <w:szCs w:val="24"/>
        </w:rPr>
      </w:pPr>
    </w:p>
    <w:p w:rsidR="00316B7E" w:rsidRPr="00B82608" w:rsidRDefault="00316B7E" w:rsidP="00675028">
      <w:pPr>
        <w:spacing w:line="360" w:lineRule="auto"/>
        <w:rPr>
          <w:rFonts w:ascii="Times New Roman" w:hAnsi="Times New Roman" w:cs="Times New Roman"/>
          <w:sz w:val="24"/>
          <w:szCs w:val="24"/>
        </w:rPr>
      </w:pPr>
    </w:p>
    <w:p w:rsidR="00CF7828" w:rsidRPr="00AB2716" w:rsidRDefault="00CF7828" w:rsidP="00675028">
      <w:pPr>
        <w:pStyle w:val="1"/>
        <w:pBdr>
          <w:bottom w:val="single" w:sz="4" w:space="1" w:color="auto"/>
        </w:pBdr>
        <w:spacing w:line="360" w:lineRule="auto"/>
        <w:jc w:val="center"/>
        <w:rPr>
          <w:rFonts w:ascii="Times New Roman" w:hAnsi="Times New Roman" w:cs="Times New Roman"/>
          <w:color w:val="auto"/>
        </w:rPr>
      </w:pPr>
      <w:bookmarkStart w:id="29" w:name="_Toc491644010"/>
      <w:r w:rsidRPr="00AB2716">
        <w:rPr>
          <w:rFonts w:ascii="Times New Roman" w:hAnsi="Times New Roman" w:cs="Times New Roman"/>
          <w:color w:val="auto"/>
        </w:rPr>
        <w:lastRenderedPageBreak/>
        <w:t>ΚΕΦΑΛΑΙΟ 5</w:t>
      </w:r>
      <w:r w:rsidRPr="00AB2716">
        <w:rPr>
          <w:rFonts w:ascii="Times New Roman" w:hAnsi="Times New Roman" w:cs="Times New Roman"/>
          <w:color w:val="auto"/>
          <w:vertAlign w:val="superscript"/>
        </w:rPr>
        <w:t>ο</w:t>
      </w:r>
      <w:bookmarkEnd w:id="29"/>
    </w:p>
    <w:p w:rsidR="00F71B2E" w:rsidRPr="00B82608" w:rsidRDefault="00DF7E81" w:rsidP="00675028">
      <w:pPr>
        <w:pStyle w:val="1"/>
        <w:spacing w:line="360" w:lineRule="auto"/>
        <w:rPr>
          <w:rFonts w:ascii="Times New Roman" w:hAnsi="Times New Roman" w:cs="Times New Roman"/>
          <w:color w:val="auto"/>
        </w:rPr>
      </w:pPr>
      <w:bookmarkStart w:id="30" w:name="_Toc491644011"/>
      <w:r w:rsidRPr="00AB2716">
        <w:rPr>
          <w:rFonts w:ascii="Times New Roman" w:hAnsi="Times New Roman" w:cs="Times New Roman"/>
          <w:color w:val="auto"/>
        </w:rPr>
        <w:t xml:space="preserve">ΕΝΝΟΙΑ </w:t>
      </w:r>
      <w:r w:rsidR="00CF7828" w:rsidRPr="00AB2716">
        <w:rPr>
          <w:rFonts w:ascii="Times New Roman" w:hAnsi="Times New Roman" w:cs="Times New Roman"/>
          <w:color w:val="auto"/>
        </w:rPr>
        <w:t>ΧΡΗΜΑΤΟΟΙΚΟΝΟΜΙΚΗ</w:t>
      </w:r>
      <w:r w:rsidRPr="00AB2716">
        <w:rPr>
          <w:rFonts w:ascii="Times New Roman" w:hAnsi="Times New Roman" w:cs="Times New Roman"/>
          <w:color w:val="auto"/>
        </w:rPr>
        <w:t xml:space="preserve">Σ </w:t>
      </w:r>
      <w:r w:rsidR="00CF7828" w:rsidRPr="00AB2716">
        <w:rPr>
          <w:rFonts w:ascii="Times New Roman" w:hAnsi="Times New Roman" w:cs="Times New Roman"/>
          <w:color w:val="auto"/>
        </w:rPr>
        <w:t xml:space="preserve"> ΑΝΑΛΥΣΗ</w:t>
      </w:r>
      <w:r w:rsidRPr="00AB2716">
        <w:rPr>
          <w:rFonts w:ascii="Times New Roman" w:hAnsi="Times New Roman" w:cs="Times New Roman"/>
          <w:color w:val="auto"/>
        </w:rPr>
        <w:t>Σ</w:t>
      </w:r>
      <w:bookmarkEnd w:id="30"/>
    </w:p>
    <w:p w:rsidR="00B75069" w:rsidRPr="00B82608" w:rsidRDefault="00B75069" w:rsidP="00675028">
      <w:pPr>
        <w:spacing w:line="360" w:lineRule="auto"/>
      </w:pPr>
    </w:p>
    <w:p w:rsidR="00EE6630" w:rsidRPr="00AB2716" w:rsidRDefault="00316B7E" w:rsidP="00675028">
      <w:pPr>
        <w:pStyle w:val="2"/>
        <w:spacing w:line="360" w:lineRule="auto"/>
        <w:rPr>
          <w:rFonts w:ascii="Times New Roman" w:hAnsi="Times New Roman" w:cs="Times New Roman"/>
          <w:color w:val="auto"/>
          <w:sz w:val="24"/>
          <w:szCs w:val="24"/>
        </w:rPr>
      </w:pPr>
      <w:bookmarkStart w:id="31" w:name="_Toc491644012"/>
      <w:r w:rsidRPr="00AB2716">
        <w:rPr>
          <w:rFonts w:ascii="Times New Roman" w:hAnsi="Times New Roman" w:cs="Times New Roman"/>
          <w:color w:val="auto"/>
          <w:sz w:val="24"/>
          <w:szCs w:val="24"/>
        </w:rPr>
        <w:t xml:space="preserve">5.1  </w:t>
      </w:r>
      <w:r w:rsidR="00DF7E81" w:rsidRPr="00AB2716">
        <w:rPr>
          <w:rFonts w:ascii="Times New Roman" w:hAnsi="Times New Roman" w:cs="Times New Roman"/>
          <w:color w:val="auto"/>
          <w:sz w:val="24"/>
          <w:szCs w:val="24"/>
        </w:rPr>
        <w:t xml:space="preserve">Έννοια – Σκοπός </w:t>
      </w:r>
      <w:r w:rsidR="00C57E35" w:rsidRPr="00AB2716">
        <w:rPr>
          <w:rFonts w:ascii="Times New Roman" w:hAnsi="Times New Roman" w:cs="Times New Roman"/>
          <w:color w:val="auto"/>
          <w:sz w:val="24"/>
          <w:szCs w:val="24"/>
        </w:rPr>
        <w:t>–</w:t>
      </w:r>
      <w:r w:rsidR="00DF7E81" w:rsidRPr="00AB2716">
        <w:rPr>
          <w:rFonts w:ascii="Times New Roman" w:hAnsi="Times New Roman" w:cs="Times New Roman"/>
          <w:color w:val="auto"/>
          <w:sz w:val="24"/>
          <w:szCs w:val="24"/>
        </w:rPr>
        <w:t xml:space="preserve"> Στάδια</w:t>
      </w:r>
      <w:r w:rsidR="00C57E35" w:rsidRPr="00AB2716">
        <w:rPr>
          <w:rFonts w:ascii="Times New Roman" w:hAnsi="Times New Roman" w:cs="Times New Roman"/>
          <w:color w:val="auto"/>
          <w:sz w:val="24"/>
          <w:szCs w:val="24"/>
        </w:rPr>
        <w:t>:</w:t>
      </w:r>
      <w:bookmarkEnd w:id="31"/>
      <w:r w:rsidR="00C57E35" w:rsidRPr="00AB2716">
        <w:rPr>
          <w:rFonts w:ascii="Times New Roman" w:hAnsi="Times New Roman" w:cs="Times New Roman"/>
          <w:color w:val="auto"/>
          <w:sz w:val="24"/>
          <w:szCs w:val="24"/>
        </w:rPr>
        <w:t xml:space="preserve"> </w:t>
      </w:r>
    </w:p>
    <w:p w:rsidR="00EE6630" w:rsidRDefault="00EE6630" w:rsidP="00675028">
      <w:pPr>
        <w:pStyle w:val="2"/>
        <w:spacing w:line="360" w:lineRule="auto"/>
      </w:pPr>
    </w:p>
    <w:p w:rsidR="00EE6630" w:rsidRDefault="00EE6630"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6974B7">
        <w:rPr>
          <w:rFonts w:ascii="Times New Roman" w:hAnsi="Times New Roman" w:cs="Times New Roman"/>
          <w:sz w:val="24"/>
          <w:szCs w:val="24"/>
        </w:rPr>
        <w:t>Η εφαρμογή αναλυτικών μεθόδων επεξεργασίας των διαφόρων Αριθμητικών στοιχείων των Οικονομικών καταστάσεων είναι η λεγόμενη Χρηματοοικονομική Ανάλυση και αποσκοπεί στην εξαγωγή χρήσιμων πληροφοριών</w:t>
      </w:r>
      <w:r w:rsidR="006974B7" w:rsidRPr="006974B7">
        <w:rPr>
          <w:rFonts w:ascii="Times New Roman" w:hAnsi="Times New Roman" w:cs="Times New Roman"/>
          <w:sz w:val="24"/>
          <w:szCs w:val="24"/>
        </w:rPr>
        <w:t xml:space="preserve">, που θα οδηγήσουν στην λήψη αποφάσεων. Είναι </w:t>
      </w:r>
      <w:r w:rsidR="006974B7">
        <w:rPr>
          <w:rFonts w:ascii="Times New Roman" w:hAnsi="Times New Roman" w:cs="Times New Roman"/>
          <w:sz w:val="24"/>
          <w:szCs w:val="24"/>
        </w:rPr>
        <w:t>μία ιδιαίτερα σημαντική διαδικασία όπως λέει ο                       (Αδαμίδης ,1998), προκύπτουν σημαντικά συμπεράσματα για την οικονομική κατάσταση των επιχειρήσεων και την καταγραφή των τάσεων της εξέλιξης τους. Γίνεται εδώ ουσιαστικά διερεύνηση, ερμηνεία και αξιολόγηση των οικονομικών καταστάσεων,(Νιάρχος,2004).</w:t>
      </w:r>
    </w:p>
    <w:p w:rsidR="006974B7" w:rsidRDefault="006974B7" w:rsidP="00675028">
      <w:pPr>
        <w:spacing w:line="360" w:lineRule="auto"/>
        <w:rPr>
          <w:rFonts w:ascii="Times New Roman" w:hAnsi="Times New Roman" w:cs="Times New Roman"/>
          <w:sz w:val="24"/>
          <w:szCs w:val="24"/>
        </w:rPr>
      </w:pPr>
    </w:p>
    <w:p w:rsidR="00DF7E81" w:rsidRPr="00AB2716" w:rsidRDefault="00316B7E" w:rsidP="00675028">
      <w:pPr>
        <w:pStyle w:val="3"/>
        <w:spacing w:line="360" w:lineRule="auto"/>
        <w:rPr>
          <w:rFonts w:ascii="Times New Roman" w:hAnsi="Times New Roman" w:cs="Times New Roman"/>
          <w:color w:val="auto"/>
          <w:sz w:val="24"/>
          <w:szCs w:val="24"/>
        </w:rPr>
      </w:pPr>
      <w:bookmarkStart w:id="32" w:name="_Toc491644013"/>
      <w:r w:rsidRPr="00AB2716">
        <w:rPr>
          <w:rFonts w:ascii="Times New Roman" w:hAnsi="Times New Roman" w:cs="Times New Roman"/>
          <w:color w:val="auto"/>
          <w:sz w:val="24"/>
          <w:szCs w:val="24"/>
        </w:rPr>
        <w:t xml:space="preserve">5.1.1  </w:t>
      </w:r>
      <w:r w:rsidR="00DF7E81" w:rsidRPr="00AB2716">
        <w:rPr>
          <w:rFonts w:ascii="Times New Roman" w:hAnsi="Times New Roman" w:cs="Times New Roman"/>
          <w:color w:val="auto"/>
          <w:sz w:val="24"/>
          <w:szCs w:val="24"/>
        </w:rPr>
        <w:t>Σκοπός Χρηματοοικονομικής Ανάλυσης</w:t>
      </w:r>
      <w:r w:rsidRPr="00AB2716">
        <w:rPr>
          <w:rFonts w:ascii="Times New Roman" w:hAnsi="Times New Roman" w:cs="Times New Roman"/>
          <w:color w:val="auto"/>
          <w:sz w:val="24"/>
          <w:szCs w:val="24"/>
        </w:rPr>
        <w:t>:</w:t>
      </w:r>
      <w:bookmarkEnd w:id="32"/>
    </w:p>
    <w:p w:rsidR="00DF7E81" w:rsidRDefault="00DF7E81" w:rsidP="00675028">
      <w:pPr>
        <w:spacing w:line="360" w:lineRule="auto"/>
        <w:rPr>
          <w:rFonts w:ascii="Times New Roman" w:hAnsi="Times New Roman" w:cs="Times New Roman"/>
          <w:b/>
          <w:sz w:val="24"/>
          <w:szCs w:val="24"/>
        </w:rPr>
      </w:pPr>
    </w:p>
    <w:p w:rsidR="00F7578C" w:rsidRPr="007B6150" w:rsidRDefault="00DF7E81"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DF7E81">
        <w:rPr>
          <w:rFonts w:ascii="Times New Roman" w:hAnsi="Times New Roman" w:cs="Times New Roman"/>
          <w:sz w:val="24"/>
          <w:szCs w:val="24"/>
        </w:rPr>
        <w:t>Η Χρηματοοικονομική Ανάλυση σκοπεύει στον προσδιορισμό των δυνατών αλλά και αδύνατων σημείων της επιχείρησης και στην διαπίστωση της οικονομικής ισχύος της επιχείρησης. Επίσης,(Γκίκας,2002), σκοπεύει στην διευκόλυνση της λήψης αποφάσεων, αξιοποιώντας αποτελεσματικά την κατανομή των Οικονομικών πόρων,(Επενδύσεις,</w:t>
      </w:r>
      <w:r w:rsidR="00E806EF">
        <w:rPr>
          <w:rFonts w:ascii="Times New Roman" w:hAnsi="Times New Roman" w:cs="Times New Roman"/>
          <w:sz w:val="24"/>
          <w:szCs w:val="24"/>
        </w:rPr>
        <w:t xml:space="preserve"> </w:t>
      </w:r>
      <w:r w:rsidRPr="00DF7E81">
        <w:rPr>
          <w:rFonts w:ascii="Times New Roman" w:hAnsi="Times New Roman" w:cs="Times New Roman"/>
          <w:sz w:val="24"/>
          <w:szCs w:val="24"/>
        </w:rPr>
        <w:t>Πιστώσεις,</w:t>
      </w:r>
      <w:r w:rsidR="00E806EF">
        <w:rPr>
          <w:rFonts w:ascii="Times New Roman" w:hAnsi="Times New Roman" w:cs="Times New Roman"/>
          <w:sz w:val="24"/>
          <w:szCs w:val="24"/>
        </w:rPr>
        <w:t xml:space="preserve"> </w:t>
      </w:r>
      <w:r w:rsidRPr="00DF7E81">
        <w:rPr>
          <w:rFonts w:ascii="Times New Roman" w:hAnsi="Times New Roman" w:cs="Times New Roman"/>
          <w:sz w:val="24"/>
          <w:szCs w:val="24"/>
        </w:rPr>
        <w:t>Προμήθειες,</w:t>
      </w:r>
      <w:r w:rsidR="00E806EF">
        <w:rPr>
          <w:rFonts w:ascii="Times New Roman" w:hAnsi="Times New Roman" w:cs="Times New Roman"/>
          <w:sz w:val="24"/>
          <w:szCs w:val="24"/>
        </w:rPr>
        <w:t xml:space="preserve"> </w:t>
      </w:r>
      <w:r w:rsidRPr="00DF7E81">
        <w:rPr>
          <w:rFonts w:ascii="Times New Roman" w:hAnsi="Times New Roman" w:cs="Times New Roman"/>
          <w:sz w:val="24"/>
          <w:szCs w:val="24"/>
        </w:rPr>
        <w:t>κλπ).</w:t>
      </w:r>
    </w:p>
    <w:p w:rsidR="00F7578C" w:rsidRPr="00DF7E81" w:rsidRDefault="00F7578C" w:rsidP="00675028">
      <w:pPr>
        <w:spacing w:line="360" w:lineRule="auto"/>
        <w:rPr>
          <w:rFonts w:ascii="Times New Roman" w:hAnsi="Times New Roman" w:cs="Times New Roman"/>
          <w:sz w:val="24"/>
          <w:szCs w:val="24"/>
        </w:rPr>
      </w:pPr>
    </w:p>
    <w:p w:rsidR="00DF7E81" w:rsidRPr="00D809BD" w:rsidRDefault="00316B7E" w:rsidP="00675028">
      <w:pPr>
        <w:pStyle w:val="3"/>
        <w:spacing w:line="360" w:lineRule="auto"/>
        <w:rPr>
          <w:rFonts w:ascii="Times New Roman" w:hAnsi="Times New Roman" w:cs="Times New Roman"/>
          <w:color w:val="auto"/>
          <w:sz w:val="24"/>
          <w:szCs w:val="24"/>
        </w:rPr>
      </w:pPr>
      <w:bookmarkStart w:id="33" w:name="_Toc491644014"/>
      <w:r w:rsidRPr="00AB2716">
        <w:rPr>
          <w:rFonts w:ascii="Times New Roman" w:hAnsi="Times New Roman" w:cs="Times New Roman"/>
          <w:color w:val="auto"/>
          <w:sz w:val="24"/>
          <w:szCs w:val="24"/>
        </w:rPr>
        <w:t xml:space="preserve">5.1.2  </w:t>
      </w:r>
      <w:r w:rsidR="00DF7E81" w:rsidRPr="00AB2716">
        <w:rPr>
          <w:rFonts w:ascii="Times New Roman" w:hAnsi="Times New Roman" w:cs="Times New Roman"/>
          <w:color w:val="auto"/>
          <w:sz w:val="24"/>
          <w:szCs w:val="24"/>
        </w:rPr>
        <w:t>Στάδια της Χρηματοοικονομικής Ανάλυσης</w:t>
      </w:r>
      <w:r w:rsidR="00C57E35" w:rsidRPr="00AB2716">
        <w:rPr>
          <w:rFonts w:ascii="Times New Roman" w:hAnsi="Times New Roman" w:cs="Times New Roman"/>
          <w:color w:val="auto"/>
          <w:sz w:val="24"/>
          <w:szCs w:val="24"/>
        </w:rPr>
        <w:t>:</w:t>
      </w:r>
      <w:bookmarkEnd w:id="33"/>
      <w:r w:rsidR="00C57E35" w:rsidRPr="00AB2716">
        <w:rPr>
          <w:rFonts w:ascii="Times New Roman" w:hAnsi="Times New Roman" w:cs="Times New Roman"/>
          <w:color w:val="auto"/>
          <w:sz w:val="24"/>
          <w:szCs w:val="24"/>
        </w:rPr>
        <w:t xml:space="preserve"> </w:t>
      </w:r>
    </w:p>
    <w:p w:rsidR="00AB2716" w:rsidRPr="00D809BD" w:rsidRDefault="00AB2716" w:rsidP="00675028">
      <w:pPr>
        <w:spacing w:line="360" w:lineRule="auto"/>
      </w:pPr>
    </w:p>
    <w:p w:rsidR="00DF7E81" w:rsidRDefault="006974B7" w:rsidP="00675028">
      <w:pPr>
        <w:pStyle w:val="3"/>
        <w:spacing w:line="360" w:lineRule="auto"/>
      </w:pP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AB2716">
        <w:rPr>
          <w:rFonts w:ascii="Times New Roman" w:hAnsi="Times New Roman" w:cs="Times New Roman"/>
          <w:color w:val="auto"/>
          <w:sz w:val="24"/>
          <w:szCs w:val="24"/>
        </w:rPr>
        <w:tab/>
      </w:r>
      <w:r w:rsidRPr="00DF7E81">
        <w:tab/>
      </w:r>
      <w:r w:rsidRPr="00DF7E81">
        <w:tab/>
      </w:r>
    </w:p>
    <w:p w:rsidR="006974B7" w:rsidRPr="00B82608" w:rsidRDefault="00276BA4" w:rsidP="00675028">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Σύμφωνα με τον Γκίκα το 2002 , μπορούμε να διακρίνουμε τα παρακάτω στάδια </w:t>
      </w:r>
      <w:r w:rsidRPr="00276BA4">
        <w:rPr>
          <w:rFonts w:ascii="Times New Roman" w:hAnsi="Times New Roman" w:cs="Times New Roman"/>
          <w:b/>
          <w:sz w:val="24"/>
          <w:szCs w:val="24"/>
        </w:rPr>
        <w:t>:</w:t>
      </w:r>
      <w:r w:rsidR="006974B7" w:rsidRPr="00DF7E81">
        <w:rPr>
          <w:rFonts w:ascii="Times New Roman" w:hAnsi="Times New Roman" w:cs="Times New Roman"/>
          <w:b/>
          <w:sz w:val="24"/>
          <w:szCs w:val="24"/>
        </w:rPr>
        <w:tab/>
      </w:r>
      <w:r w:rsidR="006974B7" w:rsidRPr="00DF7E81">
        <w:rPr>
          <w:rFonts w:ascii="Times New Roman" w:hAnsi="Times New Roman" w:cs="Times New Roman"/>
          <w:b/>
          <w:sz w:val="24"/>
          <w:szCs w:val="24"/>
        </w:rPr>
        <w:tab/>
      </w:r>
    </w:p>
    <w:p w:rsidR="00276BA4" w:rsidRPr="00F7578C" w:rsidRDefault="00276BA4" w:rsidP="00675028">
      <w:pPr>
        <w:pStyle w:val="a4"/>
        <w:numPr>
          <w:ilvl w:val="0"/>
          <w:numId w:val="10"/>
        </w:numPr>
        <w:spacing w:line="360" w:lineRule="auto"/>
        <w:rPr>
          <w:rFonts w:ascii="Times New Roman" w:hAnsi="Times New Roman" w:cs="Times New Roman"/>
          <w:b/>
          <w:sz w:val="24"/>
          <w:szCs w:val="24"/>
          <w:u w:val="single"/>
          <w:lang w:val="en-US"/>
        </w:rPr>
      </w:pPr>
      <w:r w:rsidRPr="00F7578C">
        <w:rPr>
          <w:rFonts w:ascii="Times New Roman" w:hAnsi="Times New Roman" w:cs="Times New Roman"/>
          <w:b/>
          <w:sz w:val="24"/>
          <w:szCs w:val="24"/>
          <w:u w:val="single"/>
        </w:rPr>
        <w:lastRenderedPageBreak/>
        <w:t xml:space="preserve">Ανάλυση </w:t>
      </w:r>
      <w:r w:rsidR="00D83807" w:rsidRPr="00F7578C">
        <w:rPr>
          <w:rFonts w:ascii="Times New Roman" w:hAnsi="Times New Roman" w:cs="Times New Roman"/>
          <w:b/>
          <w:sz w:val="24"/>
          <w:szCs w:val="24"/>
          <w:u w:val="single"/>
        </w:rPr>
        <w:t>της Οικονομίας</w:t>
      </w:r>
    </w:p>
    <w:p w:rsidR="00C57E35" w:rsidRPr="00F7578C" w:rsidRDefault="00C57E35" w:rsidP="00675028">
      <w:pPr>
        <w:pStyle w:val="a4"/>
        <w:spacing w:line="360" w:lineRule="auto"/>
        <w:rPr>
          <w:rFonts w:ascii="Times New Roman" w:hAnsi="Times New Roman" w:cs="Times New Roman"/>
          <w:b/>
          <w:sz w:val="24"/>
          <w:szCs w:val="24"/>
          <w:u w:val="single"/>
          <w:lang w:val="en-US"/>
        </w:rPr>
      </w:pPr>
    </w:p>
    <w:p w:rsidR="00D83807" w:rsidRDefault="00D83807" w:rsidP="00675028">
      <w:pPr>
        <w:spacing w:line="360" w:lineRule="auto"/>
        <w:rPr>
          <w:rFonts w:ascii="Times New Roman" w:hAnsi="Times New Roman" w:cs="Times New Roman"/>
          <w:sz w:val="24"/>
          <w:szCs w:val="24"/>
        </w:rPr>
      </w:pPr>
      <w:r w:rsidRPr="00D83807">
        <w:rPr>
          <w:rFonts w:ascii="Times New Roman" w:hAnsi="Times New Roman" w:cs="Times New Roman"/>
          <w:sz w:val="24"/>
          <w:szCs w:val="24"/>
        </w:rPr>
        <w:t xml:space="preserve">  Εδώ εξετάζουμε και ερμηνεύουμε μία σειρά χρηματοοικονομικών μεγεθών,(πληθωρισμός, έλλειμμα, ανεργία, ύψος επιτοκίων και βέβαια το Ακαθάριστο Εγχώριο Προϊόν,(Α.Ε.Π).</w:t>
      </w:r>
    </w:p>
    <w:p w:rsidR="00CD2A8E" w:rsidRDefault="00CD2A8E" w:rsidP="00675028">
      <w:pPr>
        <w:spacing w:line="360" w:lineRule="auto"/>
        <w:rPr>
          <w:rFonts w:ascii="Times New Roman" w:hAnsi="Times New Roman" w:cs="Times New Roman"/>
          <w:sz w:val="24"/>
          <w:szCs w:val="24"/>
        </w:rPr>
      </w:pPr>
    </w:p>
    <w:p w:rsidR="00CD2A8E" w:rsidRPr="00F7578C" w:rsidRDefault="00CD2A8E" w:rsidP="00675028">
      <w:pPr>
        <w:pStyle w:val="a4"/>
        <w:numPr>
          <w:ilvl w:val="0"/>
          <w:numId w:val="10"/>
        </w:numPr>
        <w:spacing w:line="360" w:lineRule="auto"/>
        <w:rPr>
          <w:rFonts w:ascii="Times New Roman" w:hAnsi="Times New Roman" w:cs="Times New Roman"/>
          <w:b/>
          <w:sz w:val="24"/>
          <w:szCs w:val="24"/>
          <w:u w:val="single"/>
        </w:rPr>
      </w:pPr>
      <w:r w:rsidRPr="00F7578C">
        <w:rPr>
          <w:rFonts w:ascii="Times New Roman" w:hAnsi="Times New Roman" w:cs="Times New Roman"/>
          <w:b/>
          <w:sz w:val="24"/>
          <w:szCs w:val="24"/>
          <w:u w:val="single"/>
        </w:rPr>
        <w:t>Κλαδικά Ανάλυση</w:t>
      </w:r>
    </w:p>
    <w:p w:rsidR="00CD2A8E" w:rsidRDefault="00CD2A8E" w:rsidP="00675028">
      <w:pPr>
        <w:spacing w:line="360" w:lineRule="auto"/>
        <w:rPr>
          <w:rFonts w:ascii="Times New Roman" w:hAnsi="Times New Roman" w:cs="Times New Roman"/>
          <w:sz w:val="24"/>
          <w:szCs w:val="24"/>
        </w:rPr>
      </w:pPr>
      <w:r w:rsidRPr="00CD2A8E">
        <w:rPr>
          <w:rFonts w:ascii="Times New Roman" w:hAnsi="Times New Roman" w:cs="Times New Roman"/>
          <w:sz w:val="24"/>
          <w:szCs w:val="24"/>
        </w:rPr>
        <w:t xml:space="preserve">  Αφορά τον κλάδο στον οποίο ανήκει η επιχείρηση. Εξετάζουμε αναλυτικά την κάθε φάση του κύκλου ζωής του κλάδου. Δηλαδή Έναρξη, Παγιοποίηση και Παρακμή.</w:t>
      </w:r>
      <w:r>
        <w:rPr>
          <w:rFonts w:ascii="Times New Roman" w:hAnsi="Times New Roman" w:cs="Times New Roman"/>
          <w:sz w:val="24"/>
          <w:szCs w:val="24"/>
        </w:rPr>
        <w:t xml:space="preserve"> Καθώς και τον βαθμό Ανταγωνιστικότητας.</w:t>
      </w:r>
    </w:p>
    <w:p w:rsidR="00CD2A8E" w:rsidRDefault="00CD2A8E" w:rsidP="00675028">
      <w:pPr>
        <w:spacing w:line="360" w:lineRule="auto"/>
        <w:rPr>
          <w:rFonts w:ascii="Times New Roman" w:hAnsi="Times New Roman" w:cs="Times New Roman"/>
          <w:sz w:val="24"/>
          <w:szCs w:val="24"/>
        </w:rPr>
      </w:pPr>
    </w:p>
    <w:p w:rsidR="00CD2A8E" w:rsidRPr="00F7578C" w:rsidRDefault="00CD2A8E" w:rsidP="00675028">
      <w:pPr>
        <w:pStyle w:val="a4"/>
        <w:numPr>
          <w:ilvl w:val="0"/>
          <w:numId w:val="10"/>
        </w:numPr>
        <w:spacing w:line="360" w:lineRule="auto"/>
        <w:rPr>
          <w:rFonts w:ascii="Times New Roman" w:hAnsi="Times New Roman" w:cs="Times New Roman"/>
          <w:b/>
          <w:sz w:val="24"/>
          <w:szCs w:val="24"/>
          <w:u w:val="single"/>
        </w:rPr>
      </w:pPr>
      <w:r w:rsidRPr="00F7578C">
        <w:rPr>
          <w:rFonts w:ascii="Times New Roman" w:hAnsi="Times New Roman" w:cs="Times New Roman"/>
          <w:b/>
          <w:sz w:val="24"/>
          <w:szCs w:val="24"/>
          <w:u w:val="single"/>
        </w:rPr>
        <w:t>Ανάλυση των Ιδιαίτερων Χαρακτηριστικών της Επιχείρησης</w:t>
      </w:r>
    </w:p>
    <w:p w:rsidR="00CD2A8E" w:rsidRPr="00896523" w:rsidRDefault="00CD2A8E"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896523">
        <w:rPr>
          <w:rFonts w:ascii="Times New Roman" w:hAnsi="Times New Roman" w:cs="Times New Roman"/>
          <w:sz w:val="24"/>
          <w:szCs w:val="24"/>
        </w:rPr>
        <w:t>Εδώ αναφερόμαστε στα ποσοτικά χαρακτηριστικά της επιχείρησης</w:t>
      </w:r>
      <w:r w:rsidR="00896523" w:rsidRPr="00896523">
        <w:rPr>
          <w:rFonts w:ascii="Times New Roman" w:hAnsi="Times New Roman" w:cs="Times New Roman"/>
          <w:sz w:val="24"/>
          <w:szCs w:val="24"/>
        </w:rPr>
        <w:t>,                             (Δείκτες, κλπ.) αλλά και ποιοτικά χαρακτηριστικά που αφορούν την διοίκηση, τις εργασιακές σχέσεις, τα προϊόντα και τις υπηρεσίες, τους πελάτες, τους προμηθευτές και την εξάρτηση προς αυτούς και ακόμα την κοινωνική ευαισθησία.</w:t>
      </w:r>
    </w:p>
    <w:p w:rsidR="00896523" w:rsidRDefault="00896523" w:rsidP="00675028">
      <w:pPr>
        <w:spacing w:line="360" w:lineRule="auto"/>
        <w:rPr>
          <w:rFonts w:ascii="Times New Roman" w:hAnsi="Times New Roman" w:cs="Times New Roman"/>
          <w:b/>
          <w:sz w:val="24"/>
          <w:szCs w:val="24"/>
        </w:rPr>
      </w:pPr>
    </w:p>
    <w:p w:rsidR="00896523" w:rsidRDefault="00896523" w:rsidP="00675028">
      <w:pPr>
        <w:spacing w:line="360" w:lineRule="auto"/>
        <w:rPr>
          <w:rFonts w:ascii="Times New Roman" w:hAnsi="Times New Roman" w:cs="Times New Roman"/>
          <w:b/>
          <w:sz w:val="24"/>
          <w:szCs w:val="24"/>
        </w:rPr>
      </w:pPr>
      <w:r>
        <w:rPr>
          <w:rFonts w:ascii="Times New Roman" w:hAnsi="Times New Roman" w:cs="Times New Roman"/>
          <w:b/>
          <w:sz w:val="24"/>
          <w:szCs w:val="24"/>
        </w:rPr>
        <w:t>Επίλογος – Συμπεράσματα</w:t>
      </w:r>
    </w:p>
    <w:p w:rsidR="00896523" w:rsidRPr="0035292B" w:rsidRDefault="00896523"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8B0ACB">
        <w:rPr>
          <w:rFonts w:ascii="Times New Roman" w:hAnsi="Times New Roman" w:cs="Times New Roman"/>
          <w:sz w:val="24"/>
          <w:szCs w:val="24"/>
        </w:rPr>
        <w:t>Είναι αδιαμφισβήτητο γεγονός ότι στην εποχή μας, η χρηματοοικονομική ανάλυση αποτελεί ένα πολύτιμο εργαλείο. Γιατί δίνει την δυνατότητα μέσα από τα πορίσματα που προκύπτουν να κρίνεται ανά πάσα στιγμή η πολιτική της επιχείρησης, να αξιολογείται η αποδοτικότητα της και να οριοθετούνται οι κινήσεις για την καλύτερη προοπτική της στο μέλλον.</w:t>
      </w:r>
    </w:p>
    <w:p w:rsidR="006974B7" w:rsidRPr="00B82608" w:rsidRDefault="006974B7"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0E3E14" w:rsidRPr="00AB2716" w:rsidRDefault="00316B7E" w:rsidP="00675028">
      <w:pPr>
        <w:pStyle w:val="2"/>
        <w:spacing w:line="360" w:lineRule="auto"/>
        <w:rPr>
          <w:rFonts w:ascii="Times New Roman" w:hAnsi="Times New Roman" w:cs="Times New Roman"/>
          <w:color w:val="auto"/>
          <w:sz w:val="24"/>
          <w:szCs w:val="24"/>
        </w:rPr>
      </w:pPr>
      <w:bookmarkStart w:id="34" w:name="_Toc491644015"/>
      <w:r w:rsidRPr="00AB2716">
        <w:rPr>
          <w:rFonts w:ascii="Times New Roman" w:hAnsi="Times New Roman" w:cs="Times New Roman"/>
          <w:color w:val="auto"/>
          <w:sz w:val="24"/>
          <w:szCs w:val="24"/>
        </w:rPr>
        <w:lastRenderedPageBreak/>
        <w:t xml:space="preserve">5.2 </w:t>
      </w:r>
      <w:r w:rsidR="00C57E35" w:rsidRPr="00AB2716">
        <w:rPr>
          <w:rFonts w:ascii="Times New Roman" w:hAnsi="Times New Roman" w:cs="Times New Roman"/>
          <w:color w:val="auto"/>
          <w:sz w:val="24"/>
          <w:szCs w:val="24"/>
        </w:rPr>
        <w:t xml:space="preserve"> </w:t>
      </w:r>
      <w:r w:rsidR="00173A53" w:rsidRPr="00AB2716">
        <w:rPr>
          <w:rFonts w:ascii="Times New Roman" w:hAnsi="Times New Roman" w:cs="Times New Roman"/>
          <w:color w:val="auto"/>
          <w:sz w:val="24"/>
          <w:szCs w:val="24"/>
        </w:rPr>
        <w:t xml:space="preserve">Λογιστικές Καταστάσεις  –  </w:t>
      </w:r>
      <w:r w:rsidR="000E3E14" w:rsidRPr="00AB2716">
        <w:rPr>
          <w:rFonts w:ascii="Times New Roman" w:hAnsi="Times New Roman" w:cs="Times New Roman"/>
          <w:color w:val="auto"/>
          <w:sz w:val="24"/>
          <w:szCs w:val="24"/>
        </w:rPr>
        <w:t>Χρηματοοικον</w:t>
      </w:r>
      <w:r w:rsidR="00173A53" w:rsidRPr="00AB2716">
        <w:rPr>
          <w:rFonts w:ascii="Times New Roman" w:hAnsi="Times New Roman" w:cs="Times New Roman"/>
          <w:color w:val="auto"/>
          <w:sz w:val="24"/>
          <w:szCs w:val="24"/>
        </w:rPr>
        <w:t>ομικά Συμπεράσματα:</w:t>
      </w:r>
      <w:bookmarkEnd w:id="34"/>
    </w:p>
    <w:p w:rsidR="00173A53" w:rsidRPr="00AB2716" w:rsidRDefault="00173A53" w:rsidP="00675028">
      <w:pPr>
        <w:spacing w:line="360" w:lineRule="auto"/>
        <w:rPr>
          <w:rFonts w:ascii="Times New Roman" w:hAnsi="Times New Roman" w:cs="Times New Roman"/>
          <w:b/>
          <w:sz w:val="24"/>
          <w:szCs w:val="24"/>
        </w:rPr>
      </w:pPr>
    </w:p>
    <w:p w:rsidR="00173A53" w:rsidRPr="00E806EF" w:rsidRDefault="00173A53" w:rsidP="00675028">
      <w:pPr>
        <w:spacing w:line="360" w:lineRule="auto"/>
        <w:rPr>
          <w:rFonts w:ascii="Times New Roman" w:hAnsi="Times New Roman" w:cs="Times New Roman"/>
          <w:sz w:val="24"/>
          <w:szCs w:val="24"/>
        </w:rPr>
      </w:pPr>
      <w:r w:rsidRPr="00E806EF">
        <w:rPr>
          <w:rFonts w:ascii="Times New Roman" w:hAnsi="Times New Roman" w:cs="Times New Roman"/>
          <w:sz w:val="24"/>
          <w:szCs w:val="24"/>
        </w:rPr>
        <w:t xml:space="preserve">  Η Χρηματοοικονομική Ανάλυση μπορεί να ενδιαφέρει διάφορες κατηγορίες Οικονομικών Οργανισμών </w:t>
      </w:r>
      <w:r w:rsidR="00FC4E99" w:rsidRPr="00E806EF">
        <w:rPr>
          <w:rFonts w:ascii="Times New Roman" w:hAnsi="Times New Roman" w:cs="Times New Roman"/>
          <w:sz w:val="24"/>
          <w:szCs w:val="24"/>
        </w:rPr>
        <w:t xml:space="preserve">ή </w:t>
      </w:r>
      <w:r w:rsidR="00E806EF" w:rsidRPr="00E806EF">
        <w:rPr>
          <w:rFonts w:ascii="Times New Roman" w:hAnsi="Times New Roman" w:cs="Times New Roman"/>
          <w:sz w:val="24"/>
          <w:szCs w:val="24"/>
        </w:rPr>
        <w:t>μεμονωμένων</w:t>
      </w:r>
      <w:r w:rsidR="00FC4E99" w:rsidRPr="00E806EF">
        <w:rPr>
          <w:rFonts w:ascii="Times New Roman" w:hAnsi="Times New Roman" w:cs="Times New Roman"/>
          <w:sz w:val="24"/>
          <w:szCs w:val="24"/>
        </w:rPr>
        <w:t xml:space="preserve"> ατόμων ανάλογα με την θέση αυτών και τον ρόλο που έχουν στην Οικονομία ,(Νιάρχος,2004). Λογιστικές Καταστάσεις ζητούνται για παράδειγμα από τους μετόχους, τη </w:t>
      </w:r>
      <w:r w:rsidR="00E806EF" w:rsidRPr="00E806EF">
        <w:rPr>
          <w:rFonts w:ascii="Times New Roman" w:hAnsi="Times New Roman" w:cs="Times New Roman"/>
          <w:sz w:val="24"/>
          <w:szCs w:val="24"/>
        </w:rPr>
        <w:t>διοίκηση</w:t>
      </w:r>
      <w:r w:rsidR="00FC4E99" w:rsidRPr="00E806EF">
        <w:rPr>
          <w:rFonts w:ascii="Times New Roman" w:hAnsi="Times New Roman" w:cs="Times New Roman"/>
          <w:sz w:val="24"/>
          <w:szCs w:val="24"/>
        </w:rPr>
        <w:t xml:space="preserve"> δημόσιο και τους πελάτες.</w:t>
      </w:r>
    </w:p>
    <w:p w:rsidR="00B75069" w:rsidRPr="00D06640" w:rsidRDefault="00FC4E99" w:rsidP="00675028">
      <w:pPr>
        <w:spacing w:line="360" w:lineRule="auto"/>
        <w:rPr>
          <w:rFonts w:ascii="Times New Roman" w:hAnsi="Times New Roman" w:cs="Times New Roman"/>
          <w:sz w:val="24"/>
          <w:szCs w:val="24"/>
        </w:rPr>
      </w:pPr>
      <w:r w:rsidRPr="00E806EF">
        <w:rPr>
          <w:rFonts w:ascii="Times New Roman" w:hAnsi="Times New Roman" w:cs="Times New Roman"/>
          <w:sz w:val="24"/>
          <w:szCs w:val="24"/>
        </w:rPr>
        <w:t xml:space="preserve">  Στον παρακάτω πίνακα,</w:t>
      </w:r>
      <w:r w:rsidR="00F7578C">
        <w:rPr>
          <w:rFonts w:ascii="Times New Roman" w:hAnsi="Times New Roman" w:cs="Times New Roman"/>
          <w:sz w:val="24"/>
          <w:szCs w:val="24"/>
        </w:rPr>
        <w:t xml:space="preserve">( </w:t>
      </w:r>
      <w:r w:rsidR="00F7578C" w:rsidRPr="00194212">
        <w:rPr>
          <w:rFonts w:ascii="Times New Roman" w:hAnsi="Times New Roman" w:cs="Times New Roman"/>
          <w:b/>
          <w:sz w:val="24"/>
          <w:szCs w:val="24"/>
        </w:rPr>
        <w:t>Πίνακα 1</w:t>
      </w:r>
      <w:r w:rsidR="00F7578C">
        <w:rPr>
          <w:rFonts w:ascii="Times New Roman" w:hAnsi="Times New Roman" w:cs="Times New Roman"/>
          <w:sz w:val="24"/>
          <w:szCs w:val="24"/>
        </w:rPr>
        <w:t xml:space="preserve"> ) </w:t>
      </w:r>
      <w:r w:rsidRPr="00E806EF">
        <w:rPr>
          <w:rFonts w:ascii="Times New Roman" w:hAnsi="Times New Roman" w:cs="Times New Roman"/>
          <w:sz w:val="24"/>
          <w:szCs w:val="24"/>
        </w:rPr>
        <w:t xml:space="preserve"> μπορούμε να δούμε ποιοι είναι οι βασικοί αναλυτές και ποιοι οι σκοποί τους,( εννοείται ότι για καθένα από αυτούς, οι αναλύσεις μπορεί να αξιολογούνται διαφορετικά ).</w:t>
      </w:r>
    </w:p>
    <w:p w:rsidR="00B75069" w:rsidRPr="00B82608" w:rsidRDefault="00B75069" w:rsidP="00675028">
      <w:pPr>
        <w:spacing w:line="360" w:lineRule="auto"/>
        <w:rPr>
          <w:rFonts w:ascii="Times New Roman" w:hAnsi="Times New Roman" w:cs="Times New Roman"/>
          <w:sz w:val="24"/>
          <w:szCs w:val="24"/>
        </w:rPr>
      </w:pPr>
    </w:p>
    <w:p w:rsidR="00802618" w:rsidRPr="00B30211" w:rsidRDefault="00B30211" w:rsidP="00675028">
      <w:pPr>
        <w:spacing w:line="360" w:lineRule="auto"/>
        <w:jc w:val="center"/>
        <w:rPr>
          <w:rFonts w:ascii="Times New Roman" w:hAnsi="Times New Roman" w:cs="Times New Roman"/>
          <w:sz w:val="24"/>
          <w:szCs w:val="24"/>
        </w:rPr>
      </w:pPr>
      <w:r w:rsidRPr="00B30211">
        <w:rPr>
          <w:rFonts w:ascii="Times New Roman" w:hAnsi="Times New Roman" w:cs="Times New Roman"/>
          <w:b/>
          <w:sz w:val="24"/>
          <w:szCs w:val="24"/>
        </w:rPr>
        <w:t>Βασικές Κατηγορίες  και Σ</w:t>
      </w:r>
      <w:r w:rsidR="00802618" w:rsidRPr="00B30211">
        <w:rPr>
          <w:rFonts w:ascii="Times New Roman" w:hAnsi="Times New Roman" w:cs="Times New Roman"/>
          <w:b/>
          <w:sz w:val="24"/>
          <w:szCs w:val="24"/>
        </w:rPr>
        <w:t>κοποί  Αναλυτών</w:t>
      </w:r>
      <w:r w:rsidR="00802618" w:rsidRPr="00B30211">
        <w:rPr>
          <w:rFonts w:ascii="Times New Roman" w:hAnsi="Times New Roman" w:cs="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1"/>
        <w:gridCol w:w="4261"/>
      </w:tblGrid>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 xml:space="preserve">Επενδυτές – Μέτοχοι </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Επιδιώκουν να προσδιορίσουν την ασφάλεια και την αποδοτικότητα της επένδυσης τους.</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Πιστωτές της Επιχείρησης</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Επιδιώκουν να προσδιορίσουν την οικονομική κατάσταση της επιχείρησης , προκειμένου να αποφασίσουν για τη δανειοδότηση και τους όρους της.</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 xml:space="preserve">Διοίκηση της Επιχείρησης </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Λήψη επενδύσεων , χρηματοοικονομικών και  λειτουργικών  αποφάσεων.</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 xml:space="preserve">Δημόσιες Υπηρεσίες </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Επιδιώκουν τον υπολογισμό του Φόρου Εισοδήματος  και του Φ.Π.Α , τη λειτουργία του υγιούς ανταγωνισμού, κτλπ.</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Ελεγκτές Λογιστικών Καταστάσεων</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 xml:space="preserve">Έλεγχος ακρίβειας και αξιοπιστίας Οικονομικών Καταστάσεων και εντοπισμός </w:t>
            </w:r>
            <w:r w:rsidRPr="00B30211">
              <w:rPr>
                <w:rFonts w:ascii="Times New Roman" w:hAnsi="Times New Roman" w:cs="Times New Roman"/>
              </w:rPr>
              <w:lastRenderedPageBreak/>
              <w:t>σφαλμάτων και ατασθαλιών.</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lastRenderedPageBreak/>
              <w:t xml:space="preserve">Εργαζόμενοι – Συνδικαλιστικές Ενώσεις </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Προσδιορισμός βιωσιμότητας και κερδοφορίας της Επιχείρησης για τον καθορισμό των μισθολογικών τους διεκδικήσεων.</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 xml:space="preserve">Οικονομικοί Αναλυτές – Χρηματιστές </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Προσδιορισμός του βαθμού  αποδοτικότητας της Επιχείρησης και της Οικονομικής της θέσης .</w:t>
            </w:r>
          </w:p>
          <w:p w:rsidR="00802618" w:rsidRPr="00B30211" w:rsidRDefault="00802618" w:rsidP="00675028">
            <w:pPr>
              <w:spacing w:line="360" w:lineRule="auto"/>
              <w:rPr>
                <w:rFonts w:ascii="Times New Roman" w:hAnsi="Times New Roman" w:cs="Times New Roman"/>
              </w:rPr>
            </w:pPr>
          </w:p>
        </w:tc>
      </w:tr>
      <w:tr w:rsidR="00802618" w:rsidRPr="00B30211" w:rsidTr="00AB2716">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Πελάτες κλπ.</w:t>
            </w:r>
          </w:p>
        </w:tc>
        <w:tc>
          <w:tcPr>
            <w:tcW w:w="4261" w:type="dxa"/>
          </w:tcPr>
          <w:p w:rsidR="00802618" w:rsidRPr="00B30211" w:rsidRDefault="00802618" w:rsidP="00675028">
            <w:pPr>
              <w:spacing w:line="360" w:lineRule="auto"/>
              <w:rPr>
                <w:rFonts w:ascii="Times New Roman" w:hAnsi="Times New Roman" w:cs="Times New Roman"/>
              </w:rPr>
            </w:pPr>
            <w:r w:rsidRPr="00B30211">
              <w:rPr>
                <w:rFonts w:ascii="Times New Roman" w:hAnsi="Times New Roman" w:cs="Times New Roman"/>
              </w:rPr>
              <w:t>Προσδιορισμός της κερδοφορίας της επιχείρησης για την επίτευξη καλύτερων τιμών και όρων συναλλαγής.</w:t>
            </w:r>
          </w:p>
          <w:p w:rsidR="00802618" w:rsidRPr="00B30211" w:rsidRDefault="00802618" w:rsidP="00675028">
            <w:pPr>
              <w:spacing w:line="360" w:lineRule="auto"/>
              <w:rPr>
                <w:rFonts w:ascii="Times New Roman" w:hAnsi="Times New Roman" w:cs="Times New Roman"/>
              </w:rPr>
            </w:pPr>
          </w:p>
        </w:tc>
      </w:tr>
    </w:tbl>
    <w:p w:rsidR="00F7578C" w:rsidRPr="00F7578C" w:rsidRDefault="00F7578C" w:rsidP="00675028">
      <w:pPr>
        <w:spacing w:line="360" w:lineRule="auto"/>
        <w:rPr>
          <w:rFonts w:ascii="Times New Roman" w:hAnsi="Times New Roman" w:cs="Times New Roman"/>
          <w:sz w:val="24"/>
          <w:szCs w:val="24"/>
        </w:rPr>
      </w:pPr>
      <w:r w:rsidRPr="00F7578C">
        <w:rPr>
          <w:rFonts w:ascii="Times New Roman" w:hAnsi="Times New Roman" w:cs="Times New Roman"/>
          <w:b/>
          <w:sz w:val="24"/>
          <w:szCs w:val="24"/>
        </w:rPr>
        <w:t xml:space="preserve">Πίνακας 1: </w:t>
      </w:r>
      <w:r w:rsidRPr="00F7578C">
        <w:rPr>
          <w:rFonts w:ascii="Times New Roman" w:hAnsi="Times New Roman" w:cs="Times New Roman"/>
          <w:sz w:val="24"/>
          <w:szCs w:val="24"/>
        </w:rPr>
        <w:t>Βασικές Κατηγορίες  και Σκοποί  Αναλυτών</w:t>
      </w:r>
      <w:r>
        <w:rPr>
          <w:rFonts w:ascii="Times New Roman" w:hAnsi="Times New Roman" w:cs="Times New Roman"/>
          <w:sz w:val="24"/>
          <w:szCs w:val="24"/>
        </w:rPr>
        <w:t>.</w:t>
      </w:r>
    </w:p>
    <w:p w:rsidR="00440D91" w:rsidRPr="00F7578C" w:rsidRDefault="00440D91" w:rsidP="00675028">
      <w:pPr>
        <w:spacing w:line="360" w:lineRule="auto"/>
        <w:rPr>
          <w:rFonts w:ascii="Times New Roman" w:hAnsi="Times New Roman" w:cs="Times New Roman"/>
          <w:sz w:val="24"/>
          <w:szCs w:val="24"/>
        </w:rPr>
      </w:pPr>
    </w:p>
    <w:p w:rsidR="00F71B2E" w:rsidRDefault="00FC4E99"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Στον </w:t>
      </w:r>
      <w:r w:rsidR="00073CC2">
        <w:rPr>
          <w:rFonts w:ascii="Times New Roman" w:hAnsi="Times New Roman" w:cs="Times New Roman"/>
          <w:sz w:val="24"/>
          <w:szCs w:val="24"/>
        </w:rPr>
        <w:t>επόμενο πίνακα</w:t>
      </w:r>
      <w:r w:rsidR="00194212" w:rsidRPr="00194212">
        <w:rPr>
          <w:rFonts w:ascii="Times New Roman" w:hAnsi="Times New Roman" w:cs="Times New Roman"/>
          <w:sz w:val="24"/>
          <w:szCs w:val="24"/>
        </w:rPr>
        <w:t xml:space="preserve">( </w:t>
      </w:r>
      <w:r w:rsidR="00194212" w:rsidRPr="00194212">
        <w:rPr>
          <w:rFonts w:ascii="Times New Roman" w:hAnsi="Times New Roman" w:cs="Times New Roman"/>
          <w:b/>
          <w:sz w:val="24"/>
          <w:szCs w:val="24"/>
        </w:rPr>
        <w:t>Πίνακας 2</w:t>
      </w:r>
      <w:r w:rsidR="00194212">
        <w:rPr>
          <w:rFonts w:ascii="Times New Roman" w:hAnsi="Times New Roman" w:cs="Times New Roman"/>
          <w:sz w:val="24"/>
          <w:szCs w:val="24"/>
        </w:rPr>
        <w:t xml:space="preserve"> )</w:t>
      </w:r>
      <w:r w:rsidR="00073CC2">
        <w:rPr>
          <w:rFonts w:ascii="Times New Roman" w:hAnsi="Times New Roman" w:cs="Times New Roman"/>
          <w:sz w:val="24"/>
          <w:szCs w:val="24"/>
        </w:rPr>
        <w:t xml:space="preserve">, απεικονίζονται οι χρήστες των αποτελεσμάτων της </w:t>
      </w:r>
      <w:r w:rsidR="00E806EF">
        <w:rPr>
          <w:rFonts w:ascii="Times New Roman" w:hAnsi="Times New Roman" w:cs="Times New Roman"/>
          <w:sz w:val="24"/>
          <w:szCs w:val="24"/>
        </w:rPr>
        <w:t>Χρηματοοικονομικής</w:t>
      </w:r>
      <w:r w:rsidR="00073CC2">
        <w:rPr>
          <w:rFonts w:ascii="Times New Roman" w:hAnsi="Times New Roman" w:cs="Times New Roman"/>
          <w:sz w:val="24"/>
          <w:szCs w:val="24"/>
        </w:rPr>
        <w:t xml:space="preserve"> Ανάλυσης αριστερά καθώς και των άλλων Λογιστικών πληροφοριών στα δεξιά. Εδώ διαπιστώνουμε ότι υπάρχει μία πλήρης αντιστοίχιση μεταξύ των χρηστών λογιστικών πληροφοριών και εκείνων που έχουν την ανάγκη της Χρηματοοικονομικής Ανάλυσης των πληροφοριών αυτών.</w:t>
      </w:r>
    </w:p>
    <w:p w:rsidR="00B30211" w:rsidRPr="00B82608" w:rsidRDefault="00B30211"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B82608" w:rsidRDefault="00B75069" w:rsidP="00675028">
      <w:pPr>
        <w:spacing w:line="360" w:lineRule="auto"/>
        <w:rPr>
          <w:rFonts w:ascii="Times New Roman" w:hAnsi="Times New Roman" w:cs="Times New Roman"/>
          <w:sz w:val="24"/>
          <w:szCs w:val="24"/>
        </w:rPr>
      </w:pPr>
    </w:p>
    <w:p w:rsidR="00B75069" w:rsidRPr="00D06640" w:rsidRDefault="00B75069" w:rsidP="00675028">
      <w:pPr>
        <w:spacing w:line="360" w:lineRule="auto"/>
        <w:rPr>
          <w:rFonts w:ascii="Times New Roman" w:hAnsi="Times New Roman" w:cs="Times New Roman"/>
          <w:sz w:val="24"/>
          <w:szCs w:val="24"/>
        </w:rPr>
      </w:pPr>
    </w:p>
    <w:p w:rsidR="00972644" w:rsidRPr="00D06640" w:rsidRDefault="00972644" w:rsidP="00675028">
      <w:pPr>
        <w:spacing w:line="360" w:lineRule="auto"/>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1"/>
        <w:gridCol w:w="4261"/>
      </w:tblGrid>
      <w:tr w:rsidR="00B30211" w:rsidRPr="00B30211" w:rsidTr="00AB2716">
        <w:tc>
          <w:tcPr>
            <w:tcW w:w="4261" w:type="dxa"/>
          </w:tcPr>
          <w:p w:rsidR="00B30211" w:rsidRPr="00B30211" w:rsidRDefault="00B30211" w:rsidP="00675028">
            <w:pPr>
              <w:spacing w:line="360" w:lineRule="auto"/>
              <w:jc w:val="center"/>
              <w:rPr>
                <w:rFonts w:ascii="Times New Roman" w:hAnsi="Times New Roman" w:cs="Times New Roman"/>
                <w:b/>
                <w:sz w:val="24"/>
                <w:szCs w:val="24"/>
              </w:rPr>
            </w:pPr>
            <w:r w:rsidRPr="00B30211">
              <w:rPr>
                <w:rFonts w:ascii="Times New Roman" w:hAnsi="Times New Roman" w:cs="Times New Roman"/>
                <w:b/>
                <w:sz w:val="24"/>
                <w:szCs w:val="24"/>
              </w:rPr>
              <w:lastRenderedPageBreak/>
              <w:t>Χρήστες Χρηματοοικονομικής Ανάλυσης</w:t>
            </w:r>
          </w:p>
          <w:p w:rsidR="00B30211" w:rsidRPr="00B30211" w:rsidRDefault="00B30211" w:rsidP="00675028">
            <w:pPr>
              <w:spacing w:line="360" w:lineRule="auto"/>
              <w:rPr>
                <w:rFonts w:ascii="Times New Roman" w:hAnsi="Times New Roman" w:cs="Times New Roman"/>
                <w:b/>
                <w:sz w:val="24"/>
                <w:szCs w:val="24"/>
              </w:rPr>
            </w:pPr>
          </w:p>
        </w:tc>
        <w:tc>
          <w:tcPr>
            <w:tcW w:w="4261" w:type="dxa"/>
          </w:tcPr>
          <w:p w:rsidR="00B30211" w:rsidRPr="00B30211" w:rsidRDefault="00F7578C" w:rsidP="0067502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Χρήστες Χρηματοοικονομικών </w:t>
            </w:r>
            <w:r w:rsidR="00B30211" w:rsidRPr="00B30211">
              <w:rPr>
                <w:rFonts w:ascii="Times New Roman" w:hAnsi="Times New Roman" w:cs="Times New Roman"/>
                <w:b/>
                <w:sz w:val="24"/>
                <w:szCs w:val="24"/>
              </w:rPr>
              <w:t xml:space="preserve">  Πληροφοριών</w:t>
            </w:r>
          </w:p>
          <w:p w:rsidR="00B30211" w:rsidRPr="00B30211" w:rsidRDefault="00B30211" w:rsidP="00675028">
            <w:pPr>
              <w:spacing w:line="360" w:lineRule="auto"/>
              <w:jc w:val="center"/>
              <w:rPr>
                <w:rFonts w:ascii="Times New Roman" w:hAnsi="Times New Roman" w:cs="Times New Roman"/>
                <w:sz w:val="24"/>
                <w:szCs w:val="24"/>
              </w:rPr>
            </w:pP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Μέτοχοι ( τωρινοί ή μελλοντικοί ), Διάφοροι Επενδυτές.</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Μέτοχοι ( τωρινοί ή μελλοντικοί ), Διάφοροι Επενδυτές.</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Πιστωτικά  Ιδρύματα</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Πιστωτικά  Ιδρύματα</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Προμηθευτές / Πιστωτές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Προμηθευτές / Πιστωτές</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Ανταγωνιστές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Πελάτες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Κεντρική Εξουσία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Προσωπικό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Άλλες  Επίσημες Αρχές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Ανταγωνιστές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Εργατικά Συνδικάτα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Κεντρική Εξουσία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Επαγγελματικές Οργανώσεις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Τοπική Εξουσία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Χρηματοοικονομικοί Αναλυτές και Σύμβουλοι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Άλλες Επίσημες Αρχές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Ακαδημαϊκοί και Ερευνητές </w:t>
            </w: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Εργατικά Συνδικάτα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Επαγγελματικές Οργανώσεις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Το κοινό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 xml:space="preserve">Χρηματοοικονομικοί Αναλυτές και Σύμβουλοι </w:t>
            </w:r>
          </w:p>
        </w:tc>
      </w:tr>
      <w:tr w:rsidR="00B30211" w:rsidRPr="00B30211" w:rsidTr="00AB2716">
        <w:tc>
          <w:tcPr>
            <w:tcW w:w="4261" w:type="dxa"/>
          </w:tcPr>
          <w:p w:rsidR="00B30211" w:rsidRPr="00B30211" w:rsidRDefault="00B30211" w:rsidP="00675028">
            <w:pPr>
              <w:spacing w:line="360" w:lineRule="auto"/>
              <w:rPr>
                <w:rFonts w:ascii="Times New Roman" w:hAnsi="Times New Roman" w:cs="Times New Roman"/>
                <w:sz w:val="24"/>
                <w:szCs w:val="24"/>
              </w:rPr>
            </w:pPr>
          </w:p>
        </w:tc>
        <w:tc>
          <w:tcPr>
            <w:tcW w:w="4261" w:type="dxa"/>
          </w:tcPr>
          <w:p w:rsidR="00B30211" w:rsidRPr="00B30211" w:rsidRDefault="00B30211" w:rsidP="00675028">
            <w:pPr>
              <w:spacing w:line="360" w:lineRule="auto"/>
              <w:rPr>
                <w:rFonts w:ascii="Times New Roman" w:hAnsi="Times New Roman" w:cs="Times New Roman"/>
                <w:sz w:val="24"/>
                <w:szCs w:val="24"/>
              </w:rPr>
            </w:pPr>
            <w:r w:rsidRPr="00B30211">
              <w:rPr>
                <w:rFonts w:ascii="Times New Roman" w:hAnsi="Times New Roman" w:cs="Times New Roman"/>
                <w:sz w:val="24"/>
                <w:szCs w:val="24"/>
              </w:rPr>
              <w:t>Ακαδημαϊκοί και Ερευνητές</w:t>
            </w:r>
          </w:p>
        </w:tc>
      </w:tr>
    </w:tbl>
    <w:p w:rsidR="00B30211" w:rsidRPr="00B82608" w:rsidRDefault="00F7578C" w:rsidP="00675028">
      <w:pPr>
        <w:spacing w:line="360" w:lineRule="auto"/>
        <w:rPr>
          <w:rFonts w:ascii="Times New Roman" w:hAnsi="Times New Roman" w:cs="Times New Roman"/>
          <w:sz w:val="24"/>
          <w:szCs w:val="24"/>
        </w:rPr>
      </w:pPr>
      <w:r w:rsidRPr="00F7578C">
        <w:rPr>
          <w:rFonts w:ascii="Times New Roman" w:hAnsi="Times New Roman" w:cs="Times New Roman"/>
          <w:b/>
          <w:sz w:val="24"/>
          <w:szCs w:val="24"/>
        </w:rPr>
        <w:t xml:space="preserve">Πίνακας 2: </w:t>
      </w:r>
      <w:r w:rsidRPr="00F7578C">
        <w:rPr>
          <w:rFonts w:ascii="Times New Roman" w:hAnsi="Times New Roman" w:cs="Times New Roman"/>
          <w:sz w:val="24"/>
          <w:szCs w:val="24"/>
        </w:rPr>
        <w:t>Χρήστες Χρηματοοικονομικής Ανάλυσης &amp; Χρήστες Χρηματοοικονομικών Πληροφοριών.</w:t>
      </w:r>
    </w:p>
    <w:p w:rsidR="00B75069" w:rsidRPr="00B82608" w:rsidRDefault="00B75069" w:rsidP="00675028">
      <w:pPr>
        <w:spacing w:line="360" w:lineRule="auto"/>
        <w:rPr>
          <w:rFonts w:ascii="Times New Roman" w:hAnsi="Times New Roman" w:cs="Times New Roman"/>
          <w:sz w:val="24"/>
          <w:szCs w:val="24"/>
        </w:rPr>
      </w:pPr>
    </w:p>
    <w:p w:rsidR="00073CC2" w:rsidRDefault="00073CC2" w:rsidP="00675028">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sidR="00670377">
        <w:rPr>
          <w:rFonts w:ascii="Times New Roman" w:hAnsi="Times New Roman" w:cs="Times New Roman"/>
          <w:sz w:val="24"/>
          <w:szCs w:val="24"/>
        </w:rPr>
        <w:t>Πέρα από τη σημαντικότητα, που έχουν αυτές οι πληροφορίες για τις επιχειρήσεις, θα πρέπει να λαμβάνονται επιπλέον πληροφορίες μέσα από τους ετήσιους απολογισμούς που καταρτίζουν οι επιχειρήσεις αλλά και από άλλα εξωλογιστικά δεδομένα Είναι λοιπόν πολύ σημαντικές οι σημειώσεις που συνδέουν τις λογιστικές καταστάσεις και χρειάζεται προσεκτική μελέτη και αξιολόγηση των δεδομένων αυτών.</w:t>
      </w:r>
    </w:p>
    <w:p w:rsidR="00ED743B" w:rsidRPr="008C158B" w:rsidRDefault="00ED743B"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Όπως προβλέπεται από τον νομοθέτη(Ν.2190/1920), οι λογιστικές καταστάσεις στην Ελλάδα αποτελούνται από</w:t>
      </w:r>
      <w:r w:rsidRPr="00ED743B">
        <w:rPr>
          <w:rFonts w:ascii="Times New Roman" w:hAnsi="Times New Roman" w:cs="Times New Roman"/>
          <w:sz w:val="24"/>
          <w:szCs w:val="24"/>
        </w:rPr>
        <w:t>:</w:t>
      </w:r>
    </w:p>
    <w:p w:rsidR="00634A47" w:rsidRPr="00B82608" w:rsidRDefault="00634A47" w:rsidP="00675028">
      <w:pPr>
        <w:spacing w:line="360" w:lineRule="auto"/>
        <w:rPr>
          <w:rFonts w:ascii="Times New Roman" w:hAnsi="Times New Roman" w:cs="Times New Roman"/>
          <w:sz w:val="24"/>
          <w:szCs w:val="24"/>
        </w:rPr>
      </w:pPr>
    </w:p>
    <w:p w:rsidR="00ED743B" w:rsidRPr="00AB2716" w:rsidRDefault="00AD6DB1" w:rsidP="00675028">
      <w:pPr>
        <w:pStyle w:val="3"/>
        <w:spacing w:line="360" w:lineRule="auto"/>
        <w:rPr>
          <w:rFonts w:ascii="Times New Roman" w:hAnsi="Times New Roman" w:cs="Times New Roman"/>
          <w:color w:val="auto"/>
          <w:sz w:val="24"/>
          <w:szCs w:val="24"/>
          <w:u w:val="single"/>
          <w:lang w:val="en-US"/>
        </w:rPr>
      </w:pPr>
      <w:bookmarkStart w:id="35" w:name="_Toc491644016"/>
      <w:r w:rsidRPr="00AB2716">
        <w:rPr>
          <w:rFonts w:ascii="Times New Roman" w:hAnsi="Times New Roman" w:cs="Times New Roman"/>
          <w:color w:val="auto"/>
          <w:sz w:val="24"/>
          <w:szCs w:val="24"/>
          <w:u w:val="single"/>
        </w:rPr>
        <w:t xml:space="preserve">Ι . </w:t>
      </w:r>
      <w:r w:rsidR="00373BDF" w:rsidRPr="00AB2716">
        <w:rPr>
          <w:rFonts w:ascii="Times New Roman" w:hAnsi="Times New Roman" w:cs="Times New Roman"/>
          <w:color w:val="auto"/>
          <w:sz w:val="24"/>
          <w:szCs w:val="24"/>
          <w:u w:val="single"/>
        </w:rPr>
        <w:t>Τον Ισολογισμό</w:t>
      </w:r>
      <w:r w:rsidR="00373BDF" w:rsidRPr="00AB2716">
        <w:rPr>
          <w:rFonts w:ascii="Times New Roman" w:hAnsi="Times New Roman" w:cs="Times New Roman"/>
          <w:color w:val="auto"/>
          <w:sz w:val="24"/>
          <w:szCs w:val="24"/>
          <w:u w:val="single"/>
          <w:lang w:val="en-US"/>
        </w:rPr>
        <w:t>:</w:t>
      </w:r>
      <w:bookmarkEnd w:id="35"/>
    </w:p>
    <w:p w:rsidR="00D970AE" w:rsidRPr="00AB2716" w:rsidRDefault="00D970AE" w:rsidP="00675028">
      <w:pPr>
        <w:pStyle w:val="a4"/>
        <w:spacing w:line="360" w:lineRule="auto"/>
        <w:ind w:left="1080"/>
        <w:rPr>
          <w:rFonts w:ascii="Times New Roman" w:hAnsi="Times New Roman" w:cs="Times New Roman"/>
          <w:sz w:val="24"/>
          <w:szCs w:val="24"/>
          <w:lang w:val="en-US"/>
        </w:rPr>
      </w:pPr>
    </w:p>
    <w:p w:rsidR="00373BDF" w:rsidRPr="00AD6DB1" w:rsidRDefault="00373BDF" w:rsidP="00675028">
      <w:pPr>
        <w:pStyle w:val="a4"/>
        <w:numPr>
          <w:ilvl w:val="0"/>
          <w:numId w:val="27"/>
        </w:numPr>
        <w:spacing w:line="360" w:lineRule="auto"/>
        <w:rPr>
          <w:rFonts w:ascii="Times New Roman" w:hAnsi="Times New Roman" w:cs="Times New Roman"/>
          <w:b/>
          <w:sz w:val="24"/>
          <w:szCs w:val="24"/>
        </w:rPr>
      </w:pPr>
      <w:r w:rsidRPr="00AD6DB1">
        <w:rPr>
          <w:rFonts w:ascii="Times New Roman" w:hAnsi="Times New Roman" w:cs="Times New Roman"/>
          <w:b/>
          <w:sz w:val="24"/>
          <w:szCs w:val="24"/>
          <w:lang w:val="en-US"/>
        </w:rPr>
        <w:t>Ορισμός</w:t>
      </w:r>
      <w:r w:rsidRPr="00AD6DB1">
        <w:rPr>
          <w:rFonts w:ascii="Times New Roman" w:hAnsi="Times New Roman" w:cs="Times New Roman"/>
          <w:b/>
          <w:sz w:val="24"/>
          <w:szCs w:val="24"/>
        </w:rPr>
        <w:t xml:space="preserve"> – Ερμηνεία Ισολογισμού:</w:t>
      </w:r>
    </w:p>
    <w:p w:rsidR="00373BDF" w:rsidRPr="00373BDF" w:rsidRDefault="00373BDF" w:rsidP="00675028">
      <w:pPr>
        <w:spacing w:line="360" w:lineRule="auto"/>
        <w:rPr>
          <w:rFonts w:ascii="Times New Roman" w:hAnsi="Times New Roman" w:cs="Times New Roman"/>
          <w:b/>
          <w:sz w:val="24"/>
          <w:szCs w:val="24"/>
        </w:rPr>
      </w:pPr>
    </w:p>
    <w:p w:rsidR="00373BDF" w:rsidRPr="002901FF" w:rsidRDefault="00F7578C" w:rsidP="00675028">
      <w:pPr>
        <w:spacing w:line="360" w:lineRule="auto"/>
        <w:rPr>
          <w:rFonts w:ascii="Times New Roman" w:hAnsi="Times New Roman" w:cs="Times New Roman"/>
          <w:noProof/>
          <w:sz w:val="24"/>
          <w:szCs w:val="24"/>
          <w:lang w:eastAsia="el-GR"/>
        </w:rPr>
      </w:pPr>
      <w:r>
        <w:rPr>
          <w:rFonts w:ascii="Times New Roman" w:hAnsi="Times New Roman" w:cs="Times New Roman"/>
          <w:noProof/>
          <w:sz w:val="24"/>
          <w:szCs w:val="24"/>
          <w:lang w:eastAsia="el-GR"/>
        </w:rPr>
        <w:t xml:space="preserve">  </w:t>
      </w:r>
      <w:r w:rsidR="00373BDF" w:rsidRPr="002901FF">
        <w:rPr>
          <w:rFonts w:ascii="Times New Roman" w:hAnsi="Times New Roman" w:cs="Times New Roman"/>
          <w:noProof/>
          <w:sz w:val="24"/>
          <w:szCs w:val="24"/>
          <w:lang w:eastAsia="el-GR"/>
        </w:rPr>
        <w:t>Με τον όρο Ισολογισμός εννοούμε την λογιστική κατάσταση ,  με την οποία εμφανίζονται συνοπτικά τα περιουσιακά στοιχεία της επιχείρησης καθώς και η αξία χρήσης τους , σε ορισμένη χρονική στιγμή εκφρασμένα με το ίδιο νόμισμα .</w:t>
      </w:r>
    </w:p>
    <w:p w:rsidR="00373BDF" w:rsidRPr="00972027" w:rsidRDefault="00F7578C"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373BDF" w:rsidRPr="002901FF">
        <w:rPr>
          <w:rFonts w:ascii="Times New Roman" w:hAnsi="Times New Roman" w:cs="Times New Roman"/>
          <w:sz w:val="24"/>
          <w:szCs w:val="24"/>
        </w:rPr>
        <w:t>Πιο συγκεκριμένα ο Ισολογισμός</w:t>
      </w:r>
      <w:r w:rsidR="00373BDF" w:rsidRPr="00972027">
        <w:rPr>
          <w:rFonts w:ascii="Times New Roman" w:hAnsi="Times New Roman" w:cs="Times New Roman"/>
          <w:sz w:val="24"/>
          <w:szCs w:val="24"/>
        </w:rPr>
        <w:t xml:space="preserve"> είναι η κύρια οικονομική κατάσταση που απεικονίζει, σε μια δεδομένη στιγμή (συνήθως </w:t>
      </w:r>
      <w:r w:rsidR="00373BDF" w:rsidRPr="00972027">
        <w:rPr>
          <w:rFonts w:ascii="Times New Roman" w:hAnsi="Times New Roman" w:cs="Times New Roman"/>
          <w:b/>
          <w:sz w:val="24"/>
          <w:szCs w:val="24"/>
        </w:rPr>
        <w:t>31/12</w:t>
      </w:r>
      <w:r w:rsidR="00373BDF" w:rsidRPr="00972027">
        <w:rPr>
          <w:rFonts w:ascii="Times New Roman" w:hAnsi="Times New Roman" w:cs="Times New Roman"/>
          <w:sz w:val="24"/>
          <w:szCs w:val="24"/>
        </w:rPr>
        <w:t xml:space="preserve"> ή </w:t>
      </w:r>
      <w:r w:rsidR="00373BDF" w:rsidRPr="00972027">
        <w:rPr>
          <w:rFonts w:ascii="Times New Roman" w:hAnsi="Times New Roman" w:cs="Times New Roman"/>
          <w:b/>
          <w:sz w:val="24"/>
          <w:szCs w:val="24"/>
        </w:rPr>
        <w:t>30/6</w:t>
      </w:r>
      <w:r w:rsidR="00373BDF" w:rsidRPr="00972027">
        <w:rPr>
          <w:rFonts w:ascii="Times New Roman" w:hAnsi="Times New Roman" w:cs="Times New Roman"/>
          <w:sz w:val="24"/>
          <w:szCs w:val="24"/>
        </w:rPr>
        <w:t xml:space="preserve"> κάθε έτους), την οικονομική κατάσταση της εκάστοτε επιχείρησης . </w:t>
      </w:r>
    </w:p>
    <w:p w:rsidR="00373BDF" w:rsidRPr="00972027" w:rsidRDefault="00F7578C" w:rsidP="00675028">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373BDF" w:rsidRPr="00972027">
        <w:rPr>
          <w:rFonts w:ascii="Times New Roman" w:hAnsi="Times New Roman" w:cs="Times New Roman"/>
          <w:sz w:val="24"/>
          <w:szCs w:val="24"/>
        </w:rPr>
        <w:t>Το κύριο χαρακτηριστικό της είναι ότι αποτελείται από δύο στήλες, η πρώτη ονομάζεται Ενεργητικό και η δεύτερη ονομάζεται Παθητικό.</w:t>
      </w:r>
    </w:p>
    <w:p w:rsidR="00373BDF" w:rsidRDefault="00373BDF" w:rsidP="00675028">
      <w:pPr>
        <w:spacing w:after="0" w:line="360" w:lineRule="auto"/>
        <w:rPr>
          <w:rFonts w:ascii="Times New Roman" w:hAnsi="Times New Roman" w:cs="Times New Roman"/>
          <w:sz w:val="24"/>
          <w:szCs w:val="24"/>
        </w:rPr>
      </w:pPr>
      <w:r w:rsidRPr="00972027">
        <w:rPr>
          <w:rFonts w:ascii="Times New Roman" w:hAnsi="Times New Roman" w:cs="Times New Roman"/>
          <w:sz w:val="24"/>
          <w:szCs w:val="24"/>
        </w:rPr>
        <w:t xml:space="preserve"> Το Παθητικό απεικονίζει τις πηγές προέλευσης των κεφαλαίων που διαχειρίζεται η επιχείρηση, και το </w:t>
      </w:r>
      <w:r>
        <w:rPr>
          <w:rFonts w:ascii="Times New Roman" w:hAnsi="Times New Roman" w:cs="Times New Roman"/>
          <w:sz w:val="24"/>
          <w:szCs w:val="24"/>
        </w:rPr>
        <w:t>ενεργητικό που είναι επενδυμένα</w:t>
      </w:r>
      <w:r w:rsidRPr="00972027">
        <w:rPr>
          <w:rFonts w:ascii="Times New Roman" w:hAnsi="Times New Roman" w:cs="Times New Roman"/>
          <w:sz w:val="24"/>
          <w:szCs w:val="24"/>
        </w:rPr>
        <w:t>. Ακόμα υπό μία άλλη έννοια , παθητικό είναι το που χρωστάει ( οφείλει ) η επιχείρηση και το  ενεργητικό το που έχει τοποθετήσει αυτά τα χρήματα.</w:t>
      </w:r>
    </w:p>
    <w:p w:rsidR="00373BDF" w:rsidRPr="00D6030B" w:rsidRDefault="00373BDF" w:rsidP="00675028">
      <w:pPr>
        <w:spacing w:line="360" w:lineRule="auto"/>
        <w:rPr>
          <w:rFonts w:ascii="Times New Roman" w:hAnsi="Times New Roman" w:cs="Times New Roman"/>
          <w:b/>
          <w:sz w:val="24"/>
          <w:szCs w:val="24"/>
        </w:rPr>
      </w:pPr>
    </w:p>
    <w:p w:rsidR="00373BDF" w:rsidRPr="00B82608" w:rsidRDefault="00373BDF" w:rsidP="00675028">
      <w:pPr>
        <w:spacing w:line="360" w:lineRule="auto"/>
        <w:rPr>
          <w:rFonts w:ascii="Times New Roman" w:hAnsi="Times New Roman" w:cs="Times New Roman"/>
          <w:b/>
          <w:sz w:val="24"/>
          <w:szCs w:val="24"/>
        </w:rPr>
      </w:pPr>
    </w:p>
    <w:p w:rsidR="00B75069" w:rsidRPr="00B82608" w:rsidRDefault="00B75069" w:rsidP="00675028">
      <w:pPr>
        <w:spacing w:line="360" w:lineRule="auto"/>
        <w:rPr>
          <w:rFonts w:ascii="Times New Roman" w:hAnsi="Times New Roman" w:cs="Times New Roman"/>
          <w:b/>
          <w:sz w:val="24"/>
          <w:szCs w:val="24"/>
        </w:rPr>
      </w:pPr>
    </w:p>
    <w:p w:rsidR="00B75069" w:rsidRPr="00B82608" w:rsidRDefault="00B75069" w:rsidP="00675028">
      <w:pPr>
        <w:spacing w:line="360" w:lineRule="auto"/>
        <w:rPr>
          <w:rFonts w:ascii="Times New Roman" w:hAnsi="Times New Roman" w:cs="Times New Roman"/>
          <w:b/>
          <w:sz w:val="24"/>
          <w:szCs w:val="24"/>
        </w:rPr>
      </w:pPr>
    </w:p>
    <w:p w:rsidR="00373BDF" w:rsidRPr="00AD6DB1" w:rsidRDefault="00373BDF" w:rsidP="00675028">
      <w:pPr>
        <w:pStyle w:val="a4"/>
        <w:numPr>
          <w:ilvl w:val="0"/>
          <w:numId w:val="27"/>
        </w:numPr>
        <w:spacing w:after="0" w:line="360" w:lineRule="auto"/>
        <w:rPr>
          <w:rFonts w:ascii="Times New Roman" w:hAnsi="Times New Roman" w:cs="Times New Roman"/>
          <w:b/>
          <w:sz w:val="24"/>
          <w:szCs w:val="24"/>
        </w:rPr>
      </w:pPr>
      <w:r w:rsidRPr="00AD6DB1">
        <w:rPr>
          <w:rFonts w:ascii="Times New Roman" w:hAnsi="Times New Roman" w:cs="Times New Roman"/>
          <w:b/>
          <w:sz w:val="24"/>
          <w:szCs w:val="24"/>
        </w:rPr>
        <w:lastRenderedPageBreak/>
        <w:t>Βασικές Αρχές Ισολογισμού:</w:t>
      </w:r>
    </w:p>
    <w:p w:rsidR="00373BDF" w:rsidRPr="00B75069" w:rsidRDefault="00373BDF" w:rsidP="00675028">
      <w:pPr>
        <w:spacing w:after="0" w:line="360" w:lineRule="auto"/>
        <w:rPr>
          <w:rFonts w:ascii="Times New Roman" w:hAnsi="Times New Roman" w:cs="Times New Roman"/>
          <w:b/>
          <w:sz w:val="24"/>
          <w:szCs w:val="24"/>
          <w:lang w:val="en-US"/>
        </w:rPr>
      </w:pPr>
    </w:p>
    <w:p w:rsidR="00373BDF" w:rsidRPr="00286217" w:rsidRDefault="00373BDF" w:rsidP="00675028">
      <w:pPr>
        <w:spacing w:after="0" w:line="360" w:lineRule="auto"/>
        <w:rPr>
          <w:rFonts w:ascii="Times New Roman" w:hAnsi="Times New Roman" w:cs="Times New Roman"/>
          <w:b/>
          <w:sz w:val="24"/>
          <w:szCs w:val="24"/>
        </w:rPr>
      </w:pPr>
    </w:p>
    <w:p w:rsidR="00373BDF" w:rsidRPr="00B82608" w:rsidRDefault="00373BDF" w:rsidP="00675028">
      <w:pPr>
        <w:spacing w:after="0" w:line="360" w:lineRule="auto"/>
        <w:rPr>
          <w:rFonts w:ascii="Times New Roman" w:hAnsi="Times New Roman" w:cs="Times New Roman"/>
          <w:sz w:val="24"/>
          <w:szCs w:val="24"/>
        </w:rPr>
      </w:pPr>
      <w:r>
        <w:rPr>
          <w:rFonts w:ascii="Times New Roman" w:hAnsi="Times New Roman" w:cs="Times New Roman"/>
          <w:sz w:val="24"/>
          <w:szCs w:val="24"/>
        </w:rPr>
        <w:t>Οι  Βασικές Α</w:t>
      </w:r>
      <w:r w:rsidRPr="00D44B91">
        <w:rPr>
          <w:rFonts w:ascii="Times New Roman" w:hAnsi="Times New Roman" w:cs="Times New Roman"/>
          <w:sz w:val="24"/>
          <w:szCs w:val="24"/>
        </w:rPr>
        <w:t>ρχές του Ισολογισμού είναι οι ακόλουθες :</w:t>
      </w:r>
    </w:p>
    <w:p w:rsidR="00373BDF" w:rsidRDefault="00373BDF" w:rsidP="00675028">
      <w:pPr>
        <w:spacing w:after="0" w:line="360" w:lineRule="auto"/>
        <w:rPr>
          <w:rFonts w:ascii="Times New Roman" w:hAnsi="Times New Roman" w:cs="Times New Roman"/>
          <w:sz w:val="24"/>
          <w:szCs w:val="24"/>
        </w:rPr>
      </w:pPr>
    </w:p>
    <w:p w:rsidR="00373BDF" w:rsidRPr="004F1167"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λογιστικής μονάδας</w:t>
      </w:r>
      <w:r>
        <w:rPr>
          <w:rFonts w:ascii="Times New Roman" w:hAnsi="Times New Roman" w:cs="Times New Roman"/>
          <w:b/>
          <w:sz w:val="24"/>
          <w:szCs w:val="24"/>
        </w:rPr>
        <w:t>,</w:t>
      </w:r>
    </w:p>
    <w:p w:rsidR="00373BDF" w:rsidRPr="004F1167" w:rsidRDefault="00373BDF" w:rsidP="00675028">
      <w:pPr>
        <w:spacing w:after="0" w:line="360" w:lineRule="auto"/>
        <w:rPr>
          <w:rFonts w:ascii="Times New Roman" w:hAnsi="Times New Roman" w:cs="Times New Roman"/>
          <w:b/>
          <w:sz w:val="24"/>
          <w:szCs w:val="24"/>
        </w:rPr>
      </w:pPr>
    </w:p>
    <w:p w:rsidR="00373BDF" w:rsidRPr="004F1167"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συνέχειας της δραστηριότητας της λογιστικής μονάδας ή της</w:t>
      </w:r>
      <w:r>
        <w:rPr>
          <w:rFonts w:ascii="Times New Roman" w:hAnsi="Times New Roman" w:cs="Times New Roman"/>
          <w:b/>
          <w:sz w:val="24"/>
          <w:szCs w:val="24"/>
        </w:rPr>
        <w:t xml:space="preserve"> επιχειρηματικής δραστηριότητας,</w:t>
      </w:r>
    </w:p>
    <w:p w:rsidR="00373BDF" w:rsidRPr="004F1167" w:rsidRDefault="00373BDF" w:rsidP="00675028">
      <w:pPr>
        <w:spacing w:after="0" w:line="360" w:lineRule="auto"/>
        <w:rPr>
          <w:rFonts w:ascii="Times New Roman" w:hAnsi="Times New Roman" w:cs="Times New Roman"/>
          <w:b/>
          <w:sz w:val="24"/>
          <w:szCs w:val="24"/>
        </w:rPr>
      </w:pPr>
    </w:p>
    <w:p w:rsidR="00373BDF" w:rsidRPr="004F1167"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περιοδικότητας</w:t>
      </w:r>
      <w:r>
        <w:rPr>
          <w:rFonts w:ascii="Times New Roman" w:hAnsi="Times New Roman" w:cs="Times New Roman"/>
          <w:b/>
          <w:sz w:val="24"/>
          <w:szCs w:val="24"/>
        </w:rPr>
        <w:t>,</w:t>
      </w:r>
    </w:p>
    <w:p w:rsidR="00373BDF" w:rsidRPr="004F1167" w:rsidRDefault="00373BDF" w:rsidP="00675028">
      <w:pPr>
        <w:spacing w:after="0" w:line="360" w:lineRule="auto"/>
        <w:rPr>
          <w:rFonts w:ascii="Times New Roman" w:hAnsi="Times New Roman" w:cs="Times New Roman"/>
          <w:b/>
          <w:sz w:val="24"/>
          <w:szCs w:val="24"/>
        </w:rPr>
      </w:pPr>
    </w:p>
    <w:p w:rsidR="00373BDF" w:rsidRPr="004F1167"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χρηματικής μέτρησης</w:t>
      </w:r>
      <w:r>
        <w:rPr>
          <w:rFonts w:ascii="Times New Roman" w:hAnsi="Times New Roman" w:cs="Times New Roman"/>
          <w:b/>
          <w:sz w:val="24"/>
          <w:szCs w:val="24"/>
        </w:rPr>
        <w:t>,</w:t>
      </w:r>
    </w:p>
    <w:p w:rsidR="00373BDF" w:rsidRPr="004F1167" w:rsidRDefault="00373BDF" w:rsidP="00675028">
      <w:pPr>
        <w:pStyle w:val="a4"/>
        <w:spacing w:after="0"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του ιστορικού κόστους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αντικειμενικότητας</w:t>
      </w:r>
      <w:r>
        <w:rPr>
          <w:rFonts w:ascii="Times New Roman" w:hAnsi="Times New Roman" w:cs="Times New Roman"/>
          <w:b/>
          <w:sz w:val="24"/>
          <w:szCs w:val="24"/>
        </w:rPr>
        <w:t>,</w:t>
      </w:r>
    </w:p>
    <w:p w:rsidR="00373BDF" w:rsidRPr="004F1167" w:rsidRDefault="00373BDF" w:rsidP="00675028">
      <w:pPr>
        <w:pStyle w:val="a4"/>
        <w:spacing w:after="0"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πραγματοποιήσεως εσόδων</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σταθερότητας της νομισματικής μονάδας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πλήρους αποκάλυψης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συσχέτισης των εσόδων και των εξόδων</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συγκρισιμότητας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συντηρητικότητας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αναγνώρισης των εξόδων</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373BDF"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της συνέπειας των λογιστικών μέθοδος</w:t>
      </w:r>
      <w:r>
        <w:rPr>
          <w:rFonts w:ascii="Times New Roman" w:hAnsi="Times New Roman" w:cs="Times New Roman"/>
          <w:b/>
          <w:sz w:val="24"/>
          <w:szCs w:val="24"/>
        </w:rPr>
        <w:t>,</w:t>
      </w:r>
    </w:p>
    <w:p w:rsidR="00373BDF" w:rsidRPr="004F1167" w:rsidRDefault="00373BDF" w:rsidP="00675028">
      <w:pPr>
        <w:pStyle w:val="a4"/>
        <w:spacing w:line="360" w:lineRule="auto"/>
        <w:rPr>
          <w:rFonts w:ascii="Times New Roman" w:hAnsi="Times New Roman" w:cs="Times New Roman"/>
          <w:b/>
          <w:sz w:val="24"/>
          <w:szCs w:val="24"/>
        </w:rPr>
      </w:pPr>
    </w:p>
    <w:p w:rsidR="00634A47" w:rsidRPr="00B75069" w:rsidRDefault="00373BDF" w:rsidP="00675028">
      <w:pPr>
        <w:pStyle w:val="a4"/>
        <w:numPr>
          <w:ilvl w:val="0"/>
          <w:numId w:val="24"/>
        </w:numPr>
        <w:spacing w:after="0" w:line="360" w:lineRule="auto"/>
        <w:rPr>
          <w:rFonts w:ascii="Times New Roman" w:hAnsi="Times New Roman" w:cs="Times New Roman"/>
          <w:b/>
          <w:sz w:val="24"/>
          <w:szCs w:val="24"/>
        </w:rPr>
      </w:pPr>
      <w:r w:rsidRPr="004F1167">
        <w:rPr>
          <w:rFonts w:ascii="Times New Roman" w:hAnsi="Times New Roman" w:cs="Times New Roman"/>
          <w:b/>
          <w:sz w:val="24"/>
          <w:szCs w:val="24"/>
        </w:rPr>
        <w:t>Η αρχή του ουσιώδους των λογιστικών πληροφοριών</w:t>
      </w:r>
      <w:r>
        <w:rPr>
          <w:rFonts w:ascii="Times New Roman" w:hAnsi="Times New Roman" w:cs="Times New Roman"/>
          <w:b/>
          <w:sz w:val="24"/>
          <w:szCs w:val="24"/>
        </w:rPr>
        <w:t>.</w:t>
      </w:r>
    </w:p>
    <w:p w:rsidR="00373BDF" w:rsidRPr="00AD6DB1" w:rsidRDefault="00373BDF" w:rsidP="00675028">
      <w:pPr>
        <w:pStyle w:val="2"/>
        <w:spacing w:line="360" w:lineRule="auto"/>
      </w:pPr>
    </w:p>
    <w:p w:rsidR="00ED743B" w:rsidRPr="00AB2716" w:rsidRDefault="00AD6DB1" w:rsidP="00675028">
      <w:pPr>
        <w:pStyle w:val="3"/>
        <w:spacing w:line="360" w:lineRule="auto"/>
        <w:rPr>
          <w:rFonts w:ascii="Times New Roman" w:hAnsi="Times New Roman" w:cs="Times New Roman"/>
          <w:color w:val="auto"/>
          <w:sz w:val="24"/>
          <w:szCs w:val="24"/>
          <w:u w:val="single"/>
        </w:rPr>
      </w:pPr>
      <w:bookmarkStart w:id="36" w:name="_Toc491644017"/>
      <w:r w:rsidRPr="00AB2716">
        <w:rPr>
          <w:rFonts w:ascii="Times New Roman" w:hAnsi="Times New Roman" w:cs="Times New Roman"/>
          <w:color w:val="auto"/>
          <w:sz w:val="24"/>
          <w:szCs w:val="24"/>
          <w:u w:val="single"/>
        </w:rPr>
        <w:t xml:space="preserve">ΙΙ.  </w:t>
      </w:r>
      <w:r w:rsidR="00167357" w:rsidRPr="00AB2716">
        <w:rPr>
          <w:rFonts w:ascii="Times New Roman" w:hAnsi="Times New Roman" w:cs="Times New Roman"/>
          <w:color w:val="auto"/>
          <w:sz w:val="24"/>
          <w:szCs w:val="24"/>
          <w:u w:val="single"/>
        </w:rPr>
        <w:t xml:space="preserve">Την </w:t>
      </w:r>
      <w:r w:rsidR="00373BDF" w:rsidRPr="00AB2716">
        <w:rPr>
          <w:rFonts w:ascii="Times New Roman" w:hAnsi="Times New Roman" w:cs="Times New Roman"/>
          <w:color w:val="auto"/>
          <w:sz w:val="24"/>
          <w:szCs w:val="24"/>
          <w:u w:val="single"/>
        </w:rPr>
        <w:t>Κατάσταση Αποτελεσμάτων Χρήσεως:</w:t>
      </w:r>
      <w:bookmarkEnd w:id="36"/>
    </w:p>
    <w:p w:rsidR="00373BDF" w:rsidRPr="00AB2716" w:rsidRDefault="00373BDF" w:rsidP="00675028">
      <w:pPr>
        <w:pStyle w:val="a4"/>
        <w:spacing w:line="360" w:lineRule="auto"/>
        <w:ind w:left="1080"/>
        <w:rPr>
          <w:rFonts w:ascii="Times New Roman" w:hAnsi="Times New Roman" w:cs="Times New Roman"/>
          <w:sz w:val="24"/>
          <w:szCs w:val="24"/>
          <w:u w:val="single"/>
        </w:rPr>
      </w:pPr>
    </w:p>
    <w:p w:rsidR="00373BDF" w:rsidRPr="004811B2" w:rsidRDefault="00373BDF" w:rsidP="00675028">
      <w:pPr>
        <w:pStyle w:val="a4"/>
        <w:spacing w:line="360" w:lineRule="auto"/>
        <w:ind w:left="1080"/>
        <w:rPr>
          <w:rFonts w:ascii="Times New Roman" w:hAnsi="Times New Roman" w:cs="Times New Roman"/>
          <w:sz w:val="24"/>
          <w:szCs w:val="24"/>
        </w:rPr>
      </w:pPr>
    </w:p>
    <w:p w:rsidR="00373BDF" w:rsidRPr="003B7365" w:rsidRDefault="00373BDF" w:rsidP="00675028">
      <w:pPr>
        <w:pStyle w:val="a4"/>
        <w:numPr>
          <w:ilvl w:val="0"/>
          <w:numId w:val="28"/>
        </w:numPr>
        <w:spacing w:after="0" w:line="360" w:lineRule="auto"/>
        <w:rPr>
          <w:rFonts w:ascii="Times New Roman" w:hAnsi="Times New Roman" w:cs="Times New Roman"/>
          <w:b/>
          <w:sz w:val="24"/>
          <w:szCs w:val="24"/>
        </w:rPr>
      </w:pPr>
      <w:r w:rsidRPr="003B7365">
        <w:rPr>
          <w:rFonts w:ascii="Times New Roman" w:hAnsi="Times New Roman" w:cs="Times New Roman"/>
          <w:b/>
          <w:sz w:val="24"/>
          <w:szCs w:val="24"/>
        </w:rPr>
        <w:t>Ορισμός - Ερμηνεία Αποτελεσμάτων Χρήσης:</w:t>
      </w:r>
    </w:p>
    <w:p w:rsidR="00373BDF" w:rsidRPr="00AD6DB1" w:rsidRDefault="00373BDF" w:rsidP="00675028">
      <w:pPr>
        <w:spacing w:after="0" w:line="360" w:lineRule="auto"/>
        <w:rPr>
          <w:rFonts w:ascii="Times New Roman" w:hAnsi="Times New Roman" w:cs="Times New Roman"/>
          <w:sz w:val="24"/>
          <w:szCs w:val="24"/>
        </w:rPr>
      </w:pPr>
    </w:p>
    <w:p w:rsidR="00373BDF" w:rsidRDefault="00373BDF" w:rsidP="00675028">
      <w:pPr>
        <w:spacing w:after="0" w:line="360" w:lineRule="auto"/>
        <w:rPr>
          <w:rFonts w:ascii="Times New Roman" w:hAnsi="Times New Roman" w:cs="Times New Roman"/>
          <w:b/>
          <w:sz w:val="24"/>
          <w:szCs w:val="24"/>
        </w:rPr>
      </w:pPr>
    </w:p>
    <w:p w:rsidR="00373BDF" w:rsidRPr="000A7A0D" w:rsidRDefault="00373BDF" w:rsidP="00675028">
      <w:pPr>
        <w:spacing w:after="0" w:line="360" w:lineRule="auto"/>
        <w:rPr>
          <w:rFonts w:ascii="Times New Roman" w:hAnsi="Times New Roman" w:cs="Times New Roman"/>
          <w:b/>
          <w:sz w:val="24"/>
          <w:szCs w:val="24"/>
        </w:rPr>
      </w:pPr>
    </w:p>
    <w:p w:rsidR="00373BDF" w:rsidRPr="00B82608" w:rsidRDefault="00625105" w:rsidP="00675028">
      <w:pPr>
        <w:spacing w:after="0" w:line="36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r w:rsidR="00373BDF" w:rsidRPr="000A7A0D">
        <w:rPr>
          <w:rFonts w:ascii="Times New Roman" w:eastAsia="Times New Roman" w:hAnsi="Times New Roman" w:cs="Times New Roman"/>
          <w:sz w:val="24"/>
          <w:szCs w:val="24"/>
          <w:lang w:eastAsia="el-GR"/>
        </w:rPr>
        <w:t xml:space="preserve">Τα αποτελέσματα χρήσης είναι τα κέρδη / ζημιές που προέκυψαν από όλες τις δραστηριότητες τις επιχείρησης μέσα στη </w:t>
      </w:r>
      <w:hyperlink r:id="rId12" w:history="1">
        <w:r w:rsidR="00373BDF" w:rsidRPr="000A7A0D">
          <w:rPr>
            <w:rFonts w:ascii="Times New Roman" w:eastAsia="Times New Roman" w:hAnsi="Times New Roman" w:cs="Times New Roman"/>
            <w:sz w:val="24"/>
            <w:szCs w:val="24"/>
            <w:lang w:eastAsia="el-GR"/>
          </w:rPr>
          <w:t>λογιστική χρήση</w:t>
        </w:r>
      </w:hyperlink>
      <w:r w:rsidR="00373BDF" w:rsidRPr="000A7A0D">
        <w:rPr>
          <w:rFonts w:ascii="Times New Roman" w:eastAsia="Times New Roman" w:hAnsi="Times New Roman" w:cs="Times New Roman"/>
          <w:sz w:val="24"/>
          <w:szCs w:val="24"/>
          <w:lang w:eastAsia="el-GR"/>
        </w:rPr>
        <w:t>, συμπεριλαμβα</w:t>
      </w:r>
      <w:r w:rsidR="00B75069">
        <w:rPr>
          <w:rFonts w:ascii="Times New Roman" w:eastAsia="Times New Roman" w:hAnsi="Times New Roman" w:cs="Times New Roman"/>
          <w:sz w:val="24"/>
          <w:szCs w:val="24"/>
          <w:lang w:eastAsia="el-GR"/>
        </w:rPr>
        <w:t>νομένων των έκτακτων γεγονότων.</w:t>
      </w:r>
      <w:r w:rsidR="00373BDF" w:rsidRPr="000A7A0D">
        <w:rPr>
          <w:rFonts w:ascii="Times New Roman" w:eastAsia="Times New Roman" w:hAnsi="Times New Roman" w:cs="Times New Roman"/>
          <w:sz w:val="24"/>
          <w:szCs w:val="24"/>
          <w:lang w:eastAsia="el-GR"/>
        </w:rPr>
        <w:br/>
      </w:r>
      <w:r w:rsidR="00B75069" w:rsidRPr="00B75069">
        <w:rPr>
          <w:rFonts w:ascii="Times New Roman" w:eastAsia="Times New Roman" w:hAnsi="Times New Roman" w:cs="Times New Roman"/>
          <w:sz w:val="24"/>
          <w:szCs w:val="24"/>
          <w:lang w:eastAsia="el-GR"/>
        </w:rPr>
        <w:t xml:space="preserve">  </w:t>
      </w:r>
      <w:r w:rsidR="00373BDF" w:rsidRPr="000A7A0D">
        <w:rPr>
          <w:rFonts w:ascii="Times New Roman" w:eastAsia="Times New Roman" w:hAnsi="Times New Roman" w:cs="Times New Roman"/>
          <w:sz w:val="24"/>
          <w:szCs w:val="24"/>
          <w:lang w:eastAsia="el-GR"/>
        </w:rPr>
        <w:t xml:space="preserve">Υπολογίζονται αφού προστεθούν στο </w:t>
      </w:r>
      <w:hyperlink r:id="rId13" w:history="1">
        <w:r w:rsidR="00373BDF" w:rsidRPr="000A7A0D">
          <w:rPr>
            <w:rFonts w:ascii="Times New Roman" w:eastAsia="Times New Roman" w:hAnsi="Times New Roman" w:cs="Times New Roman"/>
            <w:sz w:val="24"/>
            <w:szCs w:val="24"/>
            <w:lang w:eastAsia="el-GR"/>
          </w:rPr>
          <w:t>αποτέλεσμα εκμετάλλευσης</w:t>
        </w:r>
      </w:hyperlink>
      <w:r w:rsidR="00373BDF" w:rsidRPr="000A7A0D">
        <w:rPr>
          <w:rFonts w:ascii="Times New Roman" w:eastAsia="Times New Roman" w:hAnsi="Times New Roman" w:cs="Times New Roman"/>
          <w:sz w:val="24"/>
          <w:szCs w:val="24"/>
          <w:lang w:eastAsia="el-GR"/>
        </w:rPr>
        <w:t xml:space="preserve"> τα μη λειτουργικά έσοδα και τα μη λειτουργικά κέρδη και αφαιρέσουμε τα μη λειτουργικά έξοδα </w:t>
      </w:r>
      <w:r w:rsidR="00B75069">
        <w:rPr>
          <w:rFonts w:ascii="Times New Roman" w:eastAsia="Times New Roman" w:hAnsi="Times New Roman" w:cs="Times New Roman"/>
          <w:sz w:val="24"/>
          <w:szCs w:val="24"/>
          <w:lang w:eastAsia="el-GR"/>
        </w:rPr>
        <w:t>και τις μη λειτουργικές ζημιές.</w:t>
      </w:r>
      <w:r w:rsidR="00373BDF" w:rsidRPr="000A7A0D">
        <w:rPr>
          <w:rFonts w:ascii="Times New Roman" w:eastAsia="Times New Roman" w:hAnsi="Times New Roman" w:cs="Times New Roman"/>
          <w:sz w:val="24"/>
          <w:szCs w:val="24"/>
          <w:lang w:eastAsia="el-GR"/>
        </w:rPr>
        <w:br/>
      </w:r>
      <w:r>
        <w:rPr>
          <w:rFonts w:ascii="Times New Roman" w:eastAsia="Times New Roman" w:hAnsi="Times New Roman" w:cs="Times New Roman"/>
          <w:sz w:val="24"/>
          <w:szCs w:val="24"/>
          <w:lang w:eastAsia="el-GR"/>
        </w:rPr>
        <w:t xml:space="preserve">  </w:t>
      </w:r>
      <w:r w:rsidR="00373BDF" w:rsidRPr="000A7A0D">
        <w:rPr>
          <w:rFonts w:ascii="Times New Roman" w:eastAsia="Times New Roman" w:hAnsi="Times New Roman" w:cs="Times New Roman"/>
          <w:sz w:val="24"/>
          <w:szCs w:val="24"/>
          <w:lang w:eastAsia="el-GR"/>
        </w:rPr>
        <w:t xml:space="preserve">Τα αποτελέσματα χρήσης παρουσιάζονται στην </w:t>
      </w:r>
      <w:hyperlink r:id="rId14" w:history="1">
        <w:r w:rsidR="00373BDF" w:rsidRPr="000A7A0D">
          <w:rPr>
            <w:rFonts w:ascii="Times New Roman" w:eastAsia="Times New Roman" w:hAnsi="Times New Roman" w:cs="Times New Roman"/>
            <w:b/>
            <w:sz w:val="24"/>
            <w:szCs w:val="24"/>
            <w:lang w:eastAsia="el-GR"/>
          </w:rPr>
          <w:t>Κατάσταση Αποτελεσμάτων Χρήσης</w:t>
        </w:r>
      </w:hyperlink>
      <w:r w:rsidR="00373BDF" w:rsidRPr="000A7A0D">
        <w:rPr>
          <w:rFonts w:ascii="Times New Roman" w:eastAsia="Times New Roman" w:hAnsi="Times New Roman" w:cs="Times New Roman"/>
          <w:sz w:val="24"/>
          <w:szCs w:val="24"/>
          <w:lang w:eastAsia="el-GR"/>
        </w:rPr>
        <w:t xml:space="preserve"> (ΚΑΧ) της </w:t>
      </w:r>
      <w:r w:rsidR="00373BDF">
        <w:rPr>
          <w:rFonts w:ascii="Times New Roman" w:eastAsia="Times New Roman" w:hAnsi="Times New Roman" w:cs="Times New Roman"/>
          <w:sz w:val="24"/>
          <w:szCs w:val="24"/>
          <w:lang w:eastAsia="el-GR"/>
        </w:rPr>
        <w:t xml:space="preserve">εκάστοτε </w:t>
      </w:r>
      <w:r w:rsidR="00373BDF" w:rsidRPr="000A7A0D">
        <w:rPr>
          <w:rFonts w:ascii="Times New Roman" w:eastAsia="Times New Roman" w:hAnsi="Times New Roman" w:cs="Times New Roman"/>
          <w:sz w:val="24"/>
          <w:szCs w:val="24"/>
          <w:lang w:eastAsia="el-GR"/>
        </w:rPr>
        <w:t>επιχείρησης.</w:t>
      </w:r>
    </w:p>
    <w:p w:rsidR="00373BDF" w:rsidRDefault="00373BDF" w:rsidP="00675028">
      <w:pPr>
        <w:shd w:val="clear" w:color="auto" w:fill="FFFFFF"/>
        <w:spacing w:after="0" w:line="360" w:lineRule="auto"/>
        <w:rPr>
          <w:rFonts w:ascii="Times New Roman" w:eastAsia="Times New Roman" w:hAnsi="Times New Roman" w:cs="Times New Roman"/>
          <w:color w:val="000000"/>
          <w:sz w:val="24"/>
          <w:szCs w:val="24"/>
          <w:lang w:eastAsia="el-GR"/>
        </w:rPr>
      </w:pPr>
    </w:p>
    <w:p w:rsidR="00373BDF" w:rsidRPr="00B75069" w:rsidRDefault="00373BDF" w:rsidP="00675028">
      <w:pPr>
        <w:pStyle w:val="a4"/>
        <w:numPr>
          <w:ilvl w:val="0"/>
          <w:numId w:val="28"/>
        </w:numPr>
        <w:spacing w:after="0" w:line="360" w:lineRule="auto"/>
        <w:rPr>
          <w:rFonts w:ascii="Times New Roman" w:hAnsi="Times New Roman" w:cs="Times New Roman"/>
          <w:b/>
          <w:sz w:val="24"/>
          <w:szCs w:val="24"/>
        </w:rPr>
      </w:pPr>
      <w:r w:rsidRPr="003B7365">
        <w:rPr>
          <w:rFonts w:ascii="Times New Roman" w:hAnsi="Times New Roman" w:cs="Times New Roman"/>
          <w:b/>
          <w:sz w:val="24"/>
          <w:szCs w:val="24"/>
        </w:rPr>
        <w:t xml:space="preserve"> Ορισμός - Ερμηνεία Καταστάσεως  Αποτελεσμάτων Χρήσης :</w:t>
      </w:r>
    </w:p>
    <w:p w:rsidR="00373BDF" w:rsidRDefault="00373BDF" w:rsidP="00675028">
      <w:pPr>
        <w:spacing w:after="0" w:line="360" w:lineRule="auto"/>
        <w:rPr>
          <w:rFonts w:ascii="Times New Roman" w:hAnsi="Times New Roman" w:cs="Times New Roman"/>
          <w:b/>
          <w:sz w:val="24"/>
          <w:szCs w:val="24"/>
        </w:rPr>
      </w:pPr>
    </w:p>
    <w:p w:rsidR="00B75069" w:rsidRPr="00B82608" w:rsidRDefault="00625105" w:rsidP="00675028">
      <w:pPr>
        <w:spacing w:line="36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  </w:t>
      </w:r>
      <w:r w:rsidR="00373BDF" w:rsidRPr="00373BDF">
        <w:rPr>
          <w:rFonts w:ascii="Times New Roman" w:eastAsia="Times New Roman" w:hAnsi="Times New Roman" w:cs="Times New Roman"/>
          <w:sz w:val="24"/>
          <w:szCs w:val="24"/>
          <w:lang w:eastAsia="el-GR"/>
        </w:rPr>
        <w:t xml:space="preserve">Η </w:t>
      </w:r>
      <w:r w:rsidR="00373BDF" w:rsidRPr="00373BDF">
        <w:rPr>
          <w:rFonts w:ascii="Times New Roman" w:eastAsia="Times New Roman" w:hAnsi="Times New Roman" w:cs="Times New Roman"/>
          <w:b/>
          <w:sz w:val="24"/>
          <w:szCs w:val="24"/>
          <w:lang w:eastAsia="el-GR"/>
        </w:rPr>
        <w:t xml:space="preserve">Κατάσταση </w:t>
      </w:r>
      <w:hyperlink r:id="rId15" w:history="1">
        <w:r w:rsidR="00373BDF" w:rsidRPr="00373BDF">
          <w:rPr>
            <w:rFonts w:ascii="Times New Roman" w:eastAsia="Times New Roman" w:hAnsi="Times New Roman" w:cs="Times New Roman"/>
            <w:b/>
            <w:sz w:val="24"/>
            <w:szCs w:val="24"/>
            <w:lang w:eastAsia="el-GR"/>
          </w:rPr>
          <w:t>Αποτελεσμάτων Χρήσης</w:t>
        </w:r>
      </w:hyperlink>
      <w:r w:rsidR="00373BDF" w:rsidRPr="00373BDF">
        <w:rPr>
          <w:rFonts w:ascii="Times New Roman" w:eastAsia="Times New Roman" w:hAnsi="Times New Roman" w:cs="Times New Roman"/>
          <w:sz w:val="24"/>
          <w:szCs w:val="24"/>
          <w:lang w:eastAsia="el-GR"/>
        </w:rPr>
        <w:t xml:space="preserve"> είναι μια έκθεση που περιέχει συνοπτικές </w:t>
      </w:r>
      <w:hyperlink r:id="rId16" w:history="1">
        <w:r w:rsidR="00373BDF" w:rsidRPr="00373BDF">
          <w:rPr>
            <w:rFonts w:ascii="Times New Roman" w:eastAsia="Times New Roman" w:hAnsi="Times New Roman" w:cs="Times New Roman"/>
            <w:sz w:val="24"/>
            <w:szCs w:val="24"/>
            <w:lang w:eastAsia="el-GR"/>
          </w:rPr>
          <w:t>πληροφορίες</w:t>
        </w:r>
      </w:hyperlink>
      <w:r w:rsidR="00373BDF" w:rsidRPr="00373BDF">
        <w:rPr>
          <w:rFonts w:ascii="Times New Roman" w:eastAsia="Times New Roman" w:hAnsi="Times New Roman" w:cs="Times New Roman"/>
          <w:sz w:val="24"/>
          <w:szCs w:val="24"/>
          <w:lang w:eastAsia="el-GR"/>
        </w:rPr>
        <w:t xml:space="preserve"> για </w:t>
      </w:r>
      <w:hyperlink r:id="rId17" w:history="1">
        <w:r w:rsidR="00373BDF" w:rsidRPr="00373BDF">
          <w:rPr>
            <w:rFonts w:ascii="Times New Roman" w:eastAsia="Times New Roman" w:hAnsi="Times New Roman" w:cs="Times New Roman"/>
            <w:sz w:val="24"/>
            <w:szCs w:val="24"/>
            <w:lang w:eastAsia="el-GR"/>
          </w:rPr>
          <w:t>έσοδα</w:t>
        </w:r>
      </w:hyperlink>
      <w:r w:rsidR="00373BDF" w:rsidRPr="00373BDF">
        <w:rPr>
          <w:rFonts w:ascii="Times New Roman" w:eastAsia="Times New Roman" w:hAnsi="Times New Roman" w:cs="Times New Roman"/>
          <w:sz w:val="24"/>
          <w:szCs w:val="24"/>
          <w:lang w:eastAsia="el-GR"/>
        </w:rPr>
        <w:t xml:space="preserve">, </w:t>
      </w:r>
      <w:hyperlink r:id="rId18" w:history="1">
        <w:r w:rsidR="00373BDF" w:rsidRPr="00373BDF">
          <w:rPr>
            <w:rFonts w:ascii="Times New Roman" w:eastAsia="Times New Roman" w:hAnsi="Times New Roman" w:cs="Times New Roman"/>
            <w:sz w:val="24"/>
            <w:szCs w:val="24"/>
            <w:lang w:eastAsia="el-GR"/>
          </w:rPr>
          <w:t>κέρδη</w:t>
        </w:r>
      </w:hyperlink>
      <w:r w:rsidR="00373BDF" w:rsidRPr="00373BDF">
        <w:rPr>
          <w:rFonts w:ascii="Times New Roman" w:eastAsia="Times New Roman" w:hAnsi="Times New Roman" w:cs="Times New Roman"/>
          <w:sz w:val="24"/>
          <w:szCs w:val="24"/>
          <w:lang w:eastAsia="el-GR"/>
        </w:rPr>
        <w:t xml:space="preserve">, </w:t>
      </w:r>
      <w:hyperlink r:id="rId19" w:history="1">
        <w:r w:rsidR="00373BDF" w:rsidRPr="00373BDF">
          <w:rPr>
            <w:rFonts w:ascii="Times New Roman" w:eastAsia="Times New Roman" w:hAnsi="Times New Roman" w:cs="Times New Roman"/>
            <w:sz w:val="24"/>
            <w:szCs w:val="24"/>
            <w:lang w:eastAsia="el-GR"/>
          </w:rPr>
          <w:t>έξοδα</w:t>
        </w:r>
      </w:hyperlink>
      <w:r w:rsidR="00373BDF" w:rsidRPr="00373BDF">
        <w:rPr>
          <w:rFonts w:ascii="Times New Roman" w:eastAsia="Times New Roman" w:hAnsi="Times New Roman" w:cs="Times New Roman"/>
          <w:sz w:val="24"/>
          <w:szCs w:val="24"/>
          <w:lang w:eastAsia="el-GR"/>
        </w:rPr>
        <w:t xml:space="preserve"> και ζημιές που έγιναν σε μια συγκεκριμένη </w:t>
      </w:r>
      <w:hyperlink r:id="rId20" w:history="1">
        <w:r w:rsidR="00373BDF" w:rsidRPr="00373BDF">
          <w:rPr>
            <w:rFonts w:ascii="Times New Roman" w:eastAsia="Times New Roman" w:hAnsi="Times New Roman" w:cs="Times New Roman"/>
            <w:sz w:val="24"/>
            <w:szCs w:val="24"/>
            <w:lang w:eastAsia="el-GR"/>
          </w:rPr>
          <w:t>λογιστική χρήση</w:t>
        </w:r>
      </w:hyperlink>
      <w:r w:rsidR="00373BDF" w:rsidRPr="00373BDF">
        <w:rPr>
          <w:rFonts w:ascii="Times New Roman" w:eastAsia="Times New Roman" w:hAnsi="Times New Roman" w:cs="Times New Roman"/>
          <w:sz w:val="24"/>
          <w:szCs w:val="24"/>
          <w:lang w:eastAsia="el-GR"/>
        </w:rPr>
        <w:t>.</w:t>
      </w:r>
    </w:p>
    <w:p w:rsidR="00373BDF" w:rsidRPr="00373BDF" w:rsidRDefault="00373BDF" w:rsidP="00675028">
      <w:pPr>
        <w:spacing w:line="360" w:lineRule="auto"/>
        <w:rPr>
          <w:rFonts w:ascii="Times New Roman" w:eastAsia="Times New Roman" w:hAnsi="Times New Roman" w:cs="Times New Roman"/>
          <w:sz w:val="24"/>
          <w:szCs w:val="24"/>
          <w:lang w:eastAsia="el-GR"/>
        </w:rPr>
      </w:pPr>
      <w:r w:rsidRPr="00373BDF">
        <w:rPr>
          <w:rFonts w:ascii="Times New Roman" w:eastAsia="Times New Roman" w:hAnsi="Times New Roman" w:cs="Times New Roman"/>
          <w:sz w:val="24"/>
          <w:szCs w:val="24"/>
          <w:lang w:eastAsia="el-GR"/>
        </w:rPr>
        <w:br/>
        <w:t>Το περιεχόμενο της κατάστασης αποτελεσμάτων χρήσης διαιρείται σε δύο μέρη :</w:t>
      </w:r>
      <w:r w:rsidRPr="00373BDF">
        <w:rPr>
          <w:rFonts w:ascii="Times New Roman" w:eastAsia="Times New Roman" w:hAnsi="Times New Roman" w:cs="Times New Roman"/>
          <w:sz w:val="24"/>
          <w:szCs w:val="24"/>
          <w:lang w:eastAsia="el-GR"/>
        </w:rPr>
        <w:br/>
      </w:r>
      <w:r w:rsidRPr="00373BDF">
        <w:rPr>
          <w:rFonts w:ascii="Times New Roman" w:eastAsia="Times New Roman" w:hAnsi="Times New Roman" w:cs="Times New Roman"/>
          <w:sz w:val="24"/>
          <w:szCs w:val="24"/>
          <w:lang w:eastAsia="el-GR"/>
        </w:rPr>
        <w:br/>
      </w:r>
      <w:r w:rsidR="00B75069" w:rsidRPr="00B75069">
        <w:rPr>
          <w:rFonts w:ascii="Times New Roman" w:eastAsia="Times New Roman" w:hAnsi="Times New Roman" w:cs="Times New Roman"/>
          <w:sz w:val="24"/>
          <w:szCs w:val="24"/>
          <w:lang w:eastAsia="el-GR"/>
        </w:rPr>
        <w:t xml:space="preserve">  </w:t>
      </w:r>
      <w:r w:rsidRPr="00373BDF">
        <w:rPr>
          <w:rFonts w:ascii="Times New Roman" w:eastAsia="Times New Roman" w:hAnsi="Times New Roman" w:cs="Times New Roman"/>
          <w:sz w:val="24"/>
          <w:szCs w:val="24"/>
          <w:lang w:eastAsia="el-GR"/>
        </w:rPr>
        <w:t xml:space="preserve">Στο πρώτο παραθέτονται τα στοιχεία των </w:t>
      </w:r>
      <w:hyperlink r:id="rId21" w:history="1">
        <w:r w:rsidRPr="00373BDF">
          <w:rPr>
            <w:rFonts w:ascii="Times New Roman" w:eastAsia="Times New Roman" w:hAnsi="Times New Roman" w:cs="Times New Roman"/>
            <w:sz w:val="24"/>
            <w:szCs w:val="24"/>
            <w:lang w:eastAsia="el-GR"/>
          </w:rPr>
          <w:t>λογαριασμών</w:t>
        </w:r>
      </w:hyperlink>
      <w:r w:rsidRPr="00373BDF">
        <w:rPr>
          <w:rFonts w:ascii="Times New Roman" w:eastAsia="Times New Roman" w:hAnsi="Times New Roman" w:cs="Times New Roman"/>
          <w:sz w:val="24"/>
          <w:szCs w:val="24"/>
          <w:lang w:eastAsia="el-GR"/>
        </w:rPr>
        <w:t xml:space="preserve">, των λειτουργικών εσόδων και των λειτουργικών εξόδων. Δηλαδή των στοιχείων που προσδιορίζουν το </w:t>
      </w:r>
      <w:hyperlink r:id="rId22" w:history="1">
        <w:r w:rsidRPr="00373BDF">
          <w:rPr>
            <w:rFonts w:ascii="Times New Roman" w:eastAsia="Times New Roman" w:hAnsi="Times New Roman" w:cs="Times New Roman"/>
            <w:sz w:val="24"/>
            <w:szCs w:val="24"/>
            <w:lang w:eastAsia="el-GR"/>
          </w:rPr>
          <w:t>αποτέλεσμα προς εκμετάλλευση</w:t>
        </w:r>
      </w:hyperlink>
      <w:r w:rsidRPr="00373BDF">
        <w:rPr>
          <w:rFonts w:ascii="Times New Roman" w:eastAsia="Times New Roman" w:hAnsi="Times New Roman" w:cs="Times New Roman"/>
          <w:sz w:val="24"/>
          <w:szCs w:val="24"/>
          <w:lang w:eastAsia="el-GR"/>
        </w:rPr>
        <w:t>.</w:t>
      </w:r>
    </w:p>
    <w:p w:rsidR="00373BDF" w:rsidRPr="00B82608" w:rsidRDefault="00373BDF" w:rsidP="00675028">
      <w:pPr>
        <w:spacing w:line="360" w:lineRule="auto"/>
        <w:rPr>
          <w:rFonts w:ascii="Times New Roman" w:eastAsia="Times New Roman" w:hAnsi="Times New Roman" w:cs="Times New Roman"/>
          <w:sz w:val="24"/>
          <w:szCs w:val="24"/>
          <w:lang w:eastAsia="el-GR"/>
        </w:rPr>
      </w:pPr>
      <w:r w:rsidRPr="00373BDF">
        <w:rPr>
          <w:rFonts w:ascii="Times New Roman" w:eastAsia="Times New Roman" w:hAnsi="Times New Roman" w:cs="Times New Roman"/>
          <w:sz w:val="24"/>
          <w:szCs w:val="24"/>
          <w:lang w:eastAsia="el-GR"/>
        </w:rPr>
        <w:lastRenderedPageBreak/>
        <w:t xml:space="preserve">   Ενώ ακολούθως  στο δεύτερο μέρος παρουσιάζονται οι λογαριασμοί των μη λειτουργικών (έκτακτων) εσόδων και κερδών  , και των μη λειτουργικών εξόδων και ζημιών.</w:t>
      </w:r>
    </w:p>
    <w:p w:rsidR="00B75069" w:rsidRPr="00B82608" w:rsidRDefault="00B75069" w:rsidP="00675028">
      <w:pPr>
        <w:spacing w:line="360" w:lineRule="auto"/>
        <w:rPr>
          <w:rFonts w:ascii="Times New Roman" w:eastAsia="Times New Roman" w:hAnsi="Times New Roman" w:cs="Times New Roman"/>
          <w:sz w:val="24"/>
          <w:szCs w:val="24"/>
          <w:lang w:eastAsia="el-GR"/>
        </w:rPr>
      </w:pPr>
    </w:p>
    <w:p w:rsidR="00167357" w:rsidRPr="00AB2716" w:rsidRDefault="00316B7E" w:rsidP="00675028">
      <w:pPr>
        <w:pStyle w:val="3"/>
        <w:spacing w:line="360" w:lineRule="auto"/>
        <w:rPr>
          <w:rFonts w:ascii="Times New Roman" w:hAnsi="Times New Roman" w:cs="Times New Roman"/>
          <w:color w:val="auto"/>
          <w:sz w:val="24"/>
          <w:szCs w:val="24"/>
          <w:u w:val="single"/>
        </w:rPr>
      </w:pPr>
      <w:bookmarkStart w:id="37" w:name="_Toc491644018"/>
      <w:r w:rsidRPr="00AB2716">
        <w:rPr>
          <w:rFonts w:ascii="Times New Roman" w:hAnsi="Times New Roman" w:cs="Times New Roman"/>
          <w:color w:val="auto"/>
          <w:sz w:val="24"/>
          <w:szCs w:val="24"/>
          <w:u w:val="single"/>
          <w:lang w:val="en-US"/>
        </w:rPr>
        <w:t>III</w:t>
      </w:r>
      <w:r w:rsidRPr="00AB2716">
        <w:rPr>
          <w:rFonts w:ascii="Times New Roman" w:hAnsi="Times New Roman" w:cs="Times New Roman"/>
          <w:color w:val="auto"/>
          <w:sz w:val="24"/>
          <w:szCs w:val="24"/>
          <w:u w:val="single"/>
        </w:rPr>
        <w:t>.</w:t>
      </w:r>
      <w:r w:rsidR="00167357" w:rsidRPr="00AB2716">
        <w:rPr>
          <w:rFonts w:ascii="Times New Roman" w:hAnsi="Times New Roman" w:cs="Times New Roman"/>
          <w:color w:val="auto"/>
          <w:sz w:val="24"/>
          <w:szCs w:val="24"/>
          <w:u w:val="single"/>
        </w:rPr>
        <w:t>Το</w:t>
      </w:r>
      <w:r w:rsidR="00373BDF" w:rsidRPr="00AB2716">
        <w:rPr>
          <w:rFonts w:ascii="Times New Roman" w:hAnsi="Times New Roman" w:cs="Times New Roman"/>
          <w:color w:val="auto"/>
          <w:sz w:val="24"/>
          <w:szCs w:val="24"/>
          <w:u w:val="single"/>
        </w:rPr>
        <w:t>ν πίνακα Διάθεσης Αποτελεσμάτων:</w:t>
      </w:r>
      <w:bookmarkEnd w:id="37"/>
    </w:p>
    <w:p w:rsidR="00D970AE" w:rsidRPr="00054465" w:rsidRDefault="00D970AE" w:rsidP="00675028">
      <w:pPr>
        <w:pStyle w:val="a4"/>
        <w:spacing w:line="360" w:lineRule="auto"/>
        <w:ind w:left="1080"/>
        <w:rPr>
          <w:rFonts w:ascii="Times New Roman" w:hAnsi="Times New Roman" w:cs="Times New Roman"/>
          <w:sz w:val="24"/>
          <w:szCs w:val="24"/>
        </w:rPr>
      </w:pPr>
    </w:p>
    <w:p w:rsidR="00373BDF" w:rsidRPr="00054465" w:rsidRDefault="00373BDF" w:rsidP="00675028">
      <w:pPr>
        <w:pStyle w:val="a4"/>
        <w:spacing w:line="360" w:lineRule="auto"/>
        <w:ind w:left="1080"/>
        <w:rPr>
          <w:rFonts w:ascii="Times New Roman" w:hAnsi="Times New Roman" w:cs="Times New Roman"/>
          <w:sz w:val="24"/>
          <w:szCs w:val="24"/>
        </w:rPr>
      </w:pPr>
    </w:p>
    <w:p w:rsidR="00373BDF" w:rsidRPr="003B7365" w:rsidRDefault="00373BDF" w:rsidP="00675028">
      <w:pPr>
        <w:pStyle w:val="a4"/>
        <w:numPr>
          <w:ilvl w:val="0"/>
          <w:numId w:val="29"/>
        </w:numPr>
        <w:spacing w:line="360" w:lineRule="auto"/>
        <w:rPr>
          <w:rFonts w:ascii="Times New Roman" w:hAnsi="Times New Roman" w:cs="Times New Roman"/>
          <w:b/>
          <w:sz w:val="24"/>
          <w:szCs w:val="24"/>
          <w:lang w:val="en-US"/>
        </w:rPr>
      </w:pPr>
      <w:r w:rsidRPr="003B7365">
        <w:rPr>
          <w:rFonts w:ascii="Times New Roman" w:hAnsi="Times New Roman" w:cs="Times New Roman"/>
          <w:b/>
          <w:sz w:val="24"/>
          <w:szCs w:val="24"/>
        </w:rPr>
        <w:t>Ερμηνεία Πίνακα Διάθεσης Αποτελεσμάτων</w:t>
      </w:r>
      <w:r w:rsidRPr="003B7365">
        <w:rPr>
          <w:rFonts w:ascii="Times New Roman" w:hAnsi="Times New Roman" w:cs="Times New Roman"/>
          <w:b/>
          <w:sz w:val="24"/>
          <w:szCs w:val="24"/>
          <w:lang w:val="en-US"/>
        </w:rPr>
        <w:t>:</w:t>
      </w:r>
    </w:p>
    <w:p w:rsidR="00AD6DB1" w:rsidRDefault="00AD6DB1" w:rsidP="00675028">
      <w:pPr>
        <w:pStyle w:val="a4"/>
        <w:spacing w:line="360" w:lineRule="auto"/>
        <w:ind w:left="1080"/>
        <w:rPr>
          <w:rFonts w:ascii="Times New Roman" w:hAnsi="Times New Roman" w:cs="Times New Roman"/>
          <w:b/>
          <w:sz w:val="24"/>
          <w:szCs w:val="24"/>
          <w:lang w:val="en-US"/>
        </w:rPr>
      </w:pPr>
    </w:p>
    <w:p w:rsidR="00713B77" w:rsidRPr="00B82608" w:rsidRDefault="00373BDF" w:rsidP="00675028">
      <w:pPr>
        <w:spacing w:line="360" w:lineRule="auto"/>
        <w:rPr>
          <w:rFonts w:ascii="Times New Roman" w:hAnsi="Times New Roman" w:cs="Times New Roman"/>
          <w:sz w:val="24"/>
          <w:szCs w:val="24"/>
        </w:rPr>
      </w:pPr>
      <w:r w:rsidRPr="00373BDF">
        <w:rPr>
          <w:rFonts w:ascii="Times New Roman" w:hAnsi="Times New Roman" w:cs="Times New Roman"/>
          <w:b/>
          <w:sz w:val="24"/>
          <w:szCs w:val="24"/>
        </w:rPr>
        <w:t xml:space="preserve">  </w:t>
      </w:r>
      <w:r w:rsidRPr="00801B82">
        <w:rPr>
          <w:rFonts w:ascii="Times New Roman" w:hAnsi="Times New Roman" w:cs="Times New Roman"/>
          <w:sz w:val="24"/>
          <w:szCs w:val="24"/>
        </w:rPr>
        <w:t xml:space="preserve">Στο τέλος κάθε χρήσης, όπως ορίζεται από το Υπόδειγμα </w:t>
      </w:r>
      <w:r w:rsidR="00801B82" w:rsidRPr="00801B82">
        <w:rPr>
          <w:rFonts w:ascii="Times New Roman" w:hAnsi="Times New Roman" w:cs="Times New Roman"/>
          <w:sz w:val="24"/>
          <w:szCs w:val="24"/>
        </w:rPr>
        <w:t xml:space="preserve">του Ε.Γ.Λ.Σ. , ( Εθνικού Γενικού Λογιστικού Σχεδίου ) </w:t>
      </w:r>
      <w:r w:rsidR="00801B82">
        <w:rPr>
          <w:rFonts w:ascii="Times New Roman" w:hAnsi="Times New Roman" w:cs="Times New Roman"/>
          <w:sz w:val="24"/>
          <w:szCs w:val="24"/>
        </w:rPr>
        <w:t xml:space="preserve">, θα πρέπει να καταρτίζεται υποχρεωτικά ο Πίνακας Διάθεσης Αποτελεσμάτων. Όπου γίνεται μια καταχώρηση στο βιβλίο Απογραφών και Ισολογισμών και η </w:t>
      </w:r>
      <w:r w:rsidR="00F276FC">
        <w:rPr>
          <w:rFonts w:ascii="Times New Roman" w:hAnsi="Times New Roman" w:cs="Times New Roman"/>
          <w:sz w:val="24"/>
          <w:szCs w:val="24"/>
        </w:rPr>
        <w:t>υποχρεωτική δημοσίευση στο τέλος της χρήσης. Στο σχετικό Πίνακα απεικονίζονται τα στοιχεία της χρήσης , που αφορ</w:t>
      </w:r>
      <w:r w:rsidR="00D970AE">
        <w:rPr>
          <w:rFonts w:ascii="Times New Roman" w:hAnsi="Times New Roman" w:cs="Times New Roman"/>
          <w:sz w:val="24"/>
          <w:szCs w:val="24"/>
        </w:rPr>
        <w:t xml:space="preserve">ούν </w:t>
      </w:r>
      <w:r w:rsidR="00F276FC">
        <w:rPr>
          <w:rFonts w:ascii="Times New Roman" w:hAnsi="Times New Roman" w:cs="Times New Roman"/>
          <w:sz w:val="24"/>
          <w:szCs w:val="24"/>
        </w:rPr>
        <w:t xml:space="preserve"> </w:t>
      </w:r>
      <w:r w:rsidR="00D970AE">
        <w:rPr>
          <w:rFonts w:ascii="Times New Roman" w:hAnsi="Times New Roman" w:cs="Times New Roman"/>
          <w:sz w:val="24"/>
          <w:szCs w:val="24"/>
        </w:rPr>
        <w:t>τ</w:t>
      </w:r>
      <w:r w:rsidR="00F276FC">
        <w:rPr>
          <w:rFonts w:ascii="Times New Roman" w:hAnsi="Times New Roman" w:cs="Times New Roman"/>
          <w:sz w:val="24"/>
          <w:szCs w:val="24"/>
        </w:rPr>
        <w:t>ο</w:t>
      </w:r>
      <w:r w:rsidR="00D970AE">
        <w:rPr>
          <w:rFonts w:ascii="Times New Roman" w:hAnsi="Times New Roman" w:cs="Times New Roman"/>
          <w:sz w:val="24"/>
          <w:szCs w:val="24"/>
        </w:rPr>
        <w:t xml:space="preserve">ν </w:t>
      </w:r>
      <w:r w:rsidR="00F276FC">
        <w:rPr>
          <w:rFonts w:ascii="Times New Roman" w:hAnsi="Times New Roman" w:cs="Times New Roman"/>
          <w:sz w:val="24"/>
          <w:szCs w:val="24"/>
        </w:rPr>
        <w:t xml:space="preserve"> Ισολογισμό</w:t>
      </w:r>
      <w:r w:rsidR="00D970AE">
        <w:rPr>
          <w:rFonts w:ascii="Times New Roman" w:hAnsi="Times New Roman" w:cs="Times New Roman"/>
          <w:sz w:val="24"/>
          <w:szCs w:val="24"/>
        </w:rPr>
        <w:t xml:space="preserve"> αλλά και της προηγούμενης χρήσης. Η απεικόνιση των στοιχείων αυτών  δηλαδή γίνεται σε 2 στήλες. </w:t>
      </w:r>
    </w:p>
    <w:p w:rsidR="00B75069" w:rsidRPr="00B82608" w:rsidRDefault="00B75069" w:rsidP="00675028">
      <w:pPr>
        <w:spacing w:line="360" w:lineRule="auto"/>
        <w:rPr>
          <w:rFonts w:ascii="Times New Roman" w:hAnsi="Times New Roman" w:cs="Times New Roman"/>
          <w:sz w:val="24"/>
          <w:szCs w:val="24"/>
        </w:rPr>
      </w:pPr>
    </w:p>
    <w:p w:rsidR="00167357" w:rsidRPr="00DA7397" w:rsidRDefault="00316B7E" w:rsidP="00675028">
      <w:pPr>
        <w:pStyle w:val="3"/>
        <w:spacing w:line="360" w:lineRule="auto"/>
        <w:rPr>
          <w:rFonts w:ascii="Times New Roman" w:hAnsi="Times New Roman" w:cs="Times New Roman"/>
          <w:color w:val="auto"/>
          <w:sz w:val="24"/>
          <w:szCs w:val="24"/>
          <w:u w:val="single"/>
        </w:rPr>
      </w:pPr>
      <w:bookmarkStart w:id="38" w:name="_Toc491644019"/>
      <w:r w:rsidRPr="00DA7397">
        <w:rPr>
          <w:rFonts w:ascii="Times New Roman" w:hAnsi="Times New Roman" w:cs="Times New Roman"/>
          <w:color w:val="auto"/>
          <w:sz w:val="24"/>
          <w:szCs w:val="24"/>
          <w:u w:val="single"/>
          <w:lang w:val="en-US"/>
        </w:rPr>
        <w:t>I</w:t>
      </w:r>
      <w:r w:rsidR="00054465" w:rsidRPr="00DA7397">
        <w:rPr>
          <w:rFonts w:ascii="Times New Roman" w:hAnsi="Times New Roman" w:cs="Times New Roman"/>
          <w:color w:val="auto"/>
          <w:sz w:val="24"/>
          <w:szCs w:val="24"/>
          <w:u w:val="single"/>
          <w:lang w:val="en-US"/>
        </w:rPr>
        <w:t>V</w:t>
      </w:r>
      <w:r w:rsidRPr="00DA7397">
        <w:rPr>
          <w:rFonts w:ascii="Times New Roman" w:hAnsi="Times New Roman" w:cs="Times New Roman"/>
          <w:color w:val="auto"/>
          <w:sz w:val="24"/>
          <w:szCs w:val="24"/>
          <w:u w:val="single"/>
        </w:rPr>
        <w:t>.</w:t>
      </w:r>
      <w:r w:rsidR="00167357" w:rsidRPr="00DA7397">
        <w:rPr>
          <w:rFonts w:ascii="Times New Roman" w:hAnsi="Times New Roman" w:cs="Times New Roman"/>
          <w:color w:val="auto"/>
          <w:sz w:val="24"/>
          <w:szCs w:val="24"/>
          <w:u w:val="single"/>
        </w:rPr>
        <w:t>Το Προσάρτημα</w:t>
      </w:r>
      <w:r w:rsidR="00D970AE" w:rsidRPr="00DA7397">
        <w:rPr>
          <w:rFonts w:ascii="Times New Roman" w:hAnsi="Times New Roman" w:cs="Times New Roman"/>
          <w:color w:val="auto"/>
          <w:sz w:val="24"/>
          <w:szCs w:val="24"/>
          <w:u w:val="single"/>
        </w:rPr>
        <w:t>:</w:t>
      </w:r>
      <w:bookmarkEnd w:id="38"/>
    </w:p>
    <w:p w:rsidR="00D970AE" w:rsidRPr="005654F6" w:rsidRDefault="00D970AE" w:rsidP="00675028">
      <w:pPr>
        <w:spacing w:line="360" w:lineRule="auto"/>
        <w:rPr>
          <w:rFonts w:ascii="Times New Roman" w:hAnsi="Times New Roman" w:cs="Times New Roman"/>
          <w:sz w:val="24"/>
          <w:szCs w:val="24"/>
        </w:rPr>
      </w:pPr>
    </w:p>
    <w:p w:rsidR="00167357" w:rsidRPr="003B7365" w:rsidRDefault="00713B77" w:rsidP="00675028">
      <w:pPr>
        <w:pStyle w:val="a4"/>
        <w:numPr>
          <w:ilvl w:val="0"/>
          <w:numId w:val="30"/>
        </w:numPr>
        <w:spacing w:line="360" w:lineRule="auto"/>
        <w:rPr>
          <w:rFonts w:ascii="Times New Roman" w:hAnsi="Times New Roman" w:cs="Times New Roman"/>
          <w:b/>
          <w:sz w:val="24"/>
          <w:szCs w:val="24"/>
          <w:lang w:val="en-US"/>
        </w:rPr>
      </w:pPr>
      <w:r w:rsidRPr="005654F6">
        <w:rPr>
          <w:rFonts w:ascii="Times New Roman" w:hAnsi="Times New Roman" w:cs="Times New Roman"/>
          <w:b/>
          <w:sz w:val="24"/>
          <w:szCs w:val="24"/>
        </w:rPr>
        <w:t xml:space="preserve"> </w:t>
      </w:r>
      <w:r w:rsidR="00634A47">
        <w:rPr>
          <w:rFonts w:ascii="Times New Roman" w:hAnsi="Times New Roman" w:cs="Times New Roman"/>
          <w:b/>
          <w:sz w:val="24"/>
          <w:szCs w:val="24"/>
        </w:rPr>
        <w:t xml:space="preserve">Έννοια </w:t>
      </w:r>
      <w:r w:rsidRPr="003B7365">
        <w:rPr>
          <w:rFonts w:ascii="Times New Roman" w:hAnsi="Times New Roman" w:cs="Times New Roman"/>
          <w:b/>
          <w:sz w:val="24"/>
          <w:szCs w:val="24"/>
        </w:rPr>
        <w:t xml:space="preserve"> Προσαρτήματος</w:t>
      </w:r>
      <w:r w:rsidRPr="003B7365">
        <w:rPr>
          <w:rFonts w:ascii="Times New Roman" w:hAnsi="Times New Roman" w:cs="Times New Roman"/>
          <w:b/>
          <w:sz w:val="24"/>
          <w:szCs w:val="24"/>
          <w:lang w:val="en-US"/>
        </w:rPr>
        <w:t>:</w:t>
      </w:r>
    </w:p>
    <w:p w:rsidR="00713B77" w:rsidRDefault="00713B77" w:rsidP="00675028">
      <w:pPr>
        <w:spacing w:line="360" w:lineRule="auto"/>
        <w:rPr>
          <w:rFonts w:ascii="Times New Roman" w:hAnsi="Times New Roman" w:cs="Times New Roman"/>
          <w:b/>
          <w:sz w:val="24"/>
          <w:szCs w:val="24"/>
          <w:lang w:val="en-US"/>
        </w:rPr>
      </w:pPr>
    </w:p>
    <w:p w:rsidR="00713B77" w:rsidRDefault="00713B77" w:rsidP="00675028">
      <w:pPr>
        <w:spacing w:line="360" w:lineRule="auto"/>
        <w:rPr>
          <w:rFonts w:ascii="Times New Roman" w:hAnsi="Times New Roman" w:cs="Times New Roman"/>
          <w:sz w:val="24"/>
          <w:szCs w:val="24"/>
        </w:rPr>
      </w:pPr>
      <w:r w:rsidRPr="00713B77">
        <w:rPr>
          <w:rFonts w:ascii="Times New Roman" w:hAnsi="Times New Roman" w:cs="Times New Roman"/>
          <w:b/>
          <w:sz w:val="24"/>
          <w:szCs w:val="24"/>
        </w:rPr>
        <w:t xml:space="preserve"> </w:t>
      </w:r>
      <w:r w:rsidRPr="00713B77">
        <w:rPr>
          <w:rFonts w:ascii="Times New Roman" w:hAnsi="Times New Roman" w:cs="Times New Roman"/>
          <w:sz w:val="24"/>
          <w:szCs w:val="24"/>
        </w:rPr>
        <w:t xml:space="preserve"> Με το Προσάρτημα </w:t>
      </w:r>
      <w:r>
        <w:rPr>
          <w:rFonts w:ascii="Times New Roman" w:hAnsi="Times New Roman" w:cs="Times New Roman"/>
          <w:sz w:val="24"/>
          <w:szCs w:val="24"/>
        </w:rPr>
        <w:t xml:space="preserve">παρέχονται απαραίτητες πρόσθετες πληροφορίες και επεξηγήσεις επί των Οικονομικών Καταστάσεων. Με τον τρόπο αυτό διευκολύνονται οι ενδιαφερόμενοι στην κατανόηση του περιεχομένου τους ,( Καταστάσεων ), και οδηγούνται στην ακριβή αποτύπωση των Αποτελεσμάτων </w:t>
      </w:r>
      <w:r w:rsidR="00AD6DB1">
        <w:rPr>
          <w:rFonts w:ascii="Times New Roman" w:hAnsi="Times New Roman" w:cs="Times New Roman"/>
          <w:sz w:val="24"/>
          <w:szCs w:val="24"/>
        </w:rPr>
        <w:t>της Οικονομικής κατάστασης. Κάποιες πληροφορίες, που πρέπει να περιλαμβάνονται στο Προσάρτημα είναι</w:t>
      </w:r>
      <w:r w:rsidR="00AD6DB1">
        <w:rPr>
          <w:rFonts w:ascii="Times New Roman" w:hAnsi="Times New Roman" w:cs="Times New Roman"/>
          <w:sz w:val="24"/>
          <w:szCs w:val="24"/>
          <w:lang w:val="en-US"/>
        </w:rPr>
        <w:t>:</w:t>
      </w:r>
    </w:p>
    <w:p w:rsidR="00AD6DB1" w:rsidRPr="00AD6DB1" w:rsidRDefault="00AD6DB1" w:rsidP="00675028">
      <w:pPr>
        <w:spacing w:line="360" w:lineRule="auto"/>
        <w:rPr>
          <w:rFonts w:ascii="Times New Roman" w:hAnsi="Times New Roman" w:cs="Times New Roman"/>
          <w:sz w:val="24"/>
          <w:szCs w:val="24"/>
        </w:rPr>
      </w:pPr>
    </w:p>
    <w:p w:rsidR="00AD6DB1" w:rsidRDefault="00AD6DB1" w:rsidP="00675028">
      <w:pPr>
        <w:pStyle w:val="a4"/>
        <w:numPr>
          <w:ilvl w:val="0"/>
          <w:numId w:val="26"/>
        </w:numPr>
        <w:spacing w:line="360" w:lineRule="auto"/>
        <w:rPr>
          <w:rFonts w:ascii="Times New Roman" w:hAnsi="Times New Roman" w:cs="Times New Roman"/>
          <w:sz w:val="24"/>
          <w:szCs w:val="24"/>
        </w:rPr>
      </w:pPr>
      <w:r>
        <w:rPr>
          <w:rFonts w:ascii="Times New Roman" w:hAnsi="Times New Roman" w:cs="Times New Roman"/>
          <w:sz w:val="24"/>
          <w:szCs w:val="24"/>
        </w:rPr>
        <w:t>Οι Αποσβέσεις των Παγίων Στοιχείων,</w:t>
      </w:r>
    </w:p>
    <w:p w:rsidR="00AD6DB1" w:rsidRDefault="00AD6DB1" w:rsidP="00675028">
      <w:pPr>
        <w:pStyle w:val="a4"/>
        <w:spacing w:line="360" w:lineRule="auto"/>
        <w:ind w:left="1440"/>
        <w:rPr>
          <w:rFonts w:ascii="Times New Roman" w:hAnsi="Times New Roman" w:cs="Times New Roman"/>
          <w:sz w:val="24"/>
          <w:szCs w:val="24"/>
        </w:rPr>
      </w:pPr>
    </w:p>
    <w:p w:rsidR="0031375B" w:rsidRPr="0031375B" w:rsidRDefault="00AD6DB1" w:rsidP="00675028">
      <w:pPr>
        <w:pStyle w:val="a4"/>
        <w:numPr>
          <w:ilvl w:val="0"/>
          <w:numId w:val="26"/>
        </w:numPr>
        <w:spacing w:line="360" w:lineRule="auto"/>
        <w:rPr>
          <w:rFonts w:ascii="Times New Roman" w:hAnsi="Times New Roman" w:cs="Times New Roman"/>
          <w:sz w:val="24"/>
          <w:szCs w:val="24"/>
        </w:rPr>
      </w:pPr>
      <w:r>
        <w:rPr>
          <w:rFonts w:ascii="Times New Roman" w:hAnsi="Times New Roman" w:cs="Times New Roman"/>
          <w:sz w:val="24"/>
          <w:szCs w:val="24"/>
        </w:rPr>
        <w:t>Άλλες Πρόσθετες Αποσβέσεις,</w:t>
      </w:r>
    </w:p>
    <w:p w:rsidR="0031375B" w:rsidRPr="0031375B" w:rsidRDefault="0031375B" w:rsidP="00675028">
      <w:pPr>
        <w:pStyle w:val="a4"/>
        <w:spacing w:line="360" w:lineRule="auto"/>
        <w:rPr>
          <w:rFonts w:ascii="Times New Roman" w:hAnsi="Times New Roman" w:cs="Times New Roman"/>
          <w:sz w:val="24"/>
          <w:szCs w:val="24"/>
        </w:rPr>
      </w:pPr>
    </w:p>
    <w:p w:rsidR="0031375B" w:rsidRPr="0031375B" w:rsidRDefault="0031375B" w:rsidP="00675028">
      <w:pPr>
        <w:pStyle w:val="a4"/>
        <w:spacing w:line="360" w:lineRule="auto"/>
        <w:ind w:left="1440"/>
        <w:rPr>
          <w:rFonts w:ascii="Times New Roman" w:hAnsi="Times New Roman" w:cs="Times New Roman"/>
          <w:sz w:val="24"/>
          <w:szCs w:val="24"/>
        </w:rPr>
      </w:pPr>
    </w:p>
    <w:p w:rsidR="00AD6DB1" w:rsidRDefault="00AD6DB1" w:rsidP="00675028">
      <w:pPr>
        <w:pStyle w:val="a4"/>
        <w:numPr>
          <w:ilvl w:val="0"/>
          <w:numId w:val="26"/>
        </w:numPr>
        <w:spacing w:line="360" w:lineRule="auto"/>
        <w:rPr>
          <w:rFonts w:ascii="Times New Roman" w:hAnsi="Times New Roman" w:cs="Times New Roman"/>
          <w:sz w:val="24"/>
          <w:szCs w:val="24"/>
        </w:rPr>
      </w:pPr>
      <w:r>
        <w:rPr>
          <w:rFonts w:ascii="Times New Roman" w:hAnsi="Times New Roman" w:cs="Times New Roman"/>
          <w:sz w:val="24"/>
          <w:szCs w:val="24"/>
        </w:rPr>
        <w:t>Στοιχεία για την ενδεχόμενη συμμετοχή της Οικονομικής Μονάδας σ΄άλλες Επιχειρήσεις,</w:t>
      </w:r>
    </w:p>
    <w:p w:rsidR="00AD6DB1" w:rsidRDefault="00AD6DB1" w:rsidP="00675028">
      <w:pPr>
        <w:pStyle w:val="a4"/>
        <w:spacing w:line="360" w:lineRule="auto"/>
        <w:ind w:left="1440"/>
        <w:rPr>
          <w:rFonts w:ascii="Times New Roman" w:hAnsi="Times New Roman" w:cs="Times New Roman"/>
          <w:sz w:val="24"/>
          <w:szCs w:val="24"/>
        </w:rPr>
      </w:pPr>
    </w:p>
    <w:p w:rsidR="00AD6DB1" w:rsidRPr="00AD6DB1" w:rsidRDefault="00AD6DB1" w:rsidP="00675028">
      <w:pPr>
        <w:pStyle w:val="a4"/>
        <w:numPr>
          <w:ilvl w:val="0"/>
          <w:numId w:val="26"/>
        </w:numPr>
        <w:spacing w:line="360" w:lineRule="auto"/>
        <w:rPr>
          <w:rFonts w:ascii="Times New Roman" w:hAnsi="Times New Roman" w:cs="Times New Roman"/>
          <w:sz w:val="24"/>
          <w:szCs w:val="24"/>
        </w:rPr>
      </w:pPr>
      <w:r>
        <w:rPr>
          <w:rFonts w:ascii="Times New Roman" w:hAnsi="Times New Roman" w:cs="Times New Roman"/>
          <w:sz w:val="24"/>
          <w:szCs w:val="24"/>
        </w:rPr>
        <w:t xml:space="preserve">Όπως επίσης και η Μεθοδολογία που χρησιμοποιήθηκε για την αποτίμηση των στοιχείων των Οικονομικών Καταστάσεων για τον υπολογισμό  αναπροσαρμοσμένων Αξιών Στοιχείων Ενεργητικού ,κτλ. </w:t>
      </w:r>
    </w:p>
    <w:p w:rsidR="00713B77" w:rsidRPr="00713B77" w:rsidRDefault="00713B77" w:rsidP="00675028">
      <w:pPr>
        <w:spacing w:line="360" w:lineRule="auto"/>
        <w:rPr>
          <w:rFonts w:ascii="Times New Roman" w:hAnsi="Times New Roman" w:cs="Times New Roman"/>
          <w:b/>
          <w:sz w:val="24"/>
          <w:szCs w:val="24"/>
        </w:rPr>
      </w:pPr>
    </w:p>
    <w:p w:rsidR="00167357" w:rsidRDefault="00167357"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Επίσης, σύμφωνα με το Δ.Λ.Π. οι ετήσιες Οικονομικές Καταστάσεις, εκτός από τον Ισολογισμό και την κατάσταση Αποτελεσμάτων Χρήσης περιλαμβάνουν και την Κατάσταση μεταβολών των Ιδίων Κεφαλαίων,</w:t>
      </w:r>
      <w:r w:rsidR="00E806EF">
        <w:rPr>
          <w:rFonts w:ascii="Times New Roman" w:hAnsi="Times New Roman" w:cs="Times New Roman"/>
          <w:sz w:val="24"/>
          <w:szCs w:val="24"/>
        </w:rPr>
        <w:t xml:space="preserve"> την Κατάσταση Ταμειακών Ροών και της επεξηγηματικές σημειώσεις.</w:t>
      </w:r>
    </w:p>
    <w:p w:rsidR="00E806EF" w:rsidRDefault="00E806EF" w:rsidP="00675028">
      <w:pPr>
        <w:spacing w:line="360" w:lineRule="auto"/>
        <w:rPr>
          <w:rFonts w:ascii="Times New Roman" w:hAnsi="Times New Roman" w:cs="Times New Roman"/>
          <w:sz w:val="24"/>
          <w:szCs w:val="24"/>
        </w:rPr>
      </w:pPr>
      <w:r w:rsidRPr="00B66DAF">
        <w:rPr>
          <w:rFonts w:ascii="Times New Roman" w:hAnsi="Times New Roman" w:cs="Times New Roman"/>
          <w:sz w:val="24"/>
          <w:szCs w:val="24"/>
        </w:rPr>
        <w:t xml:space="preserve">  Τελικά θα μπορούσαμε να </w:t>
      </w:r>
      <w:r w:rsidR="00B9676A" w:rsidRPr="00B66DAF">
        <w:rPr>
          <w:rFonts w:ascii="Times New Roman" w:hAnsi="Times New Roman" w:cs="Times New Roman"/>
          <w:sz w:val="24"/>
          <w:szCs w:val="24"/>
        </w:rPr>
        <w:t>πούμε ότι οι Λογιστικές Καταστάσεις αποτελούσαν και αποτελούν την</w:t>
      </w:r>
      <w:r w:rsidR="00B9676A">
        <w:rPr>
          <w:rFonts w:ascii="Times New Roman" w:hAnsi="Times New Roman" w:cs="Times New Roman"/>
          <w:sz w:val="24"/>
          <w:szCs w:val="24"/>
        </w:rPr>
        <w:t xml:space="preserve"> σημαντικότερη και πιο συστηματική πηγή Οικονομικών πληροφοριών. Παρόλο που υπάρχουν και άλλες πηγές πληροφοριών, που θα μπορούσαν να χρησιμοποιούνται για την λήψη ατομικών αποφάσεων.</w:t>
      </w:r>
    </w:p>
    <w:p w:rsidR="00D970AE" w:rsidRPr="00B82608" w:rsidRDefault="00D970AE" w:rsidP="00675028">
      <w:pPr>
        <w:spacing w:line="360" w:lineRule="auto"/>
        <w:rPr>
          <w:rFonts w:ascii="Times New Roman" w:hAnsi="Times New Roman" w:cs="Times New Roman"/>
          <w:sz w:val="24"/>
          <w:szCs w:val="24"/>
        </w:rPr>
      </w:pPr>
    </w:p>
    <w:p w:rsidR="00E806EF" w:rsidRPr="00DA7397" w:rsidRDefault="00054465" w:rsidP="00675028">
      <w:pPr>
        <w:pStyle w:val="2"/>
        <w:spacing w:line="360" w:lineRule="auto"/>
        <w:rPr>
          <w:rFonts w:ascii="Times New Roman" w:hAnsi="Times New Roman" w:cs="Times New Roman"/>
          <w:color w:val="auto"/>
          <w:sz w:val="24"/>
          <w:szCs w:val="24"/>
        </w:rPr>
      </w:pPr>
      <w:bookmarkStart w:id="39" w:name="_Toc491644020"/>
      <w:r w:rsidRPr="00DA7397">
        <w:rPr>
          <w:rFonts w:ascii="Times New Roman" w:hAnsi="Times New Roman" w:cs="Times New Roman"/>
          <w:color w:val="auto"/>
          <w:sz w:val="24"/>
          <w:szCs w:val="24"/>
        </w:rPr>
        <w:t xml:space="preserve">5.3 </w:t>
      </w:r>
      <w:r w:rsidR="00B9676A" w:rsidRPr="00DA7397">
        <w:rPr>
          <w:rFonts w:ascii="Times New Roman" w:hAnsi="Times New Roman" w:cs="Times New Roman"/>
          <w:color w:val="auto"/>
          <w:sz w:val="24"/>
          <w:szCs w:val="24"/>
        </w:rPr>
        <w:t>Τεχνικές Προσέγγισης της Χρηματοοικονομικής Ανάλυσης</w:t>
      </w:r>
      <w:r w:rsidR="00E806EF" w:rsidRPr="00DA7397">
        <w:rPr>
          <w:rFonts w:ascii="Times New Roman" w:hAnsi="Times New Roman" w:cs="Times New Roman"/>
          <w:color w:val="auto"/>
          <w:sz w:val="24"/>
          <w:szCs w:val="24"/>
        </w:rPr>
        <w:t>:</w:t>
      </w:r>
      <w:bookmarkEnd w:id="39"/>
    </w:p>
    <w:p w:rsidR="00E806EF" w:rsidRDefault="00E806EF" w:rsidP="00675028">
      <w:pPr>
        <w:spacing w:line="360" w:lineRule="auto"/>
        <w:rPr>
          <w:rFonts w:ascii="Times New Roman" w:hAnsi="Times New Roman" w:cs="Times New Roman"/>
          <w:b/>
          <w:sz w:val="24"/>
          <w:szCs w:val="24"/>
        </w:rPr>
      </w:pPr>
    </w:p>
    <w:p w:rsidR="00B363E6" w:rsidRDefault="00B9676A" w:rsidP="00675028">
      <w:pPr>
        <w:spacing w:line="360" w:lineRule="auto"/>
        <w:rPr>
          <w:rFonts w:ascii="Times New Roman" w:hAnsi="Times New Roman" w:cs="Times New Roman"/>
          <w:sz w:val="24"/>
          <w:szCs w:val="24"/>
        </w:rPr>
      </w:pPr>
      <w:r w:rsidRPr="00316C86">
        <w:rPr>
          <w:rFonts w:ascii="Times New Roman" w:hAnsi="Times New Roman" w:cs="Times New Roman"/>
          <w:sz w:val="24"/>
          <w:szCs w:val="24"/>
        </w:rPr>
        <w:t xml:space="preserve">  Υπάρχουν διάφορες τεχνικές προσέγγισης,</w:t>
      </w:r>
      <w:r w:rsidR="008C158B">
        <w:rPr>
          <w:rFonts w:ascii="Times New Roman" w:hAnsi="Times New Roman" w:cs="Times New Roman"/>
          <w:sz w:val="24"/>
          <w:szCs w:val="24"/>
        </w:rPr>
        <w:t xml:space="preserve"> που ακολουθούνται από τους αναλυτές αναλόγως με το ποιος διενεργεί την ανάλυση και ποιους σκοπούς έχει,(Νιάρχος,2004).</w:t>
      </w:r>
    </w:p>
    <w:p w:rsidR="00465054" w:rsidRDefault="00465054" w:rsidP="00675028">
      <w:pPr>
        <w:spacing w:line="360" w:lineRule="auto"/>
        <w:rPr>
          <w:rFonts w:ascii="Times New Roman" w:hAnsi="Times New Roman" w:cs="Times New Roman"/>
          <w:sz w:val="24"/>
          <w:szCs w:val="24"/>
        </w:rPr>
      </w:pPr>
    </w:p>
    <w:p w:rsidR="008C158B" w:rsidRPr="00465054" w:rsidRDefault="008C158B" w:rsidP="00675028">
      <w:pPr>
        <w:pStyle w:val="a4"/>
        <w:numPr>
          <w:ilvl w:val="0"/>
          <w:numId w:val="11"/>
        </w:numPr>
        <w:spacing w:line="360" w:lineRule="auto"/>
        <w:rPr>
          <w:rFonts w:ascii="Times New Roman" w:hAnsi="Times New Roman" w:cs="Times New Roman"/>
          <w:sz w:val="24"/>
          <w:szCs w:val="24"/>
          <w:u w:val="single"/>
        </w:rPr>
      </w:pPr>
      <w:r w:rsidRPr="00465054">
        <w:rPr>
          <w:rFonts w:ascii="Times New Roman" w:hAnsi="Times New Roman" w:cs="Times New Roman"/>
          <w:sz w:val="24"/>
          <w:szCs w:val="24"/>
          <w:u w:val="single"/>
        </w:rPr>
        <w:t>Ανάλογα με τη θέση αυτού που διενεργεί την ανάλυση, έχουμε 2 ειδών Χρηματοοικονομικές Αναλύσεις:</w:t>
      </w:r>
    </w:p>
    <w:p w:rsidR="00465054" w:rsidRPr="00B82608" w:rsidRDefault="00465054" w:rsidP="00675028">
      <w:pPr>
        <w:spacing w:line="360" w:lineRule="auto"/>
        <w:rPr>
          <w:rFonts w:ascii="Times New Roman" w:hAnsi="Times New Roman" w:cs="Times New Roman"/>
          <w:sz w:val="24"/>
          <w:szCs w:val="24"/>
        </w:rPr>
      </w:pPr>
    </w:p>
    <w:p w:rsidR="00E91F3E" w:rsidRPr="00B75069" w:rsidRDefault="008C158B" w:rsidP="00675028">
      <w:pPr>
        <w:pStyle w:val="a4"/>
        <w:numPr>
          <w:ilvl w:val="0"/>
          <w:numId w:val="18"/>
        </w:numPr>
        <w:spacing w:line="360" w:lineRule="auto"/>
        <w:rPr>
          <w:rFonts w:ascii="Times New Roman" w:hAnsi="Times New Roman" w:cs="Times New Roman"/>
          <w:sz w:val="24"/>
          <w:szCs w:val="24"/>
        </w:rPr>
      </w:pPr>
      <w:r w:rsidRPr="00465054">
        <w:rPr>
          <w:rFonts w:ascii="Times New Roman" w:hAnsi="Times New Roman" w:cs="Times New Roman"/>
          <w:sz w:val="24"/>
          <w:szCs w:val="24"/>
        </w:rPr>
        <w:lastRenderedPageBreak/>
        <w:t xml:space="preserve">Την εσωτερική που εκπονείται </w:t>
      </w:r>
      <w:r w:rsidR="008E12DB" w:rsidRPr="00465054">
        <w:rPr>
          <w:rFonts w:ascii="Times New Roman" w:hAnsi="Times New Roman" w:cs="Times New Roman"/>
          <w:sz w:val="24"/>
          <w:szCs w:val="24"/>
        </w:rPr>
        <w:t>από αναλυτές που βρίσκονται σε άμεση σχέση με την επιχείρηση.</w:t>
      </w:r>
      <w:r w:rsidR="00E91F3E" w:rsidRPr="00465054">
        <w:rPr>
          <w:rFonts w:ascii="Times New Roman" w:hAnsi="Times New Roman" w:cs="Times New Roman"/>
          <w:sz w:val="24"/>
          <w:szCs w:val="24"/>
        </w:rPr>
        <w:t xml:space="preserve"> </w:t>
      </w:r>
      <w:r w:rsidR="008E12DB" w:rsidRPr="00465054">
        <w:rPr>
          <w:rFonts w:ascii="Times New Roman" w:hAnsi="Times New Roman" w:cs="Times New Roman"/>
          <w:sz w:val="24"/>
          <w:szCs w:val="24"/>
        </w:rPr>
        <w:t xml:space="preserve">Αυτοί </w:t>
      </w:r>
      <w:r w:rsidR="00E91F3E" w:rsidRPr="00465054">
        <w:rPr>
          <w:rFonts w:ascii="Times New Roman" w:hAnsi="Times New Roman" w:cs="Times New Roman"/>
          <w:sz w:val="24"/>
          <w:szCs w:val="24"/>
        </w:rPr>
        <w:t>εστιάζουν κυρίως στην αποδοτικότητα της και στην ερμηνεία των μεταβολών της οικονομικής της θέσης. Τέτοιοι είναι οι Διευθυντές, τα Στελέχη και το Προσωπικό.</w:t>
      </w:r>
    </w:p>
    <w:p w:rsidR="00B75069" w:rsidRPr="00B75069" w:rsidRDefault="00B75069" w:rsidP="00675028">
      <w:pPr>
        <w:pStyle w:val="a4"/>
        <w:spacing w:line="360" w:lineRule="auto"/>
        <w:rPr>
          <w:rFonts w:ascii="Times New Roman" w:hAnsi="Times New Roman" w:cs="Times New Roman"/>
          <w:sz w:val="24"/>
          <w:szCs w:val="24"/>
        </w:rPr>
      </w:pPr>
    </w:p>
    <w:p w:rsidR="00E91F3E" w:rsidRPr="00B75069" w:rsidRDefault="00E91F3E" w:rsidP="00675028">
      <w:pPr>
        <w:pStyle w:val="a4"/>
        <w:numPr>
          <w:ilvl w:val="0"/>
          <w:numId w:val="18"/>
        </w:numPr>
        <w:spacing w:line="360" w:lineRule="auto"/>
        <w:rPr>
          <w:rFonts w:ascii="Times New Roman" w:hAnsi="Times New Roman" w:cs="Times New Roman"/>
          <w:sz w:val="24"/>
          <w:szCs w:val="24"/>
        </w:rPr>
      </w:pPr>
      <w:r w:rsidRPr="00465054">
        <w:rPr>
          <w:rFonts w:ascii="Times New Roman" w:hAnsi="Times New Roman" w:cs="Times New Roman"/>
          <w:sz w:val="24"/>
          <w:szCs w:val="24"/>
        </w:rPr>
        <w:t>Την εξωτερική ανάλυση, η οποία εκπονείται από πρόσωπα εκτός της Επιχείρησης, όπως Τράπεζες, Δημόσιο και Προμηθευτές. Και εδώ το ενδιαφέρον είναι για την αποδοτικότητα και την οικονομική θέση της Επιχείρησης.</w:t>
      </w:r>
    </w:p>
    <w:p w:rsidR="00B75069" w:rsidRPr="00B75069" w:rsidRDefault="00B75069" w:rsidP="00675028">
      <w:pPr>
        <w:pStyle w:val="a4"/>
        <w:spacing w:line="360" w:lineRule="auto"/>
        <w:rPr>
          <w:rFonts w:ascii="Times New Roman" w:hAnsi="Times New Roman" w:cs="Times New Roman"/>
          <w:sz w:val="24"/>
          <w:szCs w:val="24"/>
        </w:rPr>
      </w:pPr>
    </w:p>
    <w:p w:rsidR="00B75069" w:rsidRPr="00B75069" w:rsidRDefault="00B75069" w:rsidP="00675028">
      <w:pPr>
        <w:pStyle w:val="a4"/>
        <w:spacing w:line="360" w:lineRule="auto"/>
        <w:rPr>
          <w:rFonts w:ascii="Times New Roman" w:hAnsi="Times New Roman" w:cs="Times New Roman"/>
          <w:sz w:val="24"/>
          <w:szCs w:val="24"/>
        </w:rPr>
      </w:pPr>
    </w:p>
    <w:p w:rsidR="00FF0D2B" w:rsidRPr="00465054" w:rsidRDefault="00E91F3E" w:rsidP="00675028">
      <w:pPr>
        <w:pStyle w:val="a4"/>
        <w:numPr>
          <w:ilvl w:val="0"/>
          <w:numId w:val="11"/>
        </w:numPr>
        <w:spacing w:line="360" w:lineRule="auto"/>
        <w:rPr>
          <w:rFonts w:ascii="Times New Roman" w:hAnsi="Times New Roman" w:cs="Times New Roman"/>
          <w:sz w:val="24"/>
          <w:szCs w:val="24"/>
          <w:u w:val="single"/>
        </w:rPr>
      </w:pPr>
      <w:r w:rsidRPr="00465054">
        <w:rPr>
          <w:rFonts w:ascii="Times New Roman" w:hAnsi="Times New Roman" w:cs="Times New Roman"/>
          <w:sz w:val="24"/>
          <w:szCs w:val="24"/>
          <w:u w:val="single"/>
        </w:rPr>
        <w:t>Το</w:t>
      </w:r>
      <w:r w:rsidR="00FF0D2B" w:rsidRPr="00465054">
        <w:rPr>
          <w:rFonts w:ascii="Times New Roman" w:hAnsi="Times New Roman" w:cs="Times New Roman"/>
          <w:sz w:val="24"/>
          <w:szCs w:val="24"/>
          <w:u w:val="single"/>
        </w:rPr>
        <w:t xml:space="preserve"> δεύτερο κριτήριο αφορά τα κύρια</w:t>
      </w:r>
      <w:r w:rsidRPr="00465054">
        <w:rPr>
          <w:rFonts w:ascii="Times New Roman" w:hAnsi="Times New Roman" w:cs="Times New Roman"/>
          <w:sz w:val="24"/>
          <w:szCs w:val="24"/>
          <w:u w:val="single"/>
        </w:rPr>
        <w:t xml:space="preserve"> στάδια </w:t>
      </w:r>
      <w:r w:rsidR="00FF0D2B" w:rsidRPr="00465054">
        <w:rPr>
          <w:rFonts w:ascii="Times New Roman" w:hAnsi="Times New Roman" w:cs="Times New Roman"/>
          <w:sz w:val="24"/>
          <w:szCs w:val="24"/>
          <w:u w:val="single"/>
        </w:rPr>
        <w:t>της διενέργειας της Χρηματοοικονομικής Ανάλυσης και έχουμε:</w:t>
      </w:r>
    </w:p>
    <w:p w:rsidR="00FF0D2B" w:rsidRPr="00465054" w:rsidRDefault="00FF0D2B" w:rsidP="00675028">
      <w:pPr>
        <w:pStyle w:val="a4"/>
        <w:spacing w:line="360" w:lineRule="auto"/>
        <w:rPr>
          <w:rFonts w:ascii="Times New Roman" w:hAnsi="Times New Roman" w:cs="Times New Roman"/>
          <w:sz w:val="24"/>
          <w:szCs w:val="24"/>
          <w:u w:val="single"/>
        </w:rPr>
      </w:pPr>
    </w:p>
    <w:p w:rsidR="00FF0D2B" w:rsidRPr="00465054" w:rsidRDefault="00FF0D2B" w:rsidP="00675028">
      <w:pPr>
        <w:pStyle w:val="a4"/>
        <w:numPr>
          <w:ilvl w:val="0"/>
          <w:numId w:val="19"/>
        </w:numPr>
        <w:spacing w:line="360" w:lineRule="auto"/>
        <w:rPr>
          <w:rFonts w:ascii="Times New Roman" w:hAnsi="Times New Roman" w:cs="Times New Roman"/>
          <w:sz w:val="24"/>
          <w:szCs w:val="24"/>
        </w:rPr>
      </w:pPr>
      <w:r w:rsidRPr="00465054">
        <w:rPr>
          <w:rFonts w:ascii="Times New Roman" w:hAnsi="Times New Roman" w:cs="Times New Roman"/>
          <w:sz w:val="24"/>
          <w:szCs w:val="24"/>
        </w:rPr>
        <w:t>Την Τυπική Ανάλυση: Εδώ ελέγχεται η εξωτερική διάρθρωση του Ισολογισμού και του λογαριασμού των αποτελεσμάτων Χρήσεως . Όπου γίνονται οι απαραίτητες διορθώσεις, στρογγυλοποιήσεις, ομαδοποιήσεις, ανακατατάξεις και ανασχηματισμοί.</w:t>
      </w:r>
    </w:p>
    <w:p w:rsidR="00FF0D2B" w:rsidRPr="00FF0D2B" w:rsidRDefault="00FF0D2B" w:rsidP="00675028">
      <w:pPr>
        <w:spacing w:line="360" w:lineRule="auto"/>
        <w:rPr>
          <w:rFonts w:ascii="Times New Roman" w:hAnsi="Times New Roman" w:cs="Times New Roman"/>
          <w:sz w:val="24"/>
          <w:szCs w:val="24"/>
        </w:rPr>
      </w:pPr>
    </w:p>
    <w:p w:rsidR="00FF0D2B" w:rsidRDefault="00AC3686" w:rsidP="00675028">
      <w:pPr>
        <w:pStyle w:val="a4"/>
        <w:numPr>
          <w:ilvl w:val="0"/>
          <w:numId w:val="19"/>
        </w:numPr>
        <w:spacing w:line="360" w:lineRule="auto"/>
        <w:rPr>
          <w:rFonts w:ascii="Times New Roman" w:hAnsi="Times New Roman" w:cs="Times New Roman"/>
          <w:sz w:val="24"/>
          <w:szCs w:val="24"/>
        </w:rPr>
      </w:pPr>
      <w:r>
        <w:rPr>
          <w:rFonts w:ascii="Times New Roman" w:hAnsi="Times New Roman" w:cs="Times New Roman"/>
          <w:sz w:val="24"/>
          <w:szCs w:val="24"/>
        </w:rPr>
        <w:t>Η Ουσιαστική Ανάλυση</w:t>
      </w:r>
      <w:r w:rsidRPr="00AC3686">
        <w:rPr>
          <w:rFonts w:ascii="Times New Roman" w:hAnsi="Times New Roman" w:cs="Times New Roman"/>
          <w:sz w:val="24"/>
          <w:szCs w:val="24"/>
        </w:rPr>
        <w:t xml:space="preserve">: </w:t>
      </w:r>
      <w:r>
        <w:rPr>
          <w:rFonts w:ascii="Times New Roman" w:hAnsi="Times New Roman" w:cs="Times New Roman"/>
          <w:sz w:val="24"/>
          <w:szCs w:val="24"/>
        </w:rPr>
        <w:t xml:space="preserve">Αυτή βασίζεται καταρχήν στα δεδομένα της τυπικής ανάλυσης της οποίας και έπεται. Όμως η ουσιαστική ανάλυση, δεν σταματάει εκεί, εκτείνεται και εστιάζει στην εξαγωγή διαφόρων ειδών αριθμοδεικτών. Μέσα από την επεξεργασία των Αριθμοδεικτών και την σωστή αξιολόγηση τους, προκύπτει και αναδεικνύεται η πραγματική εικόνα της επιχείρησης. Οι Αριθμοδείκτες αποτελούν τον καθρέπτη της Επιχείρησης </w:t>
      </w:r>
      <w:r w:rsidR="00E264A0">
        <w:rPr>
          <w:rFonts w:ascii="Times New Roman" w:hAnsi="Times New Roman" w:cs="Times New Roman"/>
          <w:sz w:val="24"/>
          <w:szCs w:val="24"/>
        </w:rPr>
        <w:t>και δίνουν την δυνατότητα για την λήψη μέτρων και πολιτικών με στόχο πάντα την διασφάλιση της ομαλής πορείας της Επιχείρησης.</w:t>
      </w:r>
    </w:p>
    <w:p w:rsidR="00B30211" w:rsidRPr="00D809BD" w:rsidRDefault="00B30211" w:rsidP="00675028">
      <w:pPr>
        <w:spacing w:line="360" w:lineRule="auto"/>
        <w:rPr>
          <w:rFonts w:ascii="Times New Roman" w:hAnsi="Times New Roman" w:cs="Times New Roman"/>
          <w:sz w:val="24"/>
          <w:szCs w:val="24"/>
        </w:rPr>
      </w:pPr>
    </w:p>
    <w:p w:rsidR="0082397B" w:rsidRDefault="0082397B" w:rsidP="00675028">
      <w:pPr>
        <w:spacing w:line="360" w:lineRule="auto"/>
        <w:rPr>
          <w:rFonts w:ascii="Times New Roman" w:hAnsi="Times New Roman" w:cs="Times New Roman"/>
          <w:sz w:val="24"/>
          <w:szCs w:val="24"/>
          <w:u w:val="single"/>
        </w:rPr>
      </w:pPr>
    </w:p>
    <w:p w:rsidR="00634A47" w:rsidRPr="00DA7397" w:rsidRDefault="00634A47" w:rsidP="00675028">
      <w:pPr>
        <w:spacing w:line="360" w:lineRule="auto"/>
        <w:rPr>
          <w:rFonts w:ascii="Times New Roman" w:hAnsi="Times New Roman" w:cs="Times New Roman"/>
          <w:sz w:val="24"/>
          <w:szCs w:val="24"/>
          <w:u w:val="single"/>
        </w:rPr>
      </w:pPr>
    </w:p>
    <w:p w:rsidR="00E264A0" w:rsidRPr="00DA7397" w:rsidRDefault="00054465" w:rsidP="00675028">
      <w:pPr>
        <w:pStyle w:val="2"/>
        <w:spacing w:line="360" w:lineRule="auto"/>
        <w:rPr>
          <w:rFonts w:ascii="Times New Roman" w:hAnsi="Times New Roman" w:cs="Times New Roman"/>
          <w:color w:val="auto"/>
          <w:sz w:val="24"/>
          <w:szCs w:val="24"/>
          <w:u w:val="single"/>
        </w:rPr>
      </w:pPr>
      <w:bookmarkStart w:id="40" w:name="_Toc491644021"/>
      <w:r w:rsidRPr="00DA7397">
        <w:rPr>
          <w:rFonts w:ascii="Times New Roman" w:hAnsi="Times New Roman" w:cs="Times New Roman"/>
          <w:color w:val="auto"/>
          <w:sz w:val="24"/>
          <w:szCs w:val="24"/>
          <w:u w:val="single"/>
        </w:rPr>
        <w:lastRenderedPageBreak/>
        <w:t xml:space="preserve">5.4 </w:t>
      </w:r>
      <w:r w:rsidR="00E264A0" w:rsidRPr="00DA7397">
        <w:rPr>
          <w:rFonts w:ascii="Times New Roman" w:hAnsi="Times New Roman" w:cs="Times New Roman"/>
          <w:color w:val="auto"/>
          <w:sz w:val="24"/>
          <w:szCs w:val="24"/>
          <w:u w:val="single"/>
        </w:rPr>
        <w:t>Μέθοδοι Ανάλυσης Χρηματοοικονομικών Δεδομένων και Καταστάσεων:</w:t>
      </w:r>
      <w:bookmarkEnd w:id="40"/>
    </w:p>
    <w:p w:rsidR="00E264A0" w:rsidRPr="00DA7397" w:rsidRDefault="00E264A0" w:rsidP="00675028">
      <w:pPr>
        <w:spacing w:line="360" w:lineRule="auto"/>
        <w:rPr>
          <w:rFonts w:ascii="Times New Roman" w:hAnsi="Times New Roman" w:cs="Times New Roman"/>
          <w:b/>
          <w:sz w:val="24"/>
          <w:szCs w:val="24"/>
          <w:u w:val="single"/>
        </w:rPr>
      </w:pPr>
    </w:p>
    <w:p w:rsidR="00D161D8" w:rsidRPr="00257DB7" w:rsidRDefault="00E264A0" w:rsidP="00675028">
      <w:pPr>
        <w:spacing w:line="360" w:lineRule="auto"/>
        <w:rPr>
          <w:rFonts w:ascii="Times New Roman" w:hAnsi="Times New Roman" w:cs="Times New Roman"/>
          <w:sz w:val="24"/>
          <w:szCs w:val="24"/>
        </w:rPr>
      </w:pPr>
      <w:r w:rsidRPr="00E264A0">
        <w:rPr>
          <w:rFonts w:ascii="Times New Roman" w:hAnsi="Times New Roman" w:cs="Times New Roman"/>
          <w:sz w:val="24"/>
          <w:szCs w:val="24"/>
        </w:rPr>
        <w:t xml:space="preserve"> Οι βασικές Μέθ</w:t>
      </w:r>
      <w:r w:rsidR="00D161D8">
        <w:rPr>
          <w:rFonts w:ascii="Times New Roman" w:hAnsi="Times New Roman" w:cs="Times New Roman"/>
          <w:sz w:val="24"/>
          <w:szCs w:val="24"/>
        </w:rPr>
        <w:t>οδοι Ανάλυσης Χρηματοοικονομικών Δεδομένων και  Καταστάσεων είναι οι ακόλουθοι</w:t>
      </w:r>
      <w:r w:rsidR="00257DB7" w:rsidRPr="00257DB7">
        <w:rPr>
          <w:rFonts w:ascii="Times New Roman" w:hAnsi="Times New Roman" w:cs="Times New Roman"/>
          <w:sz w:val="24"/>
          <w:szCs w:val="24"/>
        </w:rPr>
        <w:t>:</w:t>
      </w:r>
    </w:p>
    <w:p w:rsidR="00A0322E" w:rsidRPr="00257DB7" w:rsidRDefault="00D161D8" w:rsidP="00675028">
      <w:pPr>
        <w:pStyle w:val="a4"/>
        <w:numPr>
          <w:ilvl w:val="0"/>
          <w:numId w:val="12"/>
        </w:numPr>
        <w:spacing w:line="360" w:lineRule="auto"/>
        <w:rPr>
          <w:rFonts w:ascii="Times New Roman" w:hAnsi="Times New Roman" w:cs="Times New Roman"/>
          <w:sz w:val="24"/>
          <w:szCs w:val="24"/>
        </w:rPr>
      </w:pPr>
      <w:r w:rsidRPr="00625105">
        <w:rPr>
          <w:rFonts w:ascii="Times New Roman" w:hAnsi="Times New Roman" w:cs="Times New Roman"/>
          <w:b/>
          <w:sz w:val="24"/>
          <w:szCs w:val="24"/>
          <w:u w:val="single"/>
        </w:rPr>
        <w:t>Καταστάσεις Κοινών Μεγεθών:</w:t>
      </w:r>
      <w:r w:rsidRPr="00625105">
        <w:rPr>
          <w:rFonts w:ascii="Times New Roman" w:hAnsi="Times New Roman" w:cs="Times New Roman"/>
          <w:sz w:val="24"/>
          <w:szCs w:val="24"/>
          <w:u w:val="single"/>
        </w:rPr>
        <w:t xml:space="preserve"> </w:t>
      </w:r>
      <w:r>
        <w:rPr>
          <w:rFonts w:ascii="Times New Roman" w:hAnsi="Times New Roman" w:cs="Times New Roman"/>
          <w:sz w:val="24"/>
          <w:szCs w:val="24"/>
        </w:rPr>
        <w:t xml:space="preserve">Πρόκειται για μία συγκριτική ανάλυση των Οικονομικών Καταστάσεων που αφορούν επιχειρήσεις διαφορετικού μεγέθους. Αυτό γίνεται με την απεικόνιση των ποσών των λογαριασμών του Ισολογισμού, ως ποσοστό του συνόλου του Ενεργητικού και των ποσών των λογαριασμών της κατάστασης των Αποτελεσμάτων Χρήσης, ως ποσοστό των πωλήσεων. Δηλαδή του κύκλου των εργασιών. Είναι σημαντικές μετρήσεις γιατί απεικονίζουν τις μεταβολές των ποσοστών συμμετοχής των επιμέρους </w:t>
      </w:r>
      <w:r w:rsidR="00A0322E">
        <w:rPr>
          <w:rFonts w:ascii="Times New Roman" w:hAnsi="Times New Roman" w:cs="Times New Roman"/>
          <w:sz w:val="24"/>
          <w:szCs w:val="24"/>
        </w:rPr>
        <w:t>στοιχείων, στον τομέα της περιουσίας , των υποχρεώσεων , του κόστους και λοιπών κατηγοριών. Οι συγκρίσεις, που γίνονται είναι  διαστρωματικές και αφορούν την σύγκριση διαφόρων επιχειρήσεων σε συγκεκριμένη χρονική στιγμή.</w:t>
      </w:r>
    </w:p>
    <w:p w:rsidR="00257DB7" w:rsidRPr="00257DB7" w:rsidRDefault="00257DB7" w:rsidP="00675028">
      <w:pPr>
        <w:pStyle w:val="a4"/>
        <w:spacing w:line="360" w:lineRule="auto"/>
        <w:ind w:left="1080"/>
        <w:rPr>
          <w:rFonts w:ascii="Times New Roman" w:hAnsi="Times New Roman" w:cs="Times New Roman"/>
          <w:sz w:val="24"/>
          <w:szCs w:val="24"/>
        </w:rPr>
      </w:pPr>
    </w:p>
    <w:p w:rsidR="004C6561" w:rsidRDefault="00A0322E" w:rsidP="00675028">
      <w:pPr>
        <w:pStyle w:val="a4"/>
        <w:numPr>
          <w:ilvl w:val="0"/>
          <w:numId w:val="12"/>
        </w:numPr>
        <w:spacing w:line="360" w:lineRule="auto"/>
        <w:rPr>
          <w:rFonts w:ascii="Times New Roman" w:hAnsi="Times New Roman" w:cs="Times New Roman"/>
          <w:sz w:val="24"/>
          <w:szCs w:val="24"/>
        </w:rPr>
      </w:pPr>
      <w:r w:rsidRPr="00625105">
        <w:rPr>
          <w:rFonts w:ascii="Times New Roman" w:hAnsi="Times New Roman" w:cs="Times New Roman"/>
          <w:b/>
          <w:sz w:val="24"/>
          <w:szCs w:val="24"/>
          <w:u w:val="single"/>
        </w:rPr>
        <w:t>Καταστάσεις Τάσεως:</w:t>
      </w:r>
      <w:r w:rsidRPr="00A0322E">
        <w:rPr>
          <w:rFonts w:ascii="Times New Roman" w:hAnsi="Times New Roman" w:cs="Times New Roman"/>
          <w:sz w:val="24"/>
          <w:szCs w:val="24"/>
        </w:rPr>
        <w:t xml:space="preserve"> </w:t>
      </w:r>
      <w:r>
        <w:rPr>
          <w:rFonts w:ascii="Times New Roman" w:hAnsi="Times New Roman" w:cs="Times New Roman"/>
          <w:sz w:val="24"/>
          <w:szCs w:val="24"/>
        </w:rPr>
        <w:t xml:space="preserve">Εδώ αναφερόμαστε σε μία μέθοδο συγκριτικής ανάλυσης των οικονομικών καταστάσεων μέσα από τις οποίες εξετάζουμε διαχρονικά τις μεταβολές των διαφόρων λογαριασμών και βγάζουμε συμπεράσματα για τον ρυθμό της μεταβολής τους. Αυτό γίνεται μέσα από τον υπολογισμό </w:t>
      </w:r>
      <w:r w:rsidR="00876ED4">
        <w:rPr>
          <w:rFonts w:ascii="Times New Roman" w:hAnsi="Times New Roman" w:cs="Times New Roman"/>
          <w:sz w:val="24"/>
          <w:szCs w:val="24"/>
        </w:rPr>
        <w:t xml:space="preserve">Αριθμοδεικτών Τάσεως. Σύμφωνα με τον Γκίκα,(2002), επιλέγεται ένα έτος ως έτος βάσης και διαιρείται το ποσό των επόμενων ετών με το ποσό του έτους βάσης. Στο έτος βάσης, το κάθε οικονομικό στοιχείο απεικονίζεται με το 100.Ανάλογα με το αν η απόλυτη τιμή ενός οικονομικού στοιχείου είναι μικρότερη ή μεγαλύτερη από την τιμή του έτους βάσεως και ο Αριθμοδείκτης, θα είναι αντίστοιχα μικρότερη ή μεγαλύτερη του 100.Εννοείται ότι μας ενδιαφέρουν οι Αριθμοδείκτες εκείνοι που παρουσιάζουν ένα ιδιαίτερο ενδιαφέρον </w:t>
      </w:r>
      <w:r w:rsidR="004C6561">
        <w:rPr>
          <w:rFonts w:ascii="Times New Roman" w:hAnsi="Times New Roman" w:cs="Times New Roman"/>
          <w:sz w:val="24"/>
          <w:szCs w:val="24"/>
        </w:rPr>
        <w:t xml:space="preserve">για την ανάλυση μας. Πρέπει να υπάρχει η δυνατότητα μέσα από την σύγκριση αυτή, να σχηματιστεί  η εικόνα και η γνώμη για το εάν προκύπτουν </w:t>
      </w:r>
      <w:r w:rsidR="00670377">
        <w:rPr>
          <w:rFonts w:ascii="Times New Roman" w:hAnsi="Times New Roman" w:cs="Times New Roman"/>
          <w:sz w:val="24"/>
          <w:szCs w:val="24"/>
        </w:rPr>
        <w:t>ευνοϊκές</w:t>
      </w:r>
      <w:r w:rsidR="004C6561">
        <w:rPr>
          <w:rFonts w:ascii="Times New Roman" w:hAnsi="Times New Roman" w:cs="Times New Roman"/>
          <w:sz w:val="24"/>
          <w:szCs w:val="24"/>
        </w:rPr>
        <w:t xml:space="preserve"> ή όχι τάσεις, μέσα από τα εξεταζόμενα στοιχεία.</w:t>
      </w:r>
    </w:p>
    <w:p w:rsidR="004C6561" w:rsidRPr="004C6561" w:rsidRDefault="004C6561" w:rsidP="00675028">
      <w:pPr>
        <w:pStyle w:val="a4"/>
        <w:spacing w:line="360" w:lineRule="auto"/>
        <w:rPr>
          <w:rFonts w:ascii="Times New Roman" w:hAnsi="Times New Roman" w:cs="Times New Roman"/>
          <w:sz w:val="24"/>
          <w:szCs w:val="24"/>
        </w:rPr>
      </w:pPr>
    </w:p>
    <w:p w:rsidR="004C6561" w:rsidRDefault="004C6561" w:rsidP="00675028">
      <w:pPr>
        <w:pStyle w:val="a4"/>
        <w:numPr>
          <w:ilvl w:val="0"/>
          <w:numId w:val="12"/>
        </w:numPr>
        <w:spacing w:line="360" w:lineRule="auto"/>
        <w:rPr>
          <w:rFonts w:ascii="Times New Roman" w:hAnsi="Times New Roman" w:cs="Times New Roman"/>
          <w:sz w:val="24"/>
          <w:szCs w:val="24"/>
        </w:rPr>
      </w:pPr>
      <w:r w:rsidRPr="00625105">
        <w:rPr>
          <w:rFonts w:ascii="Times New Roman" w:hAnsi="Times New Roman" w:cs="Times New Roman"/>
          <w:b/>
          <w:sz w:val="24"/>
          <w:szCs w:val="24"/>
          <w:u w:val="single"/>
        </w:rPr>
        <w:lastRenderedPageBreak/>
        <w:t>Αριθμοδείκτες:</w:t>
      </w:r>
      <w:r w:rsidRPr="004C6561">
        <w:rPr>
          <w:rFonts w:ascii="Times New Roman" w:hAnsi="Times New Roman" w:cs="Times New Roman"/>
          <w:sz w:val="24"/>
          <w:szCs w:val="24"/>
        </w:rPr>
        <w:t xml:space="preserve">  </w:t>
      </w:r>
      <w:r>
        <w:rPr>
          <w:rFonts w:ascii="Times New Roman" w:hAnsi="Times New Roman" w:cs="Times New Roman"/>
          <w:sz w:val="24"/>
          <w:szCs w:val="24"/>
        </w:rPr>
        <w:t>Αποτελεί μία από τις δυναμικότερες και πλέον χρηστικές μεθόδους Χρηματοοικονομικής Ανάλυσης και ένα πολύτιμο εργαλείο στα χέρια του αναλυτή,(Νιάρχος,2004). Αυτό βοηθά στην αποκάλυψη των αδυναμιών μιας επιχείρησης, σε διαφόρους τομείς και την λήψη των κατάλληλών μέτρων στο σωστό χρόνο. Εκτενέστερη παρουσίαση και ανάλυση των Αριθμοδεικτών επιχειρούμε στο Κεφάλαιο που ακολουθεί.</w:t>
      </w:r>
    </w:p>
    <w:p w:rsidR="00B66DAF" w:rsidRPr="005654F6" w:rsidRDefault="00B66DAF" w:rsidP="00675028">
      <w:pPr>
        <w:spacing w:line="360" w:lineRule="auto"/>
        <w:rPr>
          <w:rFonts w:ascii="Times New Roman" w:hAnsi="Times New Roman" w:cs="Times New Roman"/>
          <w:sz w:val="24"/>
          <w:szCs w:val="24"/>
        </w:rPr>
      </w:pPr>
    </w:p>
    <w:p w:rsidR="00054465" w:rsidRPr="005654F6" w:rsidRDefault="00054465" w:rsidP="00675028">
      <w:pPr>
        <w:spacing w:line="360" w:lineRule="auto"/>
        <w:rPr>
          <w:rFonts w:ascii="Times New Roman" w:hAnsi="Times New Roman" w:cs="Times New Roman"/>
          <w:sz w:val="24"/>
          <w:szCs w:val="24"/>
        </w:rPr>
      </w:pPr>
    </w:p>
    <w:p w:rsidR="00054465" w:rsidRPr="005654F6" w:rsidRDefault="00054465" w:rsidP="00675028">
      <w:pPr>
        <w:spacing w:line="360" w:lineRule="auto"/>
        <w:rPr>
          <w:rFonts w:ascii="Times New Roman" w:hAnsi="Times New Roman" w:cs="Times New Roman"/>
          <w:sz w:val="24"/>
          <w:szCs w:val="24"/>
        </w:rPr>
      </w:pPr>
    </w:p>
    <w:p w:rsidR="006B2DDA" w:rsidRDefault="006B2DDA" w:rsidP="00675028">
      <w:pPr>
        <w:spacing w:line="360" w:lineRule="auto"/>
        <w:rPr>
          <w:rFonts w:ascii="Times New Roman" w:hAnsi="Times New Roman" w:cs="Times New Roman"/>
          <w:sz w:val="24"/>
          <w:szCs w:val="24"/>
        </w:rPr>
      </w:pPr>
    </w:p>
    <w:p w:rsidR="00634A47" w:rsidRDefault="00634A47" w:rsidP="00675028">
      <w:pPr>
        <w:spacing w:line="360" w:lineRule="auto"/>
        <w:rPr>
          <w:rFonts w:ascii="Times New Roman" w:hAnsi="Times New Roman" w:cs="Times New Roman"/>
          <w:sz w:val="24"/>
          <w:szCs w:val="24"/>
        </w:rPr>
      </w:pPr>
    </w:p>
    <w:p w:rsidR="00634A47" w:rsidRDefault="00634A47" w:rsidP="00675028">
      <w:pPr>
        <w:spacing w:line="360" w:lineRule="auto"/>
        <w:rPr>
          <w:rFonts w:ascii="Times New Roman" w:hAnsi="Times New Roman" w:cs="Times New Roman"/>
          <w:sz w:val="24"/>
          <w:szCs w:val="24"/>
        </w:rPr>
      </w:pPr>
    </w:p>
    <w:p w:rsidR="00634A47" w:rsidRDefault="00634A47" w:rsidP="00675028">
      <w:pPr>
        <w:spacing w:line="360" w:lineRule="auto"/>
        <w:rPr>
          <w:rFonts w:ascii="Times New Roman" w:hAnsi="Times New Roman" w:cs="Times New Roman"/>
          <w:sz w:val="24"/>
          <w:szCs w:val="24"/>
        </w:rPr>
      </w:pPr>
    </w:p>
    <w:p w:rsidR="00634A47" w:rsidRDefault="00634A47" w:rsidP="00675028">
      <w:pPr>
        <w:spacing w:line="360" w:lineRule="auto"/>
        <w:rPr>
          <w:rFonts w:ascii="Times New Roman" w:hAnsi="Times New Roman" w:cs="Times New Roman"/>
          <w:sz w:val="24"/>
          <w:szCs w:val="24"/>
        </w:rPr>
      </w:pPr>
    </w:p>
    <w:p w:rsidR="00634A47" w:rsidRDefault="00634A47" w:rsidP="00675028">
      <w:pPr>
        <w:spacing w:line="360" w:lineRule="auto"/>
        <w:rPr>
          <w:rFonts w:ascii="Times New Roman" w:hAnsi="Times New Roman" w:cs="Times New Roman"/>
          <w:sz w:val="24"/>
          <w:szCs w:val="24"/>
        </w:rPr>
      </w:pPr>
    </w:p>
    <w:p w:rsidR="00634A47" w:rsidRPr="00B82608" w:rsidRDefault="00634A4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257DB7" w:rsidRPr="00B82608" w:rsidRDefault="00257DB7" w:rsidP="00675028">
      <w:pPr>
        <w:spacing w:line="360" w:lineRule="auto"/>
        <w:rPr>
          <w:rFonts w:ascii="Times New Roman" w:hAnsi="Times New Roman" w:cs="Times New Roman"/>
          <w:sz w:val="24"/>
          <w:szCs w:val="24"/>
        </w:rPr>
      </w:pPr>
    </w:p>
    <w:p w:rsidR="007114A0" w:rsidRPr="00B82608" w:rsidRDefault="00170F9A" w:rsidP="00675028">
      <w:pPr>
        <w:pStyle w:val="1"/>
        <w:pBdr>
          <w:bottom w:val="single" w:sz="4" w:space="1" w:color="auto"/>
        </w:pBdr>
        <w:spacing w:line="360" w:lineRule="auto"/>
        <w:jc w:val="center"/>
        <w:rPr>
          <w:rFonts w:ascii="Times New Roman" w:hAnsi="Times New Roman" w:cs="Times New Roman"/>
          <w:color w:val="auto"/>
        </w:rPr>
      </w:pPr>
      <w:bookmarkStart w:id="41" w:name="_Toc491644022"/>
      <w:r w:rsidRPr="007114A0">
        <w:rPr>
          <w:rFonts w:ascii="Times New Roman" w:hAnsi="Times New Roman" w:cs="Times New Roman"/>
          <w:color w:val="auto"/>
        </w:rPr>
        <w:lastRenderedPageBreak/>
        <w:t xml:space="preserve">ΚΕΦΑΛΑΙΟ </w:t>
      </w:r>
      <w:r w:rsidR="00C57E35" w:rsidRPr="007114A0">
        <w:rPr>
          <w:rFonts w:ascii="Times New Roman" w:hAnsi="Times New Roman" w:cs="Times New Roman"/>
          <w:color w:val="auto"/>
        </w:rPr>
        <w:t>6</w:t>
      </w:r>
      <w:r w:rsidRPr="007114A0">
        <w:rPr>
          <w:rFonts w:ascii="Times New Roman" w:hAnsi="Times New Roman" w:cs="Times New Roman"/>
          <w:color w:val="auto"/>
          <w:vertAlign w:val="superscript"/>
        </w:rPr>
        <w:t>ο</w:t>
      </w:r>
      <w:bookmarkEnd w:id="41"/>
    </w:p>
    <w:p w:rsidR="00170F9A" w:rsidRPr="00D809BD" w:rsidRDefault="001E51FB" w:rsidP="00675028">
      <w:pPr>
        <w:pStyle w:val="1"/>
        <w:spacing w:line="360" w:lineRule="auto"/>
        <w:rPr>
          <w:rFonts w:ascii="Times New Roman" w:hAnsi="Times New Roman" w:cs="Times New Roman"/>
          <w:color w:val="auto"/>
        </w:rPr>
      </w:pPr>
      <w:bookmarkStart w:id="42" w:name="_Toc491644023"/>
      <w:r w:rsidRPr="007114A0">
        <w:rPr>
          <w:rFonts w:ascii="Times New Roman" w:hAnsi="Times New Roman" w:cs="Times New Roman"/>
          <w:color w:val="auto"/>
        </w:rPr>
        <w:t>ΟΙ ΑΡΙΘΜΟΔΕΙΚΤΕΣ ΩΣ ΕΡΓΑΛΕΙΟ ΑΝΑΛΥΣΗΣ</w:t>
      </w:r>
      <w:bookmarkEnd w:id="42"/>
    </w:p>
    <w:p w:rsidR="00D31C75" w:rsidRPr="00B82608" w:rsidRDefault="00D31C75" w:rsidP="00675028">
      <w:pPr>
        <w:spacing w:line="360" w:lineRule="auto"/>
        <w:rPr>
          <w:rFonts w:ascii="Times New Roman" w:hAnsi="Times New Roman" w:cs="Times New Roman"/>
          <w:b/>
          <w:sz w:val="28"/>
          <w:szCs w:val="28"/>
        </w:rPr>
      </w:pPr>
    </w:p>
    <w:p w:rsidR="001E51FB" w:rsidRPr="007114A0" w:rsidRDefault="00054465" w:rsidP="00675028">
      <w:pPr>
        <w:pStyle w:val="2"/>
        <w:spacing w:line="360" w:lineRule="auto"/>
        <w:rPr>
          <w:rFonts w:ascii="Times New Roman" w:hAnsi="Times New Roman" w:cs="Times New Roman"/>
          <w:color w:val="auto"/>
          <w:sz w:val="24"/>
          <w:szCs w:val="24"/>
        </w:rPr>
      </w:pPr>
      <w:bookmarkStart w:id="43" w:name="_Toc491644024"/>
      <w:r w:rsidRPr="007114A0">
        <w:rPr>
          <w:rFonts w:ascii="Times New Roman" w:hAnsi="Times New Roman" w:cs="Times New Roman"/>
          <w:color w:val="auto"/>
          <w:sz w:val="24"/>
          <w:szCs w:val="24"/>
        </w:rPr>
        <w:t xml:space="preserve">6.1  </w:t>
      </w:r>
      <w:r w:rsidR="001E51FB" w:rsidRPr="007114A0">
        <w:rPr>
          <w:rFonts w:ascii="Times New Roman" w:hAnsi="Times New Roman" w:cs="Times New Roman"/>
          <w:color w:val="auto"/>
          <w:sz w:val="24"/>
          <w:szCs w:val="24"/>
        </w:rPr>
        <w:t>Χρήση Αριθμοδεικτών</w:t>
      </w:r>
      <w:r w:rsidR="00D31C75" w:rsidRPr="007114A0">
        <w:rPr>
          <w:rFonts w:ascii="Times New Roman" w:hAnsi="Times New Roman" w:cs="Times New Roman"/>
          <w:color w:val="auto"/>
          <w:sz w:val="24"/>
          <w:szCs w:val="24"/>
        </w:rPr>
        <w:t>:</w:t>
      </w:r>
      <w:bookmarkEnd w:id="43"/>
    </w:p>
    <w:p w:rsidR="00D31C75" w:rsidRPr="007114A0" w:rsidRDefault="00D31C75" w:rsidP="00675028">
      <w:pPr>
        <w:spacing w:line="360" w:lineRule="auto"/>
        <w:rPr>
          <w:rFonts w:ascii="Times New Roman" w:hAnsi="Times New Roman" w:cs="Times New Roman"/>
          <w:sz w:val="24"/>
          <w:szCs w:val="24"/>
        </w:rPr>
      </w:pPr>
    </w:p>
    <w:p w:rsidR="00D31C75" w:rsidRDefault="00D31C75" w:rsidP="00675028">
      <w:pPr>
        <w:spacing w:line="360" w:lineRule="auto"/>
        <w:rPr>
          <w:rFonts w:ascii="Times New Roman" w:hAnsi="Times New Roman" w:cs="Times New Roman"/>
          <w:sz w:val="24"/>
          <w:szCs w:val="24"/>
        </w:rPr>
      </w:pPr>
      <w:r w:rsidRPr="00CC6041">
        <w:rPr>
          <w:rFonts w:ascii="Times New Roman" w:hAnsi="Times New Roman" w:cs="Times New Roman"/>
          <w:sz w:val="24"/>
          <w:szCs w:val="24"/>
        </w:rPr>
        <w:t xml:space="preserve">  Θεωρείται ότι η Ανάλυση των Χρηματοοικονομικών Καταστάσεων, μέσα από τους Αριθμοδείκτες αποτελεί μία από  τις πιο διαδεδομένες και χρήσιμες αναλύσεις. Αριθμοδείκτες εννοούμε την σχέση μεταξύ 2 ή περισσότερων οικονομικών στοιχείων Ισολογισμού ή της κατάστασης Αποτελεσμάτων Χρήσεως.</w:t>
      </w:r>
      <w:r w:rsidR="001C1B20" w:rsidRPr="00CC6041">
        <w:rPr>
          <w:rFonts w:ascii="Times New Roman" w:hAnsi="Times New Roman" w:cs="Times New Roman"/>
          <w:sz w:val="24"/>
          <w:szCs w:val="24"/>
        </w:rPr>
        <w:t xml:space="preserve"> Ο οποίος εκφράζεται με μία απλή μαθηματική σχέση. Οι Αριθμοδείκτες είναι ιδιαίτερα σημαντικοί για τον προορισμό της οικονομικής σχέσης της Επιχείρησης, τον εντοπισμό και την διόρθωση και των αδυναμιών αλλά και των προοπτικών της δραστηριότητας της Επιχείρησης , με μέτρο σύγκρισης όχι μόνο την οικεία διαχειριστική χρήση αλλά και τις υπόλοιπες Επιχειρήσεις του ίδιου κλάδου.</w:t>
      </w:r>
    </w:p>
    <w:p w:rsidR="00A516DB" w:rsidRPr="00D809BD" w:rsidRDefault="00A516DB" w:rsidP="00675028">
      <w:pPr>
        <w:spacing w:line="360" w:lineRule="auto"/>
        <w:rPr>
          <w:rFonts w:ascii="Times New Roman" w:hAnsi="Times New Roman" w:cs="Times New Roman"/>
          <w:sz w:val="24"/>
          <w:szCs w:val="24"/>
        </w:rPr>
      </w:pPr>
    </w:p>
    <w:p w:rsidR="001C1B20" w:rsidRPr="00D809BD" w:rsidRDefault="00A516DB" w:rsidP="00675028">
      <w:pPr>
        <w:spacing w:line="360" w:lineRule="auto"/>
        <w:rPr>
          <w:rFonts w:ascii="Times New Roman" w:hAnsi="Times New Roman" w:cs="Times New Roman"/>
          <w:color w:val="000000" w:themeColor="text1"/>
          <w:sz w:val="24"/>
          <w:szCs w:val="24"/>
        </w:rPr>
      </w:pPr>
      <w:r w:rsidRPr="00A516DB">
        <w:rPr>
          <w:rFonts w:ascii="Times New Roman" w:hAnsi="Times New Roman" w:cs="Times New Roman"/>
          <w:color w:val="000000" w:themeColor="text1"/>
          <w:sz w:val="24"/>
          <w:szCs w:val="24"/>
        </w:rPr>
        <w:t xml:space="preserve">  Οι Αριθμοδείκτες σύμφωνα με τον Γκλεζάκο</w:t>
      </w:r>
      <w:r w:rsidR="00700E10">
        <w:rPr>
          <w:rFonts w:ascii="Times New Roman" w:hAnsi="Times New Roman" w:cs="Times New Roman"/>
          <w:color w:val="000000" w:themeColor="text1"/>
          <w:sz w:val="24"/>
          <w:szCs w:val="24"/>
        </w:rPr>
        <w:t xml:space="preserve"> </w:t>
      </w:r>
      <w:r w:rsidRPr="00A516DB">
        <w:rPr>
          <w:rFonts w:ascii="Times New Roman" w:hAnsi="Times New Roman" w:cs="Times New Roman"/>
          <w:color w:val="000000" w:themeColor="text1"/>
          <w:sz w:val="24"/>
          <w:szCs w:val="24"/>
        </w:rPr>
        <w:t>( 2008 ), μας παρέχουν βοήθεια αναφορικά με:</w:t>
      </w:r>
    </w:p>
    <w:p w:rsidR="007114A0" w:rsidRPr="00D809BD" w:rsidRDefault="007114A0" w:rsidP="00675028">
      <w:pPr>
        <w:spacing w:line="360" w:lineRule="auto"/>
        <w:rPr>
          <w:rFonts w:ascii="Times New Roman" w:hAnsi="Times New Roman" w:cs="Times New Roman"/>
          <w:color w:val="000000" w:themeColor="text1"/>
          <w:sz w:val="24"/>
          <w:szCs w:val="24"/>
        </w:rPr>
      </w:pPr>
    </w:p>
    <w:p w:rsidR="00A516DB" w:rsidRPr="00A516DB" w:rsidRDefault="00A516DB" w:rsidP="00675028">
      <w:pPr>
        <w:pStyle w:val="a4"/>
        <w:numPr>
          <w:ilvl w:val="0"/>
          <w:numId w:val="13"/>
        </w:numPr>
        <w:spacing w:line="360" w:lineRule="auto"/>
        <w:rPr>
          <w:rFonts w:ascii="Times New Roman" w:hAnsi="Times New Roman" w:cs="Times New Roman"/>
          <w:color w:val="000000" w:themeColor="text1"/>
          <w:sz w:val="24"/>
          <w:szCs w:val="24"/>
        </w:rPr>
      </w:pPr>
      <w:r w:rsidRPr="00A516DB">
        <w:rPr>
          <w:rFonts w:ascii="Times New Roman" w:hAnsi="Times New Roman" w:cs="Times New Roman"/>
          <w:color w:val="000000" w:themeColor="text1"/>
          <w:sz w:val="24"/>
          <w:szCs w:val="24"/>
        </w:rPr>
        <w:t xml:space="preserve"> τον προσδιορισμό της οικονομικής θέσης της επιχείρησης,</w:t>
      </w:r>
    </w:p>
    <w:p w:rsidR="00A516DB" w:rsidRPr="00A516DB" w:rsidRDefault="00A516DB" w:rsidP="00675028">
      <w:pPr>
        <w:pStyle w:val="a4"/>
        <w:numPr>
          <w:ilvl w:val="0"/>
          <w:numId w:val="13"/>
        </w:numPr>
        <w:spacing w:line="360" w:lineRule="auto"/>
        <w:rPr>
          <w:rFonts w:ascii="Times New Roman" w:hAnsi="Times New Roman" w:cs="Times New Roman"/>
          <w:color w:val="000000" w:themeColor="text1"/>
          <w:sz w:val="24"/>
          <w:szCs w:val="24"/>
        </w:rPr>
      </w:pPr>
      <w:r w:rsidRPr="00A516DB">
        <w:rPr>
          <w:rFonts w:ascii="Times New Roman" w:hAnsi="Times New Roman" w:cs="Times New Roman"/>
          <w:color w:val="000000" w:themeColor="text1"/>
          <w:sz w:val="24"/>
          <w:szCs w:val="24"/>
        </w:rPr>
        <w:t>τη δυνατότητα πρόβλεψης μίας επικείμενης χρεοκοπίας,</w:t>
      </w:r>
    </w:p>
    <w:p w:rsidR="00A516DB" w:rsidRPr="00A516DB" w:rsidRDefault="00A516DB" w:rsidP="00675028">
      <w:pPr>
        <w:pStyle w:val="a4"/>
        <w:numPr>
          <w:ilvl w:val="0"/>
          <w:numId w:val="13"/>
        </w:numPr>
        <w:spacing w:line="360" w:lineRule="auto"/>
        <w:rPr>
          <w:rFonts w:ascii="Times New Roman" w:hAnsi="Times New Roman" w:cs="Times New Roman"/>
          <w:color w:val="000000" w:themeColor="text1"/>
          <w:sz w:val="24"/>
          <w:szCs w:val="24"/>
        </w:rPr>
      </w:pPr>
      <w:r w:rsidRPr="00A516DB">
        <w:rPr>
          <w:rFonts w:ascii="Times New Roman" w:hAnsi="Times New Roman" w:cs="Times New Roman"/>
          <w:color w:val="000000" w:themeColor="text1"/>
          <w:sz w:val="24"/>
          <w:szCs w:val="24"/>
        </w:rPr>
        <w:t>τη δυνατότητα εκτίμησης της βιωσιμότητας της επιχείρησης, και</w:t>
      </w:r>
    </w:p>
    <w:p w:rsidR="00A516DB" w:rsidRPr="00A516DB" w:rsidRDefault="00A516DB" w:rsidP="00675028">
      <w:pPr>
        <w:pStyle w:val="a4"/>
        <w:numPr>
          <w:ilvl w:val="0"/>
          <w:numId w:val="13"/>
        </w:numPr>
        <w:spacing w:line="360" w:lineRule="auto"/>
        <w:rPr>
          <w:rFonts w:ascii="Times New Roman" w:hAnsi="Times New Roman" w:cs="Times New Roman"/>
          <w:color w:val="000000" w:themeColor="text1"/>
          <w:sz w:val="24"/>
          <w:szCs w:val="24"/>
        </w:rPr>
      </w:pPr>
      <w:r w:rsidRPr="00A516DB">
        <w:rPr>
          <w:rFonts w:ascii="Times New Roman" w:hAnsi="Times New Roman" w:cs="Times New Roman"/>
          <w:color w:val="000000" w:themeColor="text1"/>
          <w:sz w:val="24"/>
          <w:szCs w:val="24"/>
        </w:rPr>
        <w:t>τον υπολογισμό της αποδοτικότητας ενός επενδυτικού σχεδίου.</w:t>
      </w:r>
    </w:p>
    <w:p w:rsidR="001C1B20" w:rsidRDefault="001C1B20" w:rsidP="00675028">
      <w:pPr>
        <w:spacing w:line="360" w:lineRule="auto"/>
        <w:rPr>
          <w:rFonts w:ascii="Times New Roman" w:hAnsi="Times New Roman" w:cs="Times New Roman"/>
          <w:b/>
          <w:color w:val="FF0000"/>
          <w:sz w:val="24"/>
          <w:szCs w:val="24"/>
        </w:rPr>
      </w:pPr>
    </w:p>
    <w:p w:rsidR="001C1B20" w:rsidRDefault="001C1B20" w:rsidP="00675028">
      <w:pPr>
        <w:spacing w:line="360" w:lineRule="auto"/>
        <w:rPr>
          <w:rFonts w:ascii="Times New Roman" w:hAnsi="Times New Roman" w:cs="Times New Roman"/>
          <w:sz w:val="24"/>
          <w:szCs w:val="24"/>
        </w:rPr>
      </w:pPr>
      <w:r w:rsidRPr="00CC6041">
        <w:rPr>
          <w:rFonts w:ascii="Times New Roman" w:hAnsi="Times New Roman" w:cs="Times New Roman"/>
          <w:sz w:val="24"/>
          <w:szCs w:val="24"/>
        </w:rPr>
        <w:t xml:space="preserve">  Να σημειωθεί </w:t>
      </w:r>
      <w:r w:rsidR="00614230" w:rsidRPr="00CC6041">
        <w:rPr>
          <w:rFonts w:ascii="Times New Roman" w:hAnsi="Times New Roman" w:cs="Times New Roman"/>
          <w:sz w:val="24"/>
          <w:szCs w:val="24"/>
        </w:rPr>
        <w:t xml:space="preserve">ότι ο υπολογισμός ενός Αριθμοδείκτη </w:t>
      </w:r>
      <w:r w:rsidR="00CC6041" w:rsidRPr="00CC6041">
        <w:rPr>
          <w:rFonts w:ascii="Times New Roman" w:hAnsi="Times New Roman" w:cs="Times New Roman"/>
          <w:sz w:val="24"/>
          <w:szCs w:val="24"/>
        </w:rPr>
        <w:t xml:space="preserve">μεμονωμένα, δεν μας εξασφαλίζει από μόνος του αξιοπιστία ως προς την πληροφόρηση της καθαρής θέσης της Επιχείρησης και θα πρέπει να συγκρίνεται ή να </w:t>
      </w:r>
      <w:r w:rsidR="00A516DB" w:rsidRPr="00CC6041">
        <w:rPr>
          <w:rFonts w:ascii="Times New Roman" w:hAnsi="Times New Roman" w:cs="Times New Roman"/>
          <w:sz w:val="24"/>
          <w:szCs w:val="24"/>
        </w:rPr>
        <w:t>συνδυάζεται</w:t>
      </w:r>
      <w:r w:rsidR="00CC6041" w:rsidRPr="00CC6041">
        <w:rPr>
          <w:rFonts w:ascii="Times New Roman" w:hAnsi="Times New Roman" w:cs="Times New Roman"/>
          <w:sz w:val="24"/>
          <w:szCs w:val="24"/>
        </w:rPr>
        <w:t xml:space="preserve"> οπωσδήποτε και με άλλους Αριθμοδείκτες. Δηλαδή η σύγκριση τελικά θα πρέπει να γίνεται με Αριθμοδείκτες που ο υπολογισμός τους βασίζεται σε στοιχεία παλαιότερων </w:t>
      </w:r>
      <w:r w:rsidR="00CC6041" w:rsidRPr="00CC6041">
        <w:rPr>
          <w:rFonts w:ascii="Times New Roman" w:hAnsi="Times New Roman" w:cs="Times New Roman"/>
          <w:sz w:val="24"/>
          <w:szCs w:val="24"/>
        </w:rPr>
        <w:lastRenderedPageBreak/>
        <w:t>οικονομικών καταστάσεων της Επιχείρησης, που εξετάζουμε με Αριθμοδείκτες Ανταγωνιστικών Επιχειρήσεων, καθώς και με Αριθμοδείκτες του κλάδου στον οποίο ανήκει η Επιχείρηση.</w:t>
      </w:r>
    </w:p>
    <w:p w:rsidR="00CC6041" w:rsidRDefault="00CC6041" w:rsidP="00675028">
      <w:pPr>
        <w:spacing w:line="360" w:lineRule="auto"/>
        <w:rPr>
          <w:rFonts w:ascii="Times New Roman" w:hAnsi="Times New Roman" w:cs="Times New Roman"/>
          <w:sz w:val="24"/>
          <w:szCs w:val="24"/>
        </w:rPr>
      </w:pPr>
    </w:p>
    <w:p w:rsidR="00CC6041" w:rsidRPr="007114A0" w:rsidRDefault="00054465" w:rsidP="00675028">
      <w:pPr>
        <w:pStyle w:val="2"/>
        <w:spacing w:line="360" w:lineRule="auto"/>
        <w:rPr>
          <w:rFonts w:ascii="Times New Roman" w:hAnsi="Times New Roman" w:cs="Times New Roman"/>
          <w:color w:val="auto"/>
          <w:sz w:val="24"/>
          <w:szCs w:val="24"/>
        </w:rPr>
      </w:pPr>
      <w:bookmarkStart w:id="44" w:name="_Toc491644025"/>
      <w:r w:rsidRPr="007114A0">
        <w:rPr>
          <w:rFonts w:ascii="Times New Roman" w:hAnsi="Times New Roman" w:cs="Times New Roman"/>
          <w:color w:val="auto"/>
          <w:sz w:val="24"/>
          <w:szCs w:val="24"/>
        </w:rPr>
        <w:t xml:space="preserve">6.2 </w:t>
      </w:r>
      <w:r w:rsidR="00582897" w:rsidRPr="007114A0">
        <w:rPr>
          <w:rFonts w:ascii="Times New Roman" w:hAnsi="Times New Roman" w:cs="Times New Roman"/>
          <w:color w:val="auto"/>
          <w:sz w:val="24"/>
          <w:szCs w:val="24"/>
        </w:rPr>
        <w:t xml:space="preserve"> </w:t>
      </w:r>
      <w:r w:rsidR="00CC6041" w:rsidRPr="007114A0">
        <w:rPr>
          <w:rFonts w:ascii="Times New Roman" w:hAnsi="Times New Roman" w:cs="Times New Roman"/>
          <w:color w:val="auto"/>
          <w:sz w:val="24"/>
          <w:szCs w:val="24"/>
        </w:rPr>
        <w:t>Κατηγοριοποίηση Αριθμοδεικτών</w:t>
      </w:r>
      <w:r w:rsidR="00BE33F2" w:rsidRPr="007114A0">
        <w:rPr>
          <w:rFonts w:ascii="Times New Roman" w:hAnsi="Times New Roman" w:cs="Times New Roman"/>
          <w:color w:val="auto"/>
          <w:sz w:val="24"/>
          <w:szCs w:val="24"/>
        </w:rPr>
        <w:t>:</w:t>
      </w:r>
      <w:bookmarkEnd w:id="44"/>
    </w:p>
    <w:p w:rsidR="00CC6041" w:rsidRDefault="00CC6041" w:rsidP="00675028">
      <w:pPr>
        <w:spacing w:line="360" w:lineRule="auto"/>
        <w:rPr>
          <w:rFonts w:ascii="Times New Roman" w:hAnsi="Times New Roman" w:cs="Times New Roman"/>
          <w:b/>
          <w:sz w:val="24"/>
          <w:szCs w:val="24"/>
        </w:rPr>
      </w:pPr>
    </w:p>
    <w:p w:rsidR="00CC6041" w:rsidRPr="007770B5" w:rsidRDefault="00CC6041" w:rsidP="00675028">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446313">
        <w:rPr>
          <w:rFonts w:ascii="Times New Roman" w:hAnsi="Times New Roman" w:cs="Times New Roman"/>
          <w:sz w:val="24"/>
          <w:szCs w:val="24"/>
        </w:rPr>
        <w:t xml:space="preserve">Ανάλογα με την φερεγγυότητα </w:t>
      </w:r>
      <w:r w:rsidR="00446313" w:rsidRPr="00446313">
        <w:rPr>
          <w:rFonts w:ascii="Times New Roman" w:hAnsi="Times New Roman" w:cs="Times New Roman"/>
          <w:sz w:val="24"/>
          <w:szCs w:val="24"/>
        </w:rPr>
        <w:t>και την επίδοση διαχείρισης και αποδοτικότητας, οι Αριθμοδείκτες διακρίνονται στις παρακάτω κατηγορίες:</w:t>
      </w:r>
    </w:p>
    <w:p w:rsidR="00446313" w:rsidRPr="00F05A93" w:rsidRDefault="00414399" w:rsidP="00675028">
      <w:pPr>
        <w:spacing w:line="360" w:lineRule="auto"/>
        <w:rPr>
          <w:rFonts w:ascii="Times New Roman" w:hAnsi="Times New Roman" w:cs="Times New Roman"/>
          <w:sz w:val="24"/>
          <w:szCs w:val="24"/>
        </w:rPr>
      </w:pPr>
      <w:r w:rsidRPr="00F05A93">
        <w:rPr>
          <w:rFonts w:ascii="Times New Roman" w:hAnsi="Times New Roman" w:cs="Times New Roman"/>
          <w:sz w:val="24"/>
          <w:szCs w:val="24"/>
        </w:rPr>
        <w:t xml:space="preserve">  </w:t>
      </w:r>
      <w:r w:rsidRPr="00F05A93">
        <w:rPr>
          <w:rFonts w:ascii="Times New Roman" w:hAnsi="Times New Roman" w:cs="Times New Roman"/>
          <w:b/>
          <w:sz w:val="24"/>
          <w:szCs w:val="24"/>
        </w:rPr>
        <w:t>Αριθμοδείκτες Αποδοτικότητας:</w:t>
      </w:r>
      <w:r w:rsidRPr="00F05A93">
        <w:rPr>
          <w:rFonts w:ascii="Times New Roman" w:hAnsi="Times New Roman" w:cs="Times New Roman"/>
          <w:sz w:val="24"/>
          <w:szCs w:val="24"/>
        </w:rPr>
        <w:t xml:space="preserve"> Οι Αριθμοδείκτες αυτοί χρησιμοποιούνται για να υπολογίσουν την ικανότητα που έχει η εκάστοτε επιχείρηση να πραγματοποιήσει κέρδη, έτσι ώστε οι μέτοχοι και οι εν δυνάμει επενδυτές να επενδύουν κεφάλαια σ’αυτή. Ακόμα, ο Αριθμοδείκτης αυτός μας δείχνει και την ικανότητα  διοίκησης.</w:t>
      </w:r>
    </w:p>
    <w:p w:rsidR="00414399" w:rsidRPr="00F05A93" w:rsidRDefault="00414399" w:rsidP="00675028">
      <w:pPr>
        <w:spacing w:line="360" w:lineRule="auto"/>
        <w:rPr>
          <w:rFonts w:ascii="Times New Roman" w:hAnsi="Times New Roman" w:cs="Times New Roman"/>
          <w:sz w:val="24"/>
          <w:szCs w:val="24"/>
        </w:rPr>
      </w:pPr>
      <w:r w:rsidRPr="00F05A93">
        <w:rPr>
          <w:rFonts w:ascii="Times New Roman" w:hAnsi="Times New Roman" w:cs="Times New Roman"/>
          <w:b/>
          <w:sz w:val="24"/>
          <w:szCs w:val="24"/>
        </w:rPr>
        <w:t xml:space="preserve">  Αριθμοδείκτες Δρα</w:t>
      </w:r>
      <w:r w:rsidR="004B56B4" w:rsidRPr="00F05A93">
        <w:rPr>
          <w:rFonts w:ascii="Times New Roman" w:hAnsi="Times New Roman" w:cs="Times New Roman"/>
          <w:b/>
          <w:sz w:val="24"/>
          <w:szCs w:val="24"/>
        </w:rPr>
        <w:t xml:space="preserve">στηριότητας ή επίδοσης Διαχείρισης: </w:t>
      </w:r>
      <w:r w:rsidR="004B56B4" w:rsidRPr="00F05A93">
        <w:rPr>
          <w:rFonts w:ascii="Times New Roman" w:hAnsi="Times New Roman" w:cs="Times New Roman"/>
          <w:sz w:val="24"/>
          <w:szCs w:val="24"/>
        </w:rPr>
        <w:t>Οι Αριθμοδείκτες αυτοί χρησιμοποιούνται για τον προσδιορισμό του βαθμού αποτελεσματικότητας με τον οποίο μία επιχείρηση χρησιμοποιεί τα περιουσιακά της στοιχεία, την πιστωτική πολιτική της , τη διαχείριση των απαιτήσεων  και των αποθεμάτων της και τέλος τη διαχείριση και των έλεγχο των εξόδων της.</w:t>
      </w:r>
    </w:p>
    <w:p w:rsidR="003B7365" w:rsidRPr="00B82608" w:rsidRDefault="004B56B4" w:rsidP="00675028">
      <w:pPr>
        <w:spacing w:line="360" w:lineRule="auto"/>
        <w:rPr>
          <w:rFonts w:ascii="Times New Roman" w:hAnsi="Times New Roman" w:cs="Times New Roman"/>
          <w:sz w:val="24"/>
          <w:szCs w:val="24"/>
        </w:rPr>
      </w:pPr>
      <w:r w:rsidRPr="00F05A93">
        <w:rPr>
          <w:rFonts w:ascii="Times New Roman" w:hAnsi="Times New Roman" w:cs="Times New Roman"/>
          <w:sz w:val="24"/>
          <w:szCs w:val="24"/>
        </w:rPr>
        <w:t xml:space="preserve">  </w:t>
      </w:r>
      <w:r w:rsidRPr="00F05A93">
        <w:rPr>
          <w:rFonts w:ascii="Times New Roman" w:hAnsi="Times New Roman" w:cs="Times New Roman"/>
          <w:b/>
          <w:sz w:val="24"/>
          <w:szCs w:val="24"/>
        </w:rPr>
        <w:t xml:space="preserve">Αριθμοδείκτες Φερεγγυότητας:  </w:t>
      </w:r>
      <w:r w:rsidRPr="00F05A93">
        <w:rPr>
          <w:rFonts w:ascii="Times New Roman" w:hAnsi="Times New Roman" w:cs="Times New Roman"/>
          <w:sz w:val="24"/>
          <w:szCs w:val="24"/>
        </w:rPr>
        <w:t xml:space="preserve">Οι Αριθμοδείκτες αυτοί μας βοηθούν να εκτιμήσουμε κατά πόσο βραχυχρόνια και μακροχρόνια μια οικονομική μονάδα είναι σε θέση να ανταποκριθεί τόσο στις υποχρεώσεις της, όσο και στην κάλυψη των αναγκών της για ρευστότητα </w:t>
      </w:r>
      <w:r w:rsidR="00A877B5" w:rsidRPr="00F05A93">
        <w:rPr>
          <w:rFonts w:ascii="Times New Roman" w:hAnsi="Times New Roman" w:cs="Times New Roman"/>
          <w:sz w:val="24"/>
          <w:szCs w:val="24"/>
        </w:rPr>
        <w:t>και τη δανειοδότηση ξένων κεφαλαίων.</w:t>
      </w:r>
    </w:p>
    <w:p w:rsidR="003B7365" w:rsidRDefault="003B7365" w:rsidP="00675028">
      <w:pPr>
        <w:tabs>
          <w:tab w:val="left" w:pos="945"/>
        </w:tabs>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9A3B4C">
        <w:rPr>
          <w:rFonts w:ascii="Times New Roman" w:hAnsi="Times New Roman" w:cs="Times New Roman"/>
          <w:sz w:val="24"/>
          <w:szCs w:val="24"/>
        </w:rPr>
        <w:t>Στην Ανάλυση , που θα ακολουθήσει και στα πλαίσια της Αντιπροσωπευτικότητας των Χρησιμοποιούμενων Αριθμοδεικτών , εστιάζουμε και αναλύσουμε τους παρακάτω Αριθμοδείκτες:</w:t>
      </w:r>
    </w:p>
    <w:p w:rsidR="009A3B4C" w:rsidRPr="004811B2" w:rsidRDefault="009A3B4C" w:rsidP="00675028">
      <w:pPr>
        <w:tabs>
          <w:tab w:val="left" w:pos="945"/>
        </w:tabs>
        <w:spacing w:line="360" w:lineRule="auto"/>
        <w:rPr>
          <w:rFonts w:ascii="Times New Roman" w:hAnsi="Times New Roman" w:cs="Times New Roman"/>
          <w:sz w:val="24"/>
          <w:szCs w:val="24"/>
        </w:rPr>
      </w:pPr>
    </w:p>
    <w:p w:rsidR="003B7365" w:rsidRPr="009A3B4C" w:rsidRDefault="003B7365" w:rsidP="00675028">
      <w:pPr>
        <w:pStyle w:val="a4"/>
        <w:numPr>
          <w:ilvl w:val="0"/>
          <w:numId w:val="15"/>
        </w:numPr>
        <w:spacing w:after="200" w:line="360" w:lineRule="auto"/>
        <w:jc w:val="both"/>
        <w:rPr>
          <w:rFonts w:ascii="Times New Roman" w:hAnsi="Times New Roman" w:cs="Times New Roman"/>
          <w:b/>
          <w:sz w:val="24"/>
          <w:szCs w:val="24"/>
        </w:rPr>
      </w:pPr>
      <w:r w:rsidRPr="009A3B4C">
        <w:rPr>
          <w:rFonts w:ascii="Times New Roman" w:hAnsi="Times New Roman" w:cs="Times New Roman"/>
          <w:b/>
          <w:sz w:val="24"/>
          <w:szCs w:val="24"/>
        </w:rPr>
        <w:t>Αριθμοδείκτες Ρευστότητας (</w:t>
      </w:r>
      <w:r w:rsidRPr="009A3B4C">
        <w:rPr>
          <w:rFonts w:ascii="Times New Roman" w:hAnsi="Times New Roman" w:cs="Times New Roman"/>
          <w:sz w:val="24"/>
          <w:szCs w:val="24"/>
          <w:lang w:val="en-US"/>
        </w:rPr>
        <w:t>Liquidity ratios</w:t>
      </w:r>
      <w:r w:rsidRPr="009A3B4C">
        <w:rPr>
          <w:rFonts w:ascii="Times New Roman" w:hAnsi="Times New Roman" w:cs="Times New Roman"/>
          <w:b/>
          <w:sz w:val="24"/>
          <w:szCs w:val="24"/>
          <w:lang w:val="en-US"/>
        </w:rPr>
        <w:t>),</w:t>
      </w:r>
    </w:p>
    <w:p w:rsidR="003B7365" w:rsidRPr="009A3B4C" w:rsidRDefault="003B7365" w:rsidP="00675028">
      <w:pPr>
        <w:pStyle w:val="a4"/>
        <w:spacing w:after="200" w:line="360" w:lineRule="auto"/>
        <w:ind w:left="360"/>
        <w:jc w:val="both"/>
        <w:rPr>
          <w:rFonts w:ascii="Times New Roman" w:hAnsi="Times New Roman" w:cs="Times New Roman"/>
          <w:b/>
          <w:sz w:val="24"/>
          <w:szCs w:val="24"/>
        </w:rPr>
      </w:pPr>
    </w:p>
    <w:p w:rsidR="003B7365" w:rsidRPr="009A3B4C" w:rsidRDefault="003B7365" w:rsidP="00675028">
      <w:pPr>
        <w:pStyle w:val="a4"/>
        <w:numPr>
          <w:ilvl w:val="0"/>
          <w:numId w:val="15"/>
        </w:numPr>
        <w:spacing w:after="200" w:line="360" w:lineRule="auto"/>
        <w:jc w:val="both"/>
        <w:rPr>
          <w:rFonts w:ascii="Times New Roman" w:hAnsi="Times New Roman" w:cs="Times New Roman"/>
          <w:b/>
          <w:sz w:val="24"/>
          <w:szCs w:val="24"/>
        </w:rPr>
      </w:pPr>
      <w:r w:rsidRPr="009A3B4C">
        <w:rPr>
          <w:rFonts w:ascii="Times New Roman" w:hAnsi="Times New Roman" w:cs="Times New Roman"/>
          <w:b/>
          <w:sz w:val="24"/>
          <w:szCs w:val="24"/>
        </w:rPr>
        <w:t>Αριθμοδείκτες Δραστηριότητας (</w:t>
      </w:r>
      <w:r w:rsidRPr="009A3B4C">
        <w:rPr>
          <w:rFonts w:ascii="Times New Roman" w:hAnsi="Times New Roman" w:cs="Times New Roman"/>
          <w:sz w:val="24"/>
          <w:szCs w:val="24"/>
          <w:lang w:val="en-US"/>
        </w:rPr>
        <w:t>Activity ratios</w:t>
      </w:r>
      <w:r w:rsidRPr="009A3B4C">
        <w:rPr>
          <w:rFonts w:ascii="Times New Roman" w:hAnsi="Times New Roman" w:cs="Times New Roman"/>
          <w:b/>
          <w:sz w:val="24"/>
          <w:szCs w:val="24"/>
          <w:lang w:val="en-US"/>
        </w:rPr>
        <w:t>),</w:t>
      </w:r>
    </w:p>
    <w:p w:rsidR="003B7365" w:rsidRPr="009A3B4C" w:rsidRDefault="003B7365" w:rsidP="00675028">
      <w:pPr>
        <w:pStyle w:val="a4"/>
        <w:spacing w:line="360" w:lineRule="auto"/>
        <w:rPr>
          <w:rFonts w:ascii="Times New Roman" w:hAnsi="Times New Roman" w:cs="Times New Roman"/>
          <w:b/>
          <w:sz w:val="24"/>
          <w:szCs w:val="24"/>
        </w:rPr>
      </w:pPr>
    </w:p>
    <w:p w:rsidR="003B7365" w:rsidRPr="009A3B4C" w:rsidRDefault="003B7365" w:rsidP="00675028">
      <w:pPr>
        <w:pStyle w:val="a4"/>
        <w:spacing w:after="200" w:line="360" w:lineRule="auto"/>
        <w:ind w:left="360"/>
        <w:jc w:val="both"/>
        <w:rPr>
          <w:rFonts w:ascii="Times New Roman" w:hAnsi="Times New Roman" w:cs="Times New Roman"/>
          <w:b/>
          <w:sz w:val="24"/>
          <w:szCs w:val="24"/>
        </w:rPr>
      </w:pPr>
    </w:p>
    <w:p w:rsidR="003B7365" w:rsidRPr="009A3B4C" w:rsidRDefault="003B7365" w:rsidP="00675028">
      <w:pPr>
        <w:pStyle w:val="a4"/>
        <w:numPr>
          <w:ilvl w:val="0"/>
          <w:numId w:val="15"/>
        </w:numPr>
        <w:spacing w:after="200" w:line="360" w:lineRule="auto"/>
        <w:jc w:val="both"/>
        <w:rPr>
          <w:rFonts w:ascii="Times New Roman" w:hAnsi="Times New Roman" w:cs="Times New Roman"/>
          <w:b/>
          <w:sz w:val="24"/>
          <w:szCs w:val="24"/>
        </w:rPr>
      </w:pPr>
      <w:r w:rsidRPr="009A3B4C">
        <w:rPr>
          <w:rFonts w:ascii="Times New Roman" w:hAnsi="Times New Roman" w:cs="Times New Roman"/>
          <w:b/>
          <w:sz w:val="24"/>
          <w:szCs w:val="24"/>
        </w:rPr>
        <w:t>Αριθμοδείκτες Αποδοτικότητας (</w:t>
      </w:r>
      <w:r w:rsidRPr="009A3B4C">
        <w:rPr>
          <w:rFonts w:ascii="Times New Roman" w:hAnsi="Times New Roman" w:cs="Times New Roman"/>
          <w:sz w:val="24"/>
          <w:szCs w:val="24"/>
          <w:lang w:val="en-US"/>
        </w:rPr>
        <w:t>Profitability ratios</w:t>
      </w:r>
      <w:r w:rsidRPr="009A3B4C">
        <w:rPr>
          <w:rFonts w:ascii="Times New Roman" w:hAnsi="Times New Roman" w:cs="Times New Roman"/>
          <w:b/>
          <w:sz w:val="24"/>
          <w:szCs w:val="24"/>
          <w:lang w:val="en-US"/>
        </w:rPr>
        <w:t>),</w:t>
      </w:r>
    </w:p>
    <w:p w:rsidR="003B7365" w:rsidRPr="009A3B4C" w:rsidRDefault="003B7365" w:rsidP="00675028">
      <w:pPr>
        <w:pStyle w:val="a4"/>
        <w:spacing w:after="200" w:line="360" w:lineRule="auto"/>
        <w:ind w:left="360"/>
        <w:jc w:val="both"/>
        <w:rPr>
          <w:rFonts w:ascii="Times New Roman" w:hAnsi="Times New Roman" w:cs="Times New Roman"/>
          <w:b/>
          <w:sz w:val="24"/>
          <w:szCs w:val="24"/>
        </w:rPr>
      </w:pPr>
    </w:p>
    <w:p w:rsidR="003B7365" w:rsidRPr="009A3B4C" w:rsidRDefault="009A3B4C" w:rsidP="00675028">
      <w:pPr>
        <w:pStyle w:val="a4"/>
        <w:numPr>
          <w:ilvl w:val="0"/>
          <w:numId w:val="15"/>
        </w:numPr>
        <w:spacing w:after="200" w:line="360" w:lineRule="auto"/>
        <w:jc w:val="both"/>
        <w:rPr>
          <w:rFonts w:ascii="Times New Roman" w:hAnsi="Times New Roman" w:cs="Times New Roman"/>
          <w:b/>
          <w:sz w:val="24"/>
          <w:szCs w:val="24"/>
        </w:rPr>
      </w:pPr>
      <w:r w:rsidRPr="009A3B4C">
        <w:rPr>
          <w:rFonts w:ascii="Times New Roman" w:hAnsi="Times New Roman" w:cs="Times New Roman"/>
          <w:b/>
          <w:sz w:val="24"/>
          <w:szCs w:val="24"/>
        </w:rPr>
        <w:t>Αριθμοδείκτες Διαρθρώσεως Κεφαλαίων και Β</w:t>
      </w:r>
      <w:r w:rsidR="003B7365" w:rsidRPr="009A3B4C">
        <w:rPr>
          <w:rFonts w:ascii="Times New Roman" w:hAnsi="Times New Roman" w:cs="Times New Roman"/>
          <w:b/>
          <w:sz w:val="24"/>
          <w:szCs w:val="24"/>
        </w:rPr>
        <w:t>ιωσιμότητας (</w:t>
      </w:r>
      <w:r w:rsidR="003B7365" w:rsidRPr="009A3B4C">
        <w:rPr>
          <w:rFonts w:ascii="Times New Roman" w:hAnsi="Times New Roman" w:cs="Times New Roman"/>
          <w:sz w:val="24"/>
          <w:szCs w:val="24"/>
          <w:lang w:val="en-US"/>
        </w:rPr>
        <w:t>Financial</w:t>
      </w:r>
      <w:r w:rsidR="003B7365" w:rsidRPr="009A3B4C">
        <w:rPr>
          <w:rFonts w:ascii="Times New Roman" w:hAnsi="Times New Roman" w:cs="Times New Roman"/>
          <w:sz w:val="24"/>
          <w:szCs w:val="24"/>
        </w:rPr>
        <w:t xml:space="preserve"> </w:t>
      </w:r>
      <w:r w:rsidR="003B7365" w:rsidRPr="009A3B4C">
        <w:rPr>
          <w:rFonts w:ascii="Times New Roman" w:hAnsi="Times New Roman" w:cs="Times New Roman"/>
          <w:sz w:val="24"/>
          <w:szCs w:val="24"/>
          <w:lang w:val="en-US"/>
        </w:rPr>
        <w:t>structure</w:t>
      </w:r>
      <w:r w:rsidR="003B7365" w:rsidRPr="009A3B4C">
        <w:rPr>
          <w:rFonts w:ascii="Times New Roman" w:hAnsi="Times New Roman" w:cs="Times New Roman"/>
          <w:sz w:val="24"/>
          <w:szCs w:val="24"/>
        </w:rPr>
        <w:t xml:space="preserve"> </w:t>
      </w:r>
      <w:r w:rsidR="003B7365" w:rsidRPr="009A3B4C">
        <w:rPr>
          <w:rFonts w:ascii="Times New Roman" w:hAnsi="Times New Roman" w:cs="Times New Roman"/>
          <w:sz w:val="24"/>
          <w:szCs w:val="24"/>
          <w:lang w:val="en-US"/>
        </w:rPr>
        <w:t>and</w:t>
      </w:r>
      <w:r w:rsidR="003B7365" w:rsidRPr="009A3B4C">
        <w:rPr>
          <w:rFonts w:ascii="Times New Roman" w:hAnsi="Times New Roman" w:cs="Times New Roman"/>
          <w:sz w:val="24"/>
          <w:szCs w:val="24"/>
        </w:rPr>
        <w:t xml:space="preserve"> </w:t>
      </w:r>
      <w:r w:rsidR="003B7365" w:rsidRPr="009A3B4C">
        <w:rPr>
          <w:rFonts w:ascii="Times New Roman" w:hAnsi="Times New Roman" w:cs="Times New Roman"/>
          <w:sz w:val="24"/>
          <w:szCs w:val="24"/>
          <w:lang w:val="en-US"/>
        </w:rPr>
        <w:t>viability</w:t>
      </w:r>
      <w:r w:rsidR="003B7365" w:rsidRPr="009A3B4C">
        <w:rPr>
          <w:rFonts w:ascii="Times New Roman" w:hAnsi="Times New Roman" w:cs="Times New Roman"/>
          <w:sz w:val="24"/>
          <w:szCs w:val="24"/>
        </w:rPr>
        <w:t xml:space="preserve"> </w:t>
      </w:r>
      <w:r w:rsidR="003B7365" w:rsidRPr="009A3B4C">
        <w:rPr>
          <w:rFonts w:ascii="Times New Roman" w:hAnsi="Times New Roman" w:cs="Times New Roman"/>
          <w:sz w:val="24"/>
          <w:szCs w:val="24"/>
          <w:lang w:val="en-US"/>
        </w:rPr>
        <w:t>ratios</w:t>
      </w:r>
      <w:r w:rsidR="003B7365" w:rsidRPr="009A3B4C">
        <w:rPr>
          <w:rFonts w:ascii="Times New Roman" w:hAnsi="Times New Roman" w:cs="Times New Roman"/>
          <w:b/>
          <w:sz w:val="24"/>
          <w:szCs w:val="24"/>
        </w:rPr>
        <w:t>)</w:t>
      </w:r>
      <w:r w:rsidRPr="009A3B4C">
        <w:rPr>
          <w:rFonts w:ascii="Times New Roman" w:hAnsi="Times New Roman" w:cs="Times New Roman"/>
          <w:b/>
          <w:sz w:val="24"/>
          <w:szCs w:val="24"/>
        </w:rPr>
        <w:t>.</w:t>
      </w:r>
    </w:p>
    <w:p w:rsidR="003B7365" w:rsidRPr="00B82608" w:rsidRDefault="003B7365" w:rsidP="00675028">
      <w:pPr>
        <w:tabs>
          <w:tab w:val="left" w:pos="945"/>
        </w:tabs>
        <w:spacing w:line="360" w:lineRule="auto"/>
        <w:rPr>
          <w:rFonts w:ascii="Times New Roman" w:hAnsi="Times New Roman" w:cs="Times New Roman"/>
          <w:b/>
          <w:color w:val="FF0000"/>
          <w:sz w:val="24"/>
          <w:szCs w:val="24"/>
        </w:rPr>
      </w:pPr>
    </w:p>
    <w:p w:rsidR="00BE0305" w:rsidRPr="00054465" w:rsidRDefault="00054465" w:rsidP="00675028">
      <w:pPr>
        <w:pStyle w:val="2"/>
        <w:spacing w:line="360" w:lineRule="auto"/>
      </w:pPr>
      <w:bookmarkStart w:id="45" w:name="_Toc491644026"/>
      <w:r w:rsidRPr="007114A0">
        <w:rPr>
          <w:rFonts w:ascii="Times New Roman" w:hAnsi="Times New Roman" w:cs="Times New Roman"/>
          <w:color w:val="auto"/>
          <w:sz w:val="24"/>
          <w:szCs w:val="24"/>
        </w:rPr>
        <w:t xml:space="preserve">6.3  </w:t>
      </w:r>
      <w:r w:rsidR="00BE0305" w:rsidRPr="007114A0">
        <w:rPr>
          <w:rFonts w:ascii="Times New Roman" w:hAnsi="Times New Roman" w:cs="Times New Roman"/>
          <w:color w:val="auto"/>
          <w:sz w:val="24"/>
          <w:szCs w:val="24"/>
        </w:rPr>
        <w:t>Αριθμοδείκτες _ Πλεονεκτήματα και Μειονεκτήματα</w:t>
      </w:r>
      <w:r w:rsidR="00BE33F2" w:rsidRPr="007114A0">
        <w:rPr>
          <w:color w:val="auto"/>
        </w:rPr>
        <w:t>:</w:t>
      </w:r>
      <w:bookmarkEnd w:id="45"/>
      <w:r w:rsidR="00BE33F2" w:rsidRPr="005654F6">
        <w:t xml:space="preserve"> </w:t>
      </w:r>
      <w:r w:rsidR="00BE0305" w:rsidRPr="00054465">
        <w:t xml:space="preserve"> </w:t>
      </w:r>
    </w:p>
    <w:p w:rsidR="00211063" w:rsidRPr="005654F6" w:rsidRDefault="00211063" w:rsidP="00675028">
      <w:pPr>
        <w:spacing w:line="360" w:lineRule="auto"/>
        <w:rPr>
          <w:rFonts w:ascii="Times New Roman" w:hAnsi="Times New Roman" w:cs="Times New Roman"/>
          <w:b/>
          <w:sz w:val="24"/>
          <w:szCs w:val="24"/>
        </w:rPr>
      </w:pPr>
    </w:p>
    <w:p w:rsidR="00211063" w:rsidRPr="007770B5" w:rsidRDefault="00BE0305" w:rsidP="00675028">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r w:rsidR="00211063">
        <w:rPr>
          <w:rFonts w:ascii="Times New Roman" w:hAnsi="Times New Roman" w:cs="Times New Roman"/>
          <w:b/>
          <w:sz w:val="24"/>
          <w:szCs w:val="24"/>
        </w:rPr>
        <w:t>Τα  σημαντικότερα πλεονεκτήματα, που αφορούν τους Αριθμοδείκτες είναι</w:t>
      </w:r>
      <w:r w:rsidR="00211063" w:rsidRPr="00211063">
        <w:rPr>
          <w:rFonts w:ascii="Times New Roman" w:hAnsi="Times New Roman" w:cs="Times New Roman"/>
          <w:b/>
          <w:sz w:val="24"/>
          <w:szCs w:val="24"/>
        </w:rPr>
        <w:t>:</w:t>
      </w:r>
    </w:p>
    <w:p w:rsidR="00211063" w:rsidRPr="007770B5" w:rsidRDefault="00211063" w:rsidP="00675028">
      <w:pPr>
        <w:spacing w:line="360" w:lineRule="auto"/>
        <w:rPr>
          <w:rFonts w:ascii="Times New Roman" w:hAnsi="Times New Roman" w:cs="Times New Roman"/>
          <w:b/>
          <w:sz w:val="24"/>
          <w:szCs w:val="24"/>
        </w:rPr>
      </w:pPr>
    </w:p>
    <w:p w:rsidR="00211063" w:rsidRDefault="00211063" w:rsidP="00675028">
      <w:pPr>
        <w:pStyle w:val="a4"/>
        <w:spacing w:line="360" w:lineRule="auto"/>
        <w:rPr>
          <w:rFonts w:ascii="Times New Roman" w:hAnsi="Times New Roman" w:cs="Times New Roman"/>
          <w:sz w:val="24"/>
          <w:szCs w:val="24"/>
        </w:rPr>
      </w:pPr>
      <w:r>
        <w:rPr>
          <w:rFonts w:ascii="Times New Roman" w:hAnsi="Times New Roman" w:cs="Times New Roman"/>
          <w:b/>
          <w:sz w:val="24"/>
          <w:szCs w:val="24"/>
        </w:rPr>
        <w:t xml:space="preserve">Α. </w:t>
      </w:r>
      <w:r w:rsidRPr="00211063">
        <w:rPr>
          <w:rFonts w:ascii="Times New Roman" w:hAnsi="Times New Roman" w:cs="Times New Roman"/>
          <w:sz w:val="24"/>
          <w:szCs w:val="24"/>
        </w:rPr>
        <w:t>Το μέγεθος των εκάστοτε Επιχειρήσεων, δεν αποτελεί παράγοντα επίδρασης ούτε στις διαστρωματικές ούτε στις διαχρονικές συγκρίσεις.</w:t>
      </w:r>
    </w:p>
    <w:p w:rsidR="00211063" w:rsidRDefault="00211063" w:rsidP="00675028">
      <w:pPr>
        <w:pStyle w:val="a4"/>
        <w:spacing w:line="360" w:lineRule="auto"/>
        <w:rPr>
          <w:rFonts w:ascii="Times New Roman" w:hAnsi="Times New Roman" w:cs="Times New Roman"/>
          <w:sz w:val="24"/>
          <w:szCs w:val="24"/>
        </w:rPr>
      </w:pPr>
    </w:p>
    <w:p w:rsidR="00211063" w:rsidRDefault="00211063" w:rsidP="00675028">
      <w:pPr>
        <w:pStyle w:val="a4"/>
        <w:spacing w:line="360" w:lineRule="auto"/>
        <w:rPr>
          <w:rFonts w:ascii="Times New Roman" w:hAnsi="Times New Roman" w:cs="Times New Roman"/>
          <w:sz w:val="24"/>
          <w:szCs w:val="24"/>
        </w:rPr>
      </w:pPr>
      <w:r w:rsidRPr="00211063">
        <w:rPr>
          <w:rFonts w:ascii="Times New Roman" w:hAnsi="Times New Roman" w:cs="Times New Roman"/>
          <w:b/>
          <w:sz w:val="24"/>
          <w:szCs w:val="24"/>
        </w:rPr>
        <w:t>Β</w:t>
      </w:r>
      <w:r w:rsidRPr="00211063">
        <w:rPr>
          <w:rFonts w:ascii="Times New Roman" w:hAnsi="Times New Roman" w:cs="Times New Roman"/>
          <w:sz w:val="24"/>
          <w:szCs w:val="24"/>
        </w:rPr>
        <w:t>. Μέσω των Αριθμοδεικτών γίνεται εύκολη λογιστική προσαρμογή των αριθμών του κλάσματος του Αριθμοδείκτη και με ποσά κιόλας, που δεν είναι αναγνωρισμένα από την λογιστική αρχή του Ιστορικού Κόστους.</w:t>
      </w:r>
    </w:p>
    <w:p w:rsidR="007770B5" w:rsidRDefault="00211063" w:rsidP="00675028">
      <w:pPr>
        <w:pStyle w:val="a4"/>
        <w:spacing w:line="360" w:lineRule="auto"/>
        <w:rPr>
          <w:rFonts w:ascii="Times New Roman" w:hAnsi="Times New Roman" w:cs="Times New Roman"/>
          <w:sz w:val="24"/>
          <w:szCs w:val="24"/>
        </w:rPr>
      </w:pPr>
      <w:r>
        <w:rPr>
          <w:rFonts w:ascii="Times New Roman" w:hAnsi="Times New Roman" w:cs="Times New Roman"/>
          <w:b/>
          <w:sz w:val="24"/>
          <w:szCs w:val="24"/>
        </w:rPr>
        <w:t>Γ</w:t>
      </w:r>
      <w:r w:rsidRPr="00211063">
        <w:rPr>
          <w:rFonts w:ascii="Times New Roman" w:hAnsi="Times New Roman" w:cs="Times New Roman"/>
          <w:sz w:val="24"/>
          <w:szCs w:val="24"/>
        </w:rPr>
        <w:t>.</w:t>
      </w:r>
      <w:r>
        <w:rPr>
          <w:rFonts w:ascii="Times New Roman" w:hAnsi="Times New Roman" w:cs="Times New Roman"/>
          <w:sz w:val="24"/>
          <w:szCs w:val="24"/>
        </w:rPr>
        <w:t xml:space="preserve"> Εύκολη κατανόηση από τους ενδιαφερόμενους </w:t>
      </w:r>
      <w:r w:rsidR="007770B5">
        <w:rPr>
          <w:rFonts w:ascii="Times New Roman" w:hAnsi="Times New Roman" w:cs="Times New Roman"/>
          <w:sz w:val="24"/>
          <w:szCs w:val="24"/>
        </w:rPr>
        <w:t xml:space="preserve">χωρίς επιπλέον επεξηγηματικά σχόλια. </w:t>
      </w:r>
    </w:p>
    <w:p w:rsidR="007770B5" w:rsidRDefault="007770B5" w:rsidP="00675028">
      <w:pPr>
        <w:pStyle w:val="a4"/>
        <w:spacing w:line="360" w:lineRule="auto"/>
        <w:rPr>
          <w:rFonts w:ascii="Times New Roman" w:hAnsi="Times New Roman" w:cs="Times New Roman"/>
          <w:sz w:val="24"/>
          <w:szCs w:val="24"/>
        </w:rPr>
      </w:pPr>
    </w:p>
    <w:p w:rsidR="00211063" w:rsidRPr="00B57AD0" w:rsidRDefault="007770B5" w:rsidP="00675028">
      <w:pPr>
        <w:pStyle w:val="a4"/>
        <w:spacing w:line="360" w:lineRule="auto"/>
        <w:rPr>
          <w:rFonts w:ascii="Times New Roman" w:hAnsi="Times New Roman" w:cs="Times New Roman"/>
          <w:sz w:val="24"/>
          <w:szCs w:val="24"/>
        </w:rPr>
      </w:pPr>
      <w:r>
        <w:rPr>
          <w:rFonts w:ascii="Times New Roman" w:hAnsi="Times New Roman" w:cs="Times New Roman"/>
          <w:sz w:val="24"/>
          <w:szCs w:val="24"/>
        </w:rPr>
        <w:t xml:space="preserve">  Στην κατηγορία των μειονεκτημάτων το μόνο που θα μπορούσαμε να επισημάνουμε είναι το γεγονός ότι η οικονομική μονάδα έχει  την                       « δυνατότητα », να διαστρεβλώσει τα οικονομικά της στοιχεία και να αλλάξει προς το « καλύτερο » τις οικονομικές καταστάσεις, που έχουν ως αποδέκτες τους ενδιαφερόμενους χρήστες.</w:t>
      </w:r>
    </w:p>
    <w:p w:rsidR="00B66DAF" w:rsidRDefault="00B66DAF" w:rsidP="00675028">
      <w:pPr>
        <w:spacing w:line="360" w:lineRule="auto"/>
        <w:rPr>
          <w:rFonts w:ascii="Times New Roman" w:hAnsi="Times New Roman" w:cs="Times New Roman"/>
          <w:color w:val="FF0000"/>
          <w:sz w:val="24"/>
          <w:szCs w:val="24"/>
        </w:rPr>
      </w:pPr>
    </w:p>
    <w:p w:rsidR="00BB31E7" w:rsidRPr="007114A0" w:rsidRDefault="00054465" w:rsidP="00675028">
      <w:pPr>
        <w:pStyle w:val="2"/>
        <w:spacing w:line="360" w:lineRule="auto"/>
        <w:rPr>
          <w:rFonts w:ascii="Times New Roman" w:hAnsi="Times New Roman" w:cs="Times New Roman"/>
          <w:color w:val="auto"/>
          <w:sz w:val="24"/>
          <w:szCs w:val="24"/>
        </w:rPr>
      </w:pPr>
      <w:bookmarkStart w:id="46" w:name="_Toc491644027"/>
      <w:r w:rsidRPr="007114A0">
        <w:rPr>
          <w:rFonts w:ascii="Times New Roman" w:hAnsi="Times New Roman" w:cs="Times New Roman"/>
          <w:color w:val="auto"/>
          <w:sz w:val="24"/>
          <w:szCs w:val="24"/>
        </w:rPr>
        <w:lastRenderedPageBreak/>
        <w:t xml:space="preserve">6.4  </w:t>
      </w:r>
      <w:r w:rsidR="00BB31E7" w:rsidRPr="007114A0">
        <w:rPr>
          <w:rFonts w:ascii="Times New Roman" w:hAnsi="Times New Roman" w:cs="Times New Roman"/>
          <w:color w:val="auto"/>
          <w:sz w:val="24"/>
          <w:szCs w:val="24"/>
        </w:rPr>
        <w:t>Κυριότερες  Κατηγορίες Αριθμοδεικτών:</w:t>
      </w:r>
      <w:bookmarkEnd w:id="46"/>
      <w:r w:rsidR="00BB31E7" w:rsidRPr="007114A0">
        <w:rPr>
          <w:rFonts w:ascii="Times New Roman" w:hAnsi="Times New Roman" w:cs="Times New Roman"/>
          <w:color w:val="auto"/>
          <w:sz w:val="24"/>
          <w:szCs w:val="24"/>
        </w:rPr>
        <w:t xml:space="preserve"> </w:t>
      </w:r>
    </w:p>
    <w:p w:rsidR="00BB31E7" w:rsidRPr="00111034" w:rsidRDefault="00BB31E7" w:rsidP="00675028">
      <w:pPr>
        <w:pStyle w:val="2"/>
        <w:spacing w:line="360" w:lineRule="auto"/>
      </w:pPr>
    </w:p>
    <w:p w:rsidR="00BB31E7" w:rsidRPr="007114A0" w:rsidRDefault="00BB31E7" w:rsidP="00675028">
      <w:pPr>
        <w:pStyle w:val="3"/>
        <w:spacing w:line="360" w:lineRule="auto"/>
        <w:rPr>
          <w:rFonts w:ascii="Times New Roman" w:hAnsi="Times New Roman" w:cs="Times New Roman"/>
          <w:color w:val="auto"/>
          <w:sz w:val="24"/>
          <w:szCs w:val="24"/>
        </w:rPr>
      </w:pPr>
      <w:r w:rsidRPr="007114A0">
        <w:rPr>
          <w:rFonts w:ascii="Times New Roman" w:hAnsi="Times New Roman" w:cs="Times New Roman"/>
          <w:color w:val="auto"/>
          <w:sz w:val="24"/>
          <w:szCs w:val="24"/>
        </w:rPr>
        <w:t xml:space="preserve"> </w:t>
      </w:r>
      <w:bookmarkStart w:id="47" w:name="_Toc491644028"/>
      <w:r w:rsidR="00C83738" w:rsidRPr="007114A0">
        <w:rPr>
          <w:rFonts w:ascii="Times New Roman" w:hAnsi="Times New Roman" w:cs="Times New Roman"/>
          <w:color w:val="auto"/>
          <w:sz w:val="24"/>
          <w:szCs w:val="24"/>
        </w:rPr>
        <w:t>6.4.1 Δείκτες</w:t>
      </w:r>
      <w:r w:rsidRPr="007114A0">
        <w:rPr>
          <w:rFonts w:ascii="Times New Roman" w:hAnsi="Times New Roman" w:cs="Times New Roman"/>
          <w:color w:val="auto"/>
          <w:sz w:val="24"/>
          <w:szCs w:val="24"/>
        </w:rPr>
        <w:t xml:space="preserve"> Ρευστότητας:</w:t>
      </w:r>
      <w:bookmarkEnd w:id="47"/>
      <w:r w:rsidRPr="007114A0">
        <w:rPr>
          <w:rFonts w:ascii="Times New Roman" w:hAnsi="Times New Roman" w:cs="Times New Roman"/>
          <w:color w:val="auto"/>
          <w:sz w:val="24"/>
          <w:szCs w:val="24"/>
        </w:rPr>
        <w:t xml:space="preserve"> </w:t>
      </w:r>
    </w:p>
    <w:p w:rsidR="00BB31E7" w:rsidRPr="00994FAF" w:rsidRDefault="00BB31E7" w:rsidP="00675028">
      <w:pPr>
        <w:pStyle w:val="3"/>
        <w:spacing w:line="360" w:lineRule="auto"/>
        <w:rPr>
          <w:rFonts w:ascii="Times New Roman" w:hAnsi="Times New Roman" w:cs="Times New Roman"/>
        </w:rPr>
      </w:pPr>
    </w:p>
    <w:p w:rsidR="00BB31E7" w:rsidRPr="00994FAF" w:rsidRDefault="00BB31E7" w:rsidP="00675028">
      <w:pPr>
        <w:spacing w:line="360" w:lineRule="auto"/>
        <w:jc w:val="both"/>
        <w:rPr>
          <w:rFonts w:ascii="Times New Roman" w:hAnsi="Times New Roman" w:cs="Times New Roman"/>
          <w:sz w:val="24"/>
          <w:szCs w:val="24"/>
        </w:rPr>
      </w:pPr>
      <w:r w:rsidRPr="00994FAF">
        <w:rPr>
          <w:rFonts w:ascii="Times New Roman" w:hAnsi="Times New Roman" w:cs="Times New Roman"/>
          <w:sz w:val="24"/>
          <w:szCs w:val="24"/>
        </w:rPr>
        <w:t xml:space="preserve">Οι δείκτες ρευστότητας μετρούν την ικανότητα της επιχείρησης να αντιμετωπίσει τις βραχυπρόθεσμες υποχρεώσεις της. Η ρευστότητα συνδέεται με το κεφάλαιο κίνησης. Η χρηματοοικονομική θέση θεωρείται ότι είναι ισχυρή όταν η επιχείρηση: </w:t>
      </w:r>
    </w:p>
    <w:p w:rsidR="00BB31E7" w:rsidRPr="00994FAF" w:rsidRDefault="00BB31E7" w:rsidP="00675028">
      <w:pPr>
        <w:spacing w:line="360" w:lineRule="auto"/>
        <w:jc w:val="both"/>
        <w:rPr>
          <w:rFonts w:ascii="Times New Roman" w:hAnsi="Times New Roman" w:cs="Times New Roman"/>
          <w:sz w:val="24"/>
          <w:szCs w:val="24"/>
        </w:rPr>
      </w:pPr>
    </w:p>
    <w:p w:rsidR="00BB31E7" w:rsidRDefault="00BB31E7" w:rsidP="00675028">
      <w:pPr>
        <w:pStyle w:val="a4"/>
        <w:numPr>
          <w:ilvl w:val="0"/>
          <w:numId w:val="16"/>
        </w:numPr>
        <w:spacing w:after="200" w:line="360" w:lineRule="auto"/>
        <w:jc w:val="both"/>
        <w:rPr>
          <w:rFonts w:ascii="Times New Roman" w:hAnsi="Times New Roman" w:cs="Times New Roman"/>
          <w:sz w:val="24"/>
          <w:szCs w:val="24"/>
        </w:rPr>
      </w:pPr>
      <w:r w:rsidRPr="00994FAF">
        <w:rPr>
          <w:rFonts w:ascii="Times New Roman" w:hAnsi="Times New Roman" w:cs="Times New Roman"/>
          <w:sz w:val="24"/>
          <w:szCs w:val="24"/>
        </w:rPr>
        <w:t xml:space="preserve">Έχει την ικανότητα να εξοφλεί απρόσκοπτα τους βραχυπρόθεσμους πιστωτές της και να καταβάλλει τους τρέχοντες τόκους και τα μερίσματα, </w:t>
      </w:r>
    </w:p>
    <w:p w:rsidR="00BB31E7" w:rsidRPr="00994FAF" w:rsidRDefault="00BB31E7" w:rsidP="00675028">
      <w:pPr>
        <w:pStyle w:val="a4"/>
        <w:spacing w:after="200" w:line="360" w:lineRule="auto"/>
        <w:jc w:val="both"/>
        <w:rPr>
          <w:rFonts w:ascii="Times New Roman" w:hAnsi="Times New Roman" w:cs="Times New Roman"/>
          <w:sz w:val="24"/>
          <w:szCs w:val="24"/>
        </w:rPr>
      </w:pPr>
    </w:p>
    <w:p w:rsidR="00BB31E7" w:rsidRPr="00994FAF" w:rsidRDefault="00BB31E7" w:rsidP="00675028">
      <w:pPr>
        <w:pStyle w:val="a4"/>
        <w:numPr>
          <w:ilvl w:val="0"/>
          <w:numId w:val="16"/>
        </w:numPr>
        <w:spacing w:after="200" w:line="360" w:lineRule="auto"/>
        <w:jc w:val="both"/>
        <w:rPr>
          <w:rFonts w:ascii="Times New Roman" w:hAnsi="Times New Roman" w:cs="Times New Roman"/>
          <w:sz w:val="24"/>
          <w:szCs w:val="24"/>
        </w:rPr>
      </w:pPr>
      <w:r w:rsidRPr="00994FAF">
        <w:rPr>
          <w:rFonts w:ascii="Times New Roman" w:hAnsi="Times New Roman" w:cs="Times New Roman"/>
          <w:sz w:val="24"/>
          <w:szCs w:val="24"/>
        </w:rPr>
        <w:t>Διατηρεί συνθήκες χρηματοοικονομικής διαχείρισης, οι οποίες της εξασφαλίζουν την ευνοϊκή πιστοληπτική της κατάσταση.</w:t>
      </w:r>
    </w:p>
    <w:p w:rsidR="00BB31E7" w:rsidRPr="00DC74EC" w:rsidRDefault="00BB31E7" w:rsidP="00675028">
      <w:pPr>
        <w:pStyle w:val="a4"/>
        <w:spacing w:after="200" w:line="360" w:lineRule="auto"/>
        <w:jc w:val="both"/>
        <w:rPr>
          <w:rFonts w:ascii="Times New Roman" w:hAnsi="Times New Roman" w:cs="Times New Roman"/>
          <w:sz w:val="24"/>
          <w:szCs w:val="24"/>
        </w:rPr>
      </w:pPr>
    </w:p>
    <w:p w:rsidR="00BB31E7" w:rsidRPr="00C83738" w:rsidRDefault="00BB31E7" w:rsidP="00675028">
      <w:pPr>
        <w:spacing w:line="360" w:lineRule="auto"/>
        <w:jc w:val="both"/>
        <w:rPr>
          <w:rFonts w:ascii="Times New Roman" w:hAnsi="Times New Roman" w:cs="Times New Roman"/>
          <w:sz w:val="24"/>
          <w:szCs w:val="24"/>
        </w:rPr>
      </w:pPr>
      <w:r w:rsidRPr="00C83738">
        <w:rPr>
          <w:rFonts w:ascii="Times New Roman" w:hAnsi="Times New Roman" w:cs="Times New Roman"/>
          <w:sz w:val="24"/>
          <w:szCs w:val="24"/>
        </w:rPr>
        <w:t xml:space="preserve">Οι Αριθμοδείκτες Ρευστότητας , που χρησιμοποιήθηκαν στην παρούσα εργασία είναι οι ακόλουθοι: </w:t>
      </w:r>
    </w:p>
    <w:p w:rsidR="00BB31E7" w:rsidRPr="00994FAF" w:rsidRDefault="00BB31E7" w:rsidP="00675028">
      <w:pPr>
        <w:pStyle w:val="a4"/>
        <w:spacing w:line="360" w:lineRule="auto"/>
        <w:jc w:val="both"/>
        <w:rPr>
          <w:rFonts w:ascii="Times New Roman" w:hAnsi="Times New Roman" w:cs="Times New Roman"/>
        </w:rPr>
      </w:pPr>
    </w:p>
    <w:p w:rsidR="00BB31E7" w:rsidRPr="00F32924"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994FAF">
        <w:rPr>
          <w:rFonts w:ascii="Times New Roman" w:hAnsi="Times New Roman" w:cs="Times New Roman"/>
          <w:b/>
          <w:sz w:val="24"/>
          <w:szCs w:val="24"/>
          <w:u w:val="single"/>
        </w:rPr>
        <w:t>Αριθμοδείκτης Γενικής Ρευστότητας</w:t>
      </w:r>
      <w:r>
        <w:rPr>
          <w:rFonts w:ascii="Times New Roman" w:hAnsi="Times New Roman" w:cs="Times New Roman"/>
          <w:b/>
          <w:sz w:val="24"/>
          <w:szCs w:val="24"/>
          <w:u w:val="single"/>
          <w:lang w:val="en-US"/>
        </w:rPr>
        <w:t>:</w:t>
      </w:r>
      <w:r w:rsidRPr="00994FAF">
        <w:rPr>
          <w:rFonts w:ascii="Times New Roman" w:hAnsi="Times New Roman" w:cs="Times New Roman"/>
          <w:b/>
          <w:sz w:val="24"/>
          <w:szCs w:val="24"/>
          <w:u w:val="single"/>
        </w:rPr>
        <w:t xml:space="preserve"> </w:t>
      </w:r>
    </w:p>
    <w:p w:rsidR="00BB31E7" w:rsidRPr="00994FAF" w:rsidRDefault="00BB31E7" w:rsidP="00675028">
      <w:pPr>
        <w:pStyle w:val="a4"/>
        <w:spacing w:after="200" w:line="360" w:lineRule="auto"/>
        <w:ind w:left="360"/>
        <w:jc w:val="both"/>
        <w:rPr>
          <w:rFonts w:ascii="Times New Roman" w:hAnsi="Times New Roman" w:cs="Times New Roman"/>
          <w:b/>
          <w:sz w:val="24"/>
          <w:szCs w:val="24"/>
          <w:u w:val="single"/>
        </w:rPr>
      </w:pPr>
    </w:p>
    <w:p w:rsidR="00BB31E7" w:rsidRPr="004811B2"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Ο Αριθμοδείκτης Γενικής Ρ</w:t>
      </w:r>
      <w:r w:rsidRPr="00994FAF">
        <w:rPr>
          <w:rFonts w:ascii="Times New Roman" w:hAnsi="Times New Roman" w:cs="Times New Roman"/>
          <w:sz w:val="24"/>
          <w:szCs w:val="24"/>
        </w:rPr>
        <w:t>ευστότητας  είναι ο πλέον χρησιμοποιούμενος δείκτης και βρίσκεται αν διαιρεθεί το σύνολο των κυκλοφοριακών στοιχείων μίας επιχείρησης με το σύνολο των βραχυχρόνιων υποχρεώσεων της.</w:t>
      </w:r>
    </w:p>
    <w:p w:rsidR="00BB31E7" w:rsidRPr="00B82608" w:rsidRDefault="00BB31E7"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8"/>
          <w:szCs w:val="28"/>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sidRPr="00F32924">
        <w:rPr>
          <w:rFonts w:ascii="Times New Roman" w:hAnsi="Times New Roman" w:cs="Times New Roman"/>
          <w:b/>
          <w:sz w:val="28"/>
          <w:szCs w:val="28"/>
        </w:rPr>
        <w:t>Αριθμοδείκτης Γενικής Ρευστότητας =</w:t>
      </w:r>
      <m:oMath>
        <m:r>
          <w:rPr>
            <w:rFonts w:ascii="Cambria Math" w:hAnsi="Times New Roman" w:cs="Times New Roman"/>
            <w:sz w:val="28"/>
            <w:szCs w:val="28"/>
          </w:rPr>
          <m:t xml:space="preserve">  </m:t>
        </m:r>
        <m:f>
          <m:fPr>
            <m:ctrlPr>
              <w:rPr>
                <w:rFonts w:ascii="Cambria Math" w:hAnsi="Times New Roman" w:cs="Times New Roman"/>
                <w:b/>
                <w:i/>
                <w:sz w:val="28"/>
                <w:szCs w:val="28"/>
              </w:rPr>
            </m:ctrlPr>
          </m:fPr>
          <m:num>
            <m:r>
              <m:rPr>
                <m:sty m:val="bi"/>
              </m:rPr>
              <w:rPr>
                <w:rFonts w:ascii="Cambria Math" w:hAnsi="Cambria Math" w:cs="Times New Roman"/>
                <w:sz w:val="28"/>
                <w:szCs w:val="28"/>
              </w:rPr>
              <m:t>Διαθ</m:t>
            </m:r>
            <m:r>
              <m:rPr>
                <m:sty m:val="bi"/>
              </m:rPr>
              <w:rPr>
                <w:rFonts w:ascii="Times New Roman" w:hAnsi="Times New Roman" w:cs="Times New Roman"/>
                <w:sz w:val="28"/>
                <w:szCs w:val="28"/>
              </w:rPr>
              <m:t>έ</m:t>
            </m:r>
            <m:r>
              <m:rPr>
                <m:sty m:val="bi"/>
              </m:rPr>
              <w:rPr>
                <w:rFonts w:ascii="Cambria Math" w:hAnsi="Cambria Math" w:cs="Times New Roman"/>
                <w:sz w:val="28"/>
                <w:szCs w:val="28"/>
              </w:rPr>
              <m:t>σιμα</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Αποθ</m:t>
            </m:r>
            <m:r>
              <m:rPr>
                <m:sty m:val="bi"/>
              </m:rPr>
              <w:rPr>
                <w:rFonts w:ascii="Times New Roman" w:hAnsi="Times New Roman" w:cs="Times New Roman"/>
                <w:sz w:val="28"/>
                <w:szCs w:val="28"/>
              </w:rPr>
              <m:t>έ</m:t>
            </m:r>
            <m:r>
              <m:rPr>
                <m:sty m:val="bi"/>
              </m:rPr>
              <w:rPr>
                <w:rFonts w:ascii="Cambria Math" w:hAnsi="Cambria Math" w:cs="Times New Roman"/>
                <w:sz w:val="28"/>
                <w:szCs w:val="28"/>
              </w:rPr>
              <m:t>ματα</m:t>
            </m:r>
            <m:r>
              <m:rPr>
                <m:sty m:val="bi"/>
              </m:rPr>
              <w:rPr>
                <w:rFonts w:ascii="Cambria Math" w:hAnsi="Times New Roman" w:cs="Times New Roman"/>
                <w:sz w:val="28"/>
                <w:szCs w:val="28"/>
              </w:rPr>
              <m:t>+</m:t>
            </m:r>
            <m:r>
              <m:rPr>
                <m:sty m:val="bi"/>
              </m:rPr>
              <w:rPr>
                <w:rFonts w:ascii="Cambria Math" w:hAnsi="Cambria Math" w:cs="Times New Roman"/>
                <w:sz w:val="28"/>
                <w:szCs w:val="28"/>
              </w:rPr>
              <m:t>Απαιτ</m:t>
            </m:r>
            <m:r>
              <m:rPr>
                <m:sty m:val="bi"/>
              </m:rPr>
              <w:rPr>
                <w:rFonts w:ascii="Times New Roman" w:hAnsi="Times New Roman" w:cs="Times New Roman"/>
                <w:sz w:val="28"/>
                <w:szCs w:val="28"/>
              </w:rPr>
              <m:t>ή</m:t>
            </m:r>
            <m:r>
              <m:rPr>
                <m:sty m:val="bi"/>
              </m:rPr>
              <w:rPr>
                <w:rFonts w:ascii="Cambria Math" w:hAnsi="Cambria Math" w:cs="Times New Roman"/>
                <w:sz w:val="28"/>
                <w:szCs w:val="28"/>
              </w:rPr>
              <m:t>σεις</m:t>
            </m:r>
          </m:num>
          <m:den>
            <m:r>
              <m:rPr>
                <m:sty m:val="bi"/>
              </m:rPr>
              <w:rPr>
                <w:rFonts w:ascii="Cambria Math" w:hAnsi="Cambria Math" w:cs="Times New Roman"/>
                <w:sz w:val="28"/>
                <w:szCs w:val="28"/>
              </w:rPr>
              <m:t>Βραχυχρ</m:t>
            </m:r>
            <m:r>
              <m:rPr>
                <m:sty m:val="bi"/>
              </m:rPr>
              <w:rPr>
                <w:rFonts w:ascii="Times New Roman" w:hAnsi="Times New Roman" w:cs="Times New Roman"/>
                <w:sz w:val="28"/>
                <w:szCs w:val="28"/>
              </w:rPr>
              <m:t>ό</m:t>
            </m:r>
            <m:r>
              <m:rPr>
                <m:sty m:val="bi"/>
              </m:rPr>
              <w:rPr>
                <w:rFonts w:ascii="Cambria Math" w:hAnsi="Cambria Math" w:cs="Times New Roman"/>
                <w:sz w:val="28"/>
                <w:szCs w:val="28"/>
              </w:rPr>
              <m:t>νιες</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υποχρε</m:t>
            </m:r>
            <m:r>
              <m:rPr>
                <m:sty m:val="bi"/>
              </m:rPr>
              <w:rPr>
                <w:rFonts w:ascii="Times New Roman" w:hAnsi="Times New Roman" w:cs="Times New Roman"/>
                <w:sz w:val="28"/>
                <w:szCs w:val="28"/>
              </w:rPr>
              <m:t>ώ</m:t>
            </m:r>
            <m:r>
              <m:rPr>
                <m:sty m:val="bi"/>
              </m:rPr>
              <w:rPr>
                <w:rFonts w:ascii="Cambria Math" w:hAnsi="Cambria Math" w:cs="Times New Roman"/>
                <w:sz w:val="28"/>
                <w:szCs w:val="28"/>
              </w:rPr>
              <m:t>σεις</m:t>
            </m:r>
          </m:den>
        </m:f>
      </m:oMath>
    </w:p>
    <w:p w:rsidR="00BB31E7" w:rsidRPr="00B82608" w:rsidRDefault="00BB31E7" w:rsidP="00675028">
      <w:pPr>
        <w:spacing w:line="360" w:lineRule="auto"/>
        <w:jc w:val="both"/>
        <w:rPr>
          <w:rFonts w:ascii="Times New Roman" w:hAnsi="Times New Roman" w:cs="Times New Roman"/>
          <w:sz w:val="24"/>
          <w:szCs w:val="24"/>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94FAF">
        <w:rPr>
          <w:rFonts w:ascii="Times New Roman" w:hAnsi="Times New Roman" w:cs="Times New Roman"/>
          <w:sz w:val="24"/>
          <w:szCs w:val="24"/>
        </w:rPr>
        <w:t xml:space="preserve">Ο αριθμοδείκτης γενικής ρευστότητας δεν δείχνει μόνο το μέτρο της ρευστότητας μίας επιχείρησης, αλλά και το περιθώριο ασφαλείας, που διατηρεί η διοίκηση της προκειμένου να είναι σε θέση να αντιμετωπίσει μία κάποια ανεπιθύμητη εξέλιξη στη ροή των κεφαλαίων κίνησης και την πληρωμή των καθημερινών απαιτητών υποχρεώσεων. </w:t>
      </w: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 xml:space="preserve">Όσο μεγαλύτερος είναι ο αριθμοδείκτης γενικής ρευστότητας τόσο καλύτερη, από πλευράς ρευστότητας τουλάχιστον, είναι η θέση της συγκεκριμένης επιχείρησης και τόσο μεγαλύτερο το περιθώριο ασφαλείας υπάρχει για την αντιμετώπιση των βραχυπρόθεσμων υποχρεώσεων προς τους δανειστές της. Δείκτης πολύ μεγαλύτερος του απαιτούμενου μπορεί να μην αποτελεί την βέλτιστη λύση, διότι μπορεί για παράδειγμα να είναι το αποτέλεσμα της διατήρησης περισσοτέρων ταμειακών ρευστών ή αποθεμάτων από αυτό που απαιτείται ή χορήγησης μεγάλων πιστώσεων προς τους πελάτες κ.α. </w:t>
      </w: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Αντίστοιχα εάν ο </w:t>
      </w:r>
      <w:r w:rsidRPr="00994FAF">
        <w:rPr>
          <w:rFonts w:ascii="Times New Roman" w:hAnsi="Times New Roman" w:cs="Times New Roman"/>
          <w:sz w:val="24"/>
          <w:szCs w:val="24"/>
        </w:rPr>
        <w:t xml:space="preserve"> δείκτης</w:t>
      </w:r>
      <w:r>
        <w:rPr>
          <w:rFonts w:ascii="Times New Roman" w:hAnsi="Times New Roman" w:cs="Times New Roman"/>
          <w:sz w:val="24"/>
          <w:szCs w:val="24"/>
        </w:rPr>
        <w:t xml:space="preserve"> είναι </w:t>
      </w:r>
      <w:r w:rsidRPr="00994FAF">
        <w:rPr>
          <w:rFonts w:ascii="Times New Roman" w:hAnsi="Times New Roman" w:cs="Times New Roman"/>
          <w:sz w:val="24"/>
          <w:szCs w:val="24"/>
        </w:rPr>
        <w:t xml:space="preserve"> μικρότερος της μονάδας σημαίνει πως η επιχείρηση μπορεί να αντιμετωπίζει προβλήματα στην κάλυψη των βραχυπρόθεσμων υποχρεώσεων της, ακριβώς λόγω της έλλειψης βραχυπρόθεσμης ρευστότητας. Μια αυξητική τάση του δείκτη αυτού, γενικά δείχνει ότι το κυκλοφορούν ενεργητικό της επιχείρησης αυξάνεται πιο γρήγορα από τις βραχυπρόθεσμες υποχρεώσεις της και μια πτωτική τάση το αντίστροφο. Η τιμή του ποικίλει ανάλογα με τον κλάδο και τον τύπο της εταιρείας. </w:t>
      </w:r>
    </w:p>
    <w:p w:rsidR="00BB31E7" w:rsidRPr="00B82608"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 xml:space="preserve">Σε κάθε περίπτωση, το ζητούμενο όριο τίθεται μεγαλύτερο από τη μονάδα, γεγονός που δείχνει ότι υπάρχουν επαρκή στοιχεία διαθέσιμα για να πληρωθούν υποχρεώσεις, σε περίπτωση ανάγκης. Η ελάχιστη ανεκτή τιμή είναι ίση με την μονάδα (κατάσταση οριακής βραχυπρόθεσμης ρευστότητας), που σημαίνει ότι αν ρευστοποιηθεί ολόκληρο το κυκλοφορούν ενεργητικό, εξοφλούνται όλες οι βραχυπρόθεσμες υποχρεώσεις, και ότι το κεφάλαιο κίνησης της επιχείρησης είναι ίσο με μηδέν. Αν η τιμή του δείκτη είναι &gt; 1, σημαίνει ότι διαθέτει κεφάλαιο κίνησης και έχει καλή κεφαλαιακή συγκρότηση. Ωστόσο, ένας υψηλός δείκτης γενικής ρευστότητας ενδέχεται να μην αποτελεί και την πλέον συμφέρουσα λύση, ιδιαίτερα αν η επιχείρηση διατηρεί πολλά ρευστά διαθέσιμα ή έχει κάνει μεγάλα αποθέματα ή τέλος έχει χορηγήσει μεγάλες πιστώσεις στους πελάτες της. Αν είναι   &lt; 1, σημαίνει ακριβώς το αντίθετο και δείχνει ότι η επιχείρηση χρησιμοποίησε βραχυπρόθεσμες </w:t>
      </w:r>
      <w:r w:rsidRPr="00994FAF">
        <w:rPr>
          <w:rFonts w:ascii="Times New Roman" w:hAnsi="Times New Roman" w:cs="Times New Roman"/>
          <w:sz w:val="24"/>
          <w:szCs w:val="24"/>
        </w:rPr>
        <w:lastRenderedPageBreak/>
        <w:t>πιστώσεις για χρηματοδότηση στοιχείων του πάγιου ενεργητικού, κάτι που μπορεί να οδηγήσει σε επικίνδυνη οικονομική στενότητα.</w:t>
      </w:r>
    </w:p>
    <w:p w:rsidR="00BB31E7" w:rsidRPr="00994FAF" w:rsidRDefault="00BB31E7" w:rsidP="00675028">
      <w:pPr>
        <w:spacing w:line="360" w:lineRule="auto"/>
        <w:jc w:val="both"/>
        <w:rPr>
          <w:rFonts w:ascii="Times New Roman" w:hAnsi="Times New Roman" w:cs="Times New Roman"/>
          <w:sz w:val="24"/>
          <w:szCs w:val="24"/>
        </w:rPr>
      </w:pPr>
    </w:p>
    <w:p w:rsidR="00BB31E7" w:rsidRPr="00F32924"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F32924">
        <w:rPr>
          <w:rFonts w:ascii="Times New Roman" w:hAnsi="Times New Roman" w:cs="Times New Roman"/>
          <w:b/>
          <w:sz w:val="24"/>
          <w:szCs w:val="24"/>
          <w:u w:val="single"/>
        </w:rPr>
        <w:t>Αριθμοδείκτης Ειδικής Ρευστότητας</w:t>
      </w:r>
      <w:r w:rsidRPr="00F32924">
        <w:rPr>
          <w:rFonts w:ascii="Times New Roman" w:hAnsi="Times New Roman" w:cs="Times New Roman"/>
          <w:b/>
          <w:sz w:val="24"/>
          <w:szCs w:val="24"/>
          <w:u w:val="single"/>
          <w:lang w:val="en-US"/>
        </w:rPr>
        <w:t xml:space="preserve">: </w:t>
      </w:r>
    </w:p>
    <w:p w:rsidR="00BB31E7" w:rsidRPr="00F32924" w:rsidRDefault="00BB31E7" w:rsidP="00675028">
      <w:pPr>
        <w:pStyle w:val="a4"/>
        <w:spacing w:after="200" w:line="360" w:lineRule="auto"/>
        <w:ind w:left="360"/>
        <w:jc w:val="both"/>
        <w:rPr>
          <w:rFonts w:ascii="Times New Roman" w:hAnsi="Times New Roman" w:cs="Times New Roman"/>
          <w:b/>
          <w:sz w:val="24"/>
          <w:szCs w:val="24"/>
          <w:u w:val="single"/>
        </w:rPr>
      </w:pPr>
    </w:p>
    <w:p w:rsidR="00BB31E7" w:rsidRPr="00994FAF" w:rsidRDefault="00625105"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B31E7">
        <w:rPr>
          <w:rFonts w:ascii="Times New Roman" w:hAnsi="Times New Roman" w:cs="Times New Roman"/>
          <w:sz w:val="24"/>
          <w:szCs w:val="24"/>
        </w:rPr>
        <w:t>Ο Αριθμοδείκτης Ειδικής Ρ</w:t>
      </w:r>
      <w:r w:rsidR="00BB31E7" w:rsidRPr="00994FAF">
        <w:rPr>
          <w:rFonts w:ascii="Times New Roman" w:hAnsi="Times New Roman" w:cs="Times New Roman"/>
          <w:sz w:val="24"/>
          <w:szCs w:val="24"/>
        </w:rPr>
        <w:t>ευστότητας περιλαμβάνει όλα εκείνα τα στοιχεία τα οποία μετατρέπονται εύκολα και γρήγορα σε ρευστά και αγνοεί όλα εκείνα τα στοιχεία του κυκλοφορούντος ενεργητικού, τα οποία δεν μετατρέπονται εύκολα σε μετρητά.</w:t>
      </w:r>
    </w:p>
    <w:p w:rsidR="00625105" w:rsidRPr="00D809BD" w:rsidRDefault="00625105"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B31E7" w:rsidRPr="00994FAF">
        <w:rPr>
          <w:rFonts w:ascii="Times New Roman" w:hAnsi="Times New Roman" w:cs="Times New Roman"/>
          <w:sz w:val="24"/>
          <w:szCs w:val="24"/>
        </w:rPr>
        <w:t>Δίνεται από το πηλίκο της διαιρέσεως του συνόλου των ταχέων ρευστοποιήσιμων περιουσιακών στοιχείων μιας επιχείρησης (μετρητά, τραπεζικές καταθέσεις, χρεόγραφα, απαιτήσεις) με το σύνολο των βραχυχρόνιων υποχρεώσεων της.</w:t>
      </w:r>
    </w:p>
    <w:p w:rsidR="00625105" w:rsidRPr="00994FAF" w:rsidRDefault="00625105"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8"/>
          <w:szCs w:val="28"/>
        </w:rPr>
      </w:pPr>
      <w:r w:rsidRPr="00F32924">
        <w:rPr>
          <w:rFonts w:ascii="Times New Roman" w:hAnsi="Times New Roman" w:cs="Times New Roman"/>
          <w:sz w:val="28"/>
          <w:szCs w:val="28"/>
        </w:rPr>
        <w:t xml:space="preserve"> </w:t>
      </w:r>
    </w:p>
    <w:p w:rsidR="00BB31E7" w:rsidRPr="00F32924"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sidRPr="00F32924">
        <w:rPr>
          <w:rFonts w:ascii="Times New Roman" w:hAnsi="Times New Roman" w:cs="Times New Roman"/>
          <w:sz w:val="28"/>
          <w:szCs w:val="28"/>
        </w:rPr>
        <w:t xml:space="preserve"> </w:t>
      </w:r>
      <w:r>
        <w:rPr>
          <w:rFonts w:ascii="Times New Roman" w:hAnsi="Times New Roman" w:cs="Times New Roman"/>
          <w:b/>
          <w:sz w:val="28"/>
          <w:szCs w:val="28"/>
        </w:rPr>
        <w:t>Αριθμοδείκτης Ειδικής  Ρ</w:t>
      </w:r>
      <w:r w:rsidRPr="00F32924">
        <w:rPr>
          <w:rFonts w:ascii="Times New Roman" w:hAnsi="Times New Roman" w:cs="Times New Roman"/>
          <w:b/>
          <w:sz w:val="28"/>
          <w:szCs w:val="28"/>
        </w:rPr>
        <w:t>ευστότητας=</w:t>
      </w:r>
      <m:oMath>
        <m:r>
          <w:rPr>
            <w:rFonts w:ascii="Cambria Math" w:hAnsi="Times New Roman" w:cs="Times New Roman"/>
            <w:sz w:val="28"/>
            <w:szCs w:val="28"/>
          </w:rPr>
          <m:t xml:space="preserve"> </m:t>
        </m:r>
        <m:f>
          <m:fPr>
            <m:ctrlPr>
              <w:rPr>
                <w:rFonts w:ascii="Cambria Math" w:hAnsi="Times New Roman" w:cs="Times New Roman"/>
                <w:b/>
                <w:i/>
                <w:sz w:val="28"/>
                <w:szCs w:val="28"/>
              </w:rPr>
            </m:ctrlPr>
          </m:fPr>
          <m:num>
            <m:r>
              <m:rPr>
                <m:sty m:val="bi"/>
              </m:rPr>
              <w:rPr>
                <w:rFonts w:ascii="Cambria Math" w:hAnsi="Cambria Math" w:cs="Times New Roman"/>
                <w:sz w:val="28"/>
                <w:szCs w:val="28"/>
              </w:rPr>
              <m:t>Διαθ</m:t>
            </m:r>
            <m:r>
              <m:rPr>
                <m:sty m:val="bi"/>
              </m:rPr>
              <w:rPr>
                <w:rFonts w:ascii="Times New Roman" w:hAnsi="Times New Roman" w:cs="Times New Roman"/>
                <w:sz w:val="28"/>
                <w:szCs w:val="28"/>
              </w:rPr>
              <m:t>έ</m:t>
            </m:r>
            <m:r>
              <m:rPr>
                <m:sty m:val="bi"/>
              </m:rPr>
              <w:rPr>
                <w:rFonts w:ascii="Cambria Math" w:hAnsi="Cambria Math" w:cs="Times New Roman"/>
                <w:sz w:val="28"/>
                <w:szCs w:val="28"/>
              </w:rPr>
              <m:t>σιμα</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Απαιτ</m:t>
            </m:r>
            <m:r>
              <m:rPr>
                <m:sty m:val="bi"/>
              </m:rPr>
              <w:rPr>
                <w:rFonts w:ascii="Times New Roman" w:hAnsi="Times New Roman" w:cs="Times New Roman"/>
                <w:sz w:val="28"/>
                <w:szCs w:val="28"/>
              </w:rPr>
              <m:t>ή</m:t>
            </m:r>
            <m:r>
              <m:rPr>
                <m:sty m:val="bi"/>
              </m:rPr>
              <w:rPr>
                <w:rFonts w:ascii="Cambria Math" w:hAnsi="Cambria Math" w:cs="Times New Roman"/>
                <w:sz w:val="28"/>
                <w:szCs w:val="28"/>
              </w:rPr>
              <m:t>σεις</m:t>
            </m:r>
          </m:num>
          <m:den>
            <m:r>
              <m:rPr>
                <m:sty m:val="bi"/>
              </m:rPr>
              <w:rPr>
                <w:rFonts w:ascii="Cambria Math" w:hAnsi="Cambria Math" w:cs="Times New Roman"/>
                <w:sz w:val="28"/>
                <w:szCs w:val="28"/>
              </w:rPr>
              <m:t>Βραχυχρ</m:t>
            </m:r>
            <m:r>
              <m:rPr>
                <m:sty m:val="bi"/>
              </m:rPr>
              <w:rPr>
                <w:rFonts w:ascii="Times New Roman" w:hAnsi="Times New Roman" w:cs="Times New Roman"/>
                <w:sz w:val="28"/>
                <w:szCs w:val="28"/>
              </w:rPr>
              <m:t>ό</m:t>
            </m:r>
            <m:r>
              <m:rPr>
                <m:sty m:val="bi"/>
              </m:rPr>
              <w:rPr>
                <w:rFonts w:ascii="Cambria Math" w:hAnsi="Cambria Math" w:cs="Times New Roman"/>
                <w:sz w:val="28"/>
                <w:szCs w:val="28"/>
              </w:rPr>
              <m:t>νιες</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υποχρε</m:t>
            </m:r>
            <m:r>
              <m:rPr>
                <m:sty m:val="bi"/>
              </m:rPr>
              <w:rPr>
                <w:rFonts w:ascii="Times New Roman" w:hAnsi="Times New Roman" w:cs="Times New Roman"/>
                <w:sz w:val="28"/>
                <w:szCs w:val="28"/>
              </w:rPr>
              <m:t>ώ</m:t>
            </m:r>
            <m:r>
              <m:rPr>
                <m:sty m:val="bi"/>
              </m:rPr>
              <w:rPr>
                <w:rFonts w:ascii="Cambria Math" w:hAnsi="Cambria Math" w:cs="Times New Roman"/>
                <w:sz w:val="28"/>
                <w:szCs w:val="28"/>
              </w:rPr>
              <m:t>σεις</m:t>
            </m:r>
          </m:den>
        </m:f>
      </m:oMath>
    </w:p>
    <w:p w:rsidR="00BB31E7" w:rsidRPr="00F32924"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p>
    <w:p w:rsidR="00BB31E7" w:rsidRPr="00F32924" w:rsidRDefault="00BB31E7" w:rsidP="00675028">
      <w:pPr>
        <w:spacing w:line="360" w:lineRule="auto"/>
        <w:jc w:val="both"/>
        <w:rPr>
          <w:rFonts w:ascii="Times New Roman" w:eastAsiaTheme="minorEastAsia" w:hAnsi="Times New Roman" w:cs="Times New Roman"/>
          <w:b/>
          <w:sz w:val="24"/>
          <w:szCs w:val="24"/>
        </w:rPr>
      </w:pPr>
    </w:p>
    <w:p w:rsidR="00BB31E7" w:rsidRDefault="00625105"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B31E7" w:rsidRPr="00994FAF">
        <w:rPr>
          <w:rFonts w:ascii="Times New Roman" w:hAnsi="Times New Roman" w:cs="Times New Roman"/>
          <w:sz w:val="24"/>
          <w:szCs w:val="24"/>
        </w:rPr>
        <w:t>Ο αριθμοδείκτης ειδικής ρευστότητας αποτελεί καλύτερη ένδειξη της ικανότητας μιας επιχείρησης να εξοφλεί τις τρέχουσες υποχρεώσεις της. Αν τα αμέσως ρευστοποιήσιμα στοιχεία μιας επιχειρήσεως είναι ίσα ή μεγαλύτερα των τρεχουσών υποχρεώσεων, τότε θεωρητικά η επιχείρηση έχει καλή τρέχουσα οικονομική κατάσταση. Ένας δείκτης κοντά στην μονάδα είναι ικανοποιητικός.</w:t>
      </w:r>
    </w:p>
    <w:p w:rsidR="00BB31E7" w:rsidRDefault="00BB31E7" w:rsidP="00675028">
      <w:pPr>
        <w:spacing w:line="360" w:lineRule="auto"/>
        <w:jc w:val="both"/>
        <w:rPr>
          <w:rFonts w:ascii="Times New Roman" w:hAnsi="Times New Roman" w:cs="Times New Roman"/>
          <w:sz w:val="24"/>
          <w:szCs w:val="24"/>
          <w:lang w:val="en-US"/>
        </w:rPr>
      </w:pPr>
    </w:p>
    <w:p w:rsidR="00257DB7" w:rsidRDefault="00257DB7" w:rsidP="00675028">
      <w:pPr>
        <w:spacing w:line="360" w:lineRule="auto"/>
        <w:jc w:val="both"/>
        <w:rPr>
          <w:rFonts w:ascii="Times New Roman" w:hAnsi="Times New Roman" w:cs="Times New Roman"/>
          <w:sz w:val="24"/>
          <w:szCs w:val="24"/>
          <w:lang w:val="en-US"/>
        </w:rPr>
      </w:pPr>
    </w:p>
    <w:p w:rsidR="00257DB7" w:rsidRPr="00257DB7" w:rsidRDefault="00257DB7" w:rsidP="00675028">
      <w:pPr>
        <w:spacing w:line="360" w:lineRule="auto"/>
        <w:jc w:val="both"/>
        <w:rPr>
          <w:rFonts w:ascii="Times New Roman" w:hAnsi="Times New Roman" w:cs="Times New Roman"/>
          <w:sz w:val="24"/>
          <w:szCs w:val="24"/>
          <w:lang w:val="en-US"/>
        </w:rPr>
      </w:pPr>
    </w:p>
    <w:p w:rsidR="00BB31E7" w:rsidRPr="0027137B"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lastRenderedPageBreak/>
        <w:t>Αριθμοδείκτης Ταμειακής Ρ</w:t>
      </w:r>
      <w:r w:rsidRPr="0027137B">
        <w:rPr>
          <w:rFonts w:ascii="Times New Roman" w:hAnsi="Times New Roman" w:cs="Times New Roman"/>
          <w:b/>
          <w:sz w:val="24"/>
          <w:szCs w:val="24"/>
          <w:u w:val="single"/>
        </w:rPr>
        <w:t>ευστότητας</w:t>
      </w:r>
      <w:r>
        <w:rPr>
          <w:rFonts w:ascii="Times New Roman" w:hAnsi="Times New Roman" w:cs="Times New Roman"/>
          <w:b/>
          <w:sz w:val="24"/>
          <w:szCs w:val="24"/>
          <w:u w:val="single"/>
          <w:lang w:val="en-US"/>
        </w:rPr>
        <w:t>:</w:t>
      </w:r>
    </w:p>
    <w:p w:rsidR="00BB31E7" w:rsidRPr="0027137B" w:rsidRDefault="00BB31E7" w:rsidP="00675028">
      <w:pPr>
        <w:pStyle w:val="a4"/>
        <w:spacing w:after="200" w:line="360" w:lineRule="auto"/>
        <w:ind w:left="360"/>
        <w:jc w:val="both"/>
        <w:rPr>
          <w:rFonts w:ascii="Times New Roman" w:hAnsi="Times New Roman" w:cs="Times New Roman"/>
          <w:b/>
          <w:sz w:val="24"/>
          <w:szCs w:val="24"/>
          <w:u w:val="single"/>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Ο τρίτος αυτός αριθμοδείκτης στην κατηγορία αυτή μας δίνει την εικόνα της επάρκειας ή όχι των μετρητών στην επιχείρηση σε σχέση με τις τρέχουσες λειτουργικές της ανάγκες. Η ταμειακή ρευστότητα εκφράζει την ικανότητα της επιχείρησης να εξοφλήσει τις τρέχουσες και ληξιπρόθεσμες υποχρεώσεις με τα μετρητά που διαθέτει. Δίνεται από το πηλίκο της διαιρέσεως του συνόλου του διαθέσιμου ενεργητικού μιας επιχείρησης με το σύνολο των ληξιπρόθεσμων υποχρεώσεων της.</w:t>
      </w:r>
    </w:p>
    <w:p w:rsidR="00C83738" w:rsidRPr="00B82608" w:rsidRDefault="00C83738" w:rsidP="00675028">
      <w:pPr>
        <w:spacing w:line="360" w:lineRule="auto"/>
        <w:jc w:val="both"/>
        <w:rPr>
          <w:rFonts w:ascii="Times New Roman" w:hAnsi="Times New Roman" w:cs="Times New Roman"/>
          <w:sz w:val="24"/>
          <w:szCs w:val="24"/>
        </w:rPr>
      </w:pPr>
    </w:p>
    <w:p w:rsidR="00BB31E7" w:rsidRPr="00DC74EC"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27137B">
        <w:rPr>
          <w:rFonts w:ascii="Times New Roman" w:hAnsi="Times New Roman" w:cs="Times New Roman"/>
          <w:sz w:val="24"/>
          <w:szCs w:val="24"/>
        </w:rPr>
        <w:t xml:space="preserve">  </w:t>
      </w:r>
    </w:p>
    <w:p w:rsidR="00BB31E7" w:rsidRPr="0027137B"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sidRPr="0027137B">
        <w:rPr>
          <w:rFonts w:ascii="Times New Roman" w:hAnsi="Times New Roman" w:cs="Times New Roman"/>
          <w:b/>
          <w:sz w:val="28"/>
          <w:szCs w:val="28"/>
        </w:rPr>
        <w:t>Αριθμοδείκτης Ταμειακής  Ρευστότητας =</w:t>
      </w:r>
      <m:oMath>
        <m:r>
          <m:rPr>
            <m:sty m:val="bi"/>
          </m:rPr>
          <w:rPr>
            <w:rFonts w:ascii="Cambria Math" w:hAnsi="Times New Roman" w:cs="Times New Roman"/>
            <w:sz w:val="28"/>
            <w:szCs w:val="28"/>
          </w:rPr>
          <m:t xml:space="preserve"> </m:t>
        </m:r>
        <m:f>
          <m:fPr>
            <m:ctrlPr>
              <w:rPr>
                <w:rFonts w:ascii="Cambria Math" w:hAnsi="Times New Roman" w:cs="Times New Roman"/>
                <w:b/>
                <w:i/>
                <w:sz w:val="28"/>
                <w:szCs w:val="28"/>
              </w:rPr>
            </m:ctrlPr>
          </m:fPr>
          <m:num>
            <m:r>
              <m:rPr>
                <m:sty m:val="bi"/>
              </m:rPr>
              <w:rPr>
                <w:rFonts w:ascii="Cambria Math" w:hAnsi="Cambria Math" w:cs="Times New Roman"/>
                <w:sz w:val="28"/>
                <w:szCs w:val="28"/>
              </w:rPr>
              <m:t>Διαθέσιμα</m:t>
            </m:r>
          </m:num>
          <m:den>
            <m:r>
              <m:rPr>
                <m:sty m:val="bi"/>
              </m:rPr>
              <w:rPr>
                <w:rFonts w:ascii="Cambria Math" w:hAnsi="Cambria Math" w:cs="Times New Roman"/>
                <w:sz w:val="28"/>
                <w:szCs w:val="28"/>
              </w:rPr>
              <m:t>Βραχυχρόνιες</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υποχρεώσεις</m:t>
            </m:r>
          </m:den>
        </m:f>
      </m:oMath>
    </w:p>
    <w:p w:rsidR="00BB31E7" w:rsidRPr="0027137B"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8"/>
          <w:szCs w:val="28"/>
        </w:rPr>
      </w:pPr>
    </w:p>
    <w:p w:rsidR="007114A0" w:rsidRPr="00B82608" w:rsidRDefault="007114A0" w:rsidP="00675028">
      <w:pPr>
        <w:pStyle w:val="3"/>
        <w:spacing w:line="360" w:lineRule="auto"/>
      </w:pPr>
    </w:p>
    <w:p w:rsidR="00BB31E7" w:rsidRPr="007114A0" w:rsidRDefault="008C6792" w:rsidP="00675028">
      <w:pPr>
        <w:pStyle w:val="3"/>
        <w:spacing w:line="360" w:lineRule="auto"/>
        <w:rPr>
          <w:rFonts w:ascii="Times New Roman" w:hAnsi="Times New Roman" w:cs="Times New Roman"/>
          <w:color w:val="auto"/>
          <w:sz w:val="24"/>
          <w:szCs w:val="24"/>
        </w:rPr>
      </w:pPr>
      <w:r>
        <w:t xml:space="preserve">  </w:t>
      </w:r>
      <w:bookmarkStart w:id="48" w:name="_Toc491644029"/>
      <w:r w:rsidRPr="007114A0">
        <w:rPr>
          <w:rFonts w:ascii="Times New Roman" w:hAnsi="Times New Roman" w:cs="Times New Roman"/>
          <w:color w:val="auto"/>
          <w:sz w:val="24"/>
          <w:szCs w:val="24"/>
        </w:rPr>
        <w:t>6.4</w:t>
      </w:r>
      <w:r w:rsidR="00BB31E7" w:rsidRPr="007114A0">
        <w:rPr>
          <w:rFonts w:ascii="Times New Roman" w:hAnsi="Times New Roman" w:cs="Times New Roman"/>
          <w:color w:val="auto"/>
          <w:sz w:val="24"/>
          <w:szCs w:val="24"/>
        </w:rPr>
        <w:t>.2  Δείκτες Δραστηριότητας:</w:t>
      </w:r>
      <w:bookmarkEnd w:id="48"/>
    </w:p>
    <w:p w:rsidR="00625105" w:rsidRPr="00B82608" w:rsidRDefault="00625105" w:rsidP="00675028">
      <w:pPr>
        <w:spacing w:line="360" w:lineRule="auto"/>
        <w:rPr>
          <w:rFonts w:ascii="Times New Roman" w:hAnsi="Times New Roman" w:cs="Times New Roman"/>
        </w:rPr>
      </w:pPr>
    </w:p>
    <w:p w:rsidR="00BB31E7" w:rsidRPr="00B82608" w:rsidRDefault="00BB31E7" w:rsidP="00675028">
      <w:pPr>
        <w:spacing w:line="360" w:lineRule="auto"/>
        <w:jc w:val="both"/>
        <w:rPr>
          <w:rFonts w:ascii="Times New Roman" w:hAnsi="Times New Roman" w:cs="Times New Roman"/>
          <w:sz w:val="24"/>
          <w:szCs w:val="24"/>
        </w:rPr>
      </w:pPr>
      <w:r w:rsidRPr="0027137B">
        <w:rPr>
          <w:rFonts w:ascii="Times New Roman" w:hAnsi="Times New Roman" w:cs="Times New Roman"/>
          <w:sz w:val="24"/>
          <w:szCs w:val="24"/>
        </w:rPr>
        <w:t xml:space="preserve">  </w:t>
      </w:r>
      <w:r w:rsidRPr="00994FAF">
        <w:rPr>
          <w:rFonts w:ascii="Times New Roman" w:hAnsi="Times New Roman" w:cs="Times New Roman"/>
          <w:sz w:val="24"/>
          <w:szCs w:val="24"/>
        </w:rPr>
        <w:t>Οι δείκτες δραστηριότητας μετρούν τον βαθμό της αποτελεσματικής χρησιμοποίησης των διαφόρων κατηγοριών περιουσιακών στοιχείων της επιχείρησης, βοηθούν δηλαδή να προσδιορίσουμε το βαθμό μετατροπής των περιουσιακών στοιχείων σε μετρητά. Οι δείκτες αυτοί προκύπτουν από τη σύγκριση μεταξύ του επιπέδου των πωλήσεων και του επενδυθέντος κεφαλαίου στα εν λόγω περιουσιακά στοιχεία</w:t>
      </w:r>
      <w:r w:rsidRPr="0027137B">
        <w:rPr>
          <w:rFonts w:ascii="Times New Roman" w:hAnsi="Times New Roman" w:cs="Times New Roman"/>
          <w:sz w:val="24"/>
          <w:szCs w:val="24"/>
        </w:rPr>
        <w:t>.</w:t>
      </w:r>
    </w:p>
    <w:p w:rsidR="00BB31E7" w:rsidRPr="00B82608" w:rsidRDefault="00BB31E7" w:rsidP="00675028">
      <w:pPr>
        <w:spacing w:line="360" w:lineRule="auto"/>
        <w:jc w:val="both"/>
        <w:rPr>
          <w:rFonts w:ascii="Times New Roman" w:hAnsi="Times New Roman" w:cs="Times New Roman"/>
          <w:sz w:val="24"/>
          <w:szCs w:val="24"/>
        </w:rPr>
      </w:pPr>
      <w:r w:rsidRPr="00C83738">
        <w:rPr>
          <w:rFonts w:ascii="Times New Roman" w:hAnsi="Times New Roman" w:cs="Times New Roman"/>
          <w:sz w:val="24"/>
          <w:szCs w:val="24"/>
        </w:rPr>
        <w:t>Οι Αριθμοδείκτες Δραστηριότητας  , που χρησιμοποιήθηκαν στην παρούσα</w:t>
      </w:r>
      <w:r w:rsidR="00C83738" w:rsidRPr="00C83738">
        <w:rPr>
          <w:rFonts w:ascii="Times New Roman" w:hAnsi="Times New Roman" w:cs="Times New Roman"/>
          <w:sz w:val="24"/>
          <w:szCs w:val="24"/>
        </w:rPr>
        <w:t xml:space="preserve"> εργασία είναι οι ακόλουθοι</w:t>
      </w:r>
      <w:r w:rsidRPr="00C83738">
        <w:rPr>
          <w:rFonts w:ascii="Times New Roman" w:hAnsi="Times New Roman" w:cs="Times New Roman"/>
          <w:sz w:val="24"/>
          <w:szCs w:val="24"/>
        </w:rPr>
        <w:t xml:space="preserve">: </w:t>
      </w:r>
    </w:p>
    <w:p w:rsidR="00A54791" w:rsidRPr="00B82608" w:rsidRDefault="00A54791" w:rsidP="00675028">
      <w:pPr>
        <w:spacing w:line="360" w:lineRule="auto"/>
        <w:jc w:val="both"/>
        <w:rPr>
          <w:rFonts w:ascii="Times New Roman" w:hAnsi="Times New Roman" w:cs="Times New Roman"/>
          <w:sz w:val="24"/>
          <w:szCs w:val="24"/>
        </w:rPr>
      </w:pPr>
    </w:p>
    <w:p w:rsidR="00A54791" w:rsidRPr="00B82608" w:rsidRDefault="00A54791" w:rsidP="00675028">
      <w:pPr>
        <w:spacing w:line="360" w:lineRule="auto"/>
        <w:jc w:val="both"/>
        <w:rPr>
          <w:rFonts w:ascii="Times New Roman" w:hAnsi="Times New Roman" w:cs="Times New Roman"/>
          <w:sz w:val="24"/>
          <w:szCs w:val="24"/>
        </w:rPr>
      </w:pPr>
    </w:p>
    <w:p w:rsidR="00A54791" w:rsidRPr="00B82608" w:rsidRDefault="00A54791" w:rsidP="00675028">
      <w:pPr>
        <w:spacing w:line="360" w:lineRule="auto"/>
        <w:jc w:val="both"/>
        <w:rPr>
          <w:rFonts w:ascii="Times New Roman" w:hAnsi="Times New Roman" w:cs="Times New Roman"/>
          <w:sz w:val="24"/>
          <w:szCs w:val="24"/>
        </w:rPr>
      </w:pPr>
    </w:p>
    <w:p w:rsidR="00BB31E7" w:rsidRPr="00C83738"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C83738">
        <w:rPr>
          <w:rFonts w:ascii="Times New Roman" w:hAnsi="Times New Roman" w:cs="Times New Roman"/>
          <w:b/>
          <w:sz w:val="24"/>
          <w:szCs w:val="24"/>
          <w:u w:val="single"/>
        </w:rPr>
        <w:lastRenderedPageBreak/>
        <w:t>Αριθμοδείκτης Ταχύτητας Εισπράξεως Απαιτήσεων</w:t>
      </w:r>
      <w:r w:rsidRPr="00C83738">
        <w:rPr>
          <w:rFonts w:ascii="Times New Roman" w:hAnsi="Times New Roman" w:cs="Times New Roman"/>
          <w:b/>
          <w:sz w:val="24"/>
          <w:szCs w:val="24"/>
          <w:u w:val="single"/>
          <w:lang w:val="en-US"/>
        </w:rPr>
        <w:t xml:space="preserve">: </w:t>
      </w:r>
    </w:p>
    <w:p w:rsidR="00BB31E7" w:rsidRPr="00BB6B4E" w:rsidRDefault="00BB31E7" w:rsidP="00675028">
      <w:pPr>
        <w:pStyle w:val="a4"/>
        <w:spacing w:after="200" w:line="360" w:lineRule="auto"/>
        <w:ind w:left="360"/>
        <w:jc w:val="both"/>
        <w:rPr>
          <w:rFonts w:ascii="Times New Roman" w:hAnsi="Times New Roman" w:cs="Times New Roman"/>
          <w:b/>
          <w:sz w:val="28"/>
          <w:szCs w:val="28"/>
          <w:u w:val="single"/>
        </w:rPr>
      </w:pPr>
    </w:p>
    <w:p w:rsidR="00C83738" w:rsidRPr="00B82608" w:rsidRDefault="00625105"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B31E7">
        <w:rPr>
          <w:rFonts w:ascii="Times New Roman" w:hAnsi="Times New Roman" w:cs="Times New Roman"/>
          <w:sz w:val="24"/>
          <w:szCs w:val="24"/>
        </w:rPr>
        <w:t>Ο Α</w:t>
      </w:r>
      <w:r>
        <w:rPr>
          <w:rFonts w:ascii="Times New Roman" w:hAnsi="Times New Roman" w:cs="Times New Roman"/>
          <w:sz w:val="24"/>
          <w:szCs w:val="24"/>
        </w:rPr>
        <w:t>ριθμοδείκτης Ταχύτητας Εισπράξεως Α</w:t>
      </w:r>
      <w:r w:rsidR="00BB31E7" w:rsidRPr="00994FAF">
        <w:rPr>
          <w:rFonts w:ascii="Times New Roman" w:hAnsi="Times New Roman" w:cs="Times New Roman"/>
          <w:sz w:val="24"/>
          <w:szCs w:val="24"/>
        </w:rPr>
        <w:t>παιτήσεων βρίσκεται εάν διαιρέσουμε το ύψος των πιστωτικών πωλήσεων μίας επιχειρήσεως, μέσα στην χρήση, µε το µέσο όρο των απαιτήσεών της.</w:t>
      </w:r>
    </w:p>
    <w:p w:rsidR="00BB31E7" w:rsidRPr="00772E6A"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r w:rsidRPr="00BB6B4E">
        <w:rPr>
          <w:rFonts w:ascii="Times New Roman" w:hAnsi="Times New Roman" w:cs="Times New Roman"/>
          <w:sz w:val="24"/>
          <w:szCs w:val="24"/>
        </w:rPr>
        <w:t xml:space="preserve">  </w:t>
      </w:r>
    </w:p>
    <w:p w:rsidR="00BB31E7" w:rsidRPr="00B82608"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r w:rsidRPr="00772E6A">
        <w:rPr>
          <w:rFonts w:ascii="Times New Roman" w:hAnsi="Times New Roman" w:cs="Times New Roman"/>
          <w:b/>
          <w:sz w:val="24"/>
          <w:szCs w:val="24"/>
        </w:rPr>
        <w:t>Αριθμοδείκτης Ταχύτητας Εισπράξεως Απαιτήσεων=</w:t>
      </w:r>
      <m:oMath>
        <m:r>
          <w:rPr>
            <w:rFonts w:ascii="Cambria Math" w:hAnsi="Times New Roman" w:cs="Times New Roman"/>
            <w:sz w:val="24"/>
            <w:szCs w:val="24"/>
          </w:rPr>
          <m:t xml:space="preserve"> </m:t>
        </m:r>
        <m:f>
          <m:fPr>
            <m:ctrlPr>
              <w:rPr>
                <w:rFonts w:ascii="Cambria Math" w:hAnsi="Times New Roman" w:cs="Times New Roman"/>
                <w:b/>
                <w:sz w:val="24"/>
                <w:szCs w:val="24"/>
              </w:rPr>
            </m:ctrlPr>
          </m:fPr>
          <m:num>
            <m:r>
              <m:rPr>
                <m:sty m:val="b"/>
              </m:rPr>
              <w:rPr>
                <w:rFonts w:ascii="Cambria Math" w:hAnsi="Cambria Math" w:cs="Times New Roman"/>
                <w:sz w:val="24"/>
                <w:szCs w:val="24"/>
              </w:rPr>
              <m:t>Πωλήσεις</m:t>
            </m:r>
          </m:num>
          <m:den>
            <m:r>
              <m:rPr>
                <m:sty m:val="b"/>
              </m:rPr>
              <w:rPr>
                <w:rFonts w:ascii="Cambria Math" w:hAnsi="Cambria Math" w:cs="Times New Roman"/>
                <w:sz w:val="24"/>
                <w:szCs w:val="24"/>
              </w:rPr>
              <m:t>Μέσο</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Όρο</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Απαιτήσεων</m:t>
            </m:r>
          </m:den>
        </m:f>
      </m:oMath>
    </w:p>
    <w:p w:rsidR="00A54791" w:rsidRPr="00B82608" w:rsidRDefault="00A54791"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p>
    <w:p w:rsidR="00BB31E7" w:rsidRPr="00B82608" w:rsidRDefault="00BB31E7" w:rsidP="00675028">
      <w:pPr>
        <w:spacing w:line="360" w:lineRule="auto"/>
        <w:jc w:val="both"/>
        <w:rPr>
          <w:rFonts w:ascii="Times New Roman" w:eastAsiaTheme="minorEastAsia" w:hAnsi="Times New Roman" w:cs="Times New Roman"/>
          <w:b/>
          <w:sz w:val="24"/>
          <w:szCs w:val="24"/>
        </w:rPr>
      </w:pPr>
    </w:p>
    <w:p w:rsidR="00BB31E7" w:rsidRPr="00B82608"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Ο αριθμοδείκτης ταχύτητας εισπράξεως απαιτήσεων δείχνει πόσες φορές, κατά µέσο όρο, εισπράττονται κατά τη διάρκεια της λογιστικής χρήσεως οι απαιτήσεις της επιχείρησης. Για την εύρεση της μέσης πραγματικής δέσμευσης των κεφαλαίων μίας επιχείρησης από τους πελάτες της, σε αριθμό ημερών, ή τη μέση χρονική περίοδο που απαιτείται για την είσπραξη των απαιτήσεων της, διαιρούμε το σύνολο των ημερών του έτους (365 ημέρες) µε τον αριθμοδείκτη ταχύτητας εισπράξεως απαιτήσεων. Επομένως, όσο μεγαλύτερη είναι η ταχύτητα εισπράξεως των απαιτήσεων τόσο μικρότερος είναι ο χρόνος παραμονής αυτών στην επιχείρηση.</w:t>
      </w:r>
    </w:p>
    <w:p w:rsidR="00BB31E7" w:rsidRPr="00994FAF" w:rsidRDefault="00BB31E7" w:rsidP="00675028">
      <w:pPr>
        <w:spacing w:line="360" w:lineRule="auto"/>
        <w:jc w:val="both"/>
        <w:rPr>
          <w:rFonts w:ascii="Times New Roman" w:hAnsi="Times New Roman" w:cs="Times New Roman"/>
          <w:sz w:val="24"/>
          <w:szCs w:val="24"/>
        </w:rPr>
      </w:pPr>
    </w:p>
    <w:p w:rsidR="00BB31E7" w:rsidRPr="00DC74EC" w:rsidRDefault="00BB31E7" w:rsidP="00675028">
      <w:pPr>
        <w:spacing w:line="360" w:lineRule="auto"/>
        <w:jc w:val="both"/>
        <w:rPr>
          <w:rFonts w:ascii="Times New Roman" w:hAnsi="Times New Roman" w:cs="Times New Roman"/>
          <w:b/>
          <w:sz w:val="24"/>
          <w:szCs w:val="24"/>
          <w:u w:val="single"/>
        </w:rPr>
      </w:pPr>
      <w:r w:rsidRPr="008B656F">
        <w:rPr>
          <w:rFonts w:ascii="Times New Roman" w:hAnsi="Times New Roman" w:cs="Times New Roman"/>
          <w:b/>
          <w:sz w:val="24"/>
          <w:szCs w:val="24"/>
          <w:u w:val="single"/>
        </w:rPr>
        <w:t>Μέση Διάρκεια Είσπραξης Απαιτήσεων:</w:t>
      </w:r>
    </w:p>
    <w:p w:rsidR="00BB31E7" w:rsidRPr="00DC74EC" w:rsidRDefault="00BB31E7" w:rsidP="00675028">
      <w:pPr>
        <w:spacing w:line="360" w:lineRule="auto"/>
        <w:jc w:val="both"/>
        <w:rPr>
          <w:rFonts w:ascii="Times New Roman" w:hAnsi="Times New Roman" w:cs="Times New Roman"/>
          <w:b/>
          <w:sz w:val="24"/>
          <w:szCs w:val="24"/>
          <w:u w:val="single"/>
        </w:rPr>
      </w:pPr>
    </w:p>
    <w:p w:rsidR="00BB31E7" w:rsidRPr="00DC74EC" w:rsidRDefault="00BB31E7" w:rsidP="00675028">
      <w:pPr>
        <w:pStyle w:val="a4"/>
        <w:pBdr>
          <w:top w:val="single" w:sz="4" w:space="1" w:color="auto"/>
          <w:left w:val="single" w:sz="4" w:space="4" w:color="auto"/>
          <w:bottom w:val="single" w:sz="4" w:space="1" w:color="auto"/>
          <w:right w:val="single" w:sz="4" w:space="4" w:color="auto"/>
        </w:pBdr>
        <w:spacing w:line="360" w:lineRule="auto"/>
        <w:ind w:left="360"/>
        <w:jc w:val="both"/>
        <w:rPr>
          <w:rFonts w:ascii="Times New Roman" w:hAnsi="Times New Roman" w:cs="Times New Roman"/>
          <w:b/>
          <w:sz w:val="28"/>
          <w:szCs w:val="28"/>
        </w:rPr>
      </w:pPr>
    </w:p>
    <w:p w:rsidR="00BB31E7" w:rsidRPr="00DC74EC" w:rsidRDefault="00BB31E7" w:rsidP="00675028">
      <w:pPr>
        <w:pStyle w:val="a4"/>
        <w:pBdr>
          <w:top w:val="single" w:sz="4" w:space="1" w:color="auto"/>
          <w:left w:val="single" w:sz="4" w:space="4" w:color="auto"/>
          <w:bottom w:val="single" w:sz="4" w:space="1" w:color="auto"/>
          <w:right w:val="single" w:sz="4" w:space="4" w:color="auto"/>
        </w:pBdr>
        <w:spacing w:line="360" w:lineRule="auto"/>
        <w:ind w:left="360"/>
        <w:jc w:val="both"/>
        <w:rPr>
          <w:rFonts w:ascii="Times New Roman" w:eastAsiaTheme="minorEastAsia" w:hAnsi="Times New Roman" w:cs="Times New Roman"/>
          <w:b/>
          <w:sz w:val="28"/>
          <w:szCs w:val="28"/>
        </w:rPr>
      </w:pPr>
      <w:r w:rsidRPr="008B656F">
        <w:rPr>
          <w:rFonts w:ascii="Times New Roman" w:hAnsi="Times New Roman" w:cs="Times New Roman"/>
          <w:b/>
          <w:sz w:val="28"/>
          <w:szCs w:val="28"/>
        </w:rPr>
        <w:t>Μέση Διάρκεια Είσπραξης Απαιτήσεων =</w:t>
      </w:r>
      <m:oMath>
        <m:r>
          <w:rPr>
            <w:rFonts w:ascii="Cambria Math" w:hAnsi="Times New Roman" w:cs="Times New Roman"/>
            <w:sz w:val="28"/>
            <w:szCs w:val="28"/>
          </w:rPr>
          <m:t xml:space="preserve"> 365</m:t>
        </m:r>
        <m:r>
          <w:rPr>
            <w:rFonts w:ascii="Times New Roman" w:hAnsi="Cambria Math" w:cs="Times New Roman"/>
            <w:sz w:val="28"/>
            <w:szCs w:val="28"/>
          </w:rPr>
          <m:t>*</m:t>
        </m:r>
        <m:f>
          <m:fPr>
            <m:ctrlPr>
              <w:rPr>
                <w:rFonts w:ascii="Cambria Math" w:hAnsi="Times New Roman" w:cs="Times New Roman"/>
                <w:b/>
                <w:i/>
                <w:sz w:val="28"/>
                <w:szCs w:val="28"/>
              </w:rPr>
            </m:ctrlPr>
          </m:fPr>
          <m:num>
            <m:r>
              <m:rPr>
                <m:sty m:val="bi"/>
              </m:rPr>
              <w:rPr>
                <w:rFonts w:ascii="Cambria Math" w:hAnsi="Cambria Math" w:cs="Times New Roman"/>
                <w:sz w:val="28"/>
                <w:szCs w:val="28"/>
              </w:rPr>
              <m:t>Μ</m:t>
            </m:r>
            <m:r>
              <m:rPr>
                <m:sty m:val="bi"/>
              </m:rPr>
              <w:rPr>
                <w:rFonts w:ascii="Times New Roman" w:hAnsi="Times New Roman" w:cs="Times New Roman"/>
                <w:sz w:val="28"/>
                <w:szCs w:val="28"/>
              </w:rPr>
              <m:t>έ</m:t>
            </m:r>
            <m:r>
              <m:rPr>
                <m:sty m:val="bi"/>
              </m:rPr>
              <w:rPr>
                <w:rFonts w:ascii="Cambria Math" w:hAnsi="Cambria Math" w:cs="Times New Roman"/>
                <w:sz w:val="28"/>
                <w:szCs w:val="28"/>
              </w:rPr>
              <m:t>σο</m:t>
            </m:r>
            <m:r>
              <m:rPr>
                <m:sty m:val="bi"/>
              </m:rPr>
              <w:rPr>
                <w:rFonts w:ascii="Cambria Math" w:hAnsi="Times New Roman" w:cs="Times New Roman"/>
                <w:sz w:val="28"/>
                <w:szCs w:val="28"/>
              </w:rPr>
              <m:t xml:space="preserve"> </m:t>
            </m:r>
            <m:r>
              <m:rPr>
                <m:sty m:val="bi"/>
              </m:rPr>
              <w:rPr>
                <w:rFonts w:ascii="Times New Roman" w:hAnsi="Times New Roman" w:cs="Times New Roman"/>
                <w:sz w:val="28"/>
                <w:szCs w:val="28"/>
              </w:rPr>
              <m:t>ό</m:t>
            </m:r>
            <m:r>
              <m:rPr>
                <m:sty m:val="bi"/>
              </m:rPr>
              <w:rPr>
                <w:rFonts w:ascii="Cambria Math" w:hAnsi="Cambria Math" w:cs="Times New Roman"/>
                <w:sz w:val="28"/>
                <w:szCs w:val="28"/>
              </w:rPr>
              <m:t>ρο</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Aπαιτ</m:t>
            </m:r>
            <m:r>
              <m:rPr>
                <m:sty m:val="bi"/>
              </m:rPr>
              <w:rPr>
                <w:rFonts w:ascii="Times New Roman" w:hAnsi="Times New Roman" w:cs="Times New Roman"/>
                <w:sz w:val="28"/>
                <w:szCs w:val="28"/>
              </w:rPr>
              <m:t>ή</m:t>
            </m:r>
            <m:r>
              <m:rPr>
                <m:sty m:val="bi"/>
              </m:rPr>
              <w:rPr>
                <w:rFonts w:ascii="Cambria Math" w:hAnsi="Cambria Math" w:cs="Times New Roman"/>
                <w:sz w:val="28"/>
                <w:szCs w:val="28"/>
              </w:rPr>
              <m:t>σεων</m:t>
            </m:r>
          </m:num>
          <m:den>
            <m:r>
              <m:rPr>
                <m:sty m:val="bi"/>
              </m:rPr>
              <w:rPr>
                <w:rFonts w:ascii="Cambria Math" w:hAnsi="Cambria Math" w:cs="Times New Roman"/>
                <w:sz w:val="28"/>
                <w:szCs w:val="28"/>
              </w:rPr>
              <m:t>Πωλ</m:t>
            </m:r>
            <m:r>
              <m:rPr>
                <m:sty m:val="bi"/>
              </m:rPr>
              <w:rPr>
                <w:rFonts w:ascii="Times New Roman" w:hAnsi="Times New Roman" w:cs="Times New Roman"/>
                <w:sz w:val="28"/>
                <w:szCs w:val="28"/>
              </w:rPr>
              <m:t>ή</m:t>
            </m:r>
            <m:r>
              <m:rPr>
                <m:sty m:val="bi"/>
              </m:rPr>
              <w:rPr>
                <w:rFonts w:ascii="Cambria Math" w:hAnsi="Cambria Math" w:cs="Times New Roman"/>
                <w:sz w:val="28"/>
                <w:szCs w:val="28"/>
              </w:rPr>
              <m:t>σεις</m:t>
            </m:r>
          </m:den>
        </m:f>
      </m:oMath>
    </w:p>
    <w:p w:rsidR="00BB31E7" w:rsidRPr="00DC74EC" w:rsidRDefault="00BB31E7" w:rsidP="00675028">
      <w:pPr>
        <w:pStyle w:val="a4"/>
        <w:pBdr>
          <w:top w:val="single" w:sz="4" w:space="1" w:color="auto"/>
          <w:left w:val="single" w:sz="4" w:space="4" w:color="auto"/>
          <w:bottom w:val="single" w:sz="4" w:space="1" w:color="auto"/>
          <w:right w:val="single" w:sz="4" w:space="4" w:color="auto"/>
        </w:pBdr>
        <w:spacing w:line="360" w:lineRule="auto"/>
        <w:ind w:left="360"/>
        <w:jc w:val="both"/>
        <w:rPr>
          <w:rFonts w:ascii="Times New Roman" w:eastAsiaTheme="minorEastAsia" w:hAnsi="Times New Roman" w:cs="Times New Roman"/>
          <w:b/>
          <w:i/>
          <w:sz w:val="28"/>
          <w:szCs w:val="28"/>
        </w:rPr>
      </w:pPr>
    </w:p>
    <w:p w:rsidR="00BB31E7" w:rsidRPr="008B656F" w:rsidRDefault="00BB31E7" w:rsidP="00675028">
      <w:pPr>
        <w:spacing w:line="360" w:lineRule="auto"/>
        <w:jc w:val="both"/>
        <w:rPr>
          <w:rFonts w:ascii="Times New Roman" w:eastAsiaTheme="minorEastAsia" w:hAnsi="Times New Roman" w:cs="Times New Roman"/>
          <w:b/>
          <w:sz w:val="28"/>
          <w:szCs w:val="28"/>
        </w:rPr>
      </w:pPr>
    </w:p>
    <w:p w:rsidR="00BB31E7" w:rsidRPr="00994FAF" w:rsidRDefault="00BB31E7" w:rsidP="00675028">
      <w:pPr>
        <w:spacing w:line="360" w:lineRule="auto"/>
        <w:jc w:val="both"/>
        <w:rPr>
          <w:rFonts w:ascii="Times New Roman" w:eastAsiaTheme="minorEastAsia" w:hAnsi="Times New Roman" w:cs="Times New Roman"/>
          <w:b/>
          <w:sz w:val="24"/>
          <w:szCs w:val="24"/>
        </w:rPr>
      </w:pPr>
    </w:p>
    <w:p w:rsidR="00BB31E7" w:rsidRPr="00B82608" w:rsidRDefault="00BB31E7" w:rsidP="00675028">
      <w:pPr>
        <w:spacing w:line="360" w:lineRule="auto"/>
        <w:jc w:val="both"/>
        <w:rPr>
          <w:rFonts w:ascii="Times New Roman" w:hAnsi="Times New Roman" w:cs="Times New Roman"/>
          <w:sz w:val="24"/>
          <w:szCs w:val="24"/>
        </w:rPr>
      </w:pPr>
      <w:r w:rsidRPr="008B656F">
        <w:rPr>
          <w:rFonts w:ascii="Times New Roman" w:hAnsi="Times New Roman" w:cs="Times New Roman"/>
          <w:sz w:val="24"/>
          <w:szCs w:val="24"/>
        </w:rPr>
        <w:lastRenderedPageBreak/>
        <w:t xml:space="preserve">  </w:t>
      </w:r>
      <w:r>
        <w:rPr>
          <w:rFonts w:ascii="Times New Roman" w:hAnsi="Times New Roman" w:cs="Times New Roman"/>
          <w:sz w:val="24"/>
          <w:szCs w:val="24"/>
        </w:rPr>
        <w:t>Η Μ</w:t>
      </w:r>
      <w:r w:rsidRPr="00994FAF">
        <w:rPr>
          <w:rFonts w:ascii="Times New Roman" w:hAnsi="Times New Roman" w:cs="Times New Roman"/>
          <w:sz w:val="24"/>
          <w:szCs w:val="24"/>
        </w:rPr>
        <w:t>έση διάρκεια παραμονής των απαιτήσεων στην επιχείρηση αποτελεί το χρονικό διάστημα που η επιχείρηση περιμένει για να εισπράξει τις απαιτήσεις της, από τη στιγμή που πραγματοποιήθηκε η πιστωτική πώληση μέχρι τη στιγμή που αυτή θα μετατραπεί σε μετρητά ή το χρονικό διάστημα που παρέμειναν ανείσπρακτες οι απαιτήσεις στην επιχείρηση. Η μείωση του αριθμοδείκτη ταχύτητας εισπράξεως απαιτήσεων ενδέχεται να αντανακλά τα εξής:</w:t>
      </w:r>
    </w:p>
    <w:p w:rsidR="00A54791" w:rsidRPr="00B82608" w:rsidRDefault="00A54791" w:rsidP="00675028">
      <w:pPr>
        <w:spacing w:line="360" w:lineRule="auto"/>
        <w:jc w:val="both"/>
        <w:rPr>
          <w:rFonts w:ascii="Times New Roman" w:hAnsi="Times New Roman" w:cs="Times New Roman"/>
          <w:sz w:val="24"/>
          <w:szCs w:val="24"/>
        </w:rPr>
      </w:pPr>
    </w:p>
    <w:p w:rsidR="00BB31E7" w:rsidRPr="006E6A53" w:rsidRDefault="00BB31E7" w:rsidP="00675028">
      <w:pPr>
        <w:pStyle w:val="a4"/>
        <w:numPr>
          <w:ilvl w:val="0"/>
          <w:numId w:val="22"/>
        </w:numPr>
        <w:spacing w:line="360" w:lineRule="auto"/>
        <w:jc w:val="both"/>
        <w:rPr>
          <w:rFonts w:ascii="Times New Roman" w:hAnsi="Times New Roman" w:cs="Times New Roman"/>
          <w:sz w:val="24"/>
          <w:szCs w:val="24"/>
        </w:rPr>
      </w:pPr>
      <w:r w:rsidRPr="006E6A53">
        <w:rPr>
          <w:rFonts w:ascii="Times New Roman" w:hAnsi="Times New Roman" w:cs="Times New Roman"/>
          <w:sz w:val="24"/>
          <w:szCs w:val="24"/>
        </w:rPr>
        <w:t>Μείωση των πωλήσεων µε παράλληλη αύξηση των απαιτήσεων,</w:t>
      </w:r>
    </w:p>
    <w:p w:rsidR="00BB31E7" w:rsidRPr="006E6A53" w:rsidRDefault="00BB31E7" w:rsidP="00675028">
      <w:pPr>
        <w:pStyle w:val="a4"/>
        <w:spacing w:line="360" w:lineRule="auto"/>
        <w:ind w:left="780"/>
        <w:jc w:val="both"/>
        <w:rPr>
          <w:rFonts w:ascii="Times New Roman" w:hAnsi="Times New Roman" w:cs="Times New Roman"/>
          <w:sz w:val="24"/>
          <w:szCs w:val="24"/>
        </w:rPr>
      </w:pPr>
    </w:p>
    <w:p w:rsidR="00BB31E7" w:rsidRPr="006E6A53" w:rsidRDefault="00BB31E7" w:rsidP="00675028">
      <w:pPr>
        <w:pStyle w:val="a4"/>
        <w:numPr>
          <w:ilvl w:val="0"/>
          <w:numId w:val="22"/>
        </w:numPr>
        <w:spacing w:line="360" w:lineRule="auto"/>
        <w:jc w:val="both"/>
        <w:rPr>
          <w:rFonts w:ascii="Times New Roman" w:hAnsi="Times New Roman" w:cs="Times New Roman"/>
          <w:sz w:val="24"/>
          <w:szCs w:val="24"/>
        </w:rPr>
      </w:pPr>
      <w:r w:rsidRPr="006E6A53">
        <w:rPr>
          <w:rFonts w:ascii="Times New Roman" w:hAnsi="Times New Roman" w:cs="Times New Roman"/>
          <w:sz w:val="24"/>
          <w:szCs w:val="24"/>
        </w:rPr>
        <w:t>Μείωση των απαιτήσεων και αναλογικά μεγαλύτερη μείωση των πωλήσεων,</w:t>
      </w:r>
    </w:p>
    <w:p w:rsidR="00BB31E7" w:rsidRPr="006E6A53" w:rsidRDefault="00BB31E7" w:rsidP="00675028">
      <w:pPr>
        <w:pStyle w:val="a4"/>
        <w:spacing w:line="360" w:lineRule="auto"/>
        <w:ind w:left="780"/>
        <w:jc w:val="both"/>
        <w:rPr>
          <w:rFonts w:ascii="Times New Roman" w:hAnsi="Times New Roman" w:cs="Times New Roman"/>
          <w:sz w:val="24"/>
          <w:szCs w:val="24"/>
        </w:rPr>
      </w:pPr>
    </w:p>
    <w:p w:rsidR="00BB31E7" w:rsidRPr="006E6A53" w:rsidRDefault="00BB31E7" w:rsidP="00675028">
      <w:pPr>
        <w:pStyle w:val="a4"/>
        <w:numPr>
          <w:ilvl w:val="0"/>
          <w:numId w:val="22"/>
        </w:numPr>
        <w:spacing w:line="360" w:lineRule="auto"/>
        <w:jc w:val="both"/>
        <w:rPr>
          <w:rFonts w:ascii="Times New Roman" w:hAnsi="Times New Roman" w:cs="Times New Roman"/>
          <w:sz w:val="24"/>
          <w:szCs w:val="24"/>
        </w:rPr>
      </w:pPr>
      <w:r w:rsidRPr="006E6A53">
        <w:rPr>
          <w:rFonts w:ascii="Times New Roman" w:hAnsi="Times New Roman" w:cs="Times New Roman"/>
          <w:sz w:val="24"/>
          <w:szCs w:val="24"/>
        </w:rPr>
        <w:t>Αύξηση των πωλήσεων και αναλογικά μεγαλύτερη αύξηση των απαιτήσεων,</w:t>
      </w:r>
    </w:p>
    <w:p w:rsidR="00BB31E7" w:rsidRPr="006E6A53" w:rsidRDefault="00BB31E7" w:rsidP="00675028">
      <w:pPr>
        <w:pStyle w:val="a4"/>
        <w:spacing w:line="360" w:lineRule="auto"/>
        <w:ind w:left="780"/>
        <w:jc w:val="both"/>
        <w:rPr>
          <w:rFonts w:ascii="Times New Roman" w:hAnsi="Times New Roman" w:cs="Times New Roman"/>
          <w:sz w:val="24"/>
          <w:szCs w:val="24"/>
        </w:rPr>
      </w:pPr>
    </w:p>
    <w:p w:rsidR="00BB31E7" w:rsidRPr="006E6A53" w:rsidRDefault="00BB31E7" w:rsidP="00675028">
      <w:pPr>
        <w:pStyle w:val="a4"/>
        <w:numPr>
          <w:ilvl w:val="0"/>
          <w:numId w:val="22"/>
        </w:numPr>
        <w:spacing w:line="360" w:lineRule="auto"/>
        <w:jc w:val="both"/>
        <w:rPr>
          <w:rFonts w:ascii="Times New Roman" w:hAnsi="Times New Roman" w:cs="Times New Roman"/>
          <w:sz w:val="24"/>
          <w:szCs w:val="24"/>
        </w:rPr>
      </w:pPr>
      <w:r w:rsidRPr="006E6A53">
        <w:rPr>
          <w:rFonts w:ascii="Times New Roman" w:hAnsi="Times New Roman" w:cs="Times New Roman"/>
          <w:sz w:val="24"/>
          <w:szCs w:val="24"/>
        </w:rPr>
        <w:t>Μείωση των πωλήσεων χωρίς ταυτόχρονη μείωση των απαιτήσεων,</w:t>
      </w:r>
    </w:p>
    <w:p w:rsidR="00BB31E7" w:rsidRPr="006E6A53" w:rsidRDefault="00BB31E7" w:rsidP="00675028">
      <w:pPr>
        <w:pStyle w:val="a4"/>
        <w:spacing w:line="360" w:lineRule="auto"/>
        <w:ind w:left="780"/>
        <w:jc w:val="both"/>
        <w:rPr>
          <w:rFonts w:ascii="Times New Roman" w:hAnsi="Times New Roman" w:cs="Times New Roman"/>
          <w:sz w:val="24"/>
          <w:szCs w:val="24"/>
        </w:rPr>
      </w:pPr>
    </w:p>
    <w:p w:rsidR="00BB31E7" w:rsidRPr="006E6A53" w:rsidRDefault="00BB31E7" w:rsidP="00675028">
      <w:pPr>
        <w:pStyle w:val="a4"/>
        <w:numPr>
          <w:ilvl w:val="0"/>
          <w:numId w:val="22"/>
        </w:numPr>
        <w:spacing w:line="360" w:lineRule="auto"/>
        <w:jc w:val="both"/>
        <w:rPr>
          <w:rFonts w:ascii="Times New Roman" w:hAnsi="Times New Roman" w:cs="Times New Roman"/>
          <w:sz w:val="24"/>
          <w:szCs w:val="24"/>
        </w:rPr>
      </w:pPr>
      <w:r w:rsidRPr="006E6A53">
        <w:rPr>
          <w:rFonts w:ascii="Times New Roman" w:hAnsi="Times New Roman" w:cs="Times New Roman"/>
          <w:sz w:val="24"/>
          <w:szCs w:val="24"/>
        </w:rPr>
        <w:t xml:space="preserve">Αύξηση των απαιτήσεων χωρίς ταυτόχρονη μεταβολή των πωλήσεων. </w:t>
      </w:r>
    </w:p>
    <w:p w:rsidR="00BB31E7" w:rsidRPr="00625105" w:rsidRDefault="00BB31E7" w:rsidP="00675028">
      <w:pPr>
        <w:spacing w:line="360" w:lineRule="auto"/>
        <w:jc w:val="both"/>
        <w:rPr>
          <w:rFonts w:ascii="Times New Roman" w:hAnsi="Times New Roman" w:cs="Times New Roman"/>
          <w:sz w:val="24"/>
          <w:szCs w:val="24"/>
        </w:rPr>
      </w:pPr>
    </w:p>
    <w:p w:rsidR="00C83738" w:rsidRPr="00B82608"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Είναι σημαντικό εδώ να επισημάνουμε ότι οι </w:t>
      </w:r>
      <w:r w:rsidRPr="00994FAF">
        <w:rPr>
          <w:rFonts w:ascii="Times New Roman" w:hAnsi="Times New Roman" w:cs="Times New Roman"/>
          <w:sz w:val="24"/>
          <w:szCs w:val="24"/>
        </w:rPr>
        <w:t>Διακυμάνσεις στον αριθμοδείκτη ταχύτητας εισπράξεως απαιτήσεων, από χρόνο σε χρόνο, δείχνουν τις μεταβολές της πιστωτικής πολιτικής της επιχειρήσεως ή μεταβολή της ικανότητάς της για είσπραξη των απαιτήσεών της.</w:t>
      </w:r>
    </w:p>
    <w:p w:rsidR="00A54791" w:rsidRPr="00B82608" w:rsidRDefault="00A54791" w:rsidP="00675028">
      <w:pPr>
        <w:spacing w:line="360" w:lineRule="auto"/>
        <w:jc w:val="both"/>
        <w:rPr>
          <w:rFonts w:ascii="Times New Roman" w:hAnsi="Times New Roman" w:cs="Times New Roman"/>
          <w:sz w:val="24"/>
          <w:szCs w:val="24"/>
        </w:rPr>
      </w:pPr>
    </w:p>
    <w:p w:rsidR="00BB31E7" w:rsidRPr="00C83738"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C83738">
        <w:rPr>
          <w:rFonts w:ascii="Times New Roman" w:hAnsi="Times New Roman" w:cs="Times New Roman"/>
          <w:b/>
          <w:sz w:val="24"/>
          <w:szCs w:val="24"/>
          <w:u w:val="single"/>
        </w:rPr>
        <w:t xml:space="preserve">Αριθμοδείκτης Ταχύτητας Εξοφλήσεως Βραχυπρόθεσμων Υποχρεώσεων:  </w:t>
      </w:r>
    </w:p>
    <w:p w:rsidR="00BB31E7" w:rsidRPr="00C83738" w:rsidRDefault="00BB31E7" w:rsidP="00675028">
      <w:pPr>
        <w:pStyle w:val="a4"/>
        <w:spacing w:after="200" w:line="360" w:lineRule="auto"/>
        <w:ind w:left="360"/>
        <w:jc w:val="both"/>
        <w:rPr>
          <w:rFonts w:ascii="Times New Roman" w:hAnsi="Times New Roman" w:cs="Times New Roman"/>
          <w:b/>
          <w:sz w:val="24"/>
          <w:szCs w:val="24"/>
          <w:u w:val="single"/>
        </w:rPr>
      </w:pPr>
    </w:p>
    <w:p w:rsidR="00BB31E7" w:rsidRPr="00625105" w:rsidRDefault="00625105"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5105">
        <w:rPr>
          <w:rFonts w:ascii="Times New Roman" w:hAnsi="Times New Roman" w:cs="Times New Roman"/>
          <w:sz w:val="24"/>
          <w:szCs w:val="24"/>
        </w:rPr>
        <w:t>Ο Αριθμοδείκτης Ταχύτητας Εξοφλήσεως Β</w:t>
      </w:r>
      <w:r w:rsidR="00BB31E7" w:rsidRPr="00625105">
        <w:rPr>
          <w:rFonts w:ascii="Times New Roman" w:hAnsi="Times New Roman" w:cs="Times New Roman"/>
          <w:sz w:val="24"/>
          <w:szCs w:val="24"/>
        </w:rPr>
        <w:t>ραχυπρόθ</w:t>
      </w:r>
      <w:r w:rsidRPr="00625105">
        <w:rPr>
          <w:rFonts w:ascii="Times New Roman" w:hAnsi="Times New Roman" w:cs="Times New Roman"/>
          <w:sz w:val="24"/>
          <w:szCs w:val="24"/>
        </w:rPr>
        <w:t>εσμων Υ</w:t>
      </w:r>
      <w:r w:rsidR="00BB31E7" w:rsidRPr="00625105">
        <w:rPr>
          <w:rFonts w:ascii="Times New Roman" w:hAnsi="Times New Roman" w:cs="Times New Roman"/>
          <w:sz w:val="24"/>
          <w:szCs w:val="24"/>
        </w:rPr>
        <w:t>ποχρεώσεων βρίσκεται αν διαιρέσουμε το κόστος πωληθέντων με το μέσο ύψος των βραχυπρόθεσμων υποχρεώσεων μιας επιχείρησης.</w:t>
      </w:r>
    </w:p>
    <w:p w:rsidR="00BB31E7" w:rsidRPr="00625105" w:rsidRDefault="00BB31E7" w:rsidP="00675028">
      <w:pPr>
        <w:spacing w:line="360" w:lineRule="auto"/>
        <w:jc w:val="both"/>
        <w:rPr>
          <w:rFonts w:ascii="Times New Roman" w:hAnsi="Times New Roman" w:cs="Times New Roman"/>
          <w:sz w:val="24"/>
          <w:szCs w:val="24"/>
        </w:rPr>
      </w:pPr>
    </w:p>
    <w:p w:rsidR="00C83738" w:rsidRPr="00625105" w:rsidRDefault="00C83738"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8"/>
          <w:szCs w:val="28"/>
        </w:rPr>
      </w:pPr>
    </w:p>
    <w:p w:rsidR="00BB31E7" w:rsidRPr="006E6A53"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sidRPr="006E6A53">
        <w:rPr>
          <w:rFonts w:ascii="Times New Roman" w:hAnsi="Times New Roman" w:cs="Times New Roman"/>
          <w:b/>
          <w:sz w:val="28"/>
          <w:szCs w:val="28"/>
        </w:rPr>
        <w:t>Αριθμοδείκ</w:t>
      </w:r>
      <w:r>
        <w:rPr>
          <w:rFonts w:ascii="Times New Roman" w:hAnsi="Times New Roman" w:cs="Times New Roman"/>
          <w:b/>
          <w:sz w:val="28"/>
          <w:szCs w:val="28"/>
        </w:rPr>
        <w:t>της Ταχύτητας Εξοφλήσεως Βραχυπρόθεσμων Υ</w:t>
      </w:r>
      <w:r w:rsidRPr="006E6A53">
        <w:rPr>
          <w:rFonts w:ascii="Times New Roman" w:hAnsi="Times New Roman" w:cs="Times New Roman"/>
          <w:b/>
          <w:sz w:val="28"/>
          <w:szCs w:val="28"/>
        </w:rPr>
        <w:t>ποχρεώσεων=</w:t>
      </w:r>
      <m:oMath>
        <m:r>
          <w:rPr>
            <w:rFonts w:ascii="Cambria Math" w:hAnsi="Times New Roman" w:cs="Times New Roman"/>
            <w:sz w:val="28"/>
            <w:szCs w:val="28"/>
          </w:rPr>
          <m:t xml:space="preserve"> </m:t>
        </m:r>
        <m:f>
          <m:fPr>
            <m:ctrlPr>
              <w:rPr>
                <w:rFonts w:ascii="Cambria Math" w:hAnsi="Times New Roman" w:cs="Times New Roman"/>
                <w:b/>
                <w:i/>
                <w:sz w:val="28"/>
                <w:szCs w:val="28"/>
              </w:rPr>
            </m:ctrlPr>
          </m:fPr>
          <m:num>
            <m:r>
              <m:rPr>
                <m:sty m:val="bi"/>
              </m:rPr>
              <w:rPr>
                <w:rFonts w:ascii="Cambria Math" w:hAnsi="Cambria Math" w:cs="Times New Roman"/>
                <w:sz w:val="28"/>
                <w:szCs w:val="28"/>
              </w:rPr>
              <m:t>Κ</m:t>
            </m:r>
            <m:r>
              <m:rPr>
                <m:sty m:val="bi"/>
              </m:rPr>
              <w:rPr>
                <w:rFonts w:ascii="Times New Roman" w:hAnsi="Times New Roman" w:cs="Times New Roman"/>
                <w:sz w:val="28"/>
                <w:szCs w:val="28"/>
              </w:rPr>
              <m:t>ό</m:t>
            </m:r>
            <m:r>
              <m:rPr>
                <m:sty m:val="bi"/>
              </m:rPr>
              <w:rPr>
                <w:rFonts w:ascii="Cambria Math" w:hAnsi="Cambria Math" w:cs="Times New Roman"/>
                <w:sz w:val="28"/>
                <w:szCs w:val="28"/>
              </w:rPr>
              <m:t>στος</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Πωληθ</m:t>
            </m:r>
            <m:r>
              <m:rPr>
                <m:sty m:val="bi"/>
              </m:rPr>
              <w:rPr>
                <w:rFonts w:ascii="Times New Roman" w:hAnsi="Times New Roman" w:cs="Times New Roman"/>
                <w:sz w:val="28"/>
                <w:szCs w:val="28"/>
              </w:rPr>
              <m:t>έ</m:t>
            </m:r>
            <m:r>
              <m:rPr>
                <m:sty m:val="bi"/>
              </m:rPr>
              <w:rPr>
                <w:rFonts w:ascii="Cambria Math" w:hAnsi="Cambria Math" w:cs="Times New Roman"/>
                <w:sz w:val="28"/>
                <w:szCs w:val="28"/>
              </w:rPr>
              <m:t>ντων</m:t>
            </m:r>
          </m:num>
          <m:den>
            <m:r>
              <m:rPr>
                <m:sty m:val="bi"/>
              </m:rPr>
              <w:rPr>
                <w:rFonts w:ascii="Cambria Math" w:hAnsi="Cambria Math" w:cs="Times New Roman"/>
                <w:sz w:val="28"/>
                <w:szCs w:val="28"/>
              </w:rPr>
              <m:t>Μ</m:t>
            </m:r>
            <m:r>
              <m:rPr>
                <m:sty m:val="bi"/>
              </m:rPr>
              <w:rPr>
                <w:rFonts w:ascii="Times New Roman" w:hAnsi="Times New Roman" w:cs="Times New Roman"/>
                <w:sz w:val="28"/>
                <w:szCs w:val="28"/>
              </w:rPr>
              <m:t>έ</m:t>
            </m:r>
            <m:r>
              <m:rPr>
                <m:sty m:val="bi"/>
              </m:rPr>
              <w:rPr>
                <w:rFonts w:ascii="Cambria Math" w:hAnsi="Cambria Math" w:cs="Times New Roman"/>
                <w:sz w:val="28"/>
                <w:szCs w:val="28"/>
              </w:rPr>
              <m:t>σο</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Υψος</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Βραχυπρ</m:t>
            </m:r>
            <m:r>
              <m:rPr>
                <m:sty m:val="bi"/>
              </m:rPr>
              <w:rPr>
                <w:rFonts w:ascii="Times New Roman" w:hAnsi="Times New Roman" w:cs="Times New Roman"/>
                <w:sz w:val="28"/>
                <w:szCs w:val="28"/>
              </w:rPr>
              <m:t>ό</m:t>
            </m:r>
            <m:r>
              <m:rPr>
                <m:sty m:val="bi"/>
              </m:rPr>
              <w:rPr>
                <w:rFonts w:ascii="Cambria Math" w:hAnsi="Cambria Math" w:cs="Times New Roman"/>
                <w:sz w:val="28"/>
                <w:szCs w:val="28"/>
              </w:rPr>
              <m:t>θεσμων</m:t>
            </m:r>
            <m:r>
              <m:rPr>
                <m:sty m:val="bi"/>
              </m:rPr>
              <w:rPr>
                <w:rFonts w:ascii="Cambria Math" w:hAnsi="Times New Roman" w:cs="Times New Roman"/>
                <w:sz w:val="28"/>
                <w:szCs w:val="28"/>
              </w:rPr>
              <m:t xml:space="preserve"> </m:t>
            </m:r>
            <m:r>
              <m:rPr>
                <m:sty m:val="bi"/>
              </m:rPr>
              <w:rPr>
                <w:rFonts w:ascii="Cambria Math" w:hAnsi="Cambria Math" w:cs="Times New Roman"/>
                <w:sz w:val="28"/>
                <w:szCs w:val="28"/>
              </w:rPr>
              <m:t>Υποχρε</m:t>
            </m:r>
            <m:r>
              <m:rPr>
                <m:sty m:val="bi"/>
              </m:rPr>
              <w:rPr>
                <w:rFonts w:ascii="Times New Roman" w:hAnsi="Times New Roman" w:cs="Times New Roman"/>
                <w:sz w:val="28"/>
                <w:szCs w:val="28"/>
              </w:rPr>
              <m:t>ώ</m:t>
            </m:r>
            <m:r>
              <m:rPr>
                <m:sty m:val="bi"/>
              </m:rPr>
              <w:rPr>
                <w:rFonts w:ascii="Cambria Math" w:hAnsi="Cambria Math" w:cs="Times New Roman"/>
                <w:sz w:val="28"/>
                <w:szCs w:val="28"/>
              </w:rPr>
              <m:t>σεων</m:t>
            </m:r>
          </m:den>
        </m:f>
      </m:oMath>
    </w:p>
    <w:p w:rsidR="00BB31E7" w:rsidRPr="006E6A53"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p>
    <w:p w:rsidR="00BB31E7" w:rsidRPr="00994FAF" w:rsidRDefault="00BB31E7" w:rsidP="00675028">
      <w:pPr>
        <w:spacing w:line="360" w:lineRule="auto"/>
        <w:jc w:val="both"/>
        <w:rPr>
          <w:rFonts w:ascii="Times New Roman" w:eastAsiaTheme="minorEastAsia" w:hAnsi="Times New Roman" w:cs="Times New Roman"/>
          <w:b/>
          <w:sz w:val="24"/>
          <w:szCs w:val="24"/>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Αντίστοιχα προκύπτει και η μέση διάρκεια παραμονής των βραχυπρόθεσμων υποχρεώσεων στην επιχείρηση. Αν διαιρέσουμε τον αριθμό των ημερών του έτους (365 ημέρες) µε τον αριθμοδείκτη ταχύτητας βραχυπρόθεσμων υποχρεώσεων, τότε προκύπτει σε αριθμό ημερών το χρονικό διάστημα που οι υποχρεώσεις της επιχειρήσεως παραμένουν απλήρωτες.</w:t>
      </w:r>
    </w:p>
    <w:p w:rsidR="00C83738" w:rsidRPr="00B82608" w:rsidRDefault="00C83738" w:rsidP="00675028">
      <w:pPr>
        <w:spacing w:line="360" w:lineRule="auto"/>
        <w:jc w:val="both"/>
        <w:rPr>
          <w:rFonts w:ascii="Times New Roman" w:hAnsi="Times New Roman" w:cs="Times New Roman"/>
          <w:sz w:val="24"/>
          <w:szCs w:val="24"/>
        </w:rPr>
      </w:pPr>
    </w:p>
    <w:p w:rsidR="00BB31E7" w:rsidRPr="00111034" w:rsidRDefault="00C83738" w:rsidP="00675028">
      <w:pPr>
        <w:spacing w:line="360" w:lineRule="auto"/>
        <w:jc w:val="both"/>
        <w:rPr>
          <w:rFonts w:ascii="Times New Roman" w:hAnsi="Times New Roman" w:cs="Times New Roman"/>
          <w:b/>
          <w:sz w:val="24"/>
          <w:szCs w:val="24"/>
        </w:rPr>
      </w:pPr>
      <w:r w:rsidRPr="00994FAF">
        <w:rPr>
          <w:rFonts w:ascii="Times New Roman" w:hAnsi="Times New Roman" w:cs="Times New Roman"/>
          <w:b/>
          <w:sz w:val="24"/>
          <w:szCs w:val="24"/>
        </w:rPr>
        <w:t>Μέση Διάρκεια Παραμονής των Βρ</w:t>
      </w:r>
      <w:r>
        <w:rPr>
          <w:rFonts w:ascii="Times New Roman" w:hAnsi="Times New Roman" w:cs="Times New Roman"/>
          <w:b/>
          <w:sz w:val="24"/>
          <w:szCs w:val="24"/>
        </w:rPr>
        <w:t>αχυπρόθεσμων Υ</w:t>
      </w:r>
      <w:r w:rsidRPr="00994FAF">
        <w:rPr>
          <w:rFonts w:ascii="Times New Roman" w:hAnsi="Times New Roman" w:cs="Times New Roman"/>
          <w:b/>
          <w:sz w:val="24"/>
          <w:szCs w:val="24"/>
        </w:rPr>
        <w:t>ποχρεώσεων</w:t>
      </w:r>
      <w:r w:rsidRPr="00C83738">
        <w:rPr>
          <w:rFonts w:ascii="Times New Roman" w:hAnsi="Times New Roman" w:cs="Times New Roman"/>
          <w:b/>
          <w:sz w:val="24"/>
          <w:szCs w:val="24"/>
        </w:rPr>
        <w:t>:</w:t>
      </w:r>
    </w:p>
    <w:p w:rsidR="00C83738" w:rsidRPr="00111034" w:rsidRDefault="00C83738"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BB31E7" w:rsidRPr="00994FAF"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r w:rsidRPr="00994FAF">
        <w:rPr>
          <w:rFonts w:ascii="Times New Roman" w:hAnsi="Times New Roman" w:cs="Times New Roman"/>
          <w:b/>
          <w:sz w:val="24"/>
          <w:szCs w:val="24"/>
        </w:rPr>
        <w:t>Μέση Διάρκεια Παραμονής των Βρ</w:t>
      </w:r>
      <w:r>
        <w:rPr>
          <w:rFonts w:ascii="Times New Roman" w:hAnsi="Times New Roman" w:cs="Times New Roman"/>
          <w:b/>
          <w:sz w:val="24"/>
          <w:szCs w:val="24"/>
        </w:rPr>
        <w:t>αχυπρόθεσμων Υ</w:t>
      </w:r>
      <w:r w:rsidRPr="00994FAF">
        <w:rPr>
          <w:rFonts w:ascii="Times New Roman" w:hAnsi="Times New Roman" w:cs="Times New Roman"/>
          <w:b/>
          <w:sz w:val="24"/>
          <w:szCs w:val="24"/>
        </w:rPr>
        <w:t>ποχρεώσεων =</w:t>
      </w: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m:oMathPara>
        <m:oMathParaPr>
          <m:jc m:val="center"/>
        </m:oMathParaPr>
        <m:oMath>
          <m:r>
            <w:rPr>
              <w:rFonts w:ascii="Cambria Math" w:hAnsi="Times New Roman" w:cs="Times New Roman"/>
              <w:sz w:val="24"/>
              <w:szCs w:val="24"/>
            </w:rPr>
            <m:t xml:space="preserve"> 365</m:t>
          </m:r>
          <m:r>
            <w:rPr>
              <w:rFonts w:ascii="Times New Roman" w:hAnsi="Cambria Math" w:cs="Times New Roman"/>
              <w:sz w:val="24"/>
              <w:szCs w:val="24"/>
            </w:rPr>
            <m:t>*</m:t>
          </m:r>
          <m:f>
            <m:fPr>
              <m:ctrlPr>
                <w:rPr>
                  <w:rFonts w:ascii="Cambria Math" w:hAnsi="Times New Roman" w:cs="Times New Roman"/>
                  <w:b/>
                  <w:i/>
                  <w:sz w:val="24"/>
                  <w:szCs w:val="24"/>
                </w:rPr>
              </m:ctrlPr>
            </m:fPr>
            <m:num>
              <m:r>
                <m:rPr>
                  <m:sty m:val="bi"/>
                </m:rPr>
                <w:rPr>
                  <w:rFonts w:ascii="Cambria Math" w:hAnsi="Cambria Math" w:cs="Times New Roman"/>
                  <w:sz w:val="24"/>
                  <w:szCs w:val="24"/>
                </w:rPr>
                <m:t>Μ</m:t>
              </m:r>
              <m:r>
                <m:rPr>
                  <m:sty m:val="bi"/>
                </m:rPr>
                <w:rPr>
                  <w:rFonts w:ascii="Times New Roman" w:hAnsi="Times New Roman" w:cs="Times New Roman"/>
                  <w:sz w:val="24"/>
                  <w:szCs w:val="24"/>
                </w:rPr>
                <m:t>έ</m:t>
              </m:r>
              <m:r>
                <m:rPr>
                  <m:sty m:val="bi"/>
                </m:rPr>
                <w:rPr>
                  <w:rFonts w:ascii="Cambria Math" w:hAnsi="Cambria Math" w:cs="Times New Roman"/>
                  <w:sz w:val="24"/>
                  <w:szCs w:val="24"/>
                </w:rPr>
                <m:t>σο</m:t>
              </m:r>
              <m:r>
                <m:rPr>
                  <m:sty m:val="bi"/>
                </m:rPr>
                <w:rPr>
                  <w:rFonts w:ascii="Cambria Math" w:hAnsi="Times New Roman" w:cs="Times New Roman"/>
                  <w:sz w:val="24"/>
                  <w:szCs w:val="24"/>
                </w:rPr>
                <m:t xml:space="preserve"> </m:t>
              </m:r>
              <m:r>
                <m:rPr>
                  <m:sty m:val="bi"/>
                </m:rPr>
                <w:rPr>
                  <w:rFonts w:ascii="Times New Roman" w:hAnsi="Times New Roman" w:cs="Times New Roman"/>
                  <w:sz w:val="24"/>
                  <w:szCs w:val="24"/>
                </w:rPr>
                <m:t>ό</m:t>
              </m:r>
              <m:r>
                <m:rPr>
                  <m:sty m:val="bi"/>
                </m:rPr>
                <w:rPr>
                  <w:rFonts w:ascii="Cambria Math" w:hAnsi="Cambria Math" w:cs="Times New Roman"/>
                  <w:sz w:val="24"/>
                  <w:szCs w:val="24"/>
                </w:rPr>
                <m:t>ρο</m:t>
              </m:r>
              <m:r>
                <m:rPr>
                  <m:sty m:val="bi"/>
                </m:rPr>
                <w:rPr>
                  <w:rFonts w:ascii="Cambria Math" w:hAnsi="Times New Roman" w:cs="Times New Roman"/>
                  <w:sz w:val="24"/>
                  <w:szCs w:val="24"/>
                </w:rPr>
                <m:t xml:space="preserve"> </m:t>
              </m:r>
              <m:r>
                <m:rPr>
                  <m:sty m:val="bi"/>
                </m:rPr>
                <w:rPr>
                  <w:rFonts w:ascii="Cambria Math" w:hAnsi="Cambria Math" w:cs="Times New Roman"/>
                  <w:sz w:val="24"/>
                  <w:szCs w:val="24"/>
                </w:rPr>
                <m:t>Βραχυπρ</m:t>
              </m:r>
              <m:r>
                <m:rPr>
                  <m:sty m:val="bi"/>
                </m:rPr>
                <w:rPr>
                  <w:rFonts w:ascii="Times New Roman" w:hAnsi="Times New Roman" w:cs="Times New Roman"/>
                  <w:sz w:val="24"/>
                  <w:szCs w:val="24"/>
                </w:rPr>
                <m:t>ό</m:t>
              </m:r>
              <m:r>
                <m:rPr>
                  <m:sty m:val="bi"/>
                </m:rPr>
                <w:rPr>
                  <w:rFonts w:ascii="Cambria Math" w:hAnsi="Cambria Math" w:cs="Times New Roman"/>
                  <w:sz w:val="24"/>
                  <w:szCs w:val="24"/>
                </w:rPr>
                <m:t>θεσμων</m:t>
              </m:r>
              <m:r>
                <m:rPr>
                  <m:sty m:val="bi"/>
                </m:rPr>
                <w:rPr>
                  <w:rFonts w:ascii="Cambria Math" w:hAnsi="Times New Roman" w:cs="Times New Roman"/>
                  <w:sz w:val="24"/>
                  <w:szCs w:val="24"/>
                </w:rPr>
                <m:t xml:space="preserve"> </m:t>
              </m:r>
              <m:r>
                <m:rPr>
                  <m:sty m:val="bi"/>
                </m:rPr>
                <w:rPr>
                  <w:rFonts w:ascii="Cambria Math" w:hAnsi="Cambria Math" w:cs="Times New Roman"/>
                  <w:sz w:val="24"/>
                  <w:szCs w:val="24"/>
                </w:rPr>
                <m:t>Υποχρε</m:t>
              </m:r>
              <m:r>
                <m:rPr>
                  <m:sty m:val="bi"/>
                </m:rPr>
                <w:rPr>
                  <w:rFonts w:ascii="Times New Roman" w:hAnsi="Times New Roman" w:cs="Times New Roman"/>
                  <w:sz w:val="24"/>
                  <w:szCs w:val="24"/>
                </w:rPr>
                <m:t>ώ</m:t>
              </m:r>
              <m:r>
                <m:rPr>
                  <m:sty m:val="bi"/>
                </m:rPr>
                <w:rPr>
                  <w:rFonts w:ascii="Cambria Math" w:hAnsi="Cambria Math" w:cs="Times New Roman"/>
                  <w:sz w:val="24"/>
                  <w:szCs w:val="24"/>
                </w:rPr>
                <m:t>σεων</m:t>
              </m:r>
            </m:num>
            <m:den>
              <m:r>
                <m:rPr>
                  <m:sty m:val="bi"/>
                </m:rPr>
                <w:rPr>
                  <w:rFonts w:ascii="Cambria Math" w:hAnsi="Cambria Math" w:cs="Times New Roman"/>
                  <w:sz w:val="24"/>
                  <w:szCs w:val="24"/>
                </w:rPr>
                <m:t>Κ</m:t>
              </m:r>
              <m:r>
                <m:rPr>
                  <m:sty m:val="bi"/>
                </m:rPr>
                <w:rPr>
                  <w:rFonts w:ascii="Times New Roman" w:hAnsi="Times New Roman" w:cs="Times New Roman"/>
                  <w:sz w:val="24"/>
                  <w:szCs w:val="24"/>
                </w:rPr>
                <m:t>ό</m:t>
              </m:r>
              <m:r>
                <m:rPr>
                  <m:sty m:val="bi"/>
                </m:rPr>
                <w:rPr>
                  <w:rFonts w:ascii="Cambria Math" w:hAnsi="Cambria Math" w:cs="Times New Roman"/>
                  <w:sz w:val="24"/>
                  <w:szCs w:val="24"/>
                </w:rPr>
                <m:t>στος</m:t>
              </m:r>
              <m:r>
                <m:rPr>
                  <m:sty m:val="bi"/>
                </m:rPr>
                <w:rPr>
                  <w:rFonts w:ascii="Cambria Math" w:hAnsi="Times New Roman" w:cs="Times New Roman"/>
                  <w:sz w:val="24"/>
                  <w:szCs w:val="24"/>
                </w:rPr>
                <m:t xml:space="preserve"> </m:t>
              </m:r>
              <m:r>
                <m:rPr>
                  <m:sty m:val="bi"/>
                </m:rPr>
                <w:rPr>
                  <w:rFonts w:ascii="Cambria Math" w:hAnsi="Cambria Math" w:cs="Times New Roman"/>
                  <w:sz w:val="24"/>
                  <w:szCs w:val="24"/>
                </w:rPr>
                <m:t>Πωληθ</m:t>
              </m:r>
              <m:r>
                <m:rPr>
                  <m:sty m:val="bi"/>
                </m:rPr>
                <w:rPr>
                  <w:rFonts w:ascii="Times New Roman" w:hAnsi="Times New Roman" w:cs="Times New Roman"/>
                  <w:sz w:val="24"/>
                  <w:szCs w:val="24"/>
                </w:rPr>
                <m:t>έ</m:t>
              </m:r>
              <m:r>
                <m:rPr>
                  <m:sty m:val="bi"/>
                </m:rPr>
                <w:rPr>
                  <w:rFonts w:ascii="Cambria Math" w:hAnsi="Cambria Math" w:cs="Times New Roman"/>
                  <w:sz w:val="24"/>
                  <w:szCs w:val="24"/>
                </w:rPr>
                <m:t>ντων</m:t>
              </m:r>
            </m:den>
          </m:f>
        </m:oMath>
      </m:oMathPara>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p>
    <w:p w:rsidR="00BB31E7" w:rsidRPr="00994FAF" w:rsidRDefault="00BB31E7" w:rsidP="00675028">
      <w:pPr>
        <w:spacing w:line="360" w:lineRule="auto"/>
        <w:jc w:val="both"/>
        <w:rPr>
          <w:rFonts w:ascii="Times New Roman" w:eastAsiaTheme="minorEastAsia" w:hAnsi="Times New Roman" w:cs="Times New Roman"/>
          <w:b/>
          <w:sz w:val="24"/>
          <w:szCs w:val="24"/>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 xml:space="preserve">Ο παραπάνω αριθμοδείκτης δείχνει πόσες φορές μέσα στη χρήση ανανεώθηκαν οι ληφθείσες από την επιχείρηση πιστώσεις, ή άλλως πόσες φορές το κόστος πωληθέντων καλύπτει τις βραχυπρόθεσμες υποχρεώσεις της επιχειρήσεως. Η παρακολούθηση του αριθμοδείκτη αυτού για µια σειρά ετών δείχνει την πολιτική της επιχειρήσεως ως προς τη χρηματοδότηση των αγορών της. Μια μεταβολή του αριθμοδείκτη διαχρονικά δείχνει ότι η επιχείρηση αλλάζει την πιστοληπτική της πολιτική. </w:t>
      </w: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94FAF">
        <w:rPr>
          <w:rFonts w:ascii="Times New Roman" w:hAnsi="Times New Roman" w:cs="Times New Roman"/>
          <w:sz w:val="24"/>
          <w:szCs w:val="24"/>
        </w:rPr>
        <w:t xml:space="preserve">Αν συγκρίνουμε την ταχύτητα εισπράξεως απαιτήσεων με την ταχύτητα βραχυπρόθεσμων υποχρεώσεων και η πρώτη είναι μεγαλύτερη, τότε οι υποχρεώσεις της εξοφλούνται με βραδύτερο ρυθμό απ’ ότι εισπράττονται οι απαιτήσεις, επομένως δεν χρειάζεται η επιχείρηση να διατηρεί μεγάλα ποσά σε κυκλοφοριακά στοιχεία, αφού χρηματοδοτείται, εν μέρει από τους πιστωτές της.  </w:t>
      </w:r>
    </w:p>
    <w:p w:rsidR="00BB31E7" w:rsidRPr="00C83738" w:rsidRDefault="00BB31E7" w:rsidP="00675028">
      <w:pPr>
        <w:spacing w:line="360" w:lineRule="auto"/>
        <w:jc w:val="both"/>
        <w:rPr>
          <w:rFonts w:ascii="Times New Roman" w:hAnsi="Times New Roman" w:cs="Times New Roman"/>
          <w:sz w:val="24"/>
          <w:szCs w:val="24"/>
        </w:rPr>
      </w:pPr>
    </w:p>
    <w:p w:rsidR="00BB31E7" w:rsidRPr="00C83738"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C83738">
        <w:rPr>
          <w:rFonts w:ascii="Times New Roman" w:hAnsi="Times New Roman" w:cs="Times New Roman"/>
          <w:b/>
          <w:sz w:val="24"/>
          <w:szCs w:val="24"/>
          <w:u w:val="single"/>
        </w:rPr>
        <w:t>Αριθμοδείκτης Ταχύτητας Κυκλοφορίας Αποθεμάτων</w:t>
      </w:r>
      <w:r w:rsidRPr="00C83738">
        <w:rPr>
          <w:rFonts w:ascii="Times New Roman" w:hAnsi="Times New Roman" w:cs="Times New Roman"/>
          <w:b/>
          <w:sz w:val="24"/>
          <w:szCs w:val="24"/>
          <w:u w:val="single"/>
          <w:lang w:val="en-US"/>
        </w:rPr>
        <w:t>:</w:t>
      </w:r>
    </w:p>
    <w:p w:rsidR="00BB31E7" w:rsidRPr="006E6A53" w:rsidRDefault="00BB31E7" w:rsidP="00675028">
      <w:pPr>
        <w:pStyle w:val="a4"/>
        <w:spacing w:after="200" w:line="360" w:lineRule="auto"/>
        <w:ind w:left="360"/>
        <w:jc w:val="both"/>
        <w:rPr>
          <w:rFonts w:ascii="Times New Roman" w:hAnsi="Times New Roman" w:cs="Times New Roman"/>
          <w:b/>
          <w:sz w:val="28"/>
          <w:szCs w:val="28"/>
          <w:u w:val="single"/>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Ο Α</w:t>
      </w:r>
      <w:r w:rsidRPr="00994FAF">
        <w:rPr>
          <w:rFonts w:ascii="Times New Roman" w:hAnsi="Times New Roman" w:cs="Times New Roman"/>
          <w:sz w:val="24"/>
          <w:szCs w:val="24"/>
        </w:rPr>
        <w:t>ριθμοδείκτης αυτός μας δίνεται μέσα από το πηλίκο του κόστους πωληθέντων με το μέσο απόθεμα προϊόντων.</w:t>
      </w:r>
    </w:p>
    <w:p w:rsidR="00BB31E7" w:rsidRDefault="00BB31E7" w:rsidP="00675028">
      <w:pPr>
        <w:spacing w:line="360" w:lineRule="auto"/>
        <w:jc w:val="both"/>
        <w:rPr>
          <w:rFonts w:ascii="Times New Roman" w:hAnsi="Times New Roman" w:cs="Times New Roman"/>
          <w:sz w:val="24"/>
          <w:szCs w:val="24"/>
        </w:rPr>
      </w:pPr>
    </w:p>
    <w:p w:rsidR="00BB31E7" w:rsidRPr="00994FAF" w:rsidRDefault="00BB31E7"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4"/>
          <w:szCs w:val="24"/>
        </w:rPr>
      </w:pPr>
      <w:r w:rsidRPr="00994FAF">
        <w:rPr>
          <w:rFonts w:ascii="Times New Roman" w:hAnsi="Times New Roman" w:cs="Times New Roman"/>
          <w:b/>
          <w:sz w:val="24"/>
          <w:szCs w:val="24"/>
        </w:rPr>
        <w:t xml:space="preserve"> </w:t>
      </w:r>
    </w:p>
    <w:p w:rsidR="00BB31E7" w:rsidRPr="006E6A53"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r w:rsidRPr="00994FAF">
        <w:rPr>
          <w:rFonts w:ascii="Times New Roman" w:hAnsi="Times New Roman" w:cs="Times New Roman"/>
          <w:b/>
          <w:sz w:val="24"/>
          <w:szCs w:val="24"/>
        </w:rPr>
        <w:t xml:space="preserve"> </w:t>
      </w:r>
      <w:r>
        <w:rPr>
          <w:rFonts w:ascii="Times New Roman" w:hAnsi="Times New Roman" w:cs="Times New Roman"/>
          <w:b/>
          <w:sz w:val="24"/>
          <w:szCs w:val="24"/>
        </w:rPr>
        <w:t>Αριθμοδείκτης Ταχύτητας Κυκλοφορίας Α</w:t>
      </w:r>
      <w:r w:rsidRPr="006E6A53">
        <w:rPr>
          <w:rFonts w:ascii="Times New Roman" w:hAnsi="Times New Roman" w:cs="Times New Roman"/>
          <w:b/>
          <w:sz w:val="24"/>
          <w:szCs w:val="24"/>
        </w:rPr>
        <w:t>ποθεμάτων=</w:t>
      </w:r>
      <m:oMath>
        <m:r>
          <m:rPr>
            <m:sty m:val="b"/>
          </m:rPr>
          <w:rPr>
            <w:rFonts w:ascii="Cambria Math" w:hAnsi="Times New Roman" w:cs="Times New Roman"/>
            <w:sz w:val="24"/>
            <w:szCs w:val="24"/>
          </w:rPr>
          <m:t xml:space="preserve"> </m:t>
        </m:r>
        <m:f>
          <m:fPr>
            <m:ctrlPr>
              <w:rPr>
                <w:rFonts w:ascii="Cambria Math" w:hAnsi="Times New Roman" w:cs="Times New Roman"/>
                <w:b/>
                <w:sz w:val="24"/>
                <w:szCs w:val="24"/>
              </w:rPr>
            </m:ctrlPr>
          </m:fPr>
          <m:num>
            <m:r>
              <m:rPr>
                <m:sty m:val="b"/>
              </m:rPr>
              <w:rPr>
                <w:rFonts w:ascii="Cambria Math" w:hAnsi="Cambria Math" w:cs="Times New Roman"/>
                <w:sz w:val="24"/>
                <w:szCs w:val="24"/>
              </w:rPr>
              <m:t>Κ</m:t>
            </m:r>
            <m:r>
              <m:rPr>
                <m:sty m:val="b"/>
              </m:rPr>
              <w:rPr>
                <w:rFonts w:ascii="Times New Roman" w:hAnsi="Times New Roman" w:cs="Times New Roman"/>
                <w:sz w:val="24"/>
                <w:szCs w:val="24"/>
              </w:rPr>
              <m:t>ό</m:t>
            </m:r>
            <m:r>
              <m:rPr>
                <m:sty m:val="b"/>
              </m:rPr>
              <w:rPr>
                <w:rFonts w:ascii="Cambria Math" w:hAnsi="Cambria Math" w:cs="Times New Roman"/>
                <w:sz w:val="24"/>
                <w:szCs w:val="24"/>
              </w:rPr>
              <m:t xml:space="preserve">στος </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Πωληθ</m:t>
            </m:r>
            <m:r>
              <m:rPr>
                <m:sty m:val="b"/>
              </m:rPr>
              <w:rPr>
                <w:rFonts w:ascii="Times New Roman" w:hAnsi="Times New Roman" w:cs="Times New Roman"/>
                <w:sz w:val="24"/>
                <w:szCs w:val="24"/>
              </w:rPr>
              <m:t>έ</m:t>
            </m:r>
            <m:r>
              <m:rPr>
                <m:sty m:val="b"/>
              </m:rPr>
              <w:rPr>
                <w:rFonts w:ascii="Cambria Math" w:hAnsi="Cambria Math" w:cs="Times New Roman"/>
                <w:sz w:val="24"/>
                <w:szCs w:val="24"/>
              </w:rPr>
              <m:t>ντων</m:t>
            </m:r>
          </m:num>
          <m:den>
            <m:r>
              <m:rPr>
                <m:sty m:val="b"/>
              </m:rPr>
              <w:rPr>
                <w:rFonts w:ascii="Cambria Math" w:hAnsi="Cambria Math" w:cs="Times New Roman"/>
                <w:sz w:val="24"/>
                <w:szCs w:val="24"/>
              </w:rPr>
              <m:t>Μ</m:t>
            </m:r>
            <m:r>
              <m:rPr>
                <m:sty m:val="b"/>
              </m:rPr>
              <w:rPr>
                <w:rFonts w:ascii="Times New Roman" w:hAnsi="Times New Roman" w:cs="Times New Roman"/>
                <w:sz w:val="24"/>
                <w:szCs w:val="24"/>
              </w:rPr>
              <m:t>έ</m:t>
            </m:r>
            <m:r>
              <m:rPr>
                <m:sty m:val="b"/>
              </m:rPr>
              <w:rPr>
                <w:rFonts w:ascii="Cambria Math" w:hAnsi="Cambria Math" w:cs="Times New Roman"/>
                <w:sz w:val="24"/>
                <w:szCs w:val="24"/>
              </w:rPr>
              <m:t>σο</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Απ</m:t>
            </m:r>
            <m:r>
              <m:rPr>
                <m:sty m:val="b"/>
              </m:rPr>
              <w:rPr>
                <w:rFonts w:ascii="Times New Roman" w:hAnsi="Times New Roman" w:cs="Times New Roman"/>
                <w:sz w:val="24"/>
                <w:szCs w:val="24"/>
              </w:rPr>
              <m:t>ό</m:t>
            </m:r>
            <m:r>
              <m:rPr>
                <m:sty m:val="b"/>
              </m:rPr>
              <w:rPr>
                <w:rFonts w:ascii="Cambria Math" w:hAnsi="Cambria Math" w:cs="Times New Roman"/>
                <w:sz w:val="24"/>
                <w:szCs w:val="24"/>
              </w:rPr>
              <m:t>θεμα</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Προ</m:t>
            </m:r>
            <m:r>
              <m:rPr>
                <m:sty m:val="b"/>
              </m:rPr>
              <w:rPr>
                <w:rFonts w:ascii="Times New Roman" w:hAnsi="Times New Roman" w:cs="Times New Roman"/>
                <w:sz w:val="24"/>
                <w:szCs w:val="24"/>
              </w:rPr>
              <m:t>ϊό</m:t>
            </m:r>
            <m:r>
              <m:rPr>
                <m:sty m:val="b"/>
              </m:rPr>
              <w:rPr>
                <w:rFonts w:ascii="Cambria Math" w:hAnsi="Cambria Math" w:cs="Times New Roman"/>
                <w:sz w:val="24"/>
                <w:szCs w:val="24"/>
              </w:rPr>
              <m:t>ντων</m:t>
            </m:r>
          </m:den>
        </m:f>
      </m:oMath>
    </w:p>
    <w:p w:rsidR="00BB31E7" w:rsidRPr="006E6A53"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p>
    <w:p w:rsidR="00BB31E7" w:rsidRPr="00994FAF" w:rsidRDefault="00BB31E7" w:rsidP="00675028">
      <w:pPr>
        <w:spacing w:line="360" w:lineRule="auto"/>
        <w:jc w:val="both"/>
        <w:rPr>
          <w:rFonts w:ascii="Times New Roman" w:hAnsi="Times New Roman" w:cs="Times New Roman"/>
          <w:b/>
          <w:sz w:val="24"/>
          <w:szCs w:val="24"/>
        </w:rPr>
      </w:pPr>
    </w:p>
    <w:p w:rsidR="00BB31E7" w:rsidRPr="00994FAF"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Τον Αριθμοδείκτη Ταχύτητας Κυκλοφορίας Αποθεμάτων τον </w:t>
      </w:r>
      <w:r w:rsidRPr="00994FAF">
        <w:rPr>
          <w:rFonts w:ascii="Times New Roman" w:hAnsi="Times New Roman" w:cs="Times New Roman"/>
          <w:sz w:val="24"/>
          <w:szCs w:val="24"/>
        </w:rPr>
        <w:t xml:space="preserve"> χρησιμοποιούμε διότι η ικανότητα μίας επ</w:t>
      </w:r>
      <w:r>
        <w:rPr>
          <w:rFonts w:ascii="Times New Roman" w:hAnsi="Times New Roman" w:cs="Times New Roman"/>
          <w:sz w:val="24"/>
          <w:szCs w:val="24"/>
        </w:rPr>
        <w:t xml:space="preserve">ιχείρησης να πουλάει </w:t>
      </w:r>
      <w:r w:rsidRPr="00994FAF">
        <w:rPr>
          <w:rFonts w:ascii="Times New Roman" w:hAnsi="Times New Roman" w:cs="Times New Roman"/>
          <w:sz w:val="24"/>
          <w:szCs w:val="24"/>
        </w:rPr>
        <w:t>τα αποθέματα της γρήγορα, αποτελεί ένα ακόμα μέτρο του βαθμού χρησιμοποιήσεως των περιουσιακών της στοιχείων. Μας δείχνει δηλαδή πόσες φορές ανανεώθηκαν τα αποθέματα της επιχείρησης σε σχέση με το κόστος πωληθέντων των προϊόντων.</w:t>
      </w:r>
    </w:p>
    <w:p w:rsidR="00BB31E7" w:rsidRPr="00772E6A"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Έτσι, δ</w:t>
      </w:r>
      <w:r w:rsidRPr="00994FAF">
        <w:rPr>
          <w:rFonts w:ascii="Times New Roman" w:hAnsi="Times New Roman" w:cs="Times New Roman"/>
          <w:sz w:val="24"/>
          <w:szCs w:val="24"/>
        </w:rPr>
        <w:t>ιαιρώντας τον αριθμό των ημερών του έτους (365 ημέρες) με τον αριθμοδείκτη ταχύτητας κυκλοφορίας αποθεμάτων, τότε θα έχουμε σε αριθμό ημερών το χρόνο που παρέμειναν τα αποθέματα στην επιχείρηση μέχρι να πωληθούν.</w:t>
      </w:r>
    </w:p>
    <w:p w:rsidR="00A54791" w:rsidRPr="00B82608" w:rsidRDefault="00A54791" w:rsidP="00675028">
      <w:pPr>
        <w:spacing w:line="360" w:lineRule="auto"/>
        <w:jc w:val="both"/>
        <w:rPr>
          <w:rFonts w:ascii="Times New Roman" w:hAnsi="Times New Roman" w:cs="Times New Roman"/>
          <w:b/>
          <w:sz w:val="24"/>
          <w:szCs w:val="24"/>
        </w:rPr>
      </w:pPr>
    </w:p>
    <w:p w:rsidR="00A54791" w:rsidRPr="00B82608" w:rsidRDefault="00A54791" w:rsidP="00675028">
      <w:pPr>
        <w:spacing w:line="360" w:lineRule="auto"/>
        <w:jc w:val="both"/>
        <w:rPr>
          <w:rFonts w:ascii="Times New Roman" w:hAnsi="Times New Roman" w:cs="Times New Roman"/>
          <w:b/>
          <w:sz w:val="24"/>
          <w:szCs w:val="24"/>
        </w:rPr>
      </w:pPr>
    </w:p>
    <w:p w:rsidR="00BB31E7" w:rsidRPr="00111034" w:rsidRDefault="007F3B87" w:rsidP="00675028">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Μέση</w:t>
      </w:r>
      <w:r w:rsidRPr="00994FAF">
        <w:rPr>
          <w:rFonts w:ascii="Times New Roman" w:hAnsi="Times New Roman" w:cs="Times New Roman"/>
          <w:b/>
          <w:sz w:val="24"/>
          <w:szCs w:val="24"/>
        </w:rPr>
        <w:t xml:space="preserve"> Ταχύτητα Κυκλοφορίας Αποθεμάτων</w:t>
      </w:r>
      <w:r w:rsidRPr="00111034">
        <w:rPr>
          <w:rFonts w:ascii="Times New Roman" w:hAnsi="Times New Roman" w:cs="Times New Roman"/>
          <w:b/>
          <w:sz w:val="24"/>
          <w:szCs w:val="24"/>
        </w:rPr>
        <w:t>:</w:t>
      </w:r>
    </w:p>
    <w:p w:rsidR="007F3B87" w:rsidRPr="00111034" w:rsidRDefault="007F3B87" w:rsidP="00675028">
      <w:pPr>
        <w:spacing w:line="360" w:lineRule="auto"/>
        <w:jc w:val="both"/>
        <w:rPr>
          <w:rFonts w:ascii="Times New Roman" w:hAnsi="Times New Roman" w:cs="Times New Roman"/>
          <w:b/>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r>
        <w:rPr>
          <w:rFonts w:ascii="Times New Roman" w:hAnsi="Times New Roman" w:cs="Times New Roman"/>
          <w:b/>
          <w:sz w:val="24"/>
          <w:szCs w:val="24"/>
        </w:rPr>
        <w:t>Μέση</w:t>
      </w:r>
      <w:r w:rsidRPr="00994FAF">
        <w:rPr>
          <w:rFonts w:ascii="Times New Roman" w:hAnsi="Times New Roman" w:cs="Times New Roman"/>
          <w:b/>
          <w:sz w:val="24"/>
          <w:szCs w:val="24"/>
        </w:rPr>
        <w:t xml:space="preserve"> Ταχύτητα Κυκλοφορίας Αποθεμάτων =</w:t>
      </w:r>
      <m:oMath>
        <m:r>
          <m:rPr>
            <m:sty m:val="b"/>
          </m:rPr>
          <w:rPr>
            <w:rFonts w:ascii="Cambria Math" w:hAnsi="Times New Roman" w:cs="Times New Roman"/>
            <w:sz w:val="24"/>
            <w:szCs w:val="24"/>
          </w:rPr>
          <m:t xml:space="preserve"> </m:t>
        </m:r>
        <m:r>
          <m:rPr>
            <m:sty m:val="b"/>
          </m:rPr>
          <w:rPr>
            <w:rFonts w:ascii="Cambria Math" w:hAnsi="Cambria Math" w:cs="Times New Roman"/>
            <w:sz w:val="24"/>
            <w:szCs w:val="24"/>
          </w:rPr>
          <m:t>365</m:t>
        </m:r>
        <m:r>
          <m:rPr>
            <m:sty m:val="b"/>
          </m:rPr>
          <w:rPr>
            <w:rFonts w:ascii="Times New Roman" w:hAnsi="Cambria Math" w:cs="Times New Roman"/>
            <w:sz w:val="24"/>
            <w:szCs w:val="24"/>
          </w:rPr>
          <m:t>*</m:t>
        </m:r>
        <m:r>
          <m:rPr>
            <m:sty m:val="b"/>
          </m:rPr>
          <w:rPr>
            <w:rFonts w:ascii="Cambria Math" w:hAnsi="Times New Roman" w:cs="Times New Roman"/>
            <w:sz w:val="24"/>
            <w:szCs w:val="24"/>
          </w:rPr>
          <m:t xml:space="preserve"> </m:t>
        </m:r>
        <m:f>
          <m:fPr>
            <m:ctrlPr>
              <w:rPr>
                <w:rFonts w:ascii="Cambria Math" w:hAnsi="Times New Roman" w:cs="Times New Roman"/>
                <w:b/>
                <w:sz w:val="24"/>
                <w:szCs w:val="24"/>
              </w:rPr>
            </m:ctrlPr>
          </m:fPr>
          <m:num>
            <m:r>
              <m:rPr>
                <m:sty m:val="b"/>
              </m:rPr>
              <w:rPr>
                <w:rFonts w:ascii="Cambria Math" w:hAnsi="Cambria Math" w:cs="Times New Roman"/>
                <w:sz w:val="24"/>
                <w:szCs w:val="24"/>
              </w:rPr>
              <m:t>Κ</m:t>
            </m:r>
            <m:r>
              <m:rPr>
                <m:sty m:val="b"/>
              </m:rPr>
              <w:rPr>
                <w:rFonts w:ascii="Times New Roman" w:hAnsi="Times New Roman" w:cs="Times New Roman"/>
                <w:sz w:val="24"/>
                <w:szCs w:val="24"/>
              </w:rPr>
              <m:t>ό</m:t>
            </m:r>
            <m:r>
              <m:rPr>
                <m:sty m:val="b"/>
              </m:rPr>
              <w:rPr>
                <w:rFonts w:ascii="Cambria Math" w:hAnsi="Cambria Math" w:cs="Times New Roman"/>
                <w:sz w:val="24"/>
                <w:szCs w:val="24"/>
              </w:rPr>
              <m:t>στος</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Πωληθ</m:t>
            </m:r>
            <m:r>
              <m:rPr>
                <m:sty m:val="b"/>
              </m:rPr>
              <w:rPr>
                <w:rFonts w:ascii="Times New Roman" w:hAnsi="Times New Roman" w:cs="Times New Roman"/>
                <w:sz w:val="24"/>
                <w:szCs w:val="24"/>
              </w:rPr>
              <m:t>έ</m:t>
            </m:r>
            <m:r>
              <m:rPr>
                <m:sty m:val="b"/>
              </m:rPr>
              <w:rPr>
                <w:rFonts w:ascii="Cambria Math" w:hAnsi="Cambria Math" w:cs="Times New Roman"/>
                <w:sz w:val="24"/>
                <w:szCs w:val="24"/>
              </w:rPr>
              <m:t>ντων</m:t>
            </m:r>
          </m:num>
          <m:den>
            <m:r>
              <m:rPr>
                <m:sty m:val="b"/>
              </m:rPr>
              <w:rPr>
                <w:rFonts w:ascii="Cambria Math" w:hAnsi="Cambria Math" w:cs="Times New Roman"/>
                <w:sz w:val="24"/>
                <w:szCs w:val="24"/>
              </w:rPr>
              <m:t>Μ</m:t>
            </m:r>
            <m:r>
              <m:rPr>
                <m:sty m:val="b"/>
              </m:rPr>
              <w:rPr>
                <w:rFonts w:ascii="Times New Roman" w:hAnsi="Times New Roman" w:cs="Times New Roman"/>
                <w:sz w:val="24"/>
                <w:szCs w:val="24"/>
              </w:rPr>
              <m:t>έ</m:t>
            </m:r>
            <m:r>
              <m:rPr>
                <m:sty m:val="b"/>
              </m:rPr>
              <w:rPr>
                <w:rFonts w:ascii="Cambria Math" w:hAnsi="Cambria Math" w:cs="Times New Roman"/>
                <w:sz w:val="24"/>
                <w:szCs w:val="24"/>
              </w:rPr>
              <m:t>σο</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Απ</m:t>
            </m:r>
            <m:r>
              <m:rPr>
                <m:sty m:val="b"/>
              </m:rPr>
              <w:rPr>
                <w:rFonts w:ascii="Times New Roman" w:hAnsi="Times New Roman" w:cs="Times New Roman"/>
                <w:sz w:val="24"/>
                <w:szCs w:val="24"/>
              </w:rPr>
              <m:t>ό</m:t>
            </m:r>
            <m:r>
              <m:rPr>
                <m:sty m:val="b"/>
              </m:rPr>
              <w:rPr>
                <w:rFonts w:ascii="Cambria Math" w:hAnsi="Cambria Math" w:cs="Times New Roman"/>
                <w:sz w:val="24"/>
                <w:szCs w:val="24"/>
              </w:rPr>
              <m:t>θεμα</m:t>
            </m:r>
            <m:r>
              <m:rPr>
                <m:sty m:val="b"/>
              </m:rPr>
              <w:rPr>
                <w:rFonts w:ascii="Cambria Math" w:hAnsi="Times New Roman" w:cs="Times New Roman"/>
                <w:sz w:val="24"/>
                <w:szCs w:val="24"/>
              </w:rPr>
              <m:t xml:space="preserve"> </m:t>
            </m:r>
            <m:r>
              <m:rPr>
                <m:sty m:val="b"/>
              </m:rPr>
              <w:rPr>
                <w:rFonts w:ascii="Cambria Math" w:hAnsi="Cambria Math" w:cs="Times New Roman"/>
                <w:sz w:val="24"/>
                <w:szCs w:val="24"/>
              </w:rPr>
              <m:t>Προ</m:t>
            </m:r>
            <m:r>
              <m:rPr>
                <m:sty m:val="b"/>
              </m:rPr>
              <w:rPr>
                <w:rFonts w:ascii="Times New Roman" w:hAnsi="Times New Roman" w:cs="Times New Roman"/>
                <w:sz w:val="24"/>
                <w:szCs w:val="24"/>
              </w:rPr>
              <m:t>ϊό</m:t>
            </m:r>
            <m:r>
              <m:rPr>
                <m:sty m:val="b"/>
              </m:rPr>
              <w:rPr>
                <w:rFonts w:ascii="Cambria Math" w:hAnsi="Cambria Math" w:cs="Times New Roman"/>
                <w:sz w:val="24"/>
                <w:szCs w:val="24"/>
              </w:rPr>
              <m:t>ντων</m:t>
            </m:r>
          </m:den>
        </m:f>
      </m:oMath>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p>
    <w:p w:rsidR="00BB31E7" w:rsidRPr="00994FAF" w:rsidRDefault="00BB31E7" w:rsidP="00675028">
      <w:pPr>
        <w:spacing w:line="360" w:lineRule="auto"/>
        <w:jc w:val="both"/>
        <w:rPr>
          <w:rFonts w:ascii="Times New Roman" w:hAnsi="Times New Roman" w:cs="Times New Roman"/>
          <w:b/>
          <w:sz w:val="24"/>
          <w:szCs w:val="24"/>
        </w:rPr>
      </w:pPr>
    </w:p>
    <w:p w:rsidR="00BB31E7" w:rsidRPr="00994FAF"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Όσο μεγαλύτερος είναι ο δείκτης κυκλοφορίας αποθεμάτων τόσο πιο αποτελεσματικά λειτουργεί η επιχείρηση. Γι’ αυτό το λόγο οι επιχειρήσεις επιδιώκουν να διατηρούν το ελάχιστο ποσό αποθεμάτων που χρειάζονται, εκτός αν αναμένουν αύξηση των τιμών των προϊόντων τους.</w:t>
      </w:r>
    </w:p>
    <w:p w:rsidR="00BB31E7" w:rsidRPr="00994FAF"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Τέλος, λαμβάνοντας υπόψη τον αριθμό των ημερών που απαιτούνται για την πώληση των αποθεμάτων και τον αριθμό των ημερών που παραμένουν ανείσπρακτες οι απαιτήσεις μπορεί να προσδιοριστεί η συνολική περίοδος που απαιτείται από τη στιγμή που εισέρχονται τα αποθέματα στην επιχείρηση, μέχρι τη στιγμή που θα εισπραχθούν οι απαιτήσεις από την πώλησή τους.</w:t>
      </w: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Η συνολική περίοδος βρίσκεται αν προσθέσουμε τον αριθμό των ημερών που απαιτούνται για να πωληθούν τα αποθέματα με τον αριθμό των ημερών που απαιτούνται για να εισπραχθούν οι απαιτήσεις από αυτά.</w:t>
      </w:r>
    </w:p>
    <w:p w:rsidR="00BB31E7" w:rsidRPr="007114A0" w:rsidRDefault="00BB31E7" w:rsidP="00675028">
      <w:pPr>
        <w:spacing w:line="360" w:lineRule="auto"/>
        <w:jc w:val="both"/>
        <w:rPr>
          <w:rFonts w:ascii="Times New Roman" w:hAnsi="Times New Roman" w:cs="Times New Roman"/>
          <w:b/>
          <w:sz w:val="24"/>
          <w:szCs w:val="24"/>
        </w:rPr>
      </w:pPr>
    </w:p>
    <w:p w:rsidR="00BB31E7" w:rsidRPr="007114A0" w:rsidRDefault="008C6792" w:rsidP="00675028">
      <w:pPr>
        <w:pStyle w:val="3"/>
        <w:spacing w:line="360" w:lineRule="auto"/>
        <w:rPr>
          <w:rFonts w:ascii="Times New Roman" w:hAnsi="Times New Roman" w:cs="Times New Roman"/>
          <w:color w:val="auto"/>
          <w:sz w:val="24"/>
          <w:szCs w:val="24"/>
        </w:rPr>
      </w:pPr>
      <w:r w:rsidRPr="007114A0">
        <w:rPr>
          <w:rFonts w:ascii="Times New Roman" w:hAnsi="Times New Roman" w:cs="Times New Roman"/>
          <w:color w:val="auto"/>
          <w:sz w:val="24"/>
          <w:szCs w:val="24"/>
        </w:rPr>
        <w:t xml:space="preserve"> </w:t>
      </w:r>
      <w:bookmarkStart w:id="49" w:name="_Toc491644030"/>
      <w:r w:rsidRPr="007114A0">
        <w:rPr>
          <w:rFonts w:ascii="Times New Roman" w:hAnsi="Times New Roman" w:cs="Times New Roman"/>
          <w:color w:val="auto"/>
          <w:sz w:val="24"/>
          <w:szCs w:val="24"/>
        </w:rPr>
        <w:t>6.4</w:t>
      </w:r>
      <w:r w:rsidR="00BB31E7" w:rsidRPr="007114A0">
        <w:rPr>
          <w:rFonts w:ascii="Times New Roman" w:hAnsi="Times New Roman" w:cs="Times New Roman"/>
          <w:color w:val="auto"/>
          <w:sz w:val="24"/>
          <w:szCs w:val="24"/>
        </w:rPr>
        <w:t>.3   Δείκτες Αποδοτικότητας:</w:t>
      </w:r>
      <w:bookmarkEnd w:id="49"/>
    </w:p>
    <w:p w:rsidR="00BB31E7" w:rsidRPr="00B82608" w:rsidRDefault="00BB31E7" w:rsidP="00675028">
      <w:pPr>
        <w:spacing w:line="360" w:lineRule="auto"/>
        <w:rPr>
          <w:rFonts w:ascii="Times New Roman" w:hAnsi="Times New Roman" w:cs="Times New Roman"/>
        </w:rPr>
      </w:pPr>
    </w:p>
    <w:p w:rsidR="00BB31E7" w:rsidRPr="00994FAF" w:rsidRDefault="00BB31E7" w:rsidP="00675028">
      <w:pPr>
        <w:spacing w:line="360" w:lineRule="auto"/>
        <w:jc w:val="both"/>
        <w:rPr>
          <w:rFonts w:ascii="Times New Roman" w:hAnsi="Times New Roman" w:cs="Times New Roman"/>
          <w:sz w:val="24"/>
          <w:szCs w:val="24"/>
        </w:rPr>
      </w:pPr>
      <w:r w:rsidRPr="00994FAF">
        <w:rPr>
          <w:rFonts w:ascii="Times New Roman" w:hAnsi="Times New Roman" w:cs="Times New Roman"/>
          <w:sz w:val="24"/>
          <w:szCs w:val="24"/>
        </w:rPr>
        <w:t>Η αποδοτικότητα της επιχειρήσεως αντανακλά την ικανότητα της να πραγματοποιεί κέρδη.</w:t>
      </w:r>
    </w:p>
    <w:p w:rsidR="00625105" w:rsidRPr="00B82608" w:rsidRDefault="00BB31E7" w:rsidP="00675028">
      <w:pPr>
        <w:spacing w:line="360" w:lineRule="auto"/>
        <w:jc w:val="both"/>
        <w:rPr>
          <w:rFonts w:ascii="Times New Roman" w:hAnsi="Times New Roman" w:cs="Times New Roman"/>
          <w:sz w:val="24"/>
          <w:szCs w:val="24"/>
        </w:rPr>
      </w:pPr>
      <w:r w:rsidRPr="00772E6A">
        <w:rPr>
          <w:rFonts w:ascii="Times New Roman" w:hAnsi="Times New Roman" w:cs="Times New Roman"/>
          <w:sz w:val="24"/>
          <w:szCs w:val="24"/>
        </w:rPr>
        <w:t xml:space="preserve">  </w:t>
      </w:r>
      <w:r w:rsidRPr="00994FAF">
        <w:rPr>
          <w:rFonts w:ascii="Times New Roman" w:hAnsi="Times New Roman" w:cs="Times New Roman"/>
          <w:sz w:val="24"/>
          <w:szCs w:val="24"/>
        </w:rPr>
        <w:t>Οι αριθμοδείκτες κερδοφορίας αποδοτικότητας αναφέρονται στις σχέσεις κερδών και απασχολούμενων στην επιχείρηση κεφαλαίων και στις σχέσεις κερδών και πωλήσεων. Γενικά, υπολογίζονται είτε με βάση τις πωλήσεις είτε με βάση τις επενδύσεις.</w:t>
      </w:r>
    </w:p>
    <w:p w:rsidR="00BB31E7" w:rsidRPr="007F3B87"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7F3B87">
        <w:rPr>
          <w:rFonts w:ascii="Times New Roman" w:hAnsi="Times New Roman" w:cs="Times New Roman"/>
          <w:b/>
          <w:sz w:val="24"/>
          <w:szCs w:val="24"/>
          <w:u w:val="single"/>
        </w:rPr>
        <w:lastRenderedPageBreak/>
        <w:t>Αριθμοδείκτης Μικτού Περιθωρίου ή Μικτού Κέρδους:</w:t>
      </w:r>
    </w:p>
    <w:p w:rsidR="00BB31E7" w:rsidRPr="00DC74EC" w:rsidRDefault="00BB31E7" w:rsidP="00675028">
      <w:pPr>
        <w:spacing w:line="360" w:lineRule="auto"/>
        <w:jc w:val="both"/>
        <w:rPr>
          <w:rFonts w:ascii="Times New Roman" w:hAnsi="Times New Roman" w:cs="Times New Roman"/>
          <w:b/>
          <w:i/>
          <w:u w:val="single"/>
        </w:rPr>
      </w:pPr>
    </w:p>
    <w:p w:rsidR="00BB31E7" w:rsidRPr="002B6E3B"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Ο Αριθμοδείκτης Μικτού Περιθωρίου ή Μικτού Κέρδους β</w:t>
      </w:r>
      <w:r w:rsidRPr="00994FAF">
        <w:rPr>
          <w:rFonts w:ascii="Times New Roman" w:hAnsi="Times New Roman" w:cs="Times New Roman"/>
          <w:sz w:val="24"/>
          <w:szCs w:val="24"/>
        </w:rPr>
        <w:t xml:space="preserve">ρίσκεται αν διαιρέσουμε τα μικτά κέρδη της χρήσεως με τις πωλήσεις και </w:t>
      </w:r>
      <w:r>
        <w:rPr>
          <w:rFonts w:ascii="Times New Roman" w:hAnsi="Times New Roman" w:cs="Times New Roman"/>
          <w:sz w:val="24"/>
          <w:szCs w:val="24"/>
        </w:rPr>
        <w:t xml:space="preserve"> μας </w:t>
      </w:r>
      <w:r w:rsidRPr="00994FAF">
        <w:rPr>
          <w:rFonts w:ascii="Times New Roman" w:hAnsi="Times New Roman" w:cs="Times New Roman"/>
          <w:sz w:val="24"/>
          <w:szCs w:val="24"/>
        </w:rPr>
        <w:t>δείχνει το μικτό κέρδος που απολαμβάνει μια επιχείρηση από την πώληση προϊόντων αξίας ενός ευρώ (1 €)</w:t>
      </w:r>
      <w:r w:rsidRPr="002B6E3B">
        <w:rPr>
          <w:rFonts w:ascii="Times New Roman" w:hAnsi="Times New Roman" w:cs="Times New Roman"/>
          <w:sz w:val="24"/>
          <w:szCs w:val="24"/>
        </w:rPr>
        <w:t>.</w:t>
      </w:r>
    </w:p>
    <w:p w:rsidR="00BB31E7" w:rsidRPr="002B6E3B" w:rsidRDefault="00BB31E7" w:rsidP="00675028">
      <w:pPr>
        <w:spacing w:line="360" w:lineRule="auto"/>
        <w:jc w:val="both"/>
        <w:rPr>
          <w:rFonts w:ascii="Times New Roman" w:hAnsi="Times New Roman" w:cs="Times New Roman"/>
          <w:sz w:val="24"/>
          <w:szCs w:val="24"/>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BB31E7" w:rsidRPr="002B6E3B"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Pr>
          <w:rFonts w:ascii="Times New Roman" w:hAnsi="Times New Roman" w:cs="Times New Roman"/>
          <w:b/>
          <w:sz w:val="24"/>
          <w:szCs w:val="24"/>
        </w:rPr>
        <w:t xml:space="preserve">         </w:t>
      </w:r>
      <w:r w:rsidRPr="002B6E3B">
        <w:rPr>
          <w:rFonts w:ascii="Times New Roman" w:hAnsi="Times New Roman" w:cs="Times New Roman"/>
          <w:b/>
          <w:sz w:val="28"/>
          <w:szCs w:val="28"/>
        </w:rPr>
        <w:t>Αριθμοδείκτης Μικτού Περιθωρίου=</w:t>
      </w:r>
      <m:oMath>
        <m:r>
          <m:rPr>
            <m:sty m:val="b"/>
          </m:rPr>
          <w:rPr>
            <w:rFonts w:ascii="Cambria Math" w:hAnsi="Times New Roman" w:cs="Times New Roman"/>
            <w:sz w:val="28"/>
            <w:szCs w:val="28"/>
          </w:rPr>
          <m:t xml:space="preserve"> </m:t>
        </m:r>
        <m:f>
          <m:fPr>
            <m:ctrlPr>
              <w:rPr>
                <w:rFonts w:ascii="Cambria Math" w:hAnsi="Times New Roman" w:cs="Times New Roman"/>
                <w:b/>
                <w:sz w:val="28"/>
                <w:szCs w:val="28"/>
              </w:rPr>
            </m:ctrlPr>
          </m:fPr>
          <m:num>
            <m:r>
              <m:rPr>
                <m:sty m:val="b"/>
              </m:rPr>
              <w:rPr>
                <w:rFonts w:ascii="Cambria Math" w:hAnsi="Cambria Math" w:cs="Times New Roman"/>
                <w:sz w:val="28"/>
                <w:szCs w:val="28"/>
              </w:rPr>
              <m:t>Μικτ</m:t>
            </m:r>
            <m:r>
              <m:rPr>
                <m:sty m:val="b"/>
              </m:rPr>
              <w:rPr>
                <w:rFonts w:ascii="Times New Roman" w:hAnsi="Times New Roman" w:cs="Times New Roman"/>
                <w:sz w:val="28"/>
                <w:szCs w:val="28"/>
              </w:rPr>
              <m:t>ά</m:t>
            </m:r>
            <m:r>
              <m:rPr>
                <m:sty m:val="b"/>
              </m:rPr>
              <w:rPr>
                <w:rFonts w:ascii="Cambria Math" w:hAnsi="Times New Roman" w:cs="Times New Roman"/>
                <w:sz w:val="28"/>
                <w:szCs w:val="28"/>
              </w:rPr>
              <m:t xml:space="preserve"> </m:t>
            </m:r>
            <m:r>
              <m:rPr>
                <m:sty m:val="b"/>
              </m:rPr>
              <w:rPr>
                <w:rFonts w:ascii="Cambria Math" w:hAnsi="Cambria Math" w:cs="Times New Roman"/>
                <w:sz w:val="28"/>
                <w:szCs w:val="28"/>
              </w:rPr>
              <m:t>Κ</m:t>
            </m:r>
            <m:r>
              <m:rPr>
                <m:sty m:val="b"/>
              </m:rPr>
              <w:rPr>
                <w:rFonts w:ascii="Times New Roman" w:hAnsi="Times New Roman" w:cs="Times New Roman"/>
                <w:sz w:val="28"/>
                <w:szCs w:val="28"/>
              </w:rPr>
              <m:t>έ</m:t>
            </m:r>
            <m:r>
              <m:rPr>
                <m:sty m:val="b"/>
              </m:rPr>
              <w:rPr>
                <w:rFonts w:ascii="Cambria Math" w:hAnsi="Cambria Math" w:cs="Times New Roman"/>
                <w:sz w:val="28"/>
                <w:szCs w:val="28"/>
              </w:rPr>
              <m:t>ρδη</m:t>
            </m:r>
            <m:r>
              <m:rPr>
                <m:sty m:val="b"/>
              </m:rPr>
              <w:rPr>
                <w:rFonts w:ascii="Cambria Math" w:hAnsi="Times New Roman" w:cs="Times New Roman"/>
                <w:sz w:val="28"/>
                <w:szCs w:val="28"/>
              </w:rPr>
              <m:t xml:space="preserve"> </m:t>
            </m:r>
            <m:r>
              <m:rPr>
                <m:sty m:val="b"/>
              </m:rPr>
              <w:rPr>
                <w:rFonts w:ascii="Cambria Math" w:hAnsi="Cambria Math" w:cs="Times New Roman"/>
                <w:sz w:val="28"/>
                <w:szCs w:val="28"/>
              </w:rPr>
              <m:t>Εκμεταλλε</m:t>
            </m:r>
            <m:r>
              <m:rPr>
                <m:sty m:val="b"/>
              </m:rPr>
              <w:rPr>
                <w:rFonts w:ascii="Times New Roman" w:hAnsi="Times New Roman" w:cs="Times New Roman"/>
                <w:sz w:val="28"/>
                <w:szCs w:val="28"/>
              </w:rPr>
              <m:t>ύ</m:t>
            </m:r>
            <m:r>
              <m:rPr>
                <m:sty m:val="b"/>
              </m:rPr>
              <w:rPr>
                <w:rFonts w:ascii="Cambria Math" w:hAnsi="Cambria Math" w:cs="Times New Roman"/>
                <w:sz w:val="28"/>
                <w:szCs w:val="28"/>
              </w:rPr>
              <m:t>σεως</m:t>
            </m:r>
          </m:num>
          <m:den>
            <m:r>
              <m:rPr>
                <m:sty m:val="b"/>
              </m:rPr>
              <w:rPr>
                <w:rFonts w:ascii="Cambria Math" w:hAnsi="Cambria Math" w:cs="Times New Roman"/>
                <w:sz w:val="28"/>
                <w:szCs w:val="28"/>
              </w:rPr>
              <m:t>Πωλ</m:t>
            </m:r>
            <m:r>
              <m:rPr>
                <m:sty m:val="b"/>
              </m:rPr>
              <w:rPr>
                <w:rFonts w:ascii="Times New Roman" w:hAnsi="Times New Roman" w:cs="Times New Roman"/>
                <w:sz w:val="28"/>
                <w:szCs w:val="28"/>
              </w:rPr>
              <m:t>ή</m:t>
            </m:r>
            <m:r>
              <m:rPr>
                <m:sty m:val="b"/>
              </m:rPr>
              <w:rPr>
                <w:rFonts w:ascii="Cambria Math" w:hAnsi="Cambria Math" w:cs="Times New Roman"/>
                <w:sz w:val="28"/>
                <w:szCs w:val="28"/>
              </w:rPr>
              <m:t>σεις</m:t>
            </m:r>
          </m:den>
        </m:f>
      </m:oMath>
    </w:p>
    <w:p w:rsidR="00BB31E7" w:rsidRPr="00994FAF"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4"/>
          <w:szCs w:val="24"/>
        </w:rPr>
      </w:pPr>
    </w:p>
    <w:p w:rsidR="00BB31E7" w:rsidRDefault="00BB31E7" w:rsidP="00675028">
      <w:pPr>
        <w:spacing w:line="360" w:lineRule="auto"/>
        <w:jc w:val="both"/>
        <w:rPr>
          <w:rFonts w:ascii="Times New Roman" w:hAnsi="Times New Roman" w:cs="Times New Roman"/>
          <w:sz w:val="24"/>
          <w:szCs w:val="24"/>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 xml:space="preserve">Ο δείκτης αυτός δείχνει τη λειτουργικότητα της επιχείρησης, η οποία θα πρέπει να έχει ένα υψηλό ποσοστό ώστε να της επιτρέπει </w:t>
      </w:r>
      <w:r>
        <w:rPr>
          <w:rFonts w:ascii="Times New Roman" w:hAnsi="Times New Roman" w:cs="Times New Roman"/>
          <w:sz w:val="24"/>
          <w:szCs w:val="24"/>
        </w:rPr>
        <w:t>να της επιτρέπει την κάλυψη των Λειτουργικών της Εξόδων</w:t>
      </w:r>
      <w:r w:rsidRPr="00994FAF">
        <w:rPr>
          <w:rFonts w:ascii="Times New Roman" w:hAnsi="Times New Roman" w:cs="Times New Roman"/>
          <w:sz w:val="24"/>
          <w:szCs w:val="24"/>
        </w:rPr>
        <w:t>. Αυτό σημαίνει ότι η επι</w:t>
      </w:r>
      <w:r>
        <w:rPr>
          <w:rFonts w:ascii="Times New Roman" w:hAnsi="Times New Roman" w:cs="Times New Roman"/>
          <w:sz w:val="24"/>
          <w:szCs w:val="24"/>
        </w:rPr>
        <w:t xml:space="preserve">χείρηση αγοράζει φθηνά και πουλάει </w:t>
      </w:r>
      <w:r w:rsidRPr="00994FAF">
        <w:rPr>
          <w:rFonts w:ascii="Times New Roman" w:hAnsi="Times New Roman" w:cs="Times New Roman"/>
          <w:sz w:val="24"/>
          <w:szCs w:val="24"/>
        </w:rPr>
        <w:t xml:space="preserve"> σε υψηλές τιμές.</w:t>
      </w:r>
    </w:p>
    <w:p w:rsidR="00BB31E7" w:rsidRPr="00994FAF" w:rsidRDefault="00BB31E7" w:rsidP="00675028">
      <w:pPr>
        <w:spacing w:line="360" w:lineRule="auto"/>
        <w:jc w:val="both"/>
        <w:rPr>
          <w:rFonts w:ascii="Times New Roman" w:hAnsi="Times New Roman" w:cs="Times New Roman"/>
          <w:sz w:val="24"/>
          <w:szCs w:val="24"/>
        </w:rPr>
      </w:pPr>
    </w:p>
    <w:p w:rsidR="00BB31E7" w:rsidRPr="007F3B87" w:rsidRDefault="00BB31E7" w:rsidP="00675028">
      <w:pPr>
        <w:pStyle w:val="a4"/>
        <w:numPr>
          <w:ilvl w:val="0"/>
          <w:numId w:val="17"/>
        </w:numPr>
        <w:spacing w:after="200" w:line="360" w:lineRule="auto"/>
        <w:jc w:val="both"/>
        <w:rPr>
          <w:rFonts w:ascii="Times New Roman" w:hAnsi="Times New Roman" w:cs="Times New Roman"/>
          <w:b/>
          <w:sz w:val="24"/>
          <w:szCs w:val="24"/>
          <w:u w:val="single"/>
        </w:rPr>
      </w:pPr>
      <w:r w:rsidRPr="007F3B87">
        <w:rPr>
          <w:rFonts w:ascii="Times New Roman" w:hAnsi="Times New Roman" w:cs="Times New Roman"/>
          <w:b/>
          <w:sz w:val="24"/>
          <w:szCs w:val="24"/>
          <w:u w:val="single"/>
        </w:rPr>
        <w:t>Αριθμοδείκτης Καθαρού Περιθωρίου</w:t>
      </w:r>
      <w:r w:rsidRPr="007F3B87">
        <w:rPr>
          <w:rFonts w:ascii="Times New Roman" w:hAnsi="Times New Roman" w:cs="Times New Roman"/>
          <w:b/>
          <w:sz w:val="24"/>
          <w:szCs w:val="24"/>
          <w:u w:val="single"/>
          <w:lang w:val="en-US"/>
        </w:rPr>
        <w:t>:</w:t>
      </w:r>
    </w:p>
    <w:p w:rsidR="00BB31E7" w:rsidRPr="001774DB" w:rsidRDefault="00BB31E7" w:rsidP="00675028">
      <w:pPr>
        <w:spacing w:line="360" w:lineRule="auto"/>
        <w:jc w:val="both"/>
        <w:rPr>
          <w:rFonts w:ascii="Times New Roman" w:hAnsi="Times New Roman" w:cs="Times New Roman"/>
          <w:b/>
          <w:i/>
          <w:u w:val="single"/>
          <w:lang w:val="en-US"/>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Ο Αριθμοδείκτης Καθαρού Περιθωρίου</w:t>
      </w:r>
      <w:r w:rsidRPr="00994FAF">
        <w:rPr>
          <w:rFonts w:ascii="Times New Roman" w:hAnsi="Times New Roman" w:cs="Times New Roman"/>
          <w:sz w:val="24"/>
          <w:szCs w:val="24"/>
        </w:rPr>
        <w:t xml:space="preserve"> υπολογίζεται ως το πηλίκο των καθαρών κερδών μιας περιόδου με το σύνολο των πωλήσεών της. </w:t>
      </w:r>
    </w:p>
    <w:p w:rsidR="00BB31E7" w:rsidRPr="001774DB" w:rsidRDefault="00BB31E7" w:rsidP="00675028">
      <w:pPr>
        <w:spacing w:line="360" w:lineRule="auto"/>
        <w:jc w:val="both"/>
        <w:rPr>
          <w:rFonts w:ascii="Times New Roman" w:hAnsi="Times New Roman" w:cs="Times New Roman"/>
          <w:sz w:val="24"/>
          <w:szCs w:val="24"/>
        </w:rPr>
      </w:pPr>
    </w:p>
    <w:p w:rsidR="00BB31E7" w:rsidRPr="001774DB"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8"/>
          <w:szCs w:val="28"/>
        </w:rPr>
      </w:pPr>
    </w:p>
    <w:p w:rsidR="00BB31E7" w:rsidRDefault="00BB31E7" w:rsidP="00675028">
      <w:pPr>
        <w:pBdr>
          <w:top w:val="single" w:sz="4" w:space="1" w:color="auto"/>
          <w:left w:val="single" w:sz="4" w:space="4" w:color="auto"/>
          <w:bottom w:val="single" w:sz="4" w:space="1" w:color="auto"/>
          <w:right w:val="single" w:sz="4" w:space="4" w:color="auto"/>
        </w:pBdr>
        <w:spacing w:line="360" w:lineRule="auto"/>
        <w:jc w:val="both"/>
        <w:rPr>
          <w:rFonts w:ascii="Times New Roman" w:eastAsiaTheme="minorEastAsia" w:hAnsi="Times New Roman" w:cs="Times New Roman"/>
          <w:b/>
          <w:sz w:val="28"/>
          <w:szCs w:val="28"/>
        </w:rPr>
      </w:pPr>
      <w:r>
        <w:rPr>
          <w:rFonts w:ascii="Times New Roman" w:hAnsi="Times New Roman" w:cs="Times New Roman"/>
          <w:b/>
          <w:sz w:val="28"/>
          <w:szCs w:val="28"/>
        </w:rPr>
        <w:t xml:space="preserve">  Αριθμοδείκτης Καθαρού Π</w:t>
      </w:r>
      <w:r w:rsidRPr="001774DB">
        <w:rPr>
          <w:rFonts w:ascii="Times New Roman" w:hAnsi="Times New Roman" w:cs="Times New Roman"/>
          <w:b/>
          <w:sz w:val="28"/>
          <w:szCs w:val="28"/>
        </w:rPr>
        <w:t>εριθωρίου=</w:t>
      </w:r>
      <m:oMath>
        <m:r>
          <m:rPr>
            <m:sty m:val="b"/>
          </m:rPr>
          <w:rPr>
            <w:rFonts w:ascii="Cambria Math" w:hAnsi="Times New Roman" w:cs="Times New Roman"/>
            <w:sz w:val="28"/>
            <w:szCs w:val="28"/>
          </w:rPr>
          <m:t xml:space="preserve"> </m:t>
        </m:r>
        <m:f>
          <m:fPr>
            <m:ctrlPr>
              <w:rPr>
                <w:rFonts w:ascii="Cambria Math" w:hAnsi="Times New Roman" w:cs="Times New Roman"/>
                <w:b/>
                <w:sz w:val="28"/>
                <w:szCs w:val="28"/>
              </w:rPr>
            </m:ctrlPr>
          </m:fPr>
          <m:num>
            <m:r>
              <m:rPr>
                <m:sty m:val="b"/>
              </m:rPr>
              <w:rPr>
                <w:rFonts w:ascii="Cambria Math" w:hAnsi="Cambria Math" w:cs="Times New Roman"/>
                <w:sz w:val="28"/>
                <w:szCs w:val="28"/>
              </w:rPr>
              <m:t>Καθαρ</m:t>
            </m:r>
            <m:r>
              <m:rPr>
                <m:sty m:val="b"/>
              </m:rPr>
              <w:rPr>
                <w:rFonts w:ascii="Times New Roman" w:hAnsi="Times New Roman" w:cs="Times New Roman"/>
                <w:sz w:val="28"/>
                <w:szCs w:val="28"/>
              </w:rPr>
              <m:t>ά</m:t>
            </m:r>
            <m:r>
              <m:rPr>
                <m:sty m:val="b"/>
              </m:rPr>
              <w:rPr>
                <w:rFonts w:ascii="Cambria Math" w:hAnsi="Times New Roman" w:cs="Times New Roman"/>
                <w:sz w:val="28"/>
                <w:szCs w:val="28"/>
              </w:rPr>
              <m:t xml:space="preserve"> </m:t>
            </m:r>
            <m:r>
              <m:rPr>
                <m:sty m:val="b"/>
              </m:rPr>
              <w:rPr>
                <w:rFonts w:ascii="Cambria Math" w:hAnsi="Cambria Math" w:cs="Times New Roman"/>
                <w:sz w:val="28"/>
                <w:szCs w:val="28"/>
              </w:rPr>
              <m:t>Κ</m:t>
            </m:r>
            <m:r>
              <m:rPr>
                <m:sty m:val="b"/>
              </m:rPr>
              <w:rPr>
                <w:rFonts w:ascii="Times New Roman" w:hAnsi="Times New Roman" w:cs="Times New Roman"/>
                <w:sz w:val="28"/>
                <w:szCs w:val="28"/>
              </w:rPr>
              <m:t>έ</m:t>
            </m:r>
            <m:r>
              <m:rPr>
                <m:sty m:val="b"/>
              </m:rPr>
              <w:rPr>
                <w:rFonts w:ascii="Cambria Math" w:hAnsi="Cambria Math" w:cs="Times New Roman"/>
                <w:sz w:val="28"/>
                <w:szCs w:val="28"/>
              </w:rPr>
              <m:t>ρδη</m:t>
            </m:r>
            <m:r>
              <m:rPr>
                <m:sty m:val="b"/>
              </m:rPr>
              <w:rPr>
                <w:rFonts w:ascii="Cambria Math" w:hAnsi="Times New Roman" w:cs="Times New Roman"/>
                <w:sz w:val="28"/>
                <w:szCs w:val="28"/>
              </w:rPr>
              <m:t xml:space="preserve"> </m:t>
            </m:r>
            <m:r>
              <m:rPr>
                <m:sty m:val="b"/>
              </m:rPr>
              <w:rPr>
                <w:rFonts w:ascii="Cambria Math" w:hAnsi="Cambria Math" w:cs="Times New Roman"/>
                <w:sz w:val="28"/>
                <w:szCs w:val="28"/>
              </w:rPr>
              <m:t>Εκμεταλλε</m:t>
            </m:r>
            <m:r>
              <m:rPr>
                <m:sty m:val="b"/>
              </m:rPr>
              <w:rPr>
                <w:rFonts w:ascii="Times New Roman" w:hAnsi="Times New Roman" w:cs="Times New Roman"/>
                <w:sz w:val="28"/>
                <w:szCs w:val="28"/>
              </w:rPr>
              <m:t>ύ</m:t>
            </m:r>
            <m:r>
              <m:rPr>
                <m:sty m:val="b"/>
              </m:rPr>
              <w:rPr>
                <w:rFonts w:ascii="Cambria Math" w:hAnsi="Cambria Math" w:cs="Times New Roman"/>
                <w:sz w:val="28"/>
                <w:szCs w:val="28"/>
              </w:rPr>
              <m:t>σεως</m:t>
            </m:r>
          </m:num>
          <m:den>
            <m:r>
              <m:rPr>
                <m:sty m:val="b"/>
              </m:rPr>
              <w:rPr>
                <w:rFonts w:ascii="Cambria Math" w:hAnsi="Cambria Math" w:cs="Times New Roman"/>
                <w:sz w:val="28"/>
                <w:szCs w:val="28"/>
              </w:rPr>
              <m:t>Πωλ</m:t>
            </m:r>
            <m:r>
              <m:rPr>
                <m:sty m:val="b"/>
              </m:rPr>
              <w:rPr>
                <w:rFonts w:ascii="Times New Roman" w:hAnsi="Times New Roman" w:cs="Times New Roman"/>
                <w:sz w:val="28"/>
                <w:szCs w:val="28"/>
              </w:rPr>
              <m:t>ή</m:t>
            </m:r>
            <m:r>
              <m:rPr>
                <m:sty m:val="b"/>
              </m:rPr>
              <w:rPr>
                <w:rFonts w:ascii="Cambria Math" w:hAnsi="Cambria Math" w:cs="Times New Roman"/>
                <w:sz w:val="28"/>
                <w:szCs w:val="28"/>
              </w:rPr>
              <m:t>σεις</m:t>
            </m:r>
          </m:den>
        </m:f>
      </m:oMath>
    </w:p>
    <w:p w:rsidR="00BB31E7" w:rsidRPr="00B82608" w:rsidRDefault="00BB31E7" w:rsidP="00675028">
      <w:pPr>
        <w:spacing w:line="360" w:lineRule="auto"/>
        <w:jc w:val="both"/>
        <w:rPr>
          <w:rFonts w:ascii="Times New Roman" w:eastAsiaTheme="minorEastAsia" w:hAnsi="Times New Roman" w:cs="Times New Roman"/>
          <w:b/>
          <w:sz w:val="24"/>
          <w:szCs w:val="24"/>
        </w:rPr>
      </w:pPr>
    </w:p>
    <w:p w:rsidR="00BB31E7"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Ο χρησιμότητα του δείκτη αυτού είναι πολύ υψηλή </w:t>
      </w:r>
      <w:r w:rsidRPr="00994FAF">
        <w:rPr>
          <w:rFonts w:ascii="Times New Roman" w:hAnsi="Times New Roman" w:cs="Times New Roman"/>
          <w:sz w:val="24"/>
          <w:szCs w:val="24"/>
        </w:rPr>
        <w:t xml:space="preserve"> διότι οι ενδιαφερόμενοι βασίζουν τις προβλέψεις τους για μελλοντικά καθαρά κέρδη. Όσο μεγαλύτερος είναι </w:t>
      </w:r>
      <w:r>
        <w:rPr>
          <w:rFonts w:ascii="Times New Roman" w:hAnsi="Times New Roman" w:cs="Times New Roman"/>
          <w:sz w:val="24"/>
          <w:szCs w:val="24"/>
        </w:rPr>
        <w:t xml:space="preserve">ο δείκτης </w:t>
      </w:r>
      <w:r w:rsidRPr="00994FAF">
        <w:rPr>
          <w:rFonts w:ascii="Times New Roman" w:hAnsi="Times New Roman" w:cs="Times New Roman"/>
          <w:sz w:val="24"/>
          <w:szCs w:val="24"/>
        </w:rPr>
        <w:t xml:space="preserve">τόσο επικερδής είναι η </w:t>
      </w:r>
      <w:r>
        <w:rPr>
          <w:rFonts w:ascii="Times New Roman" w:hAnsi="Times New Roman" w:cs="Times New Roman"/>
          <w:sz w:val="24"/>
          <w:szCs w:val="24"/>
        </w:rPr>
        <w:t xml:space="preserve">μία </w:t>
      </w:r>
      <w:r w:rsidRPr="00994FAF">
        <w:rPr>
          <w:rFonts w:ascii="Times New Roman" w:hAnsi="Times New Roman" w:cs="Times New Roman"/>
          <w:sz w:val="24"/>
          <w:szCs w:val="24"/>
        </w:rPr>
        <w:t>επιχείρηση.</w:t>
      </w:r>
    </w:p>
    <w:p w:rsidR="008C1088" w:rsidRDefault="008C1088" w:rsidP="00675028">
      <w:pPr>
        <w:spacing w:line="360" w:lineRule="auto"/>
        <w:jc w:val="both"/>
        <w:rPr>
          <w:rFonts w:ascii="Times New Roman" w:hAnsi="Times New Roman" w:cs="Times New Roman"/>
          <w:sz w:val="24"/>
          <w:szCs w:val="24"/>
        </w:rPr>
      </w:pPr>
    </w:p>
    <w:p w:rsidR="008C1088" w:rsidRDefault="00DA215A" w:rsidP="00675028">
      <w:pPr>
        <w:pStyle w:val="a4"/>
        <w:numPr>
          <w:ilvl w:val="0"/>
          <w:numId w:val="17"/>
        </w:numPr>
        <w:spacing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Αριθμοδείκτης Ιδίων Κεφαλαίων</w:t>
      </w:r>
      <w:r w:rsidR="008C1088">
        <w:rPr>
          <w:rFonts w:ascii="Times New Roman" w:hAnsi="Times New Roman" w:cs="Times New Roman"/>
          <w:b/>
          <w:sz w:val="24"/>
          <w:szCs w:val="24"/>
          <w:u w:val="single"/>
          <w:lang w:val="en-US"/>
        </w:rPr>
        <w:t>:</w:t>
      </w:r>
    </w:p>
    <w:p w:rsidR="00401DAA" w:rsidRDefault="00401DAA" w:rsidP="00675028">
      <w:pPr>
        <w:pStyle w:val="a4"/>
        <w:spacing w:line="360" w:lineRule="auto"/>
        <w:ind w:left="360"/>
        <w:jc w:val="both"/>
        <w:rPr>
          <w:rFonts w:ascii="Times New Roman" w:hAnsi="Times New Roman" w:cs="Times New Roman"/>
          <w:b/>
          <w:sz w:val="24"/>
          <w:szCs w:val="24"/>
          <w:u w:val="single"/>
        </w:rPr>
      </w:pPr>
    </w:p>
    <w:p w:rsidR="00401DAA" w:rsidRDefault="00401DAA" w:rsidP="00675028">
      <w:pPr>
        <w:pBdr>
          <w:top w:val="single" w:sz="4" w:space="1" w:color="auto"/>
          <w:left w:val="single" w:sz="4" w:space="4" w:color="auto"/>
          <w:bottom w:val="single" w:sz="4" w:space="1" w:color="auto"/>
          <w:right w:val="single" w:sz="4" w:space="4" w:color="auto"/>
        </w:pBdr>
        <w:spacing w:line="360" w:lineRule="auto"/>
        <w:rPr>
          <w:rFonts w:ascii="Times New Roman" w:hAnsi="Times New Roman" w:cs="Times New Roman"/>
          <w:b/>
          <w:sz w:val="24"/>
          <w:szCs w:val="24"/>
          <w:u w:val="single"/>
        </w:rPr>
      </w:pPr>
    </w:p>
    <w:p w:rsidR="00BB31E7" w:rsidRDefault="00401DAA" w:rsidP="00675028">
      <w:pPr>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Αριθμοδείκτης Ιδίων Κεφαλαίων = </w:t>
      </w:r>
      <w:r w:rsidRPr="00401DAA">
        <w:rPr>
          <w:rFonts w:ascii="Times New Roman" w:hAnsi="Times New Roman" w:cs="Times New Roman"/>
          <w:b/>
          <w:sz w:val="24"/>
          <w:szCs w:val="24"/>
        </w:rPr>
        <w:t>Καθαρά Έσοδα</w:t>
      </w:r>
      <w:r>
        <w:rPr>
          <w:rFonts w:ascii="Times New Roman" w:hAnsi="Times New Roman" w:cs="Times New Roman"/>
          <w:b/>
          <w:sz w:val="24"/>
          <w:szCs w:val="24"/>
        </w:rPr>
        <w:t xml:space="preserve"> / Ίδια Κεφάλαια</w:t>
      </w:r>
    </w:p>
    <w:p w:rsidR="00401DAA" w:rsidRPr="00401DAA" w:rsidRDefault="00401DAA" w:rsidP="00675028">
      <w:pPr>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4"/>
          <w:szCs w:val="24"/>
        </w:rPr>
      </w:pPr>
    </w:p>
    <w:p w:rsidR="00DF3616" w:rsidRDefault="00DF3616" w:rsidP="00675028">
      <w:pPr>
        <w:pStyle w:val="3"/>
        <w:spacing w:line="360" w:lineRule="auto"/>
        <w:rPr>
          <w:rFonts w:ascii="Times New Roman" w:hAnsi="Times New Roman" w:cs="Times New Roman"/>
          <w:color w:val="auto"/>
          <w:sz w:val="24"/>
          <w:szCs w:val="24"/>
        </w:rPr>
      </w:pPr>
      <w:bookmarkStart w:id="50" w:name="_Toc491644031"/>
    </w:p>
    <w:p w:rsidR="00DF3616" w:rsidRDefault="00DF3616" w:rsidP="00675028">
      <w:pPr>
        <w:spacing w:line="360" w:lineRule="auto"/>
      </w:pPr>
    </w:p>
    <w:p w:rsidR="00DF3616" w:rsidRPr="00DF3616" w:rsidRDefault="00DF3616" w:rsidP="00675028">
      <w:pPr>
        <w:spacing w:line="360" w:lineRule="auto"/>
        <w:rPr>
          <w:rFonts w:ascii="Times New Roman" w:hAnsi="Times New Roman" w:cs="Times New Roman"/>
          <w:sz w:val="24"/>
          <w:szCs w:val="24"/>
        </w:rPr>
      </w:pPr>
      <w:r w:rsidRPr="00DF3616">
        <w:rPr>
          <w:rFonts w:ascii="Times New Roman" w:hAnsi="Times New Roman" w:cs="Times New Roman"/>
          <w:sz w:val="24"/>
          <w:szCs w:val="24"/>
        </w:rPr>
        <w:t>Ο Δείκτης Ιδίων Κεφαλαίων είναι ένας χρηματοοικονομικός δείκτης , που μας δείχνει πόσο αποδοτικά χρησιμοποιεί μία εταιρεία τα Κεφάλαια της για να δημιουργήσει πρόσθετα Έσοδα ( Κέρδη ).</w:t>
      </w:r>
    </w:p>
    <w:p w:rsidR="00DF3616" w:rsidRDefault="00DF3616" w:rsidP="00675028">
      <w:pPr>
        <w:spacing w:line="360" w:lineRule="auto"/>
        <w:rPr>
          <w:rFonts w:ascii="Times New Roman" w:hAnsi="Times New Roman" w:cs="Times New Roman"/>
          <w:sz w:val="24"/>
          <w:szCs w:val="24"/>
        </w:rPr>
      </w:pPr>
      <w:r w:rsidRPr="00DF3616">
        <w:rPr>
          <w:rFonts w:ascii="Times New Roman" w:hAnsi="Times New Roman" w:cs="Times New Roman"/>
          <w:sz w:val="24"/>
          <w:szCs w:val="24"/>
        </w:rPr>
        <w:t xml:space="preserve"> Η χρησιμότητα του δείκτη είναι ότι χρησιμοποιείται ως ένδειξη αποτελεσματικότητας μίας εταιρείας , δηλαδή πόσο κέρδος μπορεί να παράγει χρησιμοποιώντας τους διαθέσιμους πόρους που επενδύθηκαν από τους μετόχους της ,( μετοχικό κεφάλαιο ) και τα αποθεματικά της. Οι επενδυτές συνήθως αναζητούν εταιρείες , με υψηλή και αυξανόμενη απόδοση Ιδίων Κεφαλαίων. </w:t>
      </w:r>
    </w:p>
    <w:p w:rsidR="00DF3616" w:rsidRDefault="00DF3616" w:rsidP="00675028">
      <w:pPr>
        <w:pStyle w:val="3"/>
        <w:spacing w:line="360" w:lineRule="auto"/>
        <w:rPr>
          <w:rFonts w:ascii="Times New Roman" w:hAnsi="Times New Roman" w:cs="Times New Roman"/>
          <w:color w:val="auto"/>
          <w:sz w:val="24"/>
          <w:szCs w:val="24"/>
        </w:rPr>
      </w:pPr>
    </w:p>
    <w:p w:rsidR="00BB31E7" w:rsidRPr="007114A0" w:rsidRDefault="008C6792" w:rsidP="00675028">
      <w:pPr>
        <w:pStyle w:val="3"/>
        <w:spacing w:line="360" w:lineRule="auto"/>
        <w:rPr>
          <w:rFonts w:ascii="Times New Roman" w:hAnsi="Times New Roman" w:cs="Times New Roman"/>
          <w:color w:val="auto"/>
          <w:sz w:val="24"/>
          <w:szCs w:val="24"/>
        </w:rPr>
      </w:pPr>
      <w:r w:rsidRPr="007114A0">
        <w:rPr>
          <w:rFonts w:ascii="Times New Roman" w:hAnsi="Times New Roman" w:cs="Times New Roman"/>
          <w:color w:val="auto"/>
          <w:sz w:val="24"/>
          <w:szCs w:val="24"/>
        </w:rPr>
        <w:t>6.4</w:t>
      </w:r>
      <w:r w:rsidR="00BB31E7" w:rsidRPr="007114A0">
        <w:rPr>
          <w:rFonts w:ascii="Times New Roman" w:hAnsi="Times New Roman" w:cs="Times New Roman"/>
          <w:color w:val="auto"/>
          <w:sz w:val="24"/>
          <w:szCs w:val="24"/>
        </w:rPr>
        <w:t xml:space="preserve">.4   </w:t>
      </w:r>
      <w:r w:rsidRPr="007114A0">
        <w:rPr>
          <w:rFonts w:ascii="Times New Roman" w:hAnsi="Times New Roman" w:cs="Times New Roman"/>
          <w:color w:val="auto"/>
          <w:sz w:val="24"/>
          <w:szCs w:val="24"/>
        </w:rPr>
        <w:t xml:space="preserve">Δείκτες </w:t>
      </w:r>
      <w:r w:rsidR="00BB31E7" w:rsidRPr="007114A0">
        <w:rPr>
          <w:rFonts w:ascii="Times New Roman" w:hAnsi="Times New Roman" w:cs="Times New Roman"/>
          <w:color w:val="auto"/>
          <w:sz w:val="24"/>
          <w:szCs w:val="24"/>
        </w:rPr>
        <w:t xml:space="preserve"> Βιωσιμότητας:</w:t>
      </w:r>
      <w:bookmarkEnd w:id="50"/>
    </w:p>
    <w:p w:rsidR="00BB31E7" w:rsidRPr="00B82608" w:rsidRDefault="00BB31E7" w:rsidP="00675028">
      <w:pPr>
        <w:spacing w:line="360" w:lineRule="auto"/>
        <w:jc w:val="both"/>
        <w:rPr>
          <w:rFonts w:ascii="Times New Roman" w:hAnsi="Times New Roman" w:cs="Times New Roman"/>
        </w:rPr>
      </w:pPr>
    </w:p>
    <w:p w:rsidR="00BB31E7" w:rsidRPr="00B82608"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4FAF">
        <w:rPr>
          <w:rFonts w:ascii="Times New Roman" w:hAnsi="Times New Roman" w:cs="Times New Roman"/>
          <w:sz w:val="24"/>
          <w:szCs w:val="24"/>
        </w:rPr>
        <w:t>Με αυτούς</w:t>
      </w:r>
      <w:r w:rsidRPr="00DC74EC">
        <w:rPr>
          <w:rFonts w:ascii="Times New Roman" w:hAnsi="Times New Roman" w:cs="Times New Roman"/>
          <w:sz w:val="24"/>
          <w:szCs w:val="24"/>
        </w:rPr>
        <w:t xml:space="preserve"> </w:t>
      </w:r>
      <w:r>
        <w:rPr>
          <w:rFonts w:ascii="Times New Roman" w:hAnsi="Times New Roman" w:cs="Times New Roman"/>
          <w:sz w:val="24"/>
          <w:szCs w:val="24"/>
        </w:rPr>
        <w:t>τους Αριθμοδείκτες</w:t>
      </w:r>
      <w:r w:rsidRPr="00994FAF">
        <w:rPr>
          <w:rFonts w:ascii="Times New Roman" w:hAnsi="Times New Roman" w:cs="Times New Roman"/>
          <w:sz w:val="24"/>
          <w:szCs w:val="24"/>
        </w:rPr>
        <w:t xml:space="preserve"> εκτιμάται η μακροχρόνια ικανότητα μιας επιχειρήσεως να ανταποκ</w:t>
      </w:r>
      <w:r>
        <w:rPr>
          <w:rFonts w:ascii="Times New Roman" w:hAnsi="Times New Roman" w:cs="Times New Roman"/>
          <w:sz w:val="24"/>
          <w:szCs w:val="24"/>
        </w:rPr>
        <w:t xml:space="preserve">ρίνεται στις υποχρεώσεις της καθώς και </w:t>
      </w:r>
      <w:r w:rsidRPr="00994FAF">
        <w:rPr>
          <w:rFonts w:ascii="Times New Roman" w:hAnsi="Times New Roman" w:cs="Times New Roman"/>
          <w:sz w:val="24"/>
          <w:szCs w:val="24"/>
        </w:rPr>
        <w:t xml:space="preserve"> ο βαθμός προστασίας που απολαμβάνουν οι πιστωτές της.</w:t>
      </w:r>
    </w:p>
    <w:p w:rsidR="00BB31E7" w:rsidRDefault="00BB31E7" w:rsidP="00675028">
      <w:pPr>
        <w:spacing w:line="360" w:lineRule="auto"/>
        <w:jc w:val="both"/>
        <w:rPr>
          <w:rFonts w:ascii="Times New Roman" w:hAnsi="Times New Roman" w:cs="Times New Roman"/>
          <w:sz w:val="24"/>
          <w:szCs w:val="24"/>
        </w:rPr>
      </w:pPr>
      <w:r w:rsidRPr="00994FAF">
        <w:rPr>
          <w:rFonts w:ascii="Times New Roman" w:hAnsi="Times New Roman" w:cs="Times New Roman"/>
          <w:sz w:val="24"/>
          <w:szCs w:val="24"/>
        </w:rPr>
        <w:t>Για την ανάλυση και μελέτη της μακροχρόνιας οικονομικής καταστάσεως μιας επιχειρήσεως χρησιμοποιούνται οι εξής αριθμοδείκτες:</w:t>
      </w:r>
    </w:p>
    <w:p w:rsidR="00BB31E7" w:rsidRDefault="00BB31E7" w:rsidP="00675028">
      <w:pPr>
        <w:spacing w:line="360" w:lineRule="auto"/>
        <w:jc w:val="both"/>
        <w:rPr>
          <w:rFonts w:ascii="Times New Roman" w:hAnsi="Times New Roman" w:cs="Times New Roman"/>
          <w:sz w:val="24"/>
          <w:szCs w:val="24"/>
        </w:rPr>
      </w:pPr>
    </w:p>
    <w:p w:rsidR="00BB31E7" w:rsidRPr="008807A1" w:rsidRDefault="00BB31E7" w:rsidP="00675028">
      <w:pPr>
        <w:pStyle w:val="a4"/>
        <w:numPr>
          <w:ilvl w:val="0"/>
          <w:numId w:val="23"/>
        </w:numPr>
        <w:spacing w:line="360" w:lineRule="auto"/>
        <w:jc w:val="both"/>
        <w:rPr>
          <w:rFonts w:ascii="Times New Roman" w:hAnsi="Times New Roman" w:cs="Times New Roman"/>
          <w:sz w:val="24"/>
          <w:szCs w:val="24"/>
        </w:rPr>
      </w:pPr>
    </w:p>
    <w:p w:rsidR="00BB31E7" w:rsidRDefault="00BB31E7" w:rsidP="00675028">
      <w:pPr>
        <w:pStyle w:val="a4"/>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p>
    <w:p w:rsidR="007F3B87" w:rsidRPr="00B82608" w:rsidRDefault="00BB31E7" w:rsidP="00675028">
      <w:pPr>
        <w:pBdr>
          <w:top w:val="single" w:sz="4" w:space="1" w:color="auto"/>
          <w:left w:val="single" w:sz="4" w:space="4" w:color="auto"/>
          <w:bottom w:val="single" w:sz="4" w:space="1" w:color="auto"/>
          <w:right w:val="single" w:sz="4" w:space="4" w:color="auto"/>
        </w:pBdr>
        <w:spacing w:line="360" w:lineRule="auto"/>
        <w:ind w:left="720"/>
        <w:jc w:val="center"/>
        <w:rPr>
          <w:rFonts w:ascii="Times New Roman" w:hAnsi="Times New Roman" w:cs="Times New Roman"/>
          <w:b/>
          <w:sz w:val="28"/>
          <w:szCs w:val="28"/>
        </w:rPr>
      </w:pPr>
      <w:r w:rsidRPr="008807A1">
        <w:rPr>
          <w:rFonts w:ascii="Times New Roman" w:hAnsi="Times New Roman" w:cs="Times New Roman"/>
          <w:b/>
          <w:sz w:val="28"/>
          <w:szCs w:val="28"/>
        </w:rPr>
        <w:t>Αριθμοδείκτης Ιδίων Κεφαλαίων προς Συνολικά Κεφάλαια</w:t>
      </w:r>
    </w:p>
    <w:p w:rsidR="00BB31E7" w:rsidRDefault="00BB31E7" w:rsidP="00675028">
      <w:pPr>
        <w:pStyle w:val="a4"/>
        <w:spacing w:line="360" w:lineRule="auto"/>
        <w:jc w:val="both"/>
        <w:rPr>
          <w:rFonts w:ascii="Times New Roman" w:hAnsi="Times New Roman" w:cs="Times New Roman"/>
          <w:sz w:val="24"/>
          <w:szCs w:val="24"/>
        </w:rPr>
      </w:pPr>
    </w:p>
    <w:p w:rsidR="00BB31E7" w:rsidRPr="00DC74EC" w:rsidRDefault="00BB31E7" w:rsidP="00675028">
      <w:pPr>
        <w:pStyle w:val="a4"/>
        <w:numPr>
          <w:ilvl w:val="0"/>
          <w:numId w:val="23"/>
        </w:numPr>
        <w:spacing w:line="360" w:lineRule="auto"/>
        <w:jc w:val="both"/>
        <w:rPr>
          <w:rFonts w:ascii="Times New Roman" w:hAnsi="Times New Roman" w:cs="Times New Roman"/>
          <w:sz w:val="24"/>
          <w:szCs w:val="24"/>
        </w:rPr>
      </w:pPr>
    </w:p>
    <w:p w:rsidR="00BB31E7" w:rsidRDefault="00BB31E7" w:rsidP="00675028">
      <w:pPr>
        <w:pStyle w:val="a4"/>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p>
    <w:p w:rsidR="00EC1C28" w:rsidRPr="00B82608" w:rsidRDefault="00BB31E7" w:rsidP="00675028">
      <w:pPr>
        <w:pStyle w:val="a4"/>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8"/>
          <w:szCs w:val="28"/>
        </w:rPr>
      </w:pPr>
      <w:r w:rsidRPr="008807A1">
        <w:rPr>
          <w:rFonts w:ascii="Times New Roman" w:hAnsi="Times New Roman" w:cs="Times New Roman"/>
          <w:b/>
          <w:sz w:val="28"/>
          <w:szCs w:val="28"/>
        </w:rPr>
        <w:t>Αριθμοδείκτης Ιδίων Κεφαλαίων προς Δανειακά Κ</w:t>
      </w:r>
      <w:r>
        <w:rPr>
          <w:rFonts w:ascii="Times New Roman" w:hAnsi="Times New Roman" w:cs="Times New Roman"/>
          <w:b/>
          <w:sz w:val="28"/>
          <w:szCs w:val="28"/>
        </w:rPr>
        <w:t>εφάλαια</w:t>
      </w:r>
    </w:p>
    <w:p w:rsidR="00A54791" w:rsidRPr="00B82608" w:rsidRDefault="00A54791" w:rsidP="00675028">
      <w:pPr>
        <w:pStyle w:val="a4"/>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8"/>
          <w:szCs w:val="28"/>
        </w:rPr>
      </w:pPr>
    </w:p>
    <w:p w:rsidR="00BB31E7" w:rsidRPr="00DC74EC" w:rsidRDefault="00BB31E7" w:rsidP="00675028">
      <w:pPr>
        <w:pStyle w:val="a4"/>
        <w:numPr>
          <w:ilvl w:val="0"/>
          <w:numId w:val="23"/>
        </w:numPr>
        <w:spacing w:line="360" w:lineRule="auto"/>
        <w:rPr>
          <w:rFonts w:ascii="Times New Roman" w:hAnsi="Times New Roman" w:cs="Times New Roman"/>
          <w:sz w:val="24"/>
          <w:szCs w:val="24"/>
        </w:rPr>
      </w:pPr>
    </w:p>
    <w:p w:rsidR="00BB31E7" w:rsidRPr="00DC74EC" w:rsidRDefault="00BB31E7" w:rsidP="00675028">
      <w:pPr>
        <w:pStyle w:val="a4"/>
        <w:spacing w:line="360" w:lineRule="auto"/>
        <w:jc w:val="both"/>
        <w:rPr>
          <w:rFonts w:ascii="Times New Roman" w:hAnsi="Times New Roman" w:cs="Times New Roman"/>
          <w:sz w:val="24"/>
          <w:szCs w:val="24"/>
        </w:rPr>
      </w:pPr>
    </w:p>
    <w:p w:rsidR="00BB31E7" w:rsidRPr="00111034" w:rsidRDefault="00BB31E7" w:rsidP="00675028">
      <w:pPr>
        <w:pStyle w:val="a4"/>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sz w:val="24"/>
          <w:szCs w:val="24"/>
        </w:rPr>
      </w:pPr>
    </w:p>
    <w:p w:rsidR="00BB31E7" w:rsidRPr="00111034" w:rsidRDefault="00BB31E7" w:rsidP="00675028">
      <w:pPr>
        <w:pStyle w:val="a4"/>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8"/>
          <w:szCs w:val="28"/>
        </w:rPr>
      </w:pPr>
      <w:r w:rsidRPr="00111034">
        <w:rPr>
          <w:rFonts w:ascii="Times New Roman" w:hAnsi="Times New Roman" w:cs="Times New Roman"/>
          <w:b/>
          <w:sz w:val="28"/>
          <w:szCs w:val="28"/>
        </w:rPr>
        <w:t xml:space="preserve">Αριθμοδείκτης </w:t>
      </w:r>
      <w:r w:rsidR="00111034" w:rsidRPr="00111034">
        <w:rPr>
          <w:rFonts w:ascii="Times New Roman" w:hAnsi="Times New Roman" w:cs="Times New Roman"/>
          <w:b/>
          <w:sz w:val="28"/>
          <w:szCs w:val="28"/>
        </w:rPr>
        <w:t>Οικονομικής Κάλυψης (</w:t>
      </w:r>
      <w:r w:rsidRPr="00111034">
        <w:rPr>
          <w:rFonts w:ascii="Times New Roman" w:hAnsi="Times New Roman" w:cs="Times New Roman"/>
          <w:b/>
          <w:sz w:val="28"/>
          <w:szCs w:val="28"/>
        </w:rPr>
        <w:t>Κάλυψης Τόκων</w:t>
      </w:r>
      <w:r w:rsidR="00111034" w:rsidRPr="00111034">
        <w:rPr>
          <w:rFonts w:ascii="Times New Roman" w:hAnsi="Times New Roman" w:cs="Times New Roman"/>
          <w:b/>
          <w:sz w:val="28"/>
          <w:szCs w:val="28"/>
        </w:rPr>
        <w:t>) =</w:t>
      </w:r>
    </w:p>
    <w:p w:rsidR="00BB31E7" w:rsidRPr="00111034" w:rsidRDefault="00111034" w:rsidP="00675028">
      <w:pPr>
        <w:pStyle w:val="a4"/>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cs="Times New Roman"/>
          <w:b/>
          <w:sz w:val="24"/>
          <w:szCs w:val="24"/>
        </w:rPr>
      </w:pPr>
      <w:r w:rsidRPr="00111034">
        <w:rPr>
          <w:rFonts w:ascii="Times New Roman" w:hAnsi="Times New Roman" w:cs="Times New Roman"/>
          <w:b/>
          <w:sz w:val="24"/>
          <w:szCs w:val="24"/>
        </w:rPr>
        <w:t>Κέρδη προ Τόκων και Φόρων / Σύνολο Χρεωστικών Τόκων</w:t>
      </w:r>
    </w:p>
    <w:p w:rsidR="00111034" w:rsidRPr="00111034" w:rsidRDefault="00111034" w:rsidP="00675028">
      <w:pPr>
        <w:pStyle w:val="a4"/>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b/>
          <w:sz w:val="24"/>
          <w:szCs w:val="24"/>
        </w:rPr>
      </w:pPr>
    </w:p>
    <w:p w:rsidR="00BB31E7" w:rsidRPr="00994FAF" w:rsidRDefault="00BB31E7" w:rsidP="00675028">
      <w:pPr>
        <w:spacing w:line="360" w:lineRule="auto"/>
        <w:jc w:val="both"/>
        <w:rPr>
          <w:rFonts w:ascii="Times New Roman" w:hAnsi="Times New Roman" w:cs="Times New Roman"/>
          <w:sz w:val="24"/>
          <w:szCs w:val="24"/>
        </w:rPr>
      </w:pPr>
    </w:p>
    <w:p w:rsidR="00BB31E7" w:rsidRPr="00994FAF" w:rsidRDefault="00BB31E7"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Τέλος, αξίζει εδώ να τονίσουμε ότι ό</w:t>
      </w:r>
      <w:r w:rsidRPr="00994FAF">
        <w:rPr>
          <w:rFonts w:ascii="Times New Roman" w:hAnsi="Times New Roman" w:cs="Times New Roman"/>
          <w:sz w:val="24"/>
          <w:szCs w:val="24"/>
        </w:rPr>
        <w:t>σ</w:t>
      </w:r>
      <w:r>
        <w:rPr>
          <w:rFonts w:ascii="Times New Roman" w:hAnsi="Times New Roman" w:cs="Times New Roman"/>
          <w:sz w:val="24"/>
          <w:szCs w:val="24"/>
        </w:rPr>
        <w:t>ο μεγαλύτερο είναι το ύψος των Ιδίων Κ</w:t>
      </w:r>
      <w:r w:rsidRPr="00994FAF">
        <w:rPr>
          <w:rFonts w:ascii="Times New Roman" w:hAnsi="Times New Roman" w:cs="Times New Roman"/>
          <w:sz w:val="24"/>
          <w:szCs w:val="24"/>
        </w:rPr>
        <w:t>εφαλαίων μια</w:t>
      </w:r>
      <w:r>
        <w:rPr>
          <w:rFonts w:ascii="Times New Roman" w:hAnsi="Times New Roman" w:cs="Times New Roman"/>
          <w:sz w:val="24"/>
          <w:szCs w:val="24"/>
        </w:rPr>
        <w:t>ς επιχειρήσεως σε σχέση με τις Υ</w:t>
      </w:r>
      <w:r w:rsidRPr="00994FAF">
        <w:rPr>
          <w:rFonts w:ascii="Times New Roman" w:hAnsi="Times New Roman" w:cs="Times New Roman"/>
          <w:sz w:val="24"/>
          <w:szCs w:val="24"/>
        </w:rPr>
        <w:t>ποχρεώσεις της τόσο μεγαλύτερη προστασία παρέχεται στους δανειστές της και τόσο μικρότερη είναι η πίεση που ασκείται για την αποπληρωμή του χρέους</w:t>
      </w:r>
      <w:r>
        <w:rPr>
          <w:rFonts w:ascii="Times New Roman" w:hAnsi="Times New Roman" w:cs="Times New Roman"/>
          <w:sz w:val="24"/>
          <w:szCs w:val="24"/>
        </w:rPr>
        <w:t xml:space="preserve"> της.</w:t>
      </w:r>
    </w:p>
    <w:p w:rsidR="00BB31E7" w:rsidRDefault="00BB31E7" w:rsidP="00675028">
      <w:pPr>
        <w:spacing w:line="360" w:lineRule="auto"/>
        <w:rPr>
          <w:rFonts w:ascii="Times New Roman" w:hAnsi="Times New Roman" w:cs="Times New Roman"/>
          <w:color w:val="FF0000"/>
          <w:sz w:val="24"/>
          <w:szCs w:val="24"/>
        </w:rPr>
      </w:pPr>
    </w:p>
    <w:p w:rsidR="00BB31E7" w:rsidRDefault="00BB31E7" w:rsidP="00675028">
      <w:pPr>
        <w:spacing w:line="360" w:lineRule="auto"/>
        <w:rPr>
          <w:rFonts w:ascii="Times New Roman" w:hAnsi="Times New Roman" w:cs="Times New Roman"/>
          <w:color w:val="FF0000"/>
          <w:sz w:val="24"/>
          <w:szCs w:val="24"/>
        </w:rPr>
      </w:pPr>
    </w:p>
    <w:p w:rsidR="00BB31E7" w:rsidRDefault="00BB31E7" w:rsidP="00675028">
      <w:pPr>
        <w:spacing w:line="360" w:lineRule="auto"/>
        <w:rPr>
          <w:rFonts w:ascii="Times New Roman" w:hAnsi="Times New Roman" w:cs="Times New Roman"/>
          <w:color w:val="FF0000"/>
          <w:sz w:val="24"/>
          <w:szCs w:val="24"/>
        </w:rPr>
      </w:pPr>
    </w:p>
    <w:p w:rsidR="00B110AF" w:rsidRPr="00230F1E" w:rsidRDefault="00B110AF" w:rsidP="00675028">
      <w:pPr>
        <w:spacing w:line="360" w:lineRule="auto"/>
        <w:rPr>
          <w:rFonts w:ascii="Times New Roman" w:hAnsi="Times New Roman" w:cs="Times New Roman"/>
          <w:sz w:val="24"/>
          <w:szCs w:val="24"/>
        </w:rPr>
      </w:pPr>
    </w:p>
    <w:p w:rsidR="00EC1C28" w:rsidRPr="0090052D" w:rsidRDefault="00EC1C28" w:rsidP="00675028">
      <w:pPr>
        <w:spacing w:line="360" w:lineRule="auto"/>
        <w:jc w:val="both"/>
        <w:rPr>
          <w:rFonts w:ascii="Times New Roman" w:hAnsi="Times New Roman" w:cs="Times New Roman"/>
        </w:rPr>
      </w:pPr>
    </w:p>
    <w:p w:rsidR="00054465" w:rsidRPr="00B82608" w:rsidRDefault="00054465" w:rsidP="00675028">
      <w:pPr>
        <w:spacing w:line="360" w:lineRule="auto"/>
        <w:jc w:val="both"/>
        <w:rPr>
          <w:rFonts w:ascii="Times New Roman" w:hAnsi="Times New Roman" w:cs="Times New Roman"/>
        </w:rPr>
      </w:pPr>
    </w:p>
    <w:p w:rsidR="00A54791" w:rsidRPr="00B82608" w:rsidRDefault="00A54791" w:rsidP="00675028">
      <w:pPr>
        <w:spacing w:line="360" w:lineRule="auto"/>
        <w:jc w:val="both"/>
        <w:rPr>
          <w:rFonts w:ascii="Times New Roman" w:hAnsi="Times New Roman" w:cs="Times New Roman"/>
        </w:rPr>
      </w:pPr>
    </w:p>
    <w:p w:rsidR="002C784F" w:rsidRPr="00B82608" w:rsidRDefault="004811B2" w:rsidP="00675028">
      <w:pPr>
        <w:pStyle w:val="1"/>
        <w:pBdr>
          <w:bottom w:val="single" w:sz="4" w:space="1" w:color="auto"/>
        </w:pBdr>
        <w:spacing w:line="360" w:lineRule="auto"/>
        <w:jc w:val="center"/>
        <w:rPr>
          <w:rFonts w:ascii="Times New Roman" w:hAnsi="Times New Roman" w:cs="Times New Roman"/>
          <w:color w:val="auto"/>
        </w:rPr>
      </w:pPr>
      <w:bookmarkStart w:id="51" w:name="_Toc491644032"/>
      <w:r w:rsidRPr="00013473">
        <w:rPr>
          <w:rFonts w:ascii="Times New Roman" w:hAnsi="Times New Roman" w:cs="Times New Roman"/>
          <w:color w:val="auto"/>
        </w:rPr>
        <w:lastRenderedPageBreak/>
        <w:t>ΚΕΦΑΛΑΙΟ 7</w:t>
      </w:r>
      <w:r w:rsidRPr="00013473">
        <w:rPr>
          <w:rFonts w:ascii="Times New Roman" w:hAnsi="Times New Roman" w:cs="Times New Roman"/>
          <w:color w:val="auto"/>
          <w:vertAlign w:val="superscript"/>
        </w:rPr>
        <w:t>ο</w:t>
      </w:r>
      <w:bookmarkEnd w:id="51"/>
    </w:p>
    <w:p w:rsidR="00013473" w:rsidRPr="00B82608" w:rsidRDefault="004811B2" w:rsidP="00675028">
      <w:pPr>
        <w:pStyle w:val="1"/>
        <w:spacing w:line="360" w:lineRule="auto"/>
        <w:rPr>
          <w:rFonts w:ascii="Times New Roman" w:hAnsi="Times New Roman" w:cs="Times New Roman"/>
          <w:color w:val="auto"/>
          <w:sz w:val="24"/>
          <w:szCs w:val="24"/>
        </w:rPr>
      </w:pPr>
      <w:bookmarkStart w:id="52" w:name="_Toc491644033"/>
      <w:r w:rsidRPr="002C784F">
        <w:rPr>
          <w:rFonts w:ascii="Times New Roman" w:hAnsi="Times New Roman" w:cs="Times New Roman"/>
          <w:color w:val="auto"/>
          <w:sz w:val="24"/>
          <w:szCs w:val="24"/>
        </w:rPr>
        <w:t>ΠΑΡΟΥΣΙΑΣΗ ΠΤΩΧΕΥΜΕΝΩΝ ΕΤΑΙΡΕΙΩΝ</w:t>
      </w:r>
      <w:bookmarkEnd w:id="52"/>
    </w:p>
    <w:p w:rsidR="00A54791" w:rsidRPr="00B82608" w:rsidRDefault="00A54791" w:rsidP="00675028">
      <w:pPr>
        <w:spacing w:line="360" w:lineRule="auto"/>
      </w:pPr>
    </w:p>
    <w:p w:rsidR="000E5546" w:rsidRPr="002C784F" w:rsidRDefault="000E5546" w:rsidP="00675028">
      <w:pPr>
        <w:spacing w:line="360" w:lineRule="auto"/>
        <w:rPr>
          <w:rFonts w:ascii="Times New Roman" w:hAnsi="Times New Roman" w:cs="Times New Roman"/>
          <w:sz w:val="24"/>
          <w:szCs w:val="24"/>
        </w:rPr>
      </w:pPr>
    </w:p>
    <w:p w:rsidR="000E5546" w:rsidRPr="002C784F" w:rsidRDefault="002C784F" w:rsidP="00675028">
      <w:pPr>
        <w:spacing w:line="360" w:lineRule="auto"/>
        <w:rPr>
          <w:rFonts w:ascii="Times New Roman" w:hAnsi="Times New Roman" w:cs="Times New Roman"/>
          <w:sz w:val="24"/>
          <w:szCs w:val="24"/>
        </w:rPr>
      </w:pPr>
      <w:r w:rsidRPr="002C784F">
        <w:rPr>
          <w:rFonts w:ascii="Times New Roman" w:hAnsi="Times New Roman" w:cs="Times New Roman"/>
          <w:sz w:val="24"/>
          <w:szCs w:val="24"/>
        </w:rPr>
        <w:t xml:space="preserve">  </w:t>
      </w:r>
      <w:r w:rsidR="000E5546" w:rsidRPr="002C784F">
        <w:rPr>
          <w:rFonts w:ascii="Times New Roman" w:hAnsi="Times New Roman" w:cs="Times New Roman"/>
          <w:sz w:val="24"/>
          <w:szCs w:val="24"/>
        </w:rPr>
        <w:t xml:space="preserve">Οι  παρακάτω Πτωχευμένες Επιχειρήσεις που επιλέξαμε να παρουσιάσουμε είναι επιχειρήσεις με μια ιστορική διαδρομή επιτυχημένη και όλες άφησαν ανεξίτηλα το </w:t>
      </w:r>
      <w:r w:rsidRPr="002C784F">
        <w:rPr>
          <w:rFonts w:ascii="Times New Roman" w:hAnsi="Times New Roman" w:cs="Times New Roman"/>
          <w:sz w:val="24"/>
          <w:szCs w:val="24"/>
        </w:rPr>
        <w:t>στίγμα</w:t>
      </w:r>
      <w:r w:rsidR="000E5546" w:rsidRPr="002C784F">
        <w:rPr>
          <w:rFonts w:ascii="Times New Roman" w:hAnsi="Times New Roman" w:cs="Times New Roman"/>
          <w:sz w:val="24"/>
          <w:szCs w:val="24"/>
        </w:rPr>
        <w:t xml:space="preserve"> τους επί σειρά ετών στην Ελληνική Αγορά. Είναι επιχειρήσεις που συνδέθηκαν άρρηκτα με τις προτιμήσεις και τις επιλογές της Ελληνικής Κοινωνίας και διαχρονικά έδωσαν λύσεις στις ανάγκες της Ελληνικής Οικογένειας. Η πορεία τους ούτως ή αλλιώς παρουσιάζει εξαιρετικό ενδιαφέρον σε όλα τα στάδια της διαδρομής τους</w:t>
      </w:r>
      <w:r w:rsidR="001D26F7" w:rsidRPr="002C784F">
        <w:rPr>
          <w:rFonts w:ascii="Times New Roman" w:hAnsi="Times New Roman" w:cs="Times New Roman"/>
          <w:sz w:val="24"/>
          <w:szCs w:val="24"/>
        </w:rPr>
        <w:t xml:space="preserve"> από την ίδρυση και την επιτυχή τους πορεία έως και τις αναταράξεις που οδήγησαν στην Πτώχευση. Έχει ιδιαίτερο ενδιαφέρον επίσης, ο τρόπος που επέδρασε σ’αυτές η δεδομένη Οικονομική Κρίση </w:t>
      </w:r>
      <w:r w:rsidRPr="002C784F">
        <w:rPr>
          <w:rFonts w:ascii="Times New Roman" w:hAnsi="Times New Roman" w:cs="Times New Roman"/>
          <w:sz w:val="24"/>
          <w:szCs w:val="24"/>
        </w:rPr>
        <w:t>που έπληξε την Ελληνική επικράτεια τα τελευταία χρόνια. Παράγοντας που συνέβαλε καθοριστικά στο να έχουν αυτή την κατάληξη.</w:t>
      </w:r>
    </w:p>
    <w:p w:rsidR="002C784F" w:rsidRPr="002C784F" w:rsidRDefault="002C784F" w:rsidP="00675028">
      <w:pPr>
        <w:spacing w:line="360" w:lineRule="auto"/>
        <w:rPr>
          <w:rFonts w:ascii="Times New Roman" w:hAnsi="Times New Roman" w:cs="Times New Roman"/>
          <w:sz w:val="24"/>
          <w:szCs w:val="24"/>
        </w:rPr>
      </w:pPr>
      <w:r w:rsidRPr="002C784F">
        <w:rPr>
          <w:rFonts w:ascii="Times New Roman" w:hAnsi="Times New Roman" w:cs="Times New Roman"/>
          <w:sz w:val="24"/>
          <w:szCs w:val="24"/>
        </w:rPr>
        <w:t xml:space="preserve"> Επίσης, μέσα από την ανάλυση των συγκεκριμένων επιχειρήσεων καταδεικνύεται η μάστιγα του υπερδανεισμού. Κάτι, που δεν έγινε εγκαίρως αντιληπτό και δημιούργησε πρόβλημα με τις γραμμές πιστώσεως των Τραπεζών και μοιραία οδήγησε στην κατάρρευση τους.</w:t>
      </w:r>
    </w:p>
    <w:p w:rsidR="002C784F" w:rsidRPr="002C784F" w:rsidRDefault="002C784F" w:rsidP="00675028">
      <w:pPr>
        <w:spacing w:line="360" w:lineRule="auto"/>
        <w:rPr>
          <w:rFonts w:ascii="Times New Roman" w:hAnsi="Times New Roman" w:cs="Times New Roman"/>
          <w:sz w:val="24"/>
          <w:szCs w:val="24"/>
        </w:rPr>
      </w:pPr>
      <w:r w:rsidRPr="002C784F">
        <w:rPr>
          <w:rFonts w:ascii="Times New Roman" w:hAnsi="Times New Roman" w:cs="Times New Roman"/>
          <w:sz w:val="24"/>
          <w:szCs w:val="24"/>
        </w:rPr>
        <w:t xml:space="preserve">  Ακόμα ,να σημειώσουμε ότι και η λύση των στρατηγικών επενδυτών που χρησιμοποιήθηκε στις συγκεκριμένες επιχειρήσεις, δεν απέφερε ουσιαστικά αποτελέσματα.</w:t>
      </w:r>
    </w:p>
    <w:p w:rsidR="000E5546" w:rsidRPr="002C784F" w:rsidRDefault="000E5546" w:rsidP="00675028">
      <w:pPr>
        <w:spacing w:line="360" w:lineRule="auto"/>
        <w:rPr>
          <w:rFonts w:ascii="Times New Roman" w:hAnsi="Times New Roman" w:cs="Times New Roman"/>
          <w:sz w:val="24"/>
          <w:szCs w:val="24"/>
        </w:rPr>
      </w:pPr>
    </w:p>
    <w:p w:rsidR="002C784F" w:rsidRPr="002C784F" w:rsidRDefault="002C784F" w:rsidP="00675028">
      <w:pPr>
        <w:spacing w:line="360" w:lineRule="auto"/>
        <w:rPr>
          <w:rFonts w:ascii="Times New Roman" w:hAnsi="Times New Roman" w:cs="Times New Roman"/>
          <w:sz w:val="24"/>
          <w:szCs w:val="24"/>
        </w:rPr>
      </w:pPr>
    </w:p>
    <w:p w:rsidR="002C784F" w:rsidRPr="002C784F" w:rsidRDefault="002C784F" w:rsidP="00675028">
      <w:pPr>
        <w:spacing w:line="360" w:lineRule="auto"/>
        <w:rPr>
          <w:rFonts w:ascii="Times New Roman" w:hAnsi="Times New Roman" w:cs="Times New Roman"/>
          <w:sz w:val="24"/>
          <w:szCs w:val="24"/>
        </w:rPr>
      </w:pPr>
    </w:p>
    <w:p w:rsidR="002C784F" w:rsidRDefault="002C784F" w:rsidP="00675028">
      <w:pPr>
        <w:spacing w:line="360" w:lineRule="auto"/>
        <w:rPr>
          <w:rFonts w:ascii="Times New Roman" w:hAnsi="Times New Roman" w:cs="Times New Roman"/>
          <w:sz w:val="24"/>
          <w:szCs w:val="24"/>
        </w:rPr>
      </w:pPr>
    </w:p>
    <w:p w:rsidR="002C784F" w:rsidRPr="000E5546" w:rsidRDefault="002C784F" w:rsidP="00675028">
      <w:pPr>
        <w:spacing w:line="360" w:lineRule="auto"/>
        <w:rPr>
          <w:rFonts w:ascii="Times New Roman" w:hAnsi="Times New Roman" w:cs="Times New Roman"/>
          <w:sz w:val="24"/>
          <w:szCs w:val="24"/>
        </w:rPr>
      </w:pPr>
    </w:p>
    <w:p w:rsidR="004811B2" w:rsidRPr="00013473" w:rsidRDefault="004811B2" w:rsidP="00675028">
      <w:pPr>
        <w:pStyle w:val="1"/>
        <w:spacing w:line="360" w:lineRule="auto"/>
        <w:rPr>
          <w:rFonts w:ascii="Times New Roman" w:hAnsi="Times New Roman" w:cs="Times New Roman"/>
          <w:color w:val="auto"/>
          <w:sz w:val="24"/>
          <w:szCs w:val="24"/>
        </w:rPr>
      </w:pPr>
      <w:bookmarkStart w:id="53" w:name="_Toc491644034"/>
      <w:r w:rsidRPr="00013473">
        <w:rPr>
          <w:rFonts w:ascii="Times New Roman" w:hAnsi="Times New Roman" w:cs="Times New Roman"/>
          <w:color w:val="auto"/>
          <w:sz w:val="24"/>
          <w:szCs w:val="24"/>
        </w:rPr>
        <w:lastRenderedPageBreak/>
        <w:t>1</w:t>
      </w:r>
      <w:r w:rsidRPr="00013473">
        <w:rPr>
          <w:rFonts w:ascii="Times New Roman" w:hAnsi="Times New Roman" w:cs="Times New Roman"/>
          <w:color w:val="auto"/>
          <w:sz w:val="24"/>
          <w:szCs w:val="24"/>
          <w:vertAlign w:val="superscript"/>
        </w:rPr>
        <w:t>η</w:t>
      </w:r>
      <w:r w:rsidRPr="00013473">
        <w:rPr>
          <w:rFonts w:ascii="Times New Roman" w:hAnsi="Times New Roman" w:cs="Times New Roman"/>
          <w:color w:val="auto"/>
          <w:sz w:val="24"/>
          <w:szCs w:val="24"/>
        </w:rPr>
        <w:t xml:space="preserve"> Επιχείρηση :</w:t>
      </w:r>
      <w:bookmarkEnd w:id="53"/>
    </w:p>
    <w:p w:rsidR="004811B2" w:rsidRPr="00013473" w:rsidRDefault="004811B2" w:rsidP="00675028">
      <w:pPr>
        <w:spacing w:line="360" w:lineRule="auto"/>
        <w:rPr>
          <w:rFonts w:ascii="Times New Roman" w:hAnsi="Times New Roman" w:cs="Times New Roman"/>
          <w:b/>
          <w:sz w:val="24"/>
          <w:szCs w:val="24"/>
        </w:rPr>
      </w:pPr>
    </w:p>
    <w:p w:rsidR="00054465" w:rsidRPr="002C784F" w:rsidRDefault="00054465" w:rsidP="00675028">
      <w:pPr>
        <w:pStyle w:val="2"/>
        <w:spacing w:line="360" w:lineRule="auto"/>
        <w:rPr>
          <w:rFonts w:ascii="Times New Roman" w:hAnsi="Times New Roman" w:cs="Times New Roman"/>
          <w:color w:val="auto"/>
          <w:sz w:val="24"/>
          <w:szCs w:val="24"/>
        </w:rPr>
      </w:pPr>
      <w:bookmarkStart w:id="54" w:name="_Toc491644035"/>
      <w:r w:rsidRPr="000E5546">
        <w:rPr>
          <w:rFonts w:ascii="Times New Roman" w:hAnsi="Times New Roman" w:cs="Times New Roman"/>
          <w:color w:val="auto"/>
          <w:sz w:val="24"/>
          <w:szCs w:val="24"/>
        </w:rPr>
        <w:t xml:space="preserve">7.1 </w:t>
      </w:r>
      <w:r w:rsidR="008C6792" w:rsidRPr="00013473">
        <w:rPr>
          <w:rFonts w:ascii="Times New Roman" w:hAnsi="Times New Roman" w:cs="Times New Roman"/>
          <w:color w:val="auto"/>
          <w:sz w:val="24"/>
          <w:szCs w:val="24"/>
        </w:rPr>
        <w:t>Ιστορική Ανάλυση – Ηλεκτρονική</w:t>
      </w:r>
      <w:r w:rsidR="004811B2" w:rsidRPr="00013473">
        <w:rPr>
          <w:rFonts w:ascii="Times New Roman" w:hAnsi="Times New Roman" w:cs="Times New Roman"/>
          <w:color w:val="auto"/>
          <w:sz w:val="24"/>
          <w:szCs w:val="24"/>
        </w:rPr>
        <w:t xml:space="preserve"> Αθηνών:</w:t>
      </w:r>
      <w:bookmarkEnd w:id="54"/>
    </w:p>
    <w:p w:rsidR="004811B2" w:rsidRPr="00721BEF" w:rsidRDefault="004811B2" w:rsidP="00675028">
      <w:pPr>
        <w:spacing w:line="36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150472" cy="2838450"/>
            <wp:effectExtent l="76200" t="95250" r="126378" b="95250"/>
            <wp:docPr id="3" name="Εικόνα 2" descr="C:\Users\Owner\Desktop\ΙΣΟΛΟΓΙΣΜΟΙ!\Φωκάς!\hlektron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wner\Desktop\ΙΣΟΛΟΓΙΣΜΟΙ!\Φωκάς!\hlektroniki.jpg"/>
                    <pic:cNvPicPr>
                      <a:picLocks noChangeAspect="1" noChangeArrowheads="1"/>
                    </pic:cNvPicPr>
                  </pic:nvPicPr>
                  <pic:blipFill>
                    <a:blip r:embed="rId23"/>
                    <a:srcRect/>
                    <a:stretch>
                      <a:fillRect/>
                    </a:stretch>
                  </pic:blipFill>
                  <pic:spPr bwMode="auto">
                    <a:xfrm>
                      <a:off x="0" y="0"/>
                      <a:ext cx="5154206" cy="284050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811B2" w:rsidRPr="00721BEF" w:rsidRDefault="004811B2" w:rsidP="00675028">
      <w:pPr>
        <w:spacing w:line="360" w:lineRule="auto"/>
        <w:rPr>
          <w:rFonts w:ascii="Times New Roman" w:hAnsi="Times New Roman" w:cs="Times New Roman"/>
          <w:b/>
          <w:sz w:val="24"/>
          <w:szCs w:val="24"/>
          <w:lang w:val="en-US"/>
        </w:rPr>
      </w:pPr>
    </w:p>
    <w:p w:rsidR="004811B2" w:rsidRDefault="004811B2" w:rsidP="00675028">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Η Ηλεκτρονική Αθηνών ξεκίνησε να δραστηριοποιείται το 1966, αρχικά μ’ένα κατάστημα στο κέντρο της Αθήνας επί της οδού Δραγατσανίου και επέκτεινε την μετέπειτα νομική μορφή της, το 1989. Βασικός μέτοχος ήταν η οικογένεια Στρούτση και Διευθύνων Σύμβουλος ο Γιάννης Στρούτσης, ο οποίος οραματίστηκε την επέκταση της στο εξωτερικό. Έτσι πριν μερικά χρόνια έγινε η απόπειρα επέκτασης της στην Σερβία , που ήταν ανεπιτυχής και ίσως ήταν και η αιτία για την μετέπειτα κατάρρευση της. Ιδιαίτερα επιτυχημένη διαφημιστική καμπάνια της εταιρείας, δεν κατάφερε να αποτρέψει τις επιπτώσεις από την ύφεση των τελευταίων χρόνων.</w:t>
      </w:r>
    </w:p>
    <w:p w:rsidR="004811B2" w:rsidRPr="00B66DAF" w:rsidRDefault="004811B2" w:rsidP="00675028">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Τα τελευταία χρόνια καλύφθηκε αυξημένο Μετοχικό Κεφάλαιο ύψους περίπου 7 εκ. € . Στην συνέχεια καταλογίστηκε στην εταιρεία και ένα πρόστιμο 80 εκ. €, για φορολογικά θέματα και στην πορεία χάθηκε η αξιοπιστία της και εγκαταλείφτηκε από τους πελάτες της. Ακολούθως, είχαμε δραματική μείωση των εσόδων, με παράλληλη αύξηση των υποχρεώσεων </w:t>
      </w:r>
      <w:r w:rsidRPr="00B66DAF">
        <w:rPr>
          <w:rFonts w:ascii="Times New Roman" w:hAnsi="Times New Roman" w:cs="Times New Roman"/>
          <w:b/>
          <w:sz w:val="24"/>
          <w:szCs w:val="24"/>
        </w:rPr>
        <w:t>της. Έτσι, ακολούθησε η αίτηση πτώχευσης όπου προέκυψε ότι η περιουσία της εταιρείας δεν  επαρκή για την κάλυψη των εξόδων της πτωχευτικής διαδικασίας.</w:t>
      </w:r>
    </w:p>
    <w:p w:rsidR="00625105" w:rsidRPr="00D809BD" w:rsidRDefault="004811B2" w:rsidP="00675028">
      <w:pPr>
        <w:spacing w:line="360" w:lineRule="auto"/>
        <w:rPr>
          <w:rFonts w:ascii="Times New Roman" w:hAnsi="Times New Roman" w:cs="Times New Roman"/>
          <w:b/>
          <w:sz w:val="24"/>
          <w:szCs w:val="24"/>
        </w:rPr>
      </w:pPr>
      <w:r w:rsidRPr="00B66DAF">
        <w:rPr>
          <w:rFonts w:ascii="Times New Roman" w:hAnsi="Times New Roman" w:cs="Times New Roman"/>
          <w:b/>
          <w:sz w:val="24"/>
          <w:szCs w:val="24"/>
        </w:rPr>
        <w:lastRenderedPageBreak/>
        <w:t xml:space="preserve">  Να σημειώσουμε ότι η Ηλεκτρονική Αθηνών απασχόλησε συνολικά γύρω στους 450 εργαζομένους, έχοντας 44 καταστήματα σ’όλη την Ελλάδα και</w:t>
      </w:r>
      <w:r>
        <w:rPr>
          <w:rFonts w:ascii="Times New Roman" w:hAnsi="Times New Roman" w:cs="Times New Roman"/>
          <w:b/>
          <w:sz w:val="24"/>
          <w:szCs w:val="24"/>
        </w:rPr>
        <w:t xml:space="preserve"> άλλα 3 στην Κύπρο. </w:t>
      </w:r>
    </w:p>
    <w:p w:rsidR="00013473" w:rsidRPr="00B82608" w:rsidRDefault="00013473" w:rsidP="00675028">
      <w:pPr>
        <w:spacing w:line="360" w:lineRule="auto"/>
        <w:rPr>
          <w:rFonts w:ascii="Times New Roman" w:hAnsi="Times New Roman" w:cs="Times New Roman"/>
          <w:b/>
          <w:sz w:val="24"/>
          <w:szCs w:val="24"/>
        </w:rPr>
      </w:pPr>
    </w:p>
    <w:p w:rsidR="00625105" w:rsidRPr="00D809BD" w:rsidRDefault="00B110AF" w:rsidP="00675028">
      <w:pPr>
        <w:pStyle w:val="1"/>
        <w:spacing w:line="360" w:lineRule="auto"/>
        <w:rPr>
          <w:rFonts w:ascii="Times New Roman" w:hAnsi="Times New Roman" w:cs="Times New Roman"/>
          <w:color w:val="auto"/>
        </w:rPr>
      </w:pPr>
      <w:r w:rsidRPr="001C3C97">
        <w:rPr>
          <w:rFonts w:ascii="Times New Roman" w:hAnsi="Times New Roman" w:cs="Times New Roman"/>
        </w:rPr>
        <w:t xml:space="preserve"> </w:t>
      </w:r>
      <w:bookmarkStart w:id="55" w:name="_Toc491644036"/>
      <w:r w:rsidRPr="001C3C97">
        <w:rPr>
          <w:rFonts w:ascii="Times New Roman" w:hAnsi="Times New Roman" w:cs="Times New Roman"/>
          <w:color w:val="auto"/>
        </w:rPr>
        <w:t>ΧΡΗΜΑΤΟΟΙΚΟΝΟΜΙΚΗ ΑΝΑΛΥΣΗ</w:t>
      </w:r>
      <w:r w:rsidR="004811B2" w:rsidRPr="001C3C97">
        <w:rPr>
          <w:rFonts w:ascii="Times New Roman" w:hAnsi="Times New Roman" w:cs="Times New Roman"/>
          <w:color w:val="auto"/>
        </w:rPr>
        <w:t xml:space="preserve"> ΕΠΙΧΕΙΡΗΣΗΣ</w:t>
      </w:r>
      <w:r w:rsidR="00A874CA" w:rsidRPr="001C3C97">
        <w:rPr>
          <w:rFonts w:ascii="Times New Roman" w:hAnsi="Times New Roman" w:cs="Times New Roman"/>
          <w:color w:val="auto"/>
        </w:rPr>
        <w:t xml:space="preserve"> :</w:t>
      </w:r>
      <w:bookmarkEnd w:id="55"/>
    </w:p>
    <w:p w:rsidR="00A874CA" w:rsidRPr="00B82608" w:rsidRDefault="00A874CA" w:rsidP="00675028">
      <w:pPr>
        <w:pStyle w:val="1"/>
        <w:spacing w:line="360" w:lineRule="auto"/>
        <w:rPr>
          <w:rFonts w:ascii="Times New Roman" w:hAnsi="Times New Roman" w:cs="Times New Roman"/>
          <w:color w:val="auto"/>
        </w:rPr>
      </w:pPr>
      <w:bookmarkStart w:id="56" w:name="_Toc491644037"/>
      <w:r w:rsidRPr="001C3C97">
        <w:rPr>
          <w:rFonts w:ascii="Times New Roman" w:hAnsi="Times New Roman" w:cs="Times New Roman"/>
          <w:color w:val="auto"/>
        </w:rPr>
        <w:t>1</w:t>
      </w:r>
      <w:r w:rsidRPr="001C3C97">
        <w:rPr>
          <w:rFonts w:ascii="Times New Roman" w:hAnsi="Times New Roman" w:cs="Times New Roman"/>
          <w:color w:val="auto"/>
          <w:vertAlign w:val="superscript"/>
        </w:rPr>
        <w:t>η</w:t>
      </w:r>
      <w:r w:rsidRPr="001C3C97">
        <w:rPr>
          <w:rFonts w:ascii="Times New Roman" w:hAnsi="Times New Roman" w:cs="Times New Roman"/>
          <w:color w:val="auto"/>
        </w:rPr>
        <w:t xml:space="preserve"> Επιχείρηση :</w:t>
      </w:r>
      <w:bookmarkEnd w:id="56"/>
    </w:p>
    <w:p w:rsidR="00B110AF" w:rsidRPr="001C3C97" w:rsidRDefault="00B110AF" w:rsidP="00675028">
      <w:pPr>
        <w:pStyle w:val="1"/>
        <w:spacing w:line="360" w:lineRule="auto"/>
        <w:rPr>
          <w:color w:val="C00000"/>
        </w:rPr>
      </w:pPr>
      <w:r w:rsidRPr="00CB120D">
        <w:rPr>
          <w:sz w:val="32"/>
          <w:szCs w:val="32"/>
        </w:rPr>
        <w:t xml:space="preserve"> </w:t>
      </w:r>
      <w:bookmarkStart w:id="57" w:name="_Toc491644038"/>
      <w:r w:rsidRPr="001C3C97">
        <w:rPr>
          <w:color w:val="C00000"/>
        </w:rPr>
        <w:t>«ΗΛΕΚΤΡΟΝΙΚΗ ΑΘΗΝΩΝ» (2008 – 2013)</w:t>
      </w:r>
      <w:bookmarkEnd w:id="57"/>
    </w:p>
    <w:p w:rsidR="00625105" w:rsidRPr="00D809BD" w:rsidRDefault="00625105" w:rsidP="00675028">
      <w:pPr>
        <w:pStyle w:val="1"/>
        <w:spacing w:line="360" w:lineRule="auto"/>
        <w:rPr>
          <w:color w:val="C00000"/>
        </w:rPr>
      </w:pPr>
    </w:p>
    <w:p w:rsidR="00B110AF" w:rsidRPr="001C3C97" w:rsidRDefault="00111034" w:rsidP="00675028">
      <w:pPr>
        <w:pStyle w:val="3"/>
        <w:spacing w:line="360" w:lineRule="auto"/>
        <w:rPr>
          <w:rFonts w:ascii="Times New Roman" w:hAnsi="Times New Roman" w:cs="Times New Roman"/>
          <w:color w:val="auto"/>
          <w:sz w:val="24"/>
          <w:szCs w:val="24"/>
        </w:rPr>
      </w:pPr>
      <w:r w:rsidRPr="00111034">
        <w:t xml:space="preserve"> </w:t>
      </w:r>
      <w:bookmarkStart w:id="58" w:name="_Toc491644039"/>
      <w:r w:rsidRPr="001C3C97">
        <w:rPr>
          <w:rFonts w:ascii="Times New Roman" w:hAnsi="Times New Roman" w:cs="Times New Roman"/>
          <w:color w:val="auto"/>
          <w:sz w:val="24"/>
          <w:szCs w:val="24"/>
        </w:rPr>
        <w:t>7.1</w:t>
      </w:r>
      <w:r w:rsidR="00693B84" w:rsidRPr="001C3C97">
        <w:rPr>
          <w:rFonts w:ascii="Times New Roman" w:hAnsi="Times New Roman" w:cs="Times New Roman"/>
          <w:color w:val="auto"/>
          <w:sz w:val="24"/>
          <w:szCs w:val="24"/>
        </w:rPr>
        <w:t xml:space="preserve">.1 </w:t>
      </w:r>
      <w:r w:rsidRPr="001C3C97">
        <w:rPr>
          <w:rFonts w:ascii="Times New Roman" w:hAnsi="Times New Roman" w:cs="Times New Roman"/>
          <w:color w:val="auto"/>
          <w:sz w:val="24"/>
          <w:szCs w:val="24"/>
        </w:rPr>
        <w:t xml:space="preserve">  Αριθμοδείκτες  Ρευστότητας :</w:t>
      </w:r>
      <w:bookmarkEnd w:id="58"/>
    </w:p>
    <w:p w:rsidR="00AD6930" w:rsidRPr="00D06640" w:rsidRDefault="00AD6930" w:rsidP="00675028">
      <w:pPr>
        <w:spacing w:line="360" w:lineRule="auto"/>
        <w:rPr>
          <w:rFonts w:ascii="Times New Roman" w:hAnsi="Times New Roman" w:cs="Times New Roman"/>
        </w:rPr>
      </w:pPr>
    </w:p>
    <w:p w:rsidR="00AD6930" w:rsidRPr="007820F5" w:rsidRDefault="00AD6930" w:rsidP="00675028">
      <w:pPr>
        <w:spacing w:line="360" w:lineRule="auto"/>
        <w:rPr>
          <w:rFonts w:ascii="Times New Roman" w:eastAsiaTheme="minorEastAsia" w:hAnsi="Times New Roman" w:cs="Times New Roman"/>
          <w:b/>
          <w:sz w:val="24"/>
          <w:szCs w:val="24"/>
        </w:rPr>
      </w:pPr>
      <w:r w:rsidRPr="007820F5">
        <w:rPr>
          <w:rFonts w:ascii="Times New Roman" w:eastAsiaTheme="minorEastAsia" w:hAnsi="Times New Roman" w:cs="Times New Roman"/>
          <w:b/>
          <w:sz w:val="24"/>
          <w:szCs w:val="24"/>
        </w:rPr>
        <w:t xml:space="preserve">Παρουσίαση Πίνακα </w:t>
      </w:r>
      <w:r w:rsidR="007820F5" w:rsidRPr="007820F5">
        <w:rPr>
          <w:rFonts w:ascii="Times New Roman" w:eastAsiaTheme="minorEastAsia" w:hAnsi="Times New Roman" w:cs="Times New Roman"/>
          <w:b/>
          <w:sz w:val="24"/>
          <w:szCs w:val="24"/>
        </w:rPr>
        <w:t>Αριθμοδεικτών Ρευστότητας</w:t>
      </w:r>
      <w:r w:rsidRPr="007820F5">
        <w:rPr>
          <w:rFonts w:ascii="Times New Roman" w:eastAsiaTheme="minorEastAsia" w:hAnsi="Times New Roman" w:cs="Times New Roman"/>
          <w:b/>
          <w:sz w:val="24"/>
          <w:szCs w:val="24"/>
        </w:rPr>
        <w:t xml:space="preserve"> – Ηλεκτρονική Αθηνών:</w:t>
      </w:r>
    </w:p>
    <w:tbl>
      <w:tblPr>
        <w:tblStyle w:val="aa"/>
        <w:tblW w:w="0" w:type="auto"/>
        <w:tblLook w:val="04A0"/>
      </w:tblPr>
      <w:tblGrid>
        <w:gridCol w:w="1813"/>
        <w:gridCol w:w="1091"/>
        <w:gridCol w:w="1093"/>
        <w:gridCol w:w="1093"/>
        <w:gridCol w:w="1093"/>
        <w:gridCol w:w="823"/>
        <w:gridCol w:w="823"/>
      </w:tblGrid>
      <w:tr w:rsidR="00AB3010" w:rsidRPr="006E75A5" w:rsidTr="00ED526F">
        <w:trPr>
          <w:trHeight w:val="1713"/>
        </w:trPr>
        <w:tc>
          <w:tcPr>
            <w:tcW w:w="1813" w:type="dxa"/>
            <w:tcBorders>
              <w:tl2br w:val="nil"/>
              <w:tr2bl w:val="nil"/>
            </w:tcBorders>
          </w:tcPr>
          <w:p w:rsidR="00ED526F"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type id="_x0000_t32" coordsize="21600,21600" o:spt="32" o:oned="t" path="m,l21600,21600e" filled="f">
                  <v:path arrowok="t" fillok="f" o:connecttype="none"/>
                  <o:lock v:ext="edit" shapetype="t"/>
                </v:shapetype>
                <v:shape id="_x0000_s1026" type="#_x0000_t32" style="position:absolute;left:0;text-align:left;margin-left:-5.25pt;margin-top:6.05pt;width:90pt;height:63pt;flip:x y;z-index:251659264" o:connectortype="straight"/>
              </w:pict>
            </w:r>
          </w:p>
          <w:p w:rsidR="00725701" w:rsidRPr="00ED526F" w:rsidRDefault="00ED526F" w:rsidP="00675028">
            <w:pPr>
              <w:spacing w:line="360" w:lineRule="auto"/>
              <w:rPr>
                <w:rFonts w:ascii="Times New Roman" w:hAnsi="Times New Roman" w:cs="Times New Roman"/>
                <w:b/>
                <w:sz w:val="24"/>
                <w:szCs w:val="24"/>
              </w:rPr>
            </w:pPr>
            <w:r w:rsidRPr="00ED526F">
              <w:rPr>
                <w:rFonts w:ascii="Times New Roman" w:hAnsi="Times New Roman" w:cs="Times New Roman"/>
                <w:b/>
                <w:sz w:val="24"/>
                <w:szCs w:val="24"/>
              </w:rPr>
              <w:t xml:space="preserve">          </w:t>
            </w:r>
            <w:r w:rsidR="00467161">
              <w:rPr>
                <w:rFonts w:ascii="Times New Roman" w:hAnsi="Times New Roman" w:cs="Times New Roman"/>
                <w:b/>
                <w:sz w:val="24"/>
                <w:szCs w:val="24"/>
              </w:rPr>
              <w:t xml:space="preserve">  </w:t>
            </w:r>
            <w:r w:rsidRPr="00ED526F">
              <w:rPr>
                <w:rFonts w:ascii="Times New Roman" w:hAnsi="Times New Roman" w:cs="Times New Roman"/>
                <w:b/>
                <w:sz w:val="24"/>
                <w:szCs w:val="24"/>
              </w:rPr>
              <w:t xml:space="preserve">Έτος </w:t>
            </w:r>
          </w:p>
          <w:p w:rsidR="00ED526F" w:rsidRDefault="00ED526F" w:rsidP="00675028">
            <w:pPr>
              <w:spacing w:line="360" w:lineRule="auto"/>
              <w:rPr>
                <w:rFonts w:ascii="Times New Roman" w:hAnsi="Times New Roman" w:cs="Times New Roman"/>
                <w:sz w:val="24"/>
                <w:szCs w:val="24"/>
              </w:rPr>
            </w:pPr>
          </w:p>
          <w:p w:rsidR="00ED526F" w:rsidRDefault="00ED526F" w:rsidP="00675028">
            <w:pPr>
              <w:spacing w:line="360" w:lineRule="auto"/>
              <w:rPr>
                <w:rFonts w:ascii="Times New Roman" w:hAnsi="Times New Roman" w:cs="Times New Roman"/>
                <w:sz w:val="24"/>
                <w:szCs w:val="24"/>
              </w:rPr>
            </w:pPr>
          </w:p>
          <w:p w:rsidR="00ED526F" w:rsidRPr="00ED526F" w:rsidRDefault="00ED526F" w:rsidP="00675028">
            <w:pPr>
              <w:spacing w:line="360" w:lineRule="auto"/>
              <w:rPr>
                <w:rFonts w:ascii="Times New Roman" w:hAnsi="Times New Roman" w:cs="Times New Roman"/>
                <w:b/>
                <w:sz w:val="20"/>
                <w:szCs w:val="20"/>
              </w:rPr>
            </w:pPr>
            <w:r w:rsidRPr="00ED526F">
              <w:rPr>
                <w:rFonts w:ascii="Times New Roman" w:hAnsi="Times New Roman" w:cs="Times New Roman"/>
                <w:b/>
                <w:sz w:val="24"/>
                <w:szCs w:val="24"/>
              </w:rPr>
              <w:t>Αριθμοδείκτες Ρευστότητας</w:t>
            </w:r>
          </w:p>
        </w:tc>
        <w:tc>
          <w:tcPr>
            <w:tcW w:w="1091"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Default="00ED526F" w:rsidP="0067502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2008</w:t>
            </w:r>
          </w:p>
          <w:p w:rsidR="00ED526F" w:rsidRPr="00ED526F" w:rsidRDefault="00ED526F" w:rsidP="00675028">
            <w:pPr>
              <w:spacing w:line="360" w:lineRule="auto"/>
              <w:jc w:val="center"/>
              <w:rPr>
                <w:rFonts w:ascii="Times New Roman" w:hAnsi="Times New Roman" w:cs="Times New Roman"/>
                <w:b/>
                <w:sz w:val="24"/>
                <w:szCs w:val="24"/>
              </w:rPr>
            </w:pPr>
          </w:p>
        </w:tc>
        <w:tc>
          <w:tcPr>
            <w:tcW w:w="1093"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2009</w:t>
            </w:r>
          </w:p>
        </w:tc>
        <w:tc>
          <w:tcPr>
            <w:tcW w:w="1093"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2010</w:t>
            </w:r>
          </w:p>
        </w:tc>
        <w:tc>
          <w:tcPr>
            <w:tcW w:w="1093"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2011</w:t>
            </w:r>
          </w:p>
        </w:tc>
        <w:tc>
          <w:tcPr>
            <w:tcW w:w="823"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2012</w:t>
            </w:r>
          </w:p>
        </w:tc>
        <w:tc>
          <w:tcPr>
            <w:tcW w:w="823" w:type="dxa"/>
          </w:tcPr>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ED526F" w:rsidRDefault="00ED526F" w:rsidP="00675028">
            <w:pPr>
              <w:spacing w:line="360" w:lineRule="auto"/>
              <w:jc w:val="center"/>
              <w:rPr>
                <w:rFonts w:ascii="Times New Roman" w:hAnsi="Times New Roman" w:cs="Times New Roman"/>
                <w:b/>
                <w:sz w:val="24"/>
                <w:szCs w:val="24"/>
              </w:rPr>
            </w:pPr>
          </w:p>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2013</w:t>
            </w:r>
          </w:p>
        </w:tc>
      </w:tr>
      <w:tr w:rsidR="00AB3010" w:rsidRPr="006E75A5" w:rsidTr="00725701">
        <w:trPr>
          <w:trHeight w:val="770"/>
        </w:trPr>
        <w:tc>
          <w:tcPr>
            <w:tcW w:w="1813" w:type="dxa"/>
          </w:tcPr>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Γενική Ρευστότητα</w:t>
            </w:r>
          </w:p>
        </w:tc>
        <w:tc>
          <w:tcPr>
            <w:tcW w:w="1091"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1,0008</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0,94</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0,79</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0,69</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0,61</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1,53</w:t>
            </w:r>
          </w:p>
        </w:tc>
      </w:tr>
      <w:tr w:rsidR="00AB3010" w:rsidRPr="006E75A5" w:rsidTr="00725701">
        <w:trPr>
          <w:trHeight w:val="731"/>
        </w:trPr>
        <w:tc>
          <w:tcPr>
            <w:tcW w:w="1813" w:type="dxa"/>
          </w:tcPr>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Ειδική Ρευστότητα</w:t>
            </w:r>
          </w:p>
        </w:tc>
        <w:tc>
          <w:tcPr>
            <w:tcW w:w="1091"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0,51</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0,45</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0,417</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0,36</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0,35</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0,93</w:t>
            </w:r>
          </w:p>
        </w:tc>
      </w:tr>
      <w:tr w:rsidR="00AB3010" w:rsidRPr="006E75A5" w:rsidTr="00725701">
        <w:trPr>
          <w:trHeight w:val="770"/>
        </w:trPr>
        <w:tc>
          <w:tcPr>
            <w:tcW w:w="1813" w:type="dxa"/>
          </w:tcPr>
          <w:p w:rsidR="00AB3010" w:rsidRPr="006E75A5" w:rsidRDefault="00AB3010"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Ταμειακή Ρευστότητα</w:t>
            </w:r>
          </w:p>
        </w:tc>
        <w:tc>
          <w:tcPr>
            <w:tcW w:w="1091"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0,37</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0,31</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0,24</w:t>
            </w:r>
          </w:p>
        </w:tc>
        <w:tc>
          <w:tcPr>
            <w:tcW w:w="109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0,19</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0,12</w:t>
            </w:r>
          </w:p>
        </w:tc>
        <w:tc>
          <w:tcPr>
            <w:tcW w:w="823" w:type="dxa"/>
          </w:tcPr>
          <w:p w:rsidR="00AB3010" w:rsidRPr="006E75A5" w:rsidRDefault="00AB3010" w:rsidP="00675028">
            <w:pPr>
              <w:spacing w:line="360" w:lineRule="auto"/>
              <w:rPr>
                <w:rFonts w:ascii="Times New Roman" w:hAnsi="Times New Roman" w:cs="Times New Roman"/>
                <w:sz w:val="24"/>
                <w:szCs w:val="24"/>
              </w:rPr>
            </w:pPr>
            <w:r>
              <w:rPr>
                <w:rFonts w:ascii="Times New Roman" w:hAnsi="Times New Roman" w:cs="Times New Roman"/>
                <w:sz w:val="24"/>
                <w:szCs w:val="24"/>
              </w:rPr>
              <w:t>0,18</w:t>
            </w:r>
          </w:p>
        </w:tc>
      </w:tr>
    </w:tbl>
    <w:p w:rsidR="00FC5196" w:rsidRDefault="00FC5196" w:rsidP="00675028">
      <w:pPr>
        <w:spacing w:line="360" w:lineRule="auto"/>
        <w:jc w:val="center"/>
        <w:rPr>
          <w:rFonts w:ascii="Times New Roman" w:eastAsiaTheme="minorEastAsia" w:hAnsi="Times New Roman" w:cs="Times New Roman"/>
          <w:sz w:val="24"/>
          <w:szCs w:val="24"/>
          <w:lang w:val="en-US"/>
        </w:rPr>
      </w:pPr>
    </w:p>
    <w:p w:rsidR="00A54791" w:rsidRDefault="00A54791" w:rsidP="00675028">
      <w:pPr>
        <w:spacing w:line="360" w:lineRule="auto"/>
        <w:jc w:val="both"/>
        <w:rPr>
          <w:rFonts w:ascii="Times New Roman" w:eastAsiaTheme="minorEastAsia" w:hAnsi="Times New Roman" w:cs="Times New Roman"/>
          <w:sz w:val="24"/>
          <w:szCs w:val="24"/>
          <w:lang w:val="en-US"/>
        </w:rPr>
      </w:pPr>
    </w:p>
    <w:p w:rsidR="00A54791" w:rsidRPr="00AB3010" w:rsidRDefault="00A54791" w:rsidP="00675028">
      <w:pPr>
        <w:spacing w:line="360" w:lineRule="auto"/>
        <w:jc w:val="both"/>
        <w:rPr>
          <w:rFonts w:ascii="Times New Roman" w:eastAsiaTheme="minorEastAsia" w:hAnsi="Times New Roman" w:cs="Times New Roman"/>
          <w:sz w:val="24"/>
          <w:szCs w:val="24"/>
          <w:lang w:val="en-US"/>
        </w:rPr>
      </w:pPr>
    </w:p>
    <w:p w:rsidR="00693B84" w:rsidRDefault="00693B84"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693B84" w:rsidRPr="00693B84" w:rsidRDefault="00693B84" w:rsidP="00675028">
      <w:pPr>
        <w:spacing w:line="360" w:lineRule="auto"/>
        <w:jc w:val="both"/>
        <w:rPr>
          <w:rFonts w:ascii="Times New Roman" w:eastAsiaTheme="minorEastAsia" w:hAnsi="Times New Roman" w:cs="Times New Roman"/>
          <w:b/>
          <w:sz w:val="24"/>
          <w:szCs w:val="24"/>
          <w:u w:val="single"/>
        </w:rPr>
      </w:pPr>
    </w:p>
    <w:p w:rsidR="00693B84" w:rsidRPr="00693B84" w:rsidRDefault="00693B84"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213C14">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Γενική Ρευστότητα</w:t>
      </w:r>
      <w:r w:rsidRPr="00213C14">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634A47" w:rsidRDefault="00B110AF" w:rsidP="00675028">
      <w:pPr>
        <w:spacing w:line="360" w:lineRule="auto"/>
        <w:jc w:val="both"/>
        <w:rPr>
          <w:rFonts w:ascii="Times New Roman" w:eastAsiaTheme="minorEastAsia" w:hAnsi="Times New Roman" w:cs="Times New Roman"/>
          <w:sz w:val="24"/>
          <w:szCs w:val="24"/>
        </w:rPr>
      </w:pPr>
      <w:r w:rsidRPr="005105E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6"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93B84" w:rsidRPr="00213C14" w:rsidRDefault="00B110AF"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Όπως μπορούμε να παρατηρήσουμε από το παραπάνω διάγραμμα</w:t>
      </w:r>
      <w:r w:rsidR="000C1EC2">
        <w:rPr>
          <w:rFonts w:ascii="Times New Roman" w:eastAsiaTheme="minorEastAsia" w:hAnsi="Times New Roman" w:cs="Times New Roman"/>
          <w:sz w:val="24"/>
          <w:szCs w:val="24"/>
        </w:rPr>
        <w:t xml:space="preserve">, ( </w:t>
      </w:r>
      <w:r w:rsidR="000C1EC2" w:rsidRPr="000C1EC2">
        <w:rPr>
          <w:rFonts w:ascii="Times New Roman" w:eastAsiaTheme="minorEastAsia" w:hAnsi="Times New Roman" w:cs="Times New Roman"/>
          <w:b/>
          <w:sz w:val="24"/>
          <w:szCs w:val="24"/>
        </w:rPr>
        <w:t>Διάγραμμα 1</w:t>
      </w:r>
      <w:r w:rsidR="000C1EC2">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η γενική ρευστότητα της εταιρείας παρουσιάζει πτωτικές τάσεις σε όλη την εξεταζόμενη </w:t>
      </w:r>
      <w:r w:rsidR="00634A47">
        <w:rPr>
          <w:rFonts w:ascii="Times New Roman" w:eastAsiaTheme="minorEastAsia" w:hAnsi="Times New Roman" w:cs="Times New Roman"/>
          <w:sz w:val="24"/>
          <w:szCs w:val="24"/>
        </w:rPr>
        <w:t xml:space="preserve">περίοδο εκτός από το έτος </w:t>
      </w:r>
      <w:r w:rsidR="00634A47" w:rsidRPr="00634A47">
        <w:rPr>
          <w:rFonts w:ascii="Times New Roman" w:eastAsiaTheme="minorEastAsia" w:hAnsi="Times New Roman" w:cs="Times New Roman"/>
          <w:b/>
          <w:sz w:val="24"/>
          <w:szCs w:val="24"/>
        </w:rPr>
        <w:t>2013</w:t>
      </w:r>
      <w:r w:rsidR="00634A47">
        <w:rPr>
          <w:rFonts w:ascii="Times New Roman" w:eastAsiaTheme="minorEastAsia" w:hAnsi="Times New Roman" w:cs="Times New Roman"/>
          <w:b/>
          <w:sz w:val="24"/>
          <w:szCs w:val="24"/>
        </w:rPr>
        <w:t>.</w:t>
      </w:r>
    </w:p>
    <w:p w:rsidR="00B110AF" w:rsidRPr="00693B84" w:rsidRDefault="00693B84" w:rsidP="00675028">
      <w:pPr>
        <w:spacing w:line="360" w:lineRule="auto"/>
        <w:jc w:val="both"/>
        <w:rPr>
          <w:rFonts w:ascii="Times New Roman" w:eastAsiaTheme="minorEastAsia" w:hAnsi="Times New Roman" w:cs="Times New Roman"/>
          <w:b/>
          <w:sz w:val="24"/>
          <w:szCs w:val="24"/>
          <w:lang w:val="en-US"/>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lang w:val="en-US"/>
        </w:rPr>
        <w:t xml:space="preserve">– </w:t>
      </w:r>
      <w:r>
        <w:rPr>
          <w:rFonts w:ascii="Times New Roman" w:eastAsiaTheme="minorEastAsia" w:hAnsi="Times New Roman" w:cs="Times New Roman"/>
          <w:b/>
          <w:sz w:val="24"/>
          <w:szCs w:val="24"/>
        </w:rPr>
        <w:t>Ειδική  Ρευστότητα</w:t>
      </w:r>
      <w:r>
        <w:rPr>
          <w:rFonts w:ascii="Times New Roman" w:eastAsiaTheme="minorEastAsia" w:hAnsi="Times New Roman" w:cs="Times New Roman"/>
          <w:b/>
          <w:sz w:val="24"/>
          <w:szCs w:val="24"/>
          <w:lang w:val="en-US"/>
        </w:rPr>
        <w:t>:</w:t>
      </w:r>
      <w:r>
        <w:rPr>
          <w:rFonts w:ascii="Times New Roman" w:eastAsiaTheme="minorEastAsia" w:hAnsi="Times New Roman" w:cs="Times New Roman"/>
          <w:b/>
          <w:sz w:val="24"/>
          <w:szCs w:val="24"/>
        </w:rPr>
        <w:t xml:space="preserve"> </w:t>
      </w:r>
    </w:p>
    <w:p w:rsidR="00B110AF" w:rsidRDefault="00B110AF" w:rsidP="00675028">
      <w:pPr>
        <w:spacing w:line="360" w:lineRule="auto"/>
        <w:jc w:val="both"/>
        <w:rPr>
          <w:rFonts w:ascii="Times New Roman" w:eastAsiaTheme="minorEastAsia" w:hAnsi="Times New Roman" w:cs="Times New Roman"/>
          <w:sz w:val="24"/>
          <w:szCs w:val="24"/>
        </w:rPr>
      </w:pPr>
      <w:r w:rsidRPr="005105E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8"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93B84" w:rsidRDefault="000C1EC2"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Μέσα από την μελέτη των Διαγραμμάτων </w:t>
      </w:r>
      <w:r w:rsidRPr="00597A53">
        <w:rPr>
          <w:rFonts w:ascii="Times New Roman" w:eastAsiaTheme="minorEastAsia" w:hAnsi="Times New Roman" w:cs="Times New Roman"/>
          <w:b/>
          <w:sz w:val="24"/>
          <w:szCs w:val="24"/>
        </w:rPr>
        <w:t>2</w:t>
      </w:r>
      <w:r>
        <w:rPr>
          <w:rFonts w:ascii="Times New Roman" w:eastAsiaTheme="minorEastAsia" w:hAnsi="Times New Roman" w:cs="Times New Roman"/>
          <w:sz w:val="24"/>
          <w:szCs w:val="24"/>
        </w:rPr>
        <w:t xml:space="preserve"> &amp; </w:t>
      </w:r>
      <w:r w:rsidRPr="00597A53">
        <w:rPr>
          <w:rFonts w:ascii="Times New Roman" w:eastAsiaTheme="minorEastAsia" w:hAnsi="Times New Roman" w:cs="Times New Roman"/>
          <w:b/>
          <w:sz w:val="24"/>
          <w:szCs w:val="24"/>
        </w:rPr>
        <w:t>3</w:t>
      </w:r>
      <w:r>
        <w:rPr>
          <w:rFonts w:ascii="Times New Roman" w:eastAsiaTheme="minorEastAsia" w:hAnsi="Times New Roman" w:cs="Times New Roman"/>
          <w:sz w:val="24"/>
          <w:szCs w:val="24"/>
        </w:rPr>
        <w:t xml:space="preserve"> , παρατηρούμε ότι την ίδια τάση ακολουθούν τόσο ο Αριθμοδείκτης της Ειδικής Ρευστότητας όσο και ο Αριθμοδείκτης της Ταμειακής Ρευστότητας. Πιο συγκεκριμένα ο Αριθμοδείκτης Ειδικής Ρευστότητας από το </w:t>
      </w:r>
      <w:r w:rsidRPr="00634A47">
        <w:rPr>
          <w:rFonts w:ascii="Times New Roman" w:eastAsiaTheme="minorEastAsia" w:hAnsi="Times New Roman" w:cs="Times New Roman"/>
          <w:b/>
          <w:sz w:val="24"/>
          <w:szCs w:val="24"/>
        </w:rPr>
        <w:t xml:space="preserve">2008 </w:t>
      </w:r>
      <w:r>
        <w:rPr>
          <w:rFonts w:ascii="Times New Roman" w:eastAsiaTheme="minorEastAsia" w:hAnsi="Times New Roman" w:cs="Times New Roman"/>
          <w:sz w:val="24"/>
          <w:szCs w:val="24"/>
        </w:rPr>
        <w:t xml:space="preserve">έως και το </w:t>
      </w:r>
      <w:r w:rsidRPr="00634A47">
        <w:rPr>
          <w:rFonts w:ascii="Times New Roman" w:eastAsiaTheme="minorEastAsia" w:hAnsi="Times New Roman" w:cs="Times New Roman"/>
          <w:b/>
          <w:sz w:val="24"/>
          <w:szCs w:val="24"/>
        </w:rPr>
        <w:t xml:space="preserve">2012 </w:t>
      </w:r>
      <w:r>
        <w:rPr>
          <w:rFonts w:ascii="Times New Roman" w:eastAsiaTheme="minorEastAsia" w:hAnsi="Times New Roman" w:cs="Times New Roman"/>
          <w:sz w:val="24"/>
          <w:szCs w:val="24"/>
        </w:rPr>
        <w:t xml:space="preserve">βρίσκεται σε αρκετά χαμηλά επίπεδα ενώ αυξάνεται αρκετά το έτος </w:t>
      </w:r>
      <w:r w:rsidRPr="00634A47">
        <w:rPr>
          <w:rFonts w:ascii="Times New Roman" w:eastAsiaTheme="minorEastAsia" w:hAnsi="Times New Roman" w:cs="Times New Roman"/>
          <w:b/>
          <w:sz w:val="24"/>
          <w:szCs w:val="24"/>
        </w:rPr>
        <w:t>2013</w:t>
      </w:r>
      <w:r>
        <w:rPr>
          <w:rFonts w:ascii="Times New Roman" w:eastAsiaTheme="minorEastAsia" w:hAnsi="Times New Roman" w:cs="Times New Roman"/>
          <w:sz w:val="24"/>
          <w:szCs w:val="24"/>
        </w:rPr>
        <w:t>.</w:t>
      </w:r>
    </w:p>
    <w:p w:rsidR="00693B84" w:rsidRPr="00B82608" w:rsidRDefault="00693B84" w:rsidP="00675028">
      <w:pPr>
        <w:spacing w:line="360" w:lineRule="auto"/>
        <w:jc w:val="both"/>
        <w:rPr>
          <w:rFonts w:ascii="Times New Roman" w:eastAsiaTheme="minorEastAsia" w:hAnsi="Times New Roman" w:cs="Times New Roman"/>
          <w:sz w:val="24"/>
          <w:szCs w:val="24"/>
        </w:rPr>
      </w:pPr>
    </w:p>
    <w:p w:rsidR="00597A53" w:rsidRPr="00A54791" w:rsidRDefault="00693B84" w:rsidP="00675028">
      <w:pPr>
        <w:spacing w:line="360" w:lineRule="auto"/>
        <w:jc w:val="both"/>
        <w:rPr>
          <w:rFonts w:ascii="Times New Roman" w:eastAsiaTheme="minorEastAsia" w:hAnsi="Times New Roman" w:cs="Times New Roman"/>
          <w:b/>
          <w:sz w:val="24"/>
          <w:szCs w:val="24"/>
          <w:lang w:val="en-US"/>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lang w:val="en-US"/>
        </w:rPr>
        <w:t xml:space="preserve">– </w:t>
      </w:r>
      <w:r w:rsidR="00FC5196">
        <w:rPr>
          <w:rFonts w:ascii="Times New Roman" w:eastAsiaTheme="minorEastAsia" w:hAnsi="Times New Roman" w:cs="Times New Roman"/>
          <w:b/>
          <w:sz w:val="24"/>
          <w:szCs w:val="24"/>
        </w:rPr>
        <w:t>Ταμειακή</w:t>
      </w:r>
      <w:r>
        <w:rPr>
          <w:rFonts w:ascii="Times New Roman" w:eastAsiaTheme="minorEastAsia" w:hAnsi="Times New Roman" w:cs="Times New Roman"/>
          <w:b/>
          <w:sz w:val="24"/>
          <w:szCs w:val="24"/>
        </w:rPr>
        <w:t xml:space="preserve"> Ρευστότητα</w:t>
      </w:r>
      <w:r>
        <w:rPr>
          <w:rFonts w:ascii="Times New Roman" w:eastAsiaTheme="minorEastAsia" w:hAnsi="Times New Roman" w:cs="Times New Roman"/>
          <w:b/>
          <w:sz w:val="24"/>
          <w:szCs w:val="24"/>
          <w:lang w:val="en-US"/>
        </w:rPr>
        <w:t>:</w:t>
      </w:r>
      <w:r>
        <w:rPr>
          <w:rFonts w:ascii="Times New Roman" w:eastAsiaTheme="minorEastAsia" w:hAnsi="Times New Roman" w:cs="Times New Roman"/>
          <w:b/>
          <w:sz w:val="24"/>
          <w:szCs w:val="24"/>
        </w:rPr>
        <w:t xml:space="preserve"> </w:t>
      </w:r>
    </w:p>
    <w:p w:rsidR="000C1EC2" w:rsidRPr="00A54791" w:rsidRDefault="00B110AF" w:rsidP="00675028">
      <w:pPr>
        <w:spacing w:line="360" w:lineRule="auto"/>
        <w:jc w:val="both"/>
        <w:rPr>
          <w:rFonts w:ascii="Times New Roman" w:eastAsiaTheme="minorEastAsia" w:hAnsi="Times New Roman" w:cs="Times New Roman"/>
          <w:sz w:val="24"/>
          <w:szCs w:val="24"/>
          <w:lang w:val="en-US"/>
        </w:rPr>
      </w:pPr>
      <w:r w:rsidRPr="005105E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0"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54791" w:rsidRPr="00D06640" w:rsidRDefault="000C1EC2"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Σημαντικό είναι τέλος να αναφερθεί ότι και οι τρεις αριθμοδείκτες δείχνουν ότι διαχρονικά η ρευστότητα της εταιρείας βρισκόταν σε αρκετά χαμηλά επίπεδα. Ειδικότερα ο αριθμοδείκτης της </w:t>
      </w:r>
      <w:r w:rsidRPr="00634A47">
        <w:rPr>
          <w:rFonts w:ascii="Times New Roman" w:eastAsiaTheme="minorEastAsia" w:hAnsi="Times New Roman" w:cs="Times New Roman"/>
          <w:b/>
          <w:sz w:val="24"/>
          <w:szCs w:val="24"/>
        </w:rPr>
        <w:t>Ταμειακής Ρευστότητας</w:t>
      </w:r>
      <w:r>
        <w:rPr>
          <w:rFonts w:ascii="Times New Roman" w:eastAsiaTheme="minorEastAsia" w:hAnsi="Times New Roman" w:cs="Times New Roman"/>
          <w:sz w:val="24"/>
          <w:szCs w:val="24"/>
        </w:rPr>
        <w:t xml:space="preserve"> βρίσκεται σε εξαιρετικά χαμηλά επίπεδα καθ’ όλη τη διάρκεια της εξεταζόμενης περιόδου και παρά τη μικρή αύξηση του  το </w:t>
      </w:r>
      <w:r w:rsidRPr="00634A47">
        <w:rPr>
          <w:rFonts w:ascii="Times New Roman" w:eastAsiaTheme="minorEastAsia" w:hAnsi="Times New Roman" w:cs="Times New Roman"/>
          <w:b/>
          <w:sz w:val="24"/>
          <w:szCs w:val="24"/>
        </w:rPr>
        <w:t>2013</w:t>
      </w:r>
      <w:r>
        <w:rPr>
          <w:rFonts w:ascii="Times New Roman" w:eastAsiaTheme="minorEastAsia" w:hAnsi="Times New Roman" w:cs="Times New Roman"/>
          <w:sz w:val="24"/>
          <w:szCs w:val="24"/>
        </w:rPr>
        <w:t>, απεικονίζει τη κακή οικονομική κατάσταση της εταιρείας.</w:t>
      </w:r>
    </w:p>
    <w:p w:rsidR="00A54791" w:rsidRDefault="00A54791" w:rsidP="00675028">
      <w:pPr>
        <w:spacing w:line="360" w:lineRule="auto"/>
        <w:jc w:val="both"/>
        <w:rPr>
          <w:rFonts w:ascii="Times New Roman" w:eastAsiaTheme="minorEastAsia" w:hAnsi="Times New Roman" w:cs="Times New Roman"/>
          <w:sz w:val="24"/>
          <w:szCs w:val="24"/>
        </w:rPr>
      </w:pPr>
    </w:p>
    <w:p w:rsidR="00467161" w:rsidRDefault="00467161" w:rsidP="00675028">
      <w:pPr>
        <w:spacing w:line="360" w:lineRule="auto"/>
        <w:jc w:val="both"/>
        <w:rPr>
          <w:rFonts w:ascii="Times New Roman" w:eastAsiaTheme="minorEastAsia" w:hAnsi="Times New Roman" w:cs="Times New Roman"/>
          <w:sz w:val="24"/>
          <w:szCs w:val="24"/>
        </w:rPr>
      </w:pPr>
    </w:p>
    <w:p w:rsidR="00467161" w:rsidRDefault="00467161" w:rsidP="00675028">
      <w:pPr>
        <w:spacing w:line="360" w:lineRule="auto"/>
        <w:jc w:val="both"/>
        <w:rPr>
          <w:rFonts w:ascii="Times New Roman" w:eastAsiaTheme="minorEastAsia" w:hAnsi="Times New Roman" w:cs="Times New Roman"/>
          <w:sz w:val="24"/>
          <w:szCs w:val="24"/>
        </w:rPr>
      </w:pPr>
    </w:p>
    <w:p w:rsidR="00467161" w:rsidRDefault="00467161" w:rsidP="00675028">
      <w:pPr>
        <w:spacing w:line="360" w:lineRule="auto"/>
        <w:jc w:val="both"/>
        <w:rPr>
          <w:rFonts w:ascii="Times New Roman" w:eastAsiaTheme="minorEastAsia" w:hAnsi="Times New Roman" w:cs="Times New Roman"/>
          <w:sz w:val="24"/>
          <w:szCs w:val="24"/>
        </w:rPr>
      </w:pPr>
    </w:p>
    <w:p w:rsidR="00467161" w:rsidRDefault="00467161" w:rsidP="00675028">
      <w:pPr>
        <w:spacing w:line="360" w:lineRule="auto"/>
        <w:jc w:val="both"/>
        <w:rPr>
          <w:rFonts w:ascii="Times New Roman" w:eastAsiaTheme="minorEastAsia" w:hAnsi="Times New Roman" w:cs="Times New Roman"/>
          <w:sz w:val="24"/>
          <w:szCs w:val="24"/>
        </w:rPr>
      </w:pPr>
    </w:p>
    <w:p w:rsidR="00467161" w:rsidRPr="00B82608" w:rsidRDefault="00467161" w:rsidP="00675028">
      <w:pPr>
        <w:spacing w:line="360" w:lineRule="auto"/>
        <w:jc w:val="both"/>
        <w:rPr>
          <w:rFonts w:ascii="Times New Roman" w:eastAsiaTheme="minorEastAsia" w:hAnsi="Times New Roman" w:cs="Times New Roman"/>
          <w:sz w:val="24"/>
          <w:szCs w:val="24"/>
        </w:rPr>
      </w:pPr>
    </w:p>
    <w:p w:rsidR="00B110AF" w:rsidRPr="001C3C97" w:rsidRDefault="00693B84" w:rsidP="00675028">
      <w:pPr>
        <w:pStyle w:val="3"/>
        <w:spacing w:line="360" w:lineRule="auto"/>
        <w:rPr>
          <w:rFonts w:ascii="Times New Roman" w:eastAsiaTheme="minorEastAsia" w:hAnsi="Times New Roman" w:cs="Times New Roman"/>
          <w:color w:val="auto"/>
          <w:sz w:val="24"/>
          <w:szCs w:val="24"/>
        </w:rPr>
      </w:pPr>
      <w:bookmarkStart w:id="59" w:name="_Toc491644040"/>
      <w:r w:rsidRPr="001C3C97">
        <w:rPr>
          <w:rFonts w:ascii="Times New Roman" w:eastAsiaTheme="minorEastAsia" w:hAnsi="Times New Roman" w:cs="Times New Roman"/>
          <w:color w:val="auto"/>
          <w:sz w:val="24"/>
          <w:szCs w:val="24"/>
        </w:rPr>
        <w:lastRenderedPageBreak/>
        <w:t>7.1.2  Αριθμοδείκτες Δραστηριότητας:</w:t>
      </w:r>
      <w:bookmarkEnd w:id="59"/>
    </w:p>
    <w:p w:rsidR="00693B84" w:rsidRPr="00D06640" w:rsidRDefault="00693B84" w:rsidP="00675028">
      <w:pPr>
        <w:spacing w:line="360" w:lineRule="auto"/>
      </w:pPr>
    </w:p>
    <w:p w:rsidR="00AD6930" w:rsidRPr="007820F5" w:rsidRDefault="00AD6930" w:rsidP="00675028">
      <w:pPr>
        <w:spacing w:line="360" w:lineRule="auto"/>
        <w:rPr>
          <w:rFonts w:ascii="Times New Roman" w:hAnsi="Times New Roman" w:cs="Times New Roman"/>
          <w:b/>
          <w:sz w:val="24"/>
          <w:szCs w:val="24"/>
        </w:rPr>
      </w:pPr>
      <w:r w:rsidRPr="007820F5">
        <w:rPr>
          <w:rFonts w:ascii="Times New Roman" w:hAnsi="Times New Roman" w:cs="Times New Roman"/>
          <w:b/>
          <w:sz w:val="24"/>
          <w:szCs w:val="24"/>
        </w:rPr>
        <w:t>Παρουσίαση Πίνακα Αριθμοδεικτών Δραστηριότητας – Ηλεκτρονική Αθηνών:</w:t>
      </w:r>
    </w:p>
    <w:tbl>
      <w:tblPr>
        <w:tblStyle w:val="aa"/>
        <w:tblW w:w="8538" w:type="dxa"/>
        <w:tblLook w:val="04A0"/>
      </w:tblPr>
      <w:tblGrid>
        <w:gridCol w:w="2035"/>
        <w:gridCol w:w="1089"/>
        <w:gridCol w:w="1089"/>
        <w:gridCol w:w="1089"/>
        <w:gridCol w:w="1073"/>
        <w:gridCol w:w="1090"/>
        <w:gridCol w:w="1073"/>
      </w:tblGrid>
      <w:tr w:rsidR="0042214B" w:rsidTr="00194212">
        <w:trPr>
          <w:trHeight w:val="1917"/>
        </w:trPr>
        <w:tc>
          <w:tcPr>
            <w:tcW w:w="2035" w:type="dxa"/>
          </w:tcPr>
          <w:p w:rsidR="004F0C0D"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27" type="#_x0000_t32" style="position:absolute;left:0;text-align:left;margin-left:-6pt;margin-top:1.8pt;width:100.5pt;height:60pt;z-index:251660288" o:connectortype="straight"/>
              </w:pict>
            </w:r>
            <w:r w:rsidR="004F0C0D">
              <w:rPr>
                <w:rFonts w:ascii="Times New Roman" w:hAnsi="Times New Roman" w:cs="Times New Roman"/>
                <w:b/>
                <w:sz w:val="24"/>
                <w:szCs w:val="24"/>
              </w:rPr>
              <w:t xml:space="preserve">Έτος </w:t>
            </w:r>
          </w:p>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Αριθμοδείκτες Δραστηριότητας</w:t>
            </w:r>
          </w:p>
        </w:tc>
        <w:tc>
          <w:tcPr>
            <w:tcW w:w="1089"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2008</w:t>
            </w:r>
          </w:p>
        </w:tc>
        <w:tc>
          <w:tcPr>
            <w:tcW w:w="1089"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2009</w:t>
            </w:r>
          </w:p>
        </w:tc>
        <w:tc>
          <w:tcPr>
            <w:tcW w:w="1089"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2010</w:t>
            </w:r>
          </w:p>
        </w:tc>
        <w:tc>
          <w:tcPr>
            <w:tcW w:w="1073"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2011</w:t>
            </w:r>
          </w:p>
        </w:tc>
        <w:tc>
          <w:tcPr>
            <w:tcW w:w="1090"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2012</w:t>
            </w:r>
          </w:p>
        </w:tc>
        <w:tc>
          <w:tcPr>
            <w:tcW w:w="1073" w:type="dxa"/>
          </w:tcPr>
          <w:p w:rsidR="004F0C0D" w:rsidRDefault="004F0C0D" w:rsidP="00675028">
            <w:pPr>
              <w:spacing w:line="360" w:lineRule="auto"/>
              <w:jc w:val="center"/>
              <w:rPr>
                <w:rFonts w:ascii="Times New Roman" w:hAnsi="Times New Roman" w:cs="Times New Roman"/>
                <w:b/>
                <w:sz w:val="24"/>
                <w:szCs w:val="24"/>
              </w:rPr>
            </w:pPr>
          </w:p>
          <w:p w:rsidR="004F0C0D" w:rsidRDefault="004F0C0D" w:rsidP="00675028">
            <w:pPr>
              <w:spacing w:line="360" w:lineRule="auto"/>
              <w:jc w:val="center"/>
              <w:rPr>
                <w:rFonts w:ascii="Times New Roman" w:hAnsi="Times New Roman" w:cs="Times New Roman"/>
                <w:b/>
                <w:sz w:val="24"/>
                <w:szCs w:val="24"/>
              </w:rPr>
            </w:pPr>
          </w:p>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2013</w:t>
            </w:r>
          </w:p>
        </w:tc>
      </w:tr>
      <w:tr w:rsidR="0042214B" w:rsidTr="00194212">
        <w:trPr>
          <w:trHeight w:val="1344"/>
        </w:trPr>
        <w:tc>
          <w:tcPr>
            <w:tcW w:w="2035" w:type="dxa"/>
          </w:tcPr>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Είσπραξης Απαιτήσεων</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19,45</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15,65</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10,68</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9,52</w:t>
            </w:r>
          </w:p>
        </w:tc>
        <w:tc>
          <w:tcPr>
            <w:tcW w:w="1090"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5,54</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3,98</w:t>
            </w:r>
          </w:p>
        </w:tc>
      </w:tr>
      <w:tr w:rsidR="0042214B" w:rsidTr="00194212">
        <w:trPr>
          <w:trHeight w:val="1802"/>
        </w:trPr>
        <w:tc>
          <w:tcPr>
            <w:tcW w:w="2035" w:type="dxa"/>
          </w:tcPr>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Εξόφλησης Βραχυπρόθεσμων Υποχρεώσεων</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2,03</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1,78</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1,44</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1,34</w:t>
            </w:r>
          </w:p>
        </w:tc>
        <w:tc>
          <w:tcPr>
            <w:tcW w:w="1090"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1,045</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2,41</w:t>
            </w:r>
          </w:p>
        </w:tc>
      </w:tr>
      <w:tr w:rsidR="0042214B" w:rsidTr="00194212">
        <w:trPr>
          <w:trHeight w:val="1135"/>
        </w:trPr>
        <w:tc>
          <w:tcPr>
            <w:tcW w:w="2035" w:type="dxa"/>
          </w:tcPr>
          <w:p w:rsidR="0042214B" w:rsidRPr="00156D4B" w:rsidRDefault="0042214B"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Κυκλοφορίας Αποθεμάτων</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4,15</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3,53</w:t>
            </w:r>
          </w:p>
        </w:tc>
        <w:tc>
          <w:tcPr>
            <w:tcW w:w="1089"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3,85</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4,19</w:t>
            </w:r>
          </w:p>
        </w:tc>
        <w:tc>
          <w:tcPr>
            <w:tcW w:w="1090"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4,016</w:t>
            </w:r>
          </w:p>
        </w:tc>
        <w:tc>
          <w:tcPr>
            <w:tcW w:w="1073" w:type="dxa"/>
          </w:tcPr>
          <w:p w:rsidR="0042214B" w:rsidRDefault="0042214B"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4,01</w:t>
            </w:r>
          </w:p>
        </w:tc>
      </w:tr>
    </w:tbl>
    <w:p w:rsidR="00467161" w:rsidRDefault="00467161"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467161" w:rsidRPr="00467161" w:rsidRDefault="00467161" w:rsidP="00675028">
      <w:pPr>
        <w:spacing w:line="360" w:lineRule="auto"/>
        <w:jc w:val="both"/>
        <w:rPr>
          <w:rFonts w:ascii="Times New Roman" w:eastAsiaTheme="minorEastAsia" w:hAnsi="Times New Roman" w:cs="Times New Roman"/>
          <w:sz w:val="24"/>
          <w:szCs w:val="24"/>
        </w:rPr>
      </w:pPr>
    </w:p>
    <w:p w:rsidR="00213C14" w:rsidRPr="00A54791" w:rsidRDefault="00213C14"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046471" w:rsidRPr="00213C14" w:rsidRDefault="00046471"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046471">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 xml:space="preserve"> Ταχύτητα Είσπραξης Απαιτήσεων</w:t>
      </w:r>
      <w:r w:rsidRPr="00046471">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400537" w:rsidRDefault="00B110AF" w:rsidP="00675028">
      <w:pPr>
        <w:spacing w:line="360" w:lineRule="auto"/>
        <w:jc w:val="both"/>
        <w:rPr>
          <w:rFonts w:ascii="Times New Roman" w:eastAsiaTheme="minorEastAsia" w:hAnsi="Times New Roman" w:cs="Times New Roman"/>
          <w:sz w:val="24"/>
          <w:szCs w:val="24"/>
        </w:rPr>
      </w:pPr>
      <w:r w:rsidRPr="00ED3006">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5"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C3C97" w:rsidRPr="00D06640" w:rsidRDefault="00A54791" w:rsidP="00675028">
      <w:pPr>
        <w:spacing w:line="360" w:lineRule="auto"/>
        <w:jc w:val="both"/>
        <w:rPr>
          <w:rFonts w:ascii="Times New Roman" w:eastAsiaTheme="minorEastAsia" w:hAnsi="Times New Roman" w:cs="Times New Roman"/>
          <w:sz w:val="24"/>
          <w:szCs w:val="24"/>
        </w:rPr>
      </w:pPr>
      <w:r w:rsidRPr="00A54791">
        <w:rPr>
          <w:rFonts w:ascii="Times New Roman" w:eastAsiaTheme="minorEastAsia" w:hAnsi="Times New Roman" w:cs="Times New Roman"/>
          <w:sz w:val="24"/>
          <w:szCs w:val="24"/>
        </w:rPr>
        <w:t xml:space="preserve">  </w:t>
      </w:r>
      <w:r w:rsidR="00400537">
        <w:rPr>
          <w:rFonts w:ascii="Times New Roman" w:eastAsiaTheme="minorEastAsia" w:hAnsi="Times New Roman" w:cs="Times New Roman"/>
          <w:sz w:val="24"/>
          <w:szCs w:val="24"/>
        </w:rPr>
        <w:t xml:space="preserve">Όπως μπορούμε να παρατηρήσουμε από το παραπάνω διάγραμμα , ( </w:t>
      </w:r>
      <w:r w:rsidR="00400537" w:rsidRPr="00400537">
        <w:rPr>
          <w:rFonts w:ascii="Times New Roman" w:eastAsiaTheme="minorEastAsia" w:hAnsi="Times New Roman" w:cs="Times New Roman"/>
          <w:b/>
          <w:sz w:val="24"/>
          <w:szCs w:val="24"/>
        </w:rPr>
        <w:t>Διάγραμμα 1</w:t>
      </w:r>
      <w:r w:rsidR="00400537">
        <w:rPr>
          <w:rFonts w:ascii="Times New Roman" w:eastAsiaTheme="minorEastAsia" w:hAnsi="Times New Roman" w:cs="Times New Roman"/>
          <w:sz w:val="24"/>
          <w:szCs w:val="24"/>
        </w:rPr>
        <w:t xml:space="preserve"> ) , η ταχύτητα με την οποία η εταιρεία εισπράττει τις ανείσπρακτες  απαιτήσεις  της μειώνεται διαχρονικά.</w:t>
      </w:r>
      <w:r w:rsidR="00634A47">
        <w:rPr>
          <w:rFonts w:ascii="Times New Roman" w:eastAsiaTheme="minorEastAsia" w:hAnsi="Times New Roman" w:cs="Times New Roman"/>
          <w:sz w:val="24"/>
          <w:szCs w:val="24"/>
        </w:rPr>
        <w:t xml:space="preserve"> Φτάνοντας το </w:t>
      </w:r>
      <w:r w:rsidR="00634A47" w:rsidRPr="00634A47">
        <w:rPr>
          <w:rFonts w:ascii="Times New Roman" w:eastAsiaTheme="minorEastAsia" w:hAnsi="Times New Roman" w:cs="Times New Roman"/>
          <w:b/>
          <w:sz w:val="24"/>
          <w:szCs w:val="24"/>
        </w:rPr>
        <w:t xml:space="preserve">2013 </w:t>
      </w:r>
      <w:r w:rsidR="00634A47">
        <w:rPr>
          <w:rFonts w:ascii="Times New Roman" w:eastAsiaTheme="minorEastAsia" w:hAnsi="Times New Roman" w:cs="Times New Roman"/>
          <w:sz w:val="24"/>
          <w:szCs w:val="24"/>
        </w:rPr>
        <w:t>στο χαμηλότερο επίπεδο. Έτσι διαπιστώνουμε ότι η</w:t>
      </w:r>
      <w:r w:rsidR="00400537">
        <w:rPr>
          <w:rFonts w:ascii="Times New Roman" w:eastAsiaTheme="minorEastAsia" w:hAnsi="Times New Roman" w:cs="Times New Roman"/>
          <w:sz w:val="24"/>
          <w:szCs w:val="24"/>
        </w:rPr>
        <w:t xml:space="preserve"> διαχρονική αυτή μείωση πηγάζει από την αδυναμία της επιχείρησης να εισπράξει τις ανείσπρακτες απαιτήσεις της από τους πελάτες της.</w:t>
      </w:r>
    </w:p>
    <w:p w:rsidR="00B110AF" w:rsidRPr="00046471" w:rsidRDefault="00046471"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046471">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 xml:space="preserve">Ταχύτητα Εξόφλησης Βραχυπρόθεσμων Υποχρεώσεων </w:t>
      </w:r>
      <w:r w:rsidRPr="00046471">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634A47" w:rsidRDefault="00B110AF" w:rsidP="00675028">
      <w:pPr>
        <w:spacing w:line="360" w:lineRule="auto"/>
        <w:jc w:val="both"/>
        <w:rPr>
          <w:rFonts w:ascii="Times New Roman" w:eastAsiaTheme="minorEastAsia" w:hAnsi="Times New Roman" w:cs="Times New Roman"/>
          <w:sz w:val="24"/>
          <w:szCs w:val="24"/>
        </w:rPr>
      </w:pPr>
      <w:r w:rsidRPr="00ED3006">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6"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54791" w:rsidRPr="00D06640" w:rsidRDefault="004F266D"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Μέσα από την μελέτη του παραπάνω διαγράμματος , ( Διάγραμμα </w:t>
      </w:r>
      <w:r w:rsidRPr="00634A47">
        <w:rPr>
          <w:rFonts w:ascii="Times New Roman" w:eastAsiaTheme="minorEastAsia" w:hAnsi="Times New Roman" w:cs="Times New Roman"/>
          <w:b/>
          <w:sz w:val="24"/>
          <w:szCs w:val="24"/>
        </w:rPr>
        <w:t xml:space="preserve">Ταχύτητας Βραχυπρόθεσμων Υποχρεώσεων </w:t>
      </w:r>
      <w:r>
        <w:rPr>
          <w:rFonts w:ascii="Times New Roman" w:eastAsiaTheme="minorEastAsia" w:hAnsi="Times New Roman" w:cs="Times New Roman"/>
          <w:sz w:val="24"/>
          <w:szCs w:val="24"/>
        </w:rPr>
        <w:t xml:space="preserve">) , παρατηρούμε ότι </w:t>
      </w:r>
      <w:r w:rsidR="00634A47">
        <w:rPr>
          <w:rFonts w:ascii="Times New Roman" w:eastAsiaTheme="minorEastAsia" w:hAnsi="Times New Roman" w:cs="Times New Roman"/>
          <w:sz w:val="24"/>
          <w:szCs w:val="24"/>
        </w:rPr>
        <w:t xml:space="preserve"> η τιμή του δείκτη </w:t>
      </w:r>
      <w:r>
        <w:rPr>
          <w:rFonts w:ascii="Times New Roman" w:eastAsiaTheme="minorEastAsia" w:hAnsi="Times New Roman" w:cs="Times New Roman"/>
          <w:sz w:val="24"/>
          <w:szCs w:val="24"/>
        </w:rPr>
        <w:t>α</w:t>
      </w:r>
      <w:r w:rsidR="00B110AF">
        <w:rPr>
          <w:rFonts w:ascii="Times New Roman" w:eastAsiaTheme="minorEastAsia" w:hAnsi="Times New Roman" w:cs="Times New Roman"/>
          <w:sz w:val="24"/>
          <w:szCs w:val="24"/>
        </w:rPr>
        <w:t xml:space="preserve">πό το </w:t>
      </w:r>
      <w:r w:rsidR="00B110AF" w:rsidRPr="004F266D">
        <w:rPr>
          <w:rFonts w:ascii="Times New Roman" w:eastAsiaTheme="minorEastAsia" w:hAnsi="Times New Roman" w:cs="Times New Roman"/>
          <w:b/>
          <w:sz w:val="24"/>
          <w:szCs w:val="24"/>
        </w:rPr>
        <w:t xml:space="preserve">2008 </w:t>
      </w:r>
      <w:r w:rsidR="00B110AF">
        <w:rPr>
          <w:rFonts w:ascii="Times New Roman" w:eastAsiaTheme="minorEastAsia" w:hAnsi="Times New Roman" w:cs="Times New Roman"/>
          <w:sz w:val="24"/>
          <w:szCs w:val="24"/>
        </w:rPr>
        <w:t xml:space="preserve">έως και το </w:t>
      </w:r>
      <w:r w:rsidR="00B110AF" w:rsidRPr="004F266D">
        <w:rPr>
          <w:rFonts w:ascii="Times New Roman" w:eastAsiaTheme="minorEastAsia" w:hAnsi="Times New Roman" w:cs="Times New Roman"/>
          <w:b/>
          <w:sz w:val="24"/>
          <w:szCs w:val="24"/>
        </w:rPr>
        <w:t xml:space="preserve">2012 </w:t>
      </w:r>
      <w:r w:rsidR="00877528">
        <w:rPr>
          <w:rFonts w:ascii="Times New Roman" w:eastAsiaTheme="minorEastAsia" w:hAnsi="Times New Roman" w:cs="Times New Roman"/>
          <w:sz w:val="24"/>
          <w:szCs w:val="24"/>
        </w:rPr>
        <w:t>,</w:t>
      </w:r>
      <w:r w:rsidR="00B110AF">
        <w:rPr>
          <w:rFonts w:ascii="Times New Roman" w:eastAsiaTheme="minorEastAsia" w:hAnsi="Times New Roman" w:cs="Times New Roman"/>
          <w:sz w:val="24"/>
          <w:szCs w:val="24"/>
        </w:rPr>
        <w:t xml:space="preserve"> μειώνεται συνεχώς</w:t>
      </w:r>
      <w:r w:rsidR="00877528">
        <w:rPr>
          <w:rFonts w:ascii="Times New Roman" w:eastAsiaTheme="minorEastAsia" w:hAnsi="Times New Roman" w:cs="Times New Roman"/>
          <w:sz w:val="24"/>
          <w:szCs w:val="24"/>
        </w:rPr>
        <w:t xml:space="preserve">. Άρα κατ’επέκταση μειώνεται  και </w:t>
      </w:r>
      <w:r w:rsidR="00B110AF">
        <w:rPr>
          <w:rFonts w:ascii="Times New Roman" w:eastAsiaTheme="minorEastAsia" w:hAnsi="Times New Roman" w:cs="Times New Roman"/>
          <w:sz w:val="24"/>
          <w:szCs w:val="24"/>
        </w:rPr>
        <w:t xml:space="preserve"> η ταχύτητα με την οποία η εταιρεία καλύπτει τις βραχυπρ</w:t>
      </w:r>
      <w:r w:rsidR="00597A53">
        <w:rPr>
          <w:rFonts w:ascii="Times New Roman" w:eastAsiaTheme="minorEastAsia" w:hAnsi="Times New Roman" w:cs="Times New Roman"/>
          <w:sz w:val="24"/>
          <w:szCs w:val="24"/>
        </w:rPr>
        <w:t xml:space="preserve">όθεσμες </w:t>
      </w:r>
      <w:r w:rsidR="00B110AF">
        <w:rPr>
          <w:rFonts w:ascii="Times New Roman" w:eastAsiaTheme="minorEastAsia" w:hAnsi="Times New Roman" w:cs="Times New Roman"/>
          <w:sz w:val="24"/>
          <w:szCs w:val="24"/>
        </w:rPr>
        <w:t xml:space="preserve"> υποχρεώσεις</w:t>
      </w:r>
      <w:r w:rsidR="00597A53">
        <w:rPr>
          <w:rFonts w:ascii="Times New Roman" w:eastAsiaTheme="minorEastAsia" w:hAnsi="Times New Roman" w:cs="Times New Roman"/>
          <w:sz w:val="24"/>
          <w:szCs w:val="24"/>
        </w:rPr>
        <w:t xml:space="preserve">  </w:t>
      </w:r>
      <w:r w:rsidR="00877528">
        <w:rPr>
          <w:rFonts w:ascii="Times New Roman" w:eastAsiaTheme="minorEastAsia" w:hAnsi="Times New Roman" w:cs="Times New Roman"/>
          <w:sz w:val="24"/>
          <w:szCs w:val="24"/>
        </w:rPr>
        <w:t>της.</w:t>
      </w:r>
    </w:p>
    <w:p w:rsidR="00972644" w:rsidRDefault="00972644" w:rsidP="00675028">
      <w:pPr>
        <w:spacing w:line="360" w:lineRule="auto"/>
        <w:jc w:val="both"/>
        <w:rPr>
          <w:rFonts w:ascii="Times New Roman" w:eastAsiaTheme="minorEastAsia" w:hAnsi="Times New Roman" w:cs="Times New Roman"/>
          <w:sz w:val="24"/>
          <w:szCs w:val="24"/>
        </w:rPr>
      </w:pPr>
    </w:p>
    <w:p w:rsidR="00194212" w:rsidRPr="00D06640" w:rsidRDefault="00194212" w:rsidP="00675028">
      <w:pPr>
        <w:spacing w:line="360" w:lineRule="auto"/>
        <w:jc w:val="both"/>
        <w:rPr>
          <w:rFonts w:ascii="Times New Roman" w:eastAsiaTheme="minorEastAsia" w:hAnsi="Times New Roman" w:cs="Times New Roman"/>
          <w:sz w:val="24"/>
          <w:szCs w:val="24"/>
        </w:rPr>
      </w:pPr>
    </w:p>
    <w:p w:rsidR="00046471" w:rsidRPr="00046471" w:rsidRDefault="00046471"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046471">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Ταχύτητα Κυκλοφορίας Αποθεμάτων</w:t>
      </w:r>
      <w:r w:rsidRPr="00046471">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046471" w:rsidRDefault="00B110AF" w:rsidP="00675028">
      <w:pPr>
        <w:spacing w:line="360" w:lineRule="auto"/>
        <w:jc w:val="both"/>
        <w:rPr>
          <w:rFonts w:ascii="Times New Roman" w:eastAsiaTheme="minorEastAsia" w:hAnsi="Times New Roman" w:cs="Times New Roman"/>
          <w:sz w:val="24"/>
          <w:szCs w:val="24"/>
        </w:rPr>
      </w:pPr>
      <w:r w:rsidRPr="00ED3006">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7"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94212" w:rsidRPr="00194212" w:rsidRDefault="00194212" w:rsidP="00675028">
      <w:pPr>
        <w:spacing w:line="360" w:lineRule="auto"/>
        <w:jc w:val="both"/>
        <w:rPr>
          <w:rFonts w:ascii="Times New Roman" w:eastAsiaTheme="minorEastAsia" w:hAnsi="Times New Roman" w:cs="Times New Roman"/>
          <w:sz w:val="24"/>
          <w:szCs w:val="24"/>
        </w:rPr>
      </w:pPr>
    </w:p>
    <w:p w:rsidR="00046471" w:rsidRDefault="00877528"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Μετά από την μελέτη του παραπάνω σχήματος, παρατηρούμε ότι η ταχύτητα της Κυκλοφορίας των Α</w:t>
      </w:r>
      <w:r w:rsidR="00B110AF">
        <w:rPr>
          <w:rFonts w:ascii="Times New Roman" w:eastAsiaTheme="minorEastAsia" w:hAnsi="Times New Roman" w:cs="Times New Roman"/>
          <w:sz w:val="24"/>
          <w:szCs w:val="24"/>
        </w:rPr>
        <w:t xml:space="preserve">ποθεμάτων μειώνεται απότομα από το </w:t>
      </w:r>
      <w:r w:rsidR="00B110AF" w:rsidRPr="00877528">
        <w:rPr>
          <w:rFonts w:ascii="Times New Roman" w:eastAsiaTheme="minorEastAsia" w:hAnsi="Times New Roman" w:cs="Times New Roman"/>
          <w:b/>
          <w:sz w:val="24"/>
          <w:szCs w:val="24"/>
        </w:rPr>
        <w:t xml:space="preserve">2008 </w:t>
      </w:r>
      <w:r w:rsidR="00B110AF">
        <w:rPr>
          <w:rFonts w:ascii="Times New Roman" w:eastAsiaTheme="minorEastAsia" w:hAnsi="Times New Roman" w:cs="Times New Roman"/>
          <w:sz w:val="24"/>
          <w:szCs w:val="24"/>
        </w:rPr>
        <w:t xml:space="preserve">στο </w:t>
      </w:r>
      <w:r w:rsidR="00B110AF" w:rsidRPr="00877528">
        <w:rPr>
          <w:rFonts w:ascii="Times New Roman" w:eastAsiaTheme="minorEastAsia" w:hAnsi="Times New Roman" w:cs="Times New Roman"/>
          <w:b/>
          <w:sz w:val="24"/>
          <w:szCs w:val="24"/>
        </w:rPr>
        <w:t>2009</w:t>
      </w:r>
      <w:r w:rsidR="00597A53">
        <w:rPr>
          <w:rFonts w:ascii="Times New Roman" w:eastAsiaTheme="minorEastAsia" w:hAnsi="Times New Roman" w:cs="Times New Roman"/>
          <w:sz w:val="24"/>
          <w:szCs w:val="24"/>
        </w:rPr>
        <w:t xml:space="preserve">. Έπειτα ακολουθεί μία αυξητική πορεία  </w:t>
      </w:r>
      <w:r w:rsidR="00B110AF">
        <w:rPr>
          <w:rFonts w:ascii="Times New Roman" w:eastAsiaTheme="minorEastAsia" w:hAnsi="Times New Roman" w:cs="Times New Roman"/>
          <w:sz w:val="24"/>
          <w:szCs w:val="24"/>
        </w:rPr>
        <w:t xml:space="preserve">έως και το </w:t>
      </w:r>
      <w:r w:rsidR="00B110AF" w:rsidRPr="00877528">
        <w:rPr>
          <w:rFonts w:ascii="Times New Roman" w:eastAsiaTheme="minorEastAsia" w:hAnsi="Times New Roman" w:cs="Times New Roman"/>
          <w:b/>
          <w:sz w:val="24"/>
          <w:szCs w:val="24"/>
        </w:rPr>
        <w:t>2011</w:t>
      </w:r>
      <w:r w:rsidR="00597A53" w:rsidRPr="00877528">
        <w:rPr>
          <w:rFonts w:ascii="Times New Roman" w:eastAsiaTheme="minorEastAsia" w:hAnsi="Times New Roman" w:cs="Times New Roman"/>
          <w:b/>
          <w:sz w:val="24"/>
          <w:szCs w:val="24"/>
        </w:rPr>
        <w:t>,</w:t>
      </w:r>
      <w:r w:rsidR="00597A53">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ενώ από εκεί και πέρα σταθεροποιείται.</w:t>
      </w:r>
    </w:p>
    <w:p w:rsidR="001C3C97" w:rsidRDefault="001C3C97"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Default="00194212" w:rsidP="00675028">
      <w:pPr>
        <w:spacing w:line="360" w:lineRule="auto"/>
        <w:jc w:val="both"/>
        <w:rPr>
          <w:rFonts w:ascii="Times New Roman" w:eastAsiaTheme="minorEastAsia" w:hAnsi="Times New Roman" w:cs="Times New Roman"/>
          <w:sz w:val="24"/>
          <w:szCs w:val="24"/>
        </w:rPr>
      </w:pPr>
    </w:p>
    <w:p w:rsidR="00194212" w:rsidRPr="00B82608" w:rsidRDefault="00194212" w:rsidP="00675028">
      <w:pPr>
        <w:spacing w:line="360" w:lineRule="auto"/>
        <w:jc w:val="both"/>
        <w:rPr>
          <w:rFonts w:ascii="Times New Roman" w:eastAsiaTheme="minorEastAsia" w:hAnsi="Times New Roman" w:cs="Times New Roman"/>
          <w:sz w:val="24"/>
          <w:szCs w:val="24"/>
        </w:rPr>
      </w:pPr>
    </w:p>
    <w:p w:rsidR="00B110AF" w:rsidRPr="001C3C97" w:rsidRDefault="00046471" w:rsidP="00675028">
      <w:pPr>
        <w:pStyle w:val="3"/>
        <w:spacing w:line="360" w:lineRule="auto"/>
        <w:rPr>
          <w:rFonts w:ascii="Times New Roman" w:hAnsi="Times New Roman" w:cs="Times New Roman"/>
          <w:color w:val="auto"/>
          <w:sz w:val="24"/>
          <w:szCs w:val="24"/>
        </w:rPr>
      </w:pPr>
      <w:bookmarkStart w:id="60" w:name="_Toc451230436"/>
      <w:bookmarkStart w:id="61" w:name="_Toc491644041"/>
      <w:r w:rsidRPr="001C3C97">
        <w:rPr>
          <w:rFonts w:ascii="Times New Roman" w:hAnsi="Times New Roman" w:cs="Times New Roman"/>
          <w:color w:val="auto"/>
          <w:sz w:val="24"/>
          <w:szCs w:val="24"/>
        </w:rPr>
        <w:lastRenderedPageBreak/>
        <w:t>7.1.3  Αριθμοδείκτες Α</w:t>
      </w:r>
      <w:r w:rsidR="00B110AF" w:rsidRPr="001C3C97">
        <w:rPr>
          <w:rFonts w:ascii="Times New Roman" w:hAnsi="Times New Roman" w:cs="Times New Roman"/>
          <w:color w:val="auto"/>
          <w:sz w:val="24"/>
          <w:szCs w:val="24"/>
        </w:rPr>
        <w:t>ποδοτικότητας</w:t>
      </w:r>
      <w:bookmarkEnd w:id="60"/>
      <w:r w:rsidRPr="001C3C97">
        <w:rPr>
          <w:rFonts w:ascii="Times New Roman" w:hAnsi="Times New Roman" w:cs="Times New Roman"/>
          <w:color w:val="auto"/>
          <w:sz w:val="24"/>
          <w:szCs w:val="24"/>
        </w:rPr>
        <w:t>:</w:t>
      </w:r>
      <w:bookmarkEnd w:id="61"/>
    </w:p>
    <w:p w:rsidR="00972644" w:rsidRPr="00D06640" w:rsidRDefault="00972644" w:rsidP="00675028">
      <w:pPr>
        <w:spacing w:line="360" w:lineRule="auto"/>
        <w:jc w:val="both"/>
        <w:rPr>
          <w:rFonts w:ascii="Times New Roman" w:eastAsiaTheme="minorEastAsia" w:hAnsi="Times New Roman" w:cs="Times New Roman"/>
          <w:sz w:val="24"/>
          <w:szCs w:val="24"/>
        </w:rPr>
      </w:pPr>
    </w:p>
    <w:p w:rsidR="001C3C97" w:rsidRPr="007820F5" w:rsidRDefault="00AD6930" w:rsidP="00675028">
      <w:pPr>
        <w:spacing w:line="360" w:lineRule="auto"/>
        <w:jc w:val="both"/>
        <w:rPr>
          <w:rFonts w:ascii="Times New Roman" w:eastAsiaTheme="minorEastAsia" w:hAnsi="Times New Roman" w:cs="Times New Roman"/>
          <w:b/>
          <w:sz w:val="24"/>
          <w:szCs w:val="24"/>
        </w:rPr>
      </w:pPr>
      <w:r w:rsidRPr="007820F5">
        <w:rPr>
          <w:rFonts w:ascii="Times New Roman" w:eastAsiaTheme="minorEastAsia" w:hAnsi="Times New Roman" w:cs="Times New Roman"/>
          <w:b/>
          <w:sz w:val="24"/>
          <w:szCs w:val="24"/>
        </w:rPr>
        <w:t>Παρουσίαση Πίνακα Αριθμοδεικτών Αποδοτικότητας – Ηλεκτρονική Αθηνών:</w:t>
      </w:r>
    </w:p>
    <w:tbl>
      <w:tblPr>
        <w:tblStyle w:val="aa"/>
        <w:tblW w:w="0" w:type="auto"/>
        <w:tblLook w:val="04A0"/>
      </w:tblPr>
      <w:tblGrid>
        <w:gridCol w:w="1917"/>
        <w:gridCol w:w="1022"/>
        <w:gridCol w:w="1022"/>
        <w:gridCol w:w="1022"/>
        <w:gridCol w:w="1038"/>
        <w:gridCol w:w="1023"/>
        <w:gridCol w:w="1023"/>
      </w:tblGrid>
      <w:tr w:rsidR="00575C16" w:rsidTr="00EA455C">
        <w:trPr>
          <w:trHeight w:val="1337"/>
        </w:trPr>
        <w:tc>
          <w:tcPr>
            <w:tcW w:w="1785" w:type="dxa"/>
          </w:tcPr>
          <w:p w:rsidR="0016561F" w:rsidRDefault="00FC5644" w:rsidP="00EA455C">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28" type="#_x0000_t32" style="position:absolute;left:0;text-align:left;margin-left:-6.75pt;margin-top:-.95pt;width:98.25pt;height:57.1pt;z-index:251661312" o:connectortype="straight"/>
              </w:pict>
            </w:r>
            <w:r w:rsidR="0016561F">
              <w:rPr>
                <w:rFonts w:ascii="Times New Roman" w:hAnsi="Times New Roman" w:cs="Times New Roman"/>
                <w:b/>
                <w:sz w:val="24"/>
                <w:szCs w:val="24"/>
              </w:rPr>
              <w:t>Έτος</w:t>
            </w:r>
          </w:p>
          <w:p w:rsidR="0016561F" w:rsidRDefault="0016561F" w:rsidP="00675028">
            <w:pPr>
              <w:spacing w:line="360" w:lineRule="auto"/>
              <w:rPr>
                <w:rFonts w:ascii="Times New Roman" w:hAnsi="Times New Roman" w:cs="Times New Roman"/>
                <w:b/>
                <w:sz w:val="24"/>
                <w:szCs w:val="24"/>
              </w:rPr>
            </w:pPr>
          </w:p>
          <w:p w:rsidR="0016561F" w:rsidRDefault="0016561F"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Αριθμοδείκτες Αποδοτικότητας</w:t>
            </w:r>
          </w:p>
        </w:tc>
        <w:tc>
          <w:tcPr>
            <w:tcW w:w="1022"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16561F" w:rsidP="0067502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2008</w:t>
            </w:r>
          </w:p>
        </w:tc>
        <w:tc>
          <w:tcPr>
            <w:tcW w:w="1022"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2009</w:t>
            </w:r>
          </w:p>
        </w:tc>
        <w:tc>
          <w:tcPr>
            <w:tcW w:w="1022"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2010</w:t>
            </w:r>
          </w:p>
        </w:tc>
        <w:tc>
          <w:tcPr>
            <w:tcW w:w="1038"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2011</w:t>
            </w:r>
          </w:p>
        </w:tc>
        <w:tc>
          <w:tcPr>
            <w:tcW w:w="1023"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2012</w:t>
            </w:r>
          </w:p>
        </w:tc>
        <w:tc>
          <w:tcPr>
            <w:tcW w:w="1023" w:type="dxa"/>
          </w:tcPr>
          <w:p w:rsidR="00FF1673" w:rsidRDefault="00FF1673" w:rsidP="00675028">
            <w:pPr>
              <w:spacing w:line="360" w:lineRule="auto"/>
              <w:jc w:val="center"/>
              <w:rPr>
                <w:rFonts w:ascii="Times New Roman" w:hAnsi="Times New Roman" w:cs="Times New Roman"/>
                <w:b/>
                <w:sz w:val="24"/>
                <w:szCs w:val="24"/>
              </w:rPr>
            </w:pPr>
          </w:p>
          <w:p w:rsidR="00FF1673" w:rsidRDefault="00FF1673" w:rsidP="00675028">
            <w:pPr>
              <w:spacing w:line="360" w:lineRule="auto"/>
              <w:jc w:val="center"/>
              <w:rPr>
                <w:rFonts w:ascii="Times New Roman" w:hAnsi="Times New Roman" w:cs="Times New Roman"/>
                <w:b/>
                <w:sz w:val="24"/>
                <w:szCs w:val="24"/>
              </w:rPr>
            </w:pPr>
          </w:p>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2013</w:t>
            </w:r>
          </w:p>
        </w:tc>
      </w:tr>
      <w:tr w:rsidR="00575C16" w:rsidTr="00EA455C">
        <w:trPr>
          <w:trHeight w:val="1132"/>
        </w:trPr>
        <w:tc>
          <w:tcPr>
            <w:tcW w:w="1785" w:type="dxa"/>
          </w:tcPr>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Μικτό Περιθώριο Κέρδους</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0,24</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0,20</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w:t>
            </w:r>
          </w:p>
        </w:tc>
        <w:tc>
          <w:tcPr>
            <w:tcW w:w="1038"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0,19</w:t>
            </w:r>
          </w:p>
        </w:tc>
        <w:tc>
          <w:tcPr>
            <w:tcW w:w="1023"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0,19</w:t>
            </w:r>
          </w:p>
        </w:tc>
        <w:tc>
          <w:tcPr>
            <w:tcW w:w="1023"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0,18</w:t>
            </w:r>
          </w:p>
        </w:tc>
      </w:tr>
      <w:tr w:rsidR="00575C16" w:rsidTr="00EA455C">
        <w:trPr>
          <w:trHeight w:val="1146"/>
        </w:trPr>
        <w:tc>
          <w:tcPr>
            <w:tcW w:w="1785" w:type="dxa"/>
          </w:tcPr>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Καθαρό Περιθώριο Κέρδους</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0,093</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0,029</w:t>
            </w:r>
          </w:p>
        </w:tc>
        <w:tc>
          <w:tcPr>
            <w:tcW w:w="1022"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-0,1</w:t>
            </w:r>
          </w:p>
        </w:tc>
        <w:tc>
          <w:tcPr>
            <w:tcW w:w="1038"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-0,0013</w:t>
            </w:r>
          </w:p>
        </w:tc>
        <w:tc>
          <w:tcPr>
            <w:tcW w:w="1023"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-0,009</w:t>
            </w:r>
          </w:p>
        </w:tc>
        <w:tc>
          <w:tcPr>
            <w:tcW w:w="1023"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-0,08</w:t>
            </w:r>
          </w:p>
        </w:tc>
      </w:tr>
      <w:tr w:rsidR="00575C16" w:rsidTr="00EA455C">
        <w:trPr>
          <w:trHeight w:val="920"/>
        </w:trPr>
        <w:tc>
          <w:tcPr>
            <w:tcW w:w="1785" w:type="dxa"/>
          </w:tcPr>
          <w:p w:rsidR="00575C16" w:rsidRPr="00DE0EAE" w:rsidRDefault="00575C16"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Αποδοτικότητα Ιδίων Κεφαλαίων</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0,54</w:t>
            </w:r>
          </w:p>
        </w:tc>
        <w:tc>
          <w:tcPr>
            <w:tcW w:w="1022"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0,15</w:t>
            </w:r>
          </w:p>
        </w:tc>
        <w:tc>
          <w:tcPr>
            <w:tcW w:w="1022"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-0,65</w:t>
            </w:r>
          </w:p>
        </w:tc>
        <w:tc>
          <w:tcPr>
            <w:tcW w:w="1038"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-0,012</w:t>
            </w:r>
          </w:p>
        </w:tc>
        <w:tc>
          <w:tcPr>
            <w:tcW w:w="1023" w:type="dxa"/>
          </w:tcPr>
          <w:p w:rsidR="00575C16" w:rsidRDefault="00575C16"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0,17</w:t>
            </w:r>
          </w:p>
        </w:tc>
        <w:tc>
          <w:tcPr>
            <w:tcW w:w="1023" w:type="dxa"/>
          </w:tcPr>
          <w:p w:rsidR="00575C16" w:rsidRPr="00467161" w:rsidRDefault="00575C16"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-1,57</w:t>
            </w:r>
          </w:p>
        </w:tc>
      </w:tr>
    </w:tbl>
    <w:p w:rsidR="00575C16" w:rsidRPr="00EA455C" w:rsidRDefault="00575C16" w:rsidP="00675028">
      <w:pPr>
        <w:spacing w:line="360" w:lineRule="auto"/>
        <w:rPr>
          <w:rFonts w:ascii="Times New Roman" w:eastAsiaTheme="minorEastAsia" w:hAnsi="Times New Roman" w:cs="Times New Roman"/>
          <w:sz w:val="24"/>
          <w:szCs w:val="24"/>
        </w:rPr>
      </w:pPr>
    </w:p>
    <w:p w:rsidR="005217B9" w:rsidRPr="00575C16" w:rsidRDefault="00213C14"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5217B9" w:rsidRPr="009C3E9B" w:rsidRDefault="009C3E9B"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9C3E9B">
        <w:rPr>
          <w:rFonts w:ascii="Times New Roman" w:eastAsiaTheme="minorEastAsia" w:hAnsi="Times New Roman" w:cs="Times New Roman"/>
          <w:b/>
          <w:sz w:val="24"/>
          <w:szCs w:val="24"/>
        </w:rPr>
        <w:t>–</w:t>
      </w:r>
      <w:r w:rsidR="007322F0">
        <w:rPr>
          <w:rFonts w:ascii="Times New Roman" w:eastAsiaTheme="minorEastAsia" w:hAnsi="Times New Roman" w:cs="Times New Roman"/>
          <w:b/>
          <w:sz w:val="24"/>
          <w:szCs w:val="24"/>
        </w:rPr>
        <w:t xml:space="preserve"> Μικτού Περιθωρίου</w:t>
      </w:r>
      <w:r>
        <w:rPr>
          <w:rFonts w:ascii="Times New Roman" w:eastAsiaTheme="minorEastAsia" w:hAnsi="Times New Roman" w:cs="Times New Roman"/>
          <w:b/>
          <w:sz w:val="24"/>
          <w:szCs w:val="24"/>
        </w:rPr>
        <w:t xml:space="preserve"> Κέρδους</w:t>
      </w:r>
      <w:r w:rsidRPr="009C3E9B">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130E89" w:rsidRPr="00A54791" w:rsidRDefault="00B110AF" w:rsidP="00675028">
      <w:pPr>
        <w:spacing w:line="360" w:lineRule="auto"/>
        <w:jc w:val="both"/>
        <w:rPr>
          <w:rFonts w:ascii="Times New Roman" w:eastAsiaTheme="minorEastAsia" w:hAnsi="Times New Roman" w:cs="Times New Roman"/>
          <w:sz w:val="24"/>
          <w:szCs w:val="24"/>
          <w:lang w:val="en-US"/>
        </w:rPr>
      </w:pPr>
      <w:r w:rsidRPr="004A0D28">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8"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97A53" w:rsidRPr="00B82608" w:rsidRDefault="00130E89"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Το Μικτό Περιθώριο Κέρδους όπως παρατηρούμε από το Διάγραμμα</w:t>
      </w:r>
      <w:r w:rsidR="00877528">
        <w:rPr>
          <w:rFonts w:ascii="Times New Roman" w:eastAsiaTheme="minorEastAsia" w:hAnsi="Times New Roman" w:cs="Times New Roman"/>
          <w:sz w:val="24"/>
          <w:szCs w:val="24"/>
        </w:rPr>
        <w:t xml:space="preserve"> (</w:t>
      </w:r>
      <w:r w:rsidRPr="00130E89">
        <w:rPr>
          <w:rFonts w:ascii="Times New Roman" w:eastAsiaTheme="minorEastAsia" w:hAnsi="Times New Roman" w:cs="Times New Roman"/>
          <w:sz w:val="24"/>
          <w:szCs w:val="24"/>
        </w:rPr>
        <w:t xml:space="preserve"> </w:t>
      </w:r>
      <w:r w:rsidRPr="00877528">
        <w:rPr>
          <w:rFonts w:ascii="Times New Roman" w:eastAsiaTheme="minorEastAsia" w:hAnsi="Times New Roman" w:cs="Times New Roman"/>
          <w:b/>
          <w:sz w:val="24"/>
          <w:szCs w:val="24"/>
        </w:rPr>
        <w:t>Μικτού Περιθωρίου Κέρδους</w:t>
      </w:r>
      <w:r>
        <w:rPr>
          <w:rFonts w:ascii="Times New Roman" w:eastAsiaTheme="minorEastAsia" w:hAnsi="Times New Roman" w:cs="Times New Roman"/>
          <w:sz w:val="24"/>
          <w:szCs w:val="24"/>
        </w:rPr>
        <w:t xml:space="preserve"> ),   κινείται διαχρονικά σε πολύ χαμηλά επίπεδα κοντά στο </w:t>
      </w:r>
      <w:r w:rsidRPr="00130E89">
        <w:rPr>
          <w:rFonts w:ascii="Times New Roman" w:eastAsiaTheme="minorEastAsia" w:hAnsi="Times New Roman" w:cs="Times New Roman"/>
          <w:b/>
          <w:sz w:val="24"/>
          <w:szCs w:val="24"/>
        </w:rPr>
        <w:t>0,2</w:t>
      </w:r>
      <w:r>
        <w:rPr>
          <w:rFonts w:ascii="Times New Roman" w:eastAsiaTheme="minorEastAsia" w:hAnsi="Times New Roman" w:cs="Times New Roman"/>
          <w:sz w:val="24"/>
          <w:szCs w:val="24"/>
        </w:rPr>
        <w:t>. Το γεγονός αυτό είναι ιδιαίτερα αρνητικό καθώς δείχνει ένα πολύ μικρό περιθώριο καθαρού κέρδους για την εταιρεία.</w:t>
      </w:r>
    </w:p>
    <w:p w:rsidR="00A54791" w:rsidRPr="00D06640" w:rsidRDefault="00A54791" w:rsidP="00675028">
      <w:pPr>
        <w:spacing w:line="360" w:lineRule="auto"/>
        <w:jc w:val="both"/>
        <w:rPr>
          <w:rFonts w:ascii="Times New Roman" w:eastAsiaTheme="minorEastAsia" w:hAnsi="Times New Roman" w:cs="Times New Roman"/>
          <w:sz w:val="24"/>
          <w:szCs w:val="24"/>
        </w:rPr>
      </w:pPr>
    </w:p>
    <w:p w:rsidR="00972644" w:rsidRPr="00D06640" w:rsidRDefault="00972644" w:rsidP="00675028">
      <w:pPr>
        <w:spacing w:line="360" w:lineRule="auto"/>
        <w:jc w:val="both"/>
        <w:rPr>
          <w:rFonts w:ascii="Times New Roman" w:eastAsiaTheme="minorEastAsia" w:hAnsi="Times New Roman" w:cs="Times New Roman"/>
          <w:sz w:val="24"/>
          <w:szCs w:val="24"/>
        </w:rPr>
      </w:pPr>
    </w:p>
    <w:p w:rsidR="009C3E9B" w:rsidRPr="009C3E9B" w:rsidRDefault="009C3E9B"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9C3E9B">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Καθαρού Περιθωρίου Κέρδους</w:t>
      </w:r>
      <w:r w:rsidRPr="009C3E9B">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972644" w:rsidRDefault="00B110AF" w:rsidP="00972644">
      <w:pPr>
        <w:spacing w:line="360" w:lineRule="auto"/>
        <w:jc w:val="both"/>
        <w:rPr>
          <w:rFonts w:ascii="Times New Roman" w:eastAsiaTheme="minorEastAsia" w:hAnsi="Times New Roman" w:cs="Times New Roman"/>
          <w:sz w:val="24"/>
          <w:szCs w:val="24"/>
          <w:lang w:val="en-US"/>
        </w:rPr>
      </w:pPr>
      <w:r w:rsidRPr="004A0D28">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19"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77528" w:rsidRPr="00D06640" w:rsidRDefault="006340D8" w:rsidP="00972644">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Μέσα από την μελέτη του Διαγράμματος του </w:t>
      </w:r>
      <w:r w:rsidRPr="006340D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Καθαρού Περιθωρίου Κέρδους </w:t>
      </w:r>
      <w:r w:rsidRPr="006340D8">
        <w:rPr>
          <w:rFonts w:ascii="Times New Roman" w:eastAsiaTheme="minorEastAsia" w:hAnsi="Times New Roman" w:cs="Times New Roman"/>
          <w:sz w:val="24"/>
          <w:szCs w:val="24"/>
        </w:rPr>
        <w:t xml:space="preserve">” , </w:t>
      </w:r>
      <w:r>
        <w:rPr>
          <w:rFonts w:ascii="Times New Roman" w:eastAsiaTheme="minorEastAsia" w:hAnsi="Times New Roman" w:cs="Times New Roman"/>
          <w:sz w:val="24"/>
          <w:szCs w:val="24"/>
        </w:rPr>
        <w:t xml:space="preserve">διαπιστώνουμε ότι η </w:t>
      </w:r>
      <w:r w:rsidR="00B110AF">
        <w:rPr>
          <w:rFonts w:ascii="Times New Roman" w:eastAsiaTheme="minorEastAsia" w:hAnsi="Times New Roman" w:cs="Times New Roman"/>
          <w:sz w:val="24"/>
          <w:szCs w:val="24"/>
        </w:rPr>
        <w:t xml:space="preserve">εταιρεία το </w:t>
      </w:r>
      <w:r w:rsidR="00B110AF" w:rsidRPr="006340D8">
        <w:rPr>
          <w:rFonts w:ascii="Times New Roman" w:eastAsiaTheme="minorEastAsia" w:hAnsi="Times New Roman" w:cs="Times New Roman"/>
          <w:b/>
          <w:sz w:val="24"/>
          <w:szCs w:val="24"/>
        </w:rPr>
        <w:t>2008</w:t>
      </w:r>
      <w:r w:rsidR="00B110AF">
        <w:rPr>
          <w:rFonts w:ascii="Times New Roman" w:eastAsiaTheme="minorEastAsia" w:hAnsi="Times New Roman" w:cs="Times New Roman"/>
          <w:sz w:val="24"/>
          <w:szCs w:val="24"/>
        </w:rPr>
        <w:t xml:space="preserve"> εμφανίζει ορισμένα πολύ χαμηλά καθαρά κέρδη τα οποία στη πορεία γίνονται ζημιές για όλες τις χρήσεις από το </w:t>
      </w:r>
      <w:r w:rsidR="00B110AF" w:rsidRPr="006340D8">
        <w:rPr>
          <w:rFonts w:ascii="Times New Roman" w:eastAsiaTheme="minorEastAsia" w:hAnsi="Times New Roman" w:cs="Times New Roman"/>
          <w:b/>
          <w:sz w:val="24"/>
          <w:szCs w:val="24"/>
        </w:rPr>
        <w:t>2010</w:t>
      </w:r>
      <w:r w:rsidR="00B110AF">
        <w:rPr>
          <w:rFonts w:ascii="Times New Roman" w:eastAsiaTheme="minorEastAsia" w:hAnsi="Times New Roman" w:cs="Times New Roman"/>
          <w:sz w:val="24"/>
          <w:szCs w:val="24"/>
        </w:rPr>
        <w:t xml:space="preserve"> και μετά.</w:t>
      </w: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972644" w:rsidRPr="00D06640" w:rsidRDefault="00972644" w:rsidP="00972644">
      <w:pPr>
        <w:spacing w:line="360" w:lineRule="auto"/>
        <w:jc w:val="both"/>
        <w:rPr>
          <w:rFonts w:ascii="Times New Roman" w:eastAsiaTheme="minorEastAsia" w:hAnsi="Times New Roman" w:cs="Times New Roman"/>
          <w:sz w:val="24"/>
          <w:szCs w:val="24"/>
        </w:rPr>
      </w:pPr>
    </w:p>
    <w:p w:rsidR="00B110AF" w:rsidRPr="009C3E9B" w:rsidRDefault="009C3E9B"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9C3E9B">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Αποδοτικότητα Ιδίων Κεφαλαίων</w:t>
      </w:r>
      <w:r w:rsidRPr="009C3E9B">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877528" w:rsidRPr="00A54791" w:rsidRDefault="00B110AF" w:rsidP="00675028">
      <w:pPr>
        <w:spacing w:line="360" w:lineRule="auto"/>
        <w:jc w:val="both"/>
        <w:rPr>
          <w:rFonts w:ascii="Times New Roman" w:eastAsiaTheme="minorEastAsia" w:hAnsi="Times New Roman" w:cs="Times New Roman"/>
          <w:sz w:val="24"/>
          <w:szCs w:val="24"/>
          <w:lang w:val="en-US"/>
        </w:rPr>
      </w:pPr>
      <w:r w:rsidRPr="004A0D28">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20"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54791" w:rsidRPr="00D06640" w:rsidRDefault="00E612BF"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Αρνητική πορε</w:t>
      </w:r>
      <w:r w:rsidR="00877528">
        <w:rPr>
          <w:rFonts w:ascii="Times New Roman" w:eastAsiaTheme="minorEastAsia" w:hAnsi="Times New Roman" w:cs="Times New Roman"/>
          <w:sz w:val="24"/>
          <w:szCs w:val="24"/>
        </w:rPr>
        <w:t xml:space="preserve">ία ακολουθεί και ο δείκτης της </w:t>
      </w:r>
      <w:r w:rsidR="00877528" w:rsidRPr="00877528">
        <w:rPr>
          <w:rFonts w:ascii="Times New Roman" w:eastAsiaTheme="minorEastAsia" w:hAnsi="Times New Roman" w:cs="Times New Roman"/>
          <w:b/>
          <w:sz w:val="24"/>
          <w:szCs w:val="24"/>
        </w:rPr>
        <w:t>Α</w:t>
      </w:r>
      <w:r w:rsidRPr="00877528">
        <w:rPr>
          <w:rFonts w:ascii="Times New Roman" w:eastAsiaTheme="minorEastAsia" w:hAnsi="Times New Roman" w:cs="Times New Roman"/>
          <w:b/>
          <w:sz w:val="24"/>
          <w:szCs w:val="24"/>
        </w:rPr>
        <w:t>ποδοτικότητας των Ιδίων Κεφαλαίων</w:t>
      </w:r>
      <w:r>
        <w:rPr>
          <w:rFonts w:ascii="Times New Roman" w:eastAsiaTheme="minorEastAsia" w:hAnsi="Times New Roman" w:cs="Times New Roman"/>
          <w:sz w:val="24"/>
          <w:szCs w:val="24"/>
        </w:rPr>
        <w:t xml:space="preserve"> , όπως προκύπτει μέσα από την μελέτη του παραπάνω Διαγράμματος ,</w:t>
      </w:r>
      <w:r w:rsidR="00EA455C">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Διάγραμμα Αποδοτικότητας Ιδίων Κεφαλαίων ) ,σχεδόν σε ολόκληρη την εξεταζόμενη περίοδο. Ειδικότερα η εξέλιξη του αριθμοδείκτη ήταν ιδιαιτέρως αρνητική σε όλη την υπό μελέτη περίοδο καθώς από </w:t>
      </w:r>
      <w:r w:rsidRPr="00E612BF">
        <w:rPr>
          <w:rFonts w:ascii="Times New Roman" w:eastAsiaTheme="minorEastAsia" w:hAnsi="Times New Roman" w:cs="Times New Roman"/>
          <w:b/>
          <w:sz w:val="24"/>
          <w:szCs w:val="24"/>
        </w:rPr>
        <w:t>0,54</w:t>
      </w:r>
      <w:r>
        <w:rPr>
          <w:rFonts w:ascii="Times New Roman" w:eastAsiaTheme="minorEastAsia" w:hAnsi="Times New Roman" w:cs="Times New Roman"/>
          <w:sz w:val="24"/>
          <w:szCs w:val="24"/>
        </w:rPr>
        <w:t xml:space="preserve"> το </w:t>
      </w:r>
      <w:r w:rsidRPr="00E612BF">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βρέθηκε στο </w:t>
      </w:r>
      <w:r w:rsidRPr="00E612BF">
        <w:rPr>
          <w:rFonts w:ascii="Times New Roman" w:eastAsiaTheme="minorEastAsia" w:hAnsi="Times New Roman" w:cs="Times New Roman"/>
          <w:b/>
          <w:sz w:val="24"/>
          <w:szCs w:val="24"/>
        </w:rPr>
        <w:t>-1,57</w:t>
      </w:r>
      <w:r>
        <w:rPr>
          <w:rFonts w:ascii="Times New Roman" w:eastAsiaTheme="minorEastAsia" w:hAnsi="Times New Roman" w:cs="Times New Roman"/>
          <w:sz w:val="24"/>
          <w:szCs w:val="24"/>
        </w:rPr>
        <w:t xml:space="preserve"> το </w:t>
      </w:r>
      <w:r w:rsidRPr="00E612BF">
        <w:rPr>
          <w:rFonts w:ascii="Times New Roman" w:eastAsiaTheme="minorEastAsia" w:hAnsi="Times New Roman" w:cs="Times New Roman"/>
          <w:b/>
          <w:sz w:val="24"/>
          <w:szCs w:val="24"/>
        </w:rPr>
        <w:t>2013</w:t>
      </w:r>
      <w:r>
        <w:rPr>
          <w:rFonts w:ascii="Times New Roman" w:eastAsiaTheme="minorEastAsia" w:hAnsi="Times New Roman" w:cs="Times New Roman"/>
          <w:sz w:val="24"/>
          <w:szCs w:val="24"/>
        </w:rPr>
        <w:t>.</w:t>
      </w:r>
    </w:p>
    <w:p w:rsidR="00972644" w:rsidRDefault="00972644"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Default="00EA455C" w:rsidP="00675028">
      <w:pPr>
        <w:spacing w:line="360" w:lineRule="auto"/>
        <w:jc w:val="both"/>
        <w:rPr>
          <w:rFonts w:ascii="Times New Roman" w:eastAsiaTheme="minorEastAsia" w:hAnsi="Times New Roman" w:cs="Times New Roman"/>
          <w:sz w:val="24"/>
          <w:szCs w:val="24"/>
        </w:rPr>
      </w:pPr>
    </w:p>
    <w:p w:rsidR="00EA455C" w:rsidRPr="00D06640" w:rsidRDefault="00EA455C" w:rsidP="00675028">
      <w:pPr>
        <w:spacing w:line="360" w:lineRule="auto"/>
        <w:jc w:val="both"/>
        <w:rPr>
          <w:rFonts w:ascii="Times New Roman" w:eastAsiaTheme="minorEastAsia" w:hAnsi="Times New Roman" w:cs="Times New Roman"/>
          <w:sz w:val="24"/>
          <w:szCs w:val="24"/>
        </w:rPr>
      </w:pPr>
    </w:p>
    <w:p w:rsidR="00972644" w:rsidRPr="00D06640" w:rsidRDefault="007C1873" w:rsidP="00972644">
      <w:pPr>
        <w:pStyle w:val="3"/>
        <w:spacing w:line="360" w:lineRule="auto"/>
        <w:rPr>
          <w:rFonts w:ascii="Times New Roman" w:eastAsiaTheme="minorEastAsia" w:hAnsi="Times New Roman" w:cs="Times New Roman"/>
          <w:color w:val="auto"/>
          <w:sz w:val="24"/>
          <w:szCs w:val="24"/>
        </w:rPr>
      </w:pPr>
      <w:bookmarkStart w:id="62" w:name="_Toc451230437"/>
      <w:bookmarkStart w:id="63" w:name="_Toc491644042"/>
      <w:r w:rsidRPr="001C3C97">
        <w:rPr>
          <w:rFonts w:ascii="Times New Roman" w:eastAsiaTheme="minorEastAsia" w:hAnsi="Times New Roman" w:cs="Times New Roman"/>
          <w:color w:val="auto"/>
          <w:sz w:val="24"/>
          <w:szCs w:val="24"/>
        </w:rPr>
        <w:lastRenderedPageBreak/>
        <w:t xml:space="preserve">7.1.4 </w:t>
      </w:r>
      <w:r w:rsidR="00B110AF" w:rsidRPr="001C3C97">
        <w:rPr>
          <w:rFonts w:ascii="Times New Roman" w:eastAsiaTheme="minorEastAsia" w:hAnsi="Times New Roman" w:cs="Times New Roman"/>
          <w:color w:val="auto"/>
          <w:sz w:val="24"/>
          <w:szCs w:val="24"/>
        </w:rPr>
        <w:t xml:space="preserve">Αριθμοδείκτες </w:t>
      </w:r>
      <w:bookmarkEnd w:id="62"/>
      <w:r w:rsidRPr="001C3C97">
        <w:rPr>
          <w:rFonts w:ascii="Times New Roman" w:eastAsiaTheme="minorEastAsia" w:hAnsi="Times New Roman" w:cs="Times New Roman"/>
          <w:color w:val="auto"/>
          <w:sz w:val="24"/>
          <w:szCs w:val="24"/>
        </w:rPr>
        <w:t>Βιωσιμότητας:</w:t>
      </w:r>
      <w:bookmarkEnd w:id="63"/>
    </w:p>
    <w:p w:rsidR="00972644" w:rsidRPr="00D06640" w:rsidRDefault="00972644" w:rsidP="00972644"/>
    <w:p w:rsidR="00AD6930" w:rsidRPr="00972644" w:rsidRDefault="00AD6930" w:rsidP="00675028">
      <w:pPr>
        <w:spacing w:line="360" w:lineRule="auto"/>
        <w:jc w:val="both"/>
        <w:rPr>
          <w:rFonts w:ascii="Times New Roman" w:eastAsiaTheme="minorEastAsia" w:hAnsi="Times New Roman" w:cs="Times New Roman"/>
          <w:b/>
          <w:sz w:val="24"/>
          <w:szCs w:val="24"/>
        </w:rPr>
      </w:pPr>
      <w:r w:rsidRPr="007820F5">
        <w:rPr>
          <w:rFonts w:ascii="Times New Roman" w:eastAsiaTheme="minorEastAsia" w:hAnsi="Times New Roman" w:cs="Times New Roman"/>
          <w:b/>
          <w:sz w:val="24"/>
          <w:szCs w:val="24"/>
        </w:rPr>
        <w:t>Παρουσίαση Πίνακα Αριθμοδεικτών Βιωσιμότητας – Ηλεκτρονική Αθηνών:</w:t>
      </w:r>
    </w:p>
    <w:tbl>
      <w:tblPr>
        <w:tblStyle w:val="aa"/>
        <w:tblW w:w="0" w:type="auto"/>
        <w:tblLook w:val="04A0"/>
      </w:tblPr>
      <w:tblGrid>
        <w:gridCol w:w="2354"/>
        <w:gridCol w:w="1028"/>
        <w:gridCol w:w="1028"/>
        <w:gridCol w:w="1028"/>
        <w:gridCol w:w="1028"/>
        <w:gridCol w:w="1028"/>
        <w:gridCol w:w="1028"/>
      </w:tblGrid>
      <w:tr w:rsidR="0008408E" w:rsidTr="008F3B6D">
        <w:tc>
          <w:tcPr>
            <w:tcW w:w="2354" w:type="dxa"/>
          </w:tcPr>
          <w:p w:rsidR="008F3B6D" w:rsidRDefault="00FC5644" w:rsidP="00675028">
            <w:pPr>
              <w:spacing w:line="360" w:lineRule="auto"/>
              <w:jc w:val="center"/>
              <w:rPr>
                <w:rFonts w:ascii="Times New Roman" w:hAnsi="Times New Roman" w:cs="Times New Roman"/>
                <w:b/>
                <w:sz w:val="24"/>
                <w:szCs w:val="24"/>
              </w:rPr>
            </w:pPr>
            <w:r w:rsidRPr="00FC5644">
              <w:rPr>
                <w:rFonts w:ascii="Times New Roman" w:eastAsiaTheme="minorEastAsia" w:hAnsi="Times New Roman" w:cs="Times New Roman"/>
                <w:noProof/>
                <w:sz w:val="24"/>
                <w:szCs w:val="24"/>
                <w:lang w:eastAsia="el-GR"/>
              </w:rPr>
              <w:pict>
                <v:shape id="_x0000_s1029" type="#_x0000_t32" style="position:absolute;left:0;text-align:left;margin-left:-4.5pt;margin-top:2.6pt;width:115.5pt;height:46.5pt;z-index:251662336" o:connectortype="straight"/>
              </w:pict>
            </w:r>
            <w:r w:rsidR="008F3B6D">
              <w:rPr>
                <w:rFonts w:ascii="Times New Roman" w:hAnsi="Times New Roman" w:cs="Times New Roman"/>
                <w:b/>
                <w:sz w:val="24"/>
                <w:szCs w:val="24"/>
              </w:rPr>
              <w:t>Έτος</w:t>
            </w:r>
          </w:p>
          <w:p w:rsidR="008F3B6D" w:rsidRDefault="008F3B6D" w:rsidP="00675028">
            <w:pPr>
              <w:spacing w:line="360" w:lineRule="auto"/>
              <w:jc w:val="center"/>
              <w:rPr>
                <w:rFonts w:ascii="Times New Roman" w:hAnsi="Times New Roman" w:cs="Times New Roman"/>
                <w:b/>
                <w:sz w:val="24"/>
                <w:szCs w:val="24"/>
              </w:rPr>
            </w:pPr>
          </w:p>
          <w:p w:rsidR="008F3B6D" w:rsidRDefault="008F3B6D" w:rsidP="00675028">
            <w:pPr>
              <w:spacing w:line="360" w:lineRule="auto"/>
              <w:jc w:val="center"/>
              <w:rPr>
                <w:rFonts w:ascii="Times New Roman" w:hAnsi="Times New Roman" w:cs="Times New Roman"/>
                <w:b/>
                <w:sz w:val="24"/>
                <w:szCs w:val="24"/>
              </w:rPr>
            </w:pPr>
          </w:p>
          <w:p w:rsidR="0008408E" w:rsidRPr="004515FD" w:rsidRDefault="0008408E"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Αριθμοδείκτες Βιωσιμότητας</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08408E"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2008</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08408E"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2009</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3C0630" w:rsidP="00675028">
            <w:pPr>
              <w:spacing w:line="360" w:lineRule="auto"/>
              <w:rPr>
                <w:rFonts w:ascii="Times New Roman" w:hAnsi="Times New Roman" w:cs="Times New Roman"/>
                <w:b/>
                <w:sz w:val="24"/>
                <w:szCs w:val="24"/>
              </w:rPr>
            </w:pPr>
            <w:r>
              <w:rPr>
                <w:rFonts w:ascii="Times New Roman" w:hAnsi="Times New Roman" w:cs="Times New Roman"/>
                <w:b/>
                <w:sz w:val="24"/>
                <w:szCs w:val="24"/>
              </w:rPr>
              <w:t>2010</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3C0630" w:rsidP="00675028">
            <w:pPr>
              <w:spacing w:line="360" w:lineRule="auto"/>
              <w:rPr>
                <w:rFonts w:ascii="Times New Roman" w:hAnsi="Times New Roman" w:cs="Times New Roman"/>
                <w:b/>
                <w:sz w:val="24"/>
                <w:szCs w:val="24"/>
              </w:rPr>
            </w:pPr>
            <w:r>
              <w:rPr>
                <w:rFonts w:ascii="Times New Roman" w:hAnsi="Times New Roman" w:cs="Times New Roman"/>
                <w:b/>
                <w:sz w:val="24"/>
                <w:szCs w:val="24"/>
              </w:rPr>
              <w:t>2011</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3C0630" w:rsidP="00675028">
            <w:pPr>
              <w:spacing w:line="360" w:lineRule="auto"/>
              <w:rPr>
                <w:rFonts w:ascii="Times New Roman" w:hAnsi="Times New Roman" w:cs="Times New Roman"/>
                <w:b/>
                <w:sz w:val="24"/>
                <w:szCs w:val="24"/>
              </w:rPr>
            </w:pPr>
            <w:r>
              <w:rPr>
                <w:rFonts w:ascii="Times New Roman" w:hAnsi="Times New Roman" w:cs="Times New Roman"/>
                <w:b/>
                <w:sz w:val="24"/>
                <w:szCs w:val="24"/>
              </w:rPr>
              <w:t>2012</w:t>
            </w:r>
          </w:p>
        </w:tc>
        <w:tc>
          <w:tcPr>
            <w:tcW w:w="1028" w:type="dxa"/>
          </w:tcPr>
          <w:p w:rsidR="008F3B6D" w:rsidRDefault="008F3B6D" w:rsidP="00675028">
            <w:pPr>
              <w:spacing w:line="360" w:lineRule="auto"/>
              <w:rPr>
                <w:rFonts w:ascii="Times New Roman" w:hAnsi="Times New Roman" w:cs="Times New Roman"/>
                <w:b/>
                <w:sz w:val="24"/>
                <w:szCs w:val="24"/>
              </w:rPr>
            </w:pPr>
          </w:p>
          <w:p w:rsidR="008F3B6D" w:rsidRDefault="008F3B6D" w:rsidP="00675028">
            <w:pPr>
              <w:spacing w:line="360" w:lineRule="auto"/>
              <w:rPr>
                <w:rFonts w:ascii="Times New Roman" w:hAnsi="Times New Roman" w:cs="Times New Roman"/>
                <w:b/>
                <w:sz w:val="24"/>
                <w:szCs w:val="24"/>
              </w:rPr>
            </w:pPr>
          </w:p>
          <w:p w:rsidR="0008408E" w:rsidRPr="004515FD" w:rsidRDefault="003C0630" w:rsidP="00675028">
            <w:pPr>
              <w:spacing w:line="360" w:lineRule="auto"/>
              <w:rPr>
                <w:rFonts w:ascii="Times New Roman" w:hAnsi="Times New Roman" w:cs="Times New Roman"/>
                <w:b/>
                <w:sz w:val="24"/>
                <w:szCs w:val="24"/>
              </w:rPr>
            </w:pPr>
            <w:r>
              <w:rPr>
                <w:rFonts w:ascii="Times New Roman" w:hAnsi="Times New Roman" w:cs="Times New Roman"/>
                <w:b/>
                <w:sz w:val="24"/>
                <w:szCs w:val="24"/>
              </w:rPr>
              <w:t>2013</w:t>
            </w:r>
          </w:p>
        </w:tc>
      </w:tr>
      <w:tr w:rsidR="0008408E" w:rsidTr="008F3B6D">
        <w:tc>
          <w:tcPr>
            <w:tcW w:w="2354" w:type="dxa"/>
          </w:tcPr>
          <w:p w:rsidR="0008408E" w:rsidRPr="004515FD" w:rsidRDefault="0008408E"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Ίδια Κεφάλαια/Συνολικές Υποχρεώσεις</w:t>
            </w:r>
          </w:p>
        </w:tc>
        <w:tc>
          <w:tcPr>
            <w:tcW w:w="1028" w:type="dxa"/>
          </w:tcPr>
          <w:p w:rsidR="0008408E" w:rsidRPr="004515FD"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0,46</w:t>
            </w:r>
          </w:p>
        </w:tc>
        <w:tc>
          <w:tcPr>
            <w:tcW w:w="1028" w:type="dxa"/>
          </w:tcPr>
          <w:p w:rsidR="0008408E" w:rsidRPr="004515FD"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0,38</w:t>
            </w:r>
          </w:p>
        </w:tc>
        <w:tc>
          <w:tcPr>
            <w:tcW w:w="1028" w:type="dxa"/>
          </w:tcPr>
          <w:p w:rsidR="0008408E" w:rsidRPr="004515FD"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0,26</w:t>
            </w:r>
          </w:p>
        </w:tc>
        <w:tc>
          <w:tcPr>
            <w:tcW w:w="1028" w:type="dxa"/>
          </w:tcPr>
          <w:p w:rsidR="0008408E" w:rsidRPr="00935C5A"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0,17</w:t>
            </w:r>
          </w:p>
        </w:tc>
        <w:tc>
          <w:tcPr>
            <w:tcW w:w="1028" w:type="dxa"/>
          </w:tcPr>
          <w:p w:rsidR="0008408E" w:rsidRPr="00935C5A"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0,06</w:t>
            </w:r>
          </w:p>
        </w:tc>
        <w:tc>
          <w:tcPr>
            <w:tcW w:w="1028" w:type="dxa"/>
          </w:tcPr>
          <w:p w:rsidR="0008408E" w:rsidRPr="00935C5A"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0,056</w:t>
            </w:r>
          </w:p>
        </w:tc>
      </w:tr>
      <w:tr w:rsidR="0008408E" w:rsidTr="008F3B6D">
        <w:tc>
          <w:tcPr>
            <w:tcW w:w="2354" w:type="dxa"/>
          </w:tcPr>
          <w:p w:rsidR="0008408E" w:rsidRPr="004515FD" w:rsidRDefault="0008408E"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 xml:space="preserve">Δείκτης Οικονομικής Κάλυψης </w:t>
            </w:r>
          </w:p>
        </w:tc>
        <w:tc>
          <w:tcPr>
            <w:tcW w:w="1028" w:type="dxa"/>
          </w:tcPr>
          <w:p w:rsidR="0008408E" w:rsidRPr="004515FD"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3,57</w:t>
            </w:r>
          </w:p>
        </w:tc>
        <w:tc>
          <w:tcPr>
            <w:tcW w:w="1028" w:type="dxa"/>
          </w:tcPr>
          <w:p w:rsidR="0008408E" w:rsidRPr="004515FD" w:rsidRDefault="0008408E" w:rsidP="00675028">
            <w:pPr>
              <w:spacing w:line="360" w:lineRule="auto"/>
              <w:rPr>
                <w:rFonts w:ascii="Times New Roman" w:hAnsi="Times New Roman" w:cs="Times New Roman"/>
                <w:sz w:val="24"/>
                <w:szCs w:val="24"/>
              </w:rPr>
            </w:pPr>
            <w:r>
              <w:rPr>
                <w:rFonts w:ascii="Times New Roman" w:hAnsi="Times New Roman" w:cs="Times New Roman"/>
                <w:sz w:val="24"/>
                <w:szCs w:val="24"/>
              </w:rPr>
              <w:t>0,99</w:t>
            </w:r>
          </w:p>
        </w:tc>
        <w:tc>
          <w:tcPr>
            <w:tcW w:w="1028" w:type="dxa"/>
          </w:tcPr>
          <w:p w:rsidR="0008408E" w:rsidRPr="00972644" w:rsidRDefault="0008408E" w:rsidP="00675028">
            <w:pPr>
              <w:spacing w:line="360" w:lineRule="auto"/>
              <w:rPr>
                <w:rFonts w:ascii="Times New Roman" w:hAnsi="Times New Roman" w:cs="Times New Roman"/>
                <w:b/>
                <w:sz w:val="24"/>
                <w:szCs w:val="24"/>
              </w:rPr>
            </w:pPr>
            <w:r w:rsidRPr="00972644">
              <w:rPr>
                <w:rFonts w:ascii="Times New Roman" w:hAnsi="Times New Roman" w:cs="Times New Roman"/>
                <w:b/>
                <w:sz w:val="24"/>
                <w:szCs w:val="24"/>
              </w:rPr>
              <w:t>-5,86</w:t>
            </w:r>
          </w:p>
        </w:tc>
        <w:tc>
          <w:tcPr>
            <w:tcW w:w="1028" w:type="dxa"/>
          </w:tcPr>
          <w:p w:rsidR="0008408E" w:rsidRPr="00972644" w:rsidRDefault="0008408E" w:rsidP="00675028">
            <w:pPr>
              <w:spacing w:line="360" w:lineRule="auto"/>
              <w:rPr>
                <w:rFonts w:ascii="Times New Roman" w:hAnsi="Times New Roman" w:cs="Times New Roman"/>
                <w:b/>
                <w:sz w:val="24"/>
                <w:szCs w:val="24"/>
              </w:rPr>
            </w:pPr>
            <w:r w:rsidRPr="00972644">
              <w:rPr>
                <w:rFonts w:ascii="Times New Roman" w:hAnsi="Times New Roman" w:cs="Times New Roman"/>
                <w:b/>
                <w:sz w:val="24"/>
                <w:szCs w:val="24"/>
              </w:rPr>
              <w:t>- 0,04</w:t>
            </w:r>
          </w:p>
        </w:tc>
        <w:tc>
          <w:tcPr>
            <w:tcW w:w="1028" w:type="dxa"/>
          </w:tcPr>
          <w:p w:rsidR="0008408E" w:rsidRPr="00972644" w:rsidRDefault="0008408E" w:rsidP="00675028">
            <w:pPr>
              <w:spacing w:line="360" w:lineRule="auto"/>
              <w:rPr>
                <w:rFonts w:ascii="Times New Roman" w:hAnsi="Times New Roman" w:cs="Times New Roman"/>
                <w:b/>
                <w:sz w:val="24"/>
                <w:szCs w:val="24"/>
              </w:rPr>
            </w:pPr>
            <w:r w:rsidRPr="00972644">
              <w:rPr>
                <w:rFonts w:ascii="Times New Roman" w:hAnsi="Times New Roman" w:cs="Times New Roman"/>
                <w:b/>
                <w:sz w:val="24"/>
                <w:szCs w:val="24"/>
              </w:rPr>
              <w:t xml:space="preserve">-0,22 </w:t>
            </w:r>
          </w:p>
        </w:tc>
        <w:tc>
          <w:tcPr>
            <w:tcW w:w="1028" w:type="dxa"/>
          </w:tcPr>
          <w:p w:rsidR="0008408E" w:rsidRPr="00972644" w:rsidRDefault="0008408E" w:rsidP="00675028">
            <w:pPr>
              <w:spacing w:line="360" w:lineRule="auto"/>
              <w:rPr>
                <w:rFonts w:ascii="Times New Roman" w:hAnsi="Times New Roman" w:cs="Times New Roman"/>
                <w:b/>
                <w:sz w:val="24"/>
                <w:szCs w:val="24"/>
              </w:rPr>
            </w:pPr>
            <w:r w:rsidRPr="00972644">
              <w:rPr>
                <w:rFonts w:ascii="Times New Roman" w:hAnsi="Times New Roman" w:cs="Times New Roman"/>
                <w:b/>
                <w:sz w:val="24"/>
                <w:szCs w:val="24"/>
              </w:rPr>
              <w:t xml:space="preserve">-1,74 </w:t>
            </w:r>
          </w:p>
        </w:tc>
      </w:tr>
    </w:tbl>
    <w:p w:rsidR="0008408E" w:rsidRDefault="0008408E" w:rsidP="00675028">
      <w:pPr>
        <w:spacing w:line="360" w:lineRule="auto"/>
        <w:jc w:val="both"/>
        <w:rPr>
          <w:rFonts w:ascii="Times New Roman" w:eastAsiaTheme="minorEastAsia" w:hAnsi="Times New Roman" w:cs="Times New Roman"/>
          <w:sz w:val="24"/>
          <w:szCs w:val="24"/>
          <w:lang w:val="en-US"/>
        </w:rPr>
      </w:pPr>
    </w:p>
    <w:p w:rsidR="00A54791" w:rsidRPr="00A54791" w:rsidRDefault="00A54791" w:rsidP="00675028">
      <w:pPr>
        <w:spacing w:line="360" w:lineRule="auto"/>
        <w:jc w:val="both"/>
        <w:rPr>
          <w:rFonts w:ascii="Times New Roman" w:eastAsiaTheme="minorEastAsia" w:hAnsi="Times New Roman" w:cs="Times New Roman"/>
          <w:sz w:val="24"/>
          <w:szCs w:val="24"/>
          <w:lang w:val="en-US"/>
        </w:rPr>
      </w:pPr>
    </w:p>
    <w:p w:rsidR="00A54791" w:rsidRPr="00A54791" w:rsidRDefault="00213C14"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7C1873" w:rsidRPr="00213C14" w:rsidRDefault="007C1873"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 xml:space="preserve">–(  </w:t>
      </w:r>
      <w:r w:rsidRPr="007C1873">
        <w:rPr>
          <w:rFonts w:ascii="Times New Roman" w:hAnsi="Times New Roman" w:cs="Times New Roman"/>
          <w:b/>
          <w:sz w:val="24"/>
          <w:szCs w:val="24"/>
        </w:rPr>
        <w:t xml:space="preserve">Ίδια Κεφάλαια / Συνολικές Υποχρεώσεις </w:t>
      </w:r>
      <w:r w:rsidRPr="007C1873">
        <w:rPr>
          <w:rFonts w:ascii="Times New Roman" w:hAnsi="Times New Roman" w:cs="Times New Roman"/>
          <w:sz w:val="24"/>
          <w:szCs w:val="24"/>
        </w:rPr>
        <w:t>)</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E612BF" w:rsidRPr="00877528" w:rsidRDefault="00B110AF" w:rsidP="00675028">
      <w:pPr>
        <w:spacing w:line="360" w:lineRule="auto"/>
        <w:jc w:val="both"/>
        <w:rPr>
          <w:rFonts w:ascii="Times New Roman" w:eastAsiaTheme="minorEastAsia" w:hAnsi="Times New Roman" w:cs="Times New Roman"/>
          <w:sz w:val="24"/>
          <w:szCs w:val="24"/>
        </w:rPr>
      </w:pPr>
      <w:r w:rsidRPr="00C44966">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21"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97A53" w:rsidRPr="00D06640" w:rsidRDefault="00E612BF"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Όπως μπορούμε να παρατηρήσουμε από το </w:t>
      </w:r>
      <w:r w:rsidRPr="00E612BF">
        <w:rPr>
          <w:rFonts w:ascii="Times New Roman" w:eastAsiaTheme="minorEastAsia" w:hAnsi="Times New Roman" w:cs="Times New Roman"/>
          <w:b/>
          <w:sz w:val="24"/>
          <w:szCs w:val="24"/>
        </w:rPr>
        <w:t>Διάγραμμα 1</w:t>
      </w:r>
      <w:r>
        <w:rPr>
          <w:rFonts w:ascii="Times New Roman" w:eastAsiaTheme="minorEastAsia" w:hAnsi="Times New Roman" w:cs="Times New Roman"/>
          <w:sz w:val="24"/>
          <w:szCs w:val="24"/>
        </w:rPr>
        <w:t xml:space="preserve"> , ο δείκτης Ίδια Κεφάλαια προς Συνολικές Υποχρεώσεις ακολουθεί μια διαρκώς πτωτική τάση. Ξεκινώντας  το 2008 από το </w:t>
      </w:r>
      <w:r w:rsidRPr="00E612BF">
        <w:rPr>
          <w:rFonts w:ascii="Times New Roman" w:eastAsiaTheme="minorEastAsia" w:hAnsi="Times New Roman" w:cs="Times New Roman"/>
          <w:b/>
          <w:sz w:val="24"/>
          <w:szCs w:val="24"/>
        </w:rPr>
        <w:t>0,46</w:t>
      </w:r>
      <w:r>
        <w:rPr>
          <w:rFonts w:ascii="Times New Roman" w:eastAsiaTheme="minorEastAsia" w:hAnsi="Times New Roman" w:cs="Times New Roman"/>
          <w:sz w:val="24"/>
          <w:szCs w:val="24"/>
        </w:rPr>
        <w:t xml:space="preserve">  και φτάνοντας το </w:t>
      </w:r>
      <w:r w:rsidRPr="00E612BF">
        <w:rPr>
          <w:rFonts w:ascii="Times New Roman" w:eastAsiaTheme="minorEastAsia" w:hAnsi="Times New Roman" w:cs="Times New Roman"/>
          <w:b/>
          <w:sz w:val="24"/>
          <w:szCs w:val="24"/>
        </w:rPr>
        <w:t xml:space="preserve">2013 </w:t>
      </w:r>
      <w:r>
        <w:rPr>
          <w:rFonts w:ascii="Times New Roman" w:eastAsiaTheme="minorEastAsia" w:hAnsi="Times New Roman" w:cs="Times New Roman"/>
          <w:sz w:val="24"/>
          <w:szCs w:val="24"/>
        </w:rPr>
        <w:t>σε ένα πολύ χαμηλό επίπεδο. Δείγμα της κακής Χρηματοοικονομικής Κατάστασης της Επιχείρησης.</w:t>
      </w:r>
    </w:p>
    <w:p w:rsidR="00972644" w:rsidRPr="00D06640" w:rsidRDefault="00972644" w:rsidP="00675028">
      <w:pPr>
        <w:spacing w:line="360" w:lineRule="auto"/>
        <w:jc w:val="both"/>
        <w:rPr>
          <w:rFonts w:ascii="Times New Roman" w:eastAsiaTheme="minorEastAsia" w:hAnsi="Times New Roman" w:cs="Times New Roman"/>
          <w:sz w:val="24"/>
          <w:szCs w:val="24"/>
        </w:rPr>
      </w:pPr>
    </w:p>
    <w:p w:rsidR="007C1873" w:rsidRPr="00BE58D0" w:rsidRDefault="007C1873"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Pr>
          <w:rFonts w:ascii="Times New Roman" w:eastAsiaTheme="minorEastAsia" w:hAnsi="Times New Roman" w:cs="Times New Roman"/>
          <w:b/>
          <w:sz w:val="24"/>
          <w:szCs w:val="24"/>
          <w:vertAlign w:val="superscript"/>
        </w:rPr>
        <w:t xml:space="preserve"> </w:t>
      </w:r>
      <w:r>
        <w:rPr>
          <w:rFonts w:ascii="Times New Roman" w:eastAsiaTheme="minorEastAsia" w:hAnsi="Times New Roman" w:cs="Times New Roman"/>
          <w:sz w:val="24"/>
          <w:szCs w:val="24"/>
        </w:rPr>
        <w:t xml:space="preserve"> </w:t>
      </w:r>
      <w:r w:rsidRPr="00BB0472">
        <w:rPr>
          <w:rFonts w:ascii="Times New Roman" w:eastAsiaTheme="minorEastAsia" w:hAnsi="Times New Roman" w:cs="Times New Roman"/>
          <w:b/>
          <w:sz w:val="24"/>
          <w:szCs w:val="24"/>
        </w:rPr>
        <w:t>-</w:t>
      </w:r>
      <w:r w:rsidR="00BB0472" w:rsidRPr="00BB0472">
        <w:rPr>
          <w:rFonts w:ascii="Times New Roman" w:eastAsiaTheme="minorEastAsia" w:hAnsi="Times New Roman" w:cs="Times New Roman"/>
          <w:b/>
          <w:sz w:val="24"/>
          <w:szCs w:val="24"/>
        </w:rPr>
        <w:t xml:space="preserve"> Δείκτης Οικονομικής Κάλυψης: </w:t>
      </w:r>
    </w:p>
    <w:p w:rsidR="00213C14" w:rsidRPr="00A54791" w:rsidRDefault="00B110AF" w:rsidP="00675028">
      <w:pPr>
        <w:spacing w:line="360" w:lineRule="auto"/>
        <w:jc w:val="both"/>
        <w:rPr>
          <w:rFonts w:ascii="Times New Roman" w:eastAsiaTheme="minorEastAsia" w:hAnsi="Times New Roman" w:cs="Times New Roman"/>
          <w:sz w:val="24"/>
          <w:szCs w:val="24"/>
          <w:lang w:val="en-US"/>
        </w:rPr>
      </w:pPr>
      <w:r w:rsidRPr="00C44966">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22"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B110AF" w:rsidRPr="0035292B" w:rsidRDefault="00887D10"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Ακολούθως στον δείκτη Ο</w:t>
      </w:r>
      <w:r w:rsidR="00E612BF">
        <w:rPr>
          <w:rFonts w:ascii="Times New Roman" w:eastAsiaTheme="minorEastAsia" w:hAnsi="Times New Roman" w:cs="Times New Roman"/>
          <w:sz w:val="24"/>
          <w:szCs w:val="24"/>
        </w:rPr>
        <w:t>ικονομικής Κ</w:t>
      </w:r>
      <w:r w:rsidR="00B110AF">
        <w:rPr>
          <w:rFonts w:ascii="Times New Roman" w:eastAsiaTheme="minorEastAsia" w:hAnsi="Times New Roman" w:cs="Times New Roman"/>
          <w:sz w:val="24"/>
          <w:szCs w:val="24"/>
        </w:rPr>
        <w:t>άλυψης</w:t>
      </w:r>
      <w:r w:rsidR="00E612BF">
        <w:rPr>
          <w:rFonts w:ascii="Times New Roman" w:eastAsiaTheme="minorEastAsia" w:hAnsi="Times New Roman" w:cs="Times New Roman"/>
          <w:sz w:val="24"/>
          <w:szCs w:val="24"/>
        </w:rPr>
        <w:t xml:space="preserve">, ( </w:t>
      </w:r>
      <w:r w:rsidR="00E612BF" w:rsidRPr="00E612BF">
        <w:rPr>
          <w:rFonts w:ascii="Times New Roman" w:eastAsiaTheme="minorEastAsia" w:hAnsi="Times New Roman" w:cs="Times New Roman"/>
          <w:b/>
          <w:sz w:val="24"/>
          <w:szCs w:val="24"/>
        </w:rPr>
        <w:t>Διάγραμμα 2</w:t>
      </w:r>
      <w:r w:rsidR="00E612BF">
        <w:rPr>
          <w:rFonts w:ascii="Times New Roman" w:eastAsiaTheme="minorEastAsia" w:hAnsi="Times New Roman" w:cs="Times New Roman"/>
          <w:sz w:val="24"/>
          <w:szCs w:val="24"/>
        </w:rPr>
        <w:t xml:space="preserve"> )</w:t>
      </w:r>
      <w:r w:rsidR="00B110AF">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παρατηρούμε ότι και αυτός </w:t>
      </w:r>
      <w:r w:rsidR="00B110AF">
        <w:rPr>
          <w:rFonts w:ascii="Times New Roman" w:eastAsiaTheme="minorEastAsia" w:hAnsi="Times New Roman" w:cs="Times New Roman"/>
          <w:sz w:val="24"/>
          <w:szCs w:val="24"/>
        </w:rPr>
        <w:t>ακολουθεί μια διαρκώς πτωτική τάση</w:t>
      </w:r>
      <w:r>
        <w:rPr>
          <w:rFonts w:ascii="Times New Roman" w:eastAsiaTheme="minorEastAsia" w:hAnsi="Times New Roman" w:cs="Times New Roman"/>
          <w:sz w:val="24"/>
          <w:szCs w:val="24"/>
        </w:rPr>
        <w:t xml:space="preserve">. Με χαρακτηριστικό το έτος </w:t>
      </w:r>
      <w:r w:rsidRPr="00E612BF">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w:t>
      </w:r>
      <w:r w:rsidR="00E612BF">
        <w:rPr>
          <w:rFonts w:ascii="Times New Roman" w:eastAsiaTheme="minorEastAsia" w:hAnsi="Times New Roman" w:cs="Times New Roman"/>
          <w:sz w:val="24"/>
          <w:szCs w:val="24"/>
        </w:rPr>
        <w:t xml:space="preserve">που φτάνει σε ένα πολύ χαμηλό επίπεδο , της τάξεως του </w:t>
      </w:r>
      <w:r w:rsidR="00E612BF" w:rsidRPr="00254E4E">
        <w:rPr>
          <w:rFonts w:ascii="Times New Roman" w:eastAsiaTheme="minorEastAsia" w:hAnsi="Times New Roman" w:cs="Times New Roman"/>
          <w:b/>
          <w:sz w:val="24"/>
          <w:szCs w:val="24"/>
        </w:rPr>
        <w:t>-</w:t>
      </w:r>
      <w:r w:rsidR="00254E4E" w:rsidRPr="00254E4E">
        <w:rPr>
          <w:rFonts w:ascii="Times New Roman" w:eastAsiaTheme="minorEastAsia" w:hAnsi="Times New Roman" w:cs="Times New Roman"/>
          <w:b/>
          <w:sz w:val="24"/>
          <w:szCs w:val="24"/>
        </w:rPr>
        <w:t>5,86</w:t>
      </w:r>
      <w:r w:rsidR="00254E4E">
        <w:rPr>
          <w:rFonts w:ascii="Times New Roman" w:eastAsiaTheme="minorEastAsia" w:hAnsi="Times New Roman" w:cs="Times New Roman"/>
          <w:sz w:val="24"/>
          <w:szCs w:val="24"/>
        </w:rPr>
        <w:t xml:space="preserve"> </w:t>
      </w:r>
      <w:r w:rsidR="00B110AF">
        <w:rPr>
          <w:rFonts w:ascii="Times New Roman" w:eastAsiaTheme="minorEastAsia" w:hAnsi="Times New Roman" w:cs="Times New Roman"/>
          <w:sz w:val="24"/>
          <w:szCs w:val="24"/>
        </w:rPr>
        <w:t xml:space="preserve">δείγμα </w:t>
      </w:r>
      <w:r>
        <w:rPr>
          <w:rFonts w:ascii="Times New Roman" w:eastAsiaTheme="minorEastAsia" w:hAnsi="Times New Roman" w:cs="Times New Roman"/>
          <w:sz w:val="24"/>
          <w:szCs w:val="24"/>
        </w:rPr>
        <w:t xml:space="preserve">και πάλι </w:t>
      </w:r>
      <w:r w:rsidR="00254E4E">
        <w:rPr>
          <w:rFonts w:ascii="Times New Roman" w:eastAsiaTheme="minorEastAsia" w:hAnsi="Times New Roman" w:cs="Times New Roman"/>
          <w:sz w:val="24"/>
          <w:szCs w:val="24"/>
        </w:rPr>
        <w:t>της κακής Χ</w:t>
      </w:r>
      <w:r w:rsidR="00B110AF">
        <w:rPr>
          <w:rFonts w:ascii="Times New Roman" w:eastAsiaTheme="minorEastAsia" w:hAnsi="Times New Roman" w:cs="Times New Roman"/>
          <w:sz w:val="24"/>
          <w:szCs w:val="24"/>
        </w:rPr>
        <w:t>ρηματοοι</w:t>
      </w:r>
      <w:r w:rsidR="00254E4E">
        <w:rPr>
          <w:rFonts w:ascii="Times New Roman" w:eastAsiaTheme="minorEastAsia" w:hAnsi="Times New Roman" w:cs="Times New Roman"/>
          <w:sz w:val="24"/>
          <w:szCs w:val="24"/>
        </w:rPr>
        <w:t>κονομικής Κατάστασης της Ε</w:t>
      </w:r>
      <w:r w:rsidR="00B110AF">
        <w:rPr>
          <w:rFonts w:ascii="Times New Roman" w:eastAsiaTheme="minorEastAsia" w:hAnsi="Times New Roman" w:cs="Times New Roman"/>
          <w:sz w:val="24"/>
          <w:szCs w:val="24"/>
        </w:rPr>
        <w:t>πιχείρησης.</w:t>
      </w:r>
    </w:p>
    <w:p w:rsidR="00B110AF" w:rsidRDefault="00B110AF" w:rsidP="00675028">
      <w:pPr>
        <w:spacing w:line="360" w:lineRule="auto"/>
        <w:jc w:val="both"/>
        <w:rPr>
          <w:rFonts w:ascii="Times New Roman" w:eastAsiaTheme="minorEastAsia" w:hAnsi="Times New Roman" w:cs="Times New Roman"/>
          <w:sz w:val="24"/>
          <w:szCs w:val="24"/>
        </w:rPr>
      </w:pPr>
    </w:p>
    <w:p w:rsidR="00B110AF" w:rsidRDefault="00B110AF" w:rsidP="00675028">
      <w:pPr>
        <w:spacing w:line="360" w:lineRule="auto"/>
        <w:jc w:val="both"/>
        <w:rPr>
          <w:rFonts w:ascii="Times New Roman" w:eastAsiaTheme="minorEastAsia" w:hAnsi="Times New Roman" w:cs="Times New Roman"/>
          <w:sz w:val="24"/>
          <w:szCs w:val="24"/>
        </w:rPr>
      </w:pPr>
    </w:p>
    <w:p w:rsidR="00B110AF" w:rsidRPr="00213C14" w:rsidRDefault="00B110AF" w:rsidP="00675028">
      <w:pPr>
        <w:spacing w:line="360" w:lineRule="auto"/>
        <w:jc w:val="both"/>
        <w:rPr>
          <w:rFonts w:ascii="Times New Roman" w:eastAsiaTheme="minorEastAsia" w:hAnsi="Times New Roman" w:cs="Times New Roman"/>
          <w:sz w:val="24"/>
          <w:szCs w:val="24"/>
        </w:rPr>
      </w:pPr>
    </w:p>
    <w:p w:rsidR="00757E8B" w:rsidRPr="00B82608" w:rsidRDefault="00757E8B" w:rsidP="00675028">
      <w:pPr>
        <w:spacing w:line="360" w:lineRule="auto"/>
        <w:jc w:val="both"/>
        <w:rPr>
          <w:rFonts w:ascii="Times New Roman" w:eastAsiaTheme="minorEastAsia" w:hAnsi="Times New Roman" w:cs="Times New Roman"/>
          <w:sz w:val="24"/>
          <w:szCs w:val="24"/>
        </w:rPr>
      </w:pPr>
    </w:p>
    <w:p w:rsidR="00A54791" w:rsidRPr="00B82608" w:rsidRDefault="00A54791" w:rsidP="00675028">
      <w:pPr>
        <w:spacing w:line="360" w:lineRule="auto"/>
        <w:jc w:val="both"/>
        <w:rPr>
          <w:rFonts w:ascii="Times New Roman" w:eastAsiaTheme="minorEastAsia" w:hAnsi="Times New Roman" w:cs="Times New Roman"/>
          <w:sz w:val="24"/>
          <w:szCs w:val="24"/>
        </w:rPr>
      </w:pPr>
    </w:p>
    <w:p w:rsidR="00A54791" w:rsidRPr="00B82608" w:rsidRDefault="00A54791" w:rsidP="00675028">
      <w:pPr>
        <w:spacing w:line="360" w:lineRule="auto"/>
        <w:jc w:val="both"/>
        <w:rPr>
          <w:rFonts w:ascii="Times New Roman" w:eastAsiaTheme="minorEastAsia" w:hAnsi="Times New Roman" w:cs="Times New Roman"/>
          <w:sz w:val="24"/>
          <w:szCs w:val="24"/>
        </w:rPr>
      </w:pPr>
    </w:p>
    <w:p w:rsidR="00A524FD" w:rsidRPr="00B82608" w:rsidRDefault="00A524FD" w:rsidP="00675028">
      <w:pPr>
        <w:pStyle w:val="1"/>
        <w:spacing w:line="360" w:lineRule="auto"/>
        <w:rPr>
          <w:rFonts w:ascii="Times New Roman" w:hAnsi="Times New Roman" w:cs="Times New Roman"/>
          <w:color w:val="auto"/>
        </w:rPr>
      </w:pPr>
      <w:bookmarkStart w:id="64" w:name="_Toc491644043"/>
      <w:r w:rsidRPr="001C3C97">
        <w:rPr>
          <w:rFonts w:ascii="Times New Roman" w:hAnsi="Times New Roman" w:cs="Times New Roman"/>
          <w:color w:val="auto"/>
        </w:rPr>
        <w:lastRenderedPageBreak/>
        <w:t>2η Επιχείρηση :</w:t>
      </w:r>
      <w:bookmarkEnd w:id="64"/>
    </w:p>
    <w:p w:rsidR="00A54791" w:rsidRPr="00B82608" w:rsidRDefault="00A54791" w:rsidP="00675028">
      <w:pPr>
        <w:spacing w:line="360" w:lineRule="auto"/>
      </w:pPr>
    </w:p>
    <w:p w:rsidR="00A524FD" w:rsidRPr="001C3C97" w:rsidRDefault="00757E8B" w:rsidP="00675028">
      <w:pPr>
        <w:pStyle w:val="2"/>
        <w:spacing w:line="360" w:lineRule="auto"/>
        <w:rPr>
          <w:rFonts w:ascii="Times New Roman" w:hAnsi="Times New Roman" w:cs="Times New Roman"/>
          <w:color w:val="auto"/>
          <w:sz w:val="24"/>
          <w:szCs w:val="24"/>
        </w:rPr>
      </w:pPr>
      <w:bookmarkStart w:id="65" w:name="_Toc491644044"/>
      <w:r w:rsidRPr="001C3C97">
        <w:rPr>
          <w:rFonts w:ascii="Times New Roman" w:hAnsi="Times New Roman" w:cs="Times New Roman"/>
          <w:color w:val="auto"/>
          <w:sz w:val="24"/>
          <w:szCs w:val="24"/>
        </w:rPr>
        <w:t xml:space="preserve">7.2 </w:t>
      </w:r>
      <w:r w:rsidR="00A524FD" w:rsidRPr="001C3C97">
        <w:rPr>
          <w:rFonts w:ascii="Times New Roman" w:hAnsi="Times New Roman" w:cs="Times New Roman"/>
          <w:color w:val="auto"/>
          <w:sz w:val="24"/>
          <w:szCs w:val="24"/>
        </w:rPr>
        <w:t xml:space="preserve">Ιστορική Ανάλυση – </w:t>
      </w:r>
      <w:r w:rsidR="00A524FD" w:rsidRPr="001C3C97">
        <w:rPr>
          <w:rFonts w:ascii="Times New Roman" w:hAnsi="Times New Roman" w:cs="Times New Roman"/>
          <w:color w:val="auto"/>
          <w:sz w:val="24"/>
          <w:szCs w:val="24"/>
          <w:lang w:val="en-US"/>
        </w:rPr>
        <w:t>Sprider</w:t>
      </w:r>
      <w:r w:rsidR="00A524FD" w:rsidRPr="001C3C97">
        <w:rPr>
          <w:rFonts w:ascii="Times New Roman" w:hAnsi="Times New Roman" w:cs="Times New Roman"/>
          <w:color w:val="auto"/>
          <w:sz w:val="24"/>
          <w:szCs w:val="24"/>
        </w:rPr>
        <w:t xml:space="preserve"> </w:t>
      </w:r>
      <w:r w:rsidR="00A524FD" w:rsidRPr="001C3C97">
        <w:rPr>
          <w:rFonts w:ascii="Times New Roman" w:hAnsi="Times New Roman" w:cs="Times New Roman"/>
          <w:color w:val="auto"/>
          <w:sz w:val="24"/>
          <w:szCs w:val="24"/>
          <w:lang w:val="en-US"/>
        </w:rPr>
        <w:t>Store</w:t>
      </w:r>
      <w:r w:rsidR="008C6792" w:rsidRPr="001C3C97">
        <w:rPr>
          <w:rFonts w:ascii="Times New Roman" w:hAnsi="Times New Roman" w:cs="Times New Roman"/>
          <w:color w:val="auto"/>
          <w:sz w:val="24"/>
          <w:szCs w:val="24"/>
        </w:rPr>
        <w:t xml:space="preserve"> </w:t>
      </w:r>
      <w:r w:rsidR="008C6792" w:rsidRPr="001C3C97">
        <w:rPr>
          <w:rFonts w:ascii="Times New Roman" w:hAnsi="Times New Roman" w:cs="Times New Roman"/>
          <w:color w:val="auto"/>
          <w:sz w:val="24"/>
          <w:szCs w:val="24"/>
          <w:lang w:val="en-US"/>
        </w:rPr>
        <w:t>A</w:t>
      </w:r>
      <w:r w:rsidR="008C6792" w:rsidRPr="001C3C97">
        <w:rPr>
          <w:rFonts w:ascii="Times New Roman" w:hAnsi="Times New Roman" w:cs="Times New Roman"/>
          <w:color w:val="auto"/>
          <w:sz w:val="24"/>
          <w:szCs w:val="24"/>
        </w:rPr>
        <w:t>.</w:t>
      </w:r>
      <w:r w:rsidR="008C6792" w:rsidRPr="001C3C97">
        <w:rPr>
          <w:rFonts w:ascii="Times New Roman" w:hAnsi="Times New Roman" w:cs="Times New Roman"/>
          <w:color w:val="auto"/>
          <w:sz w:val="24"/>
          <w:szCs w:val="24"/>
          <w:lang w:val="en-US"/>
        </w:rPr>
        <w:t>E</w:t>
      </w:r>
      <w:r w:rsidR="00A524FD" w:rsidRPr="001C3C97">
        <w:rPr>
          <w:rFonts w:ascii="Times New Roman" w:hAnsi="Times New Roman" w:cs="Times New Roman"/>
          <w:color w:val="auto"/>
          <w:sz w:val="24"/>
          <w:szCs w:val="24"/>
        </w:rPr>
        <w:t>:</w:t>
      </w:r>
      <w:bookmarkEnd w:id="65"/>
    </w:p>
    <w:p w:rsidR="00A524FD" w:rsidRPr="008C6792" w:rsidRDefault="00A524FD" w:rsidP="00675028">
      <w:pPr>
        <w:pStyle w:val="a4"/>
        <w:spacing w:line="360" w:lineRule="auto"/>
        <w:ind w:left="1080"/>
        <w:rPr>
          <w:rFonts w:ascii="Times New Roman" w:hAnsi="Times New Roman" w:cs="Times New Roman"/>
          <w:b/>
          <w:sz w:val="24"/>
          <w:szCs w:val="24"/>
        </w:rPr>
      </w:pPr>
    </w:p>
    <w:p w:rsidR="00A524FD" w:rsidRPr="00721BEF" w:rsidRDefault="00A524FD" w:rsidP="00675028">
      <w:pPr>
        <w:spacing w:line="360" w:lineRule="auto"/>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273095" cy="2638425"/>
            <wp:effectExtent l="95250" t="95250" r="99005" b="104775"/>
            <wp:docPr id="5" name="Εικόνα 3" descr="C:\Users\Owner\Desktop\ΙΣΟΛΟΓΙΣΜΟΙ!\Φωκάς!\spri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Desktop\ΙΣΟΛΟΓΙΣΜΟΙ!\Φωκάς!\sprider2.jpg"/>
                    <pic:cNvPicPr>
                      <a:picLocks noChangeAspect="1" noChangeArrowheads="1"/>
                    </pic:cNvPicPr>
                  </pic:nvPicPr>
                  <pic:blipFill>
                    <a:blip r:embed="rId35"/>
                    <a:srcRect/>
                    <a:stretch>
                      <a:fillRect/>
                    </a:stretch>
                  </pic:blipFill>
                  <pic:spPr bwMode="auto">
                    <a:xfrm>
                      <a:off x="0" y="0"/>
                      <a:ext cx="5274310" cy="263903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524FD" w:rsidRDefault="00A524FD" w:rsidP="00675028">
      <w:pPr>
        <w:spacing w:line="360" w:lineRule="auto"/>
        <w:rPr>
          <w:rFonts w:ascii="Times New Roman" w:hAnsi="Times New Roman" w:cs="Times New Roman"/>
          <w:sz w:val="24"/>
          <w:szCs w:val="24"/>
          <w:lang w:val="en-US"/>
        </w:rPr>
      </w:pPr>
    </w:p>
    <w:p w:rsidR="00A524FD" w:rsidRPr="00FC5196" w:rsidRDefault="00A524FD" w:rsidP="00675028">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Pr="00FC5196">
        <w:rPr>
          <w:rFonts w:ascii="Times New Roman" w:hAnsi="Times New Roman" w:cs="Times New Roman"/>
          <w:b/>
          <w:sz w:val="24"/>
          <w:szCs w:val="24"/>
        </w:rPr>
        <w:t xml:space="preserve">Το 1971 ο ιδρυτής της </w:t>
      </w:r>
      <w:r w:rsidRPr="00FC5196">
        <w:rPr>
          <w:rFonts w:ascii="Times New Roman" w:hAnsi="Times New Roman" w:cs="Times New Roman"/>
          <w:b/>
          <w:sz w:val="24"/>
          <w:szCs w:val="24"/>
          <w:lang w:val="en-US"/>
        </w:rPr>
        <w:t>Sprider</w:t>
      </w:r>
      <w:r w:rsidRPr="00FC5196">
        <w:rPr>
          <w:rFonts w:ascii="Times New Roman" w:hAnsi="Times New Roman" w:cs="Times New Roman"/>
          <w:b/>
          <w:sz w:val="24"/>
          <w:szCs w:val="24"/>
        </w:rPr>
        <w:t xml:space="preserve"> </w:t>
      </w:r>
      <w:r w:rsidRPr="00FC5196">
        <w:rPr>
          <w:rFonts w:ascii="Times New Roman" w:hAnsi="Times New Roman" w:cs="Times New Roman"/>
          <w:b/>
          <w:sz w:val="24"/>
          <w:szCs w:val="24"/>
          <w:lang w:val="en-US"/>
        </w:rPr>
        <w:t>Store</w:t>
      </w:r>
      <w:r w:rsidRPr="00FC5196">
        <w:rPr>
          <w:rFonts w:ascii="Times New Roman" w:hAnsi="Times New Roman" w:cs="Times New Roman"/>
          <w:b/>
          <w:sz w:val="24"/>
          <w:szCs w:val="24"/>
        </w:rPr>
        <w:t xml:space="preserve"> Α.Ε Αθανάσιος Αργυρός μαζί με τον αδελφό του Σπυρίδωνα, ιδρύουν την εταιρεία Σ &amp; Ν Αργυρός Ο.Ε, με αντικείμενο την παραγωγή και διανομή Μαγιό και Ειδών θαλάσσης.</w:t>
      </w:r>
    </w:p>
    <w:p w:rsidR="00A524FD" w:rsidRPr="00FC5196" w:rsidRDefault="00A524FD" w:rsidP="00675028">
      <w:pPr>
        <w:spacing w:line="360" w:lineRule="auto"/>
        <w:rPr>
          <w:rFonts w:ascii="Times New Roman" w:hAnsi="Times New Roman" w:cs="Times New Roman"/>
          <w:b/>
          <w:sz w:val="24"/>
          <w:szCs w:val="24"/>
        </w:rPr>
      </w:pPr>
      <w:r w:rsidRPr="00FC5196">
        <w:rPr>
          <w:rFonts w:ascii="Times New Roman" w:hAnsi="Times New Roman" w:cs="Times New Roman"/>
          <w:b/>
          <w:sz w:val="24"/>
          <w:szCs w:val="24"/>
        </w:rPr>
        <w:t xml:space="preserve">  Το 1978, ο Αθανάσιος Αργυρώς αποχωρεί από την εταιρεία και ιδρύει την Αργυρώς Α.Ε.Β.Ε.Ε ( ΑΝΩΝΥΜΟΣ ΕΜΠΟΡΙΚΗ ΚΑΙ ΒΙΟΜΗΧΑΝΙΚΗ ΕΤΑΙΡΕΙΑ ΕΝΔΥΜΑΤΩΝ ), με έδρα τον Άγιο Δημήτριο. Το 1982, η έδρα μεταφέρεται στο Ελληνικό , εξοπλίζεται με σύγχρονα μηχανήματα και δημιουργεί ισχυρό δίκτυο χρονικών πωλήσεων σ’όλη την Ελλάδα. Επίσης, επεκτείνεται σε εξαγωγές σε Ευρώπη, Ασία και Η.Π.Α. </w:t>
      </w:r>
    </w:p>
    <w:p w:rsidR="00A524FD" w:rsidRPr="00FC5196" w:rsidRDefault="00A524FD" w:rsidP="00675028">
      <w:pPr>
        <w:spacing w:line="360" w:lineRule="auto"/>
        <w:rPr>
          <w:rFonts w:ascii="Times New Roman" w:hAnsi="Times New Roman" w:cs="Times New Roman"/>
          <w:b/>
          <w:sz w:val="24"/>
          <w:szCs w:val="24"/>
        </w:rPr>
      </w:pPr>
      <w:r w:rsidRPr="00FC5196">
        <w:rPr>
          <w:rFonts w:ascii="Times New Roman" w:hAnsi="Times New Roman" w:cs="Times New Roman"/>
          <w:b/>
          <w:sz w:val="24"/>
          <w:szCs w:val="24"/>
        </w:rPr>
        <w:t xml:space="preserve">  Το 1987, γίνεται επέκταση των εγκαταστάσεων της εταιρείας και το 1990 δημιουργείται το πρώτο πρατήριο λιανικής και τυγχάνει ενθουσιώδης υποδοχής. Στη συνέχεια, και κατά την δεκαετία ΄90 – 2000 , ακολουθεί μια αυξανόμενη πορεία , με ιδρύσεις νέων καταστημάτων, βραβεύσεις και μεγάλη κερδοφορία.</w:t>
      </w:r>
    </w:p>
    <w:p w:rsidR="00A524FD" w:rsidRPr="00FC5196" w:rsidRDefault="00A524FD" w:rsidP="00675028">
      <w:pPr>
        <w:spacing w:line="360" w:lineRule="auto"/>
        <w:rPr>
          <w:rFonts w:ascii="Times New Roman" w:hAnsi="Times New Roman" w:cs="Times New Roman"/>
          <w:b/>
          <w:sz w:val="24"/>
          <w:szCs w:val="24"/>
        </w:rPr>
      </w:pPr>
      <w:r w:rsidRPr="00FC5196">
        <w:rPr>
          <w:rFonts w:ascii="Times New Roman" w:hAnsi="Times New Roman" w:cs="Times New Roman"/>
          <w:b/>
          <w:sz w:val="24"/>
          <w:szCs w:val="24"/>
        </w:rPr>
        <w:lastRenderedPageBreak/>
        <w:t xml:space="preserve">  Το 2002, συγχωνεύεται με την εταιρεία </w:t>
      </w:r>
      <w:r w:rsidRPr="00FC5196">
        <w:rPr>
          <w:rFonts w:ascii="Times New Roman" w:hAnsi="Times New Roman" w:cs="Times New Roman"/>
          <w:b/>
          <w:sz w:val="24"/>
          <w:szCs w:val="24"/>
          <w:lang w:val="en-US"/>
        </w:rPr>
        <w:t>SPRIDER</w:t>
      </w:r>
      <w:r w:rsidRPr="00FC5196">
        <w:rPr>
          <w:rFonts w:ascii="Times New Roman" w:hAnsi="Times New Roman" w:cs="Times New Roman"/>
          <w:b/>
          <w:sz w:val="24"/>
          <w:szCs w:val="24"/>
        </w:rPr>
        <w:t xml:space="preserve"> </w:t>
      </w:r>
      <w:r w:rsidRPr="00FC5196">
        <w:rPr>
          <w:rFonts w:ascii="Times New Roman" w:hAnsi="Times New Roman" w:cs="Times New Roman"/>
          <w:b/>
          <w:sz w:val="24"/>
          <w:szCs w:val="24"/>
          <w:lang w:val="en-US"/>
        </w:rPr>
        <w:t>DAN</w:t>
      </w:r>
      <w:r w:rsidRPr="00FC5196">
        <w:rPr>
          <w:rFonts w:ascii="Times New Roman" w:hAnsi="Times New Roman" w:cs="Times New Roman"/>
          <w:b/>
          <w:sz w:val="24"/>
          <w:szCs w:val="24"/>
        </w:rPr>
        <w:t xml:space="preserve"> Α.Ε.. Ενώ το 2004 εισάγεται στο Χρηματιστήριο Αθηνών. </w:t>
      </w:r>
    </w:p>
    <w:p w:rsidR="002846EA" w:rsidRPr="00B82608" w:rsidRDefault="00A524FD" w:rsidP="00675028">
      <w:pPr>
        <w:spacing w:line="360" w:lineRule="auto"/>
        <w:rPr>
          <w:rFonts w:ascii="Times New Roman" w:hAnsi="Times New Roman" w:cs="Times New Roman"/>
          <w:b/>
          <w:sz w:val="24"/>
          <w:szCs w:val="24"/>
        </w:rPr>
      </w:pPr>
      <w:r w:rsidRPr="00FC5196">
        <w:rPr>
          <w:rFonts w:ascii="Times New Roman" w:hAnsi="Times New Roman" w:cs="Times New Roman"/>
          <w:b/>
          <w:sz w:val="24"/>
          <w:szCs w:val="24"/>
        </w:rPr>
        <w:t xml:space="preserve">  Το 2006, επεκτείνεται στα Βαλκάνια ( Σόφια &amp; Σκόπια ), και το 2007, επεκτείνεται στην Νότιο Ανατολική Ευρώπη ( Ρουμανία ). Μέχρι και το 2011, συνεχίζεται ανελλιπώς η Ίδρυση πολυάριθμων καταστημάτων σ’όλη την Ελλάδα. Στη συνέχεια η ύφεση που έπληξε τον υπόλοιπο κόσμο, επηρέασε και την συγκεκριμένη εταιρεία και τελικά την οδήγησε στο κλείσιμο , αφού πλέον και οι Τράπεζες είχαν αρνηθεί την Χρηματοδότηση της. Να σημειωθεί ότι η εταιρεία είχε πληγεί από μία μεγάλη πυρκαγιά, που είχε εκδηλωθεί στις Κεντρικές Αποθήκες της και αυτό συντέλεσε στο τελικό αρνητικό αποτέλεσμα καθώς και οι Ασφαλιστικές Εταιρείες δεν την αποζημίωσαν, όπως αναφέρθηκε σε γραπτή ανακοίνωση της εταιρείας. Ακόμα, ένας επιβαρυντικός παράγοντας ήταν η αίτηση πτώχευσης, που κατέθεσε προμηθευτής της εταιρείας.</w:t>
      </w:r>
    </w:p>
    <w:p w:rsidR="002846EA" w:rsidRDefault="002846EA"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Default="00EA455C" w:rsidP="00675028">
      <w:pPr>
        <w:spacing w:line="360" w:lineRule="auto"/>
        <w:rPr>
          <w:rFonts w:ascii="Times New Roman" w:hAnsi="Times New Roman" w:cs="Times New Roman"/>
          <w:b/>
          <w:sz w:val="24"/>
          <w:szCs w:val="24"/>
        </w:rPr>
      </w:pPr>
    </w:p>
    <w:p w:rsidR="00EA455C" w:rsidRPr="00B82608" w:rsidRDefault="00EA455C" w:rsidP="00675028">
      <w:pPr>
        <w:spacing w:line="360" w:lineRule="auto"/>
        <w:rPr>
          <w:rFonts w:ascii="Times New Roman" w:hAnsi="Times New Roman" w:cs="Times New Roman"/>
          <w:b/>
          <w:sz w:val="24"/>
          <w:szCs w:val="24"/>
        </w:rPr>
      </w:pPr>
    </w:p>
    <w:p w:rsidR="00A524FD" w:rsidRPr="00D809BD" w:rsidRDefault="00A524FD" w:rsidP="00675028">
      <w:pPr>
        <w:pStyle w:val="1"/>
        <w:spacing w:line="360" w:lineRule="auto"/>
        <w:rPr>
          <w:rFonts w:ascii="Times New Roman" w:hAnsi="Times New Roman" w:cs="Times New Roman"/>
          <w:color w:val="auto"/>
        </w:rPr>
      </w:pPr>
      <w:bookmarkStart w:id="66" w:name="_Toc491644045"/>
      <w:r w:rsidRPr="001C3C97">
        <w:rPr>
          <w:rFonts w:ascii="Times New Roman" w:hAnsi="Times New Roman" w:cs="Times New Roman"/>
          <w:color w:val="auto"/>
        </w:rPr>
        <w:lastRenderedPageBreak/>
        <w:t>ΧΡΗΜΑΤΟΟΙΚΟΝΟΜΙΚΗ ΑΝΑΛΥΣΗ ΕΠΙΧΕΙΡΗΣΗΣ:</w:t>
      </w:r>
      <w:bookmarkEnd w:id="66"/>
    </w:p>
    <w:p w:rsidR="00213C14" w:rsidRPr="00B82608" w:rsidRDefault="00213C14" w:rsidP="00675028">
      <w:pPr>
        <w:pStyle w:val="1"/>
        <w:spacing w:line="360" w:lineRule="auto"/>
        <w:rPr>
          <w:rFonts w:ascii="Times New Roman" w:hAnsi="Times New Roman" w:cs="Times New Roman"/>
          <w:color w:val="auto"/>
        </w:rPr>
      </w:pPr>
      <w:bookmarkStart w:id="67" w:name="_Toc491644046"/>
      <w:r w:rsidRPr="001C3C97">
        <w:rPr>
          <w:rFonts w:ascii="Times New Roman" w:hAnsi="Times New Roman" w:cs="Times New Roman"/>
          <w:color w:val="auto"/>
        </w:rPr>
        <w:t>2</w:t>
      </w:r>
      <w:r w:rsidRPr="001C3C97">
        <w:rPr>
          <w:rFonts w:ascii="Times New Roman" w:hAnsi="Times New Roman" w:cs="Times New Roman"/>
          <w:color w:val="auto"/>
          <w:vertAlign w:val="superscript"/>
        </w:rPr>
        <w:t>η</w:t>
      </w:r>
      <w:r w:rsidRPr="001C3C97">
        <w:rPr>
          <w:rFonts w:ascii="Times New Roman" w:hAnsi="Times New Roman" w:cs="Times New Roman"/>
          <w:color w:val="auto"/>
        </w:rPr>
        <w:t xml:space="preserve"> Επιχείρηση :</w:t>
      </w:r>
      <w:bookmarkEnd w:id="67"/>
    </w:p>
    <w:p w:rsidR="003E5824" w:rsidRPr="00CB26F3" w:rsidRDefault="00213C14" w:rsidP="003E5824">
      <w:pPr>
        <w:pStyle w:val="1"/>
        <w:spacing w:line="360" w:lineRule="auto"/>
        <w:rPr>
          <w:rFonts w:ascii="Times New Roman" w:hAnsi="Times New Roman" w:cs="Times New Roman"/>
          <w:color w:val="C00000"/>
        </w:rPr>
      </w:pPr>
      <w:bookmarkStart w:id="68" w:name="_Toc491644047"/>
      <w:r w:rsidRPr="001C3C97">
        <w:rPr>
          <w:rFonts w:ascii="Times New Roman" w:hAnsi="Times New Roman" w:cs="Times New Roman"/>
          <w:color w:val="C00000"/>
        </w:rPr>
        <w:t>«</w:t>
      </w:r>
      <w:r w:rsidRPr="001C3C97">
        <w:rPr>
          <w:rFonts w:ascii="Times New Roman" w:hAnsi="Times New Roman" w:cs="Times New Roman"/>
          <w:color w:val="C00000"/>
          <w:lang w:val="en-US"/>
        </w:rPr>
        <w:t>SPRIDER</w:t>
      </w:r>
      <w:r w:rsidRPr="001C3C97">
        <w:rPr>
          <w:rFonts w:ascii="Times New Roman" w:hAnsi="Times New Roman" w:cs="Times New Roman"/>
          <w:color w:val="C00000"/>
        </w:rPr>
        <w:t xml:space="preserve"> </w:t>
      </w:r>
      <w:r w:rsidRPr="001C3C97">
        <w:rPr>
          <w:rFonts w:ascii="Times New Roman" w:hAnsi="Times New Roman" w:cs="Times New Roman"/>
          <w:color w:val="C00000"/>
          <w:lang w:val="en-US"/>
        </w:rPr>
        <w:t>STORES</w:t>
      </w:r>
      <w:r w:rsidRPr="001C3C97">
        <w:rPr>
          <w:rFonts w:ascii="Times New Roman" w:hAnsi="Times New Roman" w:cs="Times New Roman"/>
          <w:color w:val="C00000"/>
        </w:rPr>
        <w:t>» (2008 – 2012)</w:t>
      </w:r>
      <w:bookmarkStart w:id="69" w:name="_Toc491644048"/>
      <w:bookmarkEnd w:id="68"/>
    </w:p>
    <w:p w:rsidR="003E5824" w:rsidRPr="00CB26F3" w:rsidRDefault="003E5824" w:rsidP="003E5824"/>
    <w:p w:rsidR="00972644" w:rsidRDefault="00213C14" w:rsidP="00EA455C">
      <w:pPr>
        <w:pStyle w:val="3"/>
        <w:spacing w:line="360" w:lineRule="auto"/>
        <w:rPr>
          <w:rFonts w:ascii="Times New Roman" w:hAnsi="Times New Roman" w:cs="Times New Roman"/>
          <w:color w:val="auto"/>
          <w:sz w:val="24"/>
          <w:szCs w:val="24"/>
        </w:rPr>
      </w:pPr>
      <w:r w:rsidRPr="001C3C97">
        <w:rPr>
          <w:rFonts w:ascii="Times New Roman" w:hAnsi="Times New Roman" w:cs="Times New Roman"/>
          <w:color w:val="auto"/>
          <w:sz w:val="24"/>
          <w:szCs w:val="24"/>
        </w:rPr>
        <w:t>7.2.1  Αριθμοδείκτες  Ρευστότητας:</w:t>
      </w:r>
      <w:bookmarkEnd w:id="69"/>
    </w:p>
    <w:p w:rsidR="00EA455C" w:rsidRPr="00CB26F3" w:rsidRDefault="00EA455C" w:rsidP="00EA455C"/>
    <w:p w:rsidR="003E5824" w:rsidRPr="00CB26F3" w:rsidRDefault="003E5824" w:rsidP="00EA455C"/>
    <w:p w:rsidR="00F44DA0" w:rsidRPr="00F44DA0" w:rsidRDefault="00F44DA0" w:rsidP="00675028">
      <w:pPr>
        <w:spacing w:line="360" w:lineRule="auto"/>
        <w:rPr>
          <w:rFonts w:ascii="Times New Roman" w:hAnsi="Times New Roman" w:cs="Times New Roman"/>
          <w:b/>
          <w:sz w:val="24"/>
          <w:szCs w:val="24"/>
        </w:rPr>
      </w:pPr>
      <w:r w:rsidRPr="00F44DA0">
        <w:rPr>
          <w:rFonts w:ascii="Times New Roman" w:hAnsi="Times New Roman" w:cs="Times New Roman"/>
          <w:b/>
          <w:sz w:val="24"/>
          <w:szCs w:val="24"/>
        </w:rPr>
        <w:t xml:space="preserve">Παρουσίαση Πίνακα Αριθμοδεικτών Ρευστότητας – </w:t>
      </w:r>
      <w:r w:rsidRPr="00F44DA0">
        <w:rPr>
          <w:rFonts w:ascii="Times New Roman" w:hAnsi="Times New Roman" w:cs="Times New Roman"/>
          <w:b/>
          <w:sz w:val="24"/>
          <w:szCs w:val="24"/>
          <w:lang w:val="en-US"/>
        </w:rPr>
        <w:t>Sprider</w:t>
      </w:r>
      <w:r w:rsidRPr="00F44DA0">
        <w:rPr>
          <w:rFonts w:ascii="Times New Roman" w:hAnsi="Times New Roman" w:cs="Times New Roman"/>
          <w:b/>
          <w:sz w:val="24"/>
          <w:szCs w:val="24"/>
        </w:rPr>
        <w:t xml:space="preserve"> </w:t>
      </w:r>
      <w:r w:rsidRPr="00F44DA0">
        <w:rPr>
          <w:rFonts w:ascii="Times New Roman" w:hAnsi="Times New Roman" w:cs="Times New Roman"/>
          <w:b/>
          <w:sz w:val="24"/>
          <w:szCs w:val="24"/>
          <w:lang w:val="en-US"/>
        </w:rPr>
        <w:t>Stores</w:t>
      </w:r>
      <w:r w:rsidR="00EA455C">
        <w:rPr>
          <w:rFonts w:ascii="Times New Roman" w:hAnsi="Times New Roman" w:cs="Times New Roman"/>
          <w:b/>
          <w:sz w:val="24"/>
          <w:szCs w:val="24"/>
        </w:rPr>
        <w:t xml:space="preserve"> </w:t>
      </w:r>
      <w:r w:rsidR="00EA455C">
        <w:rPr>
          <w:rFonts w:ascii="Times New Roman" w:hAnsi="Times New Roman" w:cs="Times New Roman"/>
          <w:b/>
          <w:sz w:val="24"/>
          <w:szCs w:val="24"/>
          <w:lang w:val="en-US"/>
        </w:rPr>
        <w:t>A</w:t>
      </w:r>
      <w:r w:rsidR="00EA455C" w:rsidRPr="00EA455C">
        <w:rPr>
          <w:rFonts w:ascii="Times New Roman" w:hAnsi="Times New Roman" w:cs="Times New Roman"/>
          <w:b/>
          <w:sz w:val="24"/>
          <w:szCs w:val="24"/>
        </w:rPr>
        <w:t>.</w:t>
      </w:r>
      <w:r w:rsidR="00EA455C">
        <w:rPr>
          <w:rFonts w:ascii="Times New Roman" w:hAnsi="Times New Roman" w:cs="Times New Roman"/>
          <w:b/>
          <w:sz w:val="24"/>
          <w:szCs w:val="24"/>
          <w:lang w:val="en-US"/>
        </w:rPr>
        <w:t>E</w:t>
      </w:r>
      <w:r w:rsidR="00EA455C" w:rsidRPr="00EA455C">
        <w:rPr>
          <w:rFonts w:ascii="Times New Roman" w:hAnsi="Times New Roman" w:cs="Times New Roman"/>
          <w:b/>
          <w:sz w:val="24"/>
          <w:szCs w:val="24"/>
        </w:rPr>
        <w:t>.</w:t>
      </w:r>
      <w:r w:rsidRPr="00F44DA0">
        <w:rPr>
          <w:rFonts w:ascii="Times New Roman" w:hAnsi="Times New Roman" w:cs="Times New Roman"/>
          <w:b/>
          <w:sz w:val="24"/>
          <w:szCs w:val="24"/>
        </w:rPr>
        <w:t>:</w:t>
      </w:r>
    </w:p>
    <w:tbl>
      <w:tblPr>
        <w:tblStyle w:val="aa"/>
        <w:tblW w:w="0" w:type="auto"/>
        <w:tblLook w:val="04A0"/>
      </w:tblPr>
      <w:tblGrid>
        <w:gridCol w:w="2074"/>
        <w:gridCol w:w="1247"/>
        <w:gridCol w:w="1249"/>
        <w:gridCol w:w="1249"/>
        <w:gridCol w:w="1249"/>
        <w:gridCol w:w="941"/>
      </w:tblGrid>
      <w:tr w:rsidR="00DA7F7B" w:rsidRPr="006E75A5" w:rsidTr="00EA455C">
        <w:trPr>
          <w:trHeight w:val="977"/>
        </w:trPr>
        <w:tc>
          <w:tcPr>
            <w:tcW w:w="2074" w:type="dxa"/>
          </w:tcPr>
          <w:p w:rsidR="008E6201" w:rsidRDefault="00FC5644" w:rsidP="00675028">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0" type="#_x0000_t32" style="position:absolute;margin-left:-5.25pt;margin-top:3.3pt;width:101.25pt;height:47.25pt;z-index:251663360" o:connectortype="straight"/>
              </w:pict>
            </w:r>
            <w:r w:rsidR="008E6201">
              <w:rPr>
                <w:rFonts w:ascii="Times New Roman" w:hAnsi="Times New Roman" w:cs="Times New Roman"/>
                <w:b/>
                <w:sz w:val="24"/>
                <w:szCs w:val="24"/>
              </w:rPr>
              <w:t xml:space="preserve">            Έτος</w:t>
            </w:r>
          </w:p>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Αριθμοδείκτες Ρευστότητας</w:t>
            </w:r>
          </w:p>
        </w:tc>
        <w:tc>
          <w:tcPr>
            <w:tcW w:w="1247" w:type="dxa"/>
          </w:tcPr>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2008</w:t>
            </w:r>
          </w:p>
        </w:tc>
        <w:tc>
          <w:tcPr>
            <w:tcW w:w="1249" w:type="dxa"/>
          </w:tcPr>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2009</w:t>
            </w:r>
          </w:p>
        </w:tc>
        <w:tc>
          <w:tcPr>
            <w:tcW w:w="1249" w:type="dxa"/>
          </w:tcPr>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2010</w:t>
            </w:r>
          </w:p>
        </w:tc>
        <w:tc>
          <w:tcPr>
            <w:tcW w:w="1249" w:type="dxa"/>
          </w:tcPr>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2011</w:t>
            </w:r>
          </w:p>
        </w:tc>
        <w:tc>
          <w:tcPr>
            <w:tcW w:w="941" w:type="dxa"/>
          </w:tcPr>
          <w:p w:rsidR="008E6201" w:rsidRDefault="008E6201" w:rsidP="00675028">
            <w:pPr>
              <w:spacing w:line="360" w:lineRule="auto"/>
              <w:rPr>
                <w:rFonts w:ascii="Times New Roman" w:hAnsi="Times New Roman" w:cs="Times New Roman"/>
                <w:b/>
                <w:sz w:val="24"/>
                <w:szCs w:val="24"/>
              </w:rPr>
            </w:pPr>
          </w:p>
          <w:p w:rsidR="008E6201" w:rsidRDefault="008E6201" w:rsidP="00675028">
            <w:pPr>
              <w:spacing w:line="360" w:lineRule="auto"/>
              <w:rPr>
                <w:rFonts w:ascii="Times New Roman" w:hAnsi="Times New Roman" w:cs="Times New Roman"/>
                <w:b/>
                <w:sz w:val="24"/>
                <w:szCs w:val="24"/>
              </w:rPr>
            </w:pPr>
          </w:p>
          <w:p w:rsidR="00DA7F7B" w:rsidRPr="006E75A5" w:rsidRDefault="00DA7F7B"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2012</w:t>
            </w:r>
          </w:p>
        </w:tc>
      </w:tr>
      <w:tr w:rsidR="00DA7F7B" w:rsidRPr="006E75A5" w:rsidTr="00EA455C">
        <w:trPr>
          <w:trHeight w:val="989"/>
        </w:trPr>
        <w:tc>
          <w:tcPr>
            <w:tcW w:w="2074" w:type="dxa"/>
          </w:tcPr>
          <w:p w:rsidR="00DA7F7B" w:rsidRPr="006E75A5" w:rsidRDefault="00DA7F7B"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Γενική Ρευστότητα</w:t>
            </w:r>
          </w:p>
        </w:tc>
        <w:tc>
          <w:tcPr>
            <w:tcW w:w="1247"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1,7</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1,2</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1,06</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0,6</w:t>
            </w:r>
          </w:p>
        </w:tc>
        <w:tc>
          <w:tcPr>
            <w:tcW w:w="941"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0,38</w:t>
            </w:r>
          </w:p>
        </w:tc>
      </w:tr>
      <w:tr w:rsidR="00DA7F7B" w:rsidRPr="006E75A5" w:rsidTr="00EA455C">
        <w:trPr>
          <w:trHeight w:val="937"/>
        </w:trPr>
        <w:tc>
          <w:tcPr>
            <w:tcW w:w="2074" w:type="dxa"/>
          </w:tcPr>
          <w:p w:rsidR="00DA7F7B" w:rsidRPr="006E75A5" w:rsidRDefault="00DA7F7B"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Ειδική Ρευστότητα</w:t>
            </w:r>
          </w:p>
        </w:tc>
        <w:tc>
          <w:tcPr>
            <w:tcW w:w="1247"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0,87</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0,57</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0,5</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0,26</w:t>
            </w:r>
          </w:p>
        </w:tc>
        <w:tc>
          <w:tcPr>
            <w:tcW w:w="941"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0,19</w:t>
            </w:r>
          </w:p>
        </w:tc>
      </w:tr>
      <w:tr w:rsidR="00DA7F7B" w:rsidRPr="006E75A5" w:rsidTr="00EA455C">
        <w:trPr>
          <w:trHeight w:val="989"/>
        </w:trPr>
        <w:tc>
          <w:tcPr>
            <w:tcW w:w="2074" w:type="dxa"/>
          </w:tcPr>
          <w:p w:rsidR="00DA7F7B" w:rsidRPr="006E75A5" w:rsidRDefault="00DA7F7B"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Ταμειακή Ρευστότητα</w:t>
            </w:r>
          </w:p>
        </w:tc>
        <w:tc>
          <w:tcPr>
            <w:tcW w:w="1247"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0,38</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0,29</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0,18</w:t>
            </w:r>
          </w:p>
        </w:tc>
        <w:tc>
          <w:tcPr>
            <w:tcW w:w="1249"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0,09</w:t>
            </w:r>
          </w:p>
        </w:tc>
        <w:tc>
          <w:tcPr>
            <w:tcW w:w="941" w:type="dxa"/>
          </w:tcPr>
          <w:p w:rsidR="00DA7F7B" w:rsidRPr="006E75A5" w:rsidRDefault="00DA7F7B" w:rsidP="00675028">
            <w:pPr>
              <w:spacing w:line="360" w:lineRule="auto"/>
              <w:rPr>
                <w:rFonts w:ascii="Times New Roman" w:hAnsi="Times New Roman" w:cs="Times New Roman"/>
                <w:sz w:val="24"/>
                <w:szCs w:val="24"/>
              </w:rPr>
            </w:pPr>
            <w:r>
              <w:rPr>
                <w:rFonts w:ascii="Times New Roman" w:hAnsi="Times New Roman" w:cs="Times New Roman"/>
                <w:sz w:val="24"/>
                <w:szCs w:val="24"/>
              </w:rPr>
              <w:t>0,09</w:t>
            </w:r>
          </w:p>
        </w:tc>
      </w:tr>
    </w:tbl>
    <w:p w:rsidR="00EA455C" w:rsidRDefault="00EA455C" w:rsidP="00675028">
      <w:pPr>
        <w:spacing w:line="360" w:lineRule="auto"/>
        <w:jc w:val="both"/>
        <w:rPr>
          <w:rFonts w:ascii="Times New Roman" w:eastAsiaTheme="minorEastAsia" w:hAnsi="Times New Roman" w:cs="Times New Roman"/>
          <w:sz w:val="24"/>
          <w:szCs w:val="24"/>
          <w:lang w:val="en-US"/>
        </w:rPr>
      </w:pPr>
    </w:p>
    <w:p w:rsidR="00EA455C" w:rsidRDefault="00EA455C" w:rsidP="00675028">
      <w:pPr>
        <w:spacing w:line="360" w:lineRule="auto"/>
        <w:jc w:val="both"/>
        <w:rPr>
          <w:rFonts w:ascii="Times New Roman" w:eastAsiaTheme="minorEastAsia" w:hAnsi="Times New Roman" w:cs="Times New Roman"/>
          <w:sz w:val="24"/>
          <w:szCs w:val="24"/>
          <w:lang w:val="en-US"/>
        </w:rPr>
      </w:pPr>
    </w:p>
    <w:p w:rsidR="00EA455C" w:rsidRDefault="00EA455C" w:rsidP="00675028">
      <w:pPr>
        <w:spacing w:line="360" w:lineRule="auto"/>
        <w:jc w:val="both"/>
        <w:rPr>
          <w:rFonts w:ascii="Times New Roman" w:eastAsiaTheme="minorEastAsia" w:hAnsi="Times New Roman" w:cs="Times New Roman"/>
          <w:sz w:val="24"/>
          <w:szCs w:val="24"/>
          <w:lang w:val="en-US"/>
        </w:rPr>
      </w:pPr>
    </w:p>
    <w:p w:rsidR="00EA455C" w:rsidRDefault="00EA455C" w:rsidP="00675028">
      <w:pPr>
        <w:spacing w:line="360" w:lineRule="auto"/>
        <w:jc w:val="both"/>
        <w:rPr>
          <w:rFonts w:ascii="Times New Roman" w:eastAsiaTheme="minorEastAsia" w:hAnsi="Times New Roman" w:cs="Times New Roman"/>
          <w:sz w:val="24"/>
          <w:szCs w:val="24"/>
          <w:lang w:val="en-US"/>
        </w:rPr>
      </w:pPr>
    </w:p>
    <w:p w:rsidR="00EA455C" w:rsidRDefault="00EA455C" w:rsidP="00675028">
      <w:pPr>
        <w:spacing w:line="360" w:lineRule="auto"/>
        <w:jc w:val="both"/>
        <w:rPr>
          <w:rFonts w:ascii="Times New Roman" w:eastAsiaTheme="minorEastAsia" w:hAnsi="Times New Roman" w:cs="Times New Roman"/>
          <w:sz w:val="24"/>
          <w:szCs w:val="24"/>
          <w:lang w:val="en-US"/>
        </w:rPr>
      </w:pPr>
    </w:p>
    <w:p w:rsidR="00EA455C" w:rsidRDefault="00EA455C" w:rsidP="00675028">
      <w:pPr>
        <w:spacing w:line="360" w:lineRule="auto"/>
        <w:jc w:val="both"/>
        <w:rPr>
          <w:rFonts w:ascii="Times New Roman" w:eastAsiaTheme="minorEastAsia" w:hAnsi="Times New Roman" w:cs="Times New Roman"/>
          <w:sz w:val="24"/>
          <w:szCs w:val="24"/>
          <w:lang w:val="en-US"/>
        </w:rPr>
      </w:pPr>
    </w:p>
    <w:p w:rsidR="0079191E" w:rsidRPr="00AB5A98" w:rsidRDefault="00213C14"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213C14" w:rsidRPr="00BE58D0" w:rsidRDefault="00213C14" w:rsidP="00675028">
      <w:pPr>
        <w:spacing w:line="360" w:lineRule="auto"/>
        <w:jc w:val="both"/>
        <w:rPr>
          <w:rFonts w:ascii="Times New Roman" w:eastAsiaTheme="minorEastAsia" w:hAnsi="Times New Roman" w:cs="Times New Roman"/>
          <w:b/>
          <w:sz w:val="24"/>
          <w:szCs w:val="24"/>
        </w:rPr>
      </w:pPr>
      <w:r w:rsidRPr="0079191E">
        <w:rPr>
          <w:rFonts w:ascii="Times New Roman" w:eastAsiaTheme="minorEastAsia" w:hAnsi="Times New Roman" w:cs="Times New Roman"/>
          <w:b/>
          <w:sz w:val="24"/>
          <w:szCs w:val="24"/>
        </w:rPr>
        <w:t xml:space="preserve">Διάγραμμα </w:t>
      </w:r>
      <w:r w:rsidR="0079191E" w:rsidRPr="00BE58D0">
        <w:rPr>
          <w:rFonts w:ascii="Times New Roman" w:eastAsiaTheme="minorEastAsia" w:hAnsi="Times New Roman" w:cs="Times New Roman"/>
          <w:b/>
          <w:sz w:val="24"/>
          <w:szCs w:val="24"/>
        </w:rPr>
        <w:t>1</w:t>
      </w:r>
      <w:r w:rsidRPr="0079191E">
        <w:rPr>
          <w:rFonts w:ascii="Times New Roman" w:eastAsiaTheme="minorEastAsia" w:hAnsi="Times New Roman" w:cs="Times New Roman"/>
          <w:b/>
          <w:sz w:val="24"/>
          <w:szCs w:val="24"/>
          <w:vertAlign w:val="superscript"/>
        </w:rPr>
        <w:t xml:space="preserve">ο    </w:t>
      </w:r>
      <w:r w:rsidRPr="0079191E">
        <w:rPr>
          <w:rFonts w:ascii="Times New Roman" w:eastAsiaTheme="minorEastAsia" w:hAnsi="Times New Roman" w:cs="Times New Roman"/>
          <w:b/>
          <w:sz w:val="24"/>
          <w:szCs w:val="24"/>
        </w:rPr>
        <w:t>- Γ</w:t>
      </w:r>
      <w:r w:rsidR="0079191E" w:rsidRPr="0079191E">
        <w:rPr>
          <w:rFonts w:ascii="Times New Roman" w:eastAsiaTheme="minorEastAsia" w:hAnsi="Times New Roman" w:cs="Times New Roman"/>
          <w:b/>
          <w:sz w:val="24"/>
          <w:szCs w:val="24"/>
        </w:rPr>
        <w:t>ενική Ρευστότητα</w:t>
      </w:r>
      <w:r w:rsidR="0079191E" w:rsidRPr="00BE58D0">
        <w:rPr>
          <w:rFonts w:ascii="Times New Roman" w:eastAsiaTheme="minorEastAsia" w:hAnsi="Times New Roman" w:cs="Times New Roman"/>
          <w:b/>
          <w:sz w:val="24"/>
          <w:szCs w:val="24"/>
        </w:rPr>
        <w:t>:</w:t>
      </w:r>
    </w:p>
    <w:p w:rsidR="005D379A" w:rsidRPr="002846EA" w:rsidRDefault="00B110AF" w:rsidP="00675028">
      <w:pPr>
        <w:spacing w:line="360" w:lineRule="auto"/>
        <w:rPr>
          <w:lang w:val="en-US"/>
        </w:rPr>
      </w:pPr>
      <w:r w:rsidRPr="000E4F29">
        <w:rPr>
          <w:noProof/>
          <w:lang w:eastAsia="el-GR"/>
        </w:rPr>
        <w:drawing>
          <wp:inline distT="0" distB="0" distL="0" distR="0">
            <wp:extent cx="4572000" cy="2743200"/>
            <wp:effectExtent l="19050" t="0" r="19050" b="0"/>
            <wp:docPr id="23"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2846EA" w:rsidRPr="00CB26F3" w:rsidRDefault="002846EA" w:rsidP="003E5824">
      <w:pPr>
        <w:spacing w:line="360" w:lineRule="auto"/>
        <w:jc w:val="both"/>
        <w:rPr>
          <w:rFonts w:ascii="Times New Roman" w:hAnsi="Times New Roman" w:cs="Times New Roman"/>
          <w:sz w:val="24"/>
          <w:szCs w:val="24"/>
        </w:rPr>
      </w:pPr>
      <w:r w:rsidRPr="002846EA">
        <w:rPr>
          <w:rFonts w:ascii="Times New Roman" w:hAnsi="Times New Roman" w:cs="Times New Roman"/>
          <w:sz w:val="24"/>
          <w:szCs w:val="24"/>
        </w:rPr>
        <w:t xml:space="preserve">  </w:t>
      </w:r>
      <w:r w:rsidR="005D379A" w:rsidRPr="002E3826">
        <w:rPr>
          <w:rFonts w:ascii="Times New Roman" w:hAnsi="Times New Roman" w:cs="Times New Roman"/>
          <w:sz w:val="24"/>
          <w:szCs w:val="24"/>
        </w:rPr>
        <w:t>Όπως βλέπουμε</w:t>
      </w:r>
      <w:r w:rsidR="005D379A">
        <w:rPr>
          <w:rFonts w:ascii="Times New Roman" w:hAnsi="Times New Roman" w:cs="Times New Roman"/>
          <w:sz w:val="24"/>
          <w:szCs w:val="24"/>
        </w:rPr>
        <w:t xml:space="preserve"> από το παραπάνω Διάγραμμα , ( </w:t>
      </w:r>
      <w:r w:rsidR="005D379A" w:rsidRPr="005D379A">
        <w:rPr>
          <w:rFonts w:ascii="Times New Roman" w:hAnsi="Times New Roman" w:cs="Times New Roman"/>
          <w:b/>
          <w:sz w:val="24"/>
          <w:szCs w:val="24"/>
        </w:rPr>
        <w:t>Διάγραμμα 1</w:t>
      </w:r>
      <w:r w:rsidR="005D379A">
        <w:rPr>
          <w:rFonts w:ascii="Times New Roman" w:hAnsi="Times New Roman" w:cs="Times New Roman"/>
          <w:sz w:val="24"/>
          <w:szCs w:val="24"/>
        </w:rPr>
        <w:t xml:space="preserve"> ),  η Γενική Ρ</w:t>
      </w:r>
      <w:r w:rsidR="005D379A" w:rsidRPr="002E3826">
        <w:rPr>
          <w:rFonts w:ascii="Times New Roman" w:hAnsi="Times New Roman" w:cs="Times New Roman"/>
          <w:sz w:val="24"/>
          <w:szCs w:val="24"/>
        </w:rPr>
        <w:t xml:space="preserve">ευστότητα της επιχείρησης μειώνεται διαχρονικά σε όλη την εξεταζόμενη περίοδο. Παρόμοια συμπεράσματα μπορούμε </w:t>
      </w:r>
      <w:r w:rsidR="005D379A">
        <w:rPr>
          <w:rFonts w:ascii="Times New Roman" w:hAnsi="Times New Roman" w:cs="Times New Roman"/>
          <w:sz w:val="24"/>
          <w:szCs w:val="24"/>
        </w:rPr>
        <w:t>να εξάγουμε τόσο για την Ειδική όσο και για τη Τ</w:t>
      </w:r>
      <w:r w:rsidR="005D379A" w:rsidRPr="002E3826">
        <w:rPr>
          <w:rFonts w:ascii="Times New Roman" w:hAnsi="Times New Roman" w:cs="Times New Roman"/>
          <w:sz w:val="24"/>
          <w:szCs w:val="24"/>
        </w:rPr>
        <w:t>αμειακή ρευστότητα της επιχείρησης στα διαγράμματα που</w:t>
      </w:r>
      <w:r w:rsidR="005D379A">
        <w:rPr>
          <w:rFonts w:ascii="Times New Roman" w:hAnsi="Times New Roman" w:cs="Times New Roman"/>
          <w:sz w:val="24"/>
          <w:szCs w:val="24"/>
        </w:rPr>
        <w:t xml:space="preserve"> ακολουθούν, (</w:t>
      </w:r>
      <w:r w:rsidR="005D379A" w:rsidRPr="005D379A">
        <w:rPr>
          <w:rFonts w:ascii="Times New Roman" w:hAnsi="Times New Roman" w:cs="Times New Roman"/>
          <w:b/>
          <w:sz w:val="24"/>
          <w:szCs w:val="24"/>
        </w:rPr>
        <w:t>Διάγραμμα 2 &amp; 3</w:t>
      </w:r>
      <w:r w:rsidR="005D379A">
        <w:rPr>
          <w:rFonts w:ascii="Times New Roman" w:hAnsi="Times New Roman" w:cs="Times New Roman"/>
          <w:sz w:val="24"/>
          <w:szCs w:val="24"/>
        </w:rPr>
        <w:t xml:space="preserve">). Ειδικότερα αξίζει να επισημάνουμε ότι  η Γενική Ρευστότητα της επιχείρησης μειώνεται διαρκώς και ενώ αρχικά είναι σε ικανοποιητικά επίπεδα </w:t>
      </w:r>
      <w:r w:rsidR="005D379A" w:rsidRPr="005D379A">
        <w:rPr>
          <w:rFonts w:ascii="Times New Roman" w:hAnsi="Times New Roman" w:cs="Times New Roman"/>
          <w:b/>
          <w:sz w:val="24"/>
          <w:szCs w:val="24"/>
        </w:rPr>
        <w:t>1,7</w:t>
      </w:r>
      <w:r w:rsidR="005D379A">
        <w:rPr>
          <w:rFonts w:ascii="Times New Roman" w:hAnsi="Times New Roman" w:cs="Times New Roman"/>
          <w:sz w:val="24"/>
          <w:szCs w:val="24"/>
        </w:rPr>
        <w:t xml:space="preserve">  το έτος </w:t>
      </w:r>
      <w:r w:rsidR="005D379A" w:rsidRPr="00877528">
        <w:rPr>
          <w:rFonts w:ascii="Times New Roman" w:hAnsi="Times New Roman" w:cs="Times New Roman"/>
          <w:b/>
          <w:sz w:val="24"/>
          <w:szCs w:val="24"/>
        </w:rPr>
        <w:t>2008</w:t>
      </w:r>
      <w:r w:rsidR="005D379A">
        <w:rPr>
          <w:rFonts w:ascii="Times New Roman" w:hAnsi="Times New Roman" w:cs="Times New Roman"/>
          <w:sz w:val="24"/>
          <w:szCs w:val="24"/>
        </w:rPr>
        <w:t xml:space="preserve">  καταλήγει το </w:t>
      </w:r>
      <w:r w:rsidR="005D379A" w:rsidRPr="00877528">
        <w:rPr>
          <w:rFonts w:ascii="Times New Roman" w:hAnsi="Times New Roman" w:cs="Times New Roman"/>
          <w:b/>
          <w:sz w:val="24"/>
          <w:szCs w:val="24"/>
        </w:rPr>
        <w:t xml:space="preserve">2012 </w:t>
      </w:r>
      <w:r w:rsidR="005D379A">
        <w:rPr>
          <w:rFonts w:ascii="Times New Roman" w:hAnsi="Times New Roman" w:cs="Times New Roman"/>
          <w:sz w:val="24"/>
          <w:szCs w:val="24"/>
        </w:rPr>
        <w:t xml:space="preserve">μόλις στο </w:t>
      </w:r>
      <w:r w:rsidR="005D379A" w:rsidRPr="005D379A">
        <w:rPr>
          <w:rFonts w:ascii="Times New Roman" w:hAnsi="Times New Roman" w:cs="Times New Roman"/>
          <w:b/>
          <w:sz w:val="24"/>
          <w:szCs w:val="24"/>
        </w:rPr>
        <w:t>0,38</w:t>
      </w:r>
      <w:r w:rsidR="005D379A">
        <w:rPr>
          <w:rFonts w:ascii="Times New Roman" w:hAnsi="Times New Roman" w:cs="Times New Roman"/>
          <w:sz w:val="24"/>
          <w:szCs w:val="24"/>
        </w:rPr>
        <w:t>. Δείχνοντας έτσι την ιδιαίτερα πτωτική τάση του.</w:t>
      </w: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3E5824" w:rsidRPr="00CB26F3" w:rsidRDefault="003E5824" w:rsidP="003E5824">
      <w:pPr>
        <w:spacing w:line="360" w:lineRule="auto"/>
        <w:jc w:val="both"/>
        <w:rPr>
          <w:rFonts w:ascii="Times New Roman" w:hAnsi="Times New Roman" w:cs="Times New Roman"/>
          <w:sz w:val="24"/>
          <w:szCs w:val="24"/>
        </w:rPr>
      </w:pPr>
    </w:p>
    <w:p w:rsidR="002846EA" w:rsidRPr="00B82608" w:rsidRDefault="0079191E" w:rsidP="00675028">
      <w:pPr>
        <w:spacing w:line="360" w:lineRule="auto"/>
        <w:rPr>
          <w:rFonts w:ascii="Times New Roman" w:hAnsi="Times New Roman" w:cs="Times New Roman"/>
          <w:b/>
          <w:sz w:val="24"/>
          <w:szCs w:val="24"/>
        </w:rPr>
      </w:pPr>
      <w:r w:rsidRPr="0079191E">
        <w:rPr>
          <w:rFonts w:ascii="Times New Roman" w:eastAsiaTheme="minorEastAsia" w:hAnsi="Times New Roman" w:cs="Times New Roman"/>
          <w:b/>
          <w:sz w:val="24"/>
          <w:szCs w:val="24"/>
        </w:rPr>
        <w:lastRenderedPageBreak/>
        <w:t xml:space="preserve">Διάγραμμα </w:t>
      </w:r>
      <w:r w:rsidRPr="005D379A">
        <w:rPr>
          <w:rFonts w:ascii="Times New Roman" w:eastAsiaTheme="minorEastAsia" w:hAnsi="Times New Roman" w:cs="Times New Roman"/>
          <w:b/>
          <w:sz w:val="24"/>
          <w:szCs w:val="24"/>
        </w:rPr>
        <w:t>2</w:t>
      </w:r>
      <w:r w:rsidRPr="0079191E">
        <w:rPr>
          <w:rFonts w:ascii="Times New Roman" w:eastAsiaTheme="minorEastAsia" w:hAnsi="Times New Roman" w:cs="Times New Roman"/>
          <w:b/>
          <w:sz w:val="24"/>
          <w:szCs w:val="24"/>
          <w:vertAlign w:val="superscript"/>
        </w:rPr>
        <w:t>ο</w:t>
      </w:r>
      <w:r w:rsidRPr="005D379A">
        <w:rPr>
          <w:rFonts w:ascii="Times New Roman" w:eastAsiaTheme="minorEastAsia" w:hAnsi="Times New Roman" w:cs="Times New Roman"/>
          <w:b/>
          <w:sz w:val="24"/>
          <w:szCs w:val="24"/>
          <w:vertAlign w:val="superscript"/>
        </w:rPr>
        <w:t xml:space="preserve">      </w:t>
      </w:r>
      <w:r w:rsidRPr="005D379A">
        <w:rPr>
          <w:rFonts w:ascii="Times New Roman" w:hAnsi="Times New Roman" w:cs="Times New Roman"/>
          <w:b/>
          <w:sz w:val="24"/>
          <w:szCs w:val="24"/>
        </w:rPr>
        <w:t xml:space="preserve">- </w:t>
      </w:r>
      <w:r w:rsidRPr="0079191E">
        <w:rPr>
          <w:rFonts w:ascii="Times New Roman" w:hAnsi="Times New Roman" w:cs="Times New Roman"/>
          <w:b/>
          <w:sz w:val="24"/>
          <w:szCs w:val="24"/>
        </w:rPr>
        <w:t xml:space="preserve">Ειδική Ρευστότητα </w:t>
      </w:r>
      <w:r w:rsidRPr="005D379A">
        <w:rPr>
          <w:rFonts w:ascii="Times New Roman" w:hAnsi="Times New Roman" w:cs="Times New Roman"/>
          <w:b/>
          <w:sz w:val="24"/>
          <w:szCs w:val="24"/>
        </w:rPr>
        <w:t>:</w:t>
      </w:r>
    </w:p>
    <w:p w:rsidR="0079191E" w:rsidRPr="0079191E" w:rsidRDefault="00B110AF" w:rsidP="00675028">
      <w:pPr>
        <w:spacing w:line="360" w:lineRule="auto"/>
        <w:rPr>
          <w:lang w:val="en-US"/>
        </w:rPr>
      </w:pPr>
      <w:r w:rsidRPr="000E4F29">
        <w:rPr>
          <w:noProof/>
          <w:lang w:eastAsia="el-GR"/>
        </w:rPr>
        <w:drawing>
          <wp:inline distT="0" distB="0" distL="0" distR="0">
            <wp:extent cx="4572000" cy="2743200"/>
            <wp:effectExtent l="19050" t="0" r="19050" b="0"/>
            <wp:docPr id="2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79191E" w:rsidRPr="00D06640" w:rsidRDefault="002846EA" w:rsidP="00972644">
      <w:pPr>
        <w:spacing w:line="360" w:lineRule="auto"/>
        <w:rPr>
          <w:rFonts w:ascii="Times New Roman" w:hAnsi="Times New Roman" w:cs="Times New Roman"/>
          <w:sz w:val="24"/>
          <w:szCs w:val="24"/>
        </w:rPr>
      </w:pPr>
      <w:r w:rsidRPr="002846EA">
        <w:rPr>
          <w:rFonts w:ascii="Times New Roman" w:hAnsi="Times New Roman" w:cs="Times New Roman"/>
          <w:sz w:val="24"/>
          <w:szCs w:val="24"/>
        </w:rPr>
        <w:t xml:space="preserve">  </w:t>
      </w:r>
      <w:r w:rsidR="005D379A" w:rsidRPr="001A73CD">
        <w:rPr>
          <w:rFonts w:ascii="Times New Roman" w:hAnsi="Times New Roman" w:cs="Times New Roman"/>
          <w:sz w:val="24"/>
          <w:szCs w:val="24"/>
        </w:rPr>
        <w:t>Παρόμοια πορεία εμφανίζει</w:t>
      </w:r>
      <w:r w:rsidR="005D379A">
        <w:rPr>
          <w:rFonts w:ascii="Times New Roman" w:hAnsi="Times New Roman" w:cs="Times New Roman"/>
          <w:sz w:val="24"/>
          <w:szCs w:val="24"/>
        </w:rPr>
        <w:t xml:space="preserve"> και ο δείκτης της Ειδικής Ρ</w:t>
      </w:r>
      <w:r w:rsidR="005D379A" w:rsidRPr="001A73CD">
        <w:rPr>
          <w:rFonts w:ascii="Times New Roman" w:hAnsi="Times New Roman" w:cs="Times New Roman"/>
          <w:sz w:val="24"/>
          <w:szCs w:val="24"/>
        </w:rPr>
        <w:t xml:space="preserve">ευστότητας </w:t>
      </w:r>
      <w:r w:rsidR="005D379A">
        <w:rPr>
          <w:rFonts w:ascii="Times New Roman" w:hAnsi="Times New Roman" w:cs="Times New Roman"/>
          <w:sz w:val="24"/>
          <w:szCs w:val="24"/>
        </w:rPr>
        <w:t xml:space="preserve">, </w:t>
      </w:r>
      <w:r w:rsidR="005D379A" w:rsidRPr="001A73CD">
        <w:rPr>
          <w:rFonts w:ascii="Times New Roman" w:hAnsi="Times New Roman" w:cs="Times New Roman"/>
          <w:sz w:val="24"/>
          <w:szCs w:val="24"/>
        </w:rPr>
        <w:t xml:space="preserve">ο οποίος μειώνεται διαχρονικά από </w:t>
      </w:r>
      <w:r w:rsidR="005D379A" w:rsidRPr="005D379A">
        <w:rPr>
          <w:rFonts w:ascii="Times New Roman" w:hAnsi="Times New Roman" w:cs="Times New Roman"/>
          <w:b/>
          <w:sz w:val="24"/>
          <w:szCs w:val="24"/>
        </w:rPr>
        <w:t>0,87</w:t>
      </w:r>
      <w:r w:rsidR="005D379A" w:rsidRPr="001A73CD">
        <w:rPr>
          <w:rFonts w:ascii="Times New Roman" w:hAnsi="Times New Roman" w:cs="Times New Roman"/>
          <w:sz w:val="24"/>
          <w:szCs w:val="24"/>
        </w:rPr>
        <w:t xml:space="preserve"> </w:t>
      </w:r>
      <w:r w:rsidR="005D379A">
        <w:rPr>
          <w:rFonts w:ascii="Times New Roman" w:hAnsi="Times New Roman" w:cs="Times New Roman"/>
          <w:sz w:val="24"/>
          <w:szCs w:val="24"/>
        </w:rPr>
        <w:t xml:space="preserve"> το </w:t>
      </w:r>
      <w:r w:rsidR="005D379A" w:rsidRPr="005D379A">
        <w:rPr>
          <w:rFonts w:ascii="Times New Roman" w:hAnsi="Times New Roman" w:cs="Times New Roman"/>
          <w:b/>
          <w:sz w:val="24"/>
          <w:szCs w:val="24"/>
        </w:rPr>
        <w:t>2008</w:t>
      </w:r>
      <w:r w:rsidR="005D379A">
        <w:rPr>
          <w:rFonts w:ascii="Times New Roman" w:hAnsi="Times New Roman" w:cs="Times New Roman"/>
          <w:sz w:val="24"/>
          <w:szCs w:val="24"/>
        </w:rPr>
        <w:t xml:space="preserve"> </w:t>
      </w:r>
      <w:r w:rsidR="005D379A" w:rsidRPr="001A73CD">
        <w:rPr>
          <w:rFonts w:ascii="Times New Roman" w:hAnsi="Times New Roman" w:cs="Times New Roman"/>
          <w:sz w:val="24"/>
          <w:szCs w:val="24"/>
        </w:rPr>
        <w:t xml:space="preserve">σε </w:t>
      </w:r>
      <w:r w:rsidR="005D379A" w:rsidRPr="005D379A">
        <w:rPr>
          <w:rFonts w:ascii="Times New Roman" w:hAnsi="Times New Roman" w:cs="Times New Roman"/>
          <w:b/>
          <w:sz w:val="24"/>
          <w:szCs w:val="24"/>
        </w:rPr>
        <w:t>0,19</w:t>
      </w:r>
      <w:r w:rsidR="005D379A" w:rsidRPr="001A73CD">
        <w:rPr>
          <w:rFonts w:ascii="Times New Roman" w:hAnsi="Times New Roman" w:cs="Times New Roman"/>
          <w:sz w:val="24"/>
          <w:szCs w:val="24"/>
        </w:rPr>
        <w:t xml:space="preserve"> </w:t>
      </w:r>
      <w:r w:rsidR="005D379A">
        <w:rPr>
          <w:rFonts w:ascii="Times New Roman" w:hAnsi="Times New Roman" w:cs="Times New Roman"/>
          <w:sz w:val="24"/>
          <w:szCs w:val="24"/>
        </w:rPr>
        <w:t xml:space="preserve"> το </w:t>
      </w:r>
      <w:r w:rsidR="005D379A" w:rsidRPr="005D379A">
        <w:rPr>
          <w:rFonts w:ascii="Times New Roman" w:hAnsi="Times New Roman" w:cs="Times New Roman"/>
          <w:b/>
          <w:sz w:val="24"/>
          <w:szCs w:val="24"/>
        </w:rPr>
        <w:t>2012</w:t>
      </w:r>
      <w:r w:rsidR="005D379A">
        <w:rPr>
          <w:rFonts w:ascii="Times New Roman" w:hAnsi="Times New Roman" w:cs="Times New Roman"/>
          <w:sz w:val="24"/>
          <w:szCs w:val="24"/>
        </w:rPr>
        <w:t>. Δείγμα που τεκμηριώνει  την κακή Οικονομική Κατάσταση της εταιρείας.</w:t>
      </w:r>
    </w:p>
    <w:p w:rsidR="00B110AF" w:rsidRPr="005D379A" w:rsidRDefault="0079191E" w:rsidP="00675028">
      <w:pPr>
        <w:spacing w:line="360" w:lineRule="auto"/>
        <w:rPr>
          <w:rFonts w:ascii="Times New Roman" w:hAnsi="Times New Roman" w:cs="Times New Roman"/>
          <w:b/>
          <w:sz w:val="24"/>
          <w:szCs w:val="24"/>
        </w:rPr>
      </w:pPr>
      <w:r w:rsidRPr="0079191E">
        <w:rPr>
          <w:rFonts w:ascii="Times New Roman" w:eastAsiaTheme="minorEastAsia" w:hAnsi="Times New Roman" w:cs="Times New Roman"/>
          <w:b/>
          <w:sz w:val="24"/>
          <w:szCs w:val="24"/>
        </w:rPr>
        <w:t xml:space="preserve">Διάγραμμα </w:t>
      </w:r>
      <w:r w:rsidRPr="005D379A">
        <w:rPr>
          <w:rFonts w:ascii="Times New Roman" w:eastAsiaTheme="minorEastAsia" w:hAnsi="Times New Roman" w:cs="Times New Roman"/>
          <w:b/>
          <w:sz w:val="24"/>
          <w:szCs w:val="24"/>
        </w:rPr>
        <w:t>3</w:t>
      </w:r>
      <w:r w:rsidRPr="0079191E">
        <w:rPr>
          <w:rFonts w:ascii="Times New Roman" w:eastAsiaTheme="minorEastAsia" w:hAnsi="Times New Roman" w:cs="Times New Roman"/>
          <w:b/>
          <w:sz w:val="24"/>
          <w:szCs w:val="24"/>
          <w:vertAlign w:val="superscript"/>
        </w:rPr>
        <w:t>ο</w:t>
      </w:r>
      <w:r w:rsidRPr="005D379A">
        <w:rPr>
          <w:rFonts w:ascii="Times New Roman" w:eastAsiaTheme="minorEastAsia" w:hAnsi="Times New Roman" w:cs="Times New Roman"/>
          <w:b/>
          <w:sz w:val="24"/>
          <w:szCs w:val="24"/>
          <w:vertAlign w:val="superscript"/>
        </w:rPr>
        <w:t xml:space="preserve">   </w:t>
      </w:r>
      <w:r w:rsidRPr="005D379A">
        <w:rPr>
          <w:rFonts w:ascii="Times New Roman" w:hAnsi="Times New Roman" w:cs="Times New Roman"/>
          <w:b/>
          <w:sz w:val="24"/>
          <w:szCs w:val="24"/>
        </w:rPr>
        <w:t xml:space="preserve"> -  </w:t>
      </w:r>
      <w:r w:rsidRPr="0079191E">
        <w:rPr>
          <w:rFonts w:ascii="Times New Roman" w:hAnsi="Times New Roman" w:cs="Times New Roman"/>
          <w:b/>
          <w:sz w:val="24"/>
          <w:szCs w:val="24"/>
        </w:rPr>
        <w:t>Ταμειακή Ρευστότητα</w:t>
      </w:r>
      <w:r w:rsidRPr="005D379A">
        <w:rPr>
          <w:rFonts w:ascii="Times New Roman" w:hAnsi="Times New Roman" w:cs="Times New Roman"/>
          <w:b/>
          <w:sz w:val="24"/>
          <w:szCs w:val="24"/>
        </w:rPr>
        <w:t>:</w:t>
      </w:r>
    </w:p>
    <w:p w:rsidR="00B110AF" w:rsidRDefault="00B110AF" w:rsidP="00675028">
      <w:pPr>
        <w:spacing w:line="360" w:lineRule="auto"/>
      </w:pPr>
      <w:r w:rsidRPr="000E4F29">
        <w:rPr>
          <w:noProof/>
          <w:lang w:eastAsia="el-GR"/>
        </w:rPr>
        <w:drawing>
          <wp:inline distT="0" distB="0" distL="0" distR="0">
            <wp:extent cx="4572000" cy="2743200"/>
            <wp:effectExtent l="19050" t="0" r="19050" b="0"/>
            <wp:docPr id="25"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C3C97" w:rsidRPr="00B82608" w:rsidRDefault="00C02028" w:rsidP="00675028">
      <w:pPr>
        <w:spacing w:line="360" w:lineRule="auto"/>
        <w:jc w:val="both"/>
        <w:rPr>
          <w:rFonts w:ascii="Times New Roman" w:hAnsi="Times New Roman" w:cs="Times New Roman"/>
          <w:sz w:val="24"/>
          <w:szCs w:val="24"/>
        </w:rPr>
      </w:pPr>
      <w:r w:rsidRPr="001A73CD">
        <w:rPr>
          <w:rFonts w:ascii="Times New Roman" w:hAnsi="Times New Roman" w:cs="Times New Roman"/>
          <w:sz w:val="24"/>
          <w:szCs w:val="24"/>
        </w:rPr>
        <w:t>Τέλος</w:t>
      </w:r>
      <w:r>
        <w:rPr>
          <w:rFonts w:ascii="Times New Roman" w:hAnsi="Times New Roman" w:cs="Times New Roman"/>
          <w:sz w:val="24"/>
          <w:szCs w:val="24"/>
        </w:rPr>
        <w:t xml:space="preserve">, μέσα από την μελέτη του </w:t>
      </w:r>
      <w:r w:rsidRPr="00C02028">
        <w:rPr>
          <w:rFonts w:ascii="Times New Roman" w:hAnsi="Times New Roman" w:cs="Times New Roman"/>
          <w:b/>
          <w:sz w:val="24"/>
          <w:szCs w:val="24"/>
        </w:rPr>
        <w:t xml:space="preserve">Διαγράμματος 3 </w:t>
      </w:r>
      <w:r>
        <w:rPr>
          <w:rFonts w:ascii="Times New Roman" w:hAnsi="Times New Roman" w:cs="Times New Roman"/>
          <w:sz w:val="24"/>
          <w:szCs w:val="24"/>
        </w:rPr>
        <w:t>– Διάγραμμα Ταμειακής Ρευστότητας παρατηρούμε ότι και ο αριθμοδείκτης της Ταμειακής Ρ</w:t>
      </w:r>
      <w:r w:rsidRPr="001A73CD">
        <w:rPr>
          <w:rFonts w:ascii="Times New Roman" w:hAnsi="Times New Roman" w:cs="Times New Roman"/>
          <w:sz w:val="24"/>
          <w:szCs w:val="24"/>
        </w:rPr>
        <w:t xml:space="preserve">ευστότητας μειώνεται συνολικά </w:t>
      </w:r>
      <w:r>
        <w:rPr>
          <w:rFonts w:ascii="Times New Roman" w:hAnsi="Times New Roman" w:cs="Times New Roman"/>
          <w:sz w:val="24"/>
          <w:szCs w:val="24"/>
        </w:rPr>
        <w:t xml:space="preserve"> σε </w:t>
      </w:r>
      <w:r w:rsidRPr="001A73CD">
        <w:rPr>
          <w:rFonts w:ascii="Times New Roman" w:hAnsi="Times New Roman" w:cs="Times New Roman"/>
          <w:sz w:val="24"/>
          <w:szCs w:val="24"/>
        </w:rPr>
        <w:t>ολόκληρη τη</w:t>
      </w:r>
      <w:r>
        <w:rPr>
          <w:rFonts w:ascii="Times New Roman" w:hAnsi="Times New Roman" w:cs="Times New Roman"/>
          <w:sz w:val="24"/>
          <w:szCs w:val="24"/>
        </w:rPr>
        <w:t>ν προς μελέτη</w:t>
      </w:r>
      <w:r w:rsidRPr="001A73CD">
        <w:rPr>
          <w:rFonts w:ascii="Times New Roman" w:hAnsi="Times New Roman" w:cs="Times New Roman"/>
          <w:sz w:val="24"/>
          <w:szCs w:val="24"/>
        </w:rPr>
        <w:t xml:space="preserve"> περίοδο</w:t>
      </w:r>
      <w:r>
        <w:rPr>
          <w:rFonts w:ascii="Times New Roman" w:hAnsi="Times New Roman" w:cs="Times New Roman"/>
          <w:sz w:val="24"/>
          <w:szCs w:val="24"/>
        </w:rPr>
        <w:t xml:space="preserve">. Γεγονός που  </w:t>
      </w:r>
      <w:r>
        <w:rPr>
          <w:rFonts w:ascii="Times New Roman" w:hAnsi="Times New Roman" w:cs="Times New Roman"/>
          <w:sz w:val="24"/>
          <w:szCs w:val="24"/>
        </w:rPr>
        <w:lastRenderedPageBreak/>
        <w:t xml:space="preserve">αποτυπώνει για ακόμα μία φορά </w:t>
      </w:r>
      <w:r w:rsidRPr="001A73CD">
        <w:rPr>
          <w:rFonts w:ascii="Times New Roman" w:hAnsi="Times New Roman" w:cs="Times New Roman"/>
          <w:sz w:val="24"/>
          <w:szCs w:val="24"/>
        </w:rPr>
        <w:t xml:space="preserve"> την αρνητική οικονομική κατάσταση της εταιρείας τη περίοδο αυτή. </w:t>
      </w:r>
    </w:p>
    <w:p w:rsidR="0079191E" w:rsidRPr="00C02028" w:rsidRDefault="0079191E" w:rsidP="00675028">
      <w:pPr>
        <w:spacing w:line="360" w:lineRule="auto"/>
      </w:pPr>
    </w:p>
    <w:p w:rsidR="00B110AF" w:rsidRPr="001C3C97" w:rsidRDefault="0079191E" w:rsidP="00675028">
      <w:pPr>
        <w:pStyle w:val="3"/>
        <w:spacing w:line="360" w:lineRule="auto"/>
        <w:rPr>
          <w:rFonts w:ascii="Times New Roman" w:eastAsiaTheme="minorEastAsia" w:hAnsi="Times New Roman" w:cs="Times New Roman"/>
          <w:color w:val="auto"/>
          <w:sz w:val="24"/>
          <w:szCs w:val="24"/>
        </w:rPr>
      </w:pPr>
      <w:bookmarkStart w:id="70" w:name="_Toc491644049"/>
      <w:r w:rsidRPr="001C3C97">
        <w:rPr>
          <w:rFonts w:ascii="Times New Roman" w:eastAsiaTheme="minorEastAsia" w:hAnsi="Times New Roman" w:cs="Times New Roman"/>
          <w:color w:val="auto"/>
          <w:sz w:val="24"/>
          <w:szCs w:val="24"/>
        </w:rPr>
        <w:t>7.2.2 Αριθμοδείκτες Δ</w:t>
      </w:r>
      <w:r w:rsidR="00B110AF" w:rsidRPr="001C3C97">
        <w:rPr>
          <w:rFonts w:ascii="Times New Roman" w:eastAsiaTheme="minorEastAsia" w:hAnsi="Times New Roman" w:cs="Times New Roman"/>
          <w:color w:val="auto"/>
          <w:sz w:val="24"/>
          <w:szCs w:val="24"/>
        </w:rPr>
        <w:t>ραστηριότητας</w:t>
      </w:r>
      <w:r w:rsidRPr="001C3C97">
        <w:rPr>
          <w:rFonts w:ascii="Times New Roman" w:eastAsiaTheme="minorEastAsia" w:hAnsi="Times New Roman" w:cs="Times New Roman"/>
          <w:color w:val="auto"/>
          <w:sz w:val="24"/>
          <w:szCs w:val="24"/>
        </w:rPr>
        <w:t>:</w:t>
      </w:r>
      <w:bookmarkEnd w:id="70"/>
    </w:p>
    <w:p w:rsidR="00B110AF" w:rsidRPr="00D06640" w:rsidRDefault="00B110AF" w:rsidP="00675028">
      <w:pPr>
        <w:spacing w:line="360" w:lineRule="auto"/>
      </w:pPr>
    </w:p>
    <w:p w:rsidR="00F44DA0" w:rsidRPr="00F44DA0" w:rsidRDefault="00F44DA0" w:rsidP="00675028">
      <w:pPr>
        <w:spacing w:line="360" w:lineRule="auto"/>
        <w:rPr>
          <w:rFonts w:ascii="Times New Roman" w:hAnsi="Times New Roman" w:cs="Times New Roman"/>
          <w:b/>
          <w:sz w:val="24"/>
          <w:szCs w:val="24"/>
        </w:rPr>
      </w:pPr>
      <w:r w:rsidRPr="00F44DA0">
        <w:rPr>
          <w:rFonts w:ascii="Times New Roman" w:hAnsi="Times New Roman" w:cs="Times New Roman"/>
          <w:b/>
          <w:sz w:val="24"/>
          <w:szCs w:val="24"/>
        </w:rPr>
        <w:t xml:space="preserve">Παρουσίαση Πίνακα Αριθμοδεικτών Δραστηριότητας – </w:t>
      </w:r>
      <w:r w:rsidRPr="00F44DA0">
        <w:rPr>
          <w:rFonts w:ascii="Times New Roman" w:hAnsi="Times New Roman" w:cs="Times New Roman"/>
          <w:b/>
          <w:sz w:val="24"/>
          <w:szCs w:val="24"/>
          <w:lang w:val="en-US"/>
        </w:rPr>
        <w:t>Sprider</w:t>
      </w:r>
      <w:r w:rsidRPr="00F44DA0">
        <w:rPr>
          <w:rFonts w:ascii="Times New Roman" w:hAnsi="Times New Roman" w:cs="Times New Roman"/>
          <w:b/>
          <w:sz w:val="24"/>
          <w:szCs w:val="24"/>
        </w:rPr>
        <w:t xml:space="preserve"> </w:t>
      </w:r>
      <w:r w:rsidRPr="00F44DA0">
        <w:rPr>
          <w:rFonts w:ascii="Times New Roman" w:hAnsi="Times New Roman" w:cs="Times New Roman"/>
          <w:b/>
          <w:sz w:val="24"/>
          <w:szCs w:val="24"/>
          <w:lang w:val="en-US"/>
        </w:rPr>
        <w:t>Stores</w:t>
      </w:r>
      <w:r w:rsidR="003E5824" w:rsidRPr="003E5824">
        <w:rPr>
          <w:rFonts w:ascii="Times New Roman" w:hAnsi="Times New Roman" w:cs="Times New Roman"/>
          <w:b/>
          <w:sz w:val="24"/>
          <w:szCs w:val="24"/>
        </w:rPr>
        <w:t xml:space="preserve"> </w:t>
      </w:r>
      <w:r w:rsidR="003E5824">
        <w:rPr>
          <w:rFonts w:ascii="Times New Roman" w:hAnsi="Times New Roman" w:cs="Times New Roman"/>
          <w:b/>
          <w:sz w:val="24"/>
          <w:szCs w:val="24"/>
          <w:lang w:val="en-US"/>
        </w:rPr>
        <w:t>A</w:t>
      </w:r>
      <w:r w:rsidR="003E5824" w:rsidRPr="003E5824">
        <w:rPr>
          <w:rFonts w:ascii="Times New Roman" w:hAnsi="Times New Roman" w:cs="Times New Roman"/>
          <w:b/>
          <w:sz w:val="24"/>
          <w:szCs w:val="24"/>
        </w:rPr>
        <w:t>.</w:t>
      </w:r>
      <w:r w:rsidR="003E5824">
        <w:rPr>
          <w:rFonts w:ascii="Times New Roman" w:hAnsi="Times New Roman" w:cs="Times New Roman"/>
          <w:b/>
          <w:sz w:val="24"/>
          <w:szCs w:val="24"/>
          <w:lang w:val="en-US"/>
        </w:rPr>
        <w:t>E</w:t>
      </w:r>
      <w:r w:rsidR="003E5824" w:rsidRPr="003E5824">
        <w:rPr>
          <w:rFonts w:ascii="Times New Roman" w:hAnsi="Times New Roman" w:cs="Times New Roman"/>
          <w:b/>
          <w:sz w:val="24"/>
          <w:szCs w:val="24"/>
        </w:rPr>
        <w:t>.</w:t>
      </w:r>
      <w:r w:rsidRPr="00F44DA0">
        <w:rPr>
          <w:rFonts w:ascii="Times New Roman" w:hAnsi="Times New Roman" w:cs="Times New Roman"/>
          <w:b/>
          <w:sz w:val="24"/>
          <w:szCs w:val="24"/>
        </w:rPr>
        <w:t>:</w:t>
      </w:r>
    </w:p>
    <w:tbl>
      <w:tblPr>
        <w:tblStyle w:val="aa"/>
        <w:tblW w:w="0" w:type="auto"/>
        <w:tblLook w:val="04A0"/>
      </w:tblPr>
      <w:tblGrid>
        <w:gridCol w:w="2249"/>
        <w:gridCol w:w="1094"/>
        <w:gridCol w:w="1094"/>
        <w:gridCol w:w="1094"/>
        <w:gridCol w:w="1094"/>
        <w:gridCol w:w="1094"/>
      </w:tblGrid>
      <w:tr w:rsidR="00170ABA" w:rsidTr="00AB5A98">
        <w:trPr>
          <w:trHeight w:val="1727"/>
        </w:trPr>
        <w:tc>
          <w:tcPr>
            <w:tcW w:w="2249" w:type="dxa"/>
          </w:tcPr>
          <w:p w:rsidR="00AB5A98"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1" type="#_x0000_t32" style="position:absolute;left:0;text-align:left;margin-left:-4.5pt;margin-top:3.6pt;width:110.25pt;height:65.25pt;z-index:251664384" o:connectortype="straight"/>
              </w:pict>
            </w:r>
            <w:r w:rsidR="00AB5A98">
              <w:rPr>
                <w:rFonts w:ascii="Times New Roman" w:hAnsi="Times New Roman" w:cs="Times New Roman"/>
                <w:b/>
                <w:sz w:val="24"/>
                <w:szCs w:val="24"/>
              </w:rPr>
              <w:t>Έτος</w:t>
            </w: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Default="00170ABA" w:rsidP="00675028">
            <w:pPr>
              <w:spacing w:line="360" w:lineRule="auto"/>
              <w:rPr>
                <w:rFonts w:ascii="Times New Roman" w:hAnsi="Times New Roman" w:cs="Times New Roman"/>
                <w:b/>
                <w:sz w:val="24"/>
                <w:szCs w:val="24"/>
              </w:rPr>
            </w:pPr>
            <w:r w:rsidRPr="00156D4B">
              <w:rPr>
                <w:rFonts w:ascii="Times New Roman" w:hAnsi="Times New Roman" w:cs="Times New Roman"/>
                <w:b/>
                <w:sz w:val="24"/>
                <w:szCs w:val="24"/>
              </w:rPr>
              <w:t>Αριθμοδείκτες Δραστηριότητας</w:t>
            </w:r>
          </w:p>
          <w:p w:rsidR="00AB5A98" w:rsidRPr="00156D4B" w:rsidRDefault="00AB5A98" w:rsidP="00675028">
            <w:pPr>
              <w:spacing w:line="360" w:lineRule="auto"/>
              <w:jc w:val="center"/>
              <w:rPr>
                <w:rFonts w:ascii="Times New Roman" w:hAnsi="Times New Roman" w:cs="Times New Roman"/>
                <w:b/>
                <w:sz w:val="24"/>
                <w:szCs w:val="24"/>
              </w:rPr>
            </w:pPr>
          </w:p>
        </w:tc>
        <w:tc>
          <w:tcPr>
            <w:tcW w:w="1094"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2008</w:t>
            </w:r>
          </w:p>
        </w:tc>
        <w:tc>
          <w:tcPr>
            <w:tcW w:w="1094"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2009</w:t>
            </w:r>
          </w:p>
        </w:tc>
        <w:tc>
          <w:tcPr>
            <w:tcW w:w="1094"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2010</w:t>
            </w:r>
          </w:p>
        </w:tc>
        <w:tc>
          <w:tcPr>
            <w:tcW w:w="1094"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2011</w:t>
            </w:r>
          </w:p>
        </w:tc>
        <w:tc>
          <w:tcPr>
            <w:tcW w:w="1094"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2012</w:t>
            </w:r>
          </w:p>
        </w:tc>
      </w:tr>
      <w:tr w:rsidR="00170ABA" w:rsidTr="00AB5A98">
        <w:trPr>
          <w:trHeight w:val="833"/>
        </w:trPr>
        <w:tc>
          <w:tcPr>
            <w:tcW w:w="2249" w:type="dxa"/>
          </w:tcPr>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Είσπραξης Απαιτήσεων</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6,11</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9,38</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7,28</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8,4</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8,9</w:t>
            </w:r>
          </w:p>
        </w:tc>
      </w:tr>
      <w:tr w:rsidR="00170ABA" w:rsidTr="00AB5A98">
        <w:trPr>
          <w:trHeight w:val="1106"/>
        </w:trPr>
        <w:tc>
          <w:tcPr>
            <w:tcW w:w="2249" w:type="dxa"/>
          </w:tcPr>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Εξόφλησης Βραχυπρόθεσμων Υποχρεώσεων</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1,17</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1,11</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0,69</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0,5</w:t>
            </w:r>
          </w:p>
        </w:tc>
      </w:tr>
      <w:tr w:rsidR="00170ABA" w:rsidTr="00AB5A98">
        <w:trPr>
          <w:trHeight w:val="561"/>
        </w:trPr>
        <w:tc>
          <w:tcPr>
            <w:tcW w:w="2249" w:type="dxa"/>
          </w:tcPr>
          <w:p w:rsidR="00170ABA" w:rsidRPr="00156D4B" w:rsidRDefault="00170ABA"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Κυκλοφορίας Αποθεμάτων</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1,42</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1,99</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1094" w:type="dxa"/>
          </w:tcPr>
          <w:p w:rsidR="00170ABA" w:rsidRDefault="00170ABA"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r>
    </w:tbl>
    <w:p w:rsidR="0079191E" w:rsidRPr="002846EA" w:rsidRDefault="0079191E" w:rsidP="00675028">
      <w:pPr>
        <w:spacing w:line="360" w:lineRule="auto"/>
        <w:jc w:val="both"/>
        <w:rPr>
          <w:rFonts w:ascii="Times New Roman" w:eastAsiaTheme="minorEastAsia" w:hAnsi="Times New Roman" w:cs="Times New Roman"/>
          <w:sz w:val="24"/>
          <w:szCs w:val="24"/>
          <w:lang w:val="en-US"/>
        </w:rPr>
      </w:pPr>
    </w:p>
    <w:p w:rsidR="00972644" w:rsidRDefault="00972644" w:rsidP="00675028">
      <w:pPr>
        <w:spacing w:line="360" w:lineRule="auto"/>
        <w:jc w:val="both"/>
        <w:rPr>
          <w:rFonts w:ascii="Times New Roman" w:eastAsiaTheme="minorEastAsia" w:hAnsi="Times New Roman" w:cs="Times New Roman"/>
          <w:b/>
          <w:sz w:val="24"/>
          <w:szCs w:val="24"/>
          <w:u w:val="single"/>
          <w:lang w:val="en-US"/>
        </w:rPr>
      </w:pPr>
    </w:p>
    <w:p w:rsidR="00972644" w:rsidRDefault="00972644" w:rsidP="00675028">
      <w:pPr>
        <w:spacing w:line="360" w:lineRule="auto"/>
        <w:jc w:val="both"/>
        <w:rPr>
          <w:rFonts w:ascii="Times New Roman" w:eastAsiaTheme="minorEastAsia" w:hAnsi="Times New Roman" w:cs="Times New Roman"/>
          <w:b/>
          <w:sz w:val="24"/>
          <w:szCs w:val="24"/>
          <w:u w:val="single"/>
          <w:lang w:val="en-US"/>
        </w:rPr>
      </w:pPr>
    </w:p>
    <w:p w:rsidR="00972644" w:rsidRDefault="00972644" w:rsidP="00675028">
      <w:pPr>
        <w:spacing w:line="360" w:lineRule="auto"/>
        <w:jc w:val="both"/>
        <w:rPr>
          <w:rFonts w:ascii="Times New Roman" w:eastAsiaTheme="minorEastAsia" w:hAnsi="Times New Roman" w:cs="Times New Roman"/>
          <w:b/>
          <w:sz w:val="24"/>
          <w:szCs w:val="24"/>
          <w:u w:val="single"/>
          <w:lang w:val="en-US"/>
        </w:rPr>
      </w:pPr>
    </w:p>
    <w:p w:rsidR="003E5824" w:rsidRDefault="003E5824" w:rsidP="00675028">
      <w:pPr>
        <w:spacing w:line="360" w:lineRule="auto"/>
        <w:jc w:val="both"/>
        <w:rPr>
          <w:rFonts w:ascii="Times New Roman" w:eastAsiaTheme="minorEastAsia" w:hAnsi="Times New Roman" w:cs="Times New Roman"/>
          <w:b/>
          <w:sz w:val="24"/>
          <w:szCs w:val="24"/>
          <w:u w:val="single"/>
          <w:lang w:val="en-US"/>
        </w:rPr>
      </w:pPr>
    </w:p>
    <w:p w:rsidR="003E5824" w:rsidRDefault="003E5824" w:rsidP="00675028">
      <w:pPr>
        <w:spacing w:line="360" w:lineRule="auto"/>
        <w:jc w:val="both"/>
        <w:rPr>
          <w:rFonts w:ascii="Times New Roman" w:eastAsiaTheme="minorEastAsia" w:hAnsi="Times New Roman" w:cs="Times New Roman"/>
          <w:b/>
          <w:sz w:val="24"/>
          <w:szCs w:val="24"/>
          <w:u w:val="single"/>
          <w:lang w:val="en-US"/>
        </w:rPr>
      </w:pPr>
    </w:p>
    <w:p w:rsidR="0079191E" w:rsidRPr="002846EA" w:rsidRDefault="0079191E"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lastRenderedPageBreak/>
        <w:t xml:space="preserve">Διαγραμματική </w:t>
      </w:r>
      <w:r w:rsidRPr="0079191E">
        <w:rPr>
          <w:rFonts w:ascii="Times New Roman" w:eastAsiaTheme="minorEastAsia" w:hAnsi="Times New Roman" w:cs="Times New Roman"/>
          <w:b/>
          <w:sz w:val="24"/>
          <w:szCs w:val="24"/>
          <w:u w:val="single"/>
        </w:rPr>
        <w:t>Απεικόνιση :</w:t>
      </w:r>
    </w:p>
    <w:p w:rsidR="0079191E" w:rsidRPr="0079191E" w:rsidRDefault="0079191E" w:rsidP="00675028">
      <w:pPr>
        <w:spacing w:line="360" w:lineRule="auto"/>
        <w:jc w:val="both"/>
        <w:rPr>
          <w:rFonts w:ascii="Times New Roman" w:eastAsiaTheme="minorEastAsia" w:hAnsi="Times New Roman" w:cs="Times New Roman"/>
          <w:b/>
          <w:sz w:val="24"/>
          <w:szCs w:val="24"/>
        </w:rPr>
      </w:pPr>
      <w:r w:rsidRPr="0079191E">
        <w:rPr>
          <w:rFonts w:ascii="Times New Roman" w:eastAsiaTheme="minorEastAsia" w:hAnsi="Times New Roman" w:cs="Times New Roman"/>
          <w:b/>
          <w:sz w:val="24"/>
          <w:szCs w:val="24"/>
        </w:rPr>
        <w:t>Διάγραμμα 1</w:t>
      </w:r>
      <w:r w:rsidRPr="0079191E">
        <w:rPr>
          <w:rFonts w:ascii="Times New Roman" w:eastAsiaTheme="minorEastAsia" w:hAnsi="Times New Roman" w:cs="Times New Roman"/>
          <w:b/>
          <w:sz w:val="24"/>
          <w:szCs w:val="24"/>
          <w:vertAlign w:val="superscript"/>
        </w:rPr>
        <w:t xml:space="preserve">ο     </w:t>
      </w:r>
      <w:r w:rsidRPr="0079191E">
        <w:rPr>
          <w:rFonts w:ascii="Times New Roman" w:eastAsiaTheme="minorEastAsia" w:hAnsi="Times New Roman" w:cs="Times New Roman"/>
          <w:b/>
          <w:sz w:val="24"/>
          <w:szCs w:val="24"/>
        </w:rPr>
        <w:t>- Ταχύτητα Είσπραξης Αποθεμάτων:</w:t>
      </w:r>
    </w:p>
    <w:p w:rsidR="00E02576" w:rsidRPr="002846EA" w:rsidRDefault="00B110AF" w:rsidP="00675028">
      <w:pPr>
        <w:spacing w:line="360" w:lineRule="auto"/>
        <w:rPr>
          <w:lang w:val="en-US"/>
        </w:rPr>
      </w:pPr>
      <w:r w:rsidRPr="003231BD">
        <w:rPr>
          <w:noProof/>
          <w:lang w:eastAsia="el-GR"/>
        </w:rPr>
        <w:drawing>
          <wp:inline distT="0" distB="0" distL="0" distR="0">
            <wp:extent cx="4572000" cy="2743200"/>
            <wp:effectExtent l="19050" t="0" r="19050" b="0"/>
            <wp:docPr id="26"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717E0" w:rsidRPr="00D06640" w:rsidRDefault="002E6C3F"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Από την μελέτη του παραπάνω δείκτη- </w:t>
      </w:r>
      <w:r w:rsidRPr="002E6C3F">
        <w:rPr>
          <w:rFonts w:ascii="Times New Roman" w:hAnsi="Times New Roman" w:cs="Times New Roman"/>
          <w:b/>
          <w:sz w:val="24"/>
          <w:szCs w:val="24"/>
        </w:rPr>
        <w:t>Δείκτη Ταχύτητας Εισπράξεων Απαιτήσεων</w:t>
      </w:r>
      <w:r>
        <w:rPr>
          <w:rFonts w:ascii="Times New Roman" w:hAnsi="Times New Roman" w:cs="Times New Roman"/>
          <w:sz w:val="24"/>
          <w:szCs w:val="24"/>
        </w:rPr>
        <w:t xml:space="preserve"> , παρατηρούμε ότι  ο</w:t>
      </w:r>
      <w:r w:rsidRPr="002E3826">
        <w:rPr>
          <w:rFonts w:ascii="Times New Roman" w:hAnsi="Times New Roman" w:cs="Times New Roman"/>
          <w:sz w:val="24"/>
          <w:szCs w:val="24"/>
        </w:rPr>
        <w:t xml:space="preserve"> ρυθμός με τον οποίο η επιχείρηση εισπράττει τις απαιτήσεις της παρουσιάζει σημαντικές διακυμάνσεις μέσα στην εξεταζόμενη περίοδο.</w:t>
      </w:r>
      <w:r>
        <w:rPr>
          <w:rFonts w:ascii="Times New Roman" w:hAnsi="Times New Roman" w:cs="Times New Roman"/>
          <w:sz w:val="24"/>
          <w:szCs w:val="24"/>
        </w:rPr>
        <w:t xml:space="preserve"> Ξεκινώντας από το </w:t>
      </w:r>
      <w:r w:rsidRPr="002E6C3F">
        <w:rPr>
          <w:rFonts w:ascii="Times New Roman" w:hAnsi="Times New Roman" w:cs="Times New Roman"/>
          <w:b/>
          <w:sz w:val="24"/>
          <w:szCs w:val="24"/>
        </w:rPr>
        <w:t>6,11</w:t>
      </w:r>
      <w:r>
        <w:rPr>
          <w:rFonts w:ascii="Times New Roman" w:hAnsi="Times New Roman" w:cs="Times New Roman"/>
          <w:sz w:val="24"/>
          <w:szCs w:val="24"/>
        </w:rPr>
        <w:t xml:space="preserve"> και φτάνοντας και πάλι σε ένα αρκετά ενθαρρυντικό επίπεδο, της τάξεως του </w:t>
      </w:r>
      <w:r w:rsidRPr="002E6C3F">
        <w:rPr>
          <w:rFonts w:ascii="Times New Roman" w:hAnsi="Times New Roman" w:cs="Times New Roman"/>
          <w:b/>
          <w:sz w:val="24"/>
          <w:szCs w:val="24"/>
        </w:rPr>
        <w:t>8,9</w:t>
      </w:r>
      <w:r>
        <w:rPr>
          <w:rFonts w:ascii="Times New Roman" w:hAnsi="Times New Roman" w:cs="Times New Roman"/>
          <w:sz w:val="24"/>
          <w:szCs w:val="24"/>
        </w:rPr>
        <w:t xml:space="preserve">. Μία τιμή του συγκεκριμένου αριθμοδείκτη  αρκετά ικανοποιητική για την επιχείρηση, που στην πραγματικότητα όμως δεν  την βοήθησε  να φτάσει στο επιθυμητό αποτέλεσμα. </w:t>
      </w: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972644" w:rsidRPr="00D06640" w:rsidRDefault="00972644" w:rsidP="00675028">
      <w:pPr>
        <w:spacing w:line="360" w:lineRule="auto"/>
        <w:jc w:val="both"/>
        <w:rPr>
          <w:rFonts w:ascii="Times New Roman" w:hAnsi="Times New Roman" w:cs="Times New Roman"/>
          <w:sz w:val="24"/>
          <w:szCs w:val="24"/>
        </w:rPr>
      </w:pPr>
    </w:p>
    <w:p w:rsidR="00B110AF" w:rsidRPr="00B717E0" w:rsidRDefault="0079191E" w:rsidP="00675028">
      <w:pPr>
        <w:spacing w:line="360" w:lineRule="auto"/>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lastRenderedPageBreak/>
        <w:t xml:space="preserve">Διάγραμμα </w:t>
      </w:r>
      <w:r w:rsidRPr="00B717E0">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00B717E0" w:rsidRPr="00B717E0">
        <w:rPr>
          <w:rFonts w:ascii="Times New Roman" w:eastAsiaTheme="minorEastAsia" w:hAnsi="Times New Roman" w:cs="Times New Roman"/>
          <w:b/>
          <w:sz w:val="24"/>
          <w:szCs w:val="24"/>
          <w:vertAlign w:val="superscript"/>
        </w:rPr>
        <w:t xml:space="preserve">   </w:t>
      </w:r>
      <w:r w:rsidR="00B717E0" w:rsidRPr="00B717E0">
        <w:rPr>
          <w:rFonts w:ascii="Times New Roman" w:eastAsiaTheme="minorEastAsia" w:hAnsi="Times New Roman" w:cs="Times New Roman"/>
          <w:b/>
          <w:sz w:val="24"/>
          <w:szCs w:val="24"/>
        </w:rPr>
        <w:t xml:space="preserve"> - </w:t>
      </w:r>
      <w:r w:rsidR="00B717E0">
        <w:rPr>
          <w:rFonts w:ascii="Times New Roman" w:eastAsiaTheme="minorEastAsia" w:hAnsi="Times New Roman" w:cs="Times New Roman"/>
          <w:b/>
          <w:sz w:val="24"/>
          <w:szCs w:val="24"/>
        </w:rPr>
        <w:t>Ταχύτητα Εξόφλησης Βραχυπρόθεσμων Υποχρεώσεων</w:t>
      </w:r>
      <w:r w:rsidR="00B717E0" w:rsidRPr="00B717E0">
        <w:rPr>
          <w:rFonts w:ascii="Times New Roman" w:eastAsiaTheme="minorEastAsia" w:hAnsi="Times New Roman" w:cs="Times New Roman"/>
          <w:b/>
          <w:sz w:val="24"/>
          <w:szCs w:val="24"/>
        </w:rPr>
        <w:t xml:space="preserve">: </w:t>
      </w:r>
      <w:r w:rsidRPr="00B717E0">
        <w:rPr>
          <w:rFonts w:ascii="Times New Roman" w:eastAsiaTheme="minorEastAsia" w:hAnsi="Times New Roman" w:cs="Times New Roman"/>
          <w:b/>
          <w:sz w:val="24"/>
          <w:szCs w:val="24"/>
          <w:vertAlign w:val="superscript"/>
        </w:rPr>
        <w:t xml:space="preserve">  </w:t>
      </w:r>
      <w:r w:rsidR="00B717E0" w:rsidRPr="00B717E0">
        <w:rPr>
          <w:rFonts w:ascii="Times New Roman" w:eastAsiaTheme="minorEastAsia" w:hAnsi="Times New Roman" w:cs="Times New Roman"/>
          <w:b/>
          <w:sz w:val="24"/>
          <w:szCs w:val="24"/>
          <w:vertAlign w:val="superscript"/>
        </w:rPr>
        <w:t xml:space="preserve">  </w:t>
      </w:r>
      <w:r w:rsidRPr="00B717E0">
        <w:rPr>
          <w:rFonts w:ascii="Times New Roman" w:eastAsiaTheme="minorEastAsia" w:hAnsi="Times New Roman" w:cs="Times New Roman"/>
          <w:b/>
          <w:sz w:val="24"/>
          <w:szCs w:val="24"/>
          <w:vertAlign w:val="superscript"/>
        </w:rPr>
        <w:t xml:space="preserve">              </w:t>
      </w:r>
    </w:p>
    <w:p w:rsidR="00F65D2D" w:rsidRPr="002846EA" w:rsidRDefault="00B110AF" w:rsidP="00675028">
      <w:pPr>
        <w:spacing w:line="360" w:lineRule="auto"/>
        <w:rPr>
          <w:lang w:val="en-US"/>
        </w:rPr>
      </w:pPr>
      <w:r w:rsidRPr="003231BD">
        <w:rPr>
          <w:noProof/>
          <w:lang w:eastAsia="el-GR"/>
        </w:rPr>
        <w:drawing>
          <wp:inline distT="0" distB="0" distL="0" distR="0">
            <wp:extent cx="4572000" cy="2743200"/>
            <wp:effectExtent l="19050" t="0" r="19050" b="0"/>
            <wp:docPr id="27"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846EA" w:rsidRPr="00D06640" w:rsidRDefault="00F65D2D"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Μέσα από την μελέτη του </w:t>
      </w:r>
      <w:r w:rsidRPr="00F65D2D">
        <w:rPr>
          <w:rFonts w:ascii="Times New Roman" w:hAnsi="Times New Roman" w:cs="Times New Roman"/>
          <w:b/>
          <w:sz w:val="24"/>
          <w:szCs w:val="24"/>
        </w:rPr>
        <w:t>Διαγράμματος 2</w:t>
      </w:r>
      <w:r>
        <w:rPr>
          <w:rFonts w:ascii="Times New Roman" w:hAnsi="Times New Roman" w:cs="Times New Roman"/>
          <w:sz w:val="24"/>
          <w:szCs w:val="24"/>
        </w:rPr>
        <w:t xml:space="preserve"> , παρατηρούμε ότι ο αριθμοδείκτης της </w:t>
      </w:r>
      <w:r w:rsidRPr="00877528">
        <w:rPr>
          <w:rFonts w:ascii="Times New Roman" w:hAnsi="Times New Roman" w:cs="Times New Roman"/>
          <w:b/>
          <w:sz w:val="24"/>
          <w:szCs w:val="24"/>
        </w:rPr>
        <w:t>Εξόφλησης των Βραχυπρόθεσμων Υποχρεώσεων</w:t>
      </w:r>
      <w:r>
        <w:rPr>
          <w:rFonts w:ascii="Times New Roman" w:hAnsi="Times New Roman" w:cs="Times New Roman"/>
          <w:sz w:val="24"/>
          <w:szCs w:val="24"/>
        </w:rPr>
        <w:t xml:space="preserve"> της εταιρείας μειώνεται διαχρονικά. Πραγματικότητα που αποτελεί  δείγμα της ανικανότητας της επιχείρησης να ανταπεξέλθει στις Βραχυπρόθεσμες της Υποχρεώσεις της</w:t>
      </w:r>
      <w:r w:rsidR="002846EA" w:rsidRPr="002846EA">
        <w:rPr>
          <w:rFonts w:ascii="Times New Roman" w:hAnsi="Times New Roman" w:cs="Times New Roman"/>
          <w:sz w:val="24"/>
          <w:szCs w:val="24"/>
        </w:rPr>
        <w:t>.</w:t>
      </w:r>
    </w:p>
    <w:p w:rsidR="002846EA" w:rsidRPr="00B82608" w:rsidRDefault="002846EA" w:rsidP="00675028">
      <w:pPr>
        <w:spacing w:line="360" w:lineRule="auto"/>
        <w:jc w:val="both"/>
        <w:rPr>
          <w:rFonts w:ascii="Times New Roman" w:hAnsi="Times New Roman" w:cs="Times New Roman"/>
          <w:b/>
          <w:sz w:val="24"/>
          <w:szCs w:val="24"/>
        </w:rPr>
      </w:pPr>
    </w:p>
    <w:p w:rsidR="00B110AF" w:rsidRPr="00B717E0" w:rsidRDefault="00B717E0" w:rsidP="00675028">
      <w:pPr>
        <w:spacing w:line="360" w:lineRule="auto"/>
        <w:jc w:val="both"/>
        <w:rPr>
          <w:rFonts w:ascii="Times New Roman" w:hAnsi="Times New Roman" w:cs="Times New Roman"/>
          <w:b/>
          <w:sz w:val="24"/>
          <w:szCs w:val="24"/>
        </w:rPr>
      </w:pPr>
      <w:r w:rsidRPr="00B717E0">
        <w:rPr>
          <w:rFonts w:ascii="Times New Roman" w:eastAsiaTheme="minorEastAsia" w:hAnsi="Times New Roman" w:cs="Times New Roman"/>
          <w:b/>
          <w:sz w:val="24"/>
          <w:szCs w:val="24"/>
        </w:rPr>
        <w:t>Διάγραμμα 3</w:t>
      </w:r>
      <w:r w:rsidRPr="00B717E0">
        <w:rPr>
          <w:rFonts w:ascii="Times New Roman" w:eastAsiaTheme="minorEastAsia" w:hAnsi="Times New Roman" w:cs="Times New Roman"/>
          <w:b/>
          <w:sz w:val="24"/>
          <w:szCs w:val="24"/>
          <w:vertAlign w:val="superscript"/>
        </w:rPr>
        <w:t xml:space="preserve">ο  </w:t>
      </w:r>
      <w:r w:rsidRPr="00B717E0">
        <w:rPr>
          <w:rFonts w:ascii="Times New Roman" w:hAnsi="Times New Roman" w:cs="Times New Roman"/>
          <w:b/>
          <w:sz w:val="24"/>
          <w:szCs w:val="24"/>
        </w:rPr>
        <w:t>- Ταχύτητα Κυκλοφορίας Αποθεμάτων:</w:t>
      </w:r>
    </w:p>
    <w:p w:rsidR="00392DD1" w:rsidRPr="00392DD1" w:rsidRDefault="00B110AF" w:rsidP="00675028">
      <w:pPr>
        <w:spacing w:line="360" w:lineRule="auto"/>
        <w:rPr>
          <w:lang w:val="en-US"/>
        </w:rPr>
      </w:pPr>
      <w:r w:rsidRPr="003231BD">
        <w:rPr>
          <w:noProof/>
          <w:lang w:eastAsia="el-GR"/>
        </w:rPr>
        <w:drawing>
          <wp:inline distT="0" distB="0" distL="0" distR="0">
            <wp:extent cx="4572000" cy="2743200"/>
            <wp:effectExtent l="19050" t="0" r="19050" b="0"/>
            <wp:docPr id="28"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92DD1" w:rsidRPr="00B82608" w:rsidRDefault="00F65D2D"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Η Ταχύτητα Κ</w:t>
      </w:r>
      <w:r w:rsidRPr="002E3826">
        <w:rPr>
          <w:rFonts w:ascii="Times New Roman" w:hAnsi="Times New Roman" w:cs="Times New Roman"/>
          <w:sz w:val="24"/>
          <w:szCs w:val="24"/>
        </w:rPr>
        <w:t>υκλοφορίας των αποθεμάτων παρουσιάζει σημαντικές διακυμάνσε</w:t>
      </w:r>
      <w:r w:rsidR="0032672E">
        <w:rPr>
          <w:rFonts w:ascii="Times New Roman" w:hAnsi="Times New Roman" w:cs="Times New Roman"/>
          <w:sz w:val="24"/>
          <w:szCs w:val="24"/>
        </w:rPr>
        <w:t xml:space="preserve">ις κατά την εξεταζόμενη περίοδο, όπως απεικονίζεται στο </w:t>
      </w:r>
      <w:r w:rsidR="0032672E" w:rsidRPr="0032672E">
        <w:rPr>
          <w:rFonts w:ascii="Times New Roman" w:hAnsi="Times New Roman" w:cs="Times New Roman"/>
          <w:b/>
          <w:sz w:val="24"/>
          <w:szCs w:val="24"/>
        </w:rPr>
        <w:t>Διάγραμμα 3</w:t>
      </w:r>
      <w:r w:rsidR="0032672E">
        <w:rPr>
          <w:rFonts w:ascii="Times New Roman" w:hAnsi="Times New Roman" w:cs="Times New Roman"/>
          <w:sz w:val="24"/>
          <w:szCs w:val="24"/>
        </w:rPr>
        <w:t>.</w:t>
      </w:r>
      <w:r w:rsidRPr="0032672E">
        <w:rPr>
          <w:rFonts w:ascii="Times New Roman" w:hAnsi="Times New Roman" w:cs="Times New Roman"/>
          <w:sz w:val="24"/>
          <w:szCs w:val="24"/>
        </w:rPr>
        <w:t xml:space="preserve"> </w:t>
      </w:r>
      <w:r w:rsidR="0032672E">
        <w:rPr>
          <w:rFonts w:ascii="Times New Roman" w:hAnsi="Times New Roman" w:cs="Times New Roman"/>
          <w:sz w:val="24"/>
          <w:szCs w:val="24"/>
        </w:rPr>
        <w:t xml:space="preserve">Μέσα από την </w:t>
      </w:r>
      <w:r w:rsidR="0032672E">
        <w:rPr>
          <w:rFonts w:ascii="Times New Roman" w:hAnsi="Times New Roman" w:cs="Times New Roman"/>
          <w:sz w:val="24"/>
          <w:szCs w:val="24"/>
        </w:rPr>
        <w:lastRenderedPageBreak/>
        <w:t xml:space="preserve">μελέτη αυτού διαπιστώνουμε ότι η </w:t>
      </w:r>
      <w:r>
        <w:rPr>
          <w:rFonts w:ascii="Times New Roman" w:hAnsi="Times New Roman" w:cs="Times New Roman"/>
          <w:sz w:val="24"/>
          <w:szCs w:val="24"/>
        </w:rPr>
        <w:t xml:space="preserve"> τιμή του συγκεκριμένου αριθμοδείκτη είναι γενικά ικανοποιητική και οι απότομες διακυμάνσεις </w:t>
      </w:r>
      <w:r w:rsidR="0032672E">
        <w:rPr>
          <w:rFonts w:ascii="Times New Roman" w:hAnsi="Times New Roman" w:cs="Times New Roman"/>
          <w:sz w:val="24"/>
          <w:szCs w:val="24"/>
        </w:rPr>
        <w:t xml:space="preserve"> του </w:t>
      </w:r>
      <w:r>
        <w:rPr>
          <w:rFonts w:ascii="Times New Roman" w:hAnsi="Times New Roman" w:cs="Times New Roman"/>
          <w:sz w:val="24"/>
          <w:szCs w:val="24"/>
        </w:rPr>
        <w:t>οφείλονται κυρίως στις μεταβολές της ζήτησης των καταναλωτών</w:t>
      </w:r>
      <w:r w:rsidR="0032672E">
        <w:rPr>
          <w:rFonts w:ascii="Times New Roman" w:hAnsi="Times New Roman" w:cs="Times New Roman"/>
          <w:sz w:val="24"/>
          <w:szCs w:val="24"/>
        </w:rPr>
        <w:t xml:space="preserve"> στα πλαίσια της περιόδου αυτής.</w:t>
      </w:r>
    </w:p>
    <w:p w:rsidR="003E5824" w:rsidRPr="00CB26F3" w:rsidRDefault="003E5824" w:rsidP="00675028">
      <w:pPr>
        <w:spacing w:line="360" w:lineRule="auto"/>
        <w:jc w:val="both"/>
        <w:rPr>
          <w:rFonts w:ascii="Times New Roman" w:hAnsi="Times New Roman" w:cs="Times New Roman"/>
          <w:sz w:val="24"/>
          <w:szCs w:val="24"/>
        </w:rPr>
      </w:pPr>
    </w:p>
    <w:p w:rsidR="00392DD1" w:rsidRPr="001C3C97" w:rsidRDefault="00392DD1" w:rsidP="00675028">
      <w:pPr>
        <w:pStyle w:val="3"/>
        <w:spacing w:line="360" w:lineRule="auto"/>
        <w:rPr>
          <w:rFonts w:ascii="Times New Roman" w:hAnsi="Times New Roman" w:cs="Times New Roman"/>
          <w:color w:val="auto"/>
          <w:sz w:val="24"/>
          <w:szCs w:val="24"/>
        </w:rPr>
      </w:pPr>
      <w:bookmarkStart w:id="71" w:name="_Toc491644050"/>
      <w:r w:rsidRPr="001C3C97">
        <w:rPr>
          <w:rFonts w:ascii="Times New Roman" w:hAnsi="Times New Roman" w:cs="Times New Roman"/>
          <w:color w:val="auto"/>
          <w:sz w:val="24"/>
          <w:szCs w:val="24"/>
        </w:rPr>
        <w:t>7.2.3  Αριθμοδείκτες Αποδοτικότητας:</w:t>
      </w:r>
      <w:bookmarkEnd w:id="71"/>
    </w:p>
    <w:p w:rsidR="00F44DA0" w:rsidRPr="00D06640" w:rsidRDefault="00F44DA0" w:rsidP="00675028">
      <w:pPr>
        <w:spacing w:line="360" w:lineRule="auto"/>
        <w:jc w:val="both"/>
        <w:rPr>
          <w:rFonts w:ascii="Times New Roman" w:hAnsi="Times New Roman" w:cs="Times New Roman"/>
          <w:sz w:val="24"/>
          <w:szCs w:val="24"/>
        </w:rPr>
      </w:pPr>
    </w:p>
    <w:p w:rsidR="00F44DA0" w:rsidRPr="00F44DA0" w:rsidRDefault="00F44DA0" w:rsidP="00675028">
      <w:pPr>
        <w:spacing w:line="360" w:lineRule="auto"/>
        <w:jc w:val="both"/>
        <w:rPr>
          <w:rFonts w:ascii="Times New Roman" w:hAnsi="Times New Roman" w:cs="Times New Roman"/>
          <w:b/>
          <w:sz w:val="24"/>
          <w:szCs w:val="24"/>
        </w:rPr>
      </w:pPr>
      <w:r w:rsidRPr="00F44DA0">
        <w:rPr>
          <w:rFonts w:ascii="Times New Roman" w:hAnsi="Times New Roman" w:cs="Times New Roman"/>
          <w:b/>
          <w:sz w:val="24"/>
          <w:szCs w:val="24"/>
        </w:rPr>
        <w:t xml:space="preserve">Παρουσίαση Πίνακα Αριθμοδεικτών Αποδοτικότητας – </w:t>
      </w:r>
      <w:r w:rsidRPr="00F44DA0">
        <w:rPr>
          <w:rFonts w:ascii="Times New Roman" w:hAnsi="Times New Roman" w:cs="Times New Roman"/>
          <w:b/>
          <w:sz w:val="24"/>
          <w:szCs w:val="24"/>
          <w:lang w:val="en-US"/>
        </w:rPr>
        <w:t>Sprider</w:t>
      </w:r>
      <w:r w:rsidRPr="00F44DA0">
        <w:rPr>
          <w:rFonts w:ascii="Times New Roman" w:hAnsi="Times New Roman" w:cs="Times New Roman"/>
          <w:b/>
          <w:sz w:val="24"/>
          <w:szCs w:val="24"/>
        </w:rPr>
        <w:t xml:space="preserve"> </w:t>
      </w:r>
      <w:r w:rsidRPr="00F44DA0">
        <w:rPr>
          <w:rFonts w:ascii="Times New Roman" w:hAnsi="Times New Roman" w:cs="Times New Roman"/>
          <w:b/>
          <w:sz w:val="24"/>
          <w:szCs w:val="24"/>
          <w:lang w:val="en-US"/>
        </w:rPr>
        <w:t>Stores</w:t>
      </w:r>
      <w:r w:rsidR="003E5824" w:rsidRPr="003E5824">
        <w:rPr>
          <w:rFonts w:ascii="Times New Roman" w:hAnsi="Times New Roman" w:cs="Times New Roman"/>
          <w:b/>
          <w:sz w:val="24"/>
          <w:szCs w:val="24"/>
        </w:rPr>
        <w:t xml:space="preserve"> </w:t>
      </w:r>
      <w:r w:rsidR="003E5824">
        <w:rPr>
          <w:rFonts w:ascii="Times New Roman" w:hAnsi="Times New Roman" w:cs="Times New Roman"/>
          <w:b/>
          <w:sz w:val="24"/>
          <w:szCs w:val="24"/>
          <w:lang w:val="en-US"/>
        </w:rPr>
        <w:t>A</w:t>
      </w:r>
      <w:r w:rsidR="003E5824" w:rsidRPr="003E5824">
        <w:rPr>
          <w:rFonts w:ascii="Times New Roman" w:hAnsi="Times New Roman" w:cs="Times New Roman"/>
          <w:b/>
          <w:sz w:val="24"/>
          <w:szCs w:val="24"/>
        </w:rPr>
        <w:t>.</w:t>
      </w:r>
      <w:r w:rsidR="003E5824">
        <w:rPr>
          <w:rFonts w:ascii="Times New Roman" w:hAnsi="Times New Roman" w:cs="Times New Roman"/>
          <w:b/>
          <w:sz w:val="24"/>
          <w:szCs w:val="24"/>
          <w:lang w:val="en-US"/>
        </w:rPr>
        <w:t>E</w:t>
      </w:r>
      <w:r w:rsidR="003E5824" w:rsidRPr="003E5824">
        <w:rPr>
          <w:rFonts w:ascii="Times New Roman" w:hAnsi="Times New Roman" w:cs="Times New Roman"/>
          <w:b/>
          <w:sz w:val="24"/>
          <w:szCs w:val="24"/>
        </w:rPr>
        <w:t>.</w:t>
      </w:r>
      <w:r w:rsidRPr="00F44DA0">
        <w:rPr>
          <w:rFonts w:ascii="Times New Roman" w:hAnsi="Times New Roman" w:cs="Times New Roman"/>
          <w:b/>
          <w:sz w:val="24"/>
          <w:szCs w:val="24"/>
        </w:rPr>
        <w:t>:</w:t>
      </w:r>
    </w:p>
    <w:tbl>
      <w:tblPr>
        <w:tblStyle w:val="aa"/>
        <w:tblW w:w="0" w:type="auto"/>
        <w:tblLook w:val="04A0"/>
      </w:tblPr>
      <w:tblGrid>
        <w:gridCol w:w="1922"/>
        <w:gridCol w:w="1103"/>
        <w:gridCol w:w="1102"/>
        <w:gridCol w:w="1102"/>
        <w:gridCol w:w="1103"/>
        <w:gridCol w:w="1103"/>
      </w:tblGrid>
      <w:tr w:rsidR="005E0407" w:rsidTr="003E5824">
        <w:trPr>
          <w:trHeight w:val="1629"/>
        </w:trPr>
        <w:tc>
          <w:tcPr>
            <w:tcW w:w="1922" w:type="dxa"/>
          </w:tcPr>
          <w:p w:rsidR="00AB5A98"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2" type="#_x0000_t32" style="position:absolute;left:0;text-align:left;margin-left:-5.25pt;margin-top:.95pt;width:94.5pt;height:59.25pt;z-index:251665408" o:connectortype="straight"/>
              </w:pict>
            </w:r>
            <w:r w:rsidR="00AB5A98">
              <w:rPr>
                <w:rFonts w:ascii="Times New Roman" w:hAnsi="Times New Roman" w:cs="Times New Roman"/>
                <w:b/>
                <w:sz w:val="24"/>
                <w:szCs w:val="24"/>
              </w:rPr>
              <w:t>Έτος</w:t>
            </w: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5E0407" w:rsidRPr="00DE0EAE" w:rsidRDefault="005E0407" w:rsidP="00675028">
            <w:pPr>
              <w:spacing w:line="360" w:lineRule="auto"/>
              <w:rPr>
                <w:rFonts w:ascii="Times New Roman" w:hAnsi="Times New Roman" w:cs="Times New Roman"/>
                <w:b/>
                <w:sz w:val="24"/>
                <w:szCs w:val="24"/>
              </w:rPr>
            </w:pPr>
            <w:r w:rsidRPr="00DE0EAE">
              <w:rPr>
                <w:rFonts w:ascii="Times New Roman" w:hAnsi="Times New Roman" w:cs="Times New Roman"/>
                <w:b/>
                <w:sz w:val="24"/>
                <w:szCs w:val="24"/>
              </w:rPr>
              <w:t>Αριθμοδείκτες Αποδοτικότητας</w:t>
            </w:r>
          </w:p>
        </w:tc>
        <w:tc>
          <w:tcPr>
            <w:tcW w:w="1103"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2008</w:t>
            </w:r>
          </w:p>
        </w:tc>
        <w:tc>
          <w:tcPr>
            <w:tcW w:w="1102"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2009</w:t>
            </w:r>
          </w:p>
        </w:tc>
        <w:tc>
          <w:tcPr>
            <w:tcW w:w="1102"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2010</w:t>
            </w:r>
          </w:p>
        </w:tc>
        <w:tc>
          <w:tcPr>
            <w:tcW w:w="1103"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2011</w:t>
            </w:r>
          </w:p>
        </w:tc>
        <w:tc>
          <w:tcPr>
            <w:tcW w:w="1103" w:type="dxa"/>
          </w:tcPr>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2012</w:t>
            </w:r>
          </w:p>
        </w:tc>
      </w:tr>
      <w:tr w:rsidR="005E0407" w:rsidTr="003E5824">
        <w:trPr>
          <w:trHeight w:val="1298"/>
        </w:trPr>
        <w:tc>
          <w:tcPr>
            <w:tcW w:w="1922" w:type="dxa"/>
          </w:tcPr>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Μικτό Περιθώριο Κέρδους</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0,6</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0,52</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0,53</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0,52</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0,43</w:t>
            </w:r>
          </w:p>
        </w:tc>
      </w:tr>
      <w:tr w:rsidR="005E0407" w:rsidTr="003E5824">
        <w:trPr>
          <w:trHeight w:val="1298"/>
        </w:trPr>
        <w:tc>
          <w:tcPr>
            <w:tcW w:w="1922" w:type="dxa"/>
          </w:tcPr>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Καθαρό Περιθώριο Κέρδους</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0,09</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0,05</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0,04</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w:t>
            </w:r>
          </w:p>
        </w:tc>
      </w:tr>
      <w:tr w:rsidR="005E0407" w:rsidTr="003E5824">
        <w:trPr>
          <w:trHeight w:val="1314"/>
        </w:trPr>
        <w:tc>
          <w:tcPr>
            <w:tcW w:w="1922" w:type="dxa"/>
          </w:tcPr>
          <w:p w:rsidR="005E0407" w:rsidRPr="00DE0EAE" w:rsidRDefault="005E040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Αποδοτικότητα Ιδίων Κεφαλαίων</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0,42</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0,21</w:t>
            </w:r>
          </w:p>
        </w:tc>
        <w:tc>
          <w:tcPr>
            <w:tcW w:w="1102"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0,.17</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w:t>
            </w:r>
          </w:p>
        </w:tc>
        <w:tc>
          <w:tcPr>
            <w:tcW w:w="1103" w:type="dxa"/>
          </w:tcPr>
          <w:p w:rsidR="005E0407" w:rsidRDefault="003C0630"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1,3 </w:t>
            </w:r>
          </w:p>
        </w:tc>
      </w:tr>
    </w:tbl>
    <w:p w:rsidR="00AB5A98" w:rsidRDefault="00AB5A98" w:rsidP="00675028">
      <w:pPr>
        <w:spacing w:line="360" w:lineRule="auto"/>
        <w:rPr>
          <w:lang w:val="en-US"/>
        </w:rPr>
      </w:pPr>
    </w:p>
    <w:p w:rsidR="003E5824" w:rsidRDefault="003E5824" w:rsidP="00675028">
      <w:pPr>
        <w:spacing w:line="360" w:lineRule="auto"/>
        <w:rPr>
          <w:lang w:val="en-US"/>
        </w:rPr>
      </w:pPr>
    </w:p>
    <w:p w:rsidR="003E5824" w:rsidRDefault="003E5824" w:rsidP="00675028">
      <w:pPr>
        <w:spacing w:line="360" w:lineRule="auto"/>
        <w:rPr>
          <w:lang w:val="en-US"/>
        </w:rPr>
      </w:pPr>
    </w:p>
    <w:p w:rsidR="003E5824" w:rsidRDefault="003E5824" w:rsidP="00675028">
      <w:pPr>
        <w:spacing w:line="360" w:lineRule="auto"/>
        <w:rPr>
          <w:lang w:val="en-US"/>
        </w:rPr>
      </w:pPr>
    </w:p>
    <w:p w:rsidR="003E5824" w:rsidRDefault="003E5824" w:rsidP="00675028">
      <w:pPr>
        <w:spacing w:line="360" w:lineRule="auto"/>
        <w:rPr>
          <w:lang w:val="en-US"/>
        </w:rPr>
      </w:pPr>
    </w:p>
    <w:p w:rsidR="003E5824" w:rsidRPr="002846EA" w:rsidRDefault="003E5824" w:rsidP="00675028">
      <w:pPr>
        <w:spacing w:line="360" w:lineRule="auto"/>
        <w:rPr>
          <w:lang w:val="en-US"/>
        </w:rPr>
      </w:pPr>
    </w:p>
    <w:p w:rsidR="00A34C0F" w:rsidRDefault="00A34C0F"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A34C0F" w:rsidRPr="00213C14" w:rsidRDefault="00A34C0F" w:rsidP="00675028">
      <w:pPr>
        <w:spacing w:line="360" w:lineRule="auto"/>
        <w:jc w:val="both"/>
        <w:rPr>
          <w:rFonts w:ascii="Times New Roman" w:eastAsiaTheme="minorEastAsia" w:hAnsi="Times New Roman" w:cs="Times New Roman"/>
          <w:sz w:val="24"/>
          <w:szCs w:val="24"/>
        </w:rPr>
      </w:pPr>
    </w:p>
    <w:p w:rsidR="00A34C0F" w:rsidRPr="00BE58D0" w:rsidRDefault="00A34C0F" w:rsidP="00675028">
      <w:pPr>
        <w:spacing w:line="360" w:lineRule="auto"/>
        <w:rPr>
          <w:rFonts w:ascii="Times New Roman" w:hAnsi="Times New Roman" w:cs="Times New Roman"/>
          <w:b/>
          <w:sz w:val="24"/>
          <w:szCs w:val="24"/>
        </w:rPr>
      </w:pPr>
      <w:r w:rsidRPr="00B717E0">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1</w:t>
      </w:r>
      <w:r w:rsidRPr="00B717E0">
        <w:rPr>
          <w:rFonts w:ascii="Times New Roman" w:eastAsiaTheme="minorEastAsia" w:hAnsi="Times New Roman" w:cs="Times New Roman"/>
          <w:b/>
          <w:sz w:val="24"/>
          <w:szCs w:val="24"/>
          <w:vertAlign w:val="superscript"/>
        </w:rPr>
        <w:t xml:space="preserve">ο  </w:t>
      </w:r>
      <w:r w:rsidRPr="00B717E0">
        <w:rPr>
          <w:rFonts w:ascii="Times New Roman" w:hAnsi="Times New Roman" w:cs="Times New Roman"/>
          <w:b/>
          <w:sz w:val="24"/>
          <w:szCs w:val="24"/>
        </w:rPr>
        <w:t>-</w:t>
      </w:r>
      <w:r>
        <w:rPr>
          <w:rFonts w:ascii="Times New Roman" w:hAnsi="Times New Roman" w:cs="Times New Roman"/>
          <w:b/>
          <w:sz w:val="24"/>
          <w:szCs w:val="24"/>
        </w:rPr>
        <w:t xml:space="preserve"> Μικτού Περιθωρίου Κέρδους</w:t>
      </w:r>
      <w:r w:rsidRPr="00A34C0F">
        <w:rPr>
          <w:rFonts w:ascii="Times New Roman" w:hAnsi="Times New Roman" w:cs="Times New Roman"/>
          <w:b/>
          <w:sz w:val="24"/>
          <w:szCs w:val="24"/>
        </w:rPr>
        <w:t>:</w:t>
      </w:r>
    </w:p>
    <w:p w:rsidR="00CC235C" w:rsidRPr="002846EA" w:rsidRDefault="00B110AF" w:rsidP="00675028">
      <w:pPr>
        <w:spacing w:line="360" w:lineRule="auto"/>
        <w:rPr>
          <w:lang w:val="en-US"/>
        </w:rPr>
      </w:pPr>
      <w:r w:rsidRPr="00AB1BCF">
        <w:rPr>
          <w:noProof/>
          <w:lang w:eastAsia="el-GR"/>
        </w:rPr>
        <w:drawing>
          <wp:inline distT="0" distB="0" distL="0" distR="0">
            <wp:extent cx="4572000" cy="2743200"/>
            <wp:effectExtent l="19050" t="0" r="19050" b="0"/>
            <wp:docPr id="29"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846EA" w:rsidRPr="00B82608" w:rsidRDefault="00CC235C" w:rsidP="00675028">
      <w:pPr>
        <w:spacing w:line="360" w:lineRule="auto"/>
        <w:rPr>
          <w:rFonts w:ascii="Times New Roman" w:hAnsi="Times New Roman" w:cs="Times New Roman"/>
          <w:sz w:val="24"/>
          <w:szCs w:val="24"/>
        </w:rPr>
      </w:pPr>
      <w:r>
        <w:rPr>
          <w:rFonts w:ascii="Times New Roman" w:hAnsi="Times New Roman" w:cs="Times New Roman"/>
          <w:sz w:val="24"/>
          <w:szCs w:val="24"/>
        </w:rPr>
        <w:t xml:space="preserve"> Στο </w:t>
      </w:r>
      <w:r w:rsidRPr="00CC235C">
        <w:rPr>
          <w:rFonts w:ascii="Times New Roman" w:hAnsi="Times New Roman" w:cs="Times New Roman"/>
          <w:b/>
          <w:sz w:val="24"/>
          <w:szCs w:val="24"/>
        </w:rPr>
        <w:t>Διάγραμμα 1</w:t>
      </w:r>
      <w:r>
        <w:rPr>
          <w:rFonts w:ascii="Times New Roman" w:hAnsi="Times New Roman" w:cs="Times New Roman"/>
          <w:sz w:val="24"/>
          <w:szCs w:val="24"/>
        </w:rPr>
        <w:t xml:space="preserve">  , παρατηρούμε ότι το Περιθώριο Μικτού Κέρδους της εταιρείας βρίσκεται σε χαμηλά επίπεδα σε όλη τη διάρκεια της εξεταζόμενης περιόδου . Ξεκινώντας το </w:t>
      </w:r>
      <w:r w:rsidRPr="005825BD">
        <w:rPr>
          <w:rFonts w:ascii="Times New Roman" w:hAnsi="Times New Roman" w:cs="Times New Roman"/>
          <w:b/>
          <w:sz w:val="24"/>
          <w:szCs w:val="24"/>
        </w:rPr>
        <w:t>2008</w:t>
      </w:r>
      <w:r>
        <w:rPr>
          <w:rFonts w:ascii="Times New Roman" w:hAnsi="Times New Roman" w:cs="Times New Roman"/>
          <w:sz w:val="24"/>
          <w:szCs w:val="24"/>
        </w:rPr>
        <w:t xml:space="preserve"> </w:t>
      </w:r>
      <w:r w:rsidR="005825BD">
        <w:rPr>
          <w:rFonts w:ascii="Times New Roman" w:hAnsi="Times New Roman" w:cs="Times New Roman"/>
          <w:sz w:val="24"/>
          <w:szCs w:val="24"/>
        </w:rPr>
        <w:t xml:space="preserve"> από το </w:t>
      </w:r>
      <w:r w:rsidR="005825BD" w:rsidRPr="005825BD">
        <w:rPr>
          <w:rFonts w:ascii="Times New Roman" w:hAnsi="Times New Roman" w:cs="Times New Roman"/>
          <w:b/>
          <w:sz w:val="24"/>
          <w:szCs w:val="24"/>
        </w:rPr>
        <w:t>0,6</w:t>
      </w:r>
      <w:r w:rsidR="005825BD">
        <w:rPr>
          <w:rFonts w:ascii="Times New Roman" w:hAnsi="Times New Roman" w:cs="Times New Roman"/>
          <w:sz w:val="24"/>
          <w:szCs w:val="24"/>
        </w:rPr>
        <w:t xml:space="preserve"> και φτάνοντας το </w:t>
      </w:r>
      <w:r w:rsidR="005825BD" w:rsidRPr="005825BD">
        <w:rPr>
          <w:rFonts w:ascii="Times New Roman" w:hAnsi="Times New Roman" w:cs="Times New Roman"/>
          <w:b/>
          <w:sz w:val="24"/>
          <w:szCs w:val="24"/>
        </w:rPr>
        <w:t>2012</w:t>
      </w:r>
      <w:r w:rsidR="005825BD">
        <w:rPr>
          <w:rFonts w:ascii="Times New Roman" w:hAnsi="Times New Roman" w:cs="Times New Roman"/>
          <w:sz w:val="24"/>
          <w:szCs w:val="24"/>
        </w:rPr>
        <w:t xml:space="preserve"> στο </w:t>
      </w:r>
      <w:r w:rsidR="005825BD" w:rsidRPr="005825BD">
        <w:rPr>
          <w:rFonts w:ascii="Times New Roman" w:hAnsi="Times New Roman" w:cs="Times New Roman"/>
          <w:b/>
          <w:sz w:val="24"/>
          <w:szCs w:val="24"/>
        </w:rPr>
        <w:t>0,43</w:t>
      </w:r>
      <w:r w:rsidR="005825BD">
        <w:rPr>
          <w:rFonts w:ascii="Times New Roman" w:hAnsi="Times New Roman" w:cs="Times New Roman"/>
          <w:sz w:val="24"/>
          <w:szCs w:val="24"/>
        </w:rPr>
        <w:t xml:space="preserve"> , με κάποιες μικρές διακυμάνσεις στα πλαίσια της περιόδου αυτής..Κάτι που αποτελεί δείγμα της κακής Οικονομικής Κατάστασης της ε</w:t>
      </w:r>
      <w:r>
        <w:rPr>
          <w:rFonts w:ascii="Times New Roman" w:hAnsi="Times New Roman" w:cs="Times New Roman"/>
          <w:sz w:val="24"/>
          <w:szCs w:val="24"/>
        </w:rPr>
        <w:t>πιχείρησης.</w:t>
      </w:r>
    </w:p>
    <w:p w:rsidR="00E02576" w:rsidRPr="00A34C0F" w:rsidRDefault="00A34C0F" w:rsidP="00675028">
      <w:pPr>
        <w:spacing w:line="360" w:lineRule="auto"/>
        <w:rPr>
          <w:rFonts w:ascii="Times New Roman" w:hAnsi="Times New Roman" w:cs="Times New Roman"/>
          <w:b/>
          <w:sz w:val="24"/>
          <w:szCs w:val="24"/>
        </w:rPr>
      </w:pPr>
      <w:r w:rsidRPr="00B717E0">
        <w:rPr>
          <w:rFonts w:ascii="Times New Roman" w:eastAsiaTheme="minorEastAsia" w:hAnsi="Times New Roman" w:cs="Times New Roman"/>
          <w:b/>
          <w:sz w:val="24"/>
          <w:szCs w:val="24"/>
        </w:rPr>
        <w:t>Διάγραμμα</w:t>
      </w:r>
      <w:r w:rsidRPr="00A34C0F">
        <w:rPr>
          <w:rFonts w:ascii="Times New Roman" w:eastAsiaTheme="minorEastAsia" w:hAnsi="Times New Roman" w:cs="Times New Roman"/>
          <w:b/>
          <w:sz w:val="24"/>
          <w:szCs w:val="24"/>
        </w:rPr>
        <w:t xml:space="preserve">   2</w:t>
      </w:r>
      <w:r w:rsidRPr="00B717E0">
        <w:rPr>
          <w:rFonts w:ascii="Times New Roman" w:eastAsiaTheme="minorEastAsia" w:hAnsi="Times New Roman" w:cs="Times New Roman"/>
          <w:b/>
          <w:sz w:val="24"/>
          <w:szCs w:val="24"/>
        </w:rPr>
        <w:t xml:space="preserve"> </w:t>
      </w:r>
      <w:r w:rsidRPr="00B717E0">
        <w:rPr>
          <w:rFonts w:ascii="Times New Roman" w:eastAsiaTheme="minorEastAsia" w:hAnsi="Times New Roman" w:cs="Times New Roman"/>
          <w:b/>
          <w:sz w:val="24"/>
          <w:szCs w:val="24"/>
          <w:vertAlign w:val="superscript"/>
        </w:rPr>
        <w:t xml:space="preserve">ο  </w:t>
      </w:r>
      <w:r w:rsidRPr="00B717E0">
        <w:rPr>
          <w:rFonts w:ascii="Times New Roman" w:hAnsi="Times New Roman" w:cs="Times New Roman"/>
          <w:b/>
          <w:sz w:val="24"/>
          <w:szCs w:val="24"/>
        </w:rPr>
        <w:t>-</w:t>
      </w:r>
      <w:r w:rsidRPr="00A34C0F">
        <w:rPr>
          <w:rFonts w:ascii="Times New Roman" w:hAnsi="Times New Roman" w:cs="Times New Roman"/>
          <w:b/>
          <w:sz w:val="24"/>
          <w:szCs w:val="24"/>
        </w:rPr>
        <w:t xml:space="preserve"> </w:t>
      </w:r>
      <w:r>
        <w:rPr>
          <w:rFonts w:ascii="Times New Roman" w:hAnsi="Times New Roman" w:cs="Times New Roman"/>
          <w:b/>
          <w:sz w:val="24"/>
          <w:szCs w:val="24"/>
        </w:rPr>
        <w:t>Καθαρού Περιθωρίου Κέρδους</w:t>
      </w:r>
      <w:r w:rsidRPr="00A34C0F">
        <w:rPr>
          <w:rFonts w:ascii="Times New Roman" w:hAnsi="Times New Roman" w:cs="Times New Roman"/>
          <w:b/>
          <w:sz w:val="24"/>
          <w:szCs w:val="24"/>
        </w:rPr>
        <w:t>:</w:t>
      </w:r>
    </w:p>
    <w:p w:rsidR="006B745F" w:rsidRPr="002846EA" w:rsidRDefault="00B110AF" w:rsidP="00675028">
      <w:pPr>
        <w:spacing w:line="360" w:lineRule="auto"/>
        <w:rPr>
          <w:lang w:val="en-US"/>
        </w:rPr>
      </w:pPr>
      <w:r w:rsidRPr="00AB1BCF">
        <w:rPr>
          <w:noProof/>
          <w:lang w:eastAsia="el-GR"/>
        </w:rPr>
        <w:drawing>
          <wp:inline distT="0" distB="0" distL="0" distR="0">
            <wp:extent cx="4572000" cy="2743200"/>
            <wp:effectExtent l="19050" t="0" r="19050" b="0"/>
            <wp:docPr id="30"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B745F" w:rsidRPr="00B82608" w:rsidRDefault="006B745F"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Μέσα από την μελέτη του παραπάνω δείκτη – Δείκτη </w:t>
      </w:r>
      <w:r w:rsidRPr="006B745F">
        <w:rPr>
          <w:rFonts w:ascii="Times New Roman" w:hAnsi="Times New Roman" w:cs="Times New Roman"/>
          <w:b/>
          <w:sz w:val="24"/>
          <w:szCs w:val="24"/>
        </w:rPr>
        <w:t>Καθαρού Περιθωρίου Κέρδους</w:t>
      </w:r>
      <w:r>
        <w:rPr>
          <w:rFonts w:ascii="Times New Roman" w:hAnsi="Times New Roman" w:cs="Times New Roman"/>
          <w:sz w:val="24"/>
          <w:szCs w:val="24"/>
        </w:rPr>
        <w:t xml:space="preserve"> παρατηρούμε μία τεράστια διακύμανση. Ξεκινώντας από ένα θετικό επίπεδο της τάξεως του </w:t>
      </w:r>
      <w:r w:rsidRPr="006B745F">
        <w:rPr>
          <w:rFonts w:ascii="Times New Roman" w:hAnsi="Times New Roman" w:cs="Times New Roman"/>
          <w:b/>
          <w:sz w:val="24"/>
          <w:szCs w:val="24"/>
        </w:rPr>
        <w:t>0,2</w:t>
      </w:r>
      <w:r>
        <w:rPr>
          <w:rFonts w:ascii="Times New Roman" w:hAnsi="Times New Roman" w:cs="Times New Roman"/>
          <w:sz w:val="24"/>
          <w:szCs w:val="24"/>
        </w:rPr>
        <w:t xml:space="preserve"> και φτάνοντας σε ένα αρνητικό επίπεδο της τάξεως του </w:t>
      </w:r>
      <w:r w:rsidRPr="006B745F">
        <w:rPr>
          <w:rFonts w:ascii="Times New Roman" w:hAnsi="Times New Roman" w:cs="Times New Roman"/>
          <w:b/>
          <w:sz w:val="24"/>
          <w:szCs w:val="24"/>
        </w:rPr>
        <w:t>-0,3</w:t>
      </w:r>
      <w:r>
        <w:rPr>
          <w:rFonts w:ascii="Times New Roman" w:hAnsi="Times New Roman" w:cs="Times New Roman"/>
          <w:sz w:val="24"/>
          <w:szCs w:val="24"/>
        </w:rPr>
        <w:t xml:space="preserve">. </w:t>
      </w:r>
      <w:r w:rsidR="00B110AF" w:rsidRPr="00BA09BF">
        <w:rPr>
          <w:rFonts w:ascii="Times New Roman" w:hAnsi="Times New Roman" w:cs="Times New Roman"/>
          <w:sz w:val="24"/>
          <w:szCs w:val="24"/>
        </w:rPr>
        <w:t xml:space="preserve"> </w:t>
      </w:r>
      <w:r>
        <w:rPr>
          <w:rFonts w:ascii="Times New Roman" w:hAnsi="Times New Roman" w:cs="Times New Roman"/>
          <w:sz w:val="24"/>
          <w:szCs w:val="24"/>
        </w:rPr>
        <w:t xml:space="preserve">Πραγματικότητα η οποία μας πιστοποιεί ότι η επιχείρηση αυτή παρουσιάζει ζημία το έτος </w:t>
      </w:r>
      <w:r w:rsidRPr="006B745F">
        <w:rPr>
          <w:rFonts w:ascii="Times New Roman" w:hAnsi="Times New Roman" w:cs="Times New Roman"/>
          <w:b/>
          <w:sz w:val="24"/>
          <w:szCs w:val="24"/>
        </w:rPr>
        <w:t>2012</w:t>
      </w:r>
      <w:r w:rsidRPr="006B745F">
        <w:rPr>
          <w:rFonts w:ascii="Times New Roman" w:hAnsi="Times New Roman" w:cs="Times New Roman"/>
          <w:sz w:val="24"/>
          <w:szCs w:val="24"/>
        </w:rPr>
        <w:t>.</w:t>
      </w:r>
    </w:p>
    <w:p w:rsidR="00844FAA" w:rsidRPr="00B82608" w:rsidRDefault="00844FAA" w:rsidP="00675028">
      <w:pPr>
        <w:spacing w:line="360" w:lineRule="auto"/>
        <w:jc w:val="both"/>
        <w:rPr>
          <w:rFonts w:ascii="Times New Roman" w:hAnsi="Times New Roman" w:cs="Times New Roman"/>
          <w:sz w:val="24"/>
          <w:szCs w:val="24"/>
        </w:rPr>
      </w:pPr>
    </w:p>
    <w:p w:rsidR="00E02576" w:rsidRPr="00844FAA" w:rsidRDefault="00A34C0F" w:rsidP="00675028">
      <w:pPr>
        <w:spacing w:line="360" w:lineRule="auto"/>
        <w:jc w:val="both"/>
        <w:rPr>
          <w:rFonts w:ascii="Times New Roman" w:hAnsi="Times New Roman" w:cs="Times New Roman"/>
          <w:b/>
          <w:sz w:val="24"/>
          <w:szCs w:val="24"/>
        </w:rPr>
      </w:pPr>
      <w:r w:rsidRPr="00B717E0">
        <w:rPr>
          <w:rFonts w:ascii="Times New Roman" w:eastAsiaTheme="minorEastAsia" w:hAnsi="Times New Roman" w:cs="Times New Roman"/>
          <w:b/>
          <w:sz w:val="24"/>
          <w:szCs w:val="24"/>
        </w:rPr>
        <w:t>Διάγραμμα 3</w:t>
      </w:r>
      <w:r w:rsidRPr="00B717E0">
        <w:rPr>
          <w:rFonts w:ascii="Times New Roman" w:eastAsiaTheme="minorEastAsia" w:hAnsi="Times New Roman" w:cs="Times New Roman"/>
          <w:b/>
          <w:sz w:val="24"/>
          <w:szCs w:val="24"/>
          <w:vertAlign w:val="superscript"/>
        </w:rPr>
        <w:t xml:space="preserve">ο  </w:t>
      </w:r>
      <w:r w:rsidRPr="00B717E0">
        <w:rPr>
          <w:rFonts w:ascii="Times New Roman" w:hAnsi="Times New Roman" w:cs="Times New Roman"/>
          <w:b/>
          <w:sz w:val="24"/>
          <w:szCs w:val="24"/>
        </w:rPr>
        <w:t>-</w:t>
      </w:r>
      <w:r w:rsidRPr="00A34C0F">
        <w:rPr>
          <w:rFonts w:ascii="Times New Roman" w:hAnsi="Times New Roman" w:cs="Times New Roman"/>
          <w:b/>
          <w:sz w:val="24"/>
          <w:szCs w:val="24"/>
        </w:rPr>
        <w:t xml:space="preserve"> </w:t>
      </w:r>
      <w:r>
        <w:rPr>
          <w:rFonts w:ascii="Times New Roman" w:hAnsi="Times New Roman" w:cs="Times New Roman"/>
          <w:b/>
          <w:sz w:val="24"/>
          <w:szCs w:val="24"/>
        </w:rPr>
        <w:t>Αποδοτικότητα Ιδίων Κεφαλαίων</w:t>
      </w:r>
      <w:r w:rsidRPr="00A34C0F">
        <w:rPr>
          <w:rFonts w:ascii="Times New Roman" w:hAnsi="Times New Roman" w:cs="Times New Roman"/>
          <w:b/>
          <w:sz w:val="24"/>
          <w:szCs w:val="24"/>
        </w:rPr>
        <w:t>:</w:t>
      </w:r>
    </w:p>
    <w:p w:rsidR="00B110AF" w:rsidRDefault="00B110AF" w:rsidP="00675028">
      <w:pPr>
        <w:spacing w:line="360" w:lineRule="auto"/>
      </w:pPr>
      <w:r w:rsidRPr="00AB1BCF">
        <w:rPr>
          <w:noProof/>
          <w:lang w:eastAsia="el-GR"/>
        </w:rPr>
        <w:drawing>
          <wp:inline distT="0" distB="0" distL="0" distR="0">
            <wp:extent cx="4572000" cy="2743200"/>
            <wp:effectExtent l="19050" t="0" r="19050" b="0"/>
            <wp:docPr id="31"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811A4" w:rsidRDefault="000811A4" w:rsidP="00675028">
      <w:pPr>
        <w:spacing w:line="360" w:lineRule="auto"/>
        <w:jc w:val="both"/>
        <w:rPr>
          <w:rFonts w:ascii="Times New Roman" w:hAnsi="Times New Roman" w:cs="Times New Roman"/>
          <w:sz w:val="24"/>
          <w:szCs w:val="24"/>
        </w:rPr>
      </w:pPr>
    </w:p>
    <w:p w:rsidR="000811A4" w:rsidRDefault="000811A4"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Η αποδοτικότητα των Ιδίων Κ</w:t>
      </w:r>
      <w:r w:rsidRPr="00BA09BF">
        <w:rPr>
          <w:rFonts w:ascii="Times New Roman" w:hAnsi="Times New Roman" w:cs="Times New Roman"/>
          <w:sz w:val="24"/>
          <w:szCs w:val="24"/>
        </w:rPr>
        <w:t>εφαλαίων</w:t>
      </w:r>
      <w:r w:rsidR="00D1067E">
        <w:rPr>
          <w:rFonts w:ascii="Times New Roman" w:hAnsi="Times New Roman" w:cs="Times New Roman"/>
          <w:sz w:val="24"/>
          <w:szCs w:val="24"/>
        </w:rPr>
        <w:t xml:space="preserve"> της εταιρείας,</w:t>
      </w:r>
      <w:r w:rsidRPr="00BA09BF">
        <w:rPr>
          <w:rFonts w:ascii="Times New Roman" w:hAnsi="Times New Roman" w:cs="Times New Roman"/>
          <w:sz w:val="24"/>
          <w:szCs w:val="24"/>
        </w:rPr>
        <w:t xml:space="preserve"> </w:t>
      </w:r>
      <w:r w:rsidR="00D1067E">
        <w:rPr>
          <w:rFonts w:ascii="Times New Roman" w:hAnsi="Times New Roman" w:cs="Times New Roman"/>
          <w:sz w:val="24"/>
          <w:szCs w:val="24"/>
        </w:rPr>
        <w:t xml:space="preserve">όπως βλέπουμε μέσα από το </w:t>
      </w:r>
      <w:r w:rsidR="00D1067E" w:rsidRPr="00D1067E">
        <w:rPr>
          <w:rFonts w:ascii="Times New Roman" w:hAnsi="Times New Roman" w:cs="Times New Roman"/>
          <w:b/>
          <w:sz w:val="24"/>
          <w:szCs w:val="24"/>
        </w:rPr>
        <w:t>Διάγραμμα 3</w:t>
      </w:r>
      <w:r w:rsidR="00D1067E">
        <w:rPr>
          <w:rFonts w:ascii="Times New Roman" w:hAnsi="Times New Roman" w:cs="Times New Roman"/>
          <w:sz w:val="24"/>
          <w:szCs w:val="24"/>
        </w:rPr>
        <w:t xml:space="preserve"> </w:t>
      </w:r>
      <w:r w:rsidRPr="00BA09BF">
        <w:rPr>
          <w:rFonts w:ascii="Times New Roman" w:hAnsi="Times New Roman" w:cs="Times New Roman"/>
          <w:sz w:val="24"/>
          <w:szCs w:val="24"/>
        </w:rPr>
        <w:t xml:space="preserve">μειώνεται διαχρονικά από το </w:t>
      </w:r>
      <w:r w:rsidRPr="00D1067E">
        <w:rPr>
          <w:rFonts w:ascii="Times New Roman" w:hAnsi="Times New Roman" w:cs="Times New Roman"/>
          <w:b/>
          <w:sz w:val="24"/>
          <w:szCs w:val="24"/>
        </w:rPr>
        <w:t>2008</w:t>
      </w:r>
      <w:r w:rsidRPr="00BA09BF">
        <w:rPr>
          <w:rFonts w:ascii="Times New Roman" w:hAnsi="Times New Roman" w:cs="Times New Roman"/>
          <w:sz w:val="24"/>
          <w:szCs w:val="24"/>
        </w:rPr>
        <w:t xml:space="preserve"> έως το </w:t>
      </w:r>
      <w:r w:rsidRPr="00D1067E">
        <w:rPr>
          <w:rFonts w:ascii="Times New Roman" w:hAnsi="Times New Roman" w:cs="Times New Roman"/>
          <w:b/>
          <w:sz w:val="24"/>
          <w:szCs w:val="24"/>
        </w:rPr>
        <w:t>2011</w:t>
      </w:r>
      <w:r>
        <w:rPr>
          <w:rFonts w:ascii="Times New Roman" w:hAnsi="Times New Roman" w:cs="Times New Roman"/>
          <w:sz w:val="24"/>
          <w:szCs w:val="24"/>
        </w:rPr>
        <w:t xml:space="preserve">. Οι τιμές από το </w:t>
      </w:r>
      <w:r w:rsidRPr="00D1067E">
        <w:rPr>
          <w:rFonts w:ascii="Times New Roman" w:hAnsi="Times New Roman" w:cs="Times New Roman"/>
          <w:b/>
          <w:sz w:val="24"/>
          <w:szCs w:val="24"/>
        </w:rPr>
        <w:t xml:space="preserve">2008 </w:t>
      </w:r>
      <w:r>
        <w:rPr>
          <w:rFonts w:ascii="Times New Roman" w:hAnsi="Times New Roman" w:cs="Times New Roman"/>
          <w:sz w:val="24"/>
          <w:szCs w:val="24"/>
        </w:rPr>
        <w:t xml:space="preserve">έως και το </w:t>
      </w:r>
      <w:r w:rsidRPr="00D1067E">
        <w:rPr>
          <w:rFonts w:ascii="Times New Roman" w:hAnsi="Times New Roman" w:cs="Times New Roman"/>
          <w:b/>
          <w:sz w:val="24"/>
          <w:szCs w:val="24"/>
        </w:rPr>
        <w:t>2011</w:t>
      </w:r>
      <w:r>
        <w:rPr>
          <w:rFonts w:ascii="Times New Roman" w:hAnsi="Times New Roman" w:cs="Times New Roman"/>
          <w:sz w:val="24"/>
          <w:szCs w:val="24"/>
        </w:rPr>
        <w:t xml:space="preserve"> είναι εξαιρετικά χαμηλές καθώς κινούνται κοντά στο </w:t>
      </w:r>
      <w:r w:rsidRPr="00D1067E">
        <w:rPr>
          <w:rFonts w:ascii="Times New Roman" w:hAnsi="Times New Roman" w:cs="Times New Roman"/>
          <w:b/>
          <w:sz w:val="24"/>
          <w:szCs w:val="24"/>
        </w:rPr>
        <w:t>0,3</w:t>
      </w:r>
      <w:r>
        <w:rPr>
          <w:rFonts w:ascii="Times New Roman" w:hAnsi="Times New Roman" w:cs="Times New Roman"/>
          <w:sz w:val="24"/>
          <w:szCs w:val="24"/>
        </w:rPr>
        <w:t xml:space="preserve">. Το </w:t>
      </w:r>
      <w:r w:rsidRPr="00D1067E">
        <w:rPr>
          <w:rFonts w:ascii="Times New Roman" w:hAnsi="Times New Roman" w:cs="Times New Roman"/>
          <w:b/>
          <w:sz w:val="24"/>
          <w:szCs w:val="24"/>
        </w:rPr>
        <w:t>2012</w:t>
      </w:r>
      <w:r>
        <w:rPr>
          <w:rFonts w:ascii="Times New Roman" w:hAnsi="Times New Roman" w:cs="Times New Roman"/>
          <w:sz w:val="24"/>
          <w:szCs w:val="24"/>
        </w:rPr>
        <w:t xml:space="preserve"> η τιμή του δείκτη αυξάνεται σημαντικά. Αυτό όμως οφείλεται κυρίως στη μείωση του κόστους πωληθέντων εξαιτίας τη μείωσης του κύκλου εργασιών της εταιρείας, επομένως δεν είναι μια θετική εξέλιξη η αύξηση αυτή.</w:t>
      </w:r>
    </w:p>
    <w:p w:rsidR="00844FAA" w:rsidRPr="00CB26F3" w:rsidRDefault="00844FAA" w:rsidP="00675028">
      <w:pPr>
        <w:spacing w:line="360" w:lineRule="auto"/>
        <w:jc w:val="both"/>
        <w:rPr>
          <w:rFonts w:ascii="Times New Roman" w:hAnsi="Times New Roman" w:cs="Times New Roman"/>
          <w:sz w:val="24"/>
          <w:szCs w:val="24"/>
        </w:rPr>
      </w:pPr>
    </w:p>
    <w:p w:rsidR="003E5824" w:rsidRPr="00CB26F3" w:rsidRDefault="003E5824" w:rsidP="00675028">
      <w:pPr>
        <w:spacing w:line="360" w:lineRule="auto"/>
        <w:jc w:val="both"/>
        <w:rPr>
          <w:rFonts w:ascii="Times New Roman" w:hAnsi="Times New Roman" w:cs="Times New Roman"/>
          <w:sz w:val="24"/>
          <w:szCs w:val="24"/>
        </w:rPr>
      </w:pPr>
    </w:p>
    <w:p w:rsidR="003E5824" w:rsidRPr="00CB26F3" w:rsidRDefault="003E5824" w:rsidP="00675028">
      <w:pPr>
        <w:spacing w:line="360" w:lineRule="auto"/>
        <w:jc w:val="both"/>
        <w:rPr>
          <w:rFonts w:ascii="Times New Roman" w:hAnsi="Times New Roman" w:cs="Times New Roman"/>
          <w:sz w:val="24"/>
          <w:szCs w:val="24"/>
        </w:rPr>
      </w:pPr>
    </w:p>
    <w:p w:rsidR="00B110AF" w:rsidRPr="00D06640" w:rsidRDefault="00392DD1" w:rsidP="00675028">
      <w:pPr>
        <w:pStyle w:val="3"/>
        <w:spacing w:line="360" w:lineRule="auto"/>
        <w:rPr>
          <w:rFonts w:ascii="Times New Roman" w:eastAsiaTheme="minorEastAsia" w:hAnsi="Times New Roman" w:cs="Times New Roman"/>
          <w:color w:val="auto"/>
          <w:sz w:val="24"/>
          <w:szCs w:val="24"/>
        </w:rPr>
      </w:pPr>
      <w:bookmarkStart w:id="72" w:name="_Toc491644051"/>
      <w:r w:rsidRPr="001C3C97">
        <w:rPr>
          <w:rFonts w:ascii="Times New Roman" w:eastAsiaTheme="minorEastAsia" w:hAnsi="Times New Roman" w:cs="Times New Roman"/>
          <w:color w:val="auto"/>
          <w:sz w:val="24"/>
          <w:szCs w:val="24"/>
        </w:rPr>
        <w:lastRenderedPageBreak/>
        <w:t>7.2.4</w:t>
      </w:r>
      <w:r w:rsidR="004735EB" w:rsidRPr="001C3C97">
        <w:rPr>
          <w:rFonts w:ascii="Times New Roman" w:eastAsiaTheme="minorEastAsia" w:hAnsi="Times New Roman" w:cs="Times New Roman"/>
          <w:color w:val="auto"/>
          <w:sz w:val="24"/>
          <w:szCs w:val="24"/>
        </w:rPr>
        <w:t xml:space="preserve"> Αριθμοδείκτες Βιωσιμότητας:</w:t>
      </w:r>
      <w:bookmarkEnd w:id="72"/>
    </w:p>
    <w:p w:rsidR="00B110AF" w:rsidRPr="00D06640" w:rsidRDefault="00B110AF" w:rsidP="00675028">
      <w:pPr>
        <w:spacing w:line="360" w:lineRule="auto"/>
        <w:jc w:val="both"/>
      </w:pPr>
    </w:p>
    <w:p w:rsidR="00F44DA0" w:rsidRPr="00F44DA0" w:rsidRDefault="00F44DA0" w:rsidP="00675028">
      <w:pPr>
        <w:spacing w:line="360" w:lineRule="auto"/>
        <w:jc w:val="both"/>
        <w:rPr>
          <w:rFonts w:ascii="Times New Roman" w:eastAsiaTheme="minorEastAsia" w:hAnsi="Times New Roman" w:cs="Times New Roman"/>
          <w:b/>
          <w:sz w:val="24"/>
          <w:szCs w:val="24"/>
        </w:rPr>
      </w:pPr>
      <w:r w:rsidRPr="00F44DA0">
        <w:rPr>
          <w:rFonts w:ascii="Times New Roman" w:hAnsi="Times New Roman" w:cs="Times New Roman"/>
          <w:b/>
          <w:sz w:val="24"/>
          <w:szCs w:val="24"/>
        </w:rPr>
        <w:t xml:space="preserve">Παρουσίαση Πίνακα Αριθμοδεικτών Βιωσιμότητας – </w:t>
      </w:r>
      <w:r w:rsidRPr="00F44DA0">
        <w:rPr>
          <w:rFonts w:ascii="Times New Roman" w:hAnsi="Times New Roman" w:cs="Times New Roman"/>
          <w:b/>
          <w:sz w:val="24"/>
          <w:szCs w:val="24"/>
          <w:lang w:val="en-US"/>
        </w:rPr>
        <w:t>Sprider</w:t>
      </w:r>
      <w:r w:rsidRPr="00F44DA0">
        <w:rPr>
          <w:rFonts w:ascii="Times New Roman" w:hAnsi="Times New Roman" w:cs="Times New Roman"/>
          <w:b/>
          <w:sz w:val="24"/>
          <w:szCs w:val="24"/>
        </w:rPr>
        <w:t xml:space="preserve"> </w:t>
      </w:r>
      <w:r w:rsidRPr="00F44DA0">
        <w:rPr>
          <w:rFonts w:ascii="Times New Roman" w:hAnsi="Times New Roman" w:cs="Times New Roman"/>
          <w:b/>
          <w:sz w:val="24"/>
          <w:szCs w:val="24"/>
          <w:lang w:val="en-US"/>
        </w:rPr>
        <w:t>Stores</w:t>
      </w:r>
      <w:r w:rsidR="003E5824" w:rsidRPr="003E5824">
        <w:rPr>
          <w:rFonts w:ascii="Times New Roman" w:hAnsi="Times New Roman" w:cs="Times New Roman"/>
          <w:b/>
          <w:sz w:val="24"/>
          <w:szCs w:val="24"/>
        </w:rPr>
        <w:t xml:space="preserve"> </w:t>
      </w:r>
      <w:r w:rsidR="003E5824">
        <w:rPr>
          <w:rFonts w:ascii="Times New Roman" w:hAnsi="Times New Roman" w:cs="Times New Roman"/>
          <w:b/>
          <w:sz w:val="24"/>
          <w:szCs w:val="24"/>
          <w:lang w:val="en-US"/>
        </w:rPr>
        <w:t>A</w:t>
      </w:r>
      <w:r w:rsidR="003E5824" w:rsidRPr="003E5824">
        <w:rPr>
          <w:rFonts w:ascii="Times New Roman" w:hAnsi="Times New Roman" w:cs="Times New Roman"/>
          <w:b/>
          <w:sz w:val="24"/>
          <w:szCs w:val="24"/>
        </w:rPr>
        <w:t>.</w:t>
      </w:r>
      <w:r w:rsidR="003E5824">
        <w:rPr>
          <w:rFonts w:ascii="Times New Roman" w:hAnsi="Times New Roman" w:cs="Times New Roman"/>
          <w:b/>
          <w:sz w:val="24"/>
          <w:szCs w:val="24"/>
          <w:lang w:val="en-US"/>
        </w:rPr>
        <w:t>E</w:t>
      </w:r>
      <w:r w:rsidR="003E5824" w:rsidRPr="003E5824">
        <w:rPr>
          <w:rFonts w:ascii="Times New Roman" w:hAnsi="Times New Roman" w:cs="Times New Roman"/>
          <w:b/>
          <w:sz w:val="24"/>
          <w:szCs w:val="24"/>
        </w:rPr>
        <w:t>.</w:t>
      </w:r>
      <w:r w:rsidRPr="00F44DA0">
        <w:rPr>
          <w:rFonts w:ascii="Times New Roman" w:hAnsi="Times New Roman" w:cs="Times New Roman"/>
          <w:b/>
          <w:sz w:val="24"/>
          <w:szCs w:val="24"/>
        </w:rPr>
        <w:t xml:space="preserve">: </w:t>
      </w:r>
    </w:p>
    <w:tbl>
      <w:tblPr>
        <w:tblStyle w:val="aa"/>
        <w:tblW w:w="0" w:type="auto"/>
        <w:tblLook w:val="04A0"/>
      </w:tblPr>
      <w:tblGrid>
        <w:gridCol w:w="2571"/>
        <w:gridCol w:w="1123"/>
        <w:gridCol w:w="1123"/>
        <w:gridCol w:w="1123"/>
        <w:gridCol w:w="1123"/>
        <w:gridCol w:w="1123"/>
      </w:tblGrid>
      <w:tr w:rsidR="003C0630" w:rsidTr="00620B49">
        <w:trPr>
          <w:trHeight w:val="1975"/>
        </w:trPr>
        <w:tc>
          <w:tcPr>
            <w:tcW w:w="2571" w:type="dxa"/>
          </w:tcPr>
          <w:p w:rsidR="00620B49"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3" type="#_x0000_t32" style="position:absolute;left:0;text-align:left;margin-left:-6pt;margin-top:-.5pt;width:130.5pt;height:87pt;z-index:251666432" o:connectortype="straight"/>
              </w:pict>
            </w:r>
          </w:p>
          <w:p w:rsidR="00AB5A98" w:rsidRDefault="00AB5A98" w:rsidP="0067502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Έτος </w:t>
            </w: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AB5A98" w:rsidRDefault="00AB5A98" w:rsidP="00675028">
            <w:pPr>
              <w:spacing w:line="360" w:lineRule="auto"/>
              <w:jc w:val="center"/>
              <w:rPr>
                <w:rFonts w:ascii="Times New Roman" w:hAnsi="Times New Roman" w:cs="Times New Roman"/>
                <w:b/>
                <w:sz w:val="24"/>
                <w:szCs w:val="24"/>
              </w:rPr>
            </w:pPr>
          </w:p>
          <w:p w:rsidR="003C0630" w:rsidRPr="004515FD" w:rsidRDefault="003C0630"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Αριθμοδείκτες Βιωσιμότητας</w:t>
            </w:r>
          </w:p>
        </w:tc>
        <w:tc>
          <w:tcPr>
            <w:tcW w:w="1123" w:type="dxa"/>
          </w:tcPr>
          <w:p w:rsidR="00620B49" w:rsidRDefault="00620B49" w:rsidP="00675028">
            <w:pPr>
              <w:spacing w:line="360" w:lineRule="auto"/>
              <w:rPr>
                <w:rFonts w:ascii="Times New Roman" w:hAnsi="Times New Roman" w:cs="Times New Roman"/>
                <w:b/>
                <w:sz w:val="24"/>
                <w:szCs w:val="24"/>
              </w:rPr>
            </w:pPr>
          </w:p>
          <w:p w:rsidR="00620B49" w:rsidRDefault="00620B49" w:rsidP="00675028">
            <w:pPr>
              <w:spacing w:line="360" w:lineRule="auto"/>
              <w:rPr>
                <w:rFonts w:ascii="Times New Roman" w:hAnsi="Times New Roman" w:cs="Times New Roman"/>
                <w:b/>
                <w:sz w:val="24"/>
                <w:szCs w:val="24"/>
              </w:rPr>
            </w:pPr>
          </w:p>
          <w:p w:rsidR="003C0630" w:rsidRPr="004515FD" w:rsidRDefault="003C0630"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2008</w:t>
            </w:r>
          </w:p>
        </w:tc>
        <w:tc>
          <w:tcPr>
            <w:tcW w:w="1123" w:type="dxa"/>
          </w:tcPr>
          <w:p w:rsidR="00620B49" w:rsidRDefault="00620B49" w:rsidP="00675028">
            <w:pPr>
              <w:spacing w:line="360" w:lineRule="auto"/>
              <w:rPr>
                <w:rFonts w:ascii="Times New Roman" w:hAnsi="Times New Roman" w:cs="Times New Roman"/>
                <w:b/>
                <w:sz w:val="24"/>
                <w:szCs w:val="24"/>
              </w:rPr>
            </w:pPr>
          </w:p>
          <w:p w:rsidR="00620B49" w:rsidRDefault="00620B49" w:rsidP="00675028">
            <w:pPr>
              <w:spacing w:line="360" w:lineRule="auto"/>
              <w:rPr>
                <w:rFonts w:ascii="Times New Roman" w:hAnsi="Times New Roman" w:cs="Times New Roman"/>
                <w:b/>
                <w:sz w:val="24"/>
                <w:szCs w:val="24"/>
              </w:rPr>
            </w:pPr>
          </w:p>
          <w:p w:rsidR="003C0630" w:rsidRPr="004515FD" w:rsidRDefault="003C0630"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2009</w:t>
            </w:r>
          </w:p>
        </w:tc>
        <w:tc>
          <w:tcPr>
            <w:tcW w:w="1123" w:type="dxa"/>
          </w:tcPr>
          <w:p w:rsidR="00620B49" w:rsidRDefault="00620B49" w:rsidP="00675028">
            <w:pPr>
              <w:spacing w:line="360" w:lineRule="auto"/>
              <w:rPr>
                <w:rFonts w:ascii="Times New Roman" w:hAnsi="Times New Roman" w:cs="Times New Roman"/>
                <w:b/>
                <w:sz w:val="24"/>
                <w:szCs w:val="24"/>
              </w:rPr>
            </w:pPr>
          </w:p>
          <w:p w:rsidR="00620B49" w:rsidRDefault="00620B49" w:rsidP="00675028">
            <w:pPr>
              <w:spacing w:line="360" w:lineRule="auto"/>
              <w:rPr>
                <w:rFonts w:ascii="Times New Roman" w:hAnsi="Times New Roman" w:cs="Times New Roman"/>
                <w:b/>
                <w:sz w:val="24"/>
                <w:szCs w:val="24"/>
              </w:rPr>
            </w:pPr>
          </w:p>
          <w:p w:rsidR="003C0630" w:rsidRPr="004515FD" w:rsidRDefault="003C0630"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0</w:t>
            </w:r>
          </w:p>
        </w:tc>
        <w:tc>
          <w:tcPr>
            <w:tcW w:w="1123" w:type="dxa"/>
          </w:tcPr>
          <w:p w:rsidR="00620B49" w:rsidRDefault="00620B49" w:rsidP="00675028">
            <w:pPr>
              <w:spacing w:line="360" w:lineRule="auto"/>
              <w:rPr>
                <w:rFonts w:ascii="Times New Roman" w:hAnsi="Times New Roman" w:cs="Times New Roman"/>
                <w:b/>
                <w:sz w:val="24"/>
                <w:szCs w:val="24"/>
              </w:rPr>
            </w:pPr>
          </w:p>
          <w:p w:rsidR="00620B49" w:rsidRDefault="00620B49" w:rsidP="00675028">
            <w:pPr>
              <w:spacing w:line="360" w:lineRule="auto"/>
              <w:rPr>
                <w:rFonts w:ascii="Times New Roman" w:hAnsi="Times New Roman" w:cs="Times New Roman"/>
                <w:b/>
                <w:sz w:val="24"/>
                <w:szCs w:val="24"/>
              </w:rPr>
            </w:pPr>
          </w:p>
          <w:p w:rsidR="003C0630" w:rsidRPr="004515FD" w:rsidRDefault="003C0630"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1</w:t>
            </w:r>
          </w:p>
        </w:tc>
        <w:tc>
          <w:tcPr>
            <w:tcW w:w="1123" w:type="dxa"/>
          </w:tcPr>
          <w:p w:rsidR="00620B49" w:rsidRDefault="00620B49" w:rsidP="00675028">
            <w:pPr>
              <w:spacing w:line="360" w:lineRule="auto"/>
              <w:rPr>
                <w:rFonts w:ascii="Times New Roman" w:hAnsi="Times New Roman" w:cs="Times New Roman"/>
                <w:b/>
                <w:sz w:val="24"/>
                <w:szCs w:val="24"/>
              </w:rPr>
            </w:pPr>
          </w:p>
          <w:p w:rsidR="00620B49" w:rsidRDefault="00620B49" w:rsidP="00675028">
            <w:pPr>
              <w:spacing w:line="360" w:lineRule="auto"/>
              <w:rPr>
                <w:rFonts w:ascii="Times New Roman" w:hAnsi="Times New Roman" w:cs="Times New Roman"/>
                <w:b/>
                <w:sz w:val="24"/>
                <w:szCs w:val="24"/>
              </w:rPr>
            </w:pPr>
          </w:p>
          <w:p w:rsidR="003C0630" w:rsidRPr="004515FD" w:rsidRDefault="003C0630"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2</w:t>
            </w:r>
          </w:p>
        </w:tc>
      </w:tr>
      <w:tr w:rsidR="003C0630" w:rsidTr="00620B49">
        <w:trPr>
          <w:trHeight w:val="829"/>
        </w:trPr>
        <w:tc>
          <w:tcPr>
            <w:tcW w:w="2571" w:type="dxa"/>
          </w:tcPr>
          <w:p w:rsidR="003C0630" w:rsidRPr="004515FD" w:rsidRDefault="003C0630"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Ίδια Κεφάλαια/Συνολικές Υποχρεώσεις</w:t>
            </w:r>
          </w:p>
        </w:tc>
        <w:tc>
          <w:tcPr>
            <w:tcW w:w="1123" w:type="dxa"/>
          </w:tcPr>
          <w:p w:rsidR="003C0630" w:rsidRPr="004515FD"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0,78</w:t>
            </w:r>
          </w:p>
        </w:tc>
        <w:tc>
          <w:tcPr>
            <w:tcW w:w="1123" w:type="dxa"/>
          </w:tcPr>
          <w:p w:rsidR="003C0630" w:rsidRPr="004515FD"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0,73</w:t>
            </w:r>
          </w:p>
        </w:tc>
        <w:tc>
          <w:tcPr>
            <w:tcW w:w="1123" w:type="dxa"/>
          </w:tcPr>
          <w:p w:rsidR="003C0630" w:rsidRPr="004515FD"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0,49</w:t>
            </w:r>
          </w:p>
        </w:tc>
        <w:tc>
          <w:tcPr>
            <w:tcW w:w="1123" w:type="dxa"/>
          </w:tcPr>
          <w:p w:rsidR="003C0630" w:rsidRPr="00935C5A"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0,31</w:t>
            </w:r>
          </w:p>
        </w:tc>
        <w:tc>
          <w:tcPr>
            <w:tcW w:w="1123" w:type="dxa"/>
          </w:tcPr>
          <w:p w:rsidR="003C0630" w:rsidRPr="00935C5A"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-0,22</w:t>
            </w:r>
          </w:p>
        </w:tc>
      </w:tr>
      <w:tr w:rsidR="003C0630" w:rsidTr="00620B49">
        <w:trPr>
          <w:trHeight w:val="557"/>
        </w:trPr>
        <w:tc>
          <w:tcPr>
            <w:tcW w:w="2571" w:type="dxa"/>
          </w:tcPr>
          <w:p w:rsidR="003C0630" w:rsidRPr="004515FD" w:rsidRDefault="003C0630"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 xml:space="preserve">Δείκτης Οικονομικής Κάλυψης </w:t>
            </w:r>
          </w:p>
        </w:tc>
        <w:tc>
          <w:tcPr>
            <w:tcW w:w="1123" w:type="dxa"/>
          </w:tcPr>
          <w:p w:rsidR="003C0630" w:rsidRPr="004515FD"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13,09</w:t>
            </w:r>
          </w:p>
        </w:tc>
        <w:tc>
          <w:tcPr>
            <w:tcW w:w="1123" w:type="dxa"/>
          </w:tcPr>
          <w:p w:rsidR="003C0630" w:rsidRPr="004515FD"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6,08</w:t>
            </w:r>
          </w:p>
        </w:tc>
        <w:tc>
          <w:tcPr>
            <w:tcW w:w="1123" w:type="dxa"/>
          </w:tcPr>
          <w:p w:rsidR="003C0630" w:rsidRPr="00935C5A"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3,35</w:t>
            </w:r>
          </w:p>
        </w:tc>
        <w:tc>
          <w:tcPr>
            <w:tcW w:w="1123" w:type="dxa"/>
          </w:tcPr>
          <w:p w:rsidR="003C0630" w:rsidRPr="00935C5A"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1,28</w:t>
            </w:r>
          </w:p>
        </w:tc>
        <w:tc>
          <w:tcPr>
            <w:tcW w:w="1123" w:type="dxa"/>
          </w:tcPr>
          <w:p w:rsidR="003C0630" w:rsidRPr="00935C5A" w:rsidRDefault="006B6C77" w:rsidP="00675028">
            <w:pPr>
              <w:spacing w:line="360" w:lineRule="auto"/>
              <w:rPr>
                <w:rFonts w:ascii="Times New Roman" w:hAnsi="Times New Roman" w:cs="Times New Roman"/>
                <w:sz w:val="24"/>
                <w:szCs w:val="24"/>
              </w:rPr>
            </w:pPr>
            <w:r>
              <w:rPr>
                <w:rFonts w:ascii="Times New Roman" w:hAnsi="Times New Roman" w:cs="Times New Roman"/>
                <w:sz w:val="24"/>
                <w:szCs w:val="24"/>
              </w:rPr>
              <w:t>-6,55</w:t>
            </w:r>
          </w:p>
        </w:tc>
      </w:tr>
    </w:tbl>
    <w:p w:rsidR="00844FAA" w:rsidRPr="00844FAA" w:rsidRDefault="00844FAA" w:rsidP="00675028">
      <w:pPr>
        <w:spacing w:line="360" w:lineRule="auto"/>
        <w:jc w:val="both"/>
        <w:rPr>
          <w:rFonts w:ascii="Times New Roman" w:eastAsiaTheme="minorEastAsia" w:hAnsi="Times New Roman" w:cs="Times New Roman"/>
          <w:sz w:val="24"/>
          <w:szCs w:val="24"/>
          <w:lang w:val="en-US"/>
        </w:rPr>
      </w:pPr>
    </w:p>
    <w:p w:rsidR="00844FAA" w:rsidRPr="00844FAA" w:rsidRDefault="004735EB"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4735EB" w:rsidRPr="00BE58D0" w:rsidRDefault="004735EB"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 xml:space="preserve">–(  </w:t>
      </w:r>
      <w:r w:rsidRPr="007C1873">
        <w:rPr>
          <w:rFonts w:ascii="Times New Roman" w:hAnsi="Times New Roman" w:cs="Times New Roman"/>
          <w:b/>
          <w:sz w:val="24"/>
          <w:szCs w:val="24"/>
        </w:rPr>
        <w:t xml:space="preserve">Ίδια Κεφάλαια / Συνολικές Υποχρεώσεις </w:t>
      </w:r>
      <w:r w:rsidRPr="007C1873">
        <w:rPr>
          <w:rFonts w:ascii="Times New Roman" w:hAnsi="Times New Roman" w:cs="Times New Roman"/>
          <w:sz w:val="24"/>
          <w:szCs w:val="24"/>
        </w:rPr>
        <w:t>)</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4735EB" w:rsidRPr="004735EB" w:rsidRDefault="00B110AF" w:rsidP="00675028">
      <w:pPr>
        <w:spacing w:line="360" w:lineRule="auto"/>
        <w:rPr>
          <w:lang w:val="en-US"/>
        </w:rPr>
      </w:pPr>
      <w:r w:rsidRPr="00BD4A9E">
        <w:rPr>
          <w:noProof/>
          <w:lang w:eastAsia="el-GR"/>
        </w:rPr>
        <w:drawing>
          <wp:inline distT="0" distB="0" distL="0" distR="0">
            <wp:extent cx="4572000" cy="2743200"/>
            <wp:effectExtent l="19050" t="0" r="19050" b="0"/>
            <wp:docPr id="32"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02576" w:rsidRPr="00844FAA" w:rsidRDefault="004838FF"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Ο δείκτης των Ιδίων κεφαλαίων προς τις Συνολικές Υ</w:t>
      </w:r>
      <w:r w:rsidR="00B110AF" w:rsidRPr="00BA09BF">
        <w:rPr>
          <w:rFonts w:ascii="Times New Roman" w:hAnsi="Times New Roman" w:cs="Times New Roman"/>
          <w:sz w:val="24"/>
          <w:szCs w:val="24"/>
        </w:rPr>
        <w:t xml:space="preserve">ποχρεώσεις </w:t>
      </w:r>
      <w:r>
        <w:rPr>
          <w:rFonts w:ascii="Times New Roman" w:hAnsi="Times New Roman" w:cs="Times New Roman"/>
          <w:sz w:val="24"/>
          <w:szCs w:val="24"/>
        </w:rPr>
        <w:t>, όπως παρατηρούμε μέσα από την μελέτη του παραπάνω διαγράμματος ,</w:t>
      </w:r>
      <w:r w:rsidR="00B110AF" w:rsidRPr="00BA09BF">
        <w:rPr>
          <w:rFonts w:ascii="Times New Roman" w:hAnsi="Times New Roman" w:cs="Times New Roman"/>
          <w:sz w:val="24"/>
          <w:szCs w:val="24"/>
        </w:rPr>
        <w:t xml:space="preserve">μειώνεται συνεχώς </w:t>
      </w:r>
      <w:r w:rsidR="00B110AF" w:rsidRPr="00BA09BF">
        <w:rPr>
          <w:rFonts w:ascii="Times New Roman" w:hAnsi="Times New Roman" w:cs="Times New Roman"/>
          <w:sz w:val="24"/>
          <w:szCs w:val="24"/>
        </w:rPr>
        <w:lastRenderedPageBreak/>
        <w:t xml:space="preserve">από το </w:t>
      </w:r>
      <w:r w:rsidR="00B110AF" w:rsidRPr="004838FF">
        <w:rPr>
          <w:rFonts w:ascii="Times New Roman" w:hAnsi="Times New Roman" w:cs="Times New Roman"/>
          <w:b/>
          <w:sz w:val="24"/>
          <w:szCs w:val="24"/>
        </w:rPr>
        <w:t>2008</w:t>
      </w:r>
      <w:r w:rsidR="00B110AF" w:rsidRPr="00BA09BF">
        <w:rPr>
          <w:rFonts w:ascii="Times New Roman" w:hAnsi="Times New Roman" w:cs="Times New Roman"/>
          <w:sz w:val="24"/>
          <w:szCs w:val="24"/>
        </w:rPr>
        <w:t xml:space="preserve"> έως και το </w:t>
      </w:r>
      <w:r w:rsidR="00B110AF" w:rsidRPr="004838FF">
        <w:rPr>
          <w:rFonts w:ascii="Times New Roman" w:hAnsi="Times New Roman" w:cs="Times New Roman"/>
          <w:b/>
          <w:sz w:val="24"/>
          <w:szCs w:val="24"/>
        </w:rPr>
        <w:t>2012</w:t>
      </w:r>
      <w:r w:rsidR="00B110AF" w:rsidRPr="00BA09BF">
        <w:rPr>
          <w:rFonts w:ascii="Times New Roman" w:hAnsi="Times New Roman" w:cs="Times New Roman"/>
          <w:sz w:val="24"/>
          <w:szCs w:val="24"/>
        </w:rPr>
        <w:t>.</w:t>
      </w:r>
      <w:r w:rsidR="00E02576">
        <w:rPr>
          <w:rFonts w:ascii="Times New Roman" w:hAnsi="Times New Roman" w:cs="Times New Roman"/>
          <w:sz w:val="24"/>
          <w:szCs w:val="24"/>
        </w:rPr>
        <w:t>Όπου το έτος αυτό παρατηρείται ότι κατ</w:t>
      </w:r>
      <w:r>
        <w:rPr>
          <w:rFonts w:ascii="Times New Roman" w:hAnsi="Times New Roman" w:cs="Times New Roman"/>
          <w:sz w:val="24"/>
          <w:szCs w:val="24"/>
        </w:rPr>
        <w:t xml:space="preserve">αλαμβάνει το χαμηλότερο επίπεδο, της τάξεως του </w:t>
      </w:r>
      <w:r w:rsidRPr="004838FF">
        <w:rPr>
          <w:rFonts w:ascii="Times New Roman" w:hAnsi="Times New Roman" w:cs="Times New Roman"/>
          <w:b/>
          <w:sz w:val="24"/>
          <w:szCs w:val="24"/>
        </w:rPr>
        <w:t>-0,22</w:t>
      </w:r>
      <w:r w:rsidR="00844FAA" w:rsidRPr="00844FAA">
        <w:rPr>
          <w:rFonts w:ascii="Times New Roman" w:hAnsi="Times New Roman" w:cs="Times New Roman"/>
          <w:b/>
          <w:sz w:val="24"/>
          <w:szCs w:val="24"/>
        </w:rPr>
        <w:t>.</w:t>
      </w:r>
    </w:p>
    <w:p w:rsidR="004735EB" w:rsidRPr="00E02576" w:rsidRDefault="004735EB" w:rsidP="00675028">
      <w:pPr>
        <w:spacing w:line="360" w:lineRule="auto"/>
        <w:jc w:val="both"/>
        <w:rPr>
          <w:rFonts w:ascii="Times New Roman"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lang w:val="en-US"/>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lang w:val="en-US"/>
        </w:rPr>
        <w:t xml:space="preserve"> </w:t>
      </w:r>
      <w:r>
        <w:rPr>
          <w:rFonts w:ascii="Times New Roman" w:eastAsiaTheme="minorEastAsia" w:hAnsi="Times New Roman" w:cs="Times New Roman"/>
          <w:b/>
          <w:sz w:val="24"/>
          <w:szCs w:val="24"/>
        </w:rPr>
        <w:t>Οικονομικής Κάλυψης</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B110AF" w:rsidRPr="00844FAA" w:rsidRDefault="00B110AF" w:rsidP="00675028">
      <w:pPr>
        <w:spacing w:line="360" w:lineRule="auto"/>
        <w:rPr>
          <w:lang w:val="en-US"/>
        </w:rPr>
      </w:pPr>
      <w:r w:rsidRPr="00BD4A9E">
        <w:rPr>
          <w:noProof/>
          <w:lang w:eastAsia="el-GR"/>
        </w:rPr>
        <w:drawing>
          <wp:inline distT="0" distB="0" distL="0" distR="0">
            <wp:extent cx="4572000" cy="2743200"/>
            <wp:effectExtent l="19050" t="0" r="19050" b="0"/>
            <wp:docPr id="33"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44FAA" w:rsidRPr="00F44DA0" w:rsidRDefault="004838FF"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Ακολούθως μέσα από την μελέτη του Δείκτη Οικονομικής Κάλυψης παρατηρούμε ότι η </w:t>
      </w:r>
      <w:r w:rsidRPr="00443768">
        <w:rPr>
          <w:rFonts w:ascii="Times New Roman" w:hAnsi="Times New Roman" w:cs="Times New Roman"/>
          <w:sz w:val="24"/>
          <w:szCs w:val="24"/>
        </w:rPr>
        <w:t xml:space="preserve"> αρνητική πορεία αυτού του δείκτη είναι πράγματι αξιοσημείωτη.  Από το </w:t>
      </w:r>
      <w:r w:rsidRPr="004838FF">
        <w:rPr>
          <w:rFonts w:ascii="Times New Roman" w:hAnsi="Times New Roman" w:cs="Times New Roman"/>
          <w:b/>
          <w:sz w:val="24"/>
          <w:szCs w:val="24"/>
        </w:rPr>
        <w:t>13,09</w:t>
      </w:r>
      <w:r w:rsidRPr="00443768">
        <w:rPr>
          <w:rFonts w:ascii="Times New Roman" w:hAnsi="Times New Roman" w:cs="Times New Roman"/>
          <w:sz w:val="24"/>
          <w:szCs w:val="24"/>
        </w:rPr>
        <w:t xml:space="preserve"> το </w:t>
      </w:r>
      <w:r>
        <w:rPr>
          <w:rFonts w:ascii="Times New Roman" w:hAnsi="Times New Roman" w:cs="Times New Roman"/>
          <w:sz w:val="24"/>
          <w:szCs w:val="24"/>
        </w:rPr>
        <w:t xml:space="preserve">έτος </w:t>
      </w:r>
      <w:r w:rsidRPr="004838FF">
        <w:rPr>
          <w:rFonts w:ascii="Times New Roman" w:hAnsi="Times New Roman" w:cs="Times New Roman"/>
          <w:b/>
          <w:sz w:val="24"/>
          <w:szCs w:val="24"/>
        </w:rPr>
        <w:t>2008</w:t>
      </w:r>
      <w:r w:rsidRPr="00443768">
        <w:rPr>
          <w:rFonts w:ascii="Times New Roman" w:hAnsi="Times New Roman" w:cs="Times New Roman"/>
          <w:sz w:val="24"/>
          <w:szCs w:val="24"/>
        </w:rPr>
        <w:t xml:space="preserve"> κατρακύλησε στο </w:t>
      </w:r>
      <w:r w:rsidRPr="004838FF">
        <w:rPr>
          <w:rFonts w:ascii="Times New Roman" w:hAnsi="Times New Roman" w:cs="Times New Roman"/>
          <w:b/>
          <w:sz w:val="24"/>
          <w:szCs w:val="24"/>
        </w:rPr>
        <w:t>-6,55</w:t>
      </w:r>
      <w:r w:rsidRPr="00443768">
        <w:rPr>
          <w:rFonts w:ascii="Times New Roman" w:hAnsi="Times New Roman" w:cs="Times New Roman"/>
          <w:sz w:val="24"/>
          <w:szCs w:val="24"/>
        </w:rPr>
        <w:t xml:space="preserve"> το</w:t>
      </w:r>
      <w:r>
        <w:rPr>
          <w:rFonts w:ascii="Times New Roman" w:hAnsi="Times New Roman" w:cs="Times New Roman"/>
          <w:sz w:val="24"/>
          <w:szCs w:val="24"/>
        </w:rPr>
        <w:t xml:space="preserve"> έτος </w:t>
      </w:r>
      <w:r w:rsidRPr="00443768">
        <w:rPr>
          <w:rFonts w:ascii="Times New Roman" w:hAnsi="Times New Roman" w:cs="Times New Roman"/>
          <w:sz w:val="24"/>
          <w:szCs w:val="24"/>
        </w:rPr>
        <w:t xml:space="preserve"> </w:t>
      </w:r>
      <w:r w:rsidRPr="004838FF">
        <w:rPr>
          <w:rFonts w:ascii="Times New Roman" w:hAnsi="Times New Roman" w:cs="Times New Roman"/>
          <w:b/>
          <w:sz w:val="24"/>
          <w:szCs w:val="24"/>
        </w:rPr>
        <w:t xml:space="preserve">2012 </w:t>
      </w:r>
      <w:r>
        <w:rPr>
          <w:rFonts w:ascii="Times New Roman" w:hAnsi="Times New Roman" w:cs="Times New Roman"/>
          <w:sz w:val="24"/>
          <w:szCs w:val="24"/>
        </w:rPr>
        <w:t>.Δ</w:t>
      </w:r>
      <w:r w:rsidRPr="00443768">
        <w:rPr>
          <w:rFonts w:ascii="Times New Roman" w:hAnsi="Times New Roman" w:cs="Times New Roman"/>
          <w:sz w:val="24"/>
          <w:szCs w:val="24"/>
        </w:rPr>
        <w:t>είχνοντας</w:t>
      </w:r>
      <w:r>
        <w:rPr>
          <w:rFonts w:ascii="Times New Roman" w:hAnsi="Times New Roman" w:cs="Times New Roman"/>
          <w:sz w:val="24"/>
          <w:szCs w:val="24"/>
        </w:rPr>
        <w:t xml:space="preserve"> έτσι </w:t>
      </w:r>
      <w:r w:rsidRPr="00443768">
        <w:rPr>
          <w:rFonts w:ascii="Times New Roman" w:hAnsi="Times New Roman" w:cs="Times New Roman"/>
          <w:sz w:val="24"/>
          <w:szCs w:val="24"/>
        </w:rPr>
        <w:t xml:space="preserve"> την πραγματική αρνητική οικονομική κατάσταση της εταιρεία</w:t>
      </w:r>
      <w:r w:rsidR="00F44DA0">
        <w:rPr>
          <w:rFonts w:ascii="Times New Roman" w:hAnsi="Times New Roman" w:cs="Times New Roman"/>
          <w:sz w:val="24"/>
          <w:szCs w:val="24"/>
        </w:rPr>
        <w:t>ς.</w:t>
      </w:r>
    </w:p>
    <w:p w:rsidR="00844FAA" w:rsidRPr="00D06640" w:rsidRDefault="00844FAA"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972644" w:rsidRPr="00D06640" w:rsidRDefault="00972644" w:rsidP="00675028">
      <w:pPr>
        <w:spacing w:line="360" w:lineRule="auto"/>
      </w:pPr>
    </w:p>
    <w:p w:rsidR="00A524FD" w:rsidRPr="00B82608" w:rsidRDefault="00A524FD" w:rsidP="00675028">
      <w:pPr>
        <w:pStyle w:val="1"/>
        <w:spacing w:line="360" w:lineRule="auto"/>
        <w:rPr>
          <w:rFonts w:ascii="Times New Roman" w:hAnsi="Times New Roman" w:cs="Times New Roman"/>
          <w:color w:val="auto"/>
        </w:rPr>
      </w:pPr>
      <w:bookmarkStart w:id="73" w:name="_Toc491644052"/>
      <w:r w:rsidRPr="001C3C97">
        <w:rPr>
          <w:rFonts w:ascii="Times New Roman" w:hAnsi="Times New Roman" w:cs="Times New Roman"/>
          <w:color w:val="auto"/>
        </w:rPr>
        <w:lastRenderedPageBreak/>
        <w:t>3η Επιχείρηση :</w:t>
      </w:r>
      <w:bookmarkEnd w:id="73"/>
    </w:p>
    <w:p w:rsidR="00844FAA" w:rsidRPr="00B82608" w:rsidRDefault="00844FAA" w:rsidP="00675028">
      <w:pPr>
        <w:spacing w:line="360" w:lineRule="auto"/>
      </w:pPr>
    </w:p>
    <w:p w:rsidR="00A524FD" w:rsidRPr="001C3C97" w:rsidRDefault="00757E8B" w:rsidP="00675028">
      <w:pPr>
        <w:pStyle w:val="2"/>
        <w:spacing w:line="360" w:lineRule="auto"/>
        <w:rPr>
          <w:rFonts w:ascii="Times New Roman" w:hAnsi="Times New Roman" w:cs="Times New Roman"/>
          <w:color w:val="auto"/>
          <w:sz w:val="24"/>
          <w:szCs w:val="24"/>
        </w:rPr>
      </w:pPr>
      <w:bookmarkStart w:id="74" w:name="_Toc491644053"/>
      <w:r w:rsidRPr="001C3C97">
        <w:rPr>
          <w:rFonts w:ascii="Times New Roman" w:hAnsi="Times New Roman" w:cs="Times New Roman"/>
          <w:color w:val="auto"/>
          <w:sz w:val="24"/>
          <w:szCs w:val="24"/>
        </w:rPr>
        <w:t xml:space="preserve">7.3 </w:t>
      </w:r>
      <w:r w:rsidR="00A524FD" w:rsidRPr="001C3C97">
        <w:rPr>
          <w:rFonts w:ascii="Times New Roman" w:hAnsi="Times New Roman" w:cs="Times New Roman"/>
          <w:color w:val="auto"/>
          <w:sz w:val="24"/>
          <w:szCs w:val="24"/>
        </w:rPr>
        <w:t>Ιστορική Ανάλυση – Αγνό Βιομηχανία Γάλακτος Α.Ε.:</w:t>
      </w:r>
      <w:bookmarkEnd w:id="74"/>
    </w:p>
    <w:p w:rsidR="00A524FD" w:rsidRPr="001C3C97" w:rsidRDefault="00A524FD" w:rsidP="00675028">
      <w:pPr>
        <w:spacing w:line="360" w:lineRule="auto"/>
        <w:rPr>
          <w:rFonts w:ascii="Times New Roman" w:hAnsi="Times New Roman" w:cs="Times New Roman"/>
          <w:b/>
          <w:sz w:val="24"/>
          <w:szCs w:val="24"/>
        </w:rPr>
      </w:pPr>
    </w:p>
    <w:p w:rsidR="00A524FD" w:rsidRPr="00A524FD" w:rsidRDefault="00A524FD" w:rsidP="00675028">
      <w:pPr>
        <w:spacing w:line="360" w:lineRule="auto"/>
        <w:rPr>
          <w:rFonts w:ascii="Times New Roman" w:hAnsi="Times New Roman" w:cs="Times New Roman"/>
          <w:b/>
          <w:sz w:val="24"/>
          <w:szCs w:val="24"/>
        </w:rPr>
      </w:pPr>
      <w:r>
        <w:rPr>
          <w:noProof/>
          <w:lang w:eastAsia="el-GR"/>
        </w:rPr>
        <w:drawing>
          <wp:inline distT="0" distB="0" distL="0" distR="0">
            <wp:extent cx="5274310" cy="2637155"/>
            <wp:effectExtent l="95250" t="95250" r="97790" b="106045"/>
            <wp:docPr id="7" name="Εικόνα 1" descr="Αποτέλεσμα εικόνας για ΑΓΝΟ ΒΙΟΜΗΧΑΝΙΑ ΓΑΛΑΚΤΟΣ Α Ε ΦΩΤΟΓΡΑΦΙΕ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ΑΓΝΟ ΒΙΟΜΗΧΑΝΙΑ ΓΑΛΑΚΤΟΣ Α Ε ΦΩΤΟΓΡΑΦΙΕΣ"/>
                    <pic:cNvPicPr>
                      <a:picLocks noChangeAspect="1" noChangeArrowheads="1"/>
                    </pic:cNvPicPr>
                  </pic:nvPicPr>
                  <pic:blipFill>
                    <a:blip r:embed="rId47"/>
                    <a:srcRect/>
                    <a:stretch>
                      <a:fillRect/>
                    </a:stretch>
                  </pic:blipFill>
                  <pic:spPr bwMode="auto">
                    <a:xfrm>
                      <a:off x="0" y="0"/>
                      <a:ext cx="5274310" cy="26371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735EB" w:rsidRDefault="004735EB" w:rsidP="00675028">
      <w:pPr>
        <w:spacing w:line="360" w:lineRule="auto"/>
      </w:pPr>
    </w:p>
    <w:p w:rsidR="004735EB" w:rsidRPr="00973521" w:rsidRDefault="00A524FD" w:rsidP="00675028">
      <w:pPr>
        <w:spacing w:line="360" w:lineRule="auto"/>
        <w:rPr>
          <w:rFonts w:ascii="Times New Roman" w:hAnsi="Times New Roman" w:cs="Times New Roman"/>
          <w:b/>
          <w:sz w:val="24"/>
          <w:szCs w:val="24"/>
        </w:rPr>
      </w:pPr>
      <w:r w:rsidRPr="00973521">
        <w:rPr>
          <w:b/>
        </w:rPr>
        <w:t xml:space="preserve">  </w:t>
      </w:r>
      <w:r w:rsidR="00475694" w:rsidRPr="00973521">
        <w:rPr>
          <w:rFonts w:ascii="Times New Roman" w:hAnsi="Times New Roman" w:cs="Times New Roman"/>
          <w:b/>
          <w:sz w:val="24"/>
          <w:szCs w:val="24"/>
        </w:rPr>
        <w:t>Η  “ ΑΓΝΟ ” Βιομηχανία Γάλακτος Α.Ε. ξεκίνησε την δραστηριότητά της , το 1950 με έδρα την Θεσσαλονίκη. Υπήρξε η 1η Βιομηχανία Παστερίωσης και εμφιάλωσης Γάλακτος στην Βόρεια Ελλάδα.</w:t>
      </w:r>
    </w:p>
    <w:p w:rsidR="00475694" w:rsidRPr="00973521" w:rsidRDefault="00475694" w:rsidP="00675028">
      <w:pPr>
        <w:spacing w:line="360" w:lineRule="auto"/>
        <w:rPr>
          <w:rFonts w:ascii="Times New Roman" w:hAnsi="Times New Roman" w:cs="Times New Roman"/>
          <w:b/>
          <w:sz w:val="24"/>
          <w:szCs w:val="24"/>
        </w:rPr>
      </w:pPr>
      <w:r w:rsidRPr="00973521">
        <w:rPr>
          <w:rFonts w:ascii="Times New Roman" w:hAnsi="Times New Roman" w:cs="Times New Roman"/>
          <w:b/>
          <w:sz w:val="24"/>
          <w:szCs w:val="24"/>
        </w:rPr>
        <w:t xml:space="preserve">  Μετά από μία άκρως επιτυχημένη πορεία στον χώρο , εξαγοράζεται το 2003 από την “ ΚΟΛΙΟΣ ”. Στην συνέχεια άρχισε μία καθοδική πορεία που οδήγησε σε αδυναμία ανταπόκρισης στις Οικονομικές της Υποχρεώσεις </w:t>
      </w:r>
      <w:r w:rsidR="00973521" w:rsidRPr="00973521">
        <w:rPr>
          <w:rFonts w:ascii="Times New Roman" w:hAnsi="Times New Roman" w:cs="Times New Roman"/>
          <w:b/>
          <w:sz w:val="24"/>
          <w:szCs w:val="24"/>
        </w:rPr>
        <w:t xml:space="preserve"> έναντι των πιστωτών της. Όπου τον Αύγουστο του 2012 έγινε υποβολή  αίτησης υπαγωγής στον άρθρο 99 , που συζητήθηκε στις 22/02/13. Ενώ η δραστηριότητα της έπαυσε στις 10/03/13.</w:t>
      </w:r>
    </w:p>
    <w:p w:rsidR="00766E95" w:rsidRPr="00D809BD" w:rsidRDefault="00973521" w:rsidP="00675028">
      <w:pPr>
        <w:spacing w:line="360" w:lineRule="auto"/>
        <w:rPr>
          <w:rFonts w:ascii="Times New Roman" w:hAnsi="Times New Roman" w:cs="Times New Roman"/>
          <w:b/>
          <w:sz w:val="24"/>
          <w:szCs w:val="24"/>
        </w:rPr>
      </w:pPr>
      <w:r w:rsidRPr="00973521">
        <w:rPr>
          <w:rFonts w:ascii="Times New Roman" w:hAnsi="Times New Roman" w:cs="Times New Roman"/>
          <w:b/>
          <w:sz w:val="24"/>
          <w:szCs w:val="24"/>
        </w:rPr>
        <w:t xml:space="preserve">  Δεν ήταν εφικτό ο διαχωρισμός των Εταιρικών Περιουσιών μεταξύ της                                  “  ΚΟΛΙΟΣ ”και της  “ ΑΓΝΟ  ”  και αυτό είχε σαν αποτέλεσμα την πτώχευση της. Γεγονός που οδήγησε  375 εργαζομένους να μείνουν εκτός εργασίας και 22 στρέμματα σύγχρονων εγκαταστάσεων σε αχρηστία. </w:t>
      </w:r>
    </w:p>
    <w:p w:rsidR="00766E95" w:rsidRPr="00766E95" w:rsidRDefault="00766E95" w:rsidP="00675028">
      <w:pPr>
        <w:pStyle w:val="1"/>
        <w:spacing w:line="360" w:lineRule="auto"/>
        <w:rPr>
          <w:rFonts w:ascii="Times New Roman" w:hAnsi="Times New Roman" w:cs="Times New Roman"/>
          <w:color w:val="auto"/>
        </w:rPr>
      </w:pPr>
      <w:bookmarkStart w:id="75" w:name="_Toc491644054"/>
      <w:r w:rsidRPr="001C3C97">
        <w:rPr>
          <w:rFonts w:ascii="Times New Roman" w:hAnsi="Times New Roman" w:cs="Times New Roman"/>
          <w:color w:val="auto"/>
        </w:rPr>
        <w:lastRenderedPageBreak/>
        <w:t>ΧΡΗΜΑΤΟΟΙΚΟΝΟΜΙΚΗ ΑΝΑΛΥΣΗ ΕΠΙΧΕΙΡΗΣΗΣ:</w:t>
      </w:r>
      <w:bookmarkEnd w:id="75"/>
    </w:p>
    <w:p w:rsidR="00A03AAF" w:rsidRPr="00B82608" w:rsidRDefault="00A03AAF" w:rsidP="00675028">
      <w:pPr>
        <w:pStyle w:val="1"/>
        <w:spacing w:line="360" w:lineRule="auto"/>
        <w:rPr>
          <w:rFonts w:ascii="Times New Roman" w:hAnsi="Times New Roman" w:cs="Times New Roman"/>
          <w:color w:val="auto"/>
        </w:rPr>
      </w:pPr>
      <w:bookmarkStart w:id="76" w:name="_Toc491644055"/>
      <w:r w:rsidRPr="001C3C97">
        <w:rPr>
          <w:rFonts w:ascii="Times New Roman" w:hAnsi="Times New Roman" w:cs="Times New Roman"/>
          <w:color w:val="auto"/>
        </w:rPr>
        <w:t>3</w:t>
      </w:r>
      <w:r w:rsidRPr="001C3C97">
        <w:rPr>
          <w:rFonts w:ascii="Times New Roman" w:hAnsi="Times New Roman" w:cs="Times New Roman"/>
          <w:color w:val="auto"/>
          <w:vertAlign w:val="superscript"/>
        </w:rPr>
        <w:t>η</w:t>
      </w:r>
      <w:r w:rsidRPr="001C3C97">
        <w:rPr>
          <w:rFonts w:ascii="Times New Roman" w:hAnsi="Times New Roman" w:cs="Times New Roman"/>
          <w:color w:val="auto"/>
        </w:rPr>
        <w:t xml:space="preserve"> Επιχείρηση :</w:t>
      </w:r>
      <w:bookmarkEnd w:id="76"/>
    </w:p>
    <w:p w:rsidR="00E024EF" w:rsidRPr="00B82608" w:rsidRDefault="00A03AAF" w:rsidP="00675028">
      <w:pPr>
        <w:pStyle w:val="1"/>
        <w:spacing w:line="360" w:lineRule="auto"/>
        <w:rPr>
          <w:rFonts w:ascii="Times New Roman" w:hAnsi="Times New Roman" w:cs="Times New Roman"/>
          <w:color w:val="C00000"/>
        </w:rPr>
      </w:pPr>
      <w:r w:rsidRPr="001C3C97">
        <w:rPr>
          <w:rFonts w:ascii="Times New Roman" w:hAnsi="Times New Roman" w:cs="Times New Roman"/>
          <w:color w:val="C00000"/>
        </w:rPr>
        <w:t xml:space="preserve">  </w:t>
      </w:r>
      <w:bookmarkStart w:id="77" w:name="_Toc491644056"/>
      <w:r w:rsidRPr="001C3C97">
        <w:rPr>
          <w:rFonts w:ascii="Times New Roman" w:hAnsi="Times New Roman" w:cs="Times New Roman"/>
          <w:color w:val="C00000"/>
        </w:rPr>
        <w:t>«ΑΓΝΟ ΒΙΟΜΗΧΑΝΙΑ ΓΑΛΑΚΤΟΣ Α.Ε» (2008 – 2012)</w:t>
      </w:r>
      <w:bookmarkEnd w:id="77"/>
    </w:p>
    <w:p w:rsidR="00844FAA" w:rsidRPr="00B82608" w:rsidRDefault="00844FAA" w:rsidP="00675028">
      <w:pPr>
        <w:spacing w:line="360" w:lineRule="auto"/>
      </w:pPr>
    </w:p>
    <w:p w:rsidR="00844FAA" w:rsidRPr="00B82608" w:rsidRDefault="00844FAA" w:rsidP="00675028">
      <w:pPr>
        <w:spacing w:line="360" w:lineRule="auto"/>
      </w:pPr>
    </w:p>
    <w:p w:rsidR="00A03AAF" w:rsidRDefault="00A03AAF" w:rsidP="00675028">
      <w:pPr>
        <w:pStyle w:val="3"/>
        <w:spacing w:line="360" w:lineRule="auto"/>
        <w:rPr>
          <w:rFonts w:ascii="Times New Roman" w:hAnsi="Times New Roman" w:cs="Times New Roman"/>
          <w:color w:val="auto"/>
          <w:sz w:val="24"/>
          <w:szCs w:val="24"/>
        </w:rPr>
      </w:pPr>
      <w:r w:rsidRPr="00766E95">
        <w:rPr>
          <w:rFonts w:ascii="Times New Roman" w:hAnsi="Times New Roman" w:cs="Times New Roman"/>
          <w:color w:val="auto"/>
          <w:sz w:val="24"/>
          <w:szCs w:val="24"/>
        </w:rPr>
        <w:t xml:space="preserve"> </w:t>
      </w:r>
      <w:bookmarkStart w:id="78" w:name="_Toc491644057"/>
      <w:r w:rsidRPr="00766E95">
        <w:rPr>
          <w:rFonts w:ascii="Times New Roman" w:hAnsi="Times New Roman" w:cs="Times New Roman"/>
          <w:color w:val="auto"/>
          <w:sz w:val="24"/>
          <w:szCs w:val="24"/>
        </w:rPr>
        <w:t>7.3.1   Αριθμοδείκτες  Ρευστότητας :</w:t>
      </w:r>
      <w:bookmarkEnd w:id="78"/>
    </w:p>
    <w:p w:rsidR="00A03AAF" w:rsidRDefault="00A03AAF" w:rsidP="00675028">
      <w:pPr>
        <w:spacing w:line="360" w:lineRule="auto"/>
      </w:pPr>
    </w:p>
    <w:p w:rsidR="00F44DA0" w:rsidRPr="00F44DA0" w:rsidRDefault="00F44DA0" w:rsidP="00675028">
      <w:pPr>
        <w:spacing w:line="360" w:lineRule="auto"/>
        <w:rPr>
          <w:rFonts w:ascii="Times New Roman" w:hAnsi="Times New Roman" w:cs="Times New Roman"/>
          <w:b/>
          <w:sz w:val="24"/>
          <w:szCs w:val="24"/>
        </w:rPr>
      </w:pPr>
      <w:r w:rsidRPr="00F44DA0">
        <w:rPr>
          <w:rFonts w:ascii="Times New Roman" w:hAnsi="Times New Roman" w:cs="Times New Roman"/>
          <w:b/>
          <w:sz w:val="24"/>
          <w:szCs w:val="24"/>
        </w:rPr>
        <w:t>Παρουσίαση</w:t>
      </w:r>
      <w:r w:rsidR="00DD3CB6" w:rsidRPr="00DD3CB6">
        <w:rPr>
          <w:rFonts w:ascii="Times New Roman" w:hAnsi="Times New Roman" w:cs="Times New Roman"/>
          <w:b/>
          <w:sz w:val="24"/>
          <w:szCs w:val="24"/>
        </w:rPr>
        <w:t xml:space="preserve"> </w:t>
      </w:r>
      <w:r w:rsidR="00DD3CB6">
        <w:rPr>
          <w:rFonts w:ascii="Times New Roman" w:hAnsi="Times New Roman" w:cs="Times New Roman"/>
          <w:b/>
          <w:sz w:val="24"/>
          <w:szCs w:val="24"/>
        </w:rPr>
        <w:t xml:space="preserve">Πίνακα </w:t>
      </w:r>
      <w:r w:rsidRPr="00F44DA0">
        <w:rPr>
          <w:rFonts w:ascii="Times New Roman" w:hAnsi="Times New Roman" w:cs="Times New Roman"/>
          <w:b/>
          <w:sz w:val="24"/>
          <w:szCs w:val="24"/>
        </w:rPr>
        <w:t xml:space="preserve"> Αριθμοδεικτών Ρευστότητας –</w:t>
      </w:r>
      <w:r w:rsidR="00DD3CB6">
        <w:rPr>
          <w:rFonts w:ascii="Times New Roman" w:hAnsi="Times New Roman" w:cs="Times New Roman"/>
          <w:b/>
          <w:sz w:val="24"/>
          <w:szCs w:val="24"/>
        </w:rPr>
        <w:t xml:space="preserve"> Αγνό Βιομηχανία Γάλακτος</w:t>
      </w:r>
      <w:r w:rsidR="003E5824" w:rsidRPr="003E5824">
        <w:rPr>
          <w:rFonts w:ascii="Times New Roman" w:hAnsi="Times New Roman" w:cs="Times New Roman"/>
          <w:b/>
          <w:sz w:val="24"/>
          <w:szCs w:val="24"/>
        </w:rPr>
        <w:t xml:space="preserve"> </w:t>
      </w:r>
      <w:r w:rsidR="003E5824">
        <w:rPr>
          <w:rFonts w:ascii="Times New Roman" w:hAnsi="Times New Roman" w:cs="Times New Roman"/>
          <w:b/>
          <w:sz w:val="24"/>
          <w:szCs w:val="24"/>
        </w:rPr>
        <w:t>Α.Ε.</w:t>
      </w:r>
      <w:r w:rsidRPr="00F44DA0">
        <w:rPr>
          <w:rFonts w:ascii="Times New Roman" w:hAnsi="Times New Roman" w:cs="Times New Roman"/>
          <w:b/>
          <w:sz w:val="24"/>
          <w:szCs w:val="24"/>
        </w:rPr>
        <w:t>:</w:t>
      </w:r>
    </w:p>
    <w:tbl>
      <w:tblPr>
        <w:tblStyle w:val="aa"/>
        <w:tblW w:w="0" w:type="auto"/>
        <w:tblLook w:val="04A0"/>
      </w:tblPr>
      <w:tblGrid>
        <w:gridCol w:w="1917"/>
        <w:gridCol w:w="1153"/>
        <w:gridCol w:w="1155"/>
        <w:gridCol w:w="1155"/>
        <w:gridCol w:w="1155"/>
        <w:gridCol w:w="1221"/>
      </w:tblGrid>
      <w:tr w:rsidR="008265ED" w:rsidRPr="006E75A5" w:rsidTr="003E5824">
        <w:trPr>
          <w:trHeight w:val="1048"/>
        </w:trPr>
        <w:tc>
          <w:tcPr>
            <w:tcW w:w="1917" w:type="dxa"/>
          </w:tcPr>
          <w:p w:rsidR="00925FDE"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4" type="#_x0000_t32" style="position:absolute;left:0;text-align:left;margin-left:-4.5pt;margin-top:1.15pt;width:96pt;height:61.5pt;z-index:251667456" o:connectortype="straight"/>
              </w:pict>
            </w:r>
            <w:r w:rsidR="00925FDE">
              <w:rPr>
                <w:rFonts w:ascii="Times New Roman" w:hAnsi="Times New Roman" w:cs="Times New Roman"/>
                <w:b/>
                <w:sz w:val="24"/>
                <w:szCs w:val="24"/>
              </w:rPr>
              <w:t>Έτος</w:t>
            </w:r>
          </w:p>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jc w:val="center"/>
              <w:rPr>
                <w:rFonts w:ascii="Times New Roman" w:hAnsi="Times New Roman" w:cs="Times New Roman"/>
                <w:b/>
                <w:sz w:val="24"/>
                <w:szCs w:val="24"/>
              </w:rPr>
            </w:pPr>
          </w:p>
          <w:p w:rsidR="00925FDE" w:rsidRDefault="00925FDE" w:rsidP="00675028">
            <w:pPr>
              <w:spacing w:line="360" w:lineRule="auto"/>
              <w:jc w:val="center"/>
              <w:rPr>
                <w:rFonts w:ascii="Times New Roman" w:hAnsi="Times New Roman" w:cs="Times New Roman"/>
                <w:b/>
                <w:sz w:val="24"/>
                <w:szCs w:val="24"/>
              </w:rPr>
            </w:pPr>
          </w:p>
          <w:p w:rsidR="008265ED" w:rsidRPr="006E75A5" w:rsidRDefault="008265ED"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Αριθμοδείκτες Ρευστότητας</w:t>
            </w:r>
          </w:p>
        </w:tc>
        <w:tc>
          <w:tcPr>
            <w:tcW w:w="1153" w:type="dxa"/>
          </w:tcPr>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rPr>
                <w:rFonts w:ascii="Times New Roman" w:hAnsi="Times New Roman" w:cs="Times New Roman"/>
                <w:b/>
                <w:sz w:val="24"/>
                <w:szCs w:val="24"/>
              </w:rPr>
            </w:pPr>
          </w:p>
          <w:p w:rsidR="008265ED" w:rsidRPr="006E75A5" w:rsidRDefault="008265ED"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2008</w:t>
            </w:r>
          </w:p>
        </w:tc>
        <w:tc>
          <w:tcPr>
            <w:tcW w:w="1155" w:type="dxa"/>
          </w:tcPr>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rPr>
                <w:rFonts w:ascii="Times New Roman" w:hAnsi="Times New Roman" w:cs="Times New Roman"/>
                <w:b/>
                <w:sz w:val="24"/>
                <w:szCs w:val="24"/>
              </w:rPr>
            </w:pPr>
          </w:p>
          <w:p w:rsidR="008265ED" w:rsidRPr="006E75A5" w:rsidRDefault="008265ED"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2009</w:t>
            </w:r>
          </w:p>
        </w:tc>
        <w:tc>
          <w:tcPr>
            <w:tcW w:w="1155" w:type="dxa"/>
          </w:tcPr>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rPr>
                <w:rFonts w:ascii="Times New Roman" w:hAnsi="Times New Roman" w:cs="Times New Roman"/>
                <w:b/>
                <w:sz w:val="24"/>
                <w:szCs w:val="24"/>
              </w:rPr>
            </w:pPr>
          </w:p>
          <w:p w:rsidR="008265ED" w:rsidRPr="006E75A5" w:rsidRDefault="008265ED"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2010</w:t>
            </w:r>
          </w:p>
        </w:tc>
        <w:tc>
          <w:tcPr>
            <w:tcW w:w="1155" w:type="dxa"/>
          </w:tcPr>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rPr>
                <w:rFonts w:ascii="Times New Roman" w:hAnsi="Times New Roman" w:cs="Times New Roman"/>
                <w:b/>
                <w:sz w:val="24"/>
                <w:szCs w:val="24"/>
              </w:rPr>
            </w:pPr>
          </w:p>
          <w:p w:rsidR="008265ED" w:rsidRPr="006E75A5" w:rsidRDefault="008265ED"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2011</w:t>
            </w:r>
          </w:p>
        </w:tc>
        <w:tc>
          <w:tcPr>
            <w:tcW w:w="1221" w:type="dxa"/>
          </w:tcPr>
          <w:p w:rsidR="00925FDE" w:rsidRDefault="00925FDE" w:rsidP="00675028">
            <w:pPr>
              <w:spacing w:line="360" w:lineRule="auto"/>
              <w:rPr>
                <w:rFonts w:ascii="Times New Roman" w:hAnsi="Times New Roman" w:cs="Times New Roman"/>
                <w:b/>
                <w:sz w:val="24"/>
                <w:szCs w:val="24"/>
              </w:rPr>
            </w:pPr>
          </w:p>
          <w:p w:rsidR="00925FDE" w:rsidRDefault="00925FDE" w:rsidP="00675028">
            <w:pPr>
              <w:spacing w:line="360" w:lineRule="auto"/>
              <w:rPr>
                <w:rFonts w:ascii="Times New Roman" w:hAnsi="Times New Roman" w:cs="Times New Roman"/>
                <w:b/>
                <w:sz w:val="24"/>
                <w:szCs w:val="24"/>
              </w:rPr>
            </w:pPr>
          </w:p>
          <w:p w:rsidR="008265ED" w:rsidRPr="006E75A5" w:rsidRDefault="008265ED" w:rsidP="00675028">
            <w:pPr>
              <w:spacing w:line="360" w:lineRule="auto"/>
              <w:rPr>
                <w:rFonts w:ascii="Times New Roman" w:hAnsi="Times New Roman" w:cs="Times New Roman"/>
                <w:b/>
                <w:sz w:val="24"/>
                <w:szCs w:val="24"/>
              </w:rPr>
            </w:pPr>
            <w:r w:rsidRPr="006E75A5">
              <w:rPr>
                <w:rFonts w:ascii="Times New Roman" w:hAnsi="Times New Roman" w:cs="Times New Roman"/>
                <w:b/>
                <w:sz w:val="24"/>
                <w:szCs w:val="24"/>
              </w:rPr>
              <w:t>2012</w:t>
            </w:r>
          </w:p>
        </w:tc>
      </w:tr>
      <w:tr w:rsidR="008265ED" w:rsidRPr="006E75A5" w:rsidTr="003E5824">
        <w:trPr>
          <w:trHeight w:val="847"/>
        </w:trPr>
        <w:tc>
          <w:tcPr>
            <w:tcW w:w="1917" w:type="dxa"/>
          </w:tcPr>
          <w:p w:rsidR="008265ED" w:rsidRPr="006E75A5" w:rsidRDefault="008265ED"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Γενική Ρευστότητα</w:t>
            </w:r>
          </w:p>
        </w:tc>
        <w:tc>
          <w:tcPr>
            <w:tcW w:w="1153"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1,04</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1,17</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0,88</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0,58</w:t>
            </w:r>
          </w:p>
        </w:tc>
        <w:tc>
          <w:tcPr>
            <w:tcW w:w="1221"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0,35</w:t>
            </w:r>
          </w:p>
        </w:tc>
      </w:tr>
      <w:tr w:rsidR="008265ED" w:rsidRPr="006E75A5" w:rsidTr="003E5824">
        <w:trPr>
          <w:trHeight w:val="805"/>
        </w:trPr>
        <w:tc>
          <w:tcPr>
            <w:tcW w:w="1917" w:type="dxa"/>
          </w:tcPr>
          <w:p w:rsidR="008265ED" w:rsidRPr="006E75A5" w:rsidRDefault="008265ED"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Ειδική Ρευστότητα</w:t>
            </w:r>
          </w:p>
        </w:tc>
        <w:tc>
          <w:tcPr>
            <w:tcW w:w="1153"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0,85</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0,95</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0,72</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0,41</w:t>
            </w:r>
          </w:p>
        </w:tc>
        <w:tc>
          <w:tcPr>
            <w:tcW w:w="1221"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0,03</w:t>
            </w:r>
          </w:p>
        </w:tc>
      </w:tr>
      <w:tr w:rsidR="008265ED" w:rsidRPr="006E75A5" w:rsidTr="003E5824">
        <w:trPr>
          <w:trHeight w:val="847"/>
        </w:trPr>
        <w:tc>
          <w:tcPr>
            <w:tcW w:w="1917" w:type="dxa"/>
          </w:tcPr>
          <w:p w:rsidR="008265ED" w:rsidRPr="006E75A5" w:rsidRDefault="008265ED"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Ταμειακή Ρευστότητα</w:t>
            </w:r>
          </w:p>
        </w:tc>
        <w:tc>
          <w:tcPr>
            <w:tcW w:w="1153"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0,02</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0,02</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0,01</w:t>
            </w:r>
          </w:p>
        </w:tc>
        <w:tc>
          <w:tcPr>
            <w:tcW w:w="1155"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0,008</w:t>
            </w:r>
          </w:p>
        </w:tc>
        <w:tc>
          <w:tcPr>
            <w:tcW w:w="1221" w:type="dxa"/>
          </w:tcPr>
          <w:p w:rsidR="008265ED" w:rsidRPr="006E75A5" w:rsidRDefault="008265ED" w:rsidP="00675028">
            <w:pPr>
              <w:spacing w:line="360" w:lineRule="auto"/>
              <w:rPr>
                <w:rFonts w:ascii="Times New Roman" w:hAnsi="Times New Roman" w:cs="Times New Roman"/>
                <w:sz w:val="24"/>
                <w:szCs w:val="24"/>
              </w:rPr>
            </w:pPr>
            <w:r>
              <w:rPr>
                <w:rFonts w:ascii="Times New Roman" w:hAnsi="Times New Roman" w:cs="Times New Roman"/>
                <w:sz w:val="24"/>
                <w:szCs w:val="24"/>
              </w:rPr>
              <w:t>0,001</w:t>
            </w:r>
          </w:p>
        </w:tc>
      </w:tr>
    </w:tbl>
    <w:p w:rsidR="00844FAA" w:rsidRPr="00844FAA" w:rsidRDefault="00844FAA" w:rsidP="00675028">
      <w:pPr>
        <w:spacing w:line="360" w:lineRule="auto"/>
        <w:jc w:val="both"/>
        <w:rPr>
          <w:rFonts w:ascii="Times New Roman" w:eastAsiaTheme="minorEastAsia" w:hAnsi="Times New Roman" w:cs="Times New Roman"/>
          <w:sz w:val="24"/>
          <w:szCs w:val="24"/>
          <w:lang w:val="en-US"/>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E024EF" w:rsidRPr="00844FAA" w:rsidRDefault="00A03AAF"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A03AAF" w:rsidRPr="003E5824" w:rsidRDefault="00A03AAF"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Γενική Ρευστότητα</w:t>
      </w:r>
      <w:r w:rsidRPr="00BE58D0">
        <w:rPr>
          <w:rFonts w:ascii="Times New Roman" w:eastAsiaTheme="minorEastAsia" w:hAnsi="Times New Roman" w:cs="Times New Roman"/>
          <w:b/>
          <w:sz w:val="24"/>
          <w:szCs w:val="24"/>
        </w:rPr>
        <w:t>:</w:t>
      </w:r>
    </w:p>
    <w:p w:rsidR="00717164" w:rsidRPr="00A042DB" w:rsidRDefault="00B110AF" w:rsidP="00675028">
      <w:pPr>
        <w:spacing w:line="360" w:lineRule="auto"/>
        <w:rPr>
          <w:lang w:val="en-US"/>
        </w:rPr>
      </w:pPr>
      <w:r w:rsidRPr="00D247E6">
        <w:rPr>
          <w:noProof/>
          <w:lang w:eastAsia="el-GR"/>
        </w:rPr>
        <w:drawing>
          <wp:inline distT="0" distB="0" distL="0" distR="0">
            <wp:extent cx="4572000" cy="2743200"/>
            <wp:effectExtent l="19050" t="0" r="19050" b="0"/>
            <wp:docPr id="34"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45ED8" w:rsidRDefault="00717164" w:rsidP="00675028">
      <w:pPr>
        <w:spacing w:line="36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Μέσα από την μελέτη του παραπάνω διαγράμματος, ( </w:t>
      </w:r>
      <w:r w:rsidRPr="00717164">
        <w:rPr>
          <w:rFonts w:ascii="Times New Roman" w:hAnsi="Times New Roman" w:cs="Times New Roman"/>
          <w:b/>
          <w:sz w:val="24"/>
          <w:szCs w:val="24"/>
        </w:rPr>
        <w:t xml:space="preserve">Διάγραμμα 1 </w:t>
      </w:r>
      <w:r>
        <w:rPr>
          <w:rFonts w:ascii="Times New Roman" w:hAnsi="Times New Roman" w:cs="Times New Roman"/>
          <w:sz w:val="24"/>
          <w:szCs w:val="24"/>
        </w:rPr>
        <w:t>) παρατηρούμε ότι η</w:t>
      </w:r>
      <w:r w:rsidR="00A03AAF">
        <w:rPr>
          <w:rFonts w:ascii="Times New Roman" w:hAnsi="Times New Roman" w:cs="Times New Roman"/>
          <w:sz w:val="24"/>
          <w:szCs w:val="24"/>
        </w:rPr>
        <w:t xml:space="preserve"> Γ</w:t>
      </w:r>
      <w:r w:rsidR="00B110AF" w:rsidRPr="004D02A9">
        <w:rPr>
          <w:rFonts w:ascii="Times New Roman" w:hAnsi="Times New Roman" w:cs="Times New Roman"/>
          <w:sz w:val="24"/>
          <w:szCs w:val="24"/>
        </w:rPr>
        <w:t xml:space="preserve">ενική ρευστότητα της εταιρείας κινείται σε αρνητικά επίπεδα (μειώνεται συνεχώς) σε όλη την εξεταζόμενη περίοδο. </w:t>
      </w:r>
      <w:r>
        <w:rPr>
          <w:rFonts w:ascii="Times New Roman" w:hAnsi="Times New Roman" w:cs="Times New Roman"/>
          <w:sz w:val="24"/>
          <w:szCs w:val="24"/>
        </w:rPr>
        <w:t xml:space="preserve">Με χαμηλότερο εκείνο για το έτος </w:t>
      </w:r>
      <w:r w:rsidRPr="00717164">
        <w:rPr>
          <w:rFonts w:ascii="Times New Roman" w:hAnsi="Times New Roman" w:cs="Times New Roman"/>
          <w:b/>
          <w:sz w:val="24"/>
          <w:szCs w:val="24"/>
        </w:rPr>
        <w:t>2012</w:t>
      </w:r>
      <w:r>
        <w:rPr>
          <w:rFonts w:ascii="Times New Roman" w:hAnsi="Times New Roman" w:cs="Times New Roman"/>
          <w:sz w:val="24"/>
          <w:szCs w:val="24"/>
        </w:rPr>
        <w:t xml:space="preserve">, της τάξεως του </w:t>
      </w:r>
      <w:r w:rsidRPr="00717164">
        <w:rPr>
          <w:rFonts w:ascii="Times New Roman" w:hAnsi="Times New Roman" w:cs="Times New Roman"/>
          <w:b/>
          <w:sz w:val="24"/>
          <w:szCs w:val="24"/>
        </w:rPr>
        <w:t>0,35.</w:t>
      </w:r>
      <w:r>
        <w:rPr>
          <w:rFonts w:ascii="Times New Roman" w:hAnsi="Times New Roman" w:cs="Times New Roman"/>
          <w:sz w:val="24"/>
          <w:szCs w:val="24"/>
        </w:rPr>
        <w:t xml:space="preserve"> </w:t>
      </w:r>
    </w:p>
    <w:p w:rsidR="00717164" w:rsidRPr="00B82608" w:rsidRDefault="00717164" w:rsidP="00675028">
      <w:pPr>
        <w:spacing w:line="360" w:lineRule="auto"/>
        <w:jc w:val="both"/>
        <w:rPr>
          <w:rFonts w:ascii="Times New Roman" w:eastAsiaTheme="minorEastAsia" w:hAnsi="Times New Roman" w:cs="Times New Roman"/>
          <w:sz w:val="24"/>
          <w:szCs w:val="24"/>
        </w:rPr>
      </w:pPr>
    </w:p>
    <w:p w:rsidR="00E024EF" w:rsidRPr="00717164" w:rsidRDefault="00245ED8"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Ειδική Ρευστότητα</w:t>
      </w:r>
      <w:r w:rsidRPr="00717164">
        <w:rPr>
          <w:rFonts w:ascii="Times New Roman" w:eastAsiaTheme="minorEastAsia" w:hAnsi="Times New Roman" w:cs="Times New Roman"/>
          <w:b/>
          <w:sz w:val="24"/>
          <w:szCs w:val="24"/>
        </w:rPr>
        <w:t>:</w:t>
      </w:r>
    </w:p>
    <w:p w:rsidR="00245ED8" w:rsidRPr="00A042DB" w:rsidRDefault="00B110AF" w:rsidP="00675028">
      <w:pPr>
        <w:spacing w:line="360" w:lineRule="auto"/>
        <w:rPr>
          <w:lang w:val="en-US"/>
        </w:rPr>
      </w:pPr>
      <w:r w:rsidRPr="00D247E6">
        <w:rPr>
          <w:noProof/>
          <w:lang w:eastAsia="el-GR"/>
        </w:rPr>
        <w:drawing>
          <wp:inline distT="0" distB="0" distL="0" distR="0">
            <wp:extent cx="4572000" cy="2743200"/>
            <wp:effectExtent l="19050" t="0" r="19050" b="0"/>
            <wp:docPr id="35"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024EF" w:rsidRPr="00B82608" w:rsidRDefault="00717164"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sz w:val="24"/>
          <w:szCs w:val="24"/>
        </w:rPr>
        <w:lastRenderedPageBreak/>
        <w:t xml:space="preserve">Ακολούθως μέσα από την μελέτη του Διαγράμματος της </w:t>
      </w:r>
      <w:r w:rsidRPr="00717164">
        <w:rPr>
          <w:rFonts w:ascii="Times New Roman" w:eastAsiaTheme="minorEastAsia" w:hAnsi="Times New Roman" w:cs="Times New Roman"/>
          <w:b/>
          <w:sz w:val="24"/>
          <w:szCs w:val="24"/>
        </w:rPr>
        <w:t>Ειδικής Ρευστότητας</w:t>
      </w:r>
      <w:r>
        <w:rPr>
          <w:rFonts w:ascii="Times New Roman" w:eastAsiaTheme="minorEastAsia" w:hAnsi="Times New Roman" w:cs="Times New Roman"/>
          <w:sz w:val="24"/>
          <w:szCs w:val="24"/>
        </w:rPr>
        <w:t xml:space="preserve"> , βλέπουμε  ότι και ο δείκτης αυτός μειώνεται  διαχρονικά. Παρατηρώντας θα λέγαμε μία ραγδαία πτώση. Όπου το </w:t>
      </w:r>
      <w:r w:rsidRPr="00717164">
        <w:rPr>
          <w:rFonts w:ascii="Times New Roman" w:eastAsiaTheme="minorEastAsia" w:hAnsi="Times New Roman" w:cs="Times New Roman"/>
          <w:b/>
          <w:sz w:val="24"/>
          <w:szCs w:val="24"/>
        </w:rPr>
        <w:t>2012</w:t>
      </w:r>
      <w:r>
        <w:rPr>
          <w:rFonts w:ascii="Times New Roman" w:eastAsiaTheme="minorEastAsia" w:hAnsi="Times New Roman" w:cs="Times New Roman"/>
          <w:sz w:val="24"/>
          <w:szCs w:val="24"/>
        </w:rPr>
        <w:t xml:space="preserve"> βρίσκεται στο εξαιρετικά χαμηλότερο  επίπεδο, της τάξεως  του </w:t>
      </w:r>
      <w:r w:rsidRPr="00717164">
        <w:rPr>
          <w:rFonts w:ascii="Times New Roman" w:eastAsiaTheme="minorEastAsia" w:hAnsi="Times New Roman" w:cs="Times New Roman"/>
          <w:b/>
          <w:sz w:val="24"/>
          <w:szCs w:val="24"/>
        </w:rPr>
        <w:t>0,03</w:t>
      </w:r>
      <w:r>
        <w:rPr>
          <w:rFonts w:ascii="Times New Roman" w:eastAsiaTheme="minorEastAsia" w:hAnsi="Times New Roman" w:cs="Times New Roman"/>
          <w:b/>
          <w:sz w:val="24"/>
          <w:szCs w:val="24"/>
        </w:rPr>
        <w:t>.</w:t>
      </w:r>
    </w:p>
    <w:p w:rsidR="00A042DB" w:rsidRDefault="00A042DB" w:rsidP="00675028">
      <w:pPr>
        <w:spacing w:line="360" w:lineRule="auto"/>
        <w:jc w:val="both"/>
        <w:rPr>
          <w:rFonts w:ascii="Times New Roman" w:eastAsiaTheme="minorEastAsia" w:hAnsi="Times New Roman" w:cs="Times New Roman"/>
          <w:b/>
          <w:sz w:val="24"/>
          <w:szCs w:val="24"/>
        </w:rPr>
      </w:pPr>
    </w:p>
    <w:p w:rsidR="003E5824" w:rsidRPr="00B82608" w:rsidRDefault="003E5824" w:rsidP="00675028">
      <w:pPr>
        <w:spacing w:line="360" w:lineRule="auto"/>
        <w:jc w:val="both"/>
        <w:rPr>
          <w:rFonts w:ascii="Times New Roman" w:eastAsiaTheme="minorEastAsia" w:hAnsi="Times New Roman" w:cs="Times New Roman"/>
          <w:b/>
          <w:sz w:val="24"/>
          <w:szCs w:val="24"/>
        </w:rPr>
      </w:pPr>
    </w:p>
    <w:p w:rsidR="00B110AF" w:rsidRPr="00245ED8" w:rsidRDefault="00245ED8"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Ταμειακή  Ρευστότητα</w:t>
      </w:r>
      <w:r w:rsidRPr="00717164">
        <w:rPr>
          <w:rFonts w:ascii="Times New Roman" w:eastAsiaTheme="minorEastAsia" w:hAnsi="Times New Roman" w:cs="Times New Roman"/>
          <w:b/>
          <w:sz w:val="24"/>
          <w:szCs w:val="24"/>
        </w:rPr>
        <w:t>:</w:t>
      </w:r>
    </w:p>
    <w:p w:rsidR="00B110AF" w:rsidRDefault="00B110AF" w:rsidP="00675028">
      <w:pPr>
        <w:spacing w:line="360" w:lineRule="auto"/>
      </w:pPr>
      <w:r w:rsidRPr="00D247E6">
        <w:rPr>
          <w:noProof/>
          <w:lang w:eastAsia="el-GR"/>
        </w:rPr>
        <w:drawing>
          <wp:inline distT="0" distB="0" distL="0" distR="0">
            <wp:extent cx="4572000" cy="2743200"/>
            <wp:effectExtent l="19050" t="0" r="19050" b="0"/>
            <wp:docPr id="3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717164" w:rsidRPr="00B33671" w:rsidRDefault="00717164" w:rsidP="00675028">
      <w:pPr>
        <w:spacing w:line="360" w:lineRule="auto"/>
        <w:rPr>
          <w:rFonts w:ascii="Times New Roman" w:hAnsi="Times New Roman" w:cs="Times New Roman"/>
          <w:sz w:val="24"/>
          <w:szCs w:val="24"/>
        </w:rPr>
      </w:pPr>
      <w:r w:rsidRPr="00B33671">
        <w:rPr>
          <w:rFonts w:ascii="Times New Roman" w:hAnsi="Times New Roman" w:cs="Times New Roman"/>
          <w:sz w:val="24"/>
          <w:szCs w:val="24"/>
        </w:rPr>
        <w:t>Παρόμοια πορεία παρουσιάζει κα</w:t>
      </w:r>
      <w:r>
        <w:rPr>
          <w:rFonts w:ascii="Times New Roman" w:hAnsi="Times New Roman" w:cs="Times New Roman"/>
          <w:sz w:val="24"/>
          <w:szCs w:val="24"/>
        </w:rPr>
        <w:t>ι η Ταμειακή Ρ</w:t>
      </w:r>
      <w:r w:rsidRPr="00B33671">
        <w:rPr>
          <w:rFonts w:ascii="Times New Roman" w:hAnsi="Times New Roman" w:cs="Times New Roman"/>
          <w:sz w:val="24"/>
          <w:szCs w:val="24"/>
        </w:rPr>
        <w:t>ευστότητα της εταιρείας</w:t>
      </w:r>
      <w:r>
        <w:rPr>
          <w:rFonts w:ascii="Times New Roman" w:hAnsi="Times New Roman" w:cs="Times New Roman"/>
          <w:sz w:val="24"/>
          <w:szCs w:val="24"/>
        </w:rPr>
        <w:t xml:space="preserve">,                              ( </w:t>
      </w:r>
      <w:r w:rsidRPr="00717164">
        <w:rPr>
          <w:rFonts w:ascii="Times New Roman" w:hAnsi="Times New Roman" w:cs="Times New Roman"/>
          <w:b/>
          <w:sz w:val="24"/>
          <w:szCs w:val="24"/>
        </w:rPr>
        <w:t>Διάγραμμα 3</w:t>
      </w:r>
      <w:r>
        <w:rPr>
          <w:rFonts w:ascii="Times New Roman" w:hAnsi="Times New Roman" w:cs="Times New Roman"/>
          <w:sz w:val="24"/>
          <w:szCs w:val="24"/>
        </w:rPr>
        <w:t xml:space="preserve"> )</w:t>
      </w:r>
      <w:r w:rsidRPr="00B33671">
        <w:rPr>
          <w:rFonts w:ascii="Times New Roman" w:hAnsi="Times New Roman" w:cs="Times New Roman"/>
          <w:sz w:val="24"/>
          <w:szCs w:val="24"/>
        </w:rPr>
        <w:t xml:space="preserve"> η οποία διαχρονικά είναι εξαιρετικά χαμηλή</w:t>
      </w:r>
      <w:r>
        <w:rPr>
          <w:rFonts w:ascii="Times New Roman" w:hAnsi="Times New Roman" w:cs="Times New Roman"/>
          <w:sz w:val="24"/>
          <w:szCs w:val="24"/>
        </w:rPr>
        <w:t>.  Δ</w:t>
      </w:r>
      <w:r w:rsidRPr="00B33671">
        <w:rPr>
          <w:rFonts w:ascii="Times New Roman" w:hAnsi="Times New Roman" w:cs="Times New Roman"/>
          <w:sz w:val="24"/>
          <w:szCs w:val="24"/>
        </w:rPr>
        <w:t>είγμα της πολύ κακής οικονομικής κατάστασης της εταιρείας.</w:t>
      </w:r>
    </w:p>
    <w:p w:rsidR="00766E95" w:rsidRDefault="00766E95" w:rsidP="00675028">
      <w:pPr>
        <w:spacing w:line="360" w:lineRule="auto"/>
      </w:pPr>
    </w:p>
    <w:p w:rsidR="003E5824" w:rsidRDefault="003E5824" w:rsidP="00675028">
      <w:pPr>
        <w:spacing w:line="360" w:lineRule="auto"/>
      </w:pPr>
    </w:p>
    <w:p w:rsidR="003E5824" w:rsidRDefault="003E5824" w:rsidP="00675028">
      <w:pPr>
        <w:spacing w:line="360" w:lineRule="auto"/>
      </w:pPr>
    </w:p>
    <w:p w:rsidR="003E5824" w:rsidRDefault="003E5824" w:rsidP="00675028">
      <w:pPr>
        <w:spacing w:line="360" w:lineRule="auto"/>
      </w:pPr>
    </w:p>
    <w:p w:rsidR="003E5824" w:rsidRDefault="003E5824" w:rsidP="00675028">
      <w:pPr>
        <w:spacing w:line="360" w:lineRule="auto"/>
      </w:pPr>
    </w:p>
    <w:p w:rsidR="003E5824" w:rsidRDefault="003E5824" w:rsidP="00675028">
      <w:pPr>
        <w:spacing w:line="360" w:lineRule="auto"/>
      </w:pPr>
    </w:p>
    <w:p w:rsidR="003E5824" w:rsidRPr="00B82608" w:rsidRDefault="003E5824" w:rsidP="00675028">
      <w:pPr>
        <w:spacing w:line="360" w:lineRule="auto"/>
      </w:pPr>
    </w:p>
    <w:p w:rsidR="00245ED8" w:rsidRPr="00D809BD" w:rsidRDefault="00245ED8" w:rsidP="00675028">
      <w:pPr>
        <w:pStyle w:val="3"/>
        <w:spacing w:line="360" w:lineRule="auto"/>
        <w:rPr>
          <w:rFonts w:ascii="Times New Roman" w:eastAsiaTheme="minorEastAsia" w:hAnsi="Times New Roman" w:cs="Times New Roman"/>
          <w:color w:val="auto"/>
          <w:sz w:val="24"/>
          <w:szCs w:val="24"/>
        </w:rPr>
      </w:pPr>
      <w:bookmarkStart w:id="79" w:name="_Toc491644058"/>
      <w:r w:rsidRPr="00766E95">
        <w:rPr>
          <w:rFonts w:ascii="Times New Roman" w:eastAsiaTheme="minorEastAsia" w:hAnsi="Times New Roman" w:cs="Times New Roman"/>
          <w:color w:val="auto"/>
          <w:sz w:val="24"/>
          <w:szCs w:val="24"/>
        </w:rPr>
        <w:lastRenderedPageBreak/>
        <w:t>7.3.2 Αριθμοδείκτες Δραστηριότητας:</w:t>
      </w:r>
      <w:bookmarkEnd w:id="79"/>
    </w:p>
    <w:p w:rsidR="00DD3CB6" w:rsidRDefault="00DD3CB6" w:rsidP="00675028">
      <w:pPr>
        <w:spacing w:line="360" w:lineRule="auto"/>
      </w:pPr>
    </w:p>
    <w:p w:rsidR="00972644" w:rsidRPr="00D06640" w:rsidRDefault="00DD3CB6" w:rsidP="00675028">
      <w:pPr>
        <w:spacing w:line="360" w:lineRule="auto"/>
        <w:rPr>
          <w:rFonts w:ascii="Times New Roman" w:hAnsi="Times New Roman" w:cs="Times New Roman"/>
          <w:b/>
          <w:sz w:val="24"/>
          <w:szCs w:val="24"/>
        </w:rPr>
      </w:pPr>
      <w:r w:rsidRPr="00DD3CB6">
        <w:rPr>
          <w:rFonts w:ascii="Times New Roman" w:hAnsi="Times New Roman" w:cs="Times New Roman"/>
          <w:b/>
          <w:sz w:val="24"/>
          <w:szCs w:val="24"/>
        </w:rPr>
        <w:t>Παρουσίαση Πίνακα Αριθμοδεικτών Δραστηριότητας – Αγνό Βιομηχανία Γάλακτος</w:t>
      </w:r>
      <w:r w:rsidR="003E5824">
        <w:rPr>
          <w:rFonts w:ascii="Times New Roman" w:hAnsi="Times New Roman" w:cs="Times New Roman"/>
          <w:b/>
          <w:sz w:val="24"/>
          <w:szCs w:val="24"/>
        </w:rPr>
        <w:t xml:space="preserve"> Α.Ε.</w:t>
      </w:r>
      <w:r w:rsidRPr="00DD3CB6">
        <w:rPr>
          <w:rFonts w:ascii="Times New Roman" w:hAnsi="Times New Roman" w:cs="Times New Roman"/>
          <w:b/>
          <w:sz w:val="24"/>
          <w:szCs w:val="24"/>
        </w:rPr>
        <w:t>:</w:t>
      </w:r>
    </w:p>
    <w:tbl>
      <w:tblPr>
        <w:tblStyle w:val="aa"/>
        <w:tblW w:w="0" w:type="auto"/>
        <w:tblLook w:val="04A0"/>
      </w:tblPr>
      <w:tblGrid>
        <w:gridCol w:w="2323"/>
        <w:gridCol w:w="1131"/>
        <w:gridCol w:w="1131"/>
        <w:gridCol w:w="1131"/>
        <w:gridCol w:w="1131"/>
        <w:gridCol w:w="1131"/>
      </w:tblGrid>
      <w:tr w:rsidR="008265ED" w:rsidTr="003E5824">
        <w:trPr>
          <w:trHeight w:val="1953"/>
        </w:trPr>
        <w:tc>
          <w:tcPr>
            <w:tcW w:w="2323" w:type="dxa"/>
          </w:tcPr>
          <w:p w:rsidR="0067697F"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5" type="#_x0000_t32" style="position:absolute;left:0;text-align:left;margin-left:-3.75pt;margin-top:1.9pt;width:116.25pt;height:61.5pt;z-index:251668480" o:connectortype="straight"/>
              </w:pict>
            </w:r>
            <w:r w:rsidR="0067697F">
              <w:rPr>
                <w:rFonts w:ascii="Times New Roman" w:hAnsi="Times New Roman" w:cs="Times New Roman"/>
                <w:b/>
                <w:sz w:val="24"/>
                <w:szCs w:val="24"/>
              </w:rPr>
              <w:t>Έτος</w:t>
            </w:r>
          </w:p>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rPr>
                <w:rFonts w:ascii="Times New Roman" w:hAnsi="Times New Roman" w:cs="Times New Roman"/>
                <w:b/>
                <w:sz w:val="24"/>
                <w:szCs w:val="24"/>
              </w:rPr>
            </w:pPr>
          </w:p>
          <w:p w:rsidR="0067697F" w:rsidRDefault="0067697F" w:rsidP="00675028">
            <w:pPr>
              <w:spacing w:line="360" w:lineRule="auto"/>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Αριθμοδείκτες Δραστηριότητας</w:t>
            </w:r>
          </w:p>
        </w:tc>
        <w:tc>
          <w:tcPr>
            <w:tcW w:w="1131" w:type="dxa"/>
          </w:tcPr>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jc w:val="center"/>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2008</w:t>
            </w:r>
          </w:p>
        </w:tc>
        <w:tc>
          <w:tcPr>
            <w:tcW w:w="1131" w:type="dxa"/>
          </w:tcPr>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jc w:val="center"/>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2009</w:t>
            </w:r>
          </w:p>
        </w:tc>
        <w:tc>
          <w:tcPr>
            <w:tcW w:w="1131" w:type="dxa"/>
          </w:tcPr>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jc w:val="center"/>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2010</w:t>
            </w:r>
          </w:p>
        </w:tc>
        <w:tc>
          <w:tcPr>
            <w:tcW w:w="1131" w:type="dxa"/>
          </w:tcPr>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jc w:val="center"/>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2011</w:t>
            </w:r>
          </w:p>
        </w:tc>
        <w:tc>
          <w:tcPr>
            <w:tcW w:w="1131" w:type="dxa"/>
          </w:tcPr>
          <w:p w:rsidR="0067697F" w:rsidRDefault="0067697F" w:rsidP="00675028">
            <w:pPr>
              <w:spacing w:line="360" w:lineRule="auto"/>
              <w:jc w:val="center"/>
              <w:rPr>
                <w:rFonts w:ascii="Times New Roman" w:hAnsi="Times New Roman" w:cs="Times New Roman"/>
                <w:b/>
                <w:sz w:val="24"/>
                <w:szCs w:val="24"/>
              </w:rPr>
            </w:pPr>
          </w:p>
          <w:p w:rsidR="0067697F" w:rsidRDefault="0067697F" w:rsidP="00675028">
            <w:pPr>
              <w:spacing w:line="360" w:lineRule="auto"/>
              <w:jc w:val="center"/>
              <w:rPr>
                <w:rFonts w:ascii="Times New Roman" w:hAnsi="Times New Roman" w:cs="Times New Roman"/>
                <w:b/>
                <w:sz w:val="24"/>
                <w:szCs w:val="24"/>
              </w:rPr>
            </w:pPr>
          </w:p>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2012</w:t>
            </w:r>
          </w:p>
        </w:tc>
      </w:tr>
      <w:tr w:rsidR="008265ED" w:rsidTr="003E5824">
        <w:trPr>
          <w:trHeight w:val="903"/>
        </w:trPr>
        <w:tc>
          <w:tcPr>
            <w:tcW w:w="2323" w:type="dxa"/>
          </w:tcPr>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Είσπραξης Απαιτήσεων</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2,73</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2,79</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2,54</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4,79</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5,49</w:t>
            </w:r>
          </w:p>
        </w:tc>
      </w:tr>
      <w:tr w:rsidR="008265ED" w:rsidTr="003E5824">
        <w:trPr>
          <w:trHeight w:val="1198"/>
        </w:trPr>
        <w:tc>
          <w:tcPr>
            <w:tcW w:w="2323" w:type="dxa"/>
          </w:tcPr>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Εξόφλησης Βραχυπρόθεσμων Υποχρεώσεων</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1,69</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1,89</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1,36</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1,53</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1,10</w:t>
            </w:r>
          </w:p>
        </w:tc>
      </w:tr>
      <w:tr w:rsidR="008265ED" w:rsidTr="003E5824">
        <w:trPr>
          <w:trHeight w:val="919"/>
        </w:trPr>
        <w:tc>
          <w:tcPr>
            <w:tcW w:w="2323" w:type="dxa"/>
          </w:tcPr>
          <w:p w:rsidR="008265ED" w:rsidRPr="00156D4B" w:rsidRDefault="008265ED"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Κυκλοφορίας Αποθεμάτων</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8,75</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8,58</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8,35</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9,30</w:t>
            </w:r>
          </w:p>
        </w:tc>
        <w:tc>
          <w:tcPr>
            <w:tcW w:w="1131" w:type="dxa"/>
          </w:tcPr>
          <w:p w:rsidR="008265ED" w:rsidRDefault="008265E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10,96</w:t>
            </w:r>
          </w:p>
        </w:tc>
      </w:tr>
    </w:tbl>
    <w:p w:rsidR="008265ED" w:rsidRDefault="008265ED" w:rsidP="00675028">
      <w:pPr>
        <w:spacing w:line="360" w:lineRule="auto"/>
        <w:jc w:val="both"/>
        <w:rPr>
          <w:rFonts w:ascii="Times New Roman" w:eastAsiaTheme="minorEastAsia" w:hAnsi="Times New Roman" w:cs="Times New Roman"/>
          <w:sz w:val="24"/>
          <w:szCs w:val="24"/>
        </w:rPr>
      </w:pPr>
    </w:p>
    <w:p w:rsidR="008265ED" w:rsidRDefault="008265ED"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DF4653" w:rsidRPr="00972644" w:rsidRDefault="00717164" w:rsidP="00675028">
      <w:pPr>
        <w:spacing w:line="360" w:lineRule="auto"/>
        <w:jc w:val="both"/>
        <w:rPr>
          <w:rFonts w:ascii="Times New Roman" w:eastAsiaTheme="minorEastAsia" w:hAnsi="Times New Roman" w:cs="Times New Roman"/>
          <w:b/>
          <w:sz w:val="24"/>
          <w:szCs w:val="24"/>
          <w:u w:val="single"/>
          <w:lang w:val="en-US"/>
        </w:rPr>
      </w:pPr>
      <w:r w:rsidRPr="00717164">
        <w:rPr>
          <w:rFonts w:ascii="Times New Roman" w:eastAsiaTheme="minorEastAsia" w:hAnsi="Times New Roman" w:cs="Times New Roman"/>
          <w:b/>
          <w:sz w:val="24"/>
          <w:szCs w:val="24"/>
          <w:u w:val="single"/>
        </w:rPr>
        <w:lastRenderedPageBreak/>
        <w:t>Διαγραμματική Απεικόνιση</w:t>
      </w:r>
      <w:r w:rsidRPr="00444A7D">
        <w:rPr>
          <w:rFonts w:ascii="Times New Roman" w:eastAsiaTheme="minorEastAsia" w:hAnsi="Times New Roman" w:cs="Times New Roman"/>
          <w:b/>
          <w:sz w:val="24"/>
          <w:szCs w:val="24"/>
          <w:u w:val="single"/>
        </w:rPr>
        <w:t>:</w:t>
      </w:r>
    </w:p>
    <w:p w:rsidR="00DF4653" w:rsidRPr="00444A7D" w:rsidRDefault="00DF4653" w:rsidP="00675028">
      <w:pPr>
        <w:spacing w:line="360" w:lineRule="auto"/>
        <w:jc w:val="both"/>
        <w:rPr>
          <w:rFonts w:ascii="Times New Roman" w:eastAsiaTheme="minorEastAsia" w:hAnsi="Times New Roman" w:cs="Times New Roman"/>
          <w:sz w:val="24"/>
          <w:szCs w:val="24"/>
        </w:rPr>
      </w:pPr>
      <w:r w:rsidRPr="00444A7D">
        <w:rPr>
          <w:rFonts w:ascii="Times New Roman" w:eastAsiaTheme="minorEastAsia" w:hAnsi="Times New Roman" w:cs="Times New Roman"/>
          <w:b/>
          <w:sz w:val="24"/>
          <w:szCs w:val="24"/>
        </w:rPr>
        <w:t>Διάγραμμα 1</w:t>
      </w:r>
      <w:r w:rsidRPr="00444A7D">
        <w:rPr>
          <w:rFonts w:ascii="Times New Roman" w:eastAsiaTheme="minorEastAsia" w:hAnsi="Times New Roman" w:cs="Times New Roman"/>
          <w:b/>
          <w:sz w:val="24"/>
          <w:szCs w:val="24"/>
          <w:vertAlign w:val="superscript"/>
        </w:rPr>
        <w:t>ο</w:t>
      </w:r>
      <w:r w:rsidRPr="00444A7D">
        <w:rPr>
          <w:rFonts w:ascii="Times New Roman" w:eastAsiaTheme="minorEastAsia" w:hAnsi="Times New Roman" w:cs="Times New Roman"/>
          <w:b/>
          <w:sz w:val="24"/>
          <w:szCs w:val="24"/>
        </w:rPr>
        <w:t xml:space="preserve"> –  Ταχύτητα Εισπράξεως Απαιτήσεων:</w:t>
      </w:r>
    </w:p>
    <w:p w:rsidR="00444A7D" w:rsidRDefault="00B110AF" w:rsidP="00675028">
      <w:pPr>
        <w:spacing w:line="360" w:lineRule="auto"/>
        <w:jc w:val="both"/>
        <w:rPr>
          <w:rFonts w:ascii="Times New Roman" w:eastAsiaTheme="minorEastAsia" w:hAnsi="Times New Roman" w:cs="Times New Roman"/>
          <w:sz w:val="24"/>
          <w:szCs w:val="24"/>
          <w:lang w:val="en-US"/>
        </w:rPr>
      </w:pPr>
      <w:r w:rsidRPr="004F26B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37"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042DB" w:rsidRPr="00D06640" w:rsidRDefault="00444A7D"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Έπειτα, μέσα από την μελέτη του δείκτη </w:t>
      </w:r>
      <w:r w:rsidRPr="00444A7D">
        <w:rPr>
          <w:rFonts w:ascii="Times New Roman" w:eastAsiaTheme="minorEastAsia" w:hAnsi="Times New Roman" w:cs="Times New Roman"/>
          <w:b/>
          <w:sz w:val="24"/>
          <w:szCs w:val="24"/>
        </w:rPr>
        <w:t>Ταχύτητας Είσπραξης Απαιτήσεων</w:t>
      </w:r>
      <w:r>
        <w:rPr>
          <w:rFonts w:ascii="Times New Roman" w:eastAsiaTheme="minorEastAsia" w:hAnsi="Times New Roman" w:cs="Times New Roman"/>
          <w:sz w:val="24"/>
          <w:szCs w:val="24"/>
        </w:rPr>
        <w:t xml:space="preserve"> , βλέπουμε ότι η </w:t>
      </w:r>
      <w:r w:rsidR="00B110AF">
        <w:rPr>
          <w:rFonts w:ascii="Times New Roman" w:eastAsiaTheme="minorEastAsia" w:hAnsi="Times New Roman" w:cs="Times New Roman"/>
          <w:sz w:val="24"/>
          <w:szCs w:val="24"/>
        </w:rPr>
        <w:t>εταιρεία στη διάρκεια της πενταετίας κατάφερε να βελτιώσει τη τιμή αυτού του αριθμοδείκτη</w:t>
      </w:r>
      <w:r>
        <w:rPr>
          <w:rFonts w:ascii="Times New Roman" w:eastAsiaTheme="minorEastAsia" w:hAnsi="Times New Roman" w:cs="Times New Roman"/>
          <w:sz w:val="24"/>
          <w:szCs w:val="24"/>
        </w:rPr>
        <w:t>. Γεγονός όμως που από μόνο του , δεν ήταν αρκετό να την βοηθήσει</w:t>
      </w:r>
      <w:r w:rsidR="00B110AF">
        <w:rPr>
          <w:rFonts w:ascii="Times New Roman" w:eastAsiaTheme="minorEastAsia" w:hAnsi="Times New Roman" w:cs="Times New Roman"/>
          <w:sz w:val="24"/>
          <w:szCs w:val="24"/>
        </w:rPr>
        <w:t>.</w:t>
      </w:r>
    </w:p>
    <w:p w:rsidR="00DF4653" w:rsidRPr="00DF4653" w:rsidRDefault="00DF4653"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DF4653">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Εξόφληση Βραχυπρόθεσμων Υποχρεώσεων</w:t>
      </w:r>
      <w:r w:rsidRPr="00DF4653">
        <w:rPr>
          <w:rFonts w:ascii="Times New Roman" w:eastAsiaTheme="minorEastAsia" w:hAnsi="Times New Roman" w:cs="Times New Roman"/>
          <w:b/>
          <w:sz w:val="24"/>
          <w:szCs w:val="24"/>
        </w:rPr>
        <w:t>:</w:t>
      </w:r>
    </w:p>
    <w:p w:rsidR="00A042DB" w:rsidRPr="00A042DB" w:rsidRDefault="00B110AF" w:rsidP="00675028">
      <w:pPr>
        <w:spacing w:line="360" w:lineRule="auto"/>
        <w:jc w:val="both"/>
        <w:rPr>
          <w:rFonts w:ascii="Times New Roman" w:eastAsiaTheme="minorEastAsia" w:hAnsi="Times New Roman" w:cs="Times New Roman"/>
          <w:sz w:val="24"/>
          <w:szCs w:val="24"/>
          <w:lang w:val="en-US"/>
        </w:rPr>
      </w:pPr>
      <w:r w:rsidRPr="004F26B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38"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7505D" w:rsidRPr="00D06640" w:rsidRDefault="00B7505D"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Μετά από την μελέτη του παραπάνω διαγράμματος, ( </w:t>
      </w:r>
      <w:r w:rsidRPr="00B7505D">
        <w:rPr>
          <w:rFonts w:ascii="Times New Roman" w:eastAsiaTheme="minorEastAsia" w:hAnsi="Times New Roman" w:cs="Times New Roman"/>
          <w:b/>
          <w:sz w:val="24"/>
          <w:szCs w:val="24"/>
        </w:rPr>
        <w:t>Διάγραμμα 2</w:t>
      </w:r>
      <w:r>
        <w:rPr>
          <w:rFonts w:ascii="Times New Roman" w:eastAsiaTheme="minorEastAsia" w:hAnsi="Times New Roman" w:cs="Times New Roman"/>
          <w:sz w:val="24"/>
          <w:szCs w:val="24"/>
        </w:rPr>
        <w:t xml:space="preserve"> ) , παρατηρούμε ότι η ταχύτητα  εξόφλησης των Βραχυπρόθεσμων Υποχρεώσεων της εταιρείας </w:t>
      </w:r>
      <w:r>
        <w:rPr>
          <w:rFonts w:ascii="Times New Roman" w:eastAsiaTheme="minorEastAsia" w:hAnsi="Times New Roman" w:cs="Times New Roman"/>
          <w:sz w:val="24"/>
          <w:szCs w:val="24"/>
        </w:rPr>
        <w:lastRenderedPageBreak/>
        <w:t>μειώθηκε διαχρονικά στην εξεταζόμενη περίοδο. Το γεγονός αυτό οφείλεται στη μείωση των κερδών της εταιρείας και στην αδυναμία της να εξοφλεί τις Βραχυπρόθεσμες  Υποχρεώσεις της.</w:t>
      </w:r>
    </w:p>
    <w:p w:rsidR="00972644" w:rsidRDefault="00972644" w:rsidP="00675028">
      <w:pPr>
        <w:spacing w:line="360" w:lineRule="auto"/>
        <w:jc w:val="both"/>
        <w:rPr>
          <w:rFonts w:ascii="Times New Roman" w:eastAsiaTheme="minorEastAsia" w:hAnsi="Times New Roman" w:cs="Times New Roman"/>
          <w:sz w:val="24"/>
          <w:szCs w:val="24"/>
        </w:rPr>
      </w:pPr>
    </w:p>
    <w:p w:rsidR="003E5824" w:rsidRPr="00D06640" w:rsidRDefault="003E5824" w:rsidP="00675028">
      <w:pPr>
        <w:spacing w:line="360" w:lineRule="auto"/>
        <w:jc w:val="both"/>
        <w:rPr>
          <w:rFonts w:ascii="Times New Roman" w:eastAsiaTheme="minorEastAsia" w:hAnsi="Times New Roman" w:cs="Times New Roman"/>
          <w:sz w:val="24"/>
          <w:szCs w:val="24"/>
        </w:rPr>
      </w:pPr>
    </w:p>
    <w:p w:rsidR="00B110AF" w:rsidRDefault="00DF4653"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Ταχύτητας Κυκλοφορίας Αποθεμάτων</w:t>
      </w:r>
      <w:r w:rsidRPr="00DF4653">
        <w:rPr>
          <w:rFonts w:ascii="Times New Roman" w:eastAsiaTheme="minorEastAsia" w:hAnsi="Times New Roman" w:cs="Times New Roman"/>
          <w:b/>
          <w:sz w:val="24"/>
          <w:szCs w:val="24"/>
        </w:rPr>
        <w:t>:</w:t>
      </w:r>
    </w:p>
    <w:p w:rsidR="00A042DB" w:rsidRDefault="00B110AF" w:rsidP="00675028">
      <w:pPr>
        <w:spacing w:line="360" w:lineRule="auto"/>
        <w:jc w:val="both"/>
        <w:rPr>
          <w:rFonts w:ascii="Times New Roman" w:eastAsiaTheme="minorEastAsia" w:hAnsi="Times New Roman" w:cs="Times New Roman"/>
          <w:sz w:val="24"/>
          <w:szCs w:val="24"/>
          <w:lang w:val="en-US"/>
        </w:rPr>
      </w:pPr>
      <w:r w:rsidRPr="004F26B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39"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110AF" w:rsidRPr="00D06640" w:rsidRDefault="00A042DB" w:rsidP="00675028">
      <w:pPr>
        <w:spacing w:line="360" w:lineRule="auto"/>
        <w:jc w:val="both"/>
        <w:rPr>
          <w:rFonts w:ascii="Times New Roman" w:hAnsi="Times New Roman" w:cs="Times New Roman"/>
          <w:sz w:val="24"/>
          <w:szCs w:val="24"/>
        </w:rPr>
      </w:pPr>
      <w:r w:rsidRPr="00A042DB">
        <w:rPr>
          <w:rFonts w:ascii="Times New Roman" w:eastAsiaTheme="minorEastAsia" w:hAnsi="Times New Roman" w:cs="Times New Roman"/>
          <w:sz w:val="24"/>
          <w:szCs w:val="24"/>
        </w:rPr>
        <w:t xml:space="preserve">  </w:t>
      </w:r>
      <w:r w:rsidR="00142752">
        <w:rPr>
          <w:rFonts w:ascii="Times New Roman" w:hAnsi="Times New Roman" w:cs="Times New Roman"/>
          <w:sz w:val="24"/>
          <w:szCs w:val="24"/>
        </w:rPr>
        <w:t xml:space="preserve">Ακόμα ,η </w:t>
      </w:r>
      <w:r w:rsidR="00877528">
        <w:rPr>
          <w:rFonts w:ascii="Times New Roman" w:hAnsi="Times New Roman" w:cs="Times New Roman"/>
          <w:sz w:val="24"/>
          <w:szCs w:val="24"/>
        </w:rPr>
        <w:t xml:space="preserve"> </w:t>
      </w:r>
      <w:r w:rsidR="00877528" w:rsidRPr="00877528">
        <w:rPr>
          <w:rFonts w:ascii="Times New Roman" w:hAnsi="Times New Roman" w:cs="Times New Roman"/>
          <w:b/>
          <w:sz w:val="24"/>
          <w:szCs w:val="24"/>
        </w:rPr>
        <w:t>Τ</w:t>
      </w:r>
      <w:r w:rsidR="006537C5" w:rsidRPr="00877528">
        <w:rPr>
          <w:rFonts w:ascii="Times New Roman" w:hAnsi="Times New Roman" w:cs="Times New Roman"/>
          <w:b/>
          <w:sz w:val="24"/>
          <w:szCs w:val="24"/>
        </w:rPr>
        <w:t xml:space="preserve">αχύτητα </w:t>
      </w:r>
      <w:r w:rsidR="00877528" w:rsidRPr="00877528">
        <w:rPr>
          <w:rFonts w:ascii="Times New Roman" w:hAnsi="Times New Roman" w:cs="Times New Roman"/>
          <w:b/>
          <w:sz w:val="24"/>
          <w:szCs w:val="24"/>
        </w:rPr>
        <w:t>Κ</w:t>
      </w:r>
      <w:r w:rsidR="00B110AF" w:rsidRPr="00877528">
        <w:rPr>
          <w:rFonts w:ascii="Times New Roman" w:hAnsi="Times New Roman" w:cs="Times New Roman"/>
          <w:b/>
          <w:sz w:val="24"/>
          <w:szCs w:val="24"/>
        </w:rPr>
        <w:t>υκλοφορίας τω</w:t>
      </w:r>
      <w:r w:rsidR="00877528">
        <w:rPr>
          <w:rFonts w:ascii="Times New Roman" w:hAnsi="Times New Roman" w:cs="Times New Roman"/>
          <w:b/>
          <w:sz w:val="24"/>
          <w:szCs w:val="24"/>
        </w:rPr>
        <w:t>ν Α</w:t>
      </w:r>
      <w:r w:rsidR="00B110AF" w:rsidRPr="00877528">
        <w:rPr>
          <w:rFonts w:ascii="Times New Roman" w:hAnsi="Times New Roman" w:cs="Times New Roman"/>
          <w:b/>
          <w:sz w:val="24"/>
          <w:szCs w:val="24"/>
        </w:rPr>
        <w:t>ποθεμάτων</w:t>
      </w:r>
      <w:r w:rsidR="00B110AF" w:rsidRPr="00E80B2A">
        <w:rPr>
          <w:rFonts w:ascii="Times New Roman" w:hAnsi="Times New Roman" w:cs="Times New Roman"/>
          <w:sz w:val="24"/>
          <w:szCs w:val="24"/>
        </w:rPr>
        <w:t xml:space="preserve"> </w:t>
      </w:r>
      <w:r w:rsidR="006537C5">
        <w:rPr>
          <w:rFonts w:ascii="Times New Roman" w:hAnsi="Times New Roman" w:cs="Times New Roman"/>
          <w:sz w:val="24"/>
          <w:szCs w:val="24"/>
        </w:rPr>
        <w:t xml:space="preserve"> της εταιρείας </w:t>
      </w:r>
      <w:r w:rsidR="00142752">
        <w:rPr>
          <w:rFonts w:ascii="Times New Roman" w:hAnsi="Times New Roman" w:cs="Times New Roman"/>
          <w:sz w:val="24"/>
          <w:szCs w:val="24"/>
        </w:rPr>
        <w:t xml:space="preserve"> όπως απεικονίζεται στο παραπάνω διάγραμμα , ( </w:t>
      </w:r>
      <w:r w:rsidR="00142752" w:rsidRPr="00142752">
        <w:rPr>
          <w:rFonts w:ascii="Times New Roman" w:hAnsi="Times New Roman" w:cs="Times New Roman"/>
          <w:b/>
          <w:sz w:val="24"/>
          <w:szCs w:val="24"/>
        </w:rPr>
        <w:t>Διάγραμμα 3</w:t>
      </w:r>
      <w:r w:rsidR="00142752">
        <w:rPr>
          <w:rFonts w:ascii="Times New Roman" w:hAnsi="Times New Roman" w:cs="Times New Roman"/>
          <w:sz w:val="24"/>
          <w:szCs w:val="24"/>
        </w:rPr>
        <w:t xml:space="preserve"> ) </w:t>
      </w:r>
      <w:r w:rsidR="006537C5">
        <w:rPr>
          <w:rFonts w:ascii="Times New Roman" w:hAnsi="Times New Roman" w:cs="Times New Roman"/>
          <w:sz w:val="24"/>
          <w:szCs w:val="24"/>
        </w:rPr>
        <w:t>ακολουθεί μια αυξανόμενη τάση. Όμως η αύξηση αυτή είναι πολύ μικρή μέσα στ</w:t>
      </w:r>
      <w:r w:rsidR="00142752">
        <w:rPr>
          <w:rFonts w:ascii="Times New Roman" w:hAnsi="Times New Roman" w:cs="Times New Roman"/>
          <w:sz w:val="24"/>
          <w:szCs w:val="24"/>
        </w:rPr>
        <w:t xml:space="preserve">ην εξεταζόμενη περίοδο. Πραγματικότητα </w:t>
      </w:r>
      <w:r w:rsidR="006537C5">
        <w:rPr>
          <w:rFonts w:ascii="Times New Roman" w:hAnsi="Times New Roman" w:cs="Times New Roman"/>
          <w:sz w:val="24"/>
          <w:szCs w:val="24"/>
        </w:rPr>
        <w:t>που δεν επέφερε σημαντικές αλλαγές</w:t>
      </w:r>
      <w:r w:rsidR="00142752">
        <w:rPr>
          <w:rFonts w:ascii="Times New Roman" w:hAnsi="Times New Roman" w:cs="Times New Roman"/>
          <w:sz w:val="24"/>
          <w:szCs w:val="24"/>
        </w:rPr>
        <w:t xml:space="preserve"> στην ίδια την εταιρεία</w:t>
      </w:r>
      <w:r w:rsidR="006537C5">
        <w:rPr>
          <w:rFonts w:ascii="Times New Roman" w:hAnsi="Times New Roman" w:cs="Times New Roman"/>
          <w:sz w:val="24"/>
          <w:szCs w:val="24"/>
        </w:rPr>
        <w:t>.</w:t>
      </w:r>
    </w:p>
    <w:p w:rsidR="00DD3CB6" w:rsidRDefault="00DD3CB6"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Default="003E5824" w:rsidP="00675028">
      <w:pPr>
        <w:spacing w:line="360" w:lineRule="auto"/>
        <w:jc w:val="both"/>
        <w:rPr>
          <w:rFonts w:ascii="Times New Roman" w:eastAsiaTheme="minorEastAsia" w:hAnsi="Times New Roman" w:cs="Times New Roman"/>
          <w:sz w:val="24"/>
          <w:szCs w:val="24"/>
        </w:rPr>
      </w:pPr>
    </w:p>
    <w:p w:rsidR="003E5824" w:rsidRPr="00D06640" w:rsidRDefault="003E5824" w:rsidP="00675028">
      <w:pPr>
        <w:spacing w:line="360" w:lineRule="auto"/>
        <w:jc w:val="both"/>
        <w:rPr>
          <w:rFonts w:ascii="Times New Roman" w:eastAsiaTheme="minorEastAsia" w:hAnsi="Times New Roman" w:cs="Times New Roman"/>
          <w:sz w:val="24"/>
          <w:szCs w:val="24"/>
        </w:rPr>
      </w:pPr>
    </w:p>
    <w:p w:rsidR="00B110AF" w:rsidRPr="00D06640" w:rsidRDefault="00DF4653" w:rsidP="00675028">
      <w:pPr>
        <w:pStyle w:val="3"/>
        <w:spacing w:line="360" w:lineRule="auto"/>
        <w:rPr>
          <w:rFonts w:ascii="Times New Roman" w:hAnsi="Times New Roman" w:cs="Times New Roman"/>
          <w:color w:val="auto"/>
          <w:sz w:val="24"/>
          <w:szCs w:val="24"/>
        </w:rPr>
      </w:pPr>
      <w:bookmarkStart w:id="80" w:name="_Toc491644059"/>
      <w:r w:rsidRPr="00766E95">
        <w:rPr>
          <w:rFonts w:ascii="Times New Roman" w:hAnsi="Times New Roman" w:cs="Times New Roman"/>
          <w:color w:val="auto"/>
          <w:sz w:val="24"/>
          <w:szCs w:val="24"/>
        </w:rPr>
        <w:t>7.3.3  Αριθμοδείκτες Α</w:t>
      </w:r>
      <w:r w:rsidR="00B110AF" w:rsidRPr="00766E95">
        <w:rPr>
          <w:rFonts w:ascii="Times New Roman" w:hAnsi="Times New Roman" w:cs="Times New Roman"/>
          <w:color w:val="auto"/>
          <w:sz w:val="24"/>
          <w:szCs w:val="24"/>
        </w:rPr>
        <w:t>ποδοτικότητας</w:t>
      </w:r>
      <w:r w:rsidRPr="00766E95">
        <w:rPr>
          <w:rFonts w:ascii="Times New Roman" w:hAnsi="Times New Roman" w:cs="Times New Roman"/>
          <w:color w:val="auto"/>
          <w:sz w:val="24"/>
          <w:szCs w:val="24"/>
        </w:rPr>
        <w:t>:</w:t>
      </w:r>
      <w:bookmarkEnd w:id="80"/>
    </w:p>
    <w:p w:rsidR="00DD3CB6" w:rsidRPr="00D06640" w:rsidRDefault="00DD3CB6" w:rsidP="00675028">
      <w:pPr>
        <w:spacing w:line="360" w:lineRule="auto"/>
      </w:pPr>
    </w:p>
    <w:p w:rsidR="00B110AF" w:rsidRPr="00DD3CB6" w:rsidRDefault="00DD3CB6" w:rsidP="00675028">
      <w:pPr>
        <w:spacing w:line="360" w:lineRule="auto"/>
        <w:jc w:val="both"/>
        <w:rPr>
          <w:rFonts w:ascii="Times New Roman" w:eastAsiaTheme="minorEastAsia" w:hAnsi="Times New Roman" w:cs="Times New Roman"/>
          <w:b/>
          <w:sz w:val="24"/>
          <w:szCs w:val="24"/>
        </w:rPr>
      </w:pPr>
      <w:r w:rsidRPr="00DD3CB6">
        <w:rPr>
          <w:rFonts w:ascii="Times New Roman" w:eastAsiaTheme="minorEastAsia" w:hAnsi="Times New Roman" w:cs="Times New Roman"/>
          <w:b/>
          <w:sz w:val="24"/>
          <w:szCs w:val="24"/>
        </w:rPr>
        <w:t>Παρουσίαση Πίνακα Αριθμοδεικτών Αποδοτικότητας – Αγνό Βιομηχανία Γάλακτος</w:t>
      </w:r>
      <w:r w:rsidR="003E5824">
        <w:rPr>
          <w:rFonts w:ascii="Times New Roman" w:eastAsiaTheme="minorEastAsia" w:hAnsi="Times New Roman" w:cs="Times New Roman"/>
          <w:b/>
          <w:sz w:val="24"/>
          <w:szCs w:val="24"/>
        </w:rPr>
        <w:t xml:space="preserve"> Α.Ε.</w:t>
      </w:r>
      <w:r w:rsidRPr="00DD3CB6">
        <w:rPr>
          <w:rFonts w:ascii="Times New Roman" w:eastAsiaTheme="minorEastAsia" w:hAnsi="Times New Roman" w:cs="Times New Roman"/>
          <w:b/>
          <w:sz w:val="24"/>
          <w:szCs w:val="24"/>
        </w:rPr>
        <w:t>:</w:t>
      </w:r>
    </w:p>
    <w:tbl>
      <w:tblPr>
        <w:tblStyle w:val="aa"/>
        <w:tblpPr w:leftFromText="180" w:rightFromText="180" w:vertAnchor="text" w:tblpY="1"/>
        <w:tblOverlap w:val="never"/>
        <w:tblW w:w="0" w:type="auto"/>
        <w:tblLook w:val="04A0"/>
      </w:tblPr>
      <w:tblGrid>
        <w:gridCol w:w="2030"/>
        <w:gridCol w:w="1162"/>
        <w:gridCol w:w="1162"/>
        <w:gridCol w:w="1163"/>
        <w:gridCol w:w="1181"/>
        <w:gridCol w:w="1164"/>
      </w:tblGrid>
      <w:tr w:rsidR="00AD0B63" w:rsidTr="003E5824">
        <w:trPr>
          <w:trHeight w:val="1944"/>
        </w:trPr>
        <w:tc>
          <w:tcPr>
            <w:tcW w:w="2030" w:type="dxa"/>
          </w:tcPr>
          <w:p w:rsidR="00C43039"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6" type="#_x0000_t32" style="position:absolute;left:0;text-align:left;margin-left:-4.5pt;margin-top:.35pt;width:100.5pt;height:67.45pt;z-index:251669504" o:connectortype="straight"/>
              </w:pict>
            </w:r>
            <w:r w:rsidR="00C43039">
              <w:rPr>
                <w:rFonts w:ascii="Times New Roman" w:hAnsi="Times New Roman" w:cs="Times New Roman"/>
                <w:b/>
                <w:sz w:val="24"/>
                <w:szCs w:val="24"/>
              </w:rPr>
              <w:t>Έτος</w:t>
            </w:r>
          </w:p>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rPr>
                <w:rFonts w:ascii="Times New Roman" w:hAnsi="Times New Roman" w:cs="Times New Roman"/>
                <w:b/>
                <w:sz w:val="24"/>
                <w:szCs w:val="24"/>
              </w:rPr>
            </w:pPr>
            <w:r w:rsidRPr="00DE0EAE">
              <w:rPr>
                <w:rFonts w:ascii="Times New Roman" w:hAnsi="Times New Roman" w:cs="Times New Roman"/>
                <w:b/>
                <w:sz w:val="24"/>
                <w:szCs w:val="24"/>
              </w:rPr>
              <w:t>Αριθμοδείκτες Αποδοτικότητας</w:t>
            </w:r>
          </w:p>
        </w:tc>
        <w:tc>
          <w:tcPr>
            <w:tcW w:w="1162" w:type="dxa"/>
          </w:tcPr>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2008</w:t>
            </w:r>
          </w:p>
        </w:tc>
        <w:tc>
          <w:tcPr>
            <w:tcW w:w="1162" w:type="dxa"/>
          </w:tcPr>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2009</w:t>
            </w:r>
          </w:p>
        </w:tc>
        <w:tc>
          <w:tcPr>
            <w:tcW w:w="1163" w:type="dxa"/>
          </w:tcPr>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2010</w:t>
            </w:r>
          </w:p>
        </w:tc>
        <w:tc>
          <w:tcPr>
            <w:tcW w:w="1181" w:type="dxa"/>
          </w:tcPr>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2011</w:t>
            </w:r>
          </w:p>
        </w:tc>
        <w:tc>
          <w:tcPr>
            <w:tcW w:w="1164" w:type="dxa"/>
          </w:tcPr>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2012</w:t>
            </w:r>
          </w:p>
        </w:tc>
      </w:tr>
      <w:tr w:rsidR="00AD0B63" w:rsidTr="003E5824">
        <w:trPr>
          <w:trHeight w:val="867"/>
        </w:trPr>
        <w:tc>
          <w:tcPr>
            <w:tcW w:w="2030" w:type="dxa"/>
          </w:tcPr>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Μικτό Περιθώριο Κέρδους</w:t>
            </w:r>
          </w:p>
        </w:tc>
        <w:tc>
          <w:tcPr>
            <w:tcW w:w="1162"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0,24</w:t>
            </w:r>
          </w:p>
        </w:tc>
        <w:tc>
          <w:tcPr>
            <w:tcW w:w="1162"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0,27</w:t>
            </w:r>
          </w:p>
        </w:tc>
        <w:tc>
          <w:tcPr>
            <w:tcW w:w="1163"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0,24</w:t>
            </w:r>
          </w:p>
        </w:tc>
        <w:tc>
          <w:tcPr>
            <w:tcW w:w="1181"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0,16</w:t>
            </w:r>
          </w:p>
        </w:tc>
        <w:tc>
          <w:tcPr>
            <w:tcW w:w="1164"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0,16</w:t>
            </w:r>
          </w:p>
        </w:tc>
      </w:tr>
      <w:tr w:rsidR="00AD0B63" w:rsidTr="003E5824">
        <w:trPr>
          <w:trHeight w:val="867"/>
        </w:trPr>
        <w:tc>
          <w:tcPr>
            <w:tcW w:w="2030" w:type="dxa"/>
          </w:tcPr>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Καθαρό Περιθώριο Κέρδους</w:t>
            </w:r>
          </w:p>
        </w:tc>
        <w:tc>
          <w:tcPr>
            <w:tcW w:w="1162"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-0,04</w:t>
            </w:r>
          </w:p>
        </w:tc>
        <w:tc>
          <w:tcPr>
            <w:tcW w:w="1162"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-0,01</w:t>
            </w:r>
          </w:p>
        </w:tc>
        <w:tc>
          <w:tcPr>
            <w:tcW w:w="1163"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0,09</w:t>
            </w:r>
          </w:p>
        </w:tc>
        <w:tc>
          <w:tcPr>
            <w:tcW w:w="1181"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-0,10</w:t>
            </w:r>
          </w:p>
        </w:tc>
        <w:tc>
          <w:tcPr>
            <w:tcW w:w="1164"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-0,11</w:t>
            </w:r>
          </w:p>
        </w:tc>
      </w:tr>
      <w:tr w:rsidR="00AD0B63" w:rsidTr="003E5824">
        <w:trPr>
          <w:trHeight w:val="883"/>
        </w:trPr>
        <w:tc>
          <w:tcPr>
            <w:tcW w:w="2030" w:type="dxa"/>
          </w:tcPr>
          <w:p w:rsidR="00AD0B63" w:rsidRPr="00DE0EAE" w:rsidRDefault="00AD0B63"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Αποδοτικότητα Ιδίων Κεφαλαίων</w:t>
            </w:r>
          </w:p>
        </w:tc>
        <w:tc>
          <w:tcPr>
            <w:tcW w:w="1162"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-0,10</w:t>
            </w:r>
          </w:p>
        </w:tc>
        <w:tc>
          <w:tcPr>
            <w:tcW w:w="1162"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-0,04</w:t>
            </w:r>
          </w:p>
        </w:tc>
        <w:tc>
          <w:tcPr>
            <w:tcW w:w="1163"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-0,27</w:t>
            </w:r>
          </w:p>
        </w:tc>
        <w:tc>
          <w:tcPr>
            <w:tcW w:w="1181" w:type="dxa"/>
          </w:tcPr>
          <w:p w:rsidR="00AD0B63" w:rsidRPr="00467161" w:rsidRDefault="00AD0B63" w:rsidP="00675028">
            <w:pPr>
              <w:spacing w:line="360" w:lineRule="auto"/>
              <w:jc w:val="center"/>
              <w:rPr>
                <w:rFonts w:ascii="Times New Roman" w:hAnsi="Times New Roman" w:cs="Times New Roman"/>
                <w:b/>
                <w:sz w:val="24"/>
                <w:szCs w:val="24"/>
              </w:rPr>
            </w:pPr>
            <w:r w:rsidRPr="00467161">
              <w:rPr>
                <w:rFonts w:ascii="Times New Roman" w:hAnsi="Times New Roman" w:cs="Times New Roman"/>
                <w:b/>
                <w:sz w:val="24"/>
                <w:szCs w:val="24"/>
              </w:rPr>
              <w:t>-1,09</w:t>
            </w:r>
          </w:p>
        </w:tc>
        <w:tc>
          <w:tcPr>
            <w:tcW w:w="1164" w:type="dxa"/>
          </w:tcPr>
          <w:p w:rsidR="00AD0B63" w:rsidRDefault="00AD0B6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5,75</w:t>
            </w:r>
          </w:p>
        </w:tc>
      </w:tr>
    </w:tbl>
    <w:p w:rsidR="00A042DB" w:rsidRPr="00A042DB" w:rsidRDefault="00C43039" w:rsidP="00675028">
      <w:pPr>
        <w:spacing w:line="360" w:lineRule="auto"/>
        <w:jc w:val="both"/>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rPr>
        <w:br w:type="textWrapping" w:clear="all"/>
      </w: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E5824" w:rsidRDefault="003E5824" w:rsidP="00675028">
      <w:pPr>
        <w:spacing w:line="360" w:lineRule="auto"/>
        <w:jc w:val="both"/>
        <w:rPr>
          <w:rFonts w:ascii="Times New Roman" w:eastAsiaTheme="minorEastAsia" w:hAnsi="Times New Roman" w:cs="Times New Roman"/>
          <w:b/>
          <w:sz w:val="24"/>
          <w:szCs w:val="24"/>
          <w:u w:val="single"/>
        </w:rPr>
      </w:pPr>
    </w:p>
    <w:p w:rsidR="00383DF1" w:rsidRPr="00A042DB" w:rsidRDefault="00486C9F"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AB077E" w:rsidRPr="006F4CD8" w:rsidRDefault="00AB077E"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Μικτού Περιθωρίου Κέρδους</w:t>
      </w:r>
      <w:r w:rsidRPr="00AB077E">
        <w:rPr>
          <w:rFonts w:ascii="Times New Roman" w:eastAsiaTheme="minorEastAsia" w:hAnsi="Times New Roman" w:cs="Times New Roman"/>
          <w:b/>
          <w:sz w:val="24"/>
          <w:szCs w:val="24"/>
        </w:rPr>
        <w:t>:</w:t>
      </w:r>
    </w:p>
    <w:p w:rsidR="00D60071" w:rsidRPr="00D60071" w:rsidRDefault="00D60071" w:rsidP="00675028">
      <w:pPr>
        <w:spacing w:line="360" w:lineRule="auto"/>
        <w:rPr>
          <w:lang w:val="en-US"/>
        </w:rPr>
      </w:pPr>
      <w:r w:rsidRPr="00D60071">
        <w:rPr>
          <w:noProof/>
          <w:lang w:eastAsia="el-GR"/>
        </w:rPr>
        <w:drawing>
          <wp:inline distT="0" distB="0" distL="0" distR="0">
            <wp:extent cx="4572000" cy="2743200"/>
            <wp:effectExtent l="19050" t="0" r="19050" b="0"/>
            <wp:docPr id="12"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C92397" w:rsidRPr="00D06640" w:rsidRDefault="003F249C"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Το Μικτό Περιθώριο Κ</w:t>
      </w:r>
      <w:r w:rsidRPr="009B4EF3">
        <w:rPr>
          <w:rFonts w:ascii="Times New Roman" w:hAnsi="Times New Roman" w:cs="Times New Roman"/>
          <w:sz w:val="24"/>
          <w:szCs w:val="24"/>
        </w:rPr>
        <w:t xml:space="preserve">έρδους </w:t>
      </w:r>
      <w:r>
        <w:rPr>
          <w:rFonts w:ascii="Times New Roman" w:hAnsi="Times New Roman" w:cs="Times New Roman"/>
          <w:sz w:val="24"/>
          <w:szCs w:val="24"/>
        </w:rPr>
        <w:t xml:space="preserve">της εταιρείας , όπως απεικονίζεται στο παραπάνω διάγραμμα – </w:t>
      </w:r>
      <w:r w:rsidRPr="003F249C">
        <w:rPr>
          <w:rFonts w:ascii="Times New Roman" w:hAnsi="Times New Roman" w:cs="Times New Roman"/>
          <w:b/>
          <w:sz w:val="24"/>
          <w:szCs w:val="24"/>
        </w:rPr>
        <w:t>Μικτού Περιθωρίου Κέρδους</w:t>
      </w:r>
      <w:r>
        <w:rPr>
          <w:rFonts w:ascii="Times New Roman" w:hAnsi="Times New Roman" w:cs="Times New Roman"/>
          <w:b/>
          <w:sz w:val="24"/>
          <w:szCs w:val="24"/>
        </w:rPr>
        <w:t xml:space="preserve"> </w:t>
      </w:r>
      <w:r w:rsidRPr="003F249C">
        <w:rPr>
          <w:rFonts w:ascii="Times New Roman" w:hAnsi="Times New Roman" w:cs="Times New Roman"/>
          <w:b/>
          <w:sz w:val="24"/>
          <w:szCs w:val="24"/>
        </w:rPr>
        <w:t>,</w:t>
      </w:r>
      <w:r w:rsidRPr="009B4EF3">
        <w:rPr>
          <w:rFonts w:ascii="Times New Roman" w:hAnsi="Times New Roman" w:cs="Times New Roman"/>
          <w:sz w:val="24"/>
          <w:szCs w:val="24"/>
        </w:rPr>
        <w:t>μειώθηκε διαχρονικά μέσα στην εξεταζόμενη περίοδο.</w:t>
      </w:r>
      <w:r>
        <w:rPr>
          <w:rFonts w:ascii="Times New Roman" w:hAnsi="Times New Roman" w:cs="Times New Roman"/>
          <w:sz w:val="24"/>
          <w:szCs w:val="24"/>
        </w:rPr>
        <w:t xml:space="preserve"> Το γεγονός αυτό πρέπει να τονιστεί ιδιαίτερα καθώς το μικτό περιθώριο κέρδους είναι σε πολύ χαμηλά επίπεδα.</w:t>
      </w:r>
    </w:p>
    <w:p w:rsidR="00AB077E" w:rsidRPr="00AB077E" w:rsidRDefault="00AB077E"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Καθαρού Περιθωρίου Κέρδους</w:t>
      </w:r>
      <w:r w:rsidRPr="00AB077E">
        <w:rPr>
          <w:rFonts w:ascii="Times New Roman" w:eastAsiaTheme="minorEastAsia" w:hAnsi="Times New Roman" w:cs="Times New Roman"/>
          <w:b/>
          <w:sz w:val="24"/>
          <w:szCs w:val="24"/>
        </w:rPr>
        <w:t>:</w:t>
      </w:r>
    </w:p>
    <w:p w:rsidR="00D60071" w:rsidRDefault="00D60071" w:rsidP="00675028">
      <w:pPr>
        <w:spacing w:line="360" w:lineRule="auto"/>
        <w:rPr>
          <w:lang w:val="en-US"/>
        </w:rPr>
      </w:pPr>
      <w:r w:rsidRPr="00D60071">
        <w:rPr>
          <w:noProof/>
          <w:lang w:eastAsia="el-GR"/>
        </w:rPr>
        <w:drawing>
          <wp:inline distT="0" distB="0" distL="0" distR="0">
            <wp:extent cx="4572000" cy="2743200"/>
            <wp:effectExtent l="19050" t="0" r="19050" b="0"/>
            <wp:docPr id="13"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042DB" w:rsidRPr="00D06640" w:rsidRDefault="00074628"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Ακολούθως στο </w:t>
      </w:r>
      <w:r w:rsidRPr="00074628">
        <w:rPr>
          <w:rFonts w:ascii="Times New Roman" w:hAnsi="Times New Roman" w:cs="Times New Roman"/>
          <w:b/>
          <w:sz w:val="24"/>
          <w:szCs w:val="24"/>
        </w:rPr>
        <w:t>Διάγραμμα 2</w:t>
      </w:r>
      <w:r>
        <w:rPr>
          <w:rFonts w:ascii="Times New Roman" w:hAnsi="Times New Roman" w:cs="Times New Roman"/>
          <w:sz w:val="24"/>
          <w:szCs w:val="24"/>
        </w:rPr>
        <w:t>, ό</w:t>
      </w:r>
      <w:r w:rsidR="00B110AF" w:rsidRPr="002E3205">
        <w:rPr>
          <w:rFonts w:ascii="Times New Roman" w:hAnsi="Times New Roman" w:cs="Times New Roman"/>
          <w:sz w:val="24"/>
          <w:szCs w:val="24"/>
        </w:rPr>
        <w:t>πως μπορούμε  να παρατηρήσ</w:t>
      </w:r>
      <w:r>
        <w:rPr>
          <w:rFonts w:ascii="Times New Roman" w:hAnsi="Times New Roman" w:cs="Times New Roman"/>
          <w:sz w:val="24"/>
          <w:szCs w:val="24"/>
        </w:rPr>
        <w:t>ουμε υπάρχει μεγάλη μείωση στα Καθαρά Κ</w:t>
      </w:r>
      <w:r w:rsidR="00B110AF" w:rsidRPr="002E3205">
        <w:rPr>
          <w:rFonts w:ascii="Times New Roman" w:hAnsi="Times New Roman" w:cs="Times New Roman"/>
          <w:sz w:val="24"/>
          <w:szCs w:val="24"/>
        </w:rPr>
        <w:t>έρδη της εταιρείας</w:t>
      </w:r>
      <w:r>
        <w:rPr>
          <w:rFonts w:ascii="Times New Roman" w:hAnsi="Times New Roman" w:cs="Times New Roman"/>
          <w:sz w:val="24"/>
          <w:szCs w:val="24"/>
        </w:rPr>
        <w:t>. Ε</w:t>
      </w:r>
      <w:r w:rsidR="00B110AF" w:rsidRPr="002E3205">
        <w:rPr>
          <w:rFonts w:ascii="Times New Roman" w:hAnsi="Times New Roman" w:cs="Times New Roman"/>
          <w:sz w:val="24"/>
          <w:szCs w:val="24"/>
        </w:rPr>
        <w:t>ιδικότερα</w:t>
      </w:r>
      <w:r>
        <w:rPr>
          <w:rFonts w:ascii="Times New Roman" w:hAnsi="Times New Roman" w:cs="Times New Roman"/>
          <w:sz w:val="24"/>
          <w:szCs w:val="24"/>
        </w:rPr>
        <w:t xml:space="preserve"> μέσα από την μελέτη του </w:t>
      </w:r>
      <w:r>
        <w:rPr>
          <w:rFonts w:ascii="Times New Roman" w:hAnsi="Times New Roman" w:cs="Times New Roman"/>
          <w:sz w:val="24"/>
          <w:szCs w:val="24"/>
        </w:rPr>
        <w:lastRenderedPageBreak/>
        <w:t xml:space="preserve">παραπάνω σχήματος παρατηρούμε μεγάλες διακυμάνσεις στα επίπεδα που καταλαμβάνει ο δείκτης. Έτσι βλέπουμε να </w:t>
      </w:r>
      <w:r w:rsidR="00B110AF" w:rsidRPr="002E3205">
        <w:rPr>
          <w:rFonts w:ascii="Times New Roman" w:hAnsi="Times New Roman" w:cs="Times New Roman"/>
          <w:sz w:val="24"/>
          <w:szCs w:val="24"/>
        </w:rPr>
        <w:t xml:space="preserve"> παρουσιάζονται ζημιές τα έτη </w:t>
      </w:r>
      <w:r w:rsidR="00B110AF" w:rsidRPr="00074628">
        <w:rPr>
          <w:rFonts w:ascii="Times New Roman" w:hAnsi="Times New Roman" w:cs="Times New Roman"/>
          <w:b/>
          <w:sz w:val="24"/>
          <w:szCs w:val="24"/>
        </w:rPr>
        <w:t>2011</w:t>
      </w:r>
      <w:r w:rsidR="00B110AF" w:rsidRPr="002E3205">
        <w:rPr>
          <w:rFonts w:ascii="Times New Roman" w:hAnsi="Times New Roman" w:cs="Times New Roman"/>
          <w:sz w:val="24"/>
          <w:szCs w:val="24"/>
        </w:rPr>
        <w:t xml:space="preserve"> και </w:t>
      </w:r>
      <w:r w:rsidR="00B110AF" w:rsidRPr="00074628">
        <w:rPr>
          <w:rFonts w:ascii="Times New Roman" w:hAnsi="Times New Roman" w:cs="Times New Roman"/>
          <w:b/>
          <w:sz w:val="24"/>
          <w:szCs w:val="24"/>
        </w:rPr>
        <w:t>2012</w:t>
      </w:r>
      <w:r w:rsidR="00B110AF" w:rsidRPr="002E3205">
        <w:rPr>
          <w:rFonts w:ascii="Times New Roman" w:hAnsi="Times New Roman" w:cs="Times New Roman"/>
          <w:sz w:val="24"/>
          <w:szCs w:val="24"/>
        </w:rPr>
        <w:t>.</w:t>
      </w:r>
    </w:p>
    <w:p w:rsidR="00A042DB" w:rsidRPr="00B82608" w:rsidRDefault="00A042DB" w:rsidP="00675028">
      <w:pPr>
        <w:spacing w:line="360" w:lineRule="auto"/>
        <w:jc w:val="both"/>
        <w:rPr>
          <w:rFonts w:ascii="Times New Roman" w:hAnsi="Times New Roman" w:cs="Times New Roman"/>
          <w:sz w:val="24"/>
          <w:szCs w:val="24"/>
        </w:rPr>
      </w:pPr>
    </w:p>
    <w:p w:rsidR="00A344A2" w:rsidRPr="00A042DB" w:rsidRDefault="00A344A2" w:rsidP="00675028">
      <w:pPr>
        <w:spacing w:line="360" w:lineRule="auto"/>
        <w:jc w:val="both"/>
        <w:rPr>
          <w:rFonts w:ascii="Times New Roman" w:hAnsi="Times New Roman" w:cs="Times New Roman"/>
          <w:sz w:val="24"/>
          <w:szCs w:val="24"/>
        </w:rPr>
      </w:pPr>
      <w:r w:rsidRPr="00A80B22">
        <w:rPr>
          <w:rFonts w:ascii="Times New Roman" w:eastAsiaTheme="minorEastAsia" w:hAnsi="Times New Roman" w:cs="Times New Roman"/>
          <w:b/>
          <w:sz w:val="24"/>
          <w:szCs w:val="24"/>
        </w:rPr>
        <w:t>Διάγραμμα 3</w:t>
      </w:r>
      <w:r w:rsidRPr="00A80B22">
        <w:rPr>
          <w:rFonts w:ascii="Times New Roman" w:eastAsiaTheme="minorEastAsia" w:hAnsi="Times New Roman" w:cs="Times New Roman"/>
          <w:b/>
          <w:sz w:val="24"/>
          <w:szCs w:val="24"/>
          <w:vertAlign w:val="superscript"/>
        </w:rPr>
        <w:t>ο</w:t>
      </w:r>
      <w:r w:rsidRPr="00A80B22">
        <w:rPr>
          <w:rFonts w:ascii="Times New Roman" w:eastAsiaTheme="minorEastAsia" w:hAnsi="Times New Roman" w:cs="Times New Roman"/>
          <w:b/>
          <w:sz w:val="24"/>
          <w:szCs w:val="24"/>
        </w:rPr>
        <w:t xml:space="preserve"> –  Αποδοτικότητας Ιδίων Κεφαλαίων:</w:t>
      </w:r>
    </w:p>
    <w:p w:rsidR="00B110AF" w:rsidRDefault="00A80B22" w:rsidP="00675028">
      <w:pPr>
        <w:spacing w:line="360" w:lineRule="auto"/>
        <w:jc w:val="both"/>
        <w:rPr>
          <w:rFonts w:ascii="Times New Roman" w:eastAsiaTheme="minorEastAsia" w:hAnsi="Times New Roman" w:cs="Times New Roman"/>
          <w:color w:val="FF0000"/>
          <w:sz w:val="24"/>
          <w:szCs w:val="24"/>
        </w:rPr>
      </w:pPr>
      <w:r w:rsidRPr="00A80B22">
        <w:rPr>
          <w:rFonts w:ascii="Times New Roman" w:eastAsiaTheme="minorEastAsia" w:hAnsi="Times New Roman" w:cs="Times New Roman"/>
          <w:noProof/>
          <w:color w:val="FF0000"/>
          <w:sz w:val="24"/>
          <w:szCs w:val="24"/>
          <w:lang w:eastAsia="el-GR"/>
        </w:rPr>
        <w:drawing>
          <wp:inline distT="0" distB="0" distL="0" distR="0">
            <wp:extent cx="4572000" cy="2743200"/>
            <wp:effectExtent l="19050" t="0" r="19050" b="0"/>
            <wp:docPr id="40"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5824" w:rsidRPr="003E5824" w:rsidRDefault="003E5824" w:rsidP="00675028">
      <w:pPr>
        <w:spacing w:line="360" w:lineRule="auto"/>
        <w:jc w:val="both"/>
        <w:rPr>
          <w:rFonts w:ascii="Times New Roman" w:eastAsiaTheme="minorEastAsia" w:hAnsi="Times New Roman" w:cs="Times New Roman"/>
          <w:color w:val="FF0000"/>
          <w:sz w:val="24"/>
          <w:szCs w:val="24"/>
        </w:rPr>
      </w:pPr>
    </w:p>
    <w:p w:rsidR="005A7C27" w:rsidRPr="00B82608" w:rsidRDefault="00C45CCE"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Έπειτα μέσω της μελέτης του δείκτη </w:t>
      </w:r>
      <w:r w:rsidRPr="00C45CCE">
        <w:rPr>
          <w:rFonts w:ascii="Times New Roman" w:hAnsi="Times New Roman" w:cs="Times New Roman"/>
          <w:b/>
          <w:sz w:val="24"/>
          <w:szCs w:val="24"/>
        </w:rPr>
        <w:t>Αποδοτικότητας των Ιδίων Κεφαλαίων</w:t>
      </w:r>
      <w:r>
        <w:rPr>
          <w:rFonts w:ascii="Times New Roman" w:hAnsi="Times New Roman" w:cs="Times New Roman"/>
          <w:sz w:val="24"/>
          <w:szCs w:val="24"/>
        </w:rPr>
        <w:t xml:space="preserve"> βλέπουμε να ότι</w:t>
      </w:r>
      <w:r w:rsidRPr="002E3205">
        <w:rPr>
          <w:rFonts w:ascii="Times New Roman" w:hAnsi="Times New Roman" w:cs="Times New Roman"/>
          <w:sz w:val="24"/>
          <w:szCs w:val="24"/>
        </w:rPr>
        <w:t xml:space="preserve"> κινείται σε αρνητικά επίπεδα από το </w:t>
      </w:r>
      <w:r w:rsidRPr="00C45CCE">
        <w:rPr>
          <w:rFonts w:ascii="Times New Roman" w:hAnsi="Times New Roman" w:cs="Times New Roman"/>
          <w:b/>
          <w:sz w:val="24"/>
          <w:szCs w:val="24"/>
        </w:rPr>
        <w:t>2008</w:t>
      </w:r>
      <w:r w:rsidRPr="002E3205">
        <w:rPr>
          <w:rFonts w:ascii="Times New Roman" w:hAnsi="Times New Roman" w:cs="Times New Roman"/>
          <w:sz w:val="24"/>
          <w:szCs w:val="24"/>
        </w:rPr>
        <w:t xml:space="preserve"> έως και το </w:t>
      </w:r>
      <w:r w:rsidRPr="00C45CCE">
        <w:rPr>
          <w:rFonts w:ascii="Times New Roman" w:hAnsi="Times New Roman" w:cs="Times New Roman"/>
          <w:b/>
          <w:sz w:val="24"/>
          <w:szCs w:val="24"/>
        </w:rPr>
        <w:t>2011</w:t>
      </w:r>
      <w:r w:rsidRPr="002E3205">
        <w:rPr>
          <w:rFonts w:ascii="Times New Roman" w:hAnsi="Times New Roman" w:cs="Times New Roman"/>
          <w:sz w:val="24"/>
          <w:szCs w:val="24"/>
        </w:rPr>
        <w:t>.</w:t>
      </w:r>
      <w:r>
        <w:rPr>
          <w:rFonts w:ascii="Times New Roman" w:hAnsi="Times New Roman" w:cs="Times New Roman"/>
          <w:sz w:val="24"/>
          <w:szCs w:val="24"/>
        </w:rPr>
        <w:t xml:space="preserve"> Συγκεκριμένα, για το </w:t>
      </w:r>
      <w:r w:rsidRPr="00C45CCE">
        <w:rPr>
          <w:rFonts w:ascii="Times New Roman" w:hAnsi="Times New Roman" w:cs="Times New Roman"/>
          <w:b/>
          <w:sz w:val="24"/>
          <w:szCs w:val="24"/>
        </w:rPr>
        <w:t xml:space="preserve">2012 </w:t>
      </w:r>
      <w:r>
        <w:rPr>
          <w:rFonts w:ascii="Times New Roman" w:hAnsi="Times New Roman" w:cs="Times New Roman"/>
          <w:sz w:val="24"/>
          <w:szCs w:val="24"/>
        </w:rPr>
        <w:t xml:space="preserve">η αποδοτικότητα Ιδίων Κεφαλαίων αυξάνεται στο </w:t>
      </w:r>
      <w:r w:rsidRPr="00C45CCE">
        <w:rPr>
          <w:rFonts w:ascii="Times New Roman" w:hAnsi="Times New Roman" w:cs="Times New Roman"/>
          <w:b/>
          <w:sz w:val="24"/>
          <w:szCs w:val="24"/>
        </w:rPr>
        <w:t>5,75</w:t>
      </w:r>
      <w:r>
        <w:rPr>
          <w:rFonts w:ascii="Times New Roman" w:hAnsi="Times New Roman" w:cs="Times New Roman"/>
          <w:sz w:val="24"/>
          <w:szCs w:val="24"/>
        </w:rPr>
        <w:t xml:space="preserve"> καθώς αυτό οφείλεται κυρίως στη μείωση του κόστους πωληθέντων και όχι στη καλή οικονομική κατάσταση της εταιρείας.</w:t>
      </w:r>
    </w:p>
    <w:p w:rsidR="00A042DB" w:rsidRDefault="00A042DB"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Pr="00B82608" w:rsidRDefault="003E5824" w:rsidP="00675028">
      <w:pPr>
        <w:spacing w:line="360" w:lineRule="auto"/>
        <w:jc w:val="both"/>
        <w:rPr>
          <w:rFonts w:ascii="Times New Roman" w:hAnsi="Times New Roman" w:cs="Times New Roman"/>
          <w:sz w:val="24"/>
          <w:szCs w:val="24"/>
        </w:rPr>
      </w:pPr>
    </w:p>
    <w:p w:rsidR="00B110AF" w:rsidRPr="00766E95" w:rsidRDefault="00A344A2" w:rsidP="00675028">
      <w:pPr>
        <w:pStyle w:val="3"/>
        <w:spacing w:line="360" w:lineRule="auto"/>
        <w:rPr>
          <w:rFonts w:ascii="Times New Roman" w:eastAsiaTheme="minorEastAsia" w:hAnsi="Times New Roman" w:cs="Times New Roman"/>
          <w:color w:val="auto"/>
          <w:sz w:val="24"/>
          <w:szCs w:val="24"/>
        </w:rPr>
      </w:pPr>
      <w:bookmarkStart w:id="81" w:name="_Toc491644060"/>
      <w:r w:rsidRPr="00766E95">
        <w:rPr>
          <w:rFonts w:ascii="Times New Roman" w:eastAsiaTheme="minorEastAsia" w:hAnsi="Times New Roman" w:cs="Times New Roman"/>
          <w:color w:val="auto"/>
          <w:sz w:val="24"/>
          <w:szCs w:val="24"/>
        </w:rPr>
        <w:lastRenderedPageBreak/>
        <w:t xml:space="preserve">7.3.4 </w:t>
      </w:r>
      <w:r w:rsidR="00B110AF" w:rsidRPr="00766E95">
        <w:rPr>
          <w:rFonts w:ascii="Times New Roman" w:eastAsiaTheme="minorEastAsia" w:hAnsi="Times New Roman" w:cs="Times New Roman"/>
          <w:color w:val="auto"/>
          <w:sz w:val="24"/>
          <w:szCs w:val="24"/>
        </w:rPr>
        <w:t xml:space="preserve"> </w:t>
      </w:r>
      <w:r w:rsidRPr="00766E95">
        <w:rPr>
          <w:rFonts w:ascii="Times New Roman" w:eastAsiaTheme="minorEastAsia" w:hAnsi="Times New Roman" w:cs="Times New Roman"/>
          <w:color w:val="auto"/>
          <w:sz w:val="24"/>
          <w:szCs w:val="24"/>
        </w:rPr>
        <w:t>Αριθμοδείκτες Β</w:t>
      </w:r>
      <w:r w:rsidR="00B110AF" w:rsidRPr="00766E95">
        <w:rPr>
          <w:rFonts w:ascii="Times New Roman" w:eastAsiaTheme="minorEastAsia" w:hAnsi="Times New Roman" w:cs="Times New Roman"/>
          <w:color w:val="auto"/>
          <w:sz w:val="24"/>
          <w:szCs w:val="24"/>
        </w:rPr>
        <w:t>ιωσιμότητας</w:t>
      </w:r>
      <w:r w:rsidRPr="00766E95">
        <w:rPr>
          <w:rFonts w:ascii="Times New Roman" w:eastAsiaTheme="minorEastAsia" w:hAnsi="Times New Roman" w:cs="Times New Roman"/>
          <w:color w:val="auto"/>
          <w:sz w:val="24"/>
          <w:szCs w:val="24"/>
        </w:rPr>
        <w:t>:</w:t>
      </w:r>
      <w:bookmarkEnd w:id="81"/>
    </w:p>
    <w:p w:rsidR="00DD3CB6" w:rsidRPr="00D06640" w:rsidRDefault="00DD3CB6" w:rsidP="00675028">
      <w:pPr>
        <w:spacing w:line="360" w:lineRule="auto"/>
        <w:jc w:val="both"/>
        <w:rPr>
          <w:rFonts w:ascii="Times New Roman" w:eastAsiaTheme="minorEastAsia" w:hAnsi="Times New Roman" w:cs="Times New Roman"/>
          <w:sz w:val="24"/>
          <w:szCs w:val="24"/>
        </w:rPr>
      </w:pPr>
    </w:p>
    <w:p w:rsidR="00DD3CB6" w:rsidRPr="00D06640" w:rsidRDefault="00DD3CB6" w:rsidP="00675028">
      <w:pPr>
        <w:spacing w:line="360" w:lineRule="auto"/>
        <w:jc w:val="both"/>
        <w:rPr>
          <w:rFonts w:ascii="Times New Roman" w:eastAsiaTheme="minorEastAsia" w:hAnsi="Times New Roman" w:cs="Times New Roman"/>
          <w:b/>
          <w:sz w:val="24"/>
          <w:szCs w:val="24"/>
        </w:rPr>
      </w:pPr>
      <w:r w:rsidRPr="00DD3CB6">
        <w:rPr>
          <w:rFonts w:ascii="Times New Roman" w:eastAsiaTheme="minorEastAsia" w:hAnsi="Times New Roman" w:cs="Times New Roman"/>
          <w:b/>
          <w:sz w:val="24"/>
          <w:szCs w:val="24"/>
        </w:rPr>
        <w:t>Παρουσίαση Πίνακα Αριθμοδεικτών Βιωσιμότητας – Αγνό Βιομηχανία Γάλακτος</w:t>
      </w:r>
      <w:r w:rsidR="003E5824">
        <w:rPr>
          <w:rFonts w:ascii="Times New Roman" w:eastAsiaTheme="minorEastAsia" w:hAnsi="Times New Roman" w:cs="Times New Roman"/>
          <w:b/>
          <w:sz w:val="24"/>
          <w:szCs w:val="24"/>
        </w:rPr>
        <w:t xml:space="preserve"> Α.Ε.</w:t>
      </w:r>
      <w:r w:rsidRPr="00DD3CB6">
        <w:rPr>
          <w:rFonts w:ascii="Times New Roman" w:eastAsiaTheme="minorEastAsia" w:hAnsi="Times New Roman" w:cs="Times New Roman"/>
          <w:b/>
          <w:sz w:val="24"/>
          <w:szCs w:val="24"/>
        </w:rPr>
        <w:t>:</w:t>
      </w:r>
    </w:p>
    <w:tbl>
      <w:tblPr>
        <w:tblStyle w:val="aa"/>
        <w:tblW w:w="0" w:type="auto"/>
        <w:tblLook w:val="04A0"/>
      </w:tblPr>
      <w:tblGrid>
        <w:gridCol w:w="2519"/>
        <w:gridCol w:w="1100"/>
        <w:gridCol w:w="1100"/>
        <w:gridCol w:w="1100"/>
        <w:gridCol w:w="1100"/>
        <w:gridCol w:w="1100"/>
      </w:tblGrid>
      <w:tr w:rsidR="009C1C1C" w:rsidTr="00C43039">
        <w:trPr>
          <w:trHeight w:val="1824"/>
        </w:trPr>
        <w:tc>
          <w:tcPr>
            <w:tcW w:w="2519" w:type="dxa"/>
          </w:tcPr>
          <w:p w:rsidR="00C43039"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7" type="#_x0000_t32" style="position:absolute;left:0;text-align:left;margin-left:-5.25pt;margin-top:.75pt;width:124.5pt;height:61.5pt;z-index:251670528" o:connectortype="straight"/>
              </w:pict>
            </w:r>
            <w:r w:rsidR="00C43039">
              <w:rPr>
                <w:rFonts w:ascii="Times New Roman" w:hAnsi="Times New Roman" w:cs="Times New Roman"/>
                <w:b/>
                <w:sz w:val="24"/>
                <w:szCs w:val="24"/>
              </w:rPr>
              <w:t>Έτος</w:t>
            </w:r>
          </w:p>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C43039" w:rsidRDefault="00C43039" w:rsidP="00675028">
            <w:pPr>
              <w:spacing w:line="360" w:lineRule="auto"/>
              <w:jc w:val="center"/>
              <w:rPr>
                <w:rFonts w:ascii="Times New Roman" w:hAnsi="Times New Roman" w:cs="Times New Roman"/>
                <w:b/>
                <w:sz w:val="24"/>
                <w:szCs w:val="24"/>
              </w:rPr>
            </w:pPr>
          </w:p>
          <w:p w:rsidR="009C1C1C" w:rsidRPr="004515FD" w:rsidRDefault="009C1C1C"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Αριθμοδείκτες Βιωσιμότητας</w:t>
            </w:r>
          </w:p>
        </w:tc>
        <w:tc>
          <w:tcPr>
            <w:tcW w:w="1100" w:type="dxa"/>
          </w:tcPr>
          <w:p w:rsidR="00C43039" w:rsidRDefault="00C43039" w:rsidP="00675028">
            <w:pPr>
              <w:spacing w:line="360" w:lineRule="auto"/>
              <w:rPr>
                <w:rFonts w:ascii="Times New Roman" w:hAnsi="Times New Roman" w:cs="Times New Roman"/>
                <w:b/>
                <w:sz w:val="24"/>
                <w:szCs w:val="24"/>
              </w:rPr>
            </w:pPr>
          </w:p>
          <w:p w:rsidR="00C43039" w:rsidRDefault="00C43039" w:rsidP="00675028">
            <w:pPr>
              <w:spacing w:line="360" w:lineRule="auto"/>
              <w:rPr>
                <w:rFonts w:ascii="Times New Roman" w:hAnsi="Times New Roman" w:cs="Times New Roman"/>
                <w:b/>
                <w:sz w:val="24"/>
                <w:szCs w:val="24"/>
              </w:rPr>
            </w:pPr>
          </w:p>
          <w:p w:rsidR="009C1C1C" w:rsidRPr="004515FD" w:rsidRDefault="009C1C1C"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2008</w:t>
            </w:r>
          </w:p>
        </w:tc>
        <w:tc>
          <w:tcPr>
            <w:tcW w:w="1100" w:type="dxa"/>
          </w:tcPr>
          <w:p w:rsidR="00C43039" w:rsidRDefault="00C43039" w:rsidP="00675028">
            <w:pPr>
              <w:spacing w:line="360" w:lineRule="auto"/>
              <w:rPr>
                <w:rFonts w:ascii="Times New Roman" w:hAnsi="Times New Roman" w:cs="Times New Roman"/>
                <w:b/>
                <w:sz w:val="24"/>
                <w:szCs w:val="24"/>
              </w:rPr>
            </w:pPr>
          </w:p>
          <w:p w:rsidR="00C43039" w:rsidRDefault="00C43039" w:rsidP="00675028">
            <w:pPr>
              <w:spacing w:line="360" w:lineRule="auto"/>
              <w:rPr>
                <w:rFonts w:ascii="Times New Roman" w:hAnsi="Times New Roman" w:cs="Times New Roman"/>
                <w:b/>
                <w:sz w:val="24"/>
                <w:szCs w:val="24"/>
              </w:rPr>
            </w:pPr>
          </w:p>
          <w:p w:rsidR="009C1C1C" w:rsidRPr="004515FD" w:rsidRDefault="009C1C1C"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2009</w:t>
            </w:r>
          </w:p>
        </w:tc>
        <w:tc>
          <w:tcPr>
            <w:tcW w:w="1100" w:type="dxa"/>
          </w:tcPr>
          <w:p w:rsidR="00C43039" w:rsidRDefault="00C43039" w:rsidP="00675028">
            <w:pPr>
              <w:spacing w:line="360" w:lineRule="auto"/>
              <w:rPr>
                <w:rFonts w:ascii="Times New Roman" w:hAnsi="Times New Roman" w:cs="Times New Roman"/>
                <w:b/>
                <w:sz w:val="24"/>
                <w:szCs w:val="24"/>
              </w:rPr>
            </w:pPr>
          </w:p>
          <w:p w:rsidR="00C43039" w:rsidRDefault="00C43039" w:rsidP="00675028">
            <w:pPr>
              <w:spacing w:line="360" w:lineRule="auto"/>
              <w:rPr>
                <w:rFonts w:ascii="Times New Roman" w:hAnsi="Times New Roman" w:cs="Times New Roman"/>
                <w:b/>
                <w:sz w:val="24"/>
                <w:szCs w:val="24"/>
              </w:rPr>
            </w:pPr>
          </w:p>
          <w:p w:rsidR="009C1C1C" w:rsidRPr="004515FD" w:rsidRDefault="009C1C1C"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0</w:t>
            </w:r>
          </w:p>
        </w:tc>
        <w:tc>
          <w:tcPr>
            <w:tcW w:w="1100" w:type="dxa"/>
          </w:tcPr>
          <w:p w:rsidR="00C43039" w:rsidRDefault="00C43039" w:rsidP="00675028">
            <w:pPr>
              <w:spacing w:line="360" w:lineRule="auto"/>
              <w:rPr>
                <w:rFonts w:ascii="Times New Roman" w:hAnsi="Times New Roman" w:cs="Times New Roman"/>
                <w:b/>
                <w:sz w:val="24"/>
                <w:szCs w:val="24"/>
              </w:rPr>
            </w:pPr>
          </w:p>
          <w:p w:rsidR="00C43039" w:rsidRDefault="00C43039" w:rsidP="00675028">
            <w:pPr>
              <w:spacing w:line="360" w:lineRule="auto"/>
              <w:rPr>
                <w:rFonts w:ascii="Times New Roman" w:hAnsi="Times New Roman" w:cs="Times New Roman"/>
                <w:b/>
                <w:sz w:val="24"/>
                <w:szCs w:val="24"/>
              </w:rPr>
            </w:pPr>
          </w:p>
          <w:p w:rsidR="009C1C1C" w:rsidRPr="004515FD" w:rsidRDefault="009C1C1C"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1</w:t>
            </w:r>
          </w:p>
        </w:tc>
        <w:tc>
          <w:tcPr>
            <w:tcW w:w="1100" w:type="dxa"/>
          </w:tcPr>
          <w:p w:rsidR="00C43039" w:rsidRDefault="00C43039" w:rsidP="00675028">
            <w:pPr>
              <w:spacing w:line="360" w:lineRule="auto"/>
              <w:rPr>
                <w:rFonts w:ascii="Times New Roman" w:hAnsi="Times New Roman" w:cs="Times New Roman"/>
                <w:b/>
                <w:sz w:val="24"/>
                <w:szCs w:val="24"/>
              </w:rPr>
            </w:pPr>
          </w:p>
          <w:p w:rsidR="00C43039" w:rsidRDefault="00C43039" w:rsidP="00675028">
            <w:pPr>
              <w:spacing w:line="360" w:lineRule="auto"/>
              <w:rPr>
                <w:rFonts w:ascii="Times New Roman" w:hAnsi="Times New Roman" w:cs="Times New Roman"/>
                <w:b/>
                <w:sz w:val="24"/>
                <w:szCs w:val="24"/>
              </w:rPr>
            </w:pPr>
          </w:p>
          <w:p w:rsidR="009C1C1C" w:rsidRPr="004515FD" w:rsidRDefault="009C1C1C" w:rsidP="00675028">
            <w:pPr>
              <w:spacing w:line="360" w:lineRule="auto"/>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2</w:t>
            </w:r>
          </w:p>
        </w:tc>
      </w:tr>
      <w:tr w:rsidR="009C1C1C" w:rsidTr="00C43039">
        <w:trPr>
          <w:trHeight w:val="878"/>
        </w:trPr>
        <w:tc>
          <w:tcPr>
            <w:tcW w:w="2519" w:type="dxa"/>
          </w:tcPr>
          <w:p w:rsidR="009C1C1C" w:rsidRPr="004515FD" w:rsidRDefault="009C1C1C"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Ίδια Κεφάλαια/Συνολικές Υποχρεώσεις</w:t>
            </w:r>
          </w:p>
        </w:tc>
        <w:tc>
          <w:tcPr>
            <w:tcW w:w="1100" w:type="dxa"/>
          </w:tcPr>
          <w:p w:rsidR="009C1C1C" w:rsidRPr="004515FD"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0,6</w:t>
            </w:r>
          </w:p>
        </w:tc>
        <w:tc>
          <w:tcPr>
            <w:tcW w:w="1100" w:type="dxa"/>
          </w:tcPr>
          <w:p w:rsidR="009C1C1C" w:rsidRPr="004515FD"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0,69</w:t>
            </w:r>
          </w:p>
        </w:tc>
        <w:tc>
          <w:tcPr>
            <w:tcW w:w="1100" w:type="dxa"/>
          </w:tcPr>
          <w:p w:rsidR="009C1C1C" w:rsidRPr="004515FD"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0,5</w:t>
            </w:r>
          </w:p>
        </w:tc>
        <w:tc>
          <w:tcPr>
            <w:tcW w:w="1100" w:type="dxa"/>
          </w:tcPr>
          <w:p w:rsidR="009C1C1C" w:rsidRPr="00935C5A"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0,13</w:t>
            </w:r>
          </w:p>
        </w:tc>
        <w:tc>
          <w:tcPr>
            <w:tcW w:w="1100" w:type="dxa"/>
          </w:tcPr>
          <w:p w:rsidR="009C1C1C" w:rsidRPr="00935C5A"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0,027</w:t>
            </w:r>
          </w:p>
        </w:tc>
      </w:tr>
      <w:tr w:rsidR="009C1C1C" w:rsidTr="00C43039">
        <w:trPr>
          <w:trHeight w:val="894"/>
        </w:trPr>
        <w:tc>
          <w:tcPr>
            <w:tcW w:w="2519" w:type="dxa"/>
          </w:tcPr>
          <w:p w:rsidR="009C1C1C" w:rsidRPr="004515FD" w:rsidRDefault="009C1C1C"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 xml:space="preserve">Δείκτης Οικονομικής Κάλυψης </w:t>
            </w:r>
          </w:p>
        </w:tc>
        <w:tc>
          <w:tcPr>
            <w:tcW w:w="1100" w:type="dxa"/>
          </w:tcPr>
          <w:p w:rsidR="009C1C1C" w:rsidRPr="004515FD" w:rsidRDefault="009C1C1C" w:rsidP="00675028">
            <w:pPr>
              <w:spacing w:line="360" w:lineRule="auto"/>
              <w:rPr>
                <w:rFonts w:ascii="Times New Roman" w:hAnsi="Times New Roman" w:cs="Times New Roman"/>
                <w:sz w:val="24"/>
                <w:szCs w:val="24"/>
              </w:rPr>
            </w:pPr>
            <w:r>
              <w:rPr>
                <w:rFonts w:ascii="Times New Roman" w:hAnsi="Times New Roman" w:cs="Times New Roman"/>
                <w:sz w:val="24"/>
                <w:szCs w:val="24"/>
              </w:rPr>
              <w:t>1,68</w:t>
            </w:r>
          </w:p>
        </w:tc>
        <w:tc>
          <w:tcPr>
            <w:tcW w:w="1100" w:type="dxa"/>
          </w:tcPr>
          <w:p w:rsidR="009C1C1C" w:rsidRPr="00467161" w:rsidRDefault="009C1C1C"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-1,27</w:t>
            </w:r>
          </w:p>
        </w:tc>
        <w:tc>
          <w:tcPr>
            <w:tcW w:w="1100" w:type="dxa"/>
          </w:tcPr>
          <w:p w:rsidR="009C1C1C" w:rsidRPr="00467161" w:rsidRDefault="009C1C1C"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-6,97</w:t>
            </w:r>
          </w:p>
        </w:tc>
        <w:tc>
          <w:tcPr>
            <w:tcW w:w="1100" w:type="dxa"/>
          </w:tcPr>
          <w:p w:rsidR="009C1C1C" w:rsidRPr="00467161" w:rsidRDefault="009C1C1C"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-6,57</w:t>
            </w:r>
          </w:p>
        </w:tc>
        <w:tc>
          <w:tcPr>
            <w:tcW w:w="1100" w:type="dxa"/>
          </w:tcPr>
          <w:p w:rsidR="009C1C1C" w:rsidRPr="00467161" w:rsidRDefault="009C1C1C"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-8,04</w:t>
            </w:r>
          </w:p>
        </w:tc>
      </w:tr>
    </w:tbl>
    <w:p w:rsidR="00A042DB" w:rsidRPr="003E5824" w:rsidRDefault="00A042DB" w:rsidP="00675028">
      <w:pPr>
        <w:spacing w:line="360" w:lineRule="auto"/>
        <w:jc w:val="both"/>
        <w:rPr>
          <w:rFonts w:ascii="Times New Roman" w:eastAsiaTheme="minorEastAsia" w:hAnsi="Times New Roman" w:cs="Times New Roman"/>
          <w:sz w:val="24"/>
          <w:szCs w:val="24"/>
        </w:rPr>
      </w:pPr>
    </w:p>
    <w:p w:rsidR="005158A4" w:rsidRDefault="005158A4"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3E5824" w:rsidRPr="003E5824" w:rsidRDefault="003E5824" w:rsidP="00675028">
      <w:pPr>
        <w:spacing w:line="360" w:lineRule="auto"/>
        <w:jc w:val="both"/>
        <w:rPr>
          <w:rFonts w:ascii="Times New Roman" w:eastAsiaTheme="minorEastAsia" w:hAnsi="Times New Roman" w:cs="Times New Roman"/>
          <w:b/>
          <w:sz w:val="24"/>
          <w:szCs w:val="24"/>
          <w:u w:val="single"/>
        </w:rPr>
      </w:pPr>
    </w:p>
    <w:p w:rsidR="005158A4" w:rsidRPr="005158A4" w:rsidRDefault="005158A4"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 xml:space="preserve">–(  </w:t>
      </w:r>
      <w:r w:rsidRPr="007C1873">
        <w:rPr>
          <w:rFonts w:ascii="Times New Roman" w:hAnsi="Times New Roman" w:cs="Times New Roman"/>
          <w:b/>
          <w:sz w:val="24"/>
          <w:szCs w:val="24"/>
        </w:rPr>
        <w:t xml:space="preserve">Ίδια Κεφάλαια / Συνολικές Υποχρεώσεις </w:t>
      </w:r>
      <w:r w:rsidRPr="007C1873">
        <w:rPr>
          <w:rFonts w:ascii="Times New Roman" w:hAnsi="Times New Roman" w:cs="Times New Roman"/>
          <w:sz w:val="24"/>
          <w:szCs w:val="24"/>
        </w:rPr>
        <w:t>)</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B110AF" w:rsidRPr="001D315B" w:rsidRDefault="00D60071" w:rsidP="00675028">
      <w:pPr>
        <w:spacing w:line="360" w:lineRule="auto"/>
      </w:pPr>
      <w:r w:rsidRPr="00D60071">
        <w:rPr>
          <w:noProof/>
          <w:lang w:eastAsia="el-GR"/>
        </w:rPr>
        <w:drawing>
          <wp:inline distT="0" distB="0" distL="0" distR="0">
            <wp:extent cx="4572000" cy="2743200"/>
            <wp:effectExtent l="19050" t="0" r="19050" b="0"/>
            <wp:docPr id="1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A042DB" w:rsidRPr="00B82608" w:rsidRDefault="004678E8"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Στο διάγραμμα (</w:t>
      </w:r>
      <w:r w:rsidRPr="004678E8">
        <w:rPr>
          <w:rFonts w:ascii="Times New Roman" w:hAnsi="Times New Roman" w:cs="Times New Roman"/>
          <w:b/>
          <w:sz w:val="24"/>
          <w:szCs w:val="24"/>
        </w:rPr>
        <w:t>Ιδίων Κεφαλαίων / Συνολικές Υποχρεώσεις</w:t>
      </w:r>
      <w:r>
        <w:rPr>
          <w:rFonts w:ascii="Times New Roman" w:hAnsi="Times New Roman" w:cs="Times New Roman"/>
          <w:sz w:val="24"/>
          <w:szCs w:val="24"/>
        </w:rPr>
        <w:t xml:space="preserve">) , παρατηρούμε μία ραγδαία μείωση των τιμών που καταλαμβάνει ο αριθμοδείκτης. Ειδικότερα βλέπουμε ότι  υπάρχει μια διαχρονική μείωση , με μικρότερη τιμή για τον δείκτη εκείνη του έτους </w:t>
      </w:r>
      <w:r w:rsidRPr="004678E8">
        <w:rPr>
          <w:rFonts w:ascii="Times New Roman" w:hAnsi="Times New Roman" w:cs="Times New Roman"/>
          <w:b/>
          <w:sz w:val="24"/>
          <w:szCs w:val="24"/>
        </w:rPr>
        <w:t>2012</w:t>
      </w:r>
      <w:r>
        <w:rPr>
          <w:rFonts w:ascii="Times New Roman" w:hAnsi="Times New Roman" w:cs="Times New Roman"/>
          <w:sz w:val="24"/>
          <w:szCs w:val="24"/>
        </w:rPr>
        <w:t>.</w:t>
      </w:r>
    </w:p>
    <w:p w:rsidR="007322F0" w:rsidRPr="001D315B" w:rsidRDefault="005158A4" w:rsidP="00675028">
      <w:pPr>
        <w:spacing w:line="360" w:lineRule="auto"/>
        <w:jc w:val="both"/>
        <w:rPr>
          <w:rFonts w:ascii="Times New Roman"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4678E8">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sidRPr="004678E8">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Οικονομικής Κάλυψης</w:t>
      </w:r>
      <w:r w:rsidRPr="007C1873">
        <w:rPr>
          <w:rFonts w:ascii="Times New Roman" w:eastAsiaTheme="minorEastAsia" w:hAnsi="Times New Roman" w:cs="Times New Roman"/>
          <w:b/>
          <w:sz w:val="24"/>
          <w:szCs w:val="24"/>
        </w:rPr>
        <w:t>:</w:t>
      </w:r>
    </w:p>
    <w:p w:rsidR="00D60071" w:rsidRPr="0092141C" w:rsidRDefault="00D60071" w:rsidP="00675028">
      <w:pPr>
        <w:spacing w:line="360" w:lineRule="auto"/>
        <w:rPr>
          <w:lang w:val="en-US"/>
        </w:rPr>
      </w:pPr>
      <w:r w:rsidRPr="00D60071">
        <w:rPr>
          <w:noProof/>
          <w:lang w:eastAsia="el-GR"/>
        </w:rPr>
        <w:drawing>
          <wp:inline distT="0" distB="0" distL="0" distR="0">
            <wp:extent cx="4572000" cy="2743200"/>
            <wp:effectExtent l="19050" t="0" r="19050" b="0"/>
            <wp:docPr id="4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B110AF" w:rsidRDefault="00A62086"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Αρνητική πορεία ακολουθεί και  ο δείκτης </w:t>
      </w:r>
      <w:r w:rsidRPr="00A62086">
        <w:rPr>
          <w:rFonts w:ascii="Times New Roman" w:hAnsi="Times New Roman" w:cs="Times New Roman"/>
          <w:b/>
          <w:sz w:val="24"/>
          <w:szCs w:val="24"/>
        </w:rPr>
        <w:t>Οικονομικής Κ</w:t>
      </w:r>
      <w:r w:rsidR="00B110AF" w:rsidRPr="00A62086">
        <w:rPr>
          <w:rFonts w:ascii="Times New Roman" w:hAnsi="Times New Roman" w:cs="Times New Roman"/>
          <w:b/>
          <w:sz w:val="24"/>
          <w:szCs w:val="24"/>
        </w:rPr>
        <w:t>άλυψης</w:t>
      </w:r>
      <w:r w:rsidR="00B110AF" w:rsidRPr="002E3205">
        <w:rPr>
          <w:rFonts w:ascii="Times New Roman" w:hAnsi="Times New Roman" w:cs="Times New Roman"/>
          <w:sz w:val="24"/>
          <w:szCs w:val="24"/>
        </w:rPr>
        <w:t xml:space="preserve"> σε όλη την εξεταζόμενη περίοδο.</w:t>
      </w:r>
      <w:r>
        <w:rPr>
          <w:rFonts w:ascii="Times New Roman" w:hAnsi="Times New Roman" w:cs="Times New Roman"/>
          <w:sz w:val="24"/>
          <w:szCs w:val="24"/>
        </w:rPr>
        <w:t xml:space="preserve"> Με μικρότερη τιμή εκείνη για το έτος </w:t>
      </w:r>
      <w:r w:rsidRPr="00A62086">
        <w:rPr>
          <w:rFonts w:ascii="Times New Roman" w:hAnsi="Times New Roman" w:cs="Times New Roman"/>
          <w:b/>
          <w:sz w:val="24"/>
          <w:szCs w:val="24"/>
        </w:rPr>
        <w:t>2012</w:t>
      </w:r>
      <w:r>
        <w:rPr>
          <w:rFonts w:ascii="Times New Roman" w:hAnsi="Times New Roman" w:cs="Times New Roman"/>
          <w:sz w:val="24"/>
          <w:szCs w:val="24"/>
        </w:rPr>
        <w:t xml:space="preserve">,της τάξεως του </w:t>
      </w:r>
      <w:r w:rsidRPr="00A62086">
        <w:rPr>
          <w:rFonts w:ascii="Times New Roman" w:hAnsi="Times New Roman" w:cs="Times New Roman"/>
          <w:b/>
          <w:sz w:val="24"/>
          <w:szCs w:val="24"/>
        </w:rPr>
        <w:t>– 8,04</w:t>
      </w:r>
      <w:r>
        <w:rPr>
          <w:rFonts w:ascii="Times New Roman" w:hAnsi="Times New Roman" w:cs="Times New Roman"/>
          <w:sz w:val="24"/>
          <w:szCs w:val="24"/>
        </w:rPr>
        <w:t xml:space="preserve"> , όπως βλέπουμε χαρακτηριστικά στο παραπάνω διάγραμμα , ( </w:t>
      </w:r>
      <w:r w:rsidRPr="00A62086">
        <w:rPr>
          <w:rFonts w:ascii="Times New Roman" w:hAnsi="Times New Roman" w:cs="Times New Roman"/>
          <w:b/>
          <w:sz w:val="24"/>
          <w:szCs w:val="24"/>
        </w:rPr>
        <w:t>Διάγραμμα 2</w:t>
      </w:r>
      <w:r>
        <w:rPr>
          <w:rFonts w:ascii="Times New Roman" w:hAnsi="Times New Roman" w:cs="Times New Roman"/>
          <w:sz w:val="24"/>
          <w:szCs w:val="24"/>
        </w:rPr>
        <w:t>).</w:t>
      </w:r>
    </w:p>
    <w:p w:rsidR="00A042DB" w:rsidRDefault="00A042DB"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Default="003E5824" w:rsidP="00675028">
      <w:pPr>
        <w:spacing w:line="360" w:lineRule="auto"/>
        <w:jc w:val="both"/>
        <w:rPr>
          <w:rFonts w:ascii="Times New Roman" w:hAnsi="Times New Roman" w:cs="Times New Roman"/>
          <w:sz w:val="24"/>
          <w:szCs w:val="24"/>
        </w:rPr>
      </w:pPr>
    </w:p>
    <w:p w:rsidR="003E5824" w:rsidRPr="00D06640" w:rsidRDefault="003E5824" w:rsidP="00675028">
      <w:pPr>
        <w:spacing w:line="360" w:lineRule="auto"/>
        <w:jc w:val="both"/>
        <w:rPr>
          <w:rFonts w:ascii="Times New Roman" w:hAnsi="Times New Roman" w:cs="Times New Roman"/>
          <w:sz w:val="24"/>
          <w:szCs w:val="24"/>
        </w:rPr>
      </w:pPr>
    </w:p>
    <w:p w:rsidR="00A479D8" w:rsidRPr="00B82608" w:rsidRDefault="00A479D8" w:rsidP="00675028">
      <w:pPr>
        <w:pStyle w:val="1"/>
        <w:spacing w:line="360" w:lineRule="auto"/>
        <w:rPr>
          <w:rFonts w:ascii="Times New Roman" w:eastAsiaTheme="minorEastAsia" w:hAnsi="Times New Roman" w:cs="Times New Roman"/>
          <w:color w:val="auto"/>
        </w:rPr>
      </w:pPr>
      <w:bookmarkStart w:id="82" w:name="_Toc491644061"/>
      <w:r w:rsidRPr="00C02E6B">
        <w:rPr>
          <w:rFonts w:ascii="Times New Roman" w:eastAsiaTheme="minorEastAsia" w:hAnsi="Times New Roman" w:cs="Times New Roman"/>
          <w:color w:val="auto"/>
        </w:rPr>
        <w:lastRenderedPageBreak/>
        <w:t>4</w:t>
      </w:r>
      <w:r w:rsidRPr="00C02E6B">
        <w:rPr>
          <w:rFonts w:ascii="Times New Roman" w:eastAsiaTheme="minorEastAsia" w:hAnsi="Times New Roman" w:cs="Times New Roman"/>
          <w:color w:val="auto"/>
          <w:vertAlign w:val="superscript"/>
        </w:rPr>
        <w:t>η</w:t>
      </w:r>
      <w:r w:rsidRPr="00C02E6B">
        <w:rPr>
          <w:rFonts w:ascii="Times New Roman" w:eastAsiaTheme="minorEastAsia" w:hAnsi="Times New Roman" w:cs="Times New Roman"/>
          <w:color w:val="auto"/>
        </w:rPr>
        <w:t xml:space="preserve"> Επιχείρηση:</w:t>
      </w:r>
      <w:bookmarkEnd w:id="82"/>
      <w:r w:rsidRPr="00C02E6B">
        <w:rPr>
          <w:rFonts w:ascii="Times New Roman" w:eastAsiaTheme="minorEastAsia" w:hAnsi="Times New Roman" w:cs="Times New Roman"/>
          <w:color w:val="auto"/>
        </w:rPr>
        <w:t xml:space="preserve"> </w:t>
      </w:r>
    </w:p>
    <w:p w:rsidR="00A042DB" w:rsidRPr="00B82608" w:rsidRDefault="00A042DB" w:rsidP="00675028">
      <w:pPr>
        <w:spacing w:line="360" w:lineRule="auto"/>
      </w:pPr>
    </w:p>
    <w:p w:rsidR="00A479D8" w:rsidRPr="00C02E6B" w:rsidRDefault="00757E8B" w:rsidP="00675028">
      <w:pPr>
        <w:pStyle w:val="2"/>
        <w:spacing w:line="360" w:lineRule="auto"/>
        <w:rPr>
          <w:rFonts w:ascii="Times New Roman" w:hAnsi="Times New Roman" w:cs="Times New Roman"/>
          <w:color w:val="auto"/>
          <w:sz w:val="24"/>
          <w:szCs w:val="24"/>
        </w:rPr>
      </w:pPr>
      <w:bookmarkStart w:id="83" w:name="_Toc491644062"/>
      <w:r w:rsidRPr="00C02E6B">
        <w:rPr>
          <w:rFonts w:ascii="Times New Roman" w:hAnsi="Times New Roman" w:cs="Times New Roman"/>
          <w:color w:val="auto"/>
          <w:sz w:val="24"/>
          <w:szCs w:val="24"/>
        </w:rPr>
        <w:t xml:space="preserve">7.4 </w:t>
      </w:r>
      <w:r w:rsidR="00A479D8" w:rsidRPr="00C02E6B">
        <w:rPr>
          <w:rFonts w:ascii="Times New Roman" w:hAnsi="Times New Roman" w:cs="Times New Roman"/>
          <w:color w:val="auto"/>
          <w:sz w:val="24"/>
          <w:szCs w:val="24"/>
        </w:rPr>
        <w:t>Ιστορική Ανάλυση – Νήματα Θεσσαλονίκης Α.Ε.:</w:t>
      </w:r>
      <w:bookmarkEnd w:id="83"/>
    </w:p>
    <w:p w:rsidR="00B110AF" w:rsidRPr="00C02E6B" w:rsidRDefault="00B110AF" w:rsidP="00675028">
      <w:pPr>
        <w:spacing w:line="360" w:lineRule="auto"/>
        <w:jc w:val="both"/>
        <w:rPr>
          <w:rFonts w:ascii="Times New Roman" w:eastAsiaTheme="minorEastAsia" w:hAnsi="Times New Roman" w:cs="Times New Roman"/>
          <w:sz w:val="24"/>
          <w:szCs w:val="24"/>
        </w:rPr>
      </w:pPr>
    </w:p>
    <w:p w:rsidR="001B231B" w:rsidRPr="00A479D8" w:rsidRDefault="00A479D8" w:rsidP="00675028">
      <w:pPr>
        <w:spacing w:line="360" w:lineRule="auto"/>
        <w:jc w:val="both"/>
        <w:rPr>
          <w:rFonts w:ascii="Times New Roman" w:eastAsiaTheme="minorEastAsia" w:hAnsi="Times New Roman" w:cs="Times New Roman"/>
          <w:b/>
          <w:sz w:val="24"/>
          <w:szCs w:val="24"/>
        </w:rPr>
      </w:pPr>
      <w:r>
        <w:rPr>
          <w:noProof/>
          <w:lang w:eastAsia="el-GR"/>
        </w:rPr>
        <w:drawing>
          <wp:inline distT="0" distB="0" distL="0" distR="0">
            <wp:extent cx="4857750" cy="2609850"/>
            <wp:effectExtent l="95250" t="76200" r="95250" b="76200"/>
            <wp:docPr id="55" name="Εικόνα 1" descr="Αποτέλεσμα εικόνας για φωτογραφια νηματα θεσσαλονικης α.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φωτογραφια νηματα θεσσαλονικης α.ε"/>
                    <pic:cNvPicPr>
                      <a:picLocks noChangeAspect="1" noChangeArrowheads="1"/>
                    </pic:cNvPicPr>
                  </pic:nvPicPr>
                  <pic:blipFill>
                    <a:blip r:embed="rId59"/>
                    <a:srcRect/>
                    <a:stretch>
                      <a:fillRect/>
                    </a:stretch>
                  </pic:blipFill>
                  <pic:spPr bwMode="auto">
                    <a:xfrm>
                      <a:off x="0" y="0"/>
                      <a:ext cx="4857750" cy="26098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52BA5" w:rsidRDefault="00F52BA5" w:rsidP="00675028">
      <w:pPr>
        <w:spacing w:line="360" w:lineRule="auto"/>
        <w:jc w:val="both"/>
        <w:rPr>
          <w:rFonts w:ascii="Times New Roman" w:eastAsiaTheme="minorEastAsia" w:hAnsi="Times New Roman" w:cs="Times New Roman"/>
          <w:b/>
          <w:sz w:val="24"/>
          <w:szCs w:val="24"/>
        </w:rPr>
      </w:pPr>
    </w:p>
    <w:p w:rsidR="00A479D8" w:rsidRDefault="00A479D8"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  Πρόκειται για μία αξιόλογη παραγωγική μονάδα στον χώρο της Βορείου Ελλάδας, που έχει καταγράψει μία σημαντική πορεία στον χώρο του Νήματος. Με την πάροδο του χρόνου παράγοντες όπως η έλλειψη Ρευστότητας, η αύξηση του Ενεργειακού Κόστους αλλά και ο Διεθνής Ανταγωνισμός, την οδήγησαν στην διακοπή της λειτουργίας της.</w:t>
      </w:r>
    </w:p>
    <w:p w:rsidR="00A479D8" w:rsidRDefault="00A479D8"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  Η καθοδική πορεία της ξεκίνησε </w:t>
      </w:r>
      <w:r w:rsidR="00C47FBB">
        <w:rPr>
          <w:rFonts w:ascii="Times New Roman" w:eastAsiaTheme="minorEastAsia" w:hAnsi="Times New Roman" w:cs="Times New Roman"/>
          <w:b/>
          <w:sz w:val="24"/>
          <w:szCs w:val="24"/>
        </w:rPr>
        <w:t>όταν το 2008 , έκλεισαν οι εγκαταστάσεις στο παλιό εργοστάσιο της εταιρίας. Με την χειροτέρευση της κατάστασης οδηγήθηκε το 2011 , στην υποβολή αίτησης υπαγωγής στο άρθρο 99 του Πτωχευτικού Κώδικα.</w:t>
      </w:r>
    </w:p>
    <w:p w:rsidR="00B1610E" w:rsidRDefault="00C47FBB"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  Κατά την διάρκεια της προβλεπόμενης από τον νόμο διαδικασίας, που διήρκησε περίπου 2 χρόνια , δεν επιτεύχθηκε συμφωνία του 51% των πιστωτών                      ( προβλέπεται από τον Νόμο ), με το Επιχειρηματικό σχέδιο της Διοίκησης της εταιρίας. Πραγματικότητα ιδιαίτερα δύσκολη εξ’αρχής όταν μιλάμε για μία </w:t>
      </w:r>
      <w:r>
        <w:rPr>
          <w:rFonts w:ascii="Times New Roman" w:eastAsiaTheme="minorEastAsia" w:hAnsi="Times New Roman" w:cs="Times New Roman"/>
          <w:b/>
          <w:sz w:val="24"/>
          <w:szCs w:val="24"/>
        </w:rPr>
        <w:lastRenderedPageBreak/>
        <w:t>εταιρία με Τραπεζικές Υποχρεώσεις 17εκ.€ και Ίδια Κεφάλαια 16εκ.€ . Ενώ οι ζημιές εις νέο έφταναν τα  21εκ.€.</w:t>
      </w:r>
    </w:p>
    <w:p w:rsidR="003E5824" w:rsidRDefault="003E5824" w:rsidP="00675028">
      <w:pPr>
        <w:spacing w:line="360" w:lineRule="auto"/>
        <w:jc w:val="both"/>
        <w:rPr>
          <w:rFonts w:ascii="Times New Roman" w:eastAsiaTheme="minorEastAsia" w:hAnsi="Times New Roman" w:cs="Times New Roman"/>
          <w:b/>
          <w:sz w:val="24"/>
          <w:szCs w:val="24"/>
        </w:rPr>
      </w:pPr>
    </w:p>
    <w:p w:rsidR="003E5824" w:rsidRPr="00D06640" w:rsidRDefault="003E5824" w:rsidP="00675028">
      <w:pPr>
        <w:spacing w:line="360" w:lineRule="auto"/>
        <w:jc w:val="both"/>
        <w:rPr>
          <w:rFonts w:ascii="Times New Roman" w:eastAsiaTheme="minorEastAsia" w:hAnsi="Times New Roman" w:cs="Times New Roman"/>
          <w:b/>
          <w:sz w:val="24"/>
          <w:szCs w:val="24"/>
        </w:rPr>
      </w:pPr>
    </w:p>
    <w:p w:rsidR="00C47FBB" w:rsidRPr="00C02E6B" w:rsidRDefault="00B1610E" w:rsidP="00675028">
      <w:pPr>
        <w:pStyle w:val="1"/>
        <w:spacing w:line="360" w:lineRule="auto"/>
        <w:rPr>
          <w:rFonts w:ascii="Times New Roman" w:eastAsiaTheme="minorEastAsia" w:hAnsi="Times New Roman" w:cs="Times New Roman"/>
          <w:color w:val="auto"/>
        </w:rPr>
      </w:pPr>
      <w:bookmarkStart w:id="84" w:name="_Toc491644063"/>
      <w:r w:rsidRPr="00C02E6B">
        <w:rPr>
          <w:rFonts w:ascii="Times New Roman" w:eastAsiaTheme="minorEastAsia" w:hAnsi="Times New Roman" w:cs="Times New Roman"/>
          <w:color w:val="auto"/>
        </w:rPr>
        <w:t>ΧΡΗΜΑΤΟΟΙΚΟΝΟΜΙΚΗ ΑΝΑΛΥΣΗ ΕΠΙΧΕΙΡΗΣΗΣ:</w:t>
      </w:r>
      <w:bookmarkEnd w:id="84"/>
    </w:p>
    <w:p w:rsidR="00B1610E" w:rsidRPr="00B82608" w:rsidRDefault="00B1610E" w:rsidP="00675028">
      <w:pPr>
        <w:pStyle w:val="1"/>
        <w:spacing w:line="360" w:lineRule="auto"/>
        <w:rPr>
          <w:rFonts w:ascii="Times New Roman" w:eastAsiaTheme="minorEastAsia" w:hAnsi="Times New Roman" w:cs="Times New Roman"/>
          <w:color w:val="auto"/>
        </w:rPr>
      </w:pPr>
      <w:bookmarkStart w:id="85" w:name="_Toc491644064"/>
      <w:r w:rsidRPr="00C02E6B">
        <w:rPr>
          <w:rFonts w:ascii="Times New Roman" w:eastAsiaTheme="minorEastAsia" w:hAnsi="Times New Roman" w:cs="Times New Roman"/>
          <w:color w:val="auto"/>
        </w:rPr>
        <w:t>4</w:t>
      </w:r>
      <w:r w:rsidRPr="00C02E6B">
        <w:rPr>
          <w:rFonts w:ascii="Times New Roman" w:eastAsiaTheme="minorEastAsia" w:hAnsi="Times New Roman" w:cs="Times New Roman"/>
          <w:color w:val="auto"/>
          <w:vertAlign w:val="superscript"/>
        </w:rPr>
        <w:t>η</w:t>
      </w:r>
      <w:r w:rsidRPr="00C02E6B">
        <w:rPr>
          <w:rFonts w:ascii="Times New Roman" w:eastAsiaTheme="minorEastAsia" w:hAnsi="Times New Roman" w:cs="Times New Roman"/>
          <w:color w:val="auto"/>
        </w:rPr>
        <w:t xml:space="preserve"> Επιχείρηση:</w:t>
      </w:r>
      <w:bookmarkEnd w:id="85"/>
      <w:r w:rsidRPr="00C02E6B">
        <w:rPr>
          <w:rFonts w:ascii="Times New Roman" w:eastAsiaTheme="minorEastAsia" w:hAnsi="Times New Roman" w:cs="Times New Roman"/>
          <w:color w:val="auto"/>
        </w:rPr>
        <w:t xml:space="preserve"> </w:t>
      </w:r>
    </w:p>
    <w:p w:rsidR="00F52BA5" w:rsidRPr="0096124B" w:rsidRDefault="00F52BA5" w:rsidP="00675028">
      <w:pPr>
        <w:pStyle w:val="1"/>
        <w:spacing w:line="360" w:lineRule="auto"/>
        <w:rPr>
          <w:rFonts w:ascii="Times New Roman" w:hAnsi="Times New Roman" w:cs="Times New Roman"/>
          <w:color w:val="C00000"/>
        </w:rPr>
      </w:pPr>
      <w:bookmarkStart w:id="86" w:name="_Toc491644065"/>
      <w:r w:rsidRPr="0096124B">
        <w:rPr>
          <w:rFonts w:ascii="Times New Roman" w:hAnsi="Times New Roman" w:cs="Times New Roman"/>
          <w:color w:val="C00000"/>
        </w:rPr>
        <w:t>«ΝΗΜΑΤΑ ΘΕΣΣΑΛΟΝΙΚΗΣ Α.Ε» (2008 - 2012)</w:t>
      </w:r>
      <w:bookmarkEnd w:id="86"/>
    </w:p>
    <w:p w:rsidR="00F52BA5" w:rsidRPr="000E2AAC" w:rsidRDefault="00F52BA5" w:rsidP="00675028">
      <w:pPr>
        <w:pStyle w:val="1"/>
        <w:spacing w:line="360" w:lineRule="auto"/>
        <w:rPr>
          <w:sz w:val="24"/>
          <w:szCs w:val="24"/>
        </w:rPr>
      </w:pPr>
    </w:p>
    <w:p w:rsidR="00391891" w:rsidRPr="00D06640" w:rsidRDefault="00391891" w:rsidP="00675028">
      <w:pPr>
        <w:pStyle w:val="3"/>
        <w:spacing w:line="360" w:lineRule="auto"/>
        <w:rPr>
          <w:rFonts w:ascii="Times New Roman" w:hAnsi="Times New Roman" w:cs="Times New Roman"/>
          <w:color w:val="auto"/>
          <w:sz w:val="24"/>
          <w:szCs w:val="24"/>
        </w:rPr>
      </w:pPr>
      <w:bookmarkStart w:id="87" w:name="_Toc491644066"/>
      <w:r w:rsidRPr="0096124B">
        <w:rPr>
          <w:rFonts w:ascii="Times New Roman" w:hAnsi="Times New Roman" w:cs="Times New Roman"/>
          <w:color w:val="auto"/>
          <w:sz w:val="24"/>
          <w:szCs w:val="24"/>
        </w:rPr>
        <w:t>7.4.1   Αριθμοδείκτες  Ρευστότητας :</w:t>
      </w:r>
      <w:bookmarkEnd w:id="87"/>
    </w:p>
    <w:p w:rsidR="00DD3CB6" w:rsidRPr="00D06640" w:rsidRDefault="00DD3CB6" w:rsidP="00675028">
      <w:pPr>
        <w:spacing w:line="360" w:lineRule="auto"/>
      </w:pPr>
    </w:p>
    <w:p w:rsidR="00DD3CB6" w:rsidRPr="00D06640" w:rsidRDefault="00DD3CB6" w:rsidP="00675028">
      <w:pPr>
        <w:spacing w:line="360" w:lineRule="auto"/>
        <w:rPr>
          <w:rFonts w:ascii="Times New Roman" w:hAnsi="Times New Roman" w:cs="Times New Roman"/>
          <w:b/>
          <w:sz w:val="24"/>
          <w:szCs w:val="24"/>
        </w:rPr>
      </w:pPr>
      <w:r w:rsidRPr="00DD3CB6">
        <w:rPr>
          <w:rFonts w:ascii="Times New Roman" w:hAnsi="Times New Roman" w:cs="Times New Roman"/>
          <w:b/>
          <w:sz w:val="24"/>
          <w:szCs w:val="24"/>
        </w:rPr>
        <w:t>Παρουσίαση Πίνακα Αριθμοδεικτών Ρευστότητας – Νήματα Θεσσαλονίκης</w:t>
      </w:r>
      <w:r w:rsidR="003E5824">
        <w:rPr>
          <w:rFonts w:ascii="Times New Roman" w:hAnsi="Times New Roman" w:cs="Times New Roman"/>
          <w:b/>
          <w:sz w:val="24"/>
          <w:szCs w:val="24"/>
        </w:rPr>
        <w:t xml:space="preserve"> Α.Ε.</w:t>
      </w:r>
      <w:r w:rsidRPr="00DD3CB6">
        <w:rPr>
          <w:rFonts w:ascii="Times New Roman" w:hAnsi="Times New Roman" w:cs="Times New Roman"/>
          <w:b/>
          <w:sz w:val="24"/>
          <w:szCs w:val="24"/>
        </w:rPr>
        <w:t>:</w:t>
      </w:r>
    </w:p>
    <w:tbl>
      <w:tblPr>
        <w:tblStyle w:val="aa"/>
        <w:tblW w:w="0" w:type="auto"/>
        <w:tblLook w:val="04A0"/>
      </w:tblPr>
      <w:tblGrid>
        <w:gridCol w:w="2132"/>
        <w:gridCol w:w="1283"/>
        <w:gridCol w:w="1286"/>
        <w:gridCol w:w="1286"/>
        <w:gridCol w:w="1286"/>
        <w:gridCol w:w="968"/>
      </w:tblGrid>
      <w:tr w:rsidR="00147118" w:rsidRPr="006E75A5" w:rsidTr="007B6150">
        <w:trPr>
          <w:trHeight w:val="758"/>
        </w:trPr>
        <w:tc>
          <w:tcPr>
            <w:tcW w:w="2132" w:type="dxa"/>
          </w:tcPr>
          <w:p w:rsidR="007B6150" w:rsidRPr="007B6150"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8" type="#_x0000_t32" style="position:absolute;left:0;text-align:left;margin-left:-4.5pt;margin-top:1.6pt;width:105.75pt;height:64.5pt;z-index:251671552" o:connectortype="straight"/>
              </w:pict>
            </w:r>
            <w:r w:rsidR="007B6150">
              <w:rPr>
                <w:rFonts w:ascii="Times New Roman" w:hAnsi="Times New Roman" w:cs="Times New Roman"/>
                <w:b/>
                <w:sz w:val="24"/>
                <w:szCs w:val="24"/>
              </w:rPr>
              <w:t>Έτος</w:t>
            </w:r>
          </w:p>
          <w:p w:rsidR="007B6150" w:rsidRDefault="007B6150" w:rsidP="00675028">
            <w:pPr>
              <w:spacing w:line="360" w:lineRule="auto"/>
              <w:jc w:val="center"/>
              <w:rPr>
                <w:rFonts w:ascii="Times New Roman" w:hAnsi="Times New Roman" w:cs="Times New Roman"/>
                <w:b/>
                <w:sz w:val="24"/>
                <w:szCs w:val="24"/>
                <w:lang w:val="en-US"/>
              </w:rPr>
            </w:pPr>
          </w:p>
          <w:p w:rsidR="007B6150" w:rsidRDefault="007B6150" w:rsidP="00675028">
            <w:pPr>
              <w:spacing w:line="360" w:lineRule="auto"/>
              <w:jc w:val="center"/>
              <w:rPr>
                <w:rFonts w:ascii="Times New Roman" w:hAnsi="Times New Roman" w:cs="Times New Roman"/>
                <w:b/>
                <w:sz w:val="24"/>
                <w:szCs w:val="24"/>
                <w:lang w:val="en-US"/>
              </w:rPr>
            </w:pPr>
          </w:p>
          <w:p w:rsidR="007B6150" w:rsidRDefault="007B6150" w:rsidP="00675028">
            <w:pPr>
              <w:spacing w:line="360" w:lineRule="auto"/>
              <w:jc w:val="center"/>
              <w:rPr>
                <w:rFonts w:ascii="Times New Roman" w:hAnsi="Times New Roman" w:cs="Times New Roman"/>
                <w:b/>
                <w:sz w:val="24"/>
                <w:szCs w:val="24"/>
              </w:rPr>
            </w:pPr>
          </w:p>
          <w:p w:rsidR="00147118"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Αριθμοδείκτες Ρευστότητας</w:t>
            </w:r>
          </w:p>
          <w:p w:rsidR="007B6150" w:rsidRPr="006E75A5" w:rsidRDefault="007B6150" w:rsidP="00675028">
            <w:pPr>
              <w:spacing w:line="360" w:lineRule="auto"/>
              <w:jc w:val="center"/>
              <w:rPr>
                <w:rFonts w:ascii="Times New Roman" w:hAnsi="Times New Roman" w:cs="Times New Roman"/>
                <w:b/>
                <w:sz w:val="24"/>
                <w:szCs w:val="24"/>
              </w:rPr>
            </w:pPr>
          </w:p>
        </w:tc>
        <w:tc>
          <w:tcPr>
            <w:tcW w:w="1283"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2008</w:t>
            </w:r>
          </w:p>
        </w:tc>
        <w:tc>
          <w:tcPr>
            <w:tcW w:w="1286"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2009</w:t>
            </w:r>
          </w:p>
        </w:tc>
        <w:tc>
          <w:tcPr>
            <w:tcW w:w="1286"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2010</w:t>
            </w:r>
          </w:p>
        </w:tc>
        <w:tc>
          <w:tcPr>
            <w:tcW w:w="1286"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2011</w:t>
            </w:r>
          </w:p>
        </w:tc>
        <w:tc>
          <w:tcPr>
            <w:tcW w:w="968"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2012</w:t>
            </w:r>
          </w:p>
        </w:tc>
      </w:tr>
      <w:tr w:rsidR="00147118" w:rsidRPr="006E75A5" w:rsidTr="007B6150">
        <w:trPr>
          <w:trHeight w:val="764"/>
        </w:trPr>
        <w:tc>
          <w:tcPr>
            <w:tcW w:w="2132" w:type="dxa"/>
          </w:tcPr>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Γενική Ρευστότητα</w:t>
            </w:r>
          </w:p>
        </w:tc>
        <w:tc>
          <w:tcPr>
            <w:tcW w:w="1283"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0,92</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0,74</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0,73</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0,2</w:t>
            </w:r>
          </w:p>
        </w:tc>
        <w:tc>
          <w:tcPr>
            <w:tcW w:w="968"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0,14</w:t>
            </w:r>
          </w:p>
        </w:tc>
      </w:tr>
      <w:tr w:rsidR="00147118" w:rsidRPr="006E75A5" w:rsidTr="007B6150">
        <w:trPr>
          <w:trHeight w:val="725"/>
        </w:trPr>
        <w:tc>
          <w:tcPr>
            <w:tcW w:w="2132" w:type="dxa"/>
          </w:tcPr>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Ειδική Ρευστότητα</w:t>
            </w:r>
          </w:p>
        </w:tc>
        <w:tc>
          <w:tcPr>
            <w:tcW w:w="1283"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0,61</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0,58</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0,63</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0,14</w:t>
            </w:r>
          </w:p>
        </w:tc>
        <w:tc>
          <w:tcPr>
            <w:tcW w:w="968"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0,11</w:t>
            </w:r>
          </w:p>
        </w:tc>
      </w:tr>
      <w:tr w:rsidR="00147118" w:rsidRPr="006E75A5" w:rsidTr="007B6150">
        <w:trPr>
          <w:trHeight w:val="764"/>
        </w:trPr>
        <w:tc>
          <w:tcPr>
            <w:tcW w:w="2132" w:type="dxa"/>
          </w:tcPr>
          <w:p w:rsidR="00147118" w:rsidRPr="006E75A5" w:rsidRDefault="00147118"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Ταμειακή Ρευστότητα</w:t>
            </w:r>
          </w:p>
        </w:tc>
        <w:tc>
          <w:tcPr>
            <w:tcW w:w="1283"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0,11</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0,017</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0,04</w:t>
            </w:r>
          </w:p>
        </w:tc>
        <w:tc>
          <w:tcPr>
            <w:tcW w:w="1286"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0,009</w:t>
            </w:r>
          </w:p>
        </w:tc>
        <w:tc>
          <w:tcPr>
            <w:tcW w:w="968" w:type="dxa"/>
          </w:tcPr>
          <w:p w:rsidR="00147118" w:rsidRPr="006E75A5" w:rsidRDefault="008E76E3" w:rsidP="00675028">
            <w:pPr>
              <w:spacing w:line="360" w:lineRule="auto"/>
              <w:rPr>
                <w:rFonts w:ascii="Times New Roman" w:hAnsi="Times New Roman" w:cs="Times New Roman"/>
                <w:sz w:val="24"/>
                <w:szCs w:val="24"/>
              </w:rPr>
            </w:pPr>
            <w:r>
              <w:rPr>
                <w:rFonts w:ascii="Times New Roman" w:hAnsi="Times New Roman" w:cs="Times New Roman"/>
                <w:sz w:val="24"/>
                <w:szCs w:val="24"/>
              </w:rPr>
              <w:t>0,004</w:t>
            </w:r>
          </w:p>
        </w:tc>
      </w:tr>
    </w:tbl>
    <w:p w:rsidR="00147118" w:rsidRPr="00D809BD" w:rsidRDefault="00147118" w:rsidP="00675028">
      <w:pPr>
        <w:spacing w:line="360" w:lineRule="auto"/>
        <w:jc w:val="both"/>
        <w:rPr>
          <w:rFonts w:ascii="Times New Roman" w:eastAsiaTheme="minorEastAsia" w:hAnsi="Times New Roman" w:cs="Times New Roman"/>
          <w:sz w:val="24"/>
          <w:szCs w:val="24"/>
        </w:rPr>
      </w:pPr>
    </w:p>
    <w:p w:rsidR="008E76E3" w:rsidRPr="00A24A50" w:rsidRDefault="00486C9F"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486C9F" w:rsidRDefault="00486C9F" w:rsidP="00675028">
      <w:pPr>
        <w:spacing w:line="360" w:lineRule="auto"/>
        <w:jc w:val="both"/>
        <w:rPr>
          <w:rFonts w:ascii="Times New Roman" w:eastAsiaTheme="minorEastAsia" w:hAnsi="Times New Roman" w:cs="Times New Roman"/>
          <w:b/>
          <w:sz w:val="24"/>
          <w:szCs w:val="24"/>
          <w:vertAlign w:val="superscript"/>
        </w:rPr>
      </w:pPr>
      <w:r>
        <w:rPr>
          <w:rFonts w:ascii="Times New Roman" w:eastAsiaTheme="minorEastAsia" w:hAnsi="Times New Roman" w:cs="Times New Roman"/>
          <w:b/>
          <w:sz w:val="24"/>
          <w:szCs w:val="24"/>
        </w:rPr>
        <w:t>Διάγραμμα 1</w:t>
      </w:r>
      <w:r w:rsidRPr="00A77E59">
        <w:rPr>
          <w:rFonts w:ascii="Times New Roman" w:eastAsiaTheme="minorEastAsia" w:hAnsi="Times New Roman" w:cs="Times New Roman"/>
          <w:b/>
          <w:sz w:val="24"/>
          <w:szCs w:val="24"/>
          <w:vertAlign w:val="superscript"/>
        </w:rPr>
        <w:t>ο</w:t>
      </w:r>
      <w:r>
        <w:rPr>
          <w:rFonts w:ascii="Times New Roman" w:eastAsiaTheme="minorEastAsia" w:hAnsi="Times New Roman" w:cs="Times New Roman"/>
          <w:b/>
          <w:sz w:val="24"/>
          <w:szCs w:val="24"/>
          <w:vertAlign w:val="superscript"/>
        </w:rPr>
        <w:t xml:space="preserve">- </w:t>
      </w:r>
      <w:r>
        <w:rPr>
          <w:rFonts w:ascii="Times New Roman" w:eastAsiaTheme="minorEastAsia" w:hAnsi="Times New Roman" w:cs="Times New Roman"/>
          <w:b/>
          <w:sz w:val="24"/>
          <w:szCs w:val="24"/>
        </w:rPr>
        <w:t xml:space="preserve"> Γενική Ρευστότητα</w:t>
      </w:r>
      <w:r w:rsidRPr="00486C9F">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vertAlign w:val="superscript"/>
        </w:rPr>
        <w:t xml:space="preserve">    </w:t>
      </w:r>
    </w:p>
    <w:p w:rsidR="00825448" w:rsidRPr="00A042DB" w:rsidRDefault="00486C9F" w:rsidP="00675028">
      <w:pPr>
        <w:spacing w:line="360" w:lineRule="auto"/>
        <w:jc w:val="both"/>
        <w:rPr>
          <w:rFonts w:ascii="Times New Roman" w:eastAsiaTheme="minorEastAsia" w:hAnsi="Times New Roman" w:cs="Times New Roman"/>
          <w:b/>
          <w:sz w:val="24"/>
          <w:szCs w:val="24"/>
          <w:vertAlign w:val="superscript"/>
          <w:lang w:val="en-US"/>
        </w:rPr>
      </w:pPr>
      <w:r>
        <w:rPr>
          <w:rFonts w:ascii="Times New Roman" w:eastAsiaTheme="minorEastAsia" w:hAnsi="Times New Roman" w:cs="Times New Roman"/>
          <w:b/>
          <w:sz w:val="24"/>
          <w:szCs w:val="24"/>
          <w:vertAlign w:val="superscript"/>
        </w:rPr>
        <w:t xml:space="preserve">    </w:t>
      </w:r>
      <w:r w:rsidRPr="000E2AAC">
        <w:rPr>
          <w:rFonts w:ascii="Times New Roman" w:eastAsiaTheme="minorEastAsia" w:hAnsi="Times New Roman" w:cs="Times New Roman"/>
          <w:noProof/>
          <w:sz w:val="24"/>
          <w:szCs w:val="24"/>
          <w:lang w:eastAsia="el-GR"/>
        </w:rPr>
        <w:drawing>
          <wp:inline distT="0" distB="0" distL="0" distR="0">
            <wp:extent cx="4572000" cy="2600325"/>
            <wp:effectExtent l="19050" t="0" r="19050" b="0"/>
            <wp:docPr id="56"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486C9F" w:rsidRPr="008376E0" w:rsidRDefault="00A3637C"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Η </w:t>
      </w:r>
      <w:r w:rsidRPr="00A3637C">
        <w:rPr>
          <w:rFonts w:ascii="Times New Roman" w:eastAsiaTheme="minorEastAsia" w:hAnsi="Times New Roman" w:cs="Times New Roman"/>
          <w:b/>
          <w:sz w:val="24"/>
          <w:szCs w:val="24"/>
        </w:rPr>
        <w:t>Γενική Ρευστότητα</w:t>
      </w:r>
      <w:r>
        <w:rPr>
          <w:rFonts w:ascii="Times New Roman" w:eastAsiaTheme="minorEastAsia" w:hAnsi="Times New Roman" w:cs="Times New Roman"/>
          <w:sz w:val="24"/>
          <w:szCs w:val="24"/>
        </w:rPr>
        <w:t xml:space="preserve"> της εταιρείας όπως παρατηρούμε στο παραπάνω </w:t>
      </w:r>
      <w:r w:rsidRPr="00A3637C">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sz w:val="24"/>
          <w:szCs w:val="24"/>
        </w:rPr>
        <w:t xml:space="preserve">βλέπουμε ότι ακολουθεί μια συνεχώς πτωτική τάση. </w:t>
      </w:r>
      <w:r w:rsidR="00486C9F" w:rsidRPr="000E2AAC">
        <w:rPr>
          <w:rFonts w:ascii="Times New Roman" w:eastAsiaTheme="minorEastAsia" w:hAnsi="Times New Roman" w:cs="Times New Roman"/>
          <w:sz w:val="24"/>
          <w:szCs w:val="24"/>
        </w:rPr>
        <w:t>Η τιμή το</w:t>
      </w:r>
      <w:r>
        <w:rPr>
          <w:rFonts w:ascii="Times New Roman" w:eastAsiaTheme="minorEastAsia" w:hAnsi="Times New Roman" w:cs="Times New Roman"/>
          <w:sz w:val="24"/>
          <w:szCs w:val="24"/>
        </w:rPr>
        <w:t xml:space="preserve">υ δείκτη αυτού </w:t>
      </w:r>
      <w:r w:rsidR="00486C9F" w:rsidRPr="000E2AAC">
        <w:rPr>
          <w:rFonts w:ascii="Times New Roman" w:eastAsiaTheme="minorEastAsia" w:hAnsi="Times New Roman" w:cs="Times New Roman"/>
          <w:sz w:val="24"/>
          <w:szCs w:val="24"/>
        </w:rPr>
        <w:t xml:space="preserve"> κινείται σε διαχρονικά χαμηλά επίπεδα σε όλη την χρονική αυτή περίοδο.</w:t>
      </w:r>
      <w:r>
        <w:rPr>
          <w:rFonts w:ascii="Times New Roman" w:eastAsiaTheme="minorEastAsia" w:hAnsi="Times New Roman" w:cs="Times New Roman"/>
          <w:sz w:val="24"/>
          <w:szCs w:val="24"/>
        </w:rPr>
        <w:t xml:space="preserve"> Με χαρακτηριστική μείωση εκείνη για το έτος </w:t>
      </w:r>
      <w:r w:rsidRPr="009861CD">
        <w:rPr>
          <w:rFonts w:ascii="Times New Roman" w:eastAsiaTheme="minorEastAsia" w:hAnsi="Times New Roman" w:cs="Times New Roman"/>
          <w:b/>
          <w:sz w:val="24"/>
          <w:szCs w:val="24"/>
        </w:rPr>
        <w:t>2012</w:t>
      </w:r>
      <w:r>
        <w:rPr>
          <w:rFonts w:ascii="Times New Roman" w:eastAsiaTheme="minorEastAsia" w:hAnsi="Times New Roman" w:cs="Times New Roman"/>
          <w:sz w:val="24"/>
          <w:szCs w:val="24"/>
        </w:rPr>
        <w:t>.</w:t>
      </w:r>
    </w:p>
    <w:p w:rsidR="00C92397" w:rsidRPr="00A24A50" w:rsidRDefault="0024616D" w:rsidP="00675028">
      <w:pPr>
        <w:spacing w:line="360" w:lineRule="auto"/>
        <w:jc w:val="both"/>
        <w:rPr>
          <w:rFonts w:ascii="Times New Roman" w:eastAsiaTheme="minorEastAsia" w:hAnsi="Times New Roman" w:cs="Times New Roman"/>
          <w:sz w:val="24"/>
          <w:szCs w:val="24"/>
        </w:rPr>
      </w:pPr>
      <w:r w:rsidRPr="000E2AAC">
        <w:rPr>
          <w:rFonts w:ascii="Times New Roman" w:eastAsiaTheme="minorEastAsia" w:hAnsi="Times New Roman" w:cs="Times New Roman"/>
          <w:sz w:val="24"/>
          <w:szCs w:val="24"/>
        </w:rPr>
        <w:t>Παρόμοια πο</w:t>
      </w:r>
      <w:r>
        <w:rPr>
          <w:rFonts w:ascii="Times New Roman" w:eastAsiaTheme="minorEastAsia" w:hAnsi="Times New Roman" w:cs="Times New Roman"/>
          <w:sz w:val="24"/>
          <w:szCs w:val="24"/>
        </w:rPr>
        <w:t>ρεία εμφανίζουν τόσο ο δείκτης Ειδικής Ρ</w:t>
      </w:r>
      <w:r w:rsidRPr="000E2AAC">
        <w:rPr>
          <w:rFonts w:ascii="Times New Roman" w:eastAsiaTheme="minorEastAsia" w:hAnsi="Times New Roman" w:cs="Times New Roman"/>
          <w:sz w:val="24"/>
          <w:szCs w:val="24"/>
        </w:rPr>
        <w:t xml:space="preserve">ευστότητας όσο και </w:t>
      </w:r>
      <w:r>
        <w:rPr>
          <w:rFonts w:ascii="Times New Roman" w:eastAsiaTheme="minorEastAsia" w:hAnsi="Times New Roman" w:cs="Times New Roman"/>
          <w:sz w:val="24"/>
          <w:szCs w:val="24"/>
        </w:rPr>
        <w:t>ο δείκτης της Τ</w:t>
      </w:r>
      <w:r w:rsidRPr="000E2AAC">
        <w:rPr>
          <w:rFonts w:ascii="Times New Roman" w:eastAsiaTheme="minorEastAsia" w:hAnsi="Times New Roman" w:cs="Times New Roman"/>
          <w:sz w:val="24"/>
          <w:szCs w:val="24"/>
        </w:rPr>
        <w:t>αμειακής</w:t>
      </w:r>
      <w:r>
        <w:rPr>
          <w:rFonts w:ascii="Times New Roman" w:eastAsiaTheme="minorEastAsia" w:hAnsi="Times New Roman" w:cs="Times New Roman"/>
          <w:sz w:val="24"/>
          <w:szCs w:val="24"/>
        </w:rPr>
        <w:t xml:space="preserve"> Ρευστότητας</w:t>
      </w:r>
      <w:r w:rsidRPr="000E2AAC">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Όπως χαρακτηριστικά παρατηρούμε μέσα από τα παρακάτω διαγράμματα , ( Διαγράμματα </w:t>
      </w:r>
      <w:r w:rsidRPr="0024616D">
        <w:rPr>
          <w:rFonts w:ascii="Times New Roman" w:eastAsiaTheme="minorEastAsia" w:hAnsi="Times New Roman" w:cs="Times New Roman"/>
          <w:b/>
          <w:sz w:val="24"/>
          <w:szCs w:val="24"/>
        </w:rPr>
        <w:t>1</w:t>
      </w:r>
      <w:r>
        <w:rPr>
          <w:rFonts w:ascii="Times New Roman" w:eastAsiaTheme="minorEastAsia" w:hAnsi="Times New Roman" w:cs="Times New Roman"/>
          <w:sz w:val="24"/>
          <w:szCs w:val="24"/>
        </w:rPr>
        <w:t xml:space="preserve"> &amp; </w:t>
      </w:r>
      <w:r w:rsidRPr="0024616D">
        <w:rPr>
          <w:rFonts w:ascii="Times New Roman" w:eastAsiaTheme="minorEastAsia" w:hAnsi="Times New Roman" w:cs="Times New Roman"/>
          <w:b/>
          <w:sz w:val="24"/>
          <w:szCs w:val="24"/>
        </w:rPr>
        <w:t>2</w:t>
      </w:r>
      <w:r>
        <w:rPr>
          <w:rFonts w:ascii="Times New Roman" w:eastAsiaTheme="minorEastAsia" w:hAnsi="Times New Roman" w:cs="Times New Roman"/>
          <w:sz w:val="24"/>
          <w:szCs w:val="24"/>
        </w:rPr>
        <w:t xml:space="preserve"> ).</w:t>
      </w:r>
    </w:p>
    <w:p w:rsidR="00486C9F" w:rsidRPr="00A042DB" w:rsidRDefault="00486C9F"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A3637C">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sidRPr="00A3637C">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Ειδική Ρευστότητα</w:t>
      </w:r>
      <w:r w:rsidRPr="00A3637C">
        <w:rPr>
          <w:rFonts w:ascii="Times New Roman" w:eastAsiaTheme="minorEastAsia" w:hAnsi="Times New Roman" w:cs="Times New Roman"/>
          <w:b/>
          <w:sz w:val="24"/>
          <w:szCs w:val="24"/>
        </w:rPr>
        <w:t>:</w:t>
      </w:r>
    </w:p>
    <w:p w:rsidR="00486C9F" w:rsidRPr="00A042DB" w:rsidRDefault="00486C9F" w:rsidP="00675028">
      <w:pPr>
        <w:spacing w:line="360" w:lineRule="auto"/>
        <w:jc w:val="both"/>
        <w:rPr>
          <w:rFonts w:ascii="Times New Roman" w:eastAsiaTheme="minorEastAsia" w:hAnsi="Times New Roman" w:cs="Times New Roman"/>
          <w:sz w:val="24"/>
          <w:szCs w:val="24"/>
          <w:lang w:val="en-US"/>
        </w:rPr>
      </w:pPr>
      <w:r w:rsidRPr="000E2AAC">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57"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52F32" w:rsidRDefault="0024616D"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Ακολούθως , μέσα από την μελέτη του δείκτη της </w:t>
      </w:r>
      <w:r w:rsidRPr="00452F32">
        <w:rPr>
          <w:rFonts w:ascii="Times New Roman" w:eastAsiaTheme="minorEastAsia" w:hAnsi="Times New Roman" w:cs="Times New Roman"/>
          <w:b/>
          <w:sz w:val="24"/>
          <w:szCs w:val="24"/>
        </w:rPr>
        <w:t>Ειδικής Ρευστότητας</w:t>
      </w:r>
      <w:r>
        <w:rPr>
          <w:rFonts w:ascii="Times New Roman" w:eastAsiaTheme="minorEastAsia" w:hAnsi="Times New Roman" w:cs="Times New Roman"/>
          <w:sz w:val="24"/>
          <w:szCs w:val="24"/>
        </w:rPr>
        <w:t xml:space="preserve"> παρατηρούμε ότι από το έτος </w:t>
      </w:r>
      <w:r w:rsidRPr="00452F32">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έτος </w:t>
      </w:r>
      <w:r w:rsidRPr="00452F32">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ο δείκτης έχει μια σταθερή πορεία </w:t>
      </w:r>
      <w:r w:rsidR="00452F32">
        <w:rPr>
          <w:rFonts w:ascii="Times New Roman" w:eastAsiaTheme="minorEastAsia" w:hAnsi="Times New Roman" w:cs="Times New Roman"/>
          <w:sz w:val="24"/>
          <w:szCs w:val="24"/>
        </w:rPr>
        <w:t xml:space="preserve">κινούμενος κοντά στο </w:t>
      </w:r>
      <w:r w:rsidR="00452F32" w:rsidRPr="00452F32">
        <w:rPr>
          <w:rFonts w:ascii="Times New Roman" w:eastAsiaTheme="minorEastAsia" w:hAnsi="Times New Roman" w:cs="Times New Roman"/>
          <w:b/>
          <w:sz w:val="24"/>
          <w:szCs w:val="24"/>
        </w:rPr>
        <w:t>0,6</w:t>
      </w:r>
      <w:r w:rsidR="00452F32">
        <w:rPr>
          <w:rFonts w:ascii="Times New Roman" w:eastAsiaTheme="minorEastAsia" w:hAnsi="Times New Roman" w:cs="Times New Roman"/>
          <w:sz w:val="24"/>
          <w:szCs w:val="24"/>
        </w:rPr>
        <w:t xml:space="preserve"> . Έπειτα όμως βλέπουμε μια ραγδαία μείωση του δείκτη. Φτάνοντας το  έτος 2012 στο χαμηλότερο επίπεδο, στο </w:t>
      </w:r>
      <w:r w:rsidR="00452F32" w:rsidRPr="00452F32">
        <w:rPr>
          <w:rFonts w:ascii="Times New Roman" w:eastAsiaTheme="minorEastAsia" w:hAnsi="Times New Roman" w:cs="Times New Roman"/>
          <w:b/>
          <w:sz w:val="24"/>
          <w:szCs w:val="24"/>
        </w:rPr>
        <w:t>0,11</w:t>
      </w:r>
      <w:r w:rsidR="00452F32">
        <w:rPr>
          <w:rFonts w:ascii="Times New Roman" w:eastAsiaTheme="minorEastAsia" w:hAnsi="Times New Roman" w:cs="Times New Roman"/>
          <w:sz w:val="24"/>
          <w:szCs w:val="24"/>
        </w:rPr>
        <w:t>.Γεγονός που επιβεβαιώνει την κακή οικονομική κατάσταση της εταιρείας.</w:t>
      </w:r>
    </w:p>
    <w:p w:rsidR="00A042DB" w:rsidRPr="00B82608" w:rsidRDefault="00A042DB" w:rsidP="00675028">
      <w:pPr>
        <w:spacing w:line="360" w:lineRule="auto"/>
        <w:jc w:val="both"/>
        <w:rPr>
          <w:rFonts w:ascii="Times New Roman" w:eastAsiaTheme="minorEastAsia" w:hAnsi="Times New Roman" w:cs="Times New Roman"/>
          <w:sz w:val="24"/>
          <w:szCs w:val="24"/>
        </w:rPr>
      </w:pPr>
    </w:p>
    <w:p w:rsidR="00486C9F" w:rsidRPr="0024616D" w:rsidRDefault="00486C9F"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24616D">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sidRPr="0024616D">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Ταμειακή Ρευστότητα</w:t>
      </w:r>
      <w:r w:rsidRPr="0024616D">
        <w:rPr>
          <w:rFonts w:ascii="Times New Roman" w:eastAsiaTheme="minorEastAsia" w:hAnsi="Times New Roman" w:cs="Times New Roman"/>
          <w:b/>
          <w:sz w:val="24"/>
          <w:szCs w:val="24"/>
        </w:rPr>
        <w:t>:</w:t>
      </w:r>
    </w:p>
    <w:p w:rsidR="00452F32" w:rsidRPr="00A042DB" w:rsidRDefault="00486C9F" w:rsidP="00675028">
      <w:pPr>
        <w:spacing w:line="360" w:lineRule="auto"/>
        <w:jc w:val="both"/>
        <w:rPr>
          <w:rFonts w:ascii="Times New Roman" w:eastAsiaTheme="minorEastAsia" w:hAnsi="Times New Roman" w:cs="Times New Roman"/>
          <w:sz w:val="24"/>
          <w:szCs w:val="24"/>
          <w:lang w:val="en-US"/>
        </w:rPr>
      </w:pPr>
      <w:r w:rsidRPr="000E2AAC">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58"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52F32" w:rsidRPr="00D06640" w:rsidRDefault="00452F32"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Παρόμοια πορεία ακολουθεί και ο δείκτης </w:t>
      </w:r>
      <w:r w:rsidRPr="00452F32">
        <w:rPr>
          <w:rFonts w:ascii="Times New Roman" w:eastAsiaTheme="minorEastAsia" w:hAnsi="Times New Roman" w:cs="Times New Roman"/>
          <w:b/>
          <w:sz w:val="24"/>
          <w:szCs w:val="24"/>
        </w:rPr>
        <w:t>Ταμειακής Ρευστότητας</w:t>
      </w:r>
      <w:r>
        <w:rPr>
          <w:rFonts w:ascii="Times New Roman" w:eastAsiaTheme="minorEastAsia" w:hAnsi="Times New Roman" w:cs="Times New Roman"/>
          <w:sz w:val="24"/>
          <w:szCs w:val="24"/>
        </w:rPr>
        <w:t xml:space="preserve">, όπως φαίνεται στο παραπάνω διάγραμμα, ( </w:t>
      </w:r>
      <w:r w:rsidRPr="00452F32">
        <w:rPr>
          <w:rFonts w:ascii="Times New Roman" w:eastAsiaTheme="minorEastAsia" w:hAnsi="Times New Roman" w:cs="Times New Roman"/>
          <w:b/>
          <w:sz w:val="24"/>
          <w:szCs w:val="24"/>
        </w:rPr>
        <w:t>Διάγραμμα 3</w:t>
      </w:r>
      <w:r>
        <w:rPr>
          <w:rFonts w:ascii="Times New Roman" w:eastAsiaTheme="minorEastAsia" w:hAnsi="Times New Roman" w:cs="Times New Roman"/>
          <w:b/>
          <w:sz w:val="24"/>
          <w:szCs w:val="24"/>
        </w:rPr>
        <w:t xml:space="preserve"> )</w:t>
      </w:r>
      <w:r>
        <w:rPr>
          <w:rFonts w:ascii="Times New Roman" w:eastAsiaTheme="minorEastAsia" w:hAnsi="Times New Roman" w:cs="Times New Roman"/>
          <w:sz w:val="24"/>
          <w:szCs w:val="24"/>
        </w:rPr>
        <w:t xml:space="preserve">. Όπου παρατηρούμε και πάλι μια μεγάλη μείωση από το </w:t>
      </w:r>
      <w:r w:rsidRPr="00452F32">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w:t>
      </w:r>
      <w:r w:rsidRPr="00452F32">
        <w:rPr>
          <w:rFonts w:ascii="Times New Roman" w:eastAsiaTheme="minorEastAsia" w:hAnsi="Times New Roman" w:cs="Times New Roman"/>
          <w:b/>
          <w:sz w:val="24"/>
          <w:szCs w:val="24"/>
        </w:rPr>
        <w:t>2012</w:t>
      </w:r>
      <w:r>
        <w:rPr>
          <w:rFonts w:ascii="Times New Roman" w:eastAsiaTheme="minorEastAsia" w:hAnsi="Times New Roman" w:cs="Times New Roman"/>
          <w:sz w:val="24"/>
          <w:szCs w:val="24"/>
        </w:rPr>
        <w:t xml:space="preserve">. Με χαρακτηριστική εκείνη του έτους </w:t>
      </w:r>
      <w:r w:rsidRPr="00452F32">
        <w:rPr>
          <w:rFonts w:ascii="Times New Roman" w:eastAsiaTheme="minorEastAsia" w:hAnsi="Times New Roman" w:cs="Times New Roman"/>
          <w:b/>
          <w:sz w:val="24"/>
          <w:szCs w:val="24"/>
        </w:rPr>
        <w:t>2012</w:t>
      </w:r>
      <w:r>
        <w:rPr>
          <w:rFonts w:ascii="Times New Roman" w:eastAsiaTheme="minorEastAsia" w:hAnsi="Times New Roman" w:cs="Times New Roman"/>
          <w:sz w:val="24"/>
          <w:szCs w:val="24"/>
        </w:rPr>
        <w:t>.</w:t>
      </w:r>
    </w:p>
    <w:p w:rsidR="00DD3CB6" w:rsidRDefault="00DD3CB6" w:rsidP="00675028">
      <w:pPr>
        <w:spacing w:line="360" w:lineRule="auto"/>
        <w:jc w:val="both"/>
        <w:rPr>
          <w:rFonts w:ascii="Times New Roman" w:eastAsiaTheme="minorEastAsia" w:hAnsi="Times New Roman" w:cs="Times New Roman"/>
          <w:sz w:val="24"/>
          <w:szCs w:val="24"/>
        </w:rPr>
      </w:pPr>
    </w:p>
    <w:p w:rsidR="00A24A50" w:rsidRDefault="00A24A50" w:rsidP="00675028">
      <w:pPr>
        <w:spacing w:line="360" w:lineRule="auto"/>
        <w:jc w:val="both"/>
        <w:rPr>
          <w:rFonts w:ascii="Times New Roman" w:eastAsiaTheme="minorEastAsia" w:hAnsi="Times New Roman" w:cs="Times New Roman"/>
          <w:sz w:val="24"/>
          <w:szCs w:val="24"/>
        </w:rPr>
      </w:pPr>
    </w:p>
    <w:p w:rsidR="00A24A50" w:rsidRDefault="00A24A50" w:rsidP="00675028">
      <w:pPr>
        <w:spacing w:line="360" w:lineRule="auto"/>
        <w:jc w:val="both"/>
        <w:rPr>
          <w:rFonts w:ascii="Times New Roman" w:eastAsiaTheme="minorEastAsia" w:hAnsi="Times New Roman" w:cs="Times New Roman"/>
          <w:sz w:val="24"/>
          <w:szCs w:val="24"/>
        </w:rPr>
      </w:pPr>
    </w:p>
    <w:p w:rsidR="00A24A50" w:rsidRDefault="00A24A50" w:rsidP="00675028">
      <w:pPr>
        <w:spacing w:line="360" w:lineRule="auto"/>
        <w:jc w:val="both"/>
        <w:rPr>
          <w:rFonts w:ascii="Times New Roman" w:eastAsiaTheme="minorEastAsia" w:hAnsi="Times New Roman" w:cs="Times New Roman"/>
          <w:sz w:val="24"/>
          <w:szCs w:val="24"/>
        </w:rPr>
      </w:pPr>
    </w:p>
    <w:p w:rsidR="00A24A50" w:rsidRDefault="00A24A50" w:rsidP="00675028">
      <w:pPr>
        <w:spacing w:line="360" w:lineRule="auto"/>
        <w:jc w:val="both"/>
        <w:rPr>
          <w:rFonts w:ascii="Times New Roman" w:eastAsiaTheme="minorEastAsia" w:hAnsi="Times New Roman" w:cs="Times New Roman"/>
          <w:sz w:val="24"/>
          <w:szCs w:val="24"/>
        </w:rPr>
      </w:pPr>
    </w:p>
    <w:p w:rsidR="00A24A50" w:rsidRPr="00D06640" w:rsidRDefault="00A24A50" w:rsidP="00675028">
      <w:pPr>
        <w:spacing w:line="360" w:lineRule="auto"/>
        <w:jc w:val="both"/>
        <w:rPr>
          <w:rFonts w:ascii="Times New Roman" w:eastAsiaTheme="minorEastAsia" w:hAnsi="Times New Roman" w:cs="Times New Roman"/>
          <w:sz w:val="24"/>
          <w:szCs w:val="24"/>
        </w:rPr>
      </w:pPr>
    </w:p>
    <w:p w:rsidR="00A77E59" w:rsidRPr="00D06640" w:rsidRDefault="00A77E59" w:rsidP="00675028">
      <w:pPr>
        <w:pStyle w:val="3"/>
        <w:spacing w:line="360" w:lineRule="auto"/>
        <w:rPr>
          <w:rFonts w:ascii="Times New Roman" w:eastAsiaTheme="minorEastAsia" w:hAnsi="Times New Roman" w:cs="Times New Roman"/>
          <w:color w:val="auto"/>
          <w:sz w:val="24"/>
          <w:szCs w:val="24"/>
        </w:rPr>
      </w:pPr>
      <w:bookmarkStart w:id="88" w:name="_Toc491644067"/>
      <w:r w:rsidRPr="0096124B">
        <w:rPr>
          <w:rFonts w:ascii="Times New Roman" w:eastAsiaTheme="minorEastAsia" w:hAnsi="Times New Roman" w:cs="Times New Roman"/>
          <w:color w:val="auto"/>
          <w:sz w:val="24"/>
          <w:szCs w:val="24"/>
        </w:rPr>
        <w:lastRenderedPageBreak/>
        <w:t>7.4.2 Αριθμοδείκτες Δραστηριότητας:</w:t>
      </w:r>
      <w:bookmarkEnd w:id="88"/>
    </w:p>
    <w:p w:rsidR="00DD3CB6" w:rsidRPr="00D06640" w:rsidRDefault="00DD3CB6" w:rsidP="00675028">
      <w:pPr>
        <w:spacing w:line="360" w:lineRule="auto"/>
        <w:jc w:val="both"/>
      </w:pPr>
    </w:p>
    <w:p w:rsidR="00391891" w:rsidRPr="00DD3CB6" w:rsidRDefault="00DD3CB6" w:rsidP="00675028">
      <w:pPr>
        <w:spacing w:line="360" w:lineRule="auto"/>
        <w:jc w:val="both"/>
        <w:rPr>
          <w:rFonts w:ascii="Times New Roman" w:eastAsiaTheme="minorEastAsia" w:hAnsi="Times New Roman" w:cs="Times New Roman"/>
          <w:b/>
          <w:sz w:val="24"/>
          <w:szCs w:val="24"/>
        </w:rPr>
      </w:pPr>
      <w:r w:rsidRPr="00DD3CB6">
        <w:rPr>
          <w:rFonts w:ascii="Times New Roman" w:eastAsiaTheme="minorEastAsia" w:hAnsi="Times New Roman" w:cs="Times New Roman"/>
          <w:b/>
          <w:sz w:val="24"/>
          <w:szCs w:val="24"/>
        </w:rPr>
        <w:t>Παρουσίαση Πίνακα Αριθμοδεικτών Δραστηριότητας – Νήματα Θεσσαλονίκης</w:t>
      </w:r>
      <w:r w:rsidR="00B7797C">
        <w:rPr>
          <w:rFonts w:ascii="Times New Roman" w:eastAsiaTheme="minorEastAsia" w:hAnsi="Times New Roman" w:cs="Times New Roman"/>
          <w:b/>
          <w:sz w:val="24"/>
          <w:szCs w:val="24"/>
        </w:rPr>
        <w:t xml:space="preserve"> Α.Ε.</w:t>
      </w:r>
      <w:r w:rsidRPr="00DD3CB6">
        <w:rPr>
          <w:rFonts w:ascii="Times New Roman" w:eastAsiaTheme="minorEastAsia" w:hAnsi="Times New Roman" w:cs="Times New Roman"/>
          <w:b/>
          <w:sz w:val="24"/>
          <w:szCs w:val="24"/>
        </w:rPr>
        <w:t>:</w:t>
      </w:r>
    </w:p>
    <w:tbl>
      <w:tblPr>
        <w:tblStyle w:val="aa"/>
        <w:tblW w:w="0" w:type="auto"/>
        <w:tblLook w:val="04A0"/>
      </w:tblPr>
      <w:tblGrid>
        <w:gridCol w:w="2240"/>
        <w:gridCol w:w="1091"/>
        <w:gridCol w:w="1091"/>
        <w:gridCol w:w="1091"/>
        <w:gridCol w:w="1091"/>
        <w:gridCol w:w="1545"/>
      </w:tblGrid>
      <w:tr w:rsidR="008E76E3" w:rsidTr="00A24A50">
        <w:trPr>
          <w:trHeight w:val="2229"/>
        </w:trPr>
        <w:tc>
          <w:tcPr>
            <w:tcW w:w="2240" w:type="dxa"/>
          </w:tcPr>
          <w:p w:rsidR="007B6150"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39" type="#_x0000_t32" style="position:absolute;left:0;text-align:left;margin-left:-5.25pt;margin-top:.9pt;width:112.5pt;height:61.05pt;z-index:251672576" o:connectortype="straight"/>
              </w:pict>
            </w:r>
            <w:r w:rsidR="007B6150">
              <w:rPr>
                <w:rFonts w:ascii="Times New Roman" w:hAnsi="Times New Roman" w:cs="Times New Roman"/>
                <w:b/>
                <w:sz w:val="24"/>
                <w:szCs w:val="24"/>
              </w:rPr>
              <w:t>Έτος</w:t>
            </w:r>
          </w:p>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Αριθμοδείκτες Δραστηριότητας</w:t>
            </w:r>
          </w:p>
          <w:p w:rsidR="007B6150" w:rsidRPr="00156D4B" w:rsidRDefault="007B6150" w:rsidP="00675028">
            <w:pPr>
              <w:spacing w:line="360" w:lineRule="auto"/>
              <w:rPr>
                <w:rFonts w:ascii="Times New Roman" w:hAnsi="Times New Roman" w:cs="Times New Roman"/>
                <w:b/>
                <w:sz w:val="24"/>
                <w:szCs w:val="24"/>
              </w:rPr>
            </w:pPr>
          </w:p>
        </w:tc>
        <w:tc>
          <w:tcPr>
            <w:tcW w:w="1091"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Pr="00156D4B" w:rsidRDefault="007B6150" w:rsidP="0067502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2008</w:t>
            </w:r>
          </w:p>
        </w:tc>
        <w:tc>
          <w:tcPr>
            <w:tcW w:w="1091"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2009</w:t>
            </w:r>
          </w:p>
        </w:tc>
        <w:tc>
          <w:tcPr>
            <w:tcW w:w="1091"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2010</w:t>
            </w:r>
          </w:p>
        </w:tc>
        <w:tc>
          <w:tcPr>
            <w:tcW w:w="1091"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2011</w:t>
            </w:r>
          </w:p>
        </w:tc>
        <w:tc>
          <w:tcPr>
            <w:tcW w:w="1545" w:type="dxa"/>
          </w:tcPr>
          <w:p w:rsidR="007B6150" w:rsidRDefault="007B6150" w:rsidP="00675028">
            <w:pPr>
              <w:spacing w:line="360" w:lineRule="auto"/>
              <w:jc w:val="center"/>
              <w:rPr>
                <w:rFonts w:ascii="Times New Roman" w:hAnsi="Times New Roman" w:cs="Times New Roman"/>
                <w:b/>
                <w:sz w:val="24"/>
                <w:szCs w:val="24"/>
              </w:rPr>
            </w:pPr>
          </w:p>
          <w:p w:rsidR="007B6150" w:rsidRDefault="007B6150" w:rsidP="00675028">
            <w:pPr>
              <w:spacing w:line="360" w:lineRule="auto"/>
              <w:jc w:val="center"/>
              <w:rPr>
                <w:rFonts w:ascii="Times New Roman" w:hAnsi="Times New Roman" w:cs="Times New Roman"/>
                <w:b/>
                <w:sz w:val="24"/>
                <w:szCs w:val="24"/>
              </w:rPr>
            </w:pPr>
          </w:p>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2012</w:t>
            </w:r>
          </w:p>
        </w:tc>
      </w:tr>
      <w:tr w:rsidR="008E76E3" w:rsidTr="00A24A50">
        <w:trPr>
          <w:trHeight w:val="947"/>
        </w:trPr>
        <w:tc>
          <w:tcPr>
            <w:tcW w:w="2240" w:type="dxa"/>
          </w:tcPr>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Είσπραξης Απαιτήσεων</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2,35</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2,69</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3,29</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4,39</w:t>
            </w:r>
          </w:p>
        </w:tc>
        <w:tc>
          <w:tcPr>
            <w:tcW w:w="1545"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3,45</w:t>
            </w:r>
          </w:p>
        </w:tc>
      </w:tr>
      <w:tr w:rsidR="008E76E3" w:rsidTr="00A24A50">
        <w:trPr>
          <w:trHeight w:val="1271"/>
        </w:trPr>
        <w:tc>
          <w:tcPr>
            <w:tcW w:w="2240" w:type="dxa"/>
          </w:tcPr>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Εξόφλησης Βραχυπρόθεσμων Υποχρεώσεων</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1,19</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1,57</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0,63</w:t>
            </w:r>
          </w:p>
        </w:tc>
        <w:tc>
          <w:tcPr>
            <w:tcW w:w="1545"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0,39</w:t>
            </w:r>
          </w:p>
        </w:tc>
      </w:tr>
      <w:tr w:rsidR="008E76E3" w:rsidTr="00A24A50">
        <w:trPr>
          <w:trHeight w:val="427"/>
        </w:trPr>
        <w:tc>
          <w:tcPr>
            <w:tcW w:w="2240" w:type="dxa"/>
          </w:tcPr>
          <w:p w:rsidR="008E76E3" w:rsidRPr="00156D4B" w:rsidRDefault="008E76E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Κυκλοφορίας Αποθεμάτων</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3,95</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9,33</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17,9</w:t>
            </w:r>
          </w:p>
        </w:tc>
        <w:tc>
          <w:tcPr>
            <w:tcW w:w="1091"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10,47</w:t>
            </w:r>
          </w:p>
        </w:tc>
        <w:tc>
          <w:tcPr>
            <w:tcW w:w="1545" w:type="dxa"/>
          </w:tcPr>
          <w:p w:rsidR="008E76E3" w:rsidRDefault="008E76E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10,29</w:t>
            </w:r>
          </w:p>
        </w:tc>
      </w:tr>
    </w:tbl>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A24A50" w:rsidRDefault="00A24A50" w:rsidP="00675028">
      <w:pPr>
        <w:spacing w:line="360" w:lineRule="auto"/>
        <w:jc w:val="both"/>
        <w:rPr>
          <w:rFonts w:ascii="Times New Roman" w:eastAsiaTheme="minorEastAsia" w:hAnsi="Times New Roman" w:cs="Times New Roman"/>
          <w:b/>
          <w:sz w:val="24"/>
          <w:szCs w:val="24"/>
          <w:u w:val="single"/>
        </w:rPr>
      </w:pPr>
    </w:p>
    <w:p w:rsidR="00486C9F" w:rsidRPr="00A24A50" w:rsidRDefault="00486C9F"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486C9F" w:rsidRPr="008523FE" w:rsidRDefault="00486C9F"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 Εισπράξεως Απαιτήσεων</w:t>
      </w:r>
      <w:r w:rsidRPr="00DF4653">
        <w:rPr>
          <w:rFonts w:ascii="Times New Roman" w:eastAsiaTheme="minorEastAsia" w:hAnsi="Times New Roman" w:cs="Times New Roman"/>
          <w:b/>
          <w:sz w:val="24"/>
          <w:szCs w:val="24"/>
        </w:rPr>
        <w:t>:</w:t>
      </w:r>
      <w:r w:rsidR="008523FE" w:rsidRPr="008523FE">
        <w:rPr>
          <w:rFonts w:ascii="Times New Roman" w:eastAsiaTheme="minorEastAsia" w:hAnsi="Times New Roman" w:cs="Times New Roman"/>
          <w:b/>
          <w:sz w:val="24"/>
          <w:szCs w:val="24"/>
        </w:rPr>
        <w:t xml:space="preserve"> </w:t>
      </w:r>
    </w:p>
    <w:p w:rsidR="007217C6" w:rsidRPr="00A24A50" w:rsidRDefault="002719CF" w:rsidP="00675028">
      <w:pPr>
        <w:spacing w:line="360" w:lineRule="auto"/>
        <w:jc w:val="both"/>
        <w:rPr>
          <w:rFonts w:ascii="Times New Roman" w:eastAsiaTheme="minorEastAsia" w:hAnsi="Times New Roman" w:cs="Times New Roman"/>
          <w:b/>
          <w:color w:val="FF0000"/>
          <w:sz w:val="24"/>
          <w:szCs w:val="24"/>
        </w:rPr>
      </w:pPr>
      <w:r w:rsidRPr="002719CF">
        <w:rPr>
          <w:rFonts w:ascii="Times New Roman" w:eastAsiaTheme="minorEastAsia" w:hAnsi="Times New Roman" w:cs="Times New Roman"/>
          <w:b/>
          <w:noProof/>
          <w:color w:val="FF0000"/>
          <w:sz w:val="24"/>
          <w:szCs w:val="24"/>
          <w:lang w:eastAsia="el-GR"/>
        </w:rPr>
        <w:drawing>
          <wp:inline distT="0" distB="0" distL="0" distR="0">
            <wp:extent cx="4572000" cy="2743200"/>
            <wp:effectExtent l="19050" t="0" r="19050" b="0"/>
            <wp:docPr id="4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A042DB" w:rsidRPr="00B82608" w:rsidRDefault="002719CF"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Όπως προκύπτει από το παραπάνω διάγραμμα ( </w:t>
      </w:r>
      <w:r w:rsidRPr="007217C6">
        <w:rPr>
          <w:rFonts w:ascii="Times New Roman" w:eastAsiaTheme="minorEastAsia" w:hAnsi="Times New Roman" w:cs="Times New Roman"/>
          <w:b/>
          <w:sz w:val="24"/>
          <w:szCs w:val="24"/>
        </w:rPr>
        <w:t>Διάγραμμα 1</w:t>
      </w:r>
      <w:r>
        <w:rPr>
          <w:rFonts w:ascii="Times New Roman" w:eastAsiaTheme="minorEastAsia" w:hAnsi="Times New Roman" w:cs="Times New Roman"/>
          <w:sz w:val="24"/>
          <w:szCs w:val="24"/>
        </w:rPr>
        <w:t xml:space="preserve">) η ταχύτητα της είσπραξης των απαιτήσεων της επιχείρησης αυξάνεται από το </w:t>
      </w:r>
      <w:r w:rsidRPr="00BC2F78">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w:t>
      </w:r>
      <w:r w:rsidRPr="00BC2F78">
        <w:rPr>
          <w:rFonts w:ascii="Times New Roman" w:eastAsiaTheme="minorEastAsia" w:hAnsi="Times New Roman" w:cs="Times New Roman"/>
          <w:b/>
          <w:sz w:val="24"/>
          <w:szCs w:val="24"/>
        </w:rPr>
        <w:t>2011</w:t>
      </w:r>
      <w:r>
        <w:rPr>
          <w:rFonts w:ascii="Times New Roman" w:eastAsiaTheme="minorEastAsia" w:hAnsi="Times New Roman" w:cs="Times New Roman"/>
          <w:sz w:val="24"/>
          <w:szCs w:val="24"/>
        </w:rPr>
        <w:t xml:space="preserve">.Ενώ ακολούθως μειώνεται αρκετά. Το γεγονός αυτό οφείλεται κυρίως στη μείωση του κύκλου εργασιών </w:t>
      </w:r>
      <w:r w:rsidR="00BC2F78">
        <w:rPr>
          <w:rFonts w:ascii="Times New Roman" w:eastAsiaTheme="minorEastAsia" w:hAnsi="Times New Roman" w:cs="Times New Roman"/>
          <w:sz w:val="24"/>
          <w:szCs w:val="24"/>
        </w:rPr>
        <w:t>και όχι τόσο στη βελτίωση της ει</w:t>
      </w:r>
      <w:r>
        <w:rPr>
          <w:rFonts w:ascii="Times New Roman" w:eastAsiaTheme="minorEastAsia" w:hAnsi="Times New Roman" w:cs="Times New Roman"/>
          <w:sz w:val="24"/>
          <w:szCs w:val="24"/>
        </w:rPr>
        <w:t>σπραξιμότητας από τη πλευρά της επιχείρησης.</w:t>
      </w:r>
    </w:p>
    <w:p w:rsidR="008523FE" w:rsidRPr="008523FE" w:rsidRDefault="00F77115"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DF4653">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Εξόφληση Βραχυπρόθεσμων Υποχρεώσεων</w:t>
      </w:r>
      <w:r w:rsidR="008523FE" w:rsidRPr="00DF4653">
        <w:rPr>
          <w:rFonts w:ascii="Times New Roman" w:eastAsiaTheme="minorEastAsia" w:hAnsi="Times New Roman" w:cs="Times New Roman"/>
          <w:b/>
          <w:sz w:val="24"/>
          <w:szCs w:val="24"/>
        </w:rPr>
        <w:t>:</w:t>
      </w:r>
      <w:r w:rsidR="008523FE" w:rsidRPr="008523FE">
        <w:rPr>
          <w:rFonts w:ascii="Times New Roman" w:eastAsiaTheme="minorEastAsia" w:hAnsi="Times New Roman" w:cs="Times New Roman"/>
          <w:b/>
          <w:sz w:val="24"/>
          <w:szCs w:val="24"/>
        </w:rPr>
        <w:t xml:space="preserve"> </w:t>
      </w:r>
      <w:r w:rsidR="008523FE">
        <w:rPr>
          <w:rFonts w:ascii="Times New Roman" w:eastAsiaTheme="minorEastAsia" w:hAnsi="Times New Roman" w:cs="Times New Roman"/>
          <w:b/>
          <w:sz w:val="24"/>
          <w:szCs w:val="24"/>
        </w:rPr>
        <w:t xml:space="preserve"> </w:t>
      </w:r>
    </w:p>
    <w:p w:rsidR="00BC2F78" w:rsidRPr="00A042DB" w:rsidRDefault="00F77115" w:rsidP="00675028">
      <w:pPr>
        <w:spacing w:line="360" w:lineRule="auto"/>
        <w:jc w:val="both"/>
        <w:rPr>
          <w:rFonts w:ascii="Times New Roman" w:eastAsiaTheme="minorEastAsia" w:hAnsi="Times New Roman" w:cs="Times New Roman"/>
          <w:sz w:val="24"/>
          <w:szCs w:val="24"/>
          <w:lang w:val="en-US"/>
        </w:rPr>
      </w:pPr>
      <w:r w:rsidRPr="000E2AAC">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59"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F45EA" w:rsidRPr="00D06640" w:rsidRDefault="00FF45EA"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Έπειτα</w:t>
      </w:r>
      <w:r w:rsidR="00BC2F78">
        <w:rPr>
          <w:rFonts w:ascii="Times New Roman" w:eastAsiaTheme="minorEastAsia" w:hAnsi="Times New Roman" w:cs="Times New Roman"/>
          <w:sz w:val="24"/>
          <w:szCs w:val="24"/>
        </w:rPr>
        <w:t xml:space="preserve"> , </w:t>
      </w:r>
      <w:r w:rsidR="00BC2F78" w:rsidRPr="00BC2F78">
        <w:rPr>
          <w:rFonts w:ascii="Times New Roman" w:eastAsiaTheme="minorEastAsia" w:hAnsi="Times New Roman" w:cs="Times New Roman"/>
          <w:b/>
          <w:sz w:val="24"/>
          <w:szCs w:val="24"/>
        </w:rPr>
        <w:t>ο δείκτης Ταχύτητας Εξόφλησης Βραχυπρόθεσμων Υποχρεώσεων</w:t>
      </w:r>
      <w:r w:rsidR="00BC2F78">
        <w:rPr>
          <w:rFonts w:ascii="Times New Roman" w:eastAsiaTheme="minorEastAsia" w:hAnsi="Times New Roman" w:cs="Times New Roman"/>
          <w:sz w:val="24"/>
          <w:szCs w:val="24"/>
        </w:rPr>
        <w:t xml:space="preserve"> </w:t>
      </w:r>
      <w:r w:rsidR="00F77115" w:rsidRPr="000E2AAC">
        <w:rPr>
          <w:rFonts w:ascii="Times New Roman" w:eastAsiaTheme="minorEastAsia" w:hAnsi="Times New Roman" w:cs="Times New Roman"/>
          <w:sz w:val="24"/>
          <w:szCs w:val="24"/>
        </w:rPr>
        <w:t>μειώνεται συνεχώς στην εξεταζόμενη περίοδο</w:t>
      </w:r>
      <w:r w:rsidR="00BC2F78">
        <w:rPr>
          <w:rFonts w:ascii="Times New Roman" w:eastAsiaTheme="minorEastAsia" w:hAnsi="Times New Roman" w:cs="Times New Roman"/>
          <w:sz w:val="24"/>
          <w:szCs w:val="24"/>
        </w:rPr>
        <w:t xml:space="preserve">, όπως παρατηρούμε από το παραπάνω διάγραμμα. Εκτός από το </w:t>
      </w:r>
      <w:r w:rsidR="00BC2F78" w:rsidRPr="00FF45EA">
        <w:rPr>
          <w:rFonts w:ascii="Times New Roman" w:eastAsiaTheme="minorEastAsia" w:hAnsi="Times New Roman" w:cs="Times New Roman"/>
          <w:b/>
          <w:sz w:val="24"/>
          <w:szCs w:val="24"/>
        </w:rPr>
        <w:t>2010</w:t>
      </w:r>
      <w:r w:rsidR="00BC2F78">
        <w:rPr>
          <w:rFonts w:ascii="Times New Roman" w:eastAsiaTheme="minorEastAsia" w:hAnsi="Times New Roman" w:cs="Times New Roman"/>
          <w:sz w:val="24"/>
          <w:szCs w:val="24"/>
        </w:rPr>
        <w:t>, που παρατηρούμε μια μικρή αύξηση</w:t>
      </w:r>
      <w:r>
        <w:rPr>
          <w:rFonts w:ascii="Times New Roman" w:eastAsiaTheme="minorEastAsia" w:hAnsi="Times New Roman" w:cs="Times New Roman"/>
          <w:sz w:val="24"/>
          <w:szCs w:val="24"/>
        </w:rPr>
        <w:t xml:space="preserve">. Η οποία όμως δεν κράτησε για πολύ. Γιατί όπως  βλέπουμε ακολούθως, επέρχεται  μια συνεχόμενη μείωση του δείκτη έως και το έτος </w:t>
      </w:r>
      <w:r w:rsidRPr="00FF45EA">
        <w:rPr>
          <w:rFonts w:ascii="Times New Roman" w:eastAsiaTheme="minorEastAsia" w:hAnsi="Times New Roman" w:cs="Times New Roman"/>
          <w:b/>
          <w:sz w:val="24"/>
          <w:szCs w:val="24"/>
        </w:rPr>
        <w:t>2012</w:t>
      </w:r>
      <w:r>
        <w:rPr>
          <w:rFonts w:ascii="Times New Roman" w:eastAsiaTheme="minorEastAsia" w:hAnsi="Times New Roman" w:cs="Times New Roman"/>
          <w:sz w:val="24"/>
          <w:szCs w:val="24"/>
        </w:rPr>
        <w:t>.</w:t>
      </w:r>
    </w:p>
    <w:p w:rsidR="00FF45EA" w:rsidRPr="00B82608" w:rsidRDefault="00FF45EA" w:rsidP="00675028">
      <w:pPr>
        <w:spacing w:line="360" w:lineRule="auto"/>
        <w:jc w:val="both"/>
        <w:rPr>
          <w:rFonts w:ascii="Times New Roman" w:eastAsiaTheme="minorEastAsia" w:hAnsi="Times New Roman" w:cs="Times New Roman"/>
          <w:sz w:val="24"/>
          <w:szCs w:val="24"/>
        </w:rPr>
      </w:pPr>
    </w:p>
    <w:p w:rsidR="00F77115" w:rsidRDefault="00F77115"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Ταχύτητας Κυκλοφορίας Αποθεμάτων</w:t>
      </w:r>
      <w:r w:rsidRPr="00DF4653">
        <w:rPr>
          <w:rFonts w:ascii="Times New Roman" w:eastAsiaTheme="minorEastAsia" w:hAnsi="Times New Roman" w:cs="Times New Roman"/>
          <w:b/>
          <w:sz w:val="24"/>
          <w:szCs w:val="24"/>
        </w:rPr>
        <w:t>:</w:t>
      </w:r>
      <w:r w:rsidR="00B9329E">
        <w:rPr>
          <w:rFonts w:ascii="Times New Roman" w:eastAsiaTheme="minorEastAsia" w:hAnsi="Times New Roman" w:cs="Times New Roman"/>
          <w:b/>
          <w:sz w:val="24"/>
          <w:szCs w:val="24"/>
        </w:rPr>
        <w:t xml:space="preserve"> </w:t>
      </w:r>
    </w:p>
    <w:p w:rsidR="00FF45EA" w:rsidRPr="00A042DB" w:rsidRDefault="00DA7655" w:rsidP="00675028">
      <w:pPr>
        <w:spacing w:line="360" w:lineRule="auto"/>
        <w:jc w:val="both"/>
        <w:rPr>
          <w:rFonts w:ascii="Times New Roman" w:eastAsiaTheme="minorEastAsia" w:hAnsi="Times New Roman" w:cs="Times New Roman"/>
          <w:b/>
          <w:sz w:val="24"/>
          <w:szCs w:val="24"/>
          <w:lang w:val="en-US"/>
        </w:rPr>
      </w:pPr>
      <w:r w:rsidRPr="00DA7655">
        <w:rPr>
          <w:rFonts w:ascii="Times New Roman" w:eastAsiaTheme="minorEastAsia" w:hAnsi="Times New Roman" w:cs="Times New Roman"/>
          <w:b/>
          <w:noProof/>
          <w:sz w:val="24"/>
          <w:szCs w:val="24"/>
          <w:lang w:eastAsia="el-GR"/>
        </w:rPr>
        <w:drawing>
          <wp:inline distT="0" distB="0" distL="0" distR="0">
            <wp:extent cx="4572000" cy="2743200"/>
            <wp:effectExtent l="19050" t="0" r="19050" b="0"/>
            <wp:docPr id="4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A7655" w:rsidRPr="008523FE" w:rsidRDefault="00DA7655" w:rsidP="00675028">
      <w:pPr>
        <w:spacing w:line="360" w:lineRule="auto"/>
        <w:jc w:val="both"/>
        <w:rPr>
          <w:rFonts w:ascii="Times New Roman" w:eastAsiaTheme="minorEastAsia" w:hAnsi="Times New Roman" w:cs="Times New Roman"/>
          <w:sz w:val="24"/>
          <w:szCs w:val="24"/>
        </w:rPr>
      </w:pPr>
      <w:r w:rsidRPr="00B22752">
        <w:rPr>
          <w:rFonts w:ascii="Times New Roman" w:eastAsiaTheme="minorEastAsia" w:hAnsi="Times New Roman" w:cs="Times New Roman"/>
          <w:sz w:val="24"/>
          <w:szCs w:val="24"/>
        </w:rPr>
        <w:t xml:space="preserve">Όπως </w:t>
      </w:r>
      <w:r>
        <w:rPr>
          <w:rFonts w:ascii="Times New Roman" w:eastAsiaTheme="minorEastAsia" w:hAnsi="Times New Roman" w:cs="Times New Roman"/>
          <w:sz w:val="24"/>
          <w:szCs w:val="24"/>
        </w:rPr>
        <w:t xml:space="preserve">προκύπτει από το παραπάνω διάγραμμα, ( </w:t>
      </w:r>
      <w:r w:rsidRPr="00FF45EA">
        <w:rPr>
          <w:rFonts w:ascii="Times New Roman" w:eastAsiaTheme="minorEastAsia" w:hAnsi="Times New Roman" w:cs="Times New Roman"/>
          <w:b/>
          <w:sz w:val="24"/>
          <w:szCs w:val="24"/>
        </w:rPr>
        <w:t>Διάγραμμα 3</w:t>
      </w:r>
      <w:r w:rsidR="00FF45EA">
        <w:rPr>
          <w:rFonts w:ascii="Times New Roman" w:eastAsiaTheme="minorEastAsia" w:hAnsi="Times New Roman" w:cs="Times New Roman"/>
          <w:sz w:val="24"/>
          <w:szCs w:val="24"/>
        </w:rPr>
        <w:t xml:space="preserve"> ), η Ταχύτητα της Κ</w:t>
      </w:r>
      <w:r>
        <w:rPr>
          <w:rFonts w:ascii="Times New Roman" w:eastAsiaTheme="minorEastAsia" w:hAnsi="Times New Roman" w:cs="Times New Roman"/>
          <w:sz w:val="24"/>
          <w:szCs w:val="24"/>
        </w:rPr>
        <w:t xml:space="preserve">υκλοφορίας των αποθεμάτων στην επιχείρηση αυξάνεται από το </w:t>
      </w:r>
      <w:r w:rsidRPr="00FF45EA">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w:t>
      </w:r>
      <w:r w:rsidRPr="00FF45EA">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και μετά μειώνεται αρκετά.</w:t>
      </w:r>
      <w:r w:rsidR="00FF45EA">
        <w:rPr>
          <w:rFonts w:ascii="Times New Roman" w:eastAsiaTheme="minorEastAsia" w:hAnsi="Times New Roman" w:cs="Times New Roman"/>
          <w:sz w:val="24"/>
          <w:szCs w:val="24"/>
        </w:rPr>
        <w:t xml:space="preserve"> Έπειτα παρατηρούμε μία σταθεροποίηση του δείκτη έως και το </w:t>
      </w:r>
      <w:r w:rsidR="00FF45EA" w:rsidRPr="00FF45EA">
        <w:rPr>
          <w:rFonts w:ascii="Times New Roman" w:eastAsiaTheme="minorEastAsia" w:hAnsi="Times New Roman" w:cs="Times New Roman"/>
          <w:b/>
          <w:sz w:val="24"/>
          <w:szCs w:val="24"/>
        </w:rPr>
        <w:t>2012</w:t>
      </w:r>
      <w:r w:rsidR="00FF45EA">
        <w:rPr>
          <w:rFonts w:ascii="Times New Roman" w:eastAsiaTheme="minorEastAsia" w:hAnsi="Times New Roman" w:cs="Times New Roman"/>
          <w:sz w:val="24"/>
          <w:szCs w:val="24"/>
        </w:rPr>
        <w:t>, που όμως δεν επέφερε αλλαγές .</w:t>
      </w:r>
      <w:r>
        <w:rPr>
          <w:rFonts w:ascii="Times New Roman" w:eastAsiaTheme="minorEastAsia" w:hAnsi="Times New Roman" w:cs="Times New Roman"/>
          <w:sz w:val="24"/>
          <w:szCs w:val="24"/>
        </w:rPr>
        <w:t xml:space="preserve"> Πραγματικότητα , που οφείλεται κυρίως στη μείωση του κύκλου εργασιών της και όχι στην αύξηση της ταχύτητας της ροής των αποθεμάτων μέσα στην επιχείρηση.</w:t>
      </w:r>
    </w:p>
    <w:p w:rsidR="0096124B" w:rsidRPr="00D06640" w:rsidRDefault="0096124B"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0F70F2" w:rsidRPr="00D06640" w:rsidRDefault="000F70F2" w:rsidP="00675028">
      <w:pPr>
        <w:pStyle w:val="3"/>
        <w:spacing w:line="360" w:lineRule="auto"/>
        <w:rPr>
          <w:rFonts w:ascii="Times New Roman" w:hAnsi="Times New Roman" w:cs="Times New Roman"/>
          <w:color w:val="auto"/>
          <w:sz w:val="24"/>
          <w:szCs w:val="24"/>
        </w:rPr>
      </w:pPr>
      <w:bookmarkStart w:id="89" w:name="_Toc491644068"/>
      <w:r w:rsidRPr="0096124B">
        <w:rPr>
          <w:rFonts w:ascii="Times New Roman" w:hAnsi="Times New Roman" w:cs="Times New Roman"/>
          <w:color w:val="auto"/>
          <w:sz w:val="24"/>
          <w:szCs w:val="24"/>
        </w:rPr>
        <w:lastRenderedPageBreak/>
        <w:t>7.4.3  Αριθμοδείκτες Αποδοτικότητας:</w:t>
      </w:r>
      <w:bookmarkEnd w:id="89"/>
    </w:p>
    <w:p w:rsidR="00C92397" w:rsidRPr="00D06640" w:rsidRDefault="00C92397" w:rsidP="00675028">
      <w:pPr>
        <w:spacing w:line="360" w:lineRule="auto"/>
      </w:pPr>
    </w:p>
    <w:p w:rsidR="00DD3CB6" w:rsidRPr="001129E4" w:rsidRDefault="00DD3CB6" w:rsidP="00675028">
      <w:pPr>
        <w:spacing w:line="360" w:lineRule="auto"/>
        <w:rPr>
          <w:rFonts w:ascii="Times New Roman" w:hAnsi="Times New Roman" w:cs="Times New Roman"/>
          <w:b/>
          <w:sz w:val="24"/>
          <w:szCs w:val="24"/>
        </w:rPr>
      </w:pPr>
      <w:r w:rsidRPr="001129E4">
        <w:rPr>
          <w:rFonts w:ascii="Times New Roman" w:hAnsi="Times New Roman" w:cs="Times New Roman"/>
          <w:b/>
          <w:sz w:val="24"/>
          <w:szCs w:val="24"/>
        </w:rPr>
        <w:t>Παρουσίαση Πίνακα Αριθμοδεικτών Αποδοτικότητας – Νήματα Θεσσαλονίκης</w:t>
      </w:r>
      <w:r w:rsidR="00A24A50">
        <w:rPr>
          <w:rFonts w:ascii="Times New Roman" w:hAnsi="Times New Roman" w:cs="Times New Roman"/>
          <w:b/>
          <w:sz w:val="24"/>
          <w:szCs w:val="24"/>
        </w:rPr>
        <w:t xml:space="preserve"> Α.Ε.</w:t>
      </w:r>
      <w:r w:rsidR="001129E4" w:rsidRPr="001129E4">
        <w:rPr>
          <w:rFonts w:ascii="Times New Roman" w:hAnsi="Times New Roman" w:cs="Times New Roman"/>
          <w:b/>
          <w:sz w:val="24"/>
          <w:szCs w:val="24"/>
        </w:rPr>
        <w:t>:</w:t>
      </w:r>
    </w:p>
    <w:tbl>
      <w:tblPr>
        <w:tblStyle w:val="aa"/>
        <w:tblW w:w="0" w:type="auto"/>
        <w:tblLook w:val="04A0"/>
      </w:tblPr>
      <w:tblGrid>
        <w:gridCol w:w="1918"/>
        <w:gridCol w:w="1122"/>
        <w:gridCol w:w="1122"/>
        <w:gridCol w:w="1122"/>
        <w:gridCol w:w="1136"/>
        <w:gridCol w:w="1123"/>
      </w:tblGrid>
      <w:tr w:rsidR="00D17727" w:rsidTr="00D17727">
        <w:tc>
          <w:tcPr>
            <w:tcW w:w="1918" w:type="dxa"/>
          </w:tcPr>
          <w:p w:rsidR="00D100A5"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0" type="#_x0000_t32" style="position:absolute;left:0;text-align:left;margin-left:-5.25pt;margin-top:2.2pt;width:96pt;height:57pt;z-index:251673600" o:connectortype="straight"/>
              </w:pict>
            </w:r>
            <w:r w:rsidR="00D100A5">
              <w:rPr>
                <w:rFonts w:ascii="Times New Roman" w:hAnsi="Times New Roman" w:cs="Times New Roman"/>
                <w:b/>
                <w:sz w:val="24"/>
                <w:szCs w:val="24"/>
              </w:rPr>
              <w:t xml:space="preserve">Έτος </w:t>
            </w:r>
          </w:p>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Αριθμοδείκτες Αποδοτικότητας</w:t>
            </w:r>
          </w:p>
          <w:p w:rsidR="00D100A5" w:rsidRPr="00DE0EAE" w:rsidRDefault="00D100A5" w:rsidP="00675028">
            <w:pPr>
              <w:spacing w:line="360" w:lineRule="auto"/>
              <w:jc w:val="center"/>
              <w:rPr>
                <w:rFonts w:ascii="Times New Roman" w:hAnsi="Times New Roman" w:cs="Times New Roman"/>
                <w:b/>
                <w:sz w:val="24"/>
                <w:szCs w:val="24"/>
              </w:rPr>
            </w:pPr>
          </w:p>
        </w:tc>
        <w:tc>
          <w:tcPr>
            <w:tcW w:w="1122" w:type="dxa"/>
          </w:tcPr>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2008</w:t>
            </w:r>
          </w:p>
        </w:tc>
        <w:tc>
          <w:tcPr>
            <w:tcW w:w="1122" w:type="dxa"/>
          </w:tcPr>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2009</w:t>
            </w:r>
          </w:p>
        </w:tc>
        <w:tc>
          <w:tcPr>
            <w:tcW w:w="1122" w:type="dxa"/>
          </w:tcPr>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2010</w:t>
            </w:r>
          </w:p>
        </w:tc>
        <w:tc>
          <w:tcPr>
            <w:tcW w:w="1136" w:type="dxa"/>
          </w:tcPr>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2011</w:t>
            </w:r>
          </w:p>
        </w:tc>
        <w:tc>
          <w:tcPr>
            <w:tcW w:w="1123" w:type="dxa"/>
          </w:tcPr>
          <w:p w:rsidR="00D100A5" w:rsidRDefault="00D100A5" w:rsidP="00675028">
            <w:pPr>
              <w:spacing w:line="360" w:lineRule="auto"/>
              <w:jc w:val="center"/>
              <w:rPr>
                <w:rFonts w:ascii="Times New Roman" w:hAnsi="Times New Roman" w:cs="Times New Roman"/>
                <w:b/>
                <w:sz w:val="24"/>
                <w:szCs w:val="24"/>
              </w:rPr>
            </w:pPr>
          </w:p>
          <w:p w:rsidR="00D100A5" w:rsidRDefault="00D100A5" w:rsidP="00675028">
            <w:pPr>
              <w:spacing w:line="360" w:lineRule="auto"/>
              <w:jc w:val="center"/>
              <w:rPr>
                <w:rFonts w:ascii="Times New Roman" w:hAnsi="Times New Roman" w:cs="Times New Roman"/>
                <w:b/>
                <w:sz w:val="24"/>
                <w:szCs w:val="24"/>
              </w:rPr>
            </w:pPr>
          </w:p>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2012</w:t>
            </w:r>
          </w:p>
        </w:tc>
      </w:tr>
      <w:tr w:rsidR="00D17727" w:rsidTr="00D17727">
        <w:tc>
          <w:tcPr>
            <w:tcW w:w="1918" w:type="dxa"/>
          </w:tcPr>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Μικτό Περιθώριο Κέρδους</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-0,006</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-0,03</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-0,03</w:t>
            </w:r>
          </w:p>
        </w:tc>
        <w:tc>
          <w:tcPr>
            <w:tcW w:w="1136"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-0,06</w:t>
            </w:r>
          </w:p>
        </w:tc>
        <w:tc>
          <w:tcPr>
            <w:tcW w:w="1123"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-0,05</w:t>
            </w:r>
          </w:p>
        </w:tc>
      </w:tr>
      <w:tr w:rsidR="00D17727" w:rsidTr="00D17727">
        <w:tc>
          <w:tcPr>
            <w:tcW w:w="1918" w:type="dxa"/>
          </w:tcPr>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Καθαρό Περιθώριο Κέρδους</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-0,24</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-0,23</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-0,2</w:t>
            </w:r>
          </w:p>
        </w:tc>
        <w:tc>
          <w:tcPr>
            <w:tcW w:w="1136"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-0,25</w:t>
            </w:r>
          </w:p>
        </w:tc>
        <w:tc>
          <w:tcPr>
            <w:tcW w:w="1123"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-0,22</w:t>
            </w:r>
          </w:p>
        </w:tc>
      </w:tr>
      <w:tr w:rsidR="00D17727" w:rsidTr="00D17727">
        <w:tc>
          <w:tcPr>
            <w:tcW w:w="1918" w:type="dxa"/>
          </w:tcPr>
          <w:p w:rsidR="00D17727" w:rsidRPr="00DE0EAE" w:rsidRDefault="00D17727"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Αποδοτικότητα Ιδίων Κεφαλαίων</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-0,09</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-0,08</w:t>
            </w:r>
          </w:p>
        </w:tc>
        <w:tc>
          <w:tcPr>
            <w:tcW w:w="1122"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-0,12</w:t>
            </w:r>
          </w:p>
        </w:tc>
        <w:tc>
          <w:tcPr>
            <w:tcW w:w="1136"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-0,16</w:t>
            </w:r>
          </w:p>
        </w:tc>
        <w:tc>
          <w:tcPr>
            <w:tcW w:w="1123" w:type="dxa"/>
          </w:tcPr>
          <w:p w:rsidR="00D17727" w:rsidRPr="00C92397" w:rsidRDefault="00D17727"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-0,1</w:t>
            </w:r>
          </w:p>
        </w:tc>
      </w:tr>
    </w:tbl>
    <w:p w:rsidR="00D17727" w:rsidRDefault="00D17727"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Default="00B7797C" w:rsidP="00675028">
      <w:pPr>
        <w:spacing w:line="360" w:lineRule="auto"/>
        <w:jc w:val="both"/>
        <w:rPr>
          <w:rFonts w:ascii="Times New Roman" w:eastAsiaTheme="minorEastAsia" w:hAnsi="Times New Roman" w:cs="Times New Roman"/>
          <w:b/>
          <w:color w:val="FF0000"/>
          <w:sz w:val="24"/>
          <w:szCs w:val="24"/>
        </w:rPr>
      </w:pPr>
    </w:p>
    <w:p w:rsidR="00B7797C" w:rsidRPr="00B7797C" w:rsidRDefault="00B7797C" w:rsidP="00675028">
      <w:pPr>
        <w:spacing w:line="360" w:lineRule="auto"/>
        <w:jc w:val="both"/>
        <w:rPr>
          <w:rFonts w:ascii="Times New Roman" w:eastAsiaTheme="minorEastAsia" w:hAnsi="Times New Roman" w:cs="Times New Roman"/>
          <w:b/>
          <w:color w:val="FF0000"/>
          <w:sz w:val="24"/>
          <w:szCs w:val="24"/>
        </w:rPr>
      </w:pPr>
    </w:p>
    <w:p w:rsidR="00A042DB" w:rsidRPr="00B7797C" w:rsidRDefault="00B9329E"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B9329E" w:rsidRDefault="00B9329E"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Μικτού Περιθωρίου Κέρδους</w:t>
      </w:r>
      <w:r w:rsidRPr="00AB077E">
        <w:rPr>
          <w:rFonts w:ascii="Times New Roman" w:eastAsiaTheme="minorEastAsia" w:hAnsi="Times New Roman" w:cs="Times New Roman"/>
          <w:b/>
          <w:sz w:val="24"/>
          <w:szCs w:val="24"/>
        </w:rPr>
        <w:t>:</w:t>
      </w:r>
    </w:p>
    <w:p w:rsidR="00B9329E" w:rsidRPr="00A042DB" w:rsidRDefault="00B9329E" w:rsidP="00675028">
      <w:pPr>
        <w:spacing w:line="360" w:lineRule="auto"/>
        <w:jc w:val="both"/>
        <w:rPr>
          <w:rFonts w:ascii="Times New Roman" w:hAnsi="Times New Roman" w:cs="Times New Roman"/>
          <w:sz w:val="24"/>
          <w:szCs w:val="24"/>
          <w:lang w:val="en-US"/>
        </w:rPr>
      </w:pPr>
      <w:r w:rsidRPr="000E2AAC">
        <w:rPr>
          <w:rFonts w:ascii="Times New Roman" w:hAnsi="Times New Roman" w:cs="Times New Roman"/>
          <w:noProof/>
          <w:sz w:val="24"/>
          <w:szCs w:val="24"/>
          <w:lang w:eastAsia="el-GR"/>
        </w:rPr>
        <w:drawing>
          <wp:inline distT="0" distB="0" distL="0" distR="0">
            <wp:extent cx="4572000" cy="2743200"/>
            <wp:effectExtent l="19050" t="0" r="19050" b="0"/>
            <wp:docPr id="60"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B9329E" w:rsidRDefault="00B52A9E" w:rsidP="006750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Μέσα από την μελέτη του διαγράμματος του </w:t>
      </w:r>
      <w:r w:rsidRPr="00C0187A">
        <w:rPr>
          <w:rFonts w:ascii="Times New Roman" w:hAnsi="Times New Roman" w:cs="Times New Roman"/>
          <w:b/>
          <w:sz w:val="24"/>
          <w:szCs w:val="24"/>
        </w:rPr>
        <w:t>Μικτού Περιθωρίου Κέρδους</w:t>
      </w:r>
      <w:r>
        <w:rPr>
          <w:rFonts w:ascii="Times New Roman" w:hAnsi="Times New Roman" w:cs="Times New Roman"/>
          <w:sz w:val="24"/>
          <w:szCs w:val="24"/>
        </w:rPr>
        <w:t xml:space="preserve"> της επιχείρησης παρατηρούμε ότι τ</w:t>
      </w:r>
      <w:r w:rsidR="00C0187A">
        <w:rPr>
          <w:rFonts w:ascii="Times New Roman" w:hAnsi="Times New Roman" w:cs="Times New Roman"/>
          <w:sz w:val="24"/>
          <w:szCs w:val="24"/>
        </w:rPr>
        <w:t>ο</w:t>
      </w:r>
      <w:r w:rsidR="00B9329E" w:rsidRPr="000E2AAC">
        <w:rPr>
          <w:rFonts w:ascii="Times New Roman" w:hAnsi="Times New Roman" w:cs="Times New Roman"/>
          <w:sz w:val="24"/>
          <w:szCs w:val="24"/>
        </w:rPr>
        <w:t xml:space="preserve"> μικτό κέρδος της εταιρείας βρίσκεται σε χαμηλά επίπεδα σε όλη τη διάρκεια των ετών αυτών.</w:t>
      </w:r>
      <w:r w:rsidR="00C0187A">
        <w:rPr>
          <w:rFonts w:ascii="Times New Roman" w:hAnsi="Times New Roman" w:cs="Times New Roman"/>
          <w:sz w:val="24"/>
          <w:szCs w:val="24"/>
        </w:rPr>
        <w:t xml:space="preserve"> Με χαμηλότερο επίπεδο εκείνο του έτους </w:t>
      </w:r>
      <w:r w:rsidR="00C0187A" w:rsidRPr="00C0187A">
        <w:rPr>
          <w:rFonts w:ascii="Times New Roman" w:hAnsi="Times New Roman" w:cs="Times New Roman"/>
          <w:b/>
          <w:sz w:val="24"/>
          <w:szCs w:val="24"/>
        </w:rPr>
        <w:t>2011</w:t>
      </w:r>
      <w:r w:rsidR="00C0187A">
        <w:rPr>
          <w:rFonts w:ascii="Times New Roman" w:hAnsi="Times New Roman" w:cs="Times New Roman"/>
          <w:sz w:val="24"/>
          <w:szCs w:val="24"/>
        </w:rPr>
        <w:t xml:space="preserve">, της τάξεως του </w:t>
      </w:r>
      <w:r w:rsidR="00C0187A" w:rsidRPr="00C0187A">
        <w:rPr>
          <w:rFonts w:ascii="Times New Roman" w:hAnsi="Times New Roman" w:cs="Times New Roman"/>
          <w:b/>
          <w:sz w:val="24"/>
          <w:szCs w:val="24"/>
        </w:rPr>
        <w:t>-0,06</w:t>
      </w:r>
      <w:r w:rsidR="00C0187A">
        <w:rPr>
          <w:rFonts w:ascii="Times New Roman" w:hAnsi="Times New Roman" w:cs="Times New Roman"/>
          <w:sz w:val="24"/>
          <w:szCs w:val="24"/>
        </w:rPr>
        <w:t>.</w:t>
      </w:r>
    </w:p>
    <w:p w:rsidR="0096124B" w:rsidRPr="00B82608" w:rsidRDefault="0096124B" w:rsidP="00675028">
      <w:pPr>
        <w:spacing w:line="360" w:lineRule="auto"/>
        <w:jc w:val="both"/>
        <w:rPr>
          <w:rFonts w:ascii="Times New Roman" w:eastAsiaTheme="minorEastAsia" w:hAnsi="Times New Roman" w:cs="Times New Roman"/>
          <w:b/>
          <w:sz w:val="24"/>
          <w:szCs w:val="24"/>
        </w:rPr>
      </w:pPr>
    </w:p>
    <w:p w:rsidR="00B9329E" w:rsidRPr="00B9329E" w:rsidRDefault="00B9329E"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Καθαρού Περιθωρίου Κέρδους</w:t>
      </w:r>
      <w:r w:rsidRPr="00AB077E">
        <w:rPr>
          <w:rFonts w:ascii="Times New Roman" w:eastAsiaTheme="minorEastAsia" w:hAnsi="Times New Roman" w:cs="Times New Roman"/>
          <w:b/>
          <w:sz w:val="24"/>
          <w:szCs w:val="24"/>
        </w:rPr>
        <w:t>:</w:t>
      </w:r>
    </w:p>
    <w:p w:rsidR="00A042DB" w:rsidRDefault="00B9329E" w:rsidP="00675028">
      <w:pPr>
        <w:spacing w:line="360" w:lineRule="auto"/>
        <w:jc w:val="both"/>
        <w:rPr>
          <w:rFonts w:ascii="Times New Roman" w:hAnsi="Times New Roman" w:cs="Times New Roman"/>
          <w:sz w:val="24"/>
          <w:szCs w:val="24"/>
          <w:lang w:val="en-US"/>
        </w:rPr>
      </w:pPr>
      <w:r w:rsidRPr="000E2AAC">
        <w:rPr>
          <w:rFonts w:ascii="Times New Roman" w:hAnsi="Times New Roman" w:cs="Times New Roman"/>
          <w:noProof/>
          <w:sz w:val="24"/>
          <w:szCs w:val="24"/>
          <w:lang w:eastAsia="el-GR"/>
        </w:rPr>
        <w:drawing>
          <wp:inline distT="0" distB="0" distL="0" distR="0">
            <wp:extent cx="4476750" cy="2686050"/>
            <wp:effectExtent l="19050" t="0" r="19050" b="0"/>
            <wp:docPr id="61"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0187A" w:rsidRPr="00B82608" w:rsidRDefault="00C0187A" w:rsidP="00675028">
      <w:pPr>
        <w:spacing w:line="360" w:lineRule="auto"/>
        <w:jc w:val="both"/>
        <w:rPr>
          <w:rFonts w:ascii="Times New Roman" w:hAnsi="Times New Roman" w:cs="Times New Roman"/>
          <w:sz w:val="24"/>
          <w:szCs w:val="24"/>
        </w:rPr>
      </w:pPr>
      <w:r>
        <w:rPr>
          <w:rFonts w:ascii="Times New Roman" w:eastAsiaTheme="minorEastAsia" w:hAnsi="Times New Roman" w:cs="Times New Roman"/>
          <w:sz w:val="24"/>
          <w:szCs w:val="24"/>
        </w:rPr>
        <w:lastRenderedPageBreak/>
        <w:t xml:space="preserve">Ακολούθως μέσα από την μελέτη του διαγράμματος του </w:t>
      </w:r>
      <w:r w:rsidRPr="00C0187A">
        <w:rPr>
          <w:rFonts w:ascii="Times New Roman" w:eastAsiaTheme="minorEastAsia" w:hAnsi="Times New Roman" w:cs="Times New Roman"/>
          <w:sz w:val="24"/>
          <w:szCs w:val="24"/>
        </w:rPr>
        <w:t xml:space="preserve">“ </w:t>
      </w:r>
      <w:r w:rsidRPr="00C0187A">
        <w:rPr>
          <w:rFonts w:ascii="Times New Roman" w:eastAsiaTheme="minorEastAsia" w:hAnsi="Times New Roman" w:cs="Times New Roman"/>
          <w:b/>
          <w:sz w:val="24"/>
          <w:szCs w:val="24"/>
        </w:rPr>
        <w:t>Καθαρού Περιθωρίου Κέρδους</w:t>
      </w:r>
      <w:r w:rsidRPr="00C0187A">
        <w:rPr>
          <w:rFonts w:ascii="Times New Roman" w:eastAsiaTheme="minorEastAsia" w:hAnsi="Times New Roman" w:cs="Times New Roman"/>
          <w:sz w:val="24"/>
          <w:szCs w:val="24"/>
        </w:rPr>
        <w:t xml:space="preserve"> ” , </w:t>
      </w:r>
      <w:r>
        <w:rPr>
          <w:rFonts w:ascii="Times New Roman" w:eastAsiaTheme="minorEastAsia" w:hAnsi="Times New Roman" w:cs="Times New Roman"/>
          <w:sz w:val="24"/>
          <w:szCs w:val="24"/>
        </w:rPr>
        <w:t xml:space="preserve">παρατηρούμε ότι η εικόνα της εταιρείας δεν είναι καθόλου καλή. Όπως βλέπουμε η </w:t>
      </w:r>
      <w:r w:rsidR="00B9329E" w:rsidRPr="000E2AAC">
        <w:rPr>
          <w:rFonts w:ascii="Times New Roman" w:eastAsiaTheme="minorEastAsia" w:hAnsi="Times New Roman" w:cs="Times New Roman"/>
          <w:sz w:val="24"/>
          <w:szCs w:val="24"/>
        </w:rPr>
        <w:t xml:space="preserve"> εταιρεία παρουσιάζει ζημία </w:t>
      </w:r>
      <w:r w:rsidR="00B9329E" w:rsidRPr="00C0187A">
        <w:rPr>
          <w:rFonts w:ascii="Times New Roman" w:eastAsiaTheme="minorEastAsia" w:hAnsi="Times New Roman" w:cs="Times New Roman"/>
          <w:b/>
          <w:sz w:val="24"/>
          <w:szCs w:val="24"/>
        </w:rPr>
        <w:t xml:space="preserve">διαχρονικά </w:t>
      </w:r>
      <w:r>
        <w:rPr>
          <w:rFonts w:ascii="Times New Roman" w:eastAsiaTheme="minorEastAsia" w:hAnsi="Times New Roman" w:cs="Times New Roman"/>
          <w:sz w:val="24"/>
          <w:szCs w:val="24"/>
        </w:rPr>
        <w:t>σε όλα τα υπό εξέταση χρόνια</w:t>
      </w:r>
      <w:r w:rsidR="00B9329E" w:rsidRPr="000E2AAC">
        <w:rPr>
          <w:rFonts w:ascii="Times New Roman" w:eastAsiaTheme="minorEastAsia" w:hAnsi="Times New Roman" w:cs="Times New Roman"/>
          <w:sz w:val="24"/>
          <w:szCs w:val="24"/>
        </w:rPr>
        <w:t>.</w:t>
      </w:r>
    </w:p>
    <w:p w:rsidR="00C0187A" w:rsidRDefault="00C0187A" w:rsidP="00675028">
      <w:pPr>
        <w:spacing w:line="360" w:lineRule="auto"/>
        <w:jc w:val="both"/>
        <w:rPr>
          <w:rFonts w:ascii="Times New Roman" w:eastAsiaTheme="minorEastAsia" w:hAnsi="Times New Roman" w:cs="Times New Roman"/>
          <w:b/>
          <w:color w:val="FF0000"/>
          <w:sz w:val="24"/>
          <w:szCs w:val="24"/>
        </w:rPr>
      </w:pPr>
    </w:p>
    <w:p w:rsidR="00D815AA" w:rsidRPr="00D815AA" w:rsidRDefault="00D815AA"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Αποδοτικότητας Ιδίων Κεφαλαίων</w:t>
      </w:r>
      <w:r w:rsidRPr="00A344A2">
        <w:rPr>
          <w:rFonts w:ascii="Times New Roman" w:eastAsiaTheme="minorEastAsia" w:hAnsi="Times New Roman" w:cs="Times New Roman"/>
          <w:b/>
          <w:sz w:val="24"/>
          <w:szCs w:val="24"/>
        </w:rPr>
        <w:t>:</w:t>
      </w:r>
    </w:p>
    <w:p w:rsidR="00DA7655" w:rsidRPr="00A042DB" w:rsidRDefault="00DA7655" w:rsidP="00675028">
      <w:pPr>
        <w:spacing w:line="360" w:lineRule="auto"/>
        <w:jc w:val="both"/>
        <w:rPr>
          <w:rFonts w:ascii="Times New Roman" w:eastAsiaTheme="minorEastAsia" w:hAnsi="Times New Roman" w:cs="Times New Roman"/>
          <w:noProof/>
          <w:sz w:val="24"/>
          <w:szCs w:val="24"/>
          <w:lang w:val="en-US" w:eastAsia="el-GR"/>
        </w:rPr>
      </w:pPr>
      <w:r w:rsidRPr="00DA7655">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4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B1B14" w:rsidRPr="00D06640" w:rsidRDefault="00C0187A"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Παρόμοια πορεία ακολουθεί και ο δείκτης </w:t>
      </w:r>
      <w:r w:rsidRPr="00C0187A">
        <w:rPr>
          <w:rFonts w:ascii="Times New Roman" w:eastAsiaTheme="minorEastAsia" w:hAnsi="Times New Roman" w:cs="Times New Roman"/>
          <w:b/>
          <w:sz w:val="24"/>
          <w:szCs w:val="24"/>
        </w:rPr>
        <w:t>Αποδοτικότητας Ιδίων Κεφαλαίων</w:t>
      </w:r>
      <w:r>
        <w:rPr>
          <w:rFonts w:ascii="Times New Roman" w:eastAsiaTheme="minorEastAsia" w:hAnsi="Times New Roman" w:cs="Times New Roman"/>
          <w:sz w:val="24"/>
          <w:szCs w:val="24"/>
        </w:rPr>
        <w:t>. Κινούμενος και εκείνος σε αρνητικά επίπεδα. Έτσι  παρατηρούμε ότι τ</w:t>
      </w:r>
      <w:r w:rsidR="00DA7655">
        <w:rPr>
          <w:rFonts w:ascii="Times New Roman" w:eastAsiaTheme="minorEastAsia" w:hAnsi="Times New Roman" w:cs="Times New Roman"/>
          <w:sz w:val="24"/>
          <w:szCs w:val="24"/>
        </w:rPr>
        <w:t>α Ί</w:t>
      </w:r>
      <w:r>
        <w:rPr>
          <w:rFonts w:ascii="Times New Roman" w:eastAsiaTheme="minorEastAsia" w:hAnsi="Times New Roman" w:cs="Times New Roman"/>
          <w:sz w:val="24"/>
          <w:szCs w:val="24"/>
        </w:rPr>
        <w:t>δια Κ</w:t>
      </w:r>
      <w:r w:rsidR="00DA7655" w:rsidRPr="000E2AAC">
        <w:rPr>
          <w:rFonts w:ascii="Times New Roman" w:eastAsiaTheme="minorEastAsia" w:hAnsi="Times New Roman" w:cs="Times New Roman"/>
          <w:sz w:val="24"/>
          <w:szCs w:val="24"/>
        </w:rPr>
        <w:t>εφάλαια της εταιρείας κινούντ</w:t>
      </w:r>
      <w:r w:rsidR="00DA7655">
        <w:rPr>
          <w:rFonts w:ascii="Times New Roman" w:eastAsiaTheme="minorEastAsia" w:hAnsi="Times New Roman" w:cs="Times New Roman"/>
          <w:sz w:val="24"/>
          <w:szCs w:val="24"/>
        </w:rPr>
        <w:t xml:space="preserve">αι σε εξαιρετικά χαμηλά επίπεδα σε όλη την εξεταζόμενη περίοδο. </w:t>
      </w:r>
      <w:r>
        <w:rPr>
          <w:rFonts w:ascii="Times New Roman" w:eastAsiaTheme="minorEastAsia" w:hAnsi="Times New Roman" w:cs="Times New Roman"/>
          <w:sz w:val="24"/>
          <w:szCs w:val="24"/>
        </w:rPr>
        <w:t>Γεγονός , που μας βοηθάει να καταλάβουμε ότι ο</w:t>
      </w:r>
      <w:r w:rsidR="00DA7655">
        <w:rPr>
          <w:rFonts w:ascii="Times New Roman" w:eastAsiaTheme="minorEastAsia" w:hAnsi="Times New Roman" w:cs="Times New Roman"/>
          <w:sz w:val="24"/>
          <w:szCs w:val="24"/>
        </w:rPr>
        <w:t xml:space="preserve">ι αρνητικές αυτές τιμές οφείλονται στη </w:t>
      </w:r>
      <w:r w:rsidR="00DA7655" w:rsidRPr="00C0187A">
        <w:rPr>
          <w:rFonts w:ascii="Times New Roman" w:eastAsiaTheme="minorEastAsia" w:hAnsi="Times New Roman" w:cs="Times New Roman"/>
          <w:b/>
          <w:sz w:val="24"/>
          <w:szCs w:val="24"/>
        </w:rPr>
        <w:t>καθαρή ζημία</w:t>
      </w:r>
      <w:r w:rsidR="00DA7655">
        <w:rPr>
          <w:rFonts w:ascii="Times New Roman" w:eastAsiaTheme="minorEastAsia" w:hAnsi="Times New Roman" w:cs="Times New Roman"/>
          <w:sz w:val="24"/>
          <w:szCs w:val="24"/>
        </w:rPr>
        <w:t xml:space="preserve"> που εμφανίζει η εταιρεία </w:t>
      </w:r>
      <w:r w:rsidR="00DA7655" w:rsidRPr="00C0187A">
        <w:rPr>
          <w:rFonts w:ascii="Times New Roman" w:eastAsiaTheme="minorEastAsia" w:hAnsi="Times New Roman" w:cs="Times New Roman"/>
          <w:b/>
          <w:sz w:val="24"/>
          <w:szCs w:val="24"/>
        </w:rPr>
        <w:t>διαχρονικά</w:t>
      </w:r>
      <w:r w:rsidR="00DA7655">
        <w:rPr>
          <w:rFonts w:ascii="Times New Roman" w:eastAsiaTheme="minorEastAsia" w:hAnsi="Times New Roman" w:cs="Times New Roman"/>
          <w:sz w:val="24"/>
          <w:szCs w:val="24"/>
        </w:rPr>
        <w:t>.</w:t>
      </w:r>
    </w:p>
    <w:p w:rsidR="006B1B14" w:rsidRDefault="006B1B14" w:rsidP="00675028">
      <w:pPr>
        <w:spacing w:line="360" w:lineRule="auto"/>
      </w:pPr>
    </w:p>
    <w:p w:rsidR="00B7797C" w:rsidRDefault="00B7797C" w:rsidP="00675028">
      <w:pPr>
        <w:spacing w:line="360" w:lineRule="auto"/>
      </w:pPr>
    </w:p>
    <w:p w:rsidR="00B7797C" w:rsidRDefault="00B7797C" w:rsidP="00675028">
      <w:pPr>
        <w:spacing w:line="360" w:lineRule="auto"/>
      </w:pPr>
    </w:p>
    <w:p w:rsidR="00B7797C" w:rsidRDefault="00B7797C" w:rsidP="00675028">
      <w:pPr>
        <w:spacing w:line="360" w:lineRule="auto"/>
      </w:pPr>
    </w:p>
    <w:p w:rsidR="00B7797C" w:rsidRDefault="00B7797C" w:rsidP="00675028">
      <w:pPr>
        <w:spacing w:line="360" w:lineRule="auto"/>
      </w:pPr>
    </w:p>
    <w:p w:rsidR="00B7797C" w:rsidRPr="00B82608" w:rsidRDefault="00B7797C" w:rsidP="00675028">
      <w:pPr>
        <w:spacing w:line="360" w:lineRule="auto"/>
      </w:pPr>
    </w:p>
    <w:p w:rsidR="001129E4" w:rsidRPr="00D06640" w:rsidRDefault="00486C9F" w:rsidP="00675028">
      <w:pPr>
        <w:pStyle w:val="3"/>
        <w:spacing w:line="360" w:lineRule="auto"/>
        <w:rPr>
          <w:rFonts w:ascii="Times New Roman" w:eastAsiaTheme="minorEastAsia" w:hAnsi="Times New Roman" w:cs="Times New Roman"/>
          <w:color w:val="auto"/>
          <w:sz w:val="24"/>
          <w:szCs w:val="24"/>
        </w:rPr>
      </w:pPr>
      <w:bookmarkStart w:id="90" w:name="_Toc491644069"/>
      <w:r w:rsidRPr="0096124B">
        <w:rPr>
          <w:rFonts w:ascii="Times New Roman" w:eastAsiaTheme="minorEastAsia" w:hAnsi="Times New Roman" w:cs="Times New Roman"/>
          <w:color w:val="auto"/>
          <w:sz w:val="24"/>
          <w:szCs w:val="24"/>
        </w:rPr>
        <w:lastRenderedPageBreak/>
        <w:t>7.4.4  Αριθμοδείκτες Βιωσιμότητας:</w:t>
      </w:r>
      <w:bookmarkEnd w:id="90"/>
    </w:p>
    <w:p w:rsidR="000F70F2" w:rsidRPr="00D06640" w:rsidRDefault="000F70F2" w:rsidP="00675028">
      <w:pPr>
        <w:spacing w:line="360" w:lineRule="auto"/>
        <w:jc w:val="both"/>
        <w:rPr>
          <w:rFonts w:ascii="Times New Roman" w:eastAsiaTheme="minorEastAsia" w:hAnsi="Times New Roman" w:cs="Times New Roman"/>
          <w:sz w:val="24"/>
          <w:szCs w:val="24"/>
        </w:rPr>
      </w:pPr>
    </w:p>
    <w:p w:rsidR="001129E4" w:rsidRPr="001129E4" w:rsidRDefault="001129E4" w:rsidP="00675028">
      <w:pPr>
        <w:spacing w:line="360" w:lineRule="auto"/>
        <w:jc w:val="both"/>
        <w:rPr>
          <w:rFonts w:ascii="Times New Roman" w:eastAsiaTheme="minorEastAsia" w:hAnsi="Times New Roman" w:cs="Times New Roman"/>
          <w:b/>
          <w:sz w:val="24"/>
          <w:szCs w:val="24"/>
        </w:rPr>
      </w:pPr>
      <w:r w:rsidRPr="001129E4">
        <w:rPr>
          <w:rFonts w:ascii="Times New Roman" w:eastAsiaTheme="minorEastAsia" w:hAnsi="Times New Roman" w:cs="Times New Roman"/>
          <w:b/>
          <w:sz w:val="24"/>
          <w:szCs w:val="24"/>
        </w:rPr>
        <w:t>Παρουσίαση Πίνακα Αριθμοδεικτών Βιωσιμότητας – Νήματα Θεσσαλονίκης</w:t>
      </w:r>
      <w:r w:rsidR="00B7797C">
        <w:rPr>
          <w:rFonts w:ascii="Times New Roman" w:eastAsiaTheme="minorEastAsia" w:hAnsi="Times New Roman" w:cs="Times New Roman"/>
          <w:b/>
          <w:sz w:val="24"/>
          <w:szCs w:val="24"/>
        </w:rPr>
        <w:t xml:space="preserve"> Α.Ε.</w:t>
      </w:r>
      <w:r w:rsidRPr="001129E4">
        <w:rPr>
          <w:rFonts w:ascii="Times New Roman" w:eastAsiaTheme="minorEastAsia" w:hAnsi="Times New Roman" w:cs="Times New Roman"/>
          <w:b/>
          <w:sz w:val="24"/>
          <w:szCs w:val="24"/>
        </w:rPr>
        <w:t>:</w:t>
      </w:r>
    </w:p>
    <w:tbl>
      <w:tblPr>
        <w:tblStyle w:val="aa"/>
        <w:tblW w:w="0" w:type="auto"/>
        <w:tblLook w:val="04A0"/>
      </w:tblPr>
      <w:tblGrid>
        <w:gridCol w:w="2483"/>
        <w:gridCol w:w="1124"/>
        <w:gridCol w:w="1124"/>
        <w:gridCol w:w="1124"/>
        <w:gridCol w:w="1125"/>
        <w:gridCol w:w="1125"/>
      </w:tblGrid>
      <w:tr w:rsidR="009433EA" w:rsidTr="00467161">
        <w:trPr>
          <w:trHeight w:val="2633"/>
        </w:trPr>
        <w:tc>
          <w:tcPr>
            <w:tcW w:w="2483" w:type="dxa"/>
          </w:tcPr>
          <w:p w:rsidR="00464A9C"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1" type="#_x0000_t32" style="position:absolute;left:0;text-align:left;margin-left:-6.75pt;margin-top:.3pt;width:126.75pt;height:70.5pt;z-index:251674624" o:connectortype="straight"/>
              </w:pict>
            </w:r>
            <w:r w:rsidR="00464A9C">
              <w:rPr>
                <w:rFonts w:ascii="Times New Roman" w:hAnsi="Times New Roman" w:cs="Times New Roman"/>
                <w:b/>
                <w:sz w:val="24"/>
                <w:szCs w:val="24"/>
              </w:rPr>
              <w:t>Έτος</w:t>
            </w:r>
          </w:p>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Αριθμοδείκτες Βιωσιμότητας</w:t>
            </w:r>
          </w:p>
          <w:p w:rsidR="00464A9C" w:rsidRPr="004515FD" w:rsidRDefault="00464A9C" w:rsidP="00675028">
            <w:pPr>
              <w:spacing w:line="360" w:lineRule="auto"/>
              <w:jc w:val="center"/>
              <w:rPr>
                <w:rFonts w:ascii="Times New Roman" w:hAnsi="Times New Roman" w:cs="Times New Roman"/>
                <w:b/>
                <w:sz w:val="24"/>
                <w:szCs w:val="24"/>
              </w:rPr>
            </w:pPr>
          </w:p>
        </w:tc>
        <w:tc>
          <w:tcPr>
            <w:tcW w:w="1124" w:type="dxa"/>
          </w:tcPr>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2008</w:t>
            </w:r>
          </w:p>
        </w:tc>
        <w:tc>
          <w:tcPr>
            <w:tcW w:w="1124" w:type="dxa"/>
          </w:tcPr>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2009</w:t>
            </w:r>
          </w:p>
        </w:tc>
        <w:tc>
          <w:tcPr>
            <w:tcW w:w="1124" w:type="dxa"/>
          </w:tcPr>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0</w:t>
            </w:r>
          </w:p>
        </w:tc>
        <w:tc>
          <w:tcPr>
            <w:tcW w:w="1125" w:type="dxa"/>
          </w:tcPr>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1</w:t>
            </w:r>
          </w:p>
        </w:tc>
        <w:tc>
          <w:tcPr>
            <w:tcW w:w="1125" w:type="dxa"/>
          </w:tcPr>
          <w:p w:rsidR="00464A9C" w:rsidRDefault="00464A9C" w:rsidP="00675028">
            <w:pPr>
              <w:spacing w:line="360" w:lineRule="auto"/>
              <w:jc w:val="center"/>
              <w:rPr>
                <w:rFonts w:ascii="Times New Roman" w:hAnsi="Times New Roman" w:cs="Times New Roman"/>
                <w:b/>
                <w:sz w:val="24"/>
                <w:szCs w:val="24"/>
              </w:rPr>
            </w:pPr>
          </w:p>
          <w:p w:rsidR="00464A9C" w:rsidRDefault="00464A9C" w:rsidP="00675028">
            <w:pPr>
              <w:spacing w:line="360" w:lineRule="auto"/>
              <w:jc w:val="center"/>
              <w:rPr>
                <w:rFonts w:ascii="Times New Roman" w:hAnsi="Times New Roman" w:cs="Times New Roman"/>
                <w:b/>
                <w:sz w:val="24"/>
                <w:szCs w:val="24"/>
              </w:rPr>
            </w:pPr>
          </w:p>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2</w:t>
            </w:r>
          </w:p>
        </w:tc>
      </w:tr>
      <w:tr w:rsidR="009433EA" w:rsidTr="00464A9C">
        <w:trPr>
          <w:trHeight w:val="839"/>
        </w:trPr>
        <w:tc>
          <w:tcPr>
            <w:tcW w:w="2483" w:type="dxa"/>
          </w:tcPr>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Ίδια Κεφάλαια/Συνολικές Υποχρεώσεις</w:t>
            </w:r>
          </w:p>
        </w:tc>
        <w:tc>
          <w:tcPr>
            <w:tcW w:w="1124" w:type="dxa"/>
          </w:tcPr>
          <w:p w:rsidR="009433EA" w:rsidRPr="004515FD" w:rsidRDefault="009433EA" w:rsidP="00675028">
            <w:pPr>
              <w:spacing w:line="360" w:lineRule="auto"/>
              <w:rPr>
                <w:rFonts w:ascii="Times New Roman" w:hAnsi="Times New Roman" w:cs="Times New Roman"/>
                <w:sz w:val="24"/>
                <w:szCs w:val="24"/>
              </w:rPr>
            </w:pPr>
            <w:r>
              <w:rPr>
                <w:rFonts w:ascii="Times New Roman" w:hAnsi="Times New Roman" w:cs="Times New Roman"/>
                <w:sz w:val="24"/>
                <w:szCs w:val="24"/>
              </w:rPr>
              <w:t>1,26</w:t>
            </w:r>
          </w:p>
        </w:tc>
        <w:tc>
          <w:tcPr>
            <w:tcW w:w="1124" w:type="dxa"/>
          </w:tcPr>
          <w:p w:rsidR="009433EA" w:rsidRPr="004515FD" w:rsidRDefault="009433EA" w:rsidP="00675028">
            <w:pPr>
              <w:spacing w:line="360" w:lineRule="auto"/>
              <w:rPr>
                <w:rFonts w:ascii="Times New Roman" w:hAnsi="Times New Roman" w:cs="Times New Roman"/>
                <w:sz w:val="24"/>
                <w:szCs w:val="24"/>
              </w:rPr>
            </w:pPr>
            <w:r>
              <w:rPr>
                <w:rFonts w:ascii="Times New Roman" w:hAnsi="Times New Roman" w:cs="Times New Roman"/>
                <w:sz w:val="24"/>
                <w:szCs w:val="24"/>
              </w:rPr>
              <w:t>1,43</w:t>
            </w:r>
          </w:p>
        </w:tc>
        <w:tc>
          <w:tcPr>
            <w:tcW w:w="1124" w:type="dxa"/>
          </w:tcPr>
          <w:p w:rsidR="009433EA" w:rsidRPr="004515FD" w:rsidRDefault="009433EA" w:rsidP="00675028">
            <w:pPr>
              <w:spacing w:line="360" w:lineRule="auto"/>
              <w:rPr>
                <w:rFonts w:ascii="Times New Roman" w:hAnsi="Times New Roman" w:cs="Times New Roman"/>
                <w:sz w:val="24"/>
                <w:szCs w:val="24"/>
              </w:rPr>
            </w:pPr>
            <w:r>
              <w:rPr>
                <w:rFonts w:ascii="Times New Roman" w:hAnsi="Times New Roman" w:cs="Times New Roman"/>
                <w:sz w:val="24"/>
                <w:szCs w:val="24"/>
              </w:rPr>
              <w:t>1,09</w:t>
            </w:r>
          </w:p>
        </w:tc>
        <w:tc>
          <w:tcPr>
            <w:tcW w:w="1125" w:type="dxa"/>
          </w:tcPr>
          <w:p w:rsidR="009433EA" w:rsidRPr="00935C5A" w:rsidRDefault="009433EA" w:rsidP="00675028">
            <w:pPr>
              <w:spacing w:line="360" w:lineRule="auto"/>
              <w:rPr>
                <w:rFonts w:ascii="Times New Roman" w:hAnsi="Times New Roman" w:cs="Times New Roman"/>
                <w:sz w:val="24"/>
                <w:szCs w:val="24"/>
              </w:rPr>
            </w:pPr>
            <w:r>
              <w:rPr>
                <w:rFonts w:ascii="Times New Roman" w:hAnsi="Times New Roman" w:cs="Times New Roman"/>
                <w:sz w:val="24"/>
                <w:szCs w:val="24"/>
              </w:rPr>
              <w:t>0,9</w:t>
            </w:r>
          </w:p>
        </w:tc>
        <w:tc>
          <w:tcPr>
            <w:tcW w:w="1125" w:type="dxa"/>
          </w:tcPr>
          <w:p w:rsidR="009433EA" w:rsidRPr="00935C5A" w:rsidRDefault="009433EA" w:rsidP="00675028">
            <w:pPr>
              <w:spacing w:line="360" w:lineRule="auto"/>
              <w:rPr>
                <w:rFonts w:ascii="Times New Roman" w:hAnsi="Times New Roman" w:cs="Times New Roman"/>
                <w:sz w:val="24"/>
                <w:szCs w:val="24"/>
              </w:rPr>
            </w:pPr>
            <w:r>
              <w:rPr>
                <w:rFonts w:ascii="Times New Roman" w:hAnsi="Times New Roman" w:cs="Times New Roman"/>
                <w:sz w:val="24"/>
                <w:szCs w:val="24"/>
              </w:rPr>
              <w:t>0,77</w:t>
            </w:r>
          </w:p>
        </w:tc>
      </w:tr>
      <w:tr w:rsidR="009433EA" w:rsidTr="00464A9C">
        <w:trPr>
          <w:trHeight w:val="870"/>
        </w:trPr>
        <w:tc>
          <w:tcPr>
            <w:tcW w:w="2483" w:type="dxa"/>
          </w:tcPr>
          <w:p w:rsidR="009433EA" w:rsidRPr="004515FD" w:rsidRDefault="009433EA"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 xml:space="preserve">Δείκτης Οικονομικής Κάλυψης </w:t>
            </w:r>
          </w:p>
        </w:tc>
        <w:tc>
          <w:tcPr>
            <w:tcW w:w="1124" w:type="dxa"/>
          </w:tcPr>
          <w:p w:rsidR="009433EA" w:rsidRPr="00467161" w:rsidRDefault="009433EA"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-2,10</w:t>
            </w:r>
          </w:p>
        </w:tc>
        <w:tc>
          <w:tcPr>
            <w:tcW w:w="1124" w:type="dxa"/>
          </w:tcPr>
          <w:p w:rsidR="009433EA" w:rsidRPr="00467161" w:rsidRDefault="009433EA"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-2,4</w:t>
            </w:r>
          </w:p>
        </w:tc>
        <w:tc>
          <w:tcPr>
            <w:tcW w:w="1124" w:type="dxa"/>
          </w:tcPr>
          <w:p w:rsidR="009433EA" w:rsidRPr="00467161" w:rsidRDefault="009433EA"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-3,74</w:t>
            </w:r>
          </w:p>
        </w:tc>
        <w:tc>
          <w:tcPr>
            <w:tcW w:w="1125" w:type="dxa"/>
          </w:tcPr>
          <w:p w:rsidR="009433EA" w:rsidRPr="00467161" w:rsidRDefault="009433EA"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-3,58</w:t>
            </w:r>
          </w:p>
        </w:tc>
        <w:tc>
          <w:tcPr>
            <w:tcW w:w="1125" w:type="dxa"/>
          </w:tcPr>
          <w:p w:rsidR="009433EA" w:rsidRPr="00467161" w:rsidRDefault="009433EA"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-2,09</w:t>
            </w:r>
          </w:p>
        </w:tc>
      </w:tr>
    </w:tbl>
    <w:p w:rsidR="00B7797C" w:rsidRPr="00D809BD" w:rsidRDefault="00B7797C" w:rsidP="00675028">
      <w:pPr>
        <w:spacing w:line="360" w:lineRule="auto"/>
        <w:jc w:val="both"/>
        <w:rPr>
          <w:rFonts w:ascii="Times New Roman" w:eastAsiaTheme="minorEastAsia" w:hAnsi="Times New Roman" w:cs="Times New Roman"/>
          <w:sz w:val="24"/>
          <w:szCs w:val="24"/>
        </w:rPr>
      </w:pPr>
    </w:p>
    <w:p w:rsidR="009433EA" w:rsidRPr="009433EA" w:rsidRDefault="00B11D1B"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D815AA" w:rsidRPr="005158A4" w:rsidRDefault="00D815AA"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 xml:space="preserve">–(  </w:t>
      </w:r>
      <w:r w:rsidRPr="007C1873">
        <w:rPr>
          <w:rFonts w:ascii="Times New Roman" w:hAnsi="Times New Roman" w:cs="Times New Roman"/>
          <w:b/>
          <w:sz w:val="24"/>
          <w:szCs w:val="24"/>
        </w:rPr>
        <w:t xml:space="preserve">Ίδια Κεφάλαια / Συνολικές Υποχρεώσεις </w:t>
      </w:r>
      <w:r w:rsidRPr="007C1873">
        <w:rPr>
          <w:rFonts w:ascii="Times New Roman" w:hAnsi="Times New Roman" w:cs="Times New Roman"/>
          <w:sz w:val="24"/>
          <w:szCs w:val="24"/>
        </w:rPr>
        <w:t>)</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D815AA" w:rsidRDefault="00071C4F" w:rsidP="00675028">
      <w:pPr>
        <w:spacing w:line="360" w:lineRule="auto"/>
        <w:rPr>
          <w:rFonts w:ascii="Times New Roman" w:eastAsiaTheme="minorEastAsia" w:hAnsi="Times New Roman" w:cs="Times New Roman"/>
          <w:b/>
          <w:noProof/>
          <w:color w:val="FF0000"/>
          <w:sz w:val="24"/>
          <w:szCs w:val="24"/>
          <w:lang w:eastAsia="el-GR"/>
        </w:rPr>
      </w:pPr>
      <w:r w:rsidRPr="00071C4F">
        <w:rPr>
          <w:rFonts w:ascii="Times New Roman" w:eastAsiaTheme="minorEastAsia" w:hAnsi="Times New Roman" w:cs="Times New Roman"/>
          <w:b/>
          <w:noProof/>
          <w:color w:val="FF0000"/>
          <w:sz w:val="24"/>
          <w:szCs w:val="24"/>
          <w:lang w:eastAsia="el-GR"/>
        </w:rPr>
        <w:drawing>
          <wp:inline distT="0" distB="0" distL="0" distR="0">
            <wp:extent cx="4572000" cy="2743200"/>
            <wp:effectExtent l="19050" t="0" r="19050" b="0"/>
            <wp:docPr id="49"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C47764" w:rsidRDefault="00C47764" w:rsidP="00675028">
      <w:pPr>
        <w:spacing w:line="360" w:lineRule="auto"/>
        <w:rPr>
          <w:rFonts w:ascii="Times New Roman" w:eastAsiaTheme="minorEastAsia" w:hAnsi="Times New Roman" w:cs="Times New Roman"/>
          <w:b/>
          <w:noProof/>
          <w:color w:val="FF0000"/>
          <w:sz w:val="24"/>
          <w:szCs w:val="24"/>
          <w:lang w:eastAsia="el-GR"/>
        </w:rPr>
      </w:pPr>
    </w:p>
    <w:p w:rsidR="00C92397" w:rsidRDefault="00A94501"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Ακολούθως , μ</w:t>
      </w:r>
      <w:r w:rsidR="00071C4F">
        <w:rPr>
          <w:rFonts w:ascii="Times New Roman" w:eastAsiaTheme="minorEastAsia" w:hAnsi="Times New Roman" w:cs="Times New Roman"/>
          <w:sz w:val="24"/>
          <w:szCs w:val="24"/>
        </w:rPr>
        <w:t xml:space="preserve">έσα από την μελέτη του παραπάνω διαγράμματος, ( </w:t>
      </w:r>
      <w:r w:rsidR="00071C4F" w:rsidRPr="00A94501">
        <w:rPr>
          <w:rFonts w:ascii="Times New Roman" w:eastAsiaTheme="minorEastAsia" w:hAnsi="Times New Roman" w:cs="Times New Roman"/>
          <w:b/>
          <w:sz w:val="24"/>
          <w:szCs w:val="24"/>
        </w:rPr>
        <w:t>Διάγραμμα  1</w:t>
      </w:r>
      <w:r w:rsidR="00071C4F">
        <w:rPr>
          <w:rFonts w:ascii="Times New Roman" w:eastAsiaTheme="minorEastAsia" w:hAnsi="Times New Roman" w:cs="Times New Roman"/>
          <w:sz w:val="24"/>
          <w:szCs w:val="24"/>
        </w:rPr>
        <w:t xml:space="preserve"> ) παρατηρούμε ότι η τιμή του δείκτη </w:t>
      </w:r>
      <w:r>
        <w:rPr>
          <w:rFonts w:ascii="Times New Roman" w:eastAsiaTheme="minorEastAsia" w:hAnsi="Times New Roman" w:cs="Times New Roman"/>
          <w:sz w:val="24"/>
          <w:szCs w:val="24"/>
        </w:rPr>
        <w:t xml:space="preserve">( </w:t>
      </w:r>
      <w:r w:rsidRPr="00A94501">
        <w:rPr>
          <w:rFonts w:ascii="Times New Roman" w:eastAsiaTheme="minorEastAsia" w:hAnsi="Times New Roman" w:cs="Times New Roman"/>
          <w:b/>
          <w:sz w:val="24"/>
          <w:szCs w:val="24"/>
        </w:rPr>
        <w:t xml:space="preserve">Ίδια Κεφάλαια/ Συνολικές Υποχρεώσεις </w:t>
      </w:r>
      <w:r>
        <w:rPr>
          <w:rFonts w:ascii="Times New Roman" w:eastAsiaTheme="minorEastAsia" w:hAnsi="Times New Roman" w:cs="Times New Roman"/>
          <w:sz w:val="24"/>
          <w:szCs w:val="24"/>
        </w:rPr>
        <w:t xml:space="preserve">) και πάλι </w:t>
      </w:r>
      <w:r w:rsidR="00071C4F">
        <w:rPr>
          <w:rFonts w:ascii="Times New Roman" w:eastAsiaTheme="minorEastAsia" w:hAnsi="Times New Roman" w:cs="Times New Roman"/>
          <w:sz w:val="24"/>
          <w:szCs w:val="24"/>
        </w:rPr>
        <w:t xml:space="preserve">μειώνεται διαχρονικά μέσα στα χρόνια της έρευνας. Το γεγονός αυτό οφείλεται κυρίως στη μείωση των </w:t>
      </w:r>
      <w:r w:rsidR="00071C4F" w:rsidRPr="00A94501">
        <w:rPr>
          <w:rFonts w:ascii="Times New Roman" w:eastAsiaTheme="minorEastAsia" w:hAnsi="Times New Roman" w:cs="Times New Roman"/>
          <w:b/>
          <w:sz w:val="24"/>
          <w:szCs w:val="24"/>
        </w:rPr>
        <w:t>Ιδίων Κεφαλαίων</w:t>
      </w:r>
      <w:r w:rsidR="00071C4F">
        <w:rPr>
          <w:rFonts w:ascii="Times New Roman" w:eastAsiaTheme="minorEastAsia" w:hAnsi="Times New Roman" w:cs="Times New Roman"/>
          <w:sz w:val="24"/>
          <w:szCs w:val="24"/>
        </w:rPr>
        <w:t xml:space="preserve"> και στη χειροτέρευση της οικονομικής κατάστασης της επιχείρησης.</w:t>
      </w:r>
    </w:p>
    <w:p w:rsidR="00B7797C" w:rsidRPr="00D06640" w:rsidRDefault="00B7797C" w:rsidP="00675028">
      <w:pPr>
        <w:spacing w:line="360" w:lineRule="auto"/>
        <w:jc w:val="both"/>
        <w:rPr>
          <w:rFonts w:ascii="Times New Roman" w:eastAsiaTheme="minorEastAsia" w:hAnsi="Times New Roman" w:cs="Times New Roman"/>
          <w:sz w:val="24"/>
          <w:szCs w:val="24"/>
        </w:rPr>
      </w:pPr>
    </w:p>
    <w:p w:rsidR="00D815AA" w:rsidRPr="00D815AA" w:rsidRDefault="00D815AA" w:rsidP="00675028">
      <w:pPr>
        <w:spacing w:line="360" w:lineRule="auto"/>
        <w:jc w:val="both"/>
        <w:rPr>
          <w:rFonts w:ascii="Times New Roman"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8376E0">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sidRPr="008376E0">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Οικονομικής Κάλυψης</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A94501" w:rsidRPr="006B1B14" w:rsidRDefault="004B620F" w:rsidP="00675028">
      <w:pPr>
        <w:spacing w:line="360" w:lineRule="auto"/>
        <w:jc w:val="both"/>
        <w:rPr>
          <w:rFonts w:ascii="Times New Roman" w:eastAsiaTheme="minorEastAsia" w:hAnsi="Times New Roman" w:cs="Times New Roman"/>
          <w:sz w:val="24"/>
          <w:szCs w:val="24"/>
          <w:lang w:val="en-US"/>
        </w:rPr>
      </w:pPr>
      <w:r w:rsidRPr="004B620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43"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B231B" w:rsidRPr="00FC5196" w:rsidRDefault="00A94501"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Τέλος, και ο δείκτης </w:t>
      </w:r>
      <w:r w:rsidRPr="00A94501">
        <w:rPr>
          <w:rFonts w:ascii="Times New Roman" w:eastAsiaTheme="minorEastAsia" w:hAnsi="Times New Roman" w:cs="Times New Roman"/>
          <w:b/>
          <w:sz w:val="24"/>
          <w:szCs w:val="24"/>
        </w:rPr>
        <w:t>Οικονομικής Κ</w:t>
      </w:r>
      <w:r w:rsidR="00F52BA5" w:rsidRPr="00A94501">
        <w:rPr>
          <w:rFonts w:ascii="Times New Roman" w:eastAsiaTheme="minorEastAsia" w:hAnsi="Times New Roman" w:cs="Times New Roman"/>
          <w:b/>
          <w:sz w:val="24"/>
          <w:szCs w:val="24"/>
        </w:rPr>
        <w:t>άλυψης</w:t>
      </w:r>
      <w:r w:rsidR="00F52BA5" w:rsidRPr="000E2AAC">
        <w:rPr>
          <w:rFonts w:ascii="Times New Roman" w:eastAsiaTheme="minorEastAsia" w:hAnsi="Times New Roman" w:cs="Times New Roman"/>
          <w:sz w:val="24"/>
          <w:szCs w:val="24"/>
        </w:rPr>
        <w:t xml:space="preserve"> βρίσκεται σε αρνητικό πρόσημο σε όλη την εξεταζόμενη περίοδο.</w:t>
      </w:r>
      <w:r>
        <w:rPr>
          <w:rFonts w:ascii="Times New Roman" w:eastAsiaTheme="minorEastAsia" w:hAnsi="Times New Roman" w:cs="Times New Roman"/>
          <w:sz w:val="24"/>
          <w:szCs w:val="24"/>
        </w:rPr>
        <w:t xml:space="preserve"> Τεκμηριώνοντας έτσι την κακή οικονομική κατάσταση της εταιρείας στην υπό εξέταση περίοδο. Με χαρακτηριστικό παράδειγμα το έτος 2011, που καταλαμβάνει το χαμηλότερο επίπεδο </w:t>
      </w:r>
      <w:r w:rsidRPr="00A94501">
        <w:rPr>
          <w:rFonts w:ascii="Times New Roman" w:eastAsiaTheme="minorEastAsia" w:hAnsi="Times New Roman" w:cs="Times New Roman"/>
          <w:b/>
          <w:sz w:val="24"/>
          <w:szCs w:val="24"/>
        </w:rPr>
        <w:t>-3,58</w:t>
      </w:r>
      <w:r>
        <w:rPr>
          <w:rFonts w:ascii="Times New Roman" w:eastAsiaTheme="minorEastAsia" w:hAnsi="Times New Roman" w:cs="Times New Roman"/>
          <w:sz w:val="24"/>
          <w:szCs w:val="24"/>
        </w:rPr>
        <w:t>.</w:t>
      </w:r>
    </w:p>
    <w:p w:rsidR="00BB2D29" w:rsidRPr="00FC5196" w:rsidRDefault="00BB2D29" w:rsidP="00675028">
      <w:pPr>
        <w:spacing w:line="360" w:lineRule="auto"/>
        <w:jc w:val="both"/>
        <w:rPr>
          <w:rFonts w:ascii="Times New Roman" w:eastAsiaTheme="minorEastAsia" w:hAnsi="Times New Roman" w:cs="Times New Roman"/>
          <w:sz w:val="24"/>
          <w:szCs w:val="24"/>
        </w:rPr>
      </w:pPr>
    </w:p>
    <w:p w:rsidR="00BB2D29" w:rsidRPr="00FC5196" w:rsidRDefault="00BB2D29" w:rsidP="00675028">
      <w:pPr>
        <w:spacing w:line="360" w:lineRule="auto"/>
        <w:jc w:val="both"/>
        <w:rPr>
          <w:rFonts w:ascii="Times New Roman" w:eastAsiaTheme="minorEastAsia" w:hAnsi="Times New Roman" w:cs="Times New Roman"/>
          <w:sz w:val="24"/>
          <w:szCs w:val="24"/>
        </w:rPr>
      </w:pPr>
    </w:p>
    <w:p w:rsidR="00656473" w:rsidRPr="00D815AA" w:rsidRDefault="00656473" w:rsidP="00675028">
      <w:pPr>
        <w:spacing w:line="360" w:lineRule="auto"/>
        <w:jc w:val="center"/>
        <w:rPr>
          <w:rFonts w:ascii="Times New Roman" w:eastAsiaTheme="minorEastAsia" w:hAnsi="Times New Roman" w:cs="Times New Roman"/>
          <w:b/>
          <w:color w:val="FF0000"/>
          <w:sz w:val="24"/>
          <w:szCs w:val="24"/>
        </w:rPr>
      </w:pPr>
    </w:p>
    <w:p w:rsidR="00656473" w:rsidRPr="00A3284B" w:rsidRDefault="00656473"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A14916" w:rsidRPr="00B82608" w:rsidRDefault="00656473" w:rsidP="00675028">
      <w:pPr>
        <w:pStyle w:val="1"/>
        <w:spacing w:line="360" w:lineRule="auto"/>
        <w:rPr>
          <w:rFonts w:ascii="Times New Roman" w:eastAsiaTheme="minorEastAsia" w:hAnsi="Times New Roman" w:cs="Times New Roman"/>
          <w:color w:val="auto"/>
        </w:rPr>
      </w:pPr>
      <w:bookmarkStart w:id="91" w:name="_Toc491644070"/>
      <w:r w:rsidRPr="00441028">
        <w:rPr>
          <w:rFonts w:ascii="Times New Roman" w:eastAsiaTheme="minorEastAsia" w:hAnsi="Times New Roman" w:cs="Times New Roman"/>
          <w:color w:val="auto"/>
        </w:rPr>
        <w:lastRenderedPageBreak/>
        <w:t>5</w:t>
      </w:r>
      <w:r w:rsidRPr="00441028">
        <w:rPr>
          <w:rFonts w:ascii="Times New Roman" w:eastAsiaTheme="minorEastAsia" w:hAnsi="Times New Roman" w:cs="Times New Roman"/>
          <w:color w:val="auto"/>
          <w:vertAlign w:val="superscript"/>
        </w:rPr>
        <w:t>η</w:t>
      </w:r>
      <w:r w:rsidRPr="00441028">
        <w:rPr>
          <w:rFonts w:ascii="Times New Roman" w:eastAsiaTheme="minorEastAsia" w:hAnsi="Times New Roman" w:cs="Times New Roman"/>
          <w:color w:val="auto"/>
        </w:rPr>
        <w:t xml:space="preserve"> Επιχείρηση:</w:t>
      </w:r>
      <w:bookmarkEnd w:id="91"/>
      <w:r w:rsidRPr="00441028">
        <w:rPr>
          <w:rFonts w:ascii="Times New Roman" w:eastAsiaTheme="minorEastAsia" w:hAnsi="Times New Roman" w:cs="Times New Roman"/>
          <w:color w:val="auto"/>
        </w:rPr>
        <w:t xml:space="preserve"> </w:t>
      </w:r>
    </w:p>
    <w:p w:rsidR="006B1B14" w:rsidRPr="00B82608" w:rsidRDefault="006B1B14" w:rsidP="00675028">
      <w:pPr>
        <w:spacing w:line="360" w:lineRule="auto"/>
      </w:pPr>
    </w:p>
    <w:p w:rsidR="00656473" w:rsidRPr="00441028" w:rsidRDefault="00757E8B" w:rsidP="00675028">
      <w:pPr>
        <w:pStyle w:val="2"/>
        <w:spacing w:line="360" w:lineRule="auto"/>
        <w:rPr>
          <w:rFonts w:ascii="Times New Roman" w:hAnsi="Times New Roman" w:cs="Times New Roman"/>
          <w:color w:val="auto"/>
          <w:sz w:val="24"/>
          <w:szCs w:val="24"/>
        </w:rPr>
      </w:pPr>
      <w:bookmarkStart w:id="92" w:name="_Toc491644071"/>
      <w:r w:rsidRPr="00441028">
        <w:rPr>
          <w:rFonts w:ascii="Times New Roman" w:hAnsi="Times New Roman" w:cs="Times New Roman"/>
          <w:color w:val="auto"/>
          <w:sz w:val="24"/>
          <w:szCs w:val="24"/>
        </w:rPr>
        <w:t xml:space="preserve">7.5 </w:t>
      </w:r>
      <w:r w:rsidR="00656473" w:rsidRPr="00441028">
        <w:rPr>
          <w:rFonts w:ascii="Times New Roman" w:hAnsi="Times New Roman" w:cs="Times New Roman"/>
          <w:color w:val="auto"/>
          <w:sz w:val="24"/>
          <w:szCs w:val="24"/>
        </w:rPr>
        <w:t xml:space="preserve">Ιστορική Ανάλυση – </w:t>
      </w:r>
      <w:r w:rsidR="00991561" w:rsidRPr="00441028">
        <w:rPr>
          <w:rFonts w:ascii="Times New Roman" w:hAnsi="Times New Roman" w:cs="Times New Roman"/>
          <w:color w:val="auto"/>
          <w:sz w:val="24"/>
          <w:szCs w:val="24"/>
          <w:lang w:val="en-US"/>
        </w:rPr>
        <w:t>NEOSET</w:t>
      </w:r>
      <w:r w:rsidR="00656473" w:rsidRPr="00441028">
        <w:rPr>
          <w:rFonts w:ascii="Times New Roman" w:hAnsi="Times New Roman" w:cs="Times New Roman"/>
          <w:color w:val="auto"/>
          <w:sz w:val="24"/>
          <w:szCs w:val="24"/>
        </w:rPr>
        <w:t>:</w:t>
      </w:r>
      <w:bookmarkEnd w:id="92"/>
    </w:p>
    <w:p w:rsidR="00BB2D29" w:rsidRPr="00757E8B" w:rsidRDefault="00BB2D29" w:rsidP="00675028">
      <w:pPr>
        <w:spacing w:line="360" w:lineRule="auto"/>
        <w:jc w:val="both"/>
        <w:rPr>
          <w:rFonts w:ascii="Times New Roman" w:eastAsiaTheme="minorEastAsia" w:hAnsi="Times New Roman" w:cs="Times New Roman"/>
          <w:sz w:val="24"/>
          <w:szCs w:val="24"/>
        </w:rPr>
      </w:pPr>
    </w:p>
    <w:p w:rsidR="00BB2D29" w:rsidRPr="00C56727" w:rsidRDefault="00BB2D29" w:rsidP="00675028">
      <w:pPr>
        <w:spacing w:line="360" w:lineRule="auto"/>
        <w:jc w:val="both"/>
        <w:rPr>
          <w:rFonts w:ascii="Times New Roman" w:eastAsiaTheme="minorEastAsia" w:hAnsi="Times New Roman" w:cs="Times New Roman"/>
          <w:b/>
          <w:sz w:val="24"/>
          <w:szCs w:val="24"/>
        </w:rPr>
      </w:pPr>
      <w:r w:rsidRPr="00C56727">
        <w:rPr>
          <w:b/>
          <w:noProof/>
          <w:lang w:eastAsia="el-GR"/>
        </w:rPr>
        <w:drawing>
          <wp:inline distT="0" distB="0" distL="0" distR="0">
            <wp:extent cx="5210175" cy="3343275"/>
            <wp:effectExtent l="114300" t="76200" r="104775" b="85725"/>
            <wp:docPr id="11" name="Εικόνα 1" descr="Αποτέλεσμα εικόνας για NEOSET EIK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NEOSET EIKONES"/>
                    <pic:cNvPicPr>
                      <a:picLocks noChangeAspect="1" noChangeArrowheads="1"/>
                    </pic:cNvPicPr>
                  </pic:nvPicPr>
                  <pic:blipFill>
                    <a:blip r:embed="rId71"/>
                    <a:srcRect/>
                    <a:stretch>
                      <a:fillRect/>
                    </a:stretch>
                  </pic:blipFill>
                  <pic:spPr bwMode="auto">
                    <a:xfrm>
                      <a:off x="0" y="0"/>
                      <a:ext cx="5210175" cy="3343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B2D29" w:rsidRPr="00C56727" w:rsidRDefault="00BB2D29" w:rsidP="00675028">
      <w:pPr>
        <w:spacing w:line="360" w:lineRule="auto"/>
        <w:jc w:val="both"/>
        <w:rPr>
          <w:rFonts w:ascii="Times New Roman" w:eastAsiaTheme="minorEastAsia" w:hAnsi="Times New Roman" w:cs="Times New Roman"/>
          <w:b/>
          <w:sz w:val="24"/>
          <w:szCs w:val="24"/>
        </w:rPr>
      </w:pPr>
    </w:p>
    <w:p w:rsidR="00A3284B" w:rsidRPr="00C56727" w:rsidRDefault="00656473" w:rsidP="00675028">
      <w:pPr>
        <w:spacing w:line="360" w:lineRule="auto"/>
        <w:jc w:val="both"/>
        <w:rPr>
          <w:rFonts w:ascii="Times New Roman" w:eastAsiaTheme="minorEastAsia" w:hAnsi="Times New Roman" w:cs="Times New Roman"/>
          <w:b/>
          <w:sz w:val="24"/>
          <w:szCs w:val="24"/>
        </w:rPr>
      </w:pPr>
      <w:r w:rsidRPr="00C56727">
        <w:rPr>
          <w:rFonts w:ascii="Times New Roman" w:eastAsiaTheme="minorEastAsia" w:hAnsi="Times New Roman" w:cs="Times New Roman"/>
          <w:b/>
          <w:sz w:val="24"/>
          <w:szCs w:val="24"/>
        </w:rPr>
        <w:t xml:space="preserve">  Η </w:t>
      </w:r>
      <w:r w:rsidRPr="00C56727">
        <w:rPr>
          <w:rFonts w:ascii="Times New Roman" w:eastAsiaTheme="minorEastAsia" w:hAnsi="Times New Roman" w:cs="Times New Roman"/>
          <w:b/>
          <w:sz w:val="24"/>
          <w:szCs w:val="24"/>
          <w:lang w:val="en-US"/>
        </w:rPr>
        <w:t>Neoset</w:t>
      </w:r>
      <w:r w:rsidRPr="00C56727">
        <w:rPr>
          <w:rFonts w:ascii="Times New Roman" w:eastAsiaTheme="minorEastAsia" w:hAnsi="Times New Roman" w:cs="Times New Roman"/>
          <w:b/>
          <w:sz w:val="24"/>
          <w:szCs w:val="24"/>
        </w:rPr>
        <w:t xml:space="preserve"> υπήρξε μία από </w:t>
      </w:r>
      <w:r w:rsidR="00A3284B" w:rsidRPr="00C56727">
        <w:rPr>
          <w:rFonts w:ascii="Times New Roman" w:eastAsiaTheme="minorEastAsia" w:hAnsi="Times New Roman" w:cs="Times New Roman"/>
          <w:b/>
          <w:sz w:val="24"/>
          <w:szCs w:val="24"/>
        </w:rPr>
        <w:t xml:space="preserve">τις σημαντικότερες εταιρίες στον χώρο του επίπλου. Ξεκίνησε την δραστηριότητα της πριν από 35 περίπου χρόνια. Αρχικά από την Ελληνική επικράτεια με περίπου 100 καταστήματα.  </w:t>
      </w:r>
    </w:p>
    <w:p w:rsidR="00A3284B" w:rsidRPr="00C56727" w:rsidRDefault="00A3284B" w:rsidP="00675028">
      <w:pPr>
        <w:spacing w:line="360" w:lineRule="auto"/>
        <w:jc w:val="both"/>
        <w:rPr>
          <w:rFonts w:ascii="Times New Roman" w:eastAsiaTheme="minorEastAsia" w:hAnsi="Times New Roman" w:cs="Times New Roman"/>
          <w:b/>
          <w:sz w:val="24"/>
          <w:szCs w:val="24"/>
        </w:rPr>
      </w:pPr>
      <w:r w:rsidRPr="00C56727">
        <w:rPr>
          <w:rFonts w:ascii="Times New Roman" w:eastAsiaTheme="minorEastAsia" w:hAnsi="Times New Roman" w:cs="Times New Roman"/>
          <w:b/>
          <w:sz w:val="24"/>
          <w:szCs w:val="24"/>
        </w:rPr>
        <w:t xml:space="preserve">  Στην συνέχεια, μετά την επιτυχή πορεία της στην Ελλάδα άρχισε να επεκτείνεται και στο εξωτερικό. Ξεκινώντας από τον Καναδά το 1990. Εξαγωγές πραγματοποιήθηκαν σε αρκετές χώρες , όπως η Αιθιοπία ,η Βουλγαρία , η Κύπρος , ο Καναδά , η Ρουμανία κτλ.</w:t>
      </w:r>
    </w:p>
    <w:p w:rsidR="00BB2D29" w:rsidRPr="00C56727" w:rsidRDefault="00A3284B" w:rsidP="00675028">
      <w:pPr>
        <w:spacing w:line="360" w:lineRule="auto"/>
        <w:jc w:val="both"/>
        <w:rPr>
          <w:rFonts w:ascii="Times New Roman" w:eastAsiaTheme="minorEastAsia" w:hAnsi="Times New Roman" w:cs="Times New Roman"/>
          <w:b/>
          <w:sz w:val="24"/>
          <w:szCs w:val="24"/>
        </w:rPr>
      </w:pPr>
      <w:r w:rsidRPr="00C56727">
        <w:rPr>
          <w:rFonts w:ascii="Times New Roman" w:eastAsiaTheme="minorEastAsia" w:hAnsi="Times New Roman" w:cs="Times New Roman"/>
          <w:b/>
          <w:sz w:val="24"/>
          <w:szCs w:val="24"/>
        </w:rPr>
        <w:t xml:space="preserve">  Το εργατικό δυναμικό του Ομίλου των εταιριών  “ </w:t>
      </w:r>
      <w:r w:rsidRPr="00C56727">
        <w:rPr>
          <w:rFonts w:ascii="Times New Roman" w:eastAsiaTheme="minorEastAsia" w:hAnsi="Times New Roman" w:cs="Times New Roman"/>
          <w:b/>
          <w:sz w:val="24"/>
          <w:szCs w:val="24"/>
          <w:lang w:val="en-US"/>
        </w:rPr>
        <w:t>NEOSET</w:t>
      </w:r>
      <w:r w:rsidRPr="00C56727">
        <w:rPr>
          <w:rFonts w:ascii="Times New Roman" w:eastAsiaTheme="minorEastAsia" w:hAnsi="Times New Roman" w:cs="Times New Roman"/>
          <w:b/>
          <w:sz w:val="24"/>
          <w:szCs w:val="24"/>
        </w:rPr>
        <w:t xml:space="preserve"> ” είχε υπερβεί τον αριθμό των 1.000 ατόμων. Παρ’όλα αυτά </w:t>
      </w:r>
      <w:r w:rsidR="00DE2656" w:rsidRPr="00C56727">
        <w:rPr>
          <w:rFonts w:ascii="Times New Roman" w:eastAsiaTheme="minorEastAsia" w:hAnsi="Times New Roman" w:cs="Times New Roman"/>
          <w:b/>
          <w:sz w:val="24"/>
          <w:szCs w:val="24"/>
        </w:rPr>
        <w:t xml:space="preserve">η εταιρία το 2012 οδηγήθηκε σε αίτηση υπαγωγής στο Άρθρο 99 , μη μπορώντας να ακολουθήσει τον ισχυρό ανταγωνισμό που ήρθε από το εξωτερικό, αφού τιμολογιακά δεν μπορούσε να ακολουθήσει αυτές τις εταιρίες και από την άλλη κρατούσε διαρκώς ένα υψηλό </w:t>
      </w:r>
      <w:r w:rsidR="00DE2656" w:rsidRPr="00C56727">
        <w:rPr>
          <w:rFonts w:ascii="Times New Roman" w:eastAsiaTheme="minorEastAsia" w:hAnsi="Times New Roman" w:cs="Times New Roman"/>
          <w:b/>
          <w:sz w:val="24"/>
          <w:szCs w:val="24"/>
        </w:rPr>
        <w:lastRenderedPageBreak/>
        <w:t xml:space="preserve">επίπεδο ποιότητας , που δεν το διαπραγματευότανε. Έτσι , στα τέλη του 2011 , οι πωλήσεις είχαν πλέον υποχωρήσει κατά 50% και ταυτόχρονα οι ζημιές ήταν πάνω από 12εκ.€ και οι υποχρεώσεις της  53εκ.€. Με αποτέλεσμα να οδηγηθεί στην Αίτηση Πτώχευσης με την ελπίδα να κερδίσει χρόνο κάποιων μηνών για να καταφέρει να γίνει βιώσιμη , μειώνοντας </w:t>
      </w:r>
      <w:r w:rsidR="00E36044" w:rsidRPr="00C56727">
        <w:rPr>
          <w:rFonts w:ascii="Times New Roman" w:eastAsiaTheme="minorEastAsia" w:hAnsi="Times New Roman" w:cs="Times New Roman"/>
          <w:b/>
          <w:sz w:val="24"/>
          <w:szCs w:val="24"/>
        </w:rPr>
        <w:t>την παραγωγή της σε αντίστοιχο βαθμό.</w:t>
      </w:r>
    </w:p>
    <w:p w:rsidR="00E36044" w:rsidRPr="00C56727" w:rsidRDefault="00E36044" w:rsidP="00675028">
      <w:pPr>
        <w:spacing w:before="240" w:line="360" w:lineRule="auto"/>
        <w:jc w:val="both"/>
        <w:rPr>
          <w:rFonts w:ascii="Times New Roman" w:eastAsiaTheme="minorEastAsia" w:hAnsi="Times New Roman" w:cs="Times New Roman"/>
          <w:b/>
          <w:sz w:val="24"/>
          <w:szCs w:val="24"/>
        </w:rPr>
      </w:pPr>
      <w:r w:rsidRPr="00C56727">
        <w:rPr>
          <w:rFonts w:ascii="Times New Roman" w:eastAsiaTheme="minorEastAsia" w:hAnsi="Times New Roman" w:cs="Times New Roman"/>
          <w:b/>
          <w:sz w:val="24"/>
          <w:szCs w:val="24"/>
        </w:rPr>
        <w:t xml:space="preserve">  Το 2014 ουσιαστικά , πέφτουν οι τίτλοι της Ιστορικής Εταιρίας , αφού δημοσιεύεται η απόφαση Πτώχευσης της. Με το σκεπτικό ότι η εταιρία έπαυσε να πληρώνει τις ληξιπρόθεσμες υποχρεώσεις της κατά τρόπο γενικό και νόμιμο. Μ’αυτόν τον τρόπο, θα πηγαίνουν για εκποίηση περιουσιακά στοιχεία της εταιρίας με στόχο την αποπληρωμή των υπέρογκων οφειλών της προς τους εργαζόμενους, </w:t>
      </w:r>
      <w:r w:rsidR="00C56727" w:rsidRPr="00C56727">
        <w:rPr>
          <w:rFonts w:ascii="Times New Roman" w:eastAsiaTheme="minorEastAsia" w:hAnsi="Times New Roman" w:cs="Times New Roman"/>
          <w:b/>
          <w:sz w:val="24"/>
          <w:szCs w:val="24"/>
        </w:rPr>
        <w:t xml:space="preserve">τους προμηθευτές , τους πιστωτές , τις τράπεζες , τη Δ.Ο.Υ , το ΙΚΑ και άλλους.( Επιταγές &amp; Γραμμάτια ).   </w:t>
      </w:r>
    </w:p>
    <w:p w:rsidR="00C56727" w:rsidRPr="00C56727" w:rsidRDefault="00C56727" w:rsidP="00675028">
      <w:pPr>
        <w:spacing w:before="240" w:line="360" w:lineRule="auto"/>
        <w:jc w:val="both"/>
        <w:rPr>
          <w:rFonts w:ascii="Times New Roman" w:eastAsiaTheme="minorEastAsia" w:hAnsi="Times New Roman" w:cs="Times New Roman"/>
          <w:b/>
          <w:sz w:val="24"/>
          <w:szCs w:val="24"/>
        </w:rPr>
      </w:pPr>
      <w:r w:rsidRPr="00C56727">
        <w:rPr>
          <w:rFonts w:ascii="Times New Roman" w:eastAsiaTheme="minorEastAsia" w:hAnsi="Times New Roman" w:cs="Times New Roman"/>
          <w:b/>
          <w:sz w:val="24"/>
          <w:szCs w:val="24"/>
        </w:rPr>
        <w:t xml:space="preserve">  Η απόφαση αυτή ήρθε σαν συνέχεια της απόρριψης της Αίτησης Υπαγωγής της στο Άρθρο 99, με το σκεπτικό ότι είχε παύσει οριστικά και αμετάκλητα , η εμπορική της πίστη , ( αξιοπιστία σε Αγορά και Εμπόριο ) και οι πληρωμές είχαν παύσει να εκπληρώνονται ήδη από τις 17/06/13.</w:t>
      </w:r>
    </w:p>
    <w:p w:rsidR="00A14916" w:rsidRPr="00D809BD" w:rsidRDefault="00A14916" w:rsidP="00675028">
      <w:pPr>
        <w:spacing w:line="360" w:lineRule="auto"/>
        <w:rPr>
          <w:rFonts w:ascii="Times New Roman" w:eastAsiaTheme="minorEastAsia" w:hAnsi="Times New Roman" w:cs="Times New Roman"/>
          <w:sz w:val="24"/>
          <w:szCs w:val="24"/>
        </w:rPr>
      </w:pPr>
    </w:p>
    <w:p w:rsidR="00441028" w:rsidRDefault="00441028" w:rsidP="00675028">
      <w:pPr>
        <w:spacing w:line="360" w:lineRule="auto"/>
        <w:rPr>
          <w:rFonts w:ascii="Times New Roman" w:eastAsiaTheme="minorEastAsia" w:hAnsi="Times New Roman" w:cs="Times New Roman"/>
          <w:sz w:val="24"/>
          <w:szCs w:val="24"/>
        </w:rPr>
      </w:pPr>
    </w:p>
    <w:p w:rsidR="009433EA" w:rsidRDefault="009433EA" w:rsidP="00675028">
      <w:pPr>
        <w:spacing w:line="360" w:lineRule="auto"/>
        <w:rPr>
          <w:rFonts w:ascii="Times New Roman" w:eastAsiaTheme="minorEastAsia" w:hAnsi="Times New Roman" w:cs="Times New Roman"/>
          <w:sz w:val="24"/>
          <w:szCs w:val="24"/>
        </w:rPr>
      </w:pPr>
    </w:p>
    <w:p w:rsidR="009433EA" w:rsidRDefault="009433EA" w:rsidP="00675028">
      <w:pPr>
        <w:spacing w:line="360" w:lineRule="auto"/>
        <w:rPr>
          <w:rFonts w:ascii="Times New Roman" w:eastAsiaTheme="minorEastAsia" w:hAnsi="Times New Roman" w:cs="Times New Roman"/>
          <w:sz w:val="24"/>
          <w:szCs w:val="24"/>
        </w:rPr>
      </w:pPr>
    </w:p>
    <w:p w:rsidR="009433EA" w:rsidRDefault="009433EA" w:rsidP="00675028">
      <w:pPr>
        <w:spacing w:line="360" w:lineRule="auto"/>
        <w:rPr>
          <w:rFonts w:ascii="Times New Roman" w:eastAsiaTheme="minorEastAsia" w:hAnsi="Times New Roman" w:cs="Times New Roman"/>
          <w:sz w:val="24"/>
          <w:szCs w:val="24"/>
        </w:rPr>
      </w:pPr>
    </w:p>
    <w:p w:rsidR="009433EA" w:rsidRPr="00D809BD" w:rsidRDefault="009433EA" w:rsidP="00675028">
      <w:pPr>
        <w:spacing w:line="360" w:lineRule="auto"/>
        <w:rPr>
          <w:rFonts w:ascii="Times New Roman" w:eastAsiaTheme="minorEastAsia" w:hAnsi="Times New Roman" w:cs="Times New Roman"/>
          <w:sz w:val="24"/>
          <w:szCs w:val="24"/>
        </w:rPr>
      </w:pPr>
    </w:p>
    <w:p w:rsidR="00441028" w:rsidRPr="00D809BD" w:rsidRDefault="00441028" w:rsidP="00675028">
      <w:pPr>
        <w:spacing w:line="360" w:lineRule="auto"/>
      </w:pPr>
    </w:p>
    <w:p w:rsidR="00C56727" w:rsidRPr="00441028" w:rsidRDefault="00C56727" w:rsidP="00675028">
      <w:pPr>
        <w:pStyle w:val="2"/>
        <w:spacing w:line="360" w:lineRule="auto"/>
        <w:rPr>
          <w:rFonts w:ascii="Times New Roman" w:hAnsi="Times New Roman" w:cs="Times New Roman"/>
          <w:color w:val="auto"/>
          <w:sz w:val="28"/>
          <w:szCs w:val="28"/>
        </w:rPr>
      </w:pPr>
      <w:bookmarkStart w:id="93" w:name="_Toc491644072"/>
      <w:r w:rsidRPr="00441028">
        <w:rPr>
          <w:rFonts w:ascii="Times New Roman" w:hAnsi="Times New Roman" w:cs="Times New Roman"/>
          <w:color w:val="auto"/>
          <w:sz w:val="28"/>
          <w:szCs w:val="28"/>
        </w:rPr>
        <w:lastRenderedPageBreak/>
        <w:t>ΧΡΗΜΑΤΟΟΙΚΟΝΟΜΙΚΗ ΑΝΑΛΥΣΗ ΕΠΙΧΕΙΡΗΣΗΣ:</w:t>
      </w:r>
      <w:bookmarkEnd w:id="93"/>
    </w:p>
    <w:p w:rsidR="00C56727" w:rsidRPr="00441028" w:rsidRDefault="00C56727" w:rsidP="00675028">
      <w:pPr>
        <w:pStyle w:val="2"/>
        <w:spacing w:line="360" w:lineRule="auto"/>
        <w:rPr>
          <w:rFonts w:ascii="Times New Roman" w:hAnsi="Times New Roman" w:cs="Times New Roman"/>
          <w:color w:val="auto"/>
          <w:sz w:val="28"/>
          <w:szCs w:val="28"/>
        </w:rPr>
      </w:pPr>
    </w:p>
    <w:p w:rsidR="00C56727" w:rsidRPr="00D809BD" w:rsidRDefault="009D5926" w:rsidP="00675028">
      <w:pPr>
        <w:pStyle w:val="2"/>
        <w:spacing w:line="360" w:lineRule="auto"/>
        <w:rPr>
          <w:rFonts w:ascii="Times New Roman" w:hAnsi="Times New Roman" w:cs="Times New Roman"/>
          <w:color w:val="auto"/>
          <w:sz w:val="28"/>
          <w:szCs w:val="28"/>
        </w:rPr>
      </w:pPr>
      <w:bookmarkStart w:id="94" w:name="_Toc491644073"/>
      <w:r w:rsidRPr="00441028">
        <w:rPr>
          <w:rFonts w:ascii="Times New Roman" w:hAnsi="Times New Roman" w:cs="Times New Roman"/>
          <w:color w:val="auto"/>
          <w:sz w:val="28"/>
          <w:szCs w:val="28"/>
        </w:rPr>
        <w:t>5</w:t>
      </w:r>
      <w:r w:rsidRPr="00441028">
        <w:rPr>
          <w:rFonts w:ascii="Times New Roman" w:hAnsi="Times New Roman" w:cs="Times New Roman"/>
          <w:color w:val="auto"/>
          <w:sz w:val="28"/>
          <w:szCs w:val="28"/>
          <w:vertAlign w:val="superscript"/>
        </w:rPr>
        <w:t>η</w:t>
      </w:r>
      <w:r w:rsidRPr="00441028">
        <w:rPr>
          <w:rFonts w:ascii="Times New Roman" w:hAnsi="Times New Roman" w:cs="Times New Roman"/>
          <w:color w:val="auto"/>
          <w:sz w:val="28"/>
          <w:szCs w:val="28"/>
        </w:rPr>
        <w:t xml:space="preserve"> Επιχείρηση</w:t>
      </w:r>
      <w:bookmarkStart w:id="95" w:name="_Toc451230438"/>
      <w:r w:rsidR="00C56727" w:rsidRPr="00441028">
        <w:rPr>
          <w:rFonts w:ascii="Times New Roman" w:hAnsi="Times New Roman" w:cs="Times New Roman"/>
          <w:color w:val="auto"/>
          <w:sz w:val="28"/>
          <w:szCs w:val="28"/>
        </w:rPr>
        <w:t>:</w:t>
      </w:r>
      <w:bookmarkEnd w:id="94"/>
    </w:p>
    <w:p w:rsidR="00441028" w:rsidRPr="00D809BD" w:rsidRDefault="00441028" w:rsidP="00675028">
      <w:pPr>
        <w:spacing w:line="360" w:lineRule="auto"/>
      </w:pPr>
    </w:p>
    <w:p w:rsidR="00473C07" w:rsidRPr="00D06640" w:rsidRDefault="009D5926" w:rsidP="00675028">
      <w:pPr>
        <w:pStyle w:val="2"/>
        <w:spacing w:line="360" w:lineRule="auto"/>
        <w:rPr>
          <w:rFonts w:ascii="Times New Roman" w:hAnsi="Times New Roman" w:cs="Times New Roman"/>
          <w:color w:val="FF0000"/>
          <w:sz w:val="28"/>
          <w:szCs w:val="28"/>
        </w:rPr>
      </w:pPr>
      <w:bookmarkStart w:id="96" w:name="_Toc491644074"/>
      <w:r w:rsidRPr="00441028">
        <w:rPr>
          <w:rFonts w:ascii="Times New Roman" w:hAnsi="Times New Roman" w:cs="Times New Roman"/>
          <w:color w:val="FF0000"/>
          <w:sz w:val="28"/>
          <w:szCs w:val="28"/>
        </w:rPr>
        <w:t>«</w:t>
      </w:r>
      <w:r w:rsidRPr="00441028">
        <w:rPr>
          <w:rFonts w:ascii="Times New Roman" w:hAnsi="Times New Roman" w:cs="Times New Roman"/>
          <w:color w:val="FF0000"/>
          <w:sz w:val="28"/>
          <w:szCs w:val="28"/>
          <w:lang w:val="en-US"/>
        </w:rPr>
        <w:t>NEOSET</w:t>
      </w:r>
      <w:r w:rsidRPr="00441028">
        <w:rPr>
          <w:rFonts w:ascii="Times New Roman" w:hAnsi="Times New Roman" w:cs="Times New Roman"/>
          <w:color w:val="FF0000"/>
          <w:sz w:val="28"/>
          <w:szCs w:val="28"/>
        </w:rPr>
        <w:t>» (2008 – 2011)</w:t>
      </w:r>
      <w:bookmarkEnd w:id="95"/>
      <w:bookmarkEnd w:id="96"/>
    </w:p>
    <w:p w:rsidR="006B1B14" w:rsidRPr="00D06640" w:rsidRDefault="006B1B14" w:rsidP="00675028">
      <w:pPr>
        <w:spacing w:line="360" w:lineRule="auto"/>
      </w:pPr>
    </w:p>
    <w:p w:rsidR="00473C07" w:rsidRPr="00D809BD" w:rsidRDefault="00473C07" w:rsidP="00675028">
      <w:pPr>
        <w:pStyle w:val="3"/>
        <w:spacing w:line="360" w:lineRule="auto"/>
        <w:rPr>
          <w:rFonts w:ascii="Times New Roman" w:hAnsi="Times New Roman" w:cs="Times New Roman"/>
          <w:color w:val="auto"/>
          <w:sz w:val="24"/>
          <w:szCs w:val="24"/>
        </w:rPr>
      </w:pPr>
      <w:bookmarkStart w:id="97" w:name="_Toc491644075"/>
      <w:r w:rsidRPr="00441028">
        <w:rPr>
          <w:rFonts w:ascii="Times New Roman" w:hAnsi="Times New Roman" w:cs="Times New Roman"/>
          <w:color w:val="auto"/>
          <w:sz w:val="24"/>
          <w:szCs w:val="24"/>
        </w:rPr>
        <w:t>7.5</w:t>
      </w:r>
      <w:r w:rsidR="00441028">
        <w:rPr>
          <w:rFonts w:ascii="Times New Roman" w:hAnsi="Times New Roman" w:cs="Times New Roman"/>
          <w:color w:val="auto"/>
          <w:sz w:val="24"/>
          <w:szCs w:val="24"/>
        </w:rPr>
        <w:t>.1   Αριθμοδείκτες  Ρευστότητας</w:t>
      </w:r>
      <w:r w:rsidRPr="00441028">
        <w:rPr>
          <w:rFonts w:ascii="Times New Roman" w:hAnsi="Times New Roman" w:cs="Times New Roman"/>
          <w:color w:val="auto"/>
          <w:sz w:val="24"/>
          <w:szCs w:val="24"/>
        </w:rPr>
        <w:t>:</w:t>
      </w:r>
      <w:bookmarkEnd w:id="97"/>
    </w:p>
    <w:p w:rsidR="009D5926" w:rsidRPr="00D06640" w:rsidRDefault="009D5926" w:rsidP="00675028">
      <w:pPr>
        <w:spacing w:line="360" w:lineRule="auto"/>
      </w:pPr>
    </w:p>
    <w:p w:rsidR="003D2D6A" w:rsidRPr="003D2D6A" w:rsidRDefault="003D2D6A" w:rsidP="00675028">
      <w:pPr>
        <w:spacing w:line="360" w:lineRule="auto"/>
        <w:rPr>
          <w:rFonts w:ascii="Times New Roman" w:hAnsi="Times New Roman" w:cs="Times New Roman"/>
          <w:b/>
          <w:sz w:val="24"/>
          <w:szCs w:val="24"/>
        </w:rPr>
      </w:pPr>
      <w:r w:rsidRPr="003D2D6A">
        <w:rPr>
          <w:rFonts w:ascii="Times New Roman" w:hAnsi="Times New Roman" w:cs="Times New Roman"/>
          <w:b/>
          <w:sz w:val="24"/>
          <w:szCs w:val="24"/>
        </w:rPr>
        <w:t xml:space="preserve">Παρουσίαση Πίνακα Αριθμοδεικτών Ρευστότητας – </w:t>
      </w:r>
      <w:r>
        <w:rPr>
          <w:rFonts w:ascii="Times New Roman" w:hAnsi="Times New Roman" w:cs="Times New Roman"/>
          <w:b/>
          <w:sz w:val="24"/>
          <w:szCs w:val="24"/>
          <w:lang w:val="en-US"/>
        </w:rPr>
        <w:t>NEOSET</w:t>
      </w:r>
      <w:r w:rsidRPr="003D2D6A">
        <w:rPr>
          <w:rFonts w:ascii="Times New Roman" w:hAnsi="Times New Roman" w:cs="Times New Roman"/>
          <w:b/>
          <w:sz w:val="24"/>
          <w:szCs w:val="24"/>
        </w:rPr>
        <w:t>:</w:t>
      </w:r>
    </w:p>
    <w:tbl>
      <w:tblPr>
        <w:tblStyle w:val="aa"/>
        <w:tblW w:w="0" w:type="auto"/>
        <w:tblLook w:val="04A0"/>
      </w:tblPr>
      <w:tblGrid>
        <w:gridCol w:w="2316"/>
        <w:gridCol w:w="1394"/>
        <w:gridCol w:w="1396"/>
        <w:gridCol w:w="1396"/>
        <w:gridCol w:w="1396"/>
      </w:tblGrid>
      <w:tr w:rsidR="00ED7A53" w:rsidRPr="006E75A5" w:rsidTr="00ED7A53">
        <w:trPr>
          <w:trHeight w:val="1059"/>
        </w:trPr>
        <w:tc>
          <w:tcPr>
            <w:tcW w:w="2316" w:type="dxa"/>
          </w:tcPr>
          <w:p w:rsidR="00554FAA"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2" type="#_x0000_t32" style="position:absolute;left:0;text-align:left;margin-left:-5.25pt;margin-top:2.65pt;width:114pt;height:66.75pt;z-index:251675648" o:connectortype="straight"/>
              </w:pict>
            </w:r>
            <w:r w:rsidR="00554FAA">
              <w:rPr>
                <w:rFonts w:ascii="Times New Roman" w:hAnsi="Times New Roman" w:cs="Times New Roman"/>
                <w:b/>
                <w:sz w:val="24"/>
                <w:szCs w:val="24"/>
              </w:rPr>
              <w:t>Έτος</w:t>
            </w:r>
          </w:p>
          <w:p w:rsidR="00554FAA" w:rsidRDefault="00554FAA"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ED7A53"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Αριθμοδείκτες Ρευστότητας</w:t>
            </w:r>
          </w:p>
          <w:p w:rsidR="00554FAA" w:rsidRPr="006E75A5" w:rsidRDefault="00554FAA" w:rsidP="00675028">
            <w:pPr>
              <w:spacing w:line="360" w:lineRule="auto"/>
              <w:jc w:val="center"/>
              <w:rPr>
                <w:rFonts w:ascii="Times New Roman" w:hAnsi="Times New Roman" w:cs="Times New Roman"/>
                <w:b/>
                <w:sz w:val="24"/>
                <w:szCs w:val="24"/>
              </w:rPr>
            </w:pPr>
          </w:p>
        </w:tc>
        <w:tc>
          <w:tcPr>
            <w:tcW w:w="1394" w:type="dxa"/>
          </w:tcPr>
          <w:p w:rsidR="00850C26" w:rsidRDefault="00850C26"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2008</w:t>
            </w:r>
          </w:p>
        </w:tc>
        <w:tc>
          <w:tcPr>
            <w:tcW w:w="1396" w:type="dxa"/>
          </w:tcPr>
          <w:p w:rsidR="00850C26" w:rsidRDefault="00850C26"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2009</w:t>
            </w:r>
          </w:p>
        </w:tc>
        <w:tc>
          <w:tcPr>
            <w:tcW w:w="1396" w:type="dxa"/>
          </w:tcPr>
          <w:p w:rsidR="00850C26" w:rsidRDefault="00850C26"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2010</w:t>
            </w:r>
          </w:p>
        </w:tc>
        <w:tc>
          <w:tcPr>
            <w:tcW w:w="1396" w:type="dxa"/>
          </w:tcPr>
          <w:p w:rsidR="00850C26" w:rsidRDefault="00850C26" w:rsidP="00675028">
            <w:pPr>
              <w:spacing w:line="360" w:lineRule="auto"/>
              <w:jc w:val="center"/>
              <w:rPr>
                <w:rFonts w:ascii="Times New Roman" w:hAnsi="Times New Roman" w:cs="Times New Roman"/>
                <w:b/>
                <w:sz w:val="24"/>
                <w:szCs w:val="24"/>
              </w:rPr>
            </w:pPr>
          </w:p>
          <w:p w:rsidR="00850C26" w:rsidRDefault="00850C26" w:rsidP="00675028">
            <w:pPr>
              <w:spacing w:line="360" w:lineRule="auto"/>
              <w:jc w:val="center"/>
              <w:rPr>
                <w:rFonts w:ascii="Times New Roman" w:hAnsi="Times New Roman" w:cs="Times New Roman"/>
                <w:b/>
                <w:sz w:val="24"/>
                <w:szCs w:val="24"/>
              </w:rPr>
            </w:pPr>
          </w:p>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2011</w:t>
            </w:r>
          </w:p>
        </w:tc>
      </w:tr>
      <w:tr w:rsidR="00ED7A53" w:rsidRPr="006E75A5" w:rsidTr="00ED7A53">
        <w:trPr>
          <w:trHeight w:val="789"/>
        </w:trPr>
        <w:tc>
          <w:tcPr>
            <w:tcW w:w="2316" w:type="dxa"/>
          </w:tcPr>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Γενική Ρευστότητα</w:t>
            </w:r>
          </w:p>
        </w:tc>
        <w:tc>
          <w:tcPr>
            <w:tcW w:w="1394"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0,92</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0,94</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0,56</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0,33</w:t>
            </w:r>
          </w:p>
        </w:tc>
      </w:tr>
      <w:tr w:rsidR="00ED7A53" w:rsidRPr="006E75A5" w:rsidTr="00ED7A53">
        <w:trPr>
          <w:trHeight w:val="749"/>
        </w:trPr>
        <w:tc>
          <w:tcPr>
            <w:tcW w:w="2316" w:type="dxa"/>
          </w:tcPr>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Ειδική Ρευστότητα</w:t>
            </w:r>
          </w:p>
        </w:tc>
        <w:tc>
          <w:tcPr>
            <w:tcW w:w="1394"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0,54</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0,55</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0,31</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0,25</w:t>
            </w:r>
          </w:p>
        </w:tc>
      </w:tr>
      <w:tr w:rsidR="00ED7A53" w:rsidRPr="006E75A5" w:rsidTr="00ED7A53">
        <w:trPr>
          <w:trHeight w:val="789"/>
        </w:trPr>
        <w:tc>
          <w:tcPr>
            <w:tcW w:w="2316" w:type="dxa"/>
          </w:tcPr>
          <w:p w:rsidR="00ED7A53" w:rsidRPr="006E75A5" w:rsidRDefault="00ED7A53" w:rsidP="00675028">
            <w:pPr>
              <w:spacing w:line="360" w:lineRule="auto"/>
              <w:jc w:val="center"/>
              <w:rPr>
                <w:rFonts w:ascii="Times New Roman" w:hAnsi="Times New Roman" w:cs="Times New Roman"/>
                <w:b/>
                <w:sz w:val="24"/>
                <w:szCs w:val="24"/>
              </w:rPr>
            </w:pPr>
            <w:r w:rsidRPr="006E75A5">
              <w:rPr>
                <w:rFonts w:ascii="Times New Roman" w:hAnsi="Times New Roman" w:cs="Times New Roman"/>
                <w:b/>
                <w:sz w:val="24"/>
                <w:szCs w:val="24"/>
              </w:rPr>
              <w:t>Ταμειακή Ρευστότητα</w:t>
            </w:r>
          </w:p>
        </w:tc>
        <w:tc>
          <w:tcPr>
            <w:tcW w:w="1394"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0,0027</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0,0027</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0,05</w:t>
            </w:r>
          </w:p>
        </w:tc>
        <w:tc>
          <w:tcPr>
            <w:tcW w:w="1396" w:type="dxa"/>
          </w:tcPr>
          <w:p w:rsidR="00ED7A53" w:rsidRPr="006E75A5" w:rsidRDefault="00ED7A53" w:rsidP="00675028">
            <w:pPr>
              <w:spacing w:line="360" w:lineRule="auto"/>
              <w:rPr>
                <w:rFonts w:ascii="Times New Roman" w:hAnsi="Times New Roman" w:cs="Times New Roman"/>
                <w:sz w:val="24"/>
                <w:szCs w:val="24"/>
              </w:rPr>
            </w:pPr>
            <w:r>
              <w:rPr>
                <w:rFonts w:ascii="Times New Roman" w:hAnsi="Times New Roman" w:cs="Times New Roman"/>
                <w:sz w:val="24"/>
                <w:szCs w:val="24"/>
              </w:rPr>
              <w:t>0,02</w:t>
            </w:r>
          </w:p>
        </w:tc>
      </w:tr>
    </w:tbl>
    <w:p w:rsidR="006B1B14" w:rsidRDefault="006B1B14" w:rsidP="00675028">
      <w:pPr>
        <w:spacing w:line="360" w:lineRule="auto"/>
        <w:jc w:val="both"/>
        <w:rPr>
          <w:rFonts w:ascii="Times New Roman" w:eastAsiaTheme="minorEastAsia" w:hAnsi="Times New Roman" w:cs="Times New Roman"/>
          <w:sz w:val="24"/>
          <w:szCs w:val="24"/>
          <w:lang w:val="en-US"/>
        </w:rPr>
      </w:pPr>
    </w:p>
    <w:p w:rsidR="006B1B14" w:rsidRDefault="006B1B14" w:rsidP="00675028">
      <w:pPr>
        <w:spacing w:line="360" w:lineRule="auto"/>
        <w:jc w:val="both"/>
        <w:rPr>
          <w:rFonts w:ascii="Times New Roman" w:eastAsiaTheme="minorEastAsia" w:hAnsi="Times New Roman" w:cs="Times New Roman"/>
          <w:sz w:val="24"/>
          <w:szCs w:val="24"/>
          <w:lang w:val="en-US"/>
        </w:rPr>
      </w:pPr>
    </w:p>
    <w:p w:rsidR="006B1B14" w:rsidRDefault="006B1B14" w:rsidP="00675028">
      <w:pPr>
        <w:spacing w:line="360" w:lineRule="auto"/>
        <w:jc w:val="both"/>
        <w:rPr>
          <w:rFonts w:ascii="Times New Roman" w:eastAsiaTheme="minorEastAsia" w:hAnsi="Times New Roman" w:cs="Times New Roman"/>
          <w:sz w:val="24"/>
          <w:szCs w:val="24"/>
          <w:lang w:val="en-US"/>
        </w:rPr>
      </w:pPr>
    </w:p>
    <w:p w:rsidR="006B1B14" w:rsidRDefault="006B1B14" w:rsidP="00675028">
      <w:pPr>
        <w:spacing w:line="360" w:lineRule="auto"/>
        <w:jc w:val="both"/>
        <w:rPr>
          <w:rFonts w:ascii="Times New Roman" w:eastAsiaTheme="minorEastAsia" w:hAnsi="Times New Roman" w:cs="Times New Roman"/>
          <w:sz w:val="24"/>
          <w:szCs w:val="24"/>
          <w:lang w:val="en-US"/>
        </w:rPr>
      </w:pPr>
    </w:p>
    <w:p w:rsidR="006B1B14" w:rsidRDefault="006B1B14" w:rsidP="00675028">
      <w:pPr>
        <w:spacing w:line="360" w:lineRule="auto"/>
        <w:jc w:val="both"/>
        <w:rPr>
          <w:rFonts w:ascii="Times New Roman" w:eastAsiaTheme="minorEastAsia" w:hAnsi="Times New Roman" w:cs="Times New Roman"/>
          <w:sz w:val="24"/>
          <w:szCs w:val="24"/>
          <w:lang w:val="en-US"/>
        </w:rPr>
      </w:pPr>
    </w:p>
    <w:p w:rsidR="006B1B14" w:rsidRDefault="006B1B14" w:rsidP="00675028">
      <w:pPr>
        <w:spacing w:line="360" w:lineRule="auto"/>
        <w:jc w:val="both"/>
        <w:rPr>
          <w:rFonts w:ascii="Times New Roman" w:eastAsiaTheme="minorEastAsia" w:hAnsi="Times New Roman" w:cs="Times New Roman"/>
          <w:sz w:val="24"/>
          <w:szCs w:val="24"/>
          <w:lang w:val="en-US"/>
        </w:rPr>
      </w:pPr>
    </w:p>
    <w:p w:rsidR="00E2410E" w:rsidRPr="00ED7A53" w:rsidRDefault="00E2410E"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E2410E" w:rsidRDefault="00E2410E" w:rsidP="00675028">
      <w:pPr>
        <w:spacing w:line="360" w:lineRule="auto"/>
        <w:jc w:val="both"/>
        <w:rPr>
          <w:rFonts w:ascii="Times New Roman" w:eastAsiaTheme="minorEastAsia" w:hAnsi="Times New Roman" w:cs="Times New Roman"/>
          <w:b/>
          <w:sz w:val="24"/>
          <w:szCs w:val="24"/>
          <w:vertAlign w:val="superscript"/>
        </w:rPr>
      </w:pPr>
      <w:r>
        <w:rPr>
          <w:rFonts w:ascii="Times New Roman" w:eastAsiaTheme="minorEastAsia" w:hAnsi="Times New Roman" w:cs="Times New Roman"/>
          <w:b/>
          <w:sz w:val="24"/>
          <w:szCs w:val="24"/>
        </w:rPr>
        <w:t>Διάγραμμα 1</w:t>
      </w:r>
      <w:r w:rsidRPr="00A77E59">
        <w:rPr>
          <w:rFonts w:ascii="Times New Roman" w:eastAsiaTheme="minorEastAsia" w:hAnsi="Times New Roman" w:cs="Times New Roman"/>
          <w:b/>
          <w:sz w:val="24"/>
          <w:szCs w:val="24"/>
          <w:vertAlign w:val="superscript"/>
        </w:rPr>
        <w:t>ο</w:t>
      </w:r>
      <w:r>
        <w:rPr>
          <w:rFonts w:ascii="Times New Roman" w:eastAsiaTheme="minorEastAsia" w:hAnsi="Times New Roman" w:cs="Times New Roman"/>
          <w:b/>
          <w:sz w:val="24"/>
          <w:szCs w:val="24"/>
          <w:vertAlign w:val="superscript"/>
        </w:rPr>
        <w:t xml:space="preserve">- </w:t>
      </w:r>
      <w:r>
        <w:rPr>
          <w:rFonts w:ascii="Times New Roman" w:eastAsiaTheme="minorEastAsia" w:hAnsi="Times New Roman" w:cs="Times New Roman"/>
          <w:b/>
          <w:sz w:val="24"/>
          <w:szCs w:val="24"/>
        </w:rPr>
        <w:t xml:space="preserve"> Γενική Ρευστότητα</w:t>
      </w:r>
      <w:r w:rsidRPr="00486C9F">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vertAlign w:val="superscript"/>
        </w:rPr>
        <w:t xml:space="preserve">    </w:t>
      </w:r>
    </w:p>
    <w:p w:rsidR="00977647" w:rsidRDefault="00E2410E" w:rsidP="00675028">
      <w:pPr>
        <w:spacing w:line="360" w:lineRule="auto"/>
        <w:jc w:val="both"/>
        <w:rPr>
          <w:rFonts w:ascii="Times New Roman" w:eastAsiaTheme="minorEastAsia" w:hAnsi="Times New Roman" w:cs="Times New Roman"/>
          <w:sz w:val="24"/>
          <w:szCs w:val="24"/>
        </w:rPr>
      </w:pPr>
      <w:r w:rsidRPr="00E2410E">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50"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2410E" w:rsidRDefault="00E2410E"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Όπως μπορο</w:t>
      </w:r>
      <w:r w:rsidR="00977647">
        <w:rPr>
          <w:rFonts w:ascii="Times New Roman" w:eastAsiaTheme="minorEastAsia" w:hAnsi="Times New Roman" w:cs="Times New Roman"/>
          <w:sz w:val="24"/>
          <w:szCs w:val="24"/>
        </w:rPr>
        <w:t xml:space="preserve">ύμε να παρατηρήσουμε από το παραπάνω διάγραμμα , ο δείκτης </w:t>
      </w:r>
      <w:r w:rsidR="00977647" w:rsidRPr="00977647">
        <w:rPr>
          <w:rFonts w:ascii="Times New Roman" w:eastAsiaTheme="minorEastAsia" w:hAnsi="Times New Roman" w:cs="Times New Roman"/>
          <w:b/>
          <w:sz w:val="24"/>
          <w:szCs w:val="24"/>
        </w:rPr>
        <w:t>Γενικής Ρ</w:t>
      </w:r>
      <w:r w:rsidRPr="00977647">
        <w:rPr>
          <w:rFonts w:ascii="Times New Roman" w:eastAsiaTheme="minorEastAsia" w:hAnsi="Times New Roman" w:cs="Times New Roman"/>
          <w:b/>
          <w:sz w:val="24"/>
          <w:szCs w:val="24"/>
        </w:rPr>
        <w:t>ευστότητας</w:t>
      </w:r>
      <w:r>
        <w:rPr>
          <w:rFonts w:ascii="Times New Roman" w:eastAsiaTheme="minorEastAsia" w:hAnsi="Times New Roman" w:cs="Times New Roman"/>
          <w:sz w:val="24"/>
          <w:szCs w:val="24"/>
        </w:rPr>
        <w:t xml:space="preserve"> έχει επηρεαστεί</w:t>
      </w:r>
      <w:r w:rsidR="00977647">
        <w:rPr>
          <w:rFonts w:ascii="Times New Roman" w:eastAsiaTheme="minorEastAsia" w:hAnsi="Times New Roman" w:cs="Times New Roman"/>
          <w:sz w:val="24"/>
          <w:szCs w:val="24"/>
        </w:rPr>
        <w:t xml:space="preserve"> σημαντικά. Χαρακτηριστικά παρατηρούμε ότι υπάρχει μια μικρή σταθεροποίηση από το έτος </w:t>
      </w:r>
      <w:r w:rsidR="00977647" w:rsidRPr="00142A0D">
        <w:rPr>
          <w:rFonts w:ascii="Times New Roman" w:eastAsiaTheme="minorEastAsia" w:hAnsi="Times New Roman" w:cs="Times New Roman"/>
          <w:b/>
          <w:sz w:val="24"/>
          <w:szCs w:val="24"/>
        </w:rPr>
        <w:t>2008-2009</w:t>
      </w:r>
      <w:r w:rsidR="00977647">
        <w:rPr>
          <w:rFonts w:ascii="Times New Roman" w:eastAsiaTheme="minorEastAsia" w:hAnsi="Times New Roman" w:cs="Times New Roman"/>
          <w:sz w:val="24"/>
          <w:szCs w:val="24"/>
        </w:rPr>
        <w:t xml:space="preserve"> αλλά </w:t>
      </w:r>
      <w:r w:rsidR="00142A0D">
        <w:rPr>
          <w:rFonts w:ascii="Times New Roman" w:eastAsiaTheme="minorEastAsia" w:hAnsi="Times New Roman" w:cs="Times New Roman"/>
          <w:sz w:val="24"/>
          <w:szCs w:val="24"/>
        </w:rPr>
        <w:t xml:space="preserve">από εκεί και </w:t>
      </w:r>
      <w:r w:rsidR="00977647">
        <w:rPr>
          <w:rFonts w:ascii="Times New Roman" w:eastAsiaTheme="minorEastAsia" w:hAnsi="Times New Roman" w:cs="Times New Roman"/>
          <w:sz w:val="24"/>
          <w:szCs w:val="24"/>
        </w:rPr>
        <w:t xml:space="preserve">μετά ο δείκτης ακολουθεί μία συνεχόμενη </w:t>
      </w:r>
      <w:r w:rsidR="00142A0D">
        <w:rPr>
          <w:rFonts w:ascii="Times New Roman" w:eastAsiaTheme="minorEastAsia" w:hAnsi="Times New Roman" w:cs="Times New Roman"/>
          <w:sz w:val="24"/>
          <w:szCs w:val="24"/>
        </w:rPr>
        <w:t xml:space="preserve">μείωση , έως και το </w:t>
      </w:r>
      <w:r w:rsidR="00142A0D" w:rsidRPr="00142A0D">
        <w:rPr>
          <w:rFonts w:ascii="Times New Roman" w:eastAsiaTheme="minorEastAsia" w:hAnsi="Times New Roman" w:cs="Times New Roman"/>
          <w:b/>
          <w:sz w:val="24"/>
          <w:szCs w:val="24"/>
        </w:rPr>
        <w:t>2011</w:t>
      </w:r>
      <w:r w:rsidR="00142A0D">
        <w:rPr>
          <w:rFonts w:ascii="Times New Roman" w:eastAsiaTheme="minorEastAsia" w:hAnsi="Times New Roman" w:cs="Times New Roman"/>
          <w:sz w:val="24"/>
          <w:szCs w:val="24"/>
        </w:rPr>
        <w:t>.</w:t>
      </w:r>
    </w:p>
    <w:p w:rsidR="000864AC" w:rsidRDefault="000864AC" w:rsidP="00675028">
      <w:pPr>
        <w:spacing w:line="360" w:lineRule="auto"/>
        <w:jc w:val="both"/>
        <w:rPr>
          <w:rFonts w:ascii="Times New Roman" w:eastAsiaTheme="minorEastAsia" w:hAnsi="Times New Roman" w:cs="Times New Roman"/>
          <w:sz w:val="24"/>
          <w:szCs w:val="24"/>
        </w:rPr>
      </w:pPr>
    </w:p>
    <w:p w:rsidR="000864AC" w:rsidRPr="00977647" w:rsidRDefault="000864AC"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Διάγραμμα </w:t>
      </w:r>
      <w:r w:rsidRPr="00977647">
        <w:rPr>
          <w:rFonts w:ascii="Times New Roman" w:eastAsiaTheme="minorEastAsia" w:hAnsi="Times New Roman" w:cs="Times New Roman"/>
          <w:b/>
          <w:sz w:val="24"/>
          <w:szCs w:val="24"/>
        </w:rPr>
        <w:t>2</w:t>
      </w:r>
      <w:r w:rsidRPr="00A77E59">
        <w:rPr>
          <w:rFonts w:ascii="Times New Roman" w:eastAsiaTheme="minorEastAsia" w:hAnsi="Times New Roman" w:cs="Times New Roman"/>
          <w:b/>
          <w:sz w:val="24"/>
          <w:szCs w:val="24"/>
          <w:vertAlign w:val="superscript"/>
        </w:rPr>
        <w:t>ο</w:t>
      </w:r>
      <w:r>
        <w:rPr>
          <w:rFonts w:ascii="Times New Roman" w:eastAsiaTheme="minorEastAsia" w:hAnsi="Times New Roman" w:cs="Times New Roman"/>
          <w:b/>
          <w:sz w:val="24"/>
          <w:szCs w:val="24"/>
          <w:vertAlign w:val="superscript"/>
        </w:rPr>
        <w:t xml:space="preserve">- </w:t>
      </w:r>
      <w:r>
        <w:rPr>
          <w:rFonts w:ascii="Times New Roman" w:eastAsiaTheme="minorEastAsia" w:hAnsi="Times New Roman" w:cs="Times New Roman"/>
          <w:b/>
          <w:sz w:val="24"/>
          <w:szCs w:val="24"/>
        </w:rPr>
        <w:t xml:space="preserve"> Ειδική Ρευστότητα</w:t>
      </w:r>
      <w:r w:rsidRPr="00977647">
        <w:rPr>
          <w:rFonts w:ascii="Times New Roman" w:eastAsiaTheme="minorEastAsia" w:hAnsi="Times New Roman" w:cs="Times New Roman"/>
          <w:b/>
          <w:sz w:val="24"/>
          <w:szCs w:val="24"/>
        </w:rPr>
        <w:t>:</w:t>
      </w:r>
    </w:p>
    <w:p w:rsidR="000864AC" w:rsidRPr="006B1B14" w:rsidRDefault="000864AC" w:rsidP="00675028">
      <w:pPr>
        <w:spacing w:line="360" w:lineRule="auto"/>
        <w:jc w:val="both"/>
        <w:rPr>
          <w:rFonts w:ascii="Times New Roman" w:eastAsiaTheme="minorEastAsia" w:hAnsi="Times New Roman" w:cs="Times New Roman"/>
          <w:sz w:val="24"/>
          <w:szCs w:val="24"/>
          <w:lang w:val="en-US"/>
        </w:rPr>
      </w:pPr>
      <w:r w:rsidRPr="000864AC">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72"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735F5" w:rsidRPr="00F735F5" w:rsidRDefault="000864AC" w:rsidP="00675028">
      <w:pPr>
        <w:spacing w:line="360" w:lineRule="auto"/>
        <w:jc w:val="both"/>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 xml:space="preserve">Διάγραμμα </w:t>
      </w:r>
      <w:r>
        <w:rPr>
          <w:rFonts w:ascii="Times New Roman" w:eastAsiaTheme="minorEastAsia" w:hAnsi="Times New Roman" w:cs="Times New Roman"/>
          <w:b/>
          <w:sz w:val="24"/>
          <w:szCs w:val="24"/>
          <w:lang w:val="en-US"/>
        </w:rPr>
        <w:t>3</w:t>
      </w:r>
      <w:r w:rsidRPr="00A77E59">
        <w:rPr>
          <w:rFonts w:ascii="Times New Roman" w:eastAsiaTheme="minorEastAsia" w:hAnsi="Times New Roman" w:cs="Times New Roman"/>
          <w:b/>
          <w:sz w:val="24"/>
          <w:szCs w:val="24"/>
          <w:vertAlign w:val="superscript"/>
        </w:rPr>
        <w:t>ο</w:t>
      </w:r>
      <w:r>
        <w:rPr>
          <w:rFonts w:ascii="Times New Roman" w:eastAsiaTheme="minorEastAsia" w:hAnsi="Times New Roman" w:cs="Times New Roman"/>
          <w:b/>
          <w:sz w:val="24"/>
          <w:szCs w:val="24"/>
          <w:vertAlign w:val="superscript"/>
        </w:rPr>
        <w:t xml:space="preserve">- </w:t>
      </w:r>
      <w:r>
        <w:rPr>
          <w:rFonts w:ascii="Times New Roman" w:eastAsiaTheme="minorEastAsia" w:hAnsi="Times New Roman" w:cs="Times New Roman"/>
          <w:b/>
          <w:sz w:val="24"/>
          <w:szCs w:val="24"/>
        </w:rPr>
        <w:t xml:space="preserve"> Ταμειακή Ρευστότητα</w:t>
      </w:r>
      <w:r>
        <w:rPr>
          <w:rFonts w:ascii="Times New Roman" w:eastAsiaTheme="minorEastAsia" w:hAnsi="Times New Roman" w:cs="Times New Roman"/>
          <w:b/>
          <w:sz w:val="24"/>
          <w:szCs w:val="24"/>
          <w:lang w:val="en-US"/>
        </w:rPr>
        <w:t>:</w:t>
      </w:r>
    </w:p>
    <w:p w:rsidR="00F735F5" w:rsidRPr="00F735F5" w:rsidRDefault="000864AC" w:rsidP="00675028">
      <w:pPr>
        <w:spacing w:line="360" w:lineRule="auto"/>
        <w:jc w:val="both"/>
        <w:rPr>
          <w:rFonts w:ascii="Times New Roman" w:eastAsiaTheme="minorEastAsia" w:hAnsi="Times New Roman" w:cs="Times New Roman"/>
          <w:sz w:val="24"/>
          <w:szCs w:val="24"/>
        </w:rPr>
      </w:pPr>
      <w:r w:rsidRPr="000864AC">
        <w:rPr>
          <w:rFonts w:ascii="Times New Roman" w:eastAsiaTheme="minorEastAsia" w:hAnsi="Times New Roman" w:cs="Times New Roman"/>
          <w:noProof/>
          <w:sz w:val="24"/>
          <w:szCs w:val="24"/>
          <w:lang w:eastAsia="el-GR"/>
        </w:rPr>
        <w:drawing>
          <wp:inline distT="0" distB="0" distL="0" distR="0">
            <wp:extent cx="4572000" cy="2076450"/>
            <wp:effectExtent l="19050" t="0" r="19050" b="0"/>
            <wp:docPr id="73"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3D2D6A" w:rsidRPr="00F735F5" w:rsidRDefault="000864AC" w:rsidP="00F735F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Παρομοίως με μειούμενες τάσει</w:t>
      </w:r>
      <w:r w:rsidR="00491FD3">
        <w:rPr>
          <w:rFonts w:ascii="Times New Roman" w:eastAsiaTheme="minorEastAsia" w:hAnsi="Times New Roman" w:cs="Times New Roman"/>
          <w:sz w:val="24"/>
          <w:szCs w:val="24"/>
        </w:rPr>
        <w:t xml:space="preserve">ς κινούνται τόσο ο δείκτης της </w:t>
      </w:r>
      <w:r w:rsidR="00491FD3" w:rsidRPr="00491FD3">
        <w:rPr>
          <w:rFonts w:ascii="Times New Roman" w:eastAsiaTheme="minorEastAsia" w:hAnsi="Times New Roman" w:cs="Times New Roman"/>
          <w:b/>
          <w:sz w:val="24"/>
          <w:szCs w:val="24"/>
        </w:rPr>
        <w:t>Ε</w:t>
      </w:r>
      <w:r w:rsidRPr="00491FD3">
        <w:rPr>
          <w:rFonts w:ascii="Times New Roman" w:eastAsiaTheme="minorEastAsia" w:hAnsi="Times New Roman" w:cs="Times New Roman"/>
          <w:b/>
          <w:sz w:val="24"/>
          <w:szCs w:val="24"/>
        </w:rPr>
        <w:t xml:space="preserve">ιδικής </w:t>
      </w:r>
      <w:r w:rsidR="00491FD3" w:rsidRPr="00491FD3">
        <w:rPr>
          <w:rFonts w:ascii="Times New Roman" w:eastAsiaTheme="minorEastAsia" w:hAnsi="Times New Roman" w:cs="Times New Roman"/>
          <w:b/>
          <w:sz w:val="24"/>
          <w:szCs w:val="24"/>
        </w:rPr>
        <w:t xml:space="preserve"> Ρευστότητας</w:t>
      </w:r>
      <w:r w:rsidR="00491FD3">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w:r w:rsidRPr="00491FD3">
        <w:rPr>
          <w:rFonts w:ascii="Times New Roman" w:eastAsiaTheme="minorEastAsia" w:hAnsi="Times New Roman" w:cs="Times New Roman"/>
          <w:b/>
          <w:sz w:val="24"/>
          <w:szCs w:val="24"/>
        </w:rPr>
        <w:t>Διάγραμμα 2</w:t>
      </w:r>
      <w:r>
        <w:rPr>
          <w:rFonts w:ascii="Times New Roman" w:eastAsiaTheme="minorEastAsia" w:hAnsi="Times New Roman" w:cs="Times New Roman"/>
          <w:sz w:val="24"/>
          <w:szCs w:val="24"/>
        </w:rPr>
        <w:t>)  όσο και</w:t>
      </w:r>
      <w:r w:rsidRPr="000864AC">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ο δείκτης  της </w:t>
      </w:r>
      <w:r w:rsidR="00491FD3" w:rsidRPr="00491FD3">
        <w:rPr>
          <w:rFonts w:ascii="Times New Roman" w:eastAsiaTheme="minorEastAsia" w:hAnsi="Times New Roman" w:cs="Times New Roman"/>
          <w:b/>
          <w:sz w:val="24"/>
          <w:szCs w:val="24"/>
        </w:rPr>
        <w:t>Ταμειακής Ρ</w:t>
      </w:r>
      <w:r w:rsidRPr="00491FD3">
        <w:rPr>
          <w:rFonts w:ascii="Times New Roman" w:eastAsiaTheme="minorEastAsia" w:hAnsi="Times New Roman" w:cs="Times New Roman"/>
          <w:b/>
          <w:sz w:val="24"/>
          <w:szCs w:val="24"/>
        </w:rPr>
        <w:t>ευστότητας</w:t>
      </w:r>
      <w:r>
        <w:rPr>
          <w:rFonts w:ascii="Times New Roman" w:eastAsiaTheme="minorEastAsia" w:hAnsi="Times New Roman" w:cs="Times New Roman"/>
          <w:sz w:val="24"/>
          <w:szCs w:val="24"/>
        </w:rPr>
        <w:t xml:space="preserve"> , </w:t>
      </w:r>
      <w:r w:rsidR="00491FD3">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w:r w:rsidRPr="00491FD3">
        <w:rPr>
          <w:rFonts w:ascii="Times New Roman" w:eastAsiaTheme="minorEastAsia" w:hAnsi="Times New Roman" w:cs="Times New Roman"/>
          <w:b/>
          <w:sz w:val="24"/>
          <w:szCs w:val="24"/>
        </w:rPr>
        <w:t>Διάγραμμα 3</w:t>
      </w:r>
      <w:r>
        <w:rPr>
          <w:rFonts w:ascii="Times New Roman" w:eastAsiaTheme="minorEastAsia" w:hAnsi="Times New Roman" w:cs="Times New Roman"/>
          <w:sz w:val="24"/>
          <w:szCs w:val="24"/>
        </w:rPr>
        <w:t xml:space="preserve"> ) της επιχείρησης. Δείγμα του ότι η συνολική ρευστότητα αυτής κινείται σε αρκετά χαμηλά επίπεδα.</w:t>
      </w:r>
    </w:p>
    <w:p w:rsidR="003D2D6A" w:rsidRDefault="00473C07" w:rsidP="00F735F5">
      <w:pPr>
        <w:pStyle w:val="3"/>
        <w:spacing w:line="360" w:lineRule="auto"/>
        <w:rPr>
          <w:rFonts w:ascii="Times New Roman" w:eastAsiaTheme="minorEastAsia" w:hAnsi="Times New Roman" w:cs="Times New Roman"/>
          <w:color w:val="auto"/>
          <w:sz w:val="24"/>
          <w:szCs w:val="24"/>
        </w:rPr>
      </w:pPr>
      <w:bookmarkStart w:id="98" w:name="_Toc491644076"/>
      <w:r w:rsidRPr="00441028">
        <w:rPr>
          <w:rFonts w:ascii="Times New Roman" w:eastAsiaTheme="minorEastAsia" w:hAnsi="Times New Roman" w:cs="Times New Roman"/>
          <w:color w:val="auto"/>
          <w:sz w:val="24"/>
          <w:szCs w:val="24"/>
        </w:rPr>
        <w:t>7.5.2 Αριθμοδείκτες Δραστηριότητας:</w:t>
      </w:r>
      <w:bookmarkEnd w:id="98"/>
    </w:p>
    <w:p w:rsidR="00F735F5" w:rsidRPr="00F735F5" w:rsidRDefault="00F735F5" w:rsidP="00F735F5"/>
    <w:p w:rsidR="00473C07" w:rsidRPr="003D2D6A" w:rsidRDefault="003D2D6A" w:rsidP="00675028">
      <w:pPr>
        <w:spacing w:line="360" w:lineRule="auto"/>
        <w:jc w:val="both"/>
        <w:rPr>
          <w:rFonts w:ascii="Times New Roman" w:eastAsiaTheme="minorEastAsia" w:hAnsi="Times New Roman" w:cs="Times New Roman"/>
          <w:b/>
          <w:sz w:val="24"/>
          <w:szCs w:val="24"/>
        </w:rPr>
      </w:pPr>
      <w:r w:rsidRPr="003D2D6A">
        <w:rPr>
          <w:rFonts w:ascii="Times New Roman" w:eastAsiaTheme="minorEastAsia" w:hAnsi="Times New Roman" w:cs="Times New Roman"/>
          <w:b/>
          <w:sz w:val="24"/>
          <w:szCs w:val="24"/>
        </w:rPr>
        <w:t xml:space="preserve">Παρουσίαση Πίνακα Αριθμοδεικτών Δραστηριότητας – </w:t>
      </w:r>
      <w:r w:rsidRPr="003D2D6A">
        <w:rPr>
          <w:rFonts w:ascii="Times New Roman" w:eastAsiaTheme="minorEastAsia" w:hAnsi="Times New Roman" w:cs="Times New Roman"/>
          <w:b/>
          <w:sz w:val="24"/>
          <w:szCs w:val="24"/>
          <w:lang w:val="en-US"/>
        </w:rPr>
        <w:t>NEOSET</w:t>
      </w:r>
      <w:r w:rsidRPr="003D2D6A">
        <w:rPr>
          <w:rFonts w:ascii="Times New Roman" w:eastAsiaTheme="minorEastAsia" w:hAnsi="Times New Roman" w:cs="Times New Roman"/>
          <w:b/>
          <w:sz w:val="24"/>
          <w:szCs w:val="24"/>
        </w:rPr>
        <w:t>:</w:t>
      </w:r>
    </w:p>
    <w:tbl>
      <w:tblPr>
        <w:tblStyle w:val="aa"/>
        <w:tblW w:w="0" w:type="auto"/>
        <w:tblLook w:val="04A0"/>
      </w:tblPr>
      <w:tblGrid>
        <w:gridCol w:w="2781"/>
        <w:gridCol w:w="1353"/>
        <w:gridCol w:w="1353"/>
        <w:gridCol w:w="1353"/>
        <w:gridCol w:w="1353"/>
      </w:tblGrid>
      <w:tr w:rsidR="00ED7A53" w:rsidTr="00F735F5">
        <w:trPr>
          <w:trHeight w:val="510"/>
        </w:trPr>
        <w:tc>
          <w:tcPr>
            <w:tcW w:w="2781" w:type="dxa"/>
          </w:tcPr>
          <w:p w:rsidR="00401D96"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3" type="#_x0000_t32" style="position:absolute;left:0;text-align:left;margin-left:-6pt;margin-top:.85pt;width:138pt;height:71.25pt;z-index:251676672" o:connectortype="straight"/>
              </w:pict>
            </w:r>
            <w:r w:rsidR="00401D96">
              <w:rPr>
                <w:rFonts w:ascii="Times New Roman" w:hAnsi="Times New Roman" w:cs="Times New Roman"/>
                <w:b/>
                <w:sz w:val="24"/>
                <w:szCs w:val="24"/>
              </w:rPr>
              <w:t>Έτος</w:t>
            </w:r>
          </w:p>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ED7A53"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Αριθμοδείκτες Δραστηριότητας</w:t>
            </w:r>
          </w:p>
          <w:p w:rsidR="00401D96" w:rsidRPr="00156D4B" w:rsidRDefault="00401D96" w:rsidP="00675028">
            <w:pPr>
              <w:spacing w:line="360" w:lineRule="auto"/>
              <w:jc w:val="center"/>
              <w:rPr>
                <w:rFonts w:ascii="Times New Roman" w:hAnsi="Times New Roman" w:cs="Times New Roman"/>
                <w:b/>
                <w:sz w:val="24"/>
                <w:szCs w:val="24"/>
              </w:rPr>
            </w:pPr>
          </w:p>
        </w:tc>
        <w:tc>
          <w:tcPr>
            <w:tcW w:w="1353" w:type="dxa"/>
          </w:tcPr>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2008</w:t>
            </w:r>
          </w:p>
        </w:tc>
        <w:tc>
          <w:tcPr>
            <w:tcW w:w="1353" w:type="dxa"/>
          </w:tcPr>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2009</w:t>
            </w:r>
          </w:p>
        </w:tc>
        <w:tc>
          <w:tcPr>
            <w:tcW w:w="1353" w:type="dxa"/>
          </w:tcPr>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2010</w:t>
            </w:r>
          </w:p>
        </w:tc>
        <w:tc>
          <w:tcPr>
            <w:tcW w:w="1353" w:type="dxa"/>
          </w:tcPr>
          <w:p w:rsidR="00401D96" w:rsidRDefault="00401D96" w:rsidP="00675028">
            <w:pPr>
              <w:spacing w:line="360" w:lineRule="auto"/>
              <w:jc w:val="center"/>
              <w:rPr>
                <w:rFonts w:ascii="Times New Roman" w:hAnsi="Times New Roman" w:cs="Times New Roman"/>
                <w:b/>
                <w:sz w:val="24"/>
                <w:szCs w:val="24"/>
              </w:rPr>
            </w:pPr>
          </w:p>
          <w:p w:rsidR="00401D96" w:rsidRDefault="00401D96" w:rsidP="00675028">
            <w:pPr>
              <w:spacing w:line="360" w:lineRule="auto"/>
              <w:jc w:val="center"/>
              <w:rPr>
                <w:rFonts w:ascii="Times New Roman" w:hAnsi="Times New Roman" w:cs="Times New Roman"/>
                <w:b/>
                <w:sz w:val="24"/>
                <w:szCs w:val="24"/>
              </w:rPr>
            </w:pPr>
          </w:p>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2011</w:t>
            </w:r>
          </w:p>
        </w:tc>
      </w:tr>
      <w:tr w:rsidR="00ED7A53" w:rsidTr="00F735F5">
        <w:trPr>
          <w:trHeight w:val="736"/>
        </w:trPr>
        <w:tc>
          <w:tcPr>
            <w:tcW w:w="2781" w:type="dxa"/>
          </w:tcPr>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Είσπραξης Απαιτήσεων</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3,99</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3,85</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5,81</w:t>
            </w:r>
          </w:p>
        </w:tc>
        <w:tc>
          <w:tcPr>
            <w:tcW w:w="1353" w:type="dxa"/>
          </w:tcPr>
          <w:p w:rsidR="00ED7A53" w:rsidRDefault="005D7BC7"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4,93</w:t>
            </w:r>
          </w:p>
        </w:tc>
      </w:tr>
      <w:tr w:rsidR="00ED7A53" w:rsidTr="00F735F5">
        <w:trPr>
          <w:trHeight w:val="920"/>
        </w:trPr>
        <w:tc>
          <w:tcPr>
            <w:tcW w:w="2781" w:type="dxa"/>
          </w:tcPr>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Εξόφλησης Βραχυπρόθεσμων Υποχρεώσεων</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1,28</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1,27</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1,008</w:t>
            </w:r>
          </w:p>
        </w:tc>
        <w:tc>
          <w:tcPr>
            <w:tcW w:w="1353" w:type="dxa"/>
          </w:tcPr>
          <w:p w:rsidR="00ED7A53" w:rsidRDefault="005D7BC7"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0,77</w:t>
            </w:r>
          </w:p>
        </w:tc>
      </w:tr>
      <w:tr w:rsidR="00ED7A53" w:rsidTr="00F735F5">
        <w:trPr>
          <w:trHeight w:val="920"/>
        </w:trPr>
        <w:tc>
          <w:tcPr>
            <w:tcW w:w="2781" w:type="dxa"/>
          </w:tcPr>
          <w:p w:rsidR="00ED7A53" w:rsidRPr="00156D4B" w:rsidRDefault="00ED7A53" w:rsidP="00675028">
            <w:pPr>
              <w:spacing w:line="360" w:lineRule="auto"/>
              <w:jc w:val="center"/>
              <w:rPr>
                <w:rFonts w:ascii="Times New Roman" w:hAnsi="Times New Roman" w:cs="Times New Roman"/>
                <w:b/>
                <w:sz w:val="24"/>
                <w:szCs w:val="24"/>
              </w:rPr>
            </w:pPr>
            <w:r w:rsidRPr="00156D4B">
              <w:rPr>
                <w:rFonts w:ascii="Times New Roman" w:hAnsi="Times New Roman" w:cs="Times New Roman"/>
                <w:b/>
                <w:sz w:val="24"/>
                <w:szCs w:val="24"/>
              </w:rPr>
              <w:t>Ταχύτητα Κυκλοφορίας Αποθεμάτων</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5,47</w:t>
            </w:r>
          </w:p>
        </w:tc>
        <w:tc>
          <w:tcPr>
            <w:tcW w:w="1353" w:type="dxa"/>
          </w:tcPr>
          <w:p w:rsidR="00ED7A53" w:rsidRDefault="00ED7A53"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5,25</w:t>
            </w:r>
          </w:p>
        </w:tc>
        <w:tc>
          <w:tcPr>
            <w:tcW w:w="1353" w:type="dxa"/>
          </w:tcPr>
          <w:p w:rsidR="00ED7A53" w:rsidRDefault="0074231D"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3,99</w:t>
            </w:r>
          </w:p>
        </w:tc>
        <w:tc>
          <w:tcPr>
            <w:tcW w:w="1353" w:type="dxa"/>
          </w:tcPr>
          <w:p w:rsidR="00ED7A53" w:rsidRDefault="005D7BC7"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4,73</w:t>
            </w:r>
          </w:p>
        </w:tc>
      </w:tr>
    </w:tbl>
    <w:p w:rsidR="00E2410E" w:rsidRPr="006B1B14" w:rsidRDefault="00E2410E" w:rsidP="00675028">
      <w:pPr>
        <w:spacing w:line="360" w:lineRule="auto"/>
        <w:jc w:val="both"/>
        <w:rPr>
          <w:rFonts w:ascii="Times New Roman" w:eastAsiaTheme="minorEastAsia" w:hAnsi="Times New Roman" w:cs="Times New Roman"/>
          <w:sz w:val="24"/>
          <w:szCs w:val="24"/>
          <w:lang w:val="en-US"/>
        </w:rPr>
      </w:pPr>
    </w:p>
    <w:p w:rsidR="00473C07" w:rsidRDefault="00473C07"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lastRenderedPageBreak/>
        <w:t>Διαγραμματική Απεικόνιση</w:t>
      </w:r>
      <w:r w:rsidRPr="00213C14">
        <w:rPr>
          <w:rFonts w:ascii="Times New Roman" w:eastAsiaTheme="minorEastAsia" w:hAnsi="Times New Roman" w:cs="Times New Roman"/>
          <w:b/>
          <w:sz w:val="24"/>
          <w:szCs w:val="24"/>
          <w:u w:val="single"/>
        </w:rPr>
        <w:t xml:space="preserve"> :</w:t>
      </w:r>
    </w:p>
    <w:p w:rsidR="00473C07" w:rsidRPr="008523FE" w:rsidRDefault="00473C07" w:rsidP="00675028">
      <w:pPr>
        <w:spacing w:line="360" w:lineRule="auto"/>
        <w:jc w:val="both"/>
        <w:rPr>
          <w:rFonts w:ascii="Times New Roman" w:eastAsiaTheme="minorEastAsia" w:hAnsi="Times New Roman" w:cs="Times New Roman"/>
          <w:sz w:val="24"/>
          <w:szCs w:val="24"/>
        </w:rPr>
      </w:pPr>
    </w:p>
    <w:p w:rsidR="00E2410E" w:rsidRDefault="00473C07"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 Εισπράξεως Απαιτήσεων</w:t>
      </w:r>
      <w:r w:rsidRPr="00DF4653">
        <w:rPr>
          <w:rFonts w:ascii="Times New Roman" w:eastAsiaTheme="minorEastAsia" w:hAnsi="Times New Roman" w:cs="Times New Roman"/>
          <w:b/>
          <w:sz w:val="24"/>
          <w:szCs w:val="24"/>
        </w:rPr>
        <w:t>:</w:t>
      </w:r>
      <w:r w:rsidRPr="008523FE">
        <w:rPr>
          <w:rFonts w:ascii="Times New Roman" w:eastAsiaTheme="minorEastAsia" w:hAnsi="Times New Roman" w:cs="Times New Roman"/>
          <w:b/>
          <w:sz w:val="24"/>
          <w:szCs w:val="24"/>
        </w:rPr>
        <w:t xml:space="preserve"> </w:t>
      </w:r>
    </w:p>
    <w:p w:rsidR="00F735F5" w:rsidRPr="00F735F5" w:rsidRDefault="00473C07" w:rsidP="00675028">
      <w:pPr>
        <w:spacing w:line="360" w:lineRule="auto"/>
        <w:jc w:val="both"/>
        <w:rPr>
          <w:rFonts w:ascii="Times New Roman" w:eastAsiaTheme="minorEastAsia" w:hAnsi="Times New Roman" w:cs="Times New Roman"/>
          <w:sz w:val="24"/>
          <w:szCs w:val="24"/>
        </w:rPr>
      </w:pPr>
      <w:r w:rsidRPr="00473C07">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74"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8E0C98" w:rsidRDefault="005D36C9"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Μέσα από την μελέτη του Διαγράμματος – </w:t>
      </w:r>
      <w:r w:rsidRPr="005D36C9">
        <w:rPr>
          <w:rFonts w:ascii="Times New Roman" w:eastAsiaTheme="minorEastAsia" w:hAnsi="Times New Roman" w:cs="Times New Roman"/>
          <w:b/>
          <w:sz w:val="24"/>
          <w:szCs w:val="24"/>
        </w:rPr>
        <w:t>Ταχύτητα Είσπραξης Απαιτήσεων</w:t>
      </w:r>
      <w:r>
        <w:rPr>
          <w:rFonts w:ascii="Times New Roman" w:eastAsiaTheme="minorEastAsia" w:hAnsi="Times New Roman" w:cs="Times New Roman"/>
          <w:sz w:val="24"/>
          <w:szCs w:val="24"/>
        </w:rPr>
        <w:t xml:space="preserve"> της εταιρείας παρατηρούμε ότι η</w:t>
      </w:r>
      <w:r w:rsidR="00473C07">
        <w:rPr>
          <w:rFonts w:ascii="Times New Roman" w:eastAsiaTheme="minorEastAsia" w:hAnsi="Times New Roman" w:cs="Times New Roman"/>
          <w:sz w:val="24"/>
          <w:szCs w:val="24"/>
        </w:rPr>
        <w:t xml:space="preserve"> επιχείρηση εισπράττει σε ικανοποιητικό βαθμό τις απαιτήσεις</w:t>
      </w:r>
      <w:r>
        <w:rPr>
          <w:rFonts w:ascii="Times New Roman" w:eastAsiaTheme="minorEastAsia" w:hAnsi="Times New Roman" w:cs="Times New Roman"/>
          <w:sz w:val="24"/>
          <w:szCs w:val="24"/>
        </w:rPr>
        <w:t xml:space="preserve"> της</w:t>
      </w:r>
      <w:r w:rsidR="00473C07">
        <w:rPr>
          <w:rFonts w:ascii="Times New Roman" w:eastAsiaTheme="minorEastAsia" w:hAnsi="Times New Roman" w:cs="Times New Roman"/>
          <w:sz w:val="24"/>
          <w:szCs w:val="24"/>
        </w:rPr>
        <w:t xml:space="preserve"> καθ’ όλη την εξεταζόμενη περίοδο.</w:t>
      </w:r>
    </w:p>
    <w:p w:rsidR="00F735F5" w:rsidRPr="00B82608" w:rsidRDefault="00F735F5" w:rsidP="00675028">
      <w:pPr>
        <w:spacing w:line="360" w:lineRule="auto"/>
        <w:jc w:val="both"/>
        <w:rPr>
          <w:rFonts w:ascii="Times New Roman" w:eastAsiaTheme="minorEastAsia" w:hAnsi="Times New Roman" w:cs="Times New Roman"/>
          <w:sz w:val="24"/>
          <w:szCs w:val="24"/>
        </w:rPr>
      </w:pPr>
    </w:p>
    <w:p w:rsidR="00473C07" w:rsidRPr="00A80B22" w:rsidRDefault="00473C07"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Ταχύτητας Εξόφλησης Βραχυπρόθεσμων Υποχρεώσεων</w:t>
      </w:r>
      <w:r w:rsidRPr="00473C07">
        <w:rPr>
          <w:rFonts w:ascii="Times New Roman" w:eastAsiaTheme="minorEastAsia" w:hAnsi="Times New Roman" w:cs="Times New Roman"/>
          <w:b/>
          <w:sz w:val="24"/>
          <w:szCs w:val="24"/>
        </w:rPr>
        <w:t>:</w:t>
      </w:r>
    </w:p>
    <w:p w:rsidR="00D61A28" w:rsidRPr="0054108A" w:rsidRDefault="00473C07" w:rsidP="00675028">
      <w:pPr>
        <w:spacing w:line="360" w:lineRule="auto"/>
        <w:jc w:val="both"/>
        <w:rPr>
          <w:rFonts w:ascii="Times New Roman" w:eastAsiaTheme="minorEastAsia" w:hAnsi="Times New Roman" w:cs="Times New Roman"/>
          <w:sz w:val="24"/>
          <w:szCs w:val="24"/>
          <w:lang w:val="en-US"/>
        </w:rPr>
      </w:pPr>
      <w:r w:rsidRPr="00473C07">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5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5D36C9" w:rsidRDefault="005D36C9"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Έπειτα, όπως </w:t>
      </w:r>
      <w:r w:rsidR="001C4293">
        <w:rPr>
          <w:rFonts w:ascii="Times New Roman" w:eastAsiaTheme="minorEastAsia" w:hAnsi="Times New Roman" w:cs="Times New Roman"/>
          <w:sz w:val="24"/>
          <w:szCs w:val="24"/>
        </w:rPr>
        <w:t xml:space="preserve"> μπορούμε να παρατηρήσουμε από το παραπάνω διάγραμμα </w:t>
      </w:r>
      <w:r>
        <w:rPr>
          <w:rFonts w:ascii="Times New Roman" w:eastAsiaTheme="minorEastAsia" w:hAnsi="Times New Roman" w:cs="Times New Roman"/>
          <w:sz w:val="24"/>
          <w:szCs w:val="24"/>
        </w:rPr>
        <w:t xml:space="preserve">,( </w:t>
      </w:r>
      <w:r w:rsidRPr="005D36C9">
        <w:rPr>
          <w:rFonts w:ascii="Times New Roman" w:eastAsiaTheme="minorEastAsia" w:hAnsi="Times New Roman" w:cs="Times New Roman"/>
          <w:b/>
          <w:sz w:val="24"/>
          <w:szCs w:val="24"/>
        </w:rPr>
        <w:t>Διάγραμμα 2</w:t>
      </w:r>
      <w:r>
        <w:rPr>
          <w:rFonts w:ascii="Times New Roman" w:eastAsiaTheme="minorEastAsia" w:hAnsi="Times New Roman" w:cs="Times New Roman"/>
          <w:sz w:val="24"/>
          <w:szCs w:val="24"/>
        </w:rPr>
        <w:t xml:space="preserve">) </w:t>
      </w:r>
      <w:r w:rsidR="001C4293">
        <w:rPr>
          <w:rFonts w:ascii="Times New Roman" w:eastAsiaTheme="minorEastAsia" w:hAnsi="Times New Roman" w:cs="Times New Roman"/>
          <w:sz w:val="24"/>
          <w:szCs w:val="24"/>
        </w:rPr>
        <w:t xml:space="preserve">η ταχύτητα της εξόφλησης των βραχυπρόθεσμων υποχρεώσεων </w:t>
      </w:r>
      <w:r>
        <w:rPr>
          <w:rFonts w:ascii="Times New Roman" w:eastAsiaTheme="minorEastAsia" w:hAnsi="Times New Roman" w:cs="Times New Roman"/>
          <w:sz w:val="24"/>
          <w:szCs w:val="24"/>
        </w:rPr>
        <w:t xml:space="preserve">της εταιρείας </w:t>
      </w:r>
      <w:r w:rsidR="001C4293">
        <w:rPr>
          <w:rFonts w:ascii="Times New Roman" w:eastAsiaTheme="minorEastAsia" w:hAnsi="Times New Roman" w:cs="Times New Roman"/>
          <w:sz w:val="24"/>
          <w:szCs w:val="24"/>
        </w:rPr>
        <w:t xml:space="preserve">μειώνεται διαρκώς από το </w:t>
      </w:r>
      <w:r w:rsidR="001C4293" w:rsidRPr="005D36C9">
        <w:rPr>
          <w:rFonts w:ascii="Times New Roman" w:eastAsiaTheme="minorEastAsia" w:hAnsi="Times New Roman" w:cs="Times New Roman"/>
          <w:b/>
          <w:sz w:val="24"/>
          <w:szCs w:val="24"/>
        </w:rPr>
        <w:t xml:space="preserve">2009 </w:t>
      </w:r>
      <w:r w:rsidR="001C4293">
        <w:rPr>
          <w:rFonts w:ascii="Times New Roman" w:eastAsiaTheme="minorEastAsia" w:hAnsi="Times New Roman" w:cs="Times New Roman"/>
          <w:sz w:val="24"/>
          <w:szCs w:val="24"/>
        </w:rPr>
        <w:t xml:space="preserve">έως και το </w:t>
      </w:r>
      <w:r w:rsidR="001C4293" w:rsidRPr="005D36C9">
        <w:rPr>
          <w:rFonts w:ascii="Times New Roman" w:eastAsiaTheme="minorEastAsia" w:hAnsi="Times New Roman" w:cs="Times New Roman"/>
          <w:b/>
          <w:sz w:val="24"/>
          <w:szCs w:val="24"/>
        </w:rPr>
        <w:t>2011</w:t>
      </w:r>
      <w:r>
        <w:rPr>
          <w:rFonts w:ascii="Times New Roman" w:eastAsiaTheme="minorEastAsia" w:hAnsi="Times New Roman" w:cs="Times New Roman"/>
          <w:b/>
          <w:sz w:val="24"/>
          <w:szCs w:val="24"/>
        </w:rPr>
        <w:t>.</w:t>
      </w:r>
      <w:r>
        <w:rPr>
          <w:rFonts w:ascii="Times New Roman" w:eastAsiaTheme="minorEastAsia" w:hAnsi="Times New Roman" w:cs="Times New Roman"/>
          <w:sz w:val="24"/>
          <w:szCs w:val="24"/>
        </w:rPr>
        <w:t>Γ</w:t>
      </w:r>
      <w:r w:rsidR="001C4293">
        <w:rPr>
          <w:rFonts w:ascii="Times New Roman" w:eastAsiaTheme="minorEastAsia" w:hAnsi="Times New Roman" w:cs="Times New Roman"/>
          <w:sz w:val="24"/>
          <w:szCs w:val="24"/>
        </w:rPr>
        <w:t>εγονός που δείχνει αδυναμία πληρωμής από μέρους της εταιρείας.</w:t>
      </w:r>
    </w:p>
    <w:p w:rsidR="005D36C9" w:rsidRPr="00A80B22" w:rsidRDefault="005D36C9" w:rsidP="00675028">
      <w:pPr>
        <w:spacing w:line="360" w:lineRule="auto"/>
        <w:jc w:val="both"/>
        <w:rPr>
          <w:rFonts w:ascii="Times New Roman" w:eastAsiaTheme="minorEastAsia" w:hAnsi="Times New Roman" w:cs="Times New Roman"/>
          <w:sz w:val="24"/>
          <w:szCs w:val="24"/>
        </w:rPr>
      </w:pPr>
    </w:p>
    <w:p w:rsidR="00E2410E" w:rsidRDefault="001C4293"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sidRPr="001C4293">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Ταχύτητα Κυκλοφορίας Αποθεμάτων</w:t>
      </w:r>
      <w:r w:rsidRPr="001C4293">
        <w:rPr>
          <w:rFonts w:ascii="Times New Roman" w:eastAsiaTheme="minorEastAsia" w:hAnsi="Times New Roman" w:cs="Times New Roman"/>
          <w:b/>
          <w:sz w:val="24"/>
          <w:szCs w:val="24"/>
        </w:rPr>
        <w:t>:</w:t>
      </w:r>
    </w:p>
    <w:p w:rsidR="00F735F5" w:rsidRPr="00A80B22" w:rsidRDefault="00F735F5" w:rsidP="00675028">
      <w:pPr>
        <w:spacing w:line="360" w:lineRule="auto"/>
        <w:jc w:val="both"/>
        <w:rPr>
          <w:rFonts w:ascii="Times New Roman" w:eastAsiaTheme="minorEastAsia" w:hAnsi="Times New Roman" w:cs="Times New Roman"/>
          <w:b/>
          <w:sz w:val="24"/>
          <w:szCs w:val="24"/>
        </w:rPr>
      </w:pPr>
    </w:p>
    <w:p w:rsidR="00F735F5" w:rsidRPr="00F735F5" w:rsidRDefault="001C4293" w:rsidP="00675028">
      <w:pPr>
        <w:spacing w:line="360" w:lineRule="auto"/>
        <w:jc w:val="both"/>
        <w:rPr>
          <w:rFonts w:ascii="Times New Roman" w:eastAsiaTheme="minorEastAsia" w:hAnsi="Times New Roman" w:cs="Times New Roman"/>
          <w:sz w:val="24"/>
          <w:szCs w:val="24"/>
        </w:rPr>
      </w:pPr>
      <w:r w:rsidRPr="001C4293">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62"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54108A" w:rsidRPr="00D06640" w:rsidRDefault="001C4293"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Όπως προκύπτει από το παραπάνω διάγραμμα</w:t>
      </w:r>
      <w:r w:rsidRPr="001C4293">
        <w:rPr>
          <w:rFonts w:ascii="Times New Roman" w:eastAsiaTheme="minorEastAsia" w:hAnsi="Times New Roman" w:cs="Times New Roman"/>
          <w:sz w:val="24"/>
          <w:szCs w:val="24"/>
        </w:rPr>
        <w:t xml:space="preserve">, ( </w:t>
      </w:r>
      <w:r w:rsidRPr="005D36C9">
        <w:rPr>
          <w:rFonts w:ascii="Times New Roman" w:eastAsiaTheme="minorEastAsia" w:hAnsi="Times New Roman" w:cs="Times New Roman"/>
          <w:b/>
          <w:sz w:val="24"/>
          <w:szCs w:val="24"/>
        </w:rPr>
        <w:t>Διάγραμμα 3</w:t>
      </w:r>
      <w:r>
        <w:rPr>
          <w:rFonts w:ascii="Times New Roman" w:eastAsiaTheme="minorEastAsia" w:hAnsi="Times New Roman" w:cs="Times New Roman"/>
          <w:sz w:val="24"/>
          <w:szCs w:val="24"/>
        </w:rPr>
        <w:t xml:space="preserve"> ), η ταχύτητα της κυκλοφορίας των αποθεμάτων παραμένει διαχρονικά σταθερή για την επιχείρηση. Δείγμα του γεγονότος ότι η μείωση των αποθεμάτων δεν επηρέασε τόσο αρνητικά την πορεία της επιχείρησης στην εξεταζόμενη περίοδο.</w:t>
      </w:r>
    </w:p>
    <w:p w:rsidR="0054108A" w:rsidRDefault="0054108A"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Pr="00B82608" w:rsidRDefault="00F735F5" w:rsidP="00675028">
      <w:pPr>
        <w:spacing w:line="360" w:lineRule="auto"/>
        <w:jc w:val="both"/>
        <w:rPr>
          <w:rFonts w:ascii="Times New Roman" w:eastAsiaTheme="minorEastAsia" w:hAnsi="Times New Roman" w:cs="Times New Roman"/>
          <w:sz w:val="24"/>
          <w:szCs w:val="24"/>
        </w:rPr>
      </w:pPr>
    </w:p>
    <w:p w:rsidR="00CB48D3" w:rsidRPr="00441028" w:rsidRDefault="00CB48D3" w:rsidP="00675028">
      <w:pPr>
        <w:pStyle w:val="3"/>
        <w:spacing w:line="360" w:lineRule="auto"/>
        <w:rPr>
          <w:rFonts w:ascii="Times New Roman" w:hAnsi="Times New Roman" w:cs="Times New Roman"/>
          <w:color w:val="auto"/>
          <w:sz w:val="24"/>
          <w:szCs w:val="24"/>
        </w:rPr>
      </w:pPr>
      <w:bookmarkStart w:id="99" w:name="_Toc491644077"/>
      <w:r w:rsidRPr="00441028">
        <w:rPr>
          <w:rFonts w:ascii="Times New Roman" w:hAnsi="Times New Roman" w:cs="Times New Roman"/>
          <w:color w:val="auto"/>
          <w:sz w:val="24"/>
          <w:szCs w:val="24"/>
        </w:rPr>
        <w:lastRenderedPageBreak/>
        <w:t>7.5.3  Αριθμοδείκτες Αποδοτικότητας:</w:t>
      </w:r>
      <w:bookmarkEnd w:id="99"/>
    </w:p>
    <w:p w:rsidR="001C4293" w:rsidRPr="00D06640" w:rsidRDefault="001C4293" w:rsidP="00675028">
      <w:pPr>
        <w:spacing w:line="360" w:lineRule="auto"/>
        <w:jc w:val="both"/>
        <w:rPr>
          <w:rFonts w:ascii="Times New Roman" w:eastAsiaTheme="minorEastAsia" w:hAnsi="Times New Roman" w:cs="Times New Roman"/>
          <w:sz w:val="24"/>
          <w:szCs w:val="24"/>
        </w:rPr>
      </w:pPr>
    </w:p>
    <w:p w:rsidR="003D2D6A" w:rsidRPr="003D2D6A" w:rsidRDefault="003D2D6A" w:rsidP="00675028">
      <w:pPr>
        <w:spacing w:line="360" w:lineRule="auto"/>
        <w:jc w:val="both"/>
        <w:rPr>
          <w:rFonts w:ascii="Times New Roman" w:eastAsiaTheme="minorEastAsia" w:hAnsi="Times New Roman" w:cs="Times New Roman"/>
          <w:b/>
          <w:sz w:val="24"/>
          <w:szCs w:val="24"/>
        </w:rPr>
      </w:pPr>
      <w:r w:rsidRPr="003D2D6A">
        <w:rPr>
          <w:rFonts w:ascii="Times New Roman" w:eastAsiaTheme="minorEastAsia" w:hAnsi="Times New Roman" w:cs="Times New Roman"/>
          <w:b/>
          <w:sz w:val="24"/>
          <w:szCs w:val="24"/>
        </w:rPr>
        <w:t xml:space="preserve">Παρουσίαση Πίνακα Αριθμοδεικτών Αποδοτικότητας – </w:t>
      </w:r>
      <w:r w:rsidRPr="003D2D6A">
        <w:rPr>
          <w:rFonts w:ascii="Times New Roman" w:eastAsiaTheme="minorEastAsia" w:hAnsi="Times New Roman" w:cs="Times New Roman"/>
          <w:b/>
          <w:sz w:val="24"/>
          <w:szCs w:val="24"/>
          <w:lang w:val="en-US"/>
        </w:rPr>
        <w:t>NEOSET</w:t>
      </w:r>
      <w:r w:rsidRPr="003D2D6A">
        <w:rPr>
          <w:rFonts w:ascii="Times New Roman" w:eastAsiaTheme="minorEastAsia" w:hAnsi="Times New Roman" w:cs="Times New Roman"/>
          <w:b/>
          <w:sz w:val="24"/>
          <w:szCs w:val="24"/>
        </w:rPr>
        <w:t>:</w:t>
      </w:r>
    </w:p>
    <w:tbl>
      <w:tblPr>
        <w:tblStyle w:val="aa"/>
        <w:tblW w:w="8825" w:type="dxa"/>
        <w:tblLook w:val="04A0"/>
      </w:tblPr>
      <w:tblGrid>
        <w:gridCol w:w="2675"/>
        <w:gridCol w:w="1531"/>
        <w:gridCol w:w="1531"/>
        <w:gridCol w:w="1532"/>
        <w:gridCol w:w="1556"/>
      </w:tblGrid>
      <w:tr w:rsidR="004B343F" w:rsidTr="004B343F">
        <w:trPr>
          <w:trHeight w:val="552"/>
        </w:trPr>
        <w:tc>
          <w:tcPr>
            <w:tcW w:w="2675" w:type="dxa"/>
          </w:tcPr>
          <w:p w:rsidR="00C74839"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4" type="#_x0000_t32" style="position:absolute;left:0;text-align:left;margin-left:-3.75pt;margin-top:.35pt;width:132pt;height:69.75pt;z-index:251677696" o:connectortype="straight"/>
              </w:pict>
            </w:r>
            <w:r w:rsidR="00C74839">
              <w:rPr>
                <w:rFonts w:ascii="Times New Roman" w:hAnsi="Times New Roman" w:cs="Times New Roman"/>
                <w:b/>
                <w:sz w:val="24"/>
                <w:szCs w:val="24"/>
              </w:rPr>
              <w:t xml:space="preserve">Έτος </w:t>
            </w:r>
          </w:p>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4B343F"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Αριθμοδείκτες Αποδοτικότητας</w:t>
            </w:r>
          </w:p>
          <w:p w:rsidR="00C74839" w:rsidRPr="00DE0EAE" w:rsidRDefault="00C74839" w:rsidP="00675028">
            <w:pPr>
              <w:spacing w:line="360" w:lineRule="auto"/>
              <w:jc w:val="center"/>
              <w:rPr>
                <w:rFonts w:ascii="Times New Roman" w:hAnsi="Times New Roman" w:cs="Times New Roman"/>
                <w:b/>
                <w:sz w:val="24"/>
                <w:szCs w:val="24"/>
              </w:rPr>
            </w:pPr>
          </w:p>
        </w:tc>
        <w:tc>
          <w:tcPr>
            <w:tcW w:w="1531" w:type="dxa"/>
          </w:tcPr>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2008</w:t>
            </w:r>
          </w:p>
        </w:tc>
        <w:tc>
          <w:tcPr>
            <w:tcW w:w="1531" w:type="dxa"/>
          </w:tcPr>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2009</w:t>
            </w:r>
          </w:p>
        </w:tc>
        <w:tc>
          <w:tcPr>
            <w:tcW w:w="1532" w:type="dxa"/>
          </w:tcPr>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2010</w:t>
            </w:r>
          </w:p>
        </w:tc>
        <w:tc>
          <w:tcPr>
            <w:tcW w:w="1556" w:type="dxa"/>
          </w:tcPr>
          <w:p w:rsidR="00C74839" w:rsidRDefault="00C74839" w:rsidP="00675028">
            <w:pPr>
              <w:spacing w:line="360" w:lineRule="auto"/>
              <w:jc w:val="center"/>
              <w:rPr>
                <w:rFonts w:ascii="Times New Roman" w:hAnsi="Times New Roman" w:cs="Times New Roman"/>
                <w:b/>
                <w:sz w:val="24"/>
                <w:szCs w:val="24"/>
              </w:rPr>
            </w:pPr>
          </w:p>
          <w:p w:rsidR="00C74839" w:rsidRDefault="00C74839" w:rsidP="00675028">
            <w:pPr>
              <w:spacing w:line="360" w:lineRule="auto"/>
              <w:jc w:val="center"/>
              <w:rPr>
                <w:rFonts w:ascii="Times New Roman" w:hAnsi="Times New Roman" w:cs="Times New Roman"/>
                <w:b/>
                <w:sz w:val="24"/>
                <w:szCs w:val="24"/>
              </w:rPr>
            </w:pPr>
          </w:p>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2011</w:t>
            </w:r>
          </w:p>
        </w:tc>
      </w:tr>
      <w:tr w:rsidR="004B343F" w:rsidTr="004B343F">
        <w:trPr>
          <w:trHeight w:val="844"/>
        </w:trPr>
        <w:tc>
          <w:tcPr>
            <w:tcW w:w="2675" w:type="dxa"/>
          </w:tcPr>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Μικτό Περιθώριο Κέρδους</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0,37</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0,37</w:t>
            </w:r>
          </w:p>
        </w:tc>
        <w:tc>
          <w:tcPr>
            <w:tcW w:w="1532"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0,33</w:t>
            </w:r>
          </w:p>
        </w:tc>
        <w:tc>
          <w:tcPr>
            <w:tcW w:w="1556"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0,33</w:t>
            </w:r>
          </w:p>
        </w:tc>
      </w:tr>
      <w:tr w:rsidR="004B343F" w:rsidTr="004B343F">
        <w:trPr>
          <w:trHeight w:val="844"/>
        </w:trPr>
        <w:tc>
          <w:tcPr>
            <w:tcW w:w="2675" w:type="dxa"/>
          </w:tcPr>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Καθαρό Περιθώριο Κέρδους</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0,045</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0,28</w:t>
            </w:r>
          </w:p>
        </w:tc>
        <w:tc>
          <w:tcPr>
            <w:tcW w:w="1532" w:type="dxa"/>
          </w:tcPr>
          <w:p w:rsidR="004B343F" w:rsidRPr="00C92397" w:rsidRDefault="00E15051"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-0,08</w:t>
            </w:r>
          </w:p>
        </w:tc>
        <w:tc>
          <w:tcPr>
            <w:tcW w:w="1556" w:type="dxa"/>
          </w:tcPr>
          <w:p w:rsidR="004B343F" w:rsidRPr="00C92397" w:rsidRDefault="00E15051"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-0,18</w:t>
            </w:r>
          </w:p>
        </w:tc>
      </w:tr>
      <w:tr w:rsidR="004B343F" w:rsidTr="004B343F">
        <w:trPr>
          <w:trHeight w:val="859"/>
        </w:trPr>
        <w:tc>
          <w:tcPr>
            <w:tcW w:w="2675" w:type="dxa"/>
          </w:tcPr>
          <w:p w:rsidR="004B343F" w:rsidRPr="00DE0EAE" w:rsidRDefault="004B343F" w:rsidP="00675028">
            <w:pPr>
              <w:spacing w:line="360" w:lineRule="auto"/>
              <w:jc w:val="center"/>
              <w:rPr>
                <w:rFonts w:ascii="Times New Roman" w:hAnsi="Times New Roman" w:cs="Times New Roman"/>
                <w:b/>
                <w:sz w:val="24"/>
                <w:szCs w:val="24"/>
              </w:rPr>
            </w:pPr>
            <w:r w:rsidRPr="00DE0EAE">
              <w:rPr>
                <w:rFonts w:ascii="Times New Roman" w:hAnsi="Times New Roman" w:cs="Times New Roman"/>
                <w:b/>
                <w:sz w:val="24"/>
                <w:szCs w:val="24"/>
              </w:rPr>
              <w:t>Αποδοτικότητα Ιδίων Κεφαλαίων</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0,17</w:t>
            </w:r>
          </w:p>
        </w:tc>
        <w:tc>
          <w:tcPr>
            <w:tcW w:w="1531" w:type="dxa"/>
          </w:tcPr>
          <w:p w:rsidR="004B343F" w:rsidRDefault="00E15051" w:rsidP="00675028">
            <w:pPr>
              <w:spacing w:line="360" w:lineRule="auto"/>
              <w:jc w:val="center"/>
              <w:rPr>
                <w:rFonts w:ascii="Times New Roman" w:hAnsi="Times New Roman" w:cs="Times New Roman"/>
                <w:sz w:val="24"/>
                <w:szCs w:val="24"/>
              </w:rPr>
            </w:pPr>
            <w:r>
              <w:rPr>
                <w:rFonts w:ascii="Times New Roman" w:hAnsi="Times New Roman" w:cs="Times New Roman"/>
                <w:sz w:val="24"/>
                <w:szCs w:val="24"/>
              </w:rPr>
              <w:t>9,2</w:t>
            </w:r>
          </w:p>
        </w:tc>
        <w:tc>
          <w:tcPr>
            <w:tcW w:w="1532" w:type="dxa"/>
          </w:tcPr>
          <w:p w:rsidR="004B343F" w:rsidRPr="00C92397" w:rsidRDefault="00E15051"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-0,16</w:t>
            </w:r>
          </w:p>
        </w:tc>
        <w:tc>
          <w:tcPr>
            <w:tcW w:w="1556" w:type="dxa"/>
          </w:tcPr>
          <w:p w:rsidR="004B343F" w:rsidRPr="00C92397" w:rsidRDefault="00E15051" w:rsidP="00675028">
            <w:pPr>
              <w:spacing w:line="360" w:lineRule="auto"/>
              <w:jc w:val="center"/>
              <w:rPr>
                <w:rFonts w:ascii="Times New Roman" w:hAnsi="Times New Roman" w:cs="Times New Roman"/>
                <w:b/>
                <w:sz w:val="24"/>
                <w:szCs w:val="24"/>
              </w:rPr>
            </w:pPr>
            <w:r w:rsidRPr="00C92397">
              <w:rPr>
                <w:rFonts w:ascii="Times New Roman" w:hAnsi="Times New Roman" w:cs="Times New Roman"/>
                <w:b/>
                <w:sz w:val="24"/>
                <w:szCs w:val="24"/>
              </w:rPr>
              <w:t>-0,3</w:t>
            </w:r>
          </w:p>
        </w:tc>
      </w:tr>
    </w:tbl>
    <w:p w:rsidR="004B343F" w:rsidRDefault="004B343F" w:rsidP="00675028">
      <w:pPr>
        <w:spacing w:line="360" w:lineRule="auto"/>
        <w:jc w:val="both"/>
        <w:rPr>
          <w:rFonts w:ascii="Times New Roman" w:eastAsiaTheme="minorEastAsia" w:hAnsi="Times New Roman" w:cs="Times New Roman"/>
          <w:sz w:val="24"/>
          <w:szCs w:val="24"/>
        </w:rPr>
      </w:pPr>
    </w:p>
    <w:p w:rsidR="005D36C9" w:rsidRPr="002E45CB" w:rsidRDefault="005D36C9" w:rsidP="00675028">
      <w:pPr>
        <w:spacing w:line="360" w:lineRule="auto"/>
        <w:jc w:val="both"/>
        <w:rPr>
          <w:rFonts w:ascii="Times New Roman" w:eastAsiaTheme="minorEastAsia" w:hAnsi="Times New Roman" w:cs="Times New Roman"/>
          <w:sz w:val="24"/>
          <w:szCs w:val="24"/>
        </w:rPr>
      </w:pPr>
    </w:p>
    <w:p w:rsidR="00CB48D3" w:rsidRDefault="00CB48D3" w:rsidP="00675028">
      <w:pPr>
        <w:spacing w:line="360" w:lineRule="auto"/>
        <w:jc w:val="both"/>
        <w:rPr>
          <w:rFonts w:ascii="Times New Roman" w:eastAsiaTheme="minorEastAsia" w:hAnsi="Times New Roman" w:cs="Times New Roman"/>
          <w:b/>
          <w:sz w:val="24"/>
          <w:szCs w:val="24"/>
          <w:u w:val="single"/>
          <w:lang w:val="en-US"/>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E2410E" w:rsidRPr="00B82608" w:rsidRDefault="00CB48D3"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Μικτού Περιθωρίου Κέρδους</w:t>
      </w:r>
      <w:r w:rsidRPr="00AB077E">
        <w:rPr>
          <w:rFonts w:ascii="Times New Roman" w:eastAsiaTheme="minorEastAsia" w:hAnsi="Times New Roman" w:cs="Times New Roman"/>
          <w:b/>
          <w:sz w:val="24"/>
          <w:szCs w:val="24"/>
        </w:rPr>
        <w:t>:</w:t>
      </w:r>
    </w:p>
    <w:p w:rsidR="00CB48D3" w:rsidRPr="00D06640" w:rsidRDefault="00CB48D3" w:rsidP="00675028">
      <w:pPr>
        <w:spacing w:line="360" w:lineRule="auto"/>
        <w:jc w:val="both"/>
        <w:rPr>
          <w:rFonts w:ascii="Times New Roman" w:eastAsiaTheme="minorEastAsia" w:hAnsi="Times New Roman" w:cs="Times New Roman"/>
          <w:sz w:val="24"/>
          <w:szCs w:val="24"/>
        </w:rPr>
      </w:pPr>
      <w:r w:rsidRPr="00CB48D3">
        <w:rPr>
          <w:rFonts w:ascii="Times New Roman" w:eastAsiaTheme="minorEastAsia" w:hAnsi="Times New Roman" w:cs="Times New Roman"/>
          <w:noProof/>
          <w:sz w:val="24"/>
          <w:szCs w:val="24"/>
          <w:lang w:eastAsia="el-GR"/>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4572000" cy="2743200"/>
            <wp:effectExtent l="19050" t="0" r="19050" b="0"/>
            <wp:wrapSquare wrapText="bothSides"/>
            <wp:docPr id="76"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anchor>
        </w:drawing>
      </w: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C92397" w:rsidRPr="00D06640" w:rsidRDefault="00C92397" w:rsidP="00675028">
      <w:pPr>
        <w:spacing w:line="360" w:lineRule="auto"/>
        <w:jc w:val="both"/>
        <w:rPr>
          <w:rFonts w:ascii="Times New Roman" w:eastAsiaTheme="minorEastAsia" w:hAnsi="Times New Roman" w:cs="Times New Roman"/>
          <w:sz w:val="24"/>
          <w:szCs w:val="24"/>
        </w:rPr>
      </w:pPr>
    </w:p>
    <w:p w:rsidR="00D12A10" w:rsidRDefault="00D12A10"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Το </w:t>
      </w:r>
      <w:r w:rsidRPr="00D12A10">
        <w:rPr>
          <w:rFonts w:ascii="Times New Roman" w:eastAsiaTheme="minorEastAsia" w:hAnsi="Times New Roman" w:cs="Times New Roman"/>
          <w:b/>
          <w:sz w:val="24"/>
          <w:szCs w:val="24"/>
        </w:rPr>
        <w:t>Περιθώριο Μικτού Κ</w:t>
      </w:r>
      <w:r w:rsidR="00CB48D3" w:rsidRPr="00D12A10">
        <w:rPr>
          <w:rFonts w:ascii="Times New Roman" w:eastAsiaTheme="minorEastAsia" w:hAnsi="Times New Roman" w:cs="Times New Roman"/>
          <w:b/>
          <w:sz w:val="24"/>
          <w:szCs w:val="24"/>
        </w:rPr>
        <w:t>έρδους</w:t>
      </w:r>
      <w:r>
        <w:rPr>
          <w:rFonts w:ascii="Times New Roman" w:eastAsiaTheme="minorEastAsia" w:hAnsi="Times New Roman" w:cs="Times New Roman"/>
          <w:sz w:val="24"/>
          <w:szCs w:val="24"/>
        </w:rPr>
        <w:t xml:space="preserve"> όπως βλέπουμε από το παραπάνω διάγραμμα </w:t>
      </w:r>
      <w:r w:rsidR="00CB48D3">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αρχικά ακολουθεί μία αυξητική πορεία έως και το </w:t>
      </w:r>
      <w:r w:rsidRPr="00D12A10">
        <w:rPr>
          <w:rFonts w:ascii="Times New Roman" w:eastAsiaTheme="minorEastAsia" w:hAnsi="Times New Roman" w:cs="Times New Roman"/>
          <w:b/>
          <w:sz w:val="24"/>
          <w:szCs w:val="24"/>
        </w:rPr>
        <w:t>2009</w:t>
      </w:r>
      <w:r>
        <w:rPr>
          <w:rFonts w:ascii="Times New Roman" w:eastAsiaTheme="minorEastAsia" w:hAnsi="Times New Roman" w:cs="Times New Roman"/>
          <w:sz w:val="24"/>
          <w:szCs w:val="24"/>
        </w:rPr>
        <w:t xml:space="preserve"> , ακολούθως μειώνεται έως και το </w:t>
      </w:r>
      <w:r w:rsidRPr="00D12A10">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και τέλος ακολουθεί μία μικρή σταθεροποίηση , που δεν επιφέρει σημαντικές αλλαγές στην πορεία της εταιρείας. </w:t>
      </w:r>
    </w:p>
    <w:p w:rsidR="00CB48D3" w:rsidRDefault="00CB48D3" w:rsidP="00675028">
      <w:pPr>
        <w:spacing w:line="360" w:lineRule="auto"/>
        <w:jc w:val="both"/>
        <w:rPr>
          <w:rFonts w:ascii="Times New Roman" w:eastAsiaTheme="minorEastAsia" w:hAnsi="Times New Roman" w:cs="Times New Roman"/>
          <w:sz w:val="24"/>
          <w:szCs w:val="24"/>
        </w:rPr>
      </w:pPr>
    </w:p>
    <w:p w:rsidR="00CB48D3" w:rsidRPr="00A80B22" w:rsidRDefault="00CB48D3"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 xml:space="preserve">Διάγραμμα </w:t>
      </w:r>
      <w:r>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Καθαρού Περιθωρίου Κέρδους</w:t>
      </w:r>
      <w:r w:rsidRPr="00CB48D3">
        <w:rPr>
          <w:rFonts w:ascii="Times New Roman" w:eastAsiaTheme="minorEastAsia" w:hAnsi="Times New Roman" w:cs="Times New Roman"/>
          <w:b/>
          <w:sz w:val="24"/>
          <w:szCs w:val="24"/>
        </w:rPr>
        <w:t>:</w:t>
      </w:r>
    </w:p>
    <w:p w:rsidR="00D12A10" w:rsidRDefault="00CB48D3" w:rsidP="00675028">
      <w:pPr>
        <w:spacing w:line="360" w:lineRule="auto"/>
        <w:jc w:val="both"/>
        <w:rPr>
          <w:rFonts w:ascii="Times New Roman" w:eastAsiaTheme="minorEastAsia" w:hAnsi="Times New Roman" w:cs="Times New Roman"/>
          <w:sz w:val="24"/>
          <w:szCs w:val="24"/>
        </w:rPr>
      </w:pPr>
      <w:r w:rsidRPr="00CB48D3">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77"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F735F5" w:rsidRPr="00F735F5" w:rsidRDefault="00F735F5" w:rsidP="00675028">
      <w:pPr>
        <w:spacing w:line="360" w:lineRule="auto"/>
        <w:jc w:val="both"/>
        <w:rPr>
          <w:rFonts w:ascii="Times New Roman" w:eastAsiaTheme="minorEastAsia" w:hAnsi="Times New Roman" w:cs="Times New Roman"/>
          <w:sz w:val="24"/>
          <w:szCs w:val="24"/>
        </w:rPr>
      </w:pPr>
    </w:p>
    <w:p w:rsidR="0054108A" w:rsidRDefault="00D12A10"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Μέσα από την μελέτη του διαγράμματος του </w:t>
      </w:r>
      <w:r w:rsidRPr="00D12A10">
        <w:rPr>
          <w:rFonts w:ascii="Times New Roman" w:eastAsiaTheme="minorEastAsia" w:hAnsi="Times New Roman" w:cs="Times New Roman"/>
          <w:b/>
          <w:sz w:val="24"/>
          <w:szCs w:val="24"/>
        </w:rPr>
        <w:t xml:space="preserve">Καθαρού Περιθωρίου Κέρδους </w:t>
      </w:r>
      <w:r>
        <w:rPr>
          <w:rFonts w:ascii="Times New Roman" w:eastAsiaTheme="minorEastAsia" w:hAnsi="Times New Roman" w:cs="Times New Roman"/>
          <w:sz w:val="24"/>
          <w:szCs w:val="24"/>
        </w:rPr>
        <w:t xml:space="preserve">παρατηρούμε ότι το </w:t>
      </w:r>
      <w:r w:rsidR="00CB48D3">
        <w:rPr>
          <w:rFonts w:ascii="Times New Roman" w:eastAsiaTheme="minorEastAsia" w:hAnsi="Times New Roman" w:cs="Times New Roman"/>
          <w:sz w:val="24"/>
          <w:szCs w:val="24"/>
        </w:rPr>
        <w:t xml:space="preserve"> καθαρό κέρδος</w:t>
      </w:r>
      <w:r>
        <w:rPr>
          <w:rFonts w:ascii="Times New Roman" w:eastAsiaTheme="minorEastAsia" w:hAnsi="Times New Roman" w:cs="Times New Roman"/>
          <w:sz w:val="24"/>
          <w:szCs w:val="24"/>
        </w:rPr>
        <w:t xml:space="preserve"> της εταιρείας μειώνεται από το </w:t>
      </w:r>
      <w:r w:rsidRPr="00D12A10">
        <w:rPr>
          <w:rFonts w:ascii="Times New Roman" w:eastAsiaTheme="minorEastAsia" w:hAnsi="Times New Roman" w:cs="Times New Roman"/>
          <w:b/>
          <w:sz w:val="24"/>
          <w:szCs w:val="24"/>
        </w:rPr>
        <w:t>2009</w:t>
      </w:r>
      <w:r>
        <w:rPr>
          <w:rFonts w:ascii="Times New Roman" w:eastAsiaTheme="minorEastAsia" w:hAnsi="Times New Roman" w:cs="Times New Roman"/>
          <w:sz w:val="24"/>
          <w:szCs w:val="24"/>
        </w:rPr>
        <w:t xml:space="preserve"> </w:t>
      </w:r>
      <w:r w:rsidR="000658EA">
        <w:rPr>
          <w:rFonts w:ascii="Times New Roman" w:eastAsiaTheme="minorEastAsia" w:hAnsi="Times New Roman" w:cs="Times New Roman"/>
          <w:sz w:val="24"/>
          <w:szCs w:val="24"/>
        </w:rPr>
        <w:t xml:space="preserve"> έως και το </w:t>
      </w:r>
      <w:r w:rsidR="000658EA" w:rsidRPr="00D12A10">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Ενώ ακολούθως , βλέπουμε </w:t>
      </w:r>
      <w:r w:rsidR="000658EA">
        <w:rPr>
          <w:rFonts w:ascii="Times New Roman" w:eastAsiaTheme="minorEastAsia" w:hAnsi="Times New Roman" w:cs="Times New Roman"/>
          <w:sz w:val="24"/>
          <w:szCs w:val="24"/>
        </w:rPr>
        <w:t xml:space="preserve"> χαρακτηριστικά ότι από το </w:t>
      </w:r>
      <w:r w:rsidR="000658EA" w:rsidRPr="00D12A10">
        <w:rPr>
          <w:rFonts w:ascii="Times New Roman" w:eastAsiaTheme="minorEastAsia" w:hAnsi="Times New Roman" w:cs="Times New Roman"/>
          <w:b/>
          <w:sz w:val="24"/>
          <w:szCs w:val="24"/>
        </w:rPr>
        <w:t xml:space="preserve">2010 </w:t>
      </w:r>
      <w:r w:rsidR="000658EA">
        <w:rPr>
          <w:rFonts w:ascii="Times New Roman" w:eastAsiaTheme="minorEastAsia" w:hAnsi="Times New Roman" w:cs="Times New Roman"/>
          <w:sz w:val="24"/>
          <w:szCs w:val="24"/>
        </w:rPr>
        <w:t xml:space="preserve">και μετά , η εταιρεία παρουσιάζει </w:t>
      </w:r>
      <w:r w:rsidR="000658EA" w:rsidRPr="00D12A10">
        <w:rPr>
          <w:rFonts w:ascii="Times New Roman" w:eastAsiaTheme="minorEastAsia" w:hAnsi="Times New Roman" w:cs="Times New Roman"/>
          <w:b/>
          <w:sz w:val="24"/>
          <w:szCs w:val="24"/>
        </w:rPr>
        <w:t>ζημία</w:t>
      </w:r>
      <w:r w:rsidR="000658EA">
        <w:rPr>
          <w:rFonts w:ascii="Times New Roman" w:eastAsiaTheme="minorEastAsia" w:hAnsi="Times New Roman" w:cs="Times New Roman"/>
          <w:sz w:val="24"/>
          <w:szCs w:val="24"/>
        </w:rPr>
        <w:t xml:space="preserve">. </w:t>
      </w: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Pr="00D06640" w:rsidRDefault="00F735F5" w:rsidP="00675028">
      <w:pPr>
        <w:spacing w:line="360" w:lineRule="auto"/>
        <w:jc w:val="both"/>
        <w:rPr>
          <w:rFonts w:ascii="Times New Roman" w:eastAsiaTheme="minorEastAsia" w:hAnsi="Times New Roman" w:cs="Times New Roman"/>
          <w:sz w:val="24"/>
          <w:szCs w:val="24"/>
        </w:rPr>
      </w:pPr>
    </w:p>
    <w:p w:rsidR="000658EA" w:rsidRPr="0054108A" w:rsidRDefault="000658EA" w:rsidP="00675028">
      <w:pPr>
        <w:spacing w:line="360" w:lineRule="auto"/>
        <w:jc w:val="both"/>
        <w:rPr>
          <w:rFonts w:ascii="Times New Roman" w:eastAsiaTheme="minorEastAsia"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0658EA">
        <w:rPr>
          <w:rFonts w:ascii="Times New Roman" w:eastAsiaTheme="minorEastAsia" w:hAnsi="Times New Roman" w:cs="Times New Roman"/>
          <w:b/>
          <w:sz w:val="24"/>
          <w:szCs w:val="24"/>
        </w:rPr>
        <w:t>3</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Αποδοτικότητα Ιδίων Κεφαλαίων</w:t>
      </w:r>
      <w:r w:rsidRPr="000658EA">
        <w:rPr>
          <w:rFonts w:ascii="Times New Roman" w:eastAsiaTheme="minorEastAsia" w:hAnsi="Times New Roman" w:cs="Times New Roman"/>
          <w:b/>
          <w:sz w:val="24"/>
          <w:szCs w:val="24"/>
        </w:rPr>
        <w:t>:</w:t>
      </w:r>
    </w:p>
    <w:p w:rsidR="000658EA" w:rsidRDefault="000658EA" w:rsidP="00675028">
      <w:pPr>
        <w:spacing w:line="360" w:lineRule="auto"/>
        <w:jc w:val="both"/>
        <w:rPr>
          <w:rFonts w:ascii="Times New Roman" w:eastAsiaTheme="minorEastAsia" w:hAnsi="Times New Roman" w:cs="Times New Roman"/>
          <w:sz w:val="24"/>
          <w:szCs w:val="24"/>
          <w:lang w:val="en-US"/>
        </w:rPr>
      </w:pPr>
      <w:r w:rsidRPr="000658EA">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64"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0658EA" w:rsidRDefault="00D12A10"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Ο δείκτης της </w:t>
      </w:r>
      <w:r w:rsidRPr="00D12A10">
        <w:rPr>
          <w:rFonts w:ascii="Times New Roman" w:eastAsiaTheme="minorEastAsia" w:hAnsi="Times New Roman" w:cs="Times New Roman"/>
          <w:b/>
          <w:sz w:val="24"/>
          <w:szCs w:val="24"/>
        </w:rPr>
        <w:t>Α</w:t>
      </w:r>
      <w:r w:rsidR="000658EA" w:rsidRPr="00D12A10">
        <w:rPr>
          <w:rFonts w:ascii="Times New Roman" w:eastAsiaTheme="minorEastAsia" w:hAnsi="Times New Roman" w:cs="Times New Roman"/>
          <w:b/>
          <w:sz w:val="24"/>
          <w:szCs w:val="24"/>
        </w:rPr>
        <w:t>ποδοτικότητας Ιδίων Κεφαλαίων</w:t>
      </w:r>
      <w:r>
        <w:rPr>
          <w:rFonts w:ascii="Times New Roman" w:eastAsiaTheme="minorEastAsia" w:hAnsi="Times New Roman" w:cs="Times New Roman"/>
          <w:b/>
          <w:sz w:val="24"/>
          <w:szCs w:val="24"/>
        </w:rPr>
        <w:t xml:space="preserve">, </w:t>
      </w:r>
      <w:r w:rsidRPr="00D12A10">
        <w:rPr>
          <w:rFonts w:ascii="Times New Roman" w:eastAsiaTheme="minorEastAsia" w:hAnsi="Times New Roman" w:cs="Times New Roman"/>
          <w:sz w:val="24"/>
          <w:szCs w:val="24"/>
        </w:rPr>
        <w:t>όπως παρατηρούμε</w:t>
      </w:r>
      <w:r>
        <w:rPr>
          <w:rFonts w:ascii="Times New Roman" w:eastAsiaTheme="minorEastAsia" w:hAnsi="Times New Roman" w:cs="Times New Roman"/>
          <w:b/>
          <w:sz w:val="24"/>
          <w:szCs w:val="24"/>
        </w:rPr>
        <w:t xml:space="preserve"> </w:t>
      </w:r>
      <w:r w:rsidR="000658EA">
        <w:rPr>
          <w:rFonts w:ascii="Times New Roman" w:eastAsiaTheme="minorEastAsia" w:hAnsi="Times New Roman" w:cs="Times New Roman"/>
          <w:sz w:val="24"/>
          <w:szCs w:val="24"/>
        </w:rPr>
        <w:t xml:space="preserve"> διαχρονικά παρουσιάζει μικρές μεταβολές γύρω από τη τιμή μηδέν είτε με θετικό είτε με αρνητικό πρόσημο. Εξαίρεση σε αυτό το κανόνα αποτελεί το έτος </w:t>
      </w:r>
      <w:r w:rsidR="000658EA" w:rsidRPr="00D12A10">
        <w:rPr>
          <w:rFonts w:ascii="Times New Roman" w:eastAsiaTheme="minorEastAsia" w:hAnsi="Times New Roman" w:cs="Times New Roman"/>
          <w:b/>
          <w:sz w:val="24"/>
          <w:szCs w:val="24"/>
        </w:rPr>
        <w:t>2009</w:t>
      </w:r>
      <w:r w:rsidR="000658EA">
        <w:rPr>
          <w:rFonts w:ascii="Times New Roman" w:eastAsiaTheme="minorEastAsia" w:hAnsi="Times New Roman" w:cs="Times New Roman"/>
          <w:sz w:val="24"/>
          <w:szCs w:val="24"/>
        </w:rPr>
        <w:t xml:space="preserve"> κατά το οποίο εξαιτίας της μεγάλης μείωσης των καθαρών κερδών της επιχείρησης και της αύξησης των ΙΚ η τιμή του δείκτη εκτινάσσεται στο </w:t>
      </w:r>
      <w:r w:rsidR="000658EA" w:rsidRPr="00D12A10">
        <w:rPr>
          <w:rFonts w:ascii="Times New Roman" w:eastAsiaTheme="minorEastAsia" w:hAnsi="Times New Roman" w:cs="Times New Roman"/>
          <w:b/>
          <w:sz w:val="24"/>
          <w:szCs w:val="24"/>
        </w:rPr>
        <w:t>9,2</w:t>
      </w:r>
      <w:r w:rsidR="000658EA">
        <w:rPr>
          <w:rFonts w:ascii="Times New Roman" w:eastAsiaTheme="minorEastAsia" w:hAnsi="Times New Roman" w:cs="Times New Roman"/>
          <w:sz w:val="24"/>
          <w:szCs w:val="24"/>
        </w:rPr>
        <w:t xml:space="preserve">. Από το επόμενο έτος βέβαια η τιμή του δείκτη επανέρχεται στη κανονικότητα , δείχνοντας μας την αρνητική οικονομική κατάσταση της εταιρείας. Φτάνοντας το </w:t>
      </w:r>
      <w:r w:rsidR="000658EA" w:rsidRPr="00D12A10">
        <w:rPr>
          <w:rFonts w:ascii="Times New Roman" w:eastAsiaTheme="minorEastAsia" w:hAnsi="Times New Roman" w:cs="Times New Roman"/>
          <w:b/>
          <w:sz w:val="24"/>
          <w:szCs w:val="24"/>
        </w:rPr>
        <w:t>2011</w:t>
      </w:r>
      <w:r w:rsidR="000658EA">
        <w:rPr>
          <w:rFonts w:ascii="Times New Roman" w:eastAsiaTheme="minorEastAsia" w:hAnsi="Times New Roman" w:cs="Times New Roman"/>
          <w:sz w:val="24"/>
          <w:szCs w:val="24"/>
        </w:rPr>
        <w:t xml:space="preserve"> στο </w:t>
      </w:r>
      <w:r w:rsidR="000658EA" w:rsidRPr="000658EA">
        <w:rPr>
          <w:rFonts w:ascii="Times New Roman" w:eastAsiaTheme="minorEastAsia" w:hAnsi="Times New Roman" w:cs="Times New Roman"/>
          <w:b/>
          <w:sz w:val="24"/>
          <w:szCs w:val="24"/>
        </w:rPr>
        <w:t>-0,3</w:t>
      </w:r>
      <w:r w:rsidR="000658EA">
        <w:rPr>
          <w:rFonts w:ascii="Times New Roman" w:eastAsiaTheme="minorEastAsia" w:hAnsi="Times New Roman" w:cs="Times New Roman"/>
          <w:sz w:val="24"/>
          <w:szCs w:val="24"/>
        </w:rPr>
        <w:t>.</w:t>
      </w:r>
    </w:p>
    <w:p w:rsidR="00441028" w:rsidRDefault="00441028"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Default="00F735F5" w:rsidP="00675028">
      <w:pPr>
        <w:spacing w:line="360" w:lineRule="auto"/>
        <w:jc w:val="both"/>
        <w:rPr>
          <w:rFonts w:ascii="Times New Roman" w:eastAsiaTheme="minorEastAsia" w:hAnsi="Times New Roman" w:cs="Times New Roman"/>
          <w:sz w:val="24"/>
          <w:szCs w:val="24"/>
        </w:rPr>
      </w:pPr>
    </w:p>
    <w:p w:rsidR="00F735F5" w:rsidRPr="00D809BD" w:rsidRDefault="00F735F5" w:rsidP="00675028">
      <w:pPr>
        <w:spacing w:line="360" w:lineRule="auto"/>
        <w:jc w:val="both"/>
        <w:rPr>
          <w:rFonts w:ascii="Times New Roman" w:eastAsiaTheme="minorEastAsia" w:hAnsi="Times New Roman" w:cs="Times New Roman"/>
          <w:sz w:val="24"/>
          <w:szCs w:val="24"/>
        </w:rPr>
      </w:pPr>
    </w:p>
    <w:p w:rsidR="00666D15" w:rsidRPr="00D06640" w:rsidRDefault="00666D15" w:rsidP="00675028">
      <w:pPr>
        <w:pStyle w:val="3"/>
        <w:spacing w:line="360" w:lineRule="auto"/>
        <w:rPr>
          <w:rFonts w:ascii="Times New Roman" w:eastAsiaTheme="minorEastAsia" w:hAnsi="Times New Roman" w:cs="Times New Roman"/>
          <w:color w:val="auto"/>
          <w:sz w:val="24"/>
          <w:szCs w:val="24"/>
        </w:rPr>
      </w:pPr>
      <w:bookmarkStart w:id="100" w:name="_Toc491644078"/>
      <w:r w:rsidRPr="00441028">
        <w:rPr>
          <w:rFonts w:ascii="Times New Roman" w:eastAsiaTheme="minorEastAsia" w:hAnsi="Times New Roman" w:cs="Times New Roman"/>
          <w:color w:val="auto"/>
          <w:sz w:val="24"/>
          <w:szCs w:val="24"/>
        </w:rPr>
        <w:t>7.5.4  Αριθμοδείκτες Βιωσιμότητας:</w:t>
      </w:r>
      <w:bookmarkEnd w:id="100"/>
    </w:p>
    <w:p w:rsidR="003D2D6A" w:rsidRPr="00D06640" w:rsidRDefault="003D2D6A" w:rsidP="00675028">
      <w:pPr>
        <w:spacing w:line="360" w:lineRule="auto"/>
      </w:pPr>
    </w:p>
    <w:p w:rsidR="00E15051" w:rsidRPr="003D2D6A" w:rsidRDefault="003D2D6A" w:rsidP="00675028">
      <w:pPr>
        <w:spacing w:line="360" w:lineRule="auto"/>
        <w:jc w:val="both"/>
        <w:rPr>
          <w:rFonts w:ascii="Times New Roman" w:eastAsiaTheme="minorEastAsia" w:hAnsi="Times New Roman" w:cs="Times New Roman"/>
          <w:b/>
          <w:sz w:val="24"/>
          <w:szCs w:val="24"/>
        </w:rPr>
      </w:pPr>
      <w:r w:rsidRPr="003D2D6A">
        <w:rPr>
          <w:rFonts w:ascii="Times New Roman" w:hAnsi="Times New Roman" w:cs="Times New Roman"/>
          <w:b/>
          <w:sz w:val="24"/>
          <w:szCs w:val="24"/>
        </w:rPr>
        <w:t xml:space="preserve">Παρουσίαση Πίνακα Αριθμοδεικτών Βιωσιμότητας – </w:t>
      </w:r>
      <w:r w:rsidRPr="003D2D6A">
        <w:rPr>
          <w:rFonts w:ascii="Times New Roman" w:hAnsi="Times New Roman" w:cs="Times New Roman"/>
          <w:b/>
          <w:sz w:val="24"/>
          <w:szCs w:val="24"/>
          <w:lang w:val="en-US"/>
        </w:rPr>
        <w:t>NEOSET</w:t>
      </w:r>
      <w:r w:rsidRPr="003D2D6A">
        <w:rPr>
          <w:rFonts w:ascii="Times New Roman" w:hAnsi="Times New Roman" w:cs="Times New Roman"/>
          <w:b/>
          <w:sz w:val="24"/>
          <w:szCs w:val="24"/>
        </w:rPr>
        <w:t>:</w:t>
      </w:r>
    </w:p>
    <w:tbl>
      <w:tblPr>
        <w:tblStyle w:val="aa"/>
        <w:tblW w:w="0" w:type="auto"/>
        <w:tblLook w:val="04A0"/>
      </w:tblPr>
      <w:tblGrid>
        <w:gridCol w:w="2962"/>
        <w:gridCol w:w="1293"/>
        <w:gridCol w:w="1293"/>
        <w:gridCol w:w="1293"/>
        <w:gridCol w:w="1293"/>
      </w:tblGrid>
      <w:tr w:rsidR="00E15051" w:rsidTr="00E15051">
        <w:trPr>
          <w:trHeight w:val="621"/>
        </w:trPr>
        <w:tc>
          <w:tcPr>
            <w:tcW w:w="2962" w:type="dxa"/>
          </w:tcPr>
          <w:p w:rsidR="00FB734C" w:rsidRDefault="00FC5644" w:rsidP="00675028">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el-GR"/>
              </w:rPr>
              <w:pict>
                <v:shape id="_x0000_s1045" type="#_x0000_t32" style="position:absolute;left:0;text-align:left;margin-left:-4.5pt;margin-top:-.05pt;width:147pt;height:76.5pt;z-index:251678720" o:connectortype="straight"/>
              </w:pict>
            </w:r>
            <w:r w:rsidR="00FB734C">
              <w:rPr>
                <w:rFonts w:ascii="Times New Roman" w:hAnsi="Times New Roman" w:cs="Times New Roman"/>
                <w:b/>
                <w:sz w:val="24"/>
                <w:szCs w:val="24"/>
              </w:rPr>
              <w:t>Έτος</w:t>
            </w:r>
          </w:p>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E15051"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Αριθμοδείκτες Βιωσιμότητας</w:t>
            </w:r>
          </w:p>
          <w:p w:rsidR="00FB734C" w:rsidRPr="004515FD" w:rsidRDefault="00FB734C" w:rsidP="00675028">
            <w:pPr>
              <w:spacing w:line="360" w:lineRule="auto"/>
              <w:jc w:val="center"/>
              <w:rPr>
                <w:rFonts w:ascii="Times New Roman" w:hAnsi="Times New Roman" w:cs="Times New Roman"/>
                <w:b/>
                <w:sz w:val="24"/>
                <w:szCs w:val="24"/>
              </w:rPr>
            </w:pPr>
          </w:p>
        </w:tc>
        <w:tc>
          <w:tcPr>
            <w:tcW w:w="1293" w:type="dxa"/>
          </w:tcPr>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2008</w:t>
            </w:r>
          </w:p>
        </w:tc>
        <w:tc>
          <w:tcPr>
            <w:tcW w:w="1293" w:type="dxa"/>
          </w:tcPr>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2009</w:t>
            </w:r>
          </w:p>
        </w:tc>
        <w:tc>
          <w:tcPr>
            <w:tcW w:w="1293" w:type="dxa"/>
          </w:tcPr>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0</w:t>
            </w:r>
          </w:p>
        </w:tc>
        <w:tc>
          <w:tcPr>
            <w:tcW w:w="1293" w:type="dxa"/>
          </w:tcPr>
          <w:p w:rsidR="00FB734C" w:rsidRDefault="00FB734C" w:rsidP="00675028">
            <w:pPr>
              <w:spacing w:line="360" w:lineRule="auto"/>
              <w:jc w:val="center"/>
              <w:rPr>
                <w:rFonts w:ascii="Times New Roman" w:hAnsi="Times New Roman" w:cs="Times New Roman"/>
                <w:b/>
                <w:sz w:val="24"/>
                <w:szCs w:val="24"/>
              </w:rPr>
            </w:pPr>
          </w:p>
          <w:p w:rsidR="00FB734C" w:rsidRDefault="00FB734C" w:rsidP="00675028">
            <w:pPr>
              <w:spacing w:line="360" w:lineRule="auto"/>
              <w:jc w:val="center"/>
              <w:rPr>
                <w:rFonts w:ascii="Times New Roman" w:hAnsi="Times New Roman" w:cs="Times New Roman"/>
                <w:b/>
                <w:sz w:val="24"/>
                <w:szCs w:val="24"/>
              </w:rPr>
            </w:pPr>
          </w:p>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201</w:t>
            </w:r>
            <w:r>
              <w:rPr>
                <w:rFonts w:ascii="Times New Roman" w:hAnsi="Times New Roman" w:cs="Times New Roman"/>
                <w:b/>
                <w:sz w:val="24"/>
                <w:szCs w:val="24"/>
              </w:rPr>
              <w:t>1</w:t>
            </w:r>
          </w:p>
        </w:tc>
      </w:tr>
      <w:tr w:rsidR="00E15051" w:rsidTr="00E15051">
        <w:trPr>
          <w:trHeight w:val="949"/>
        </w:trPr>
        <w:tc>
          <w:tcPr>
            <w:tcW w:w="2962" w:type="dxa"/>
          </w:tcPr>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Ίδια Κεφάλαια/Συνολικές Υποχρεώσεις</w:t>
            </w:r>
          </w:p>
        </w:tc>
        <w:tc>
          <w:tcPr>
            <w:tcW w:w="1293" w:type="dxa"/>
          </w:tcPr>
          <w:p w:rsidR="00E15051" w:rsidRPr="004515FD"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0,49</w:t>
            </w:r>
          </w:p>
        </w:tc>
        <w:tc>
          <w:tcPr>
            <w:tcW w:w="1293" w:type="dxa"/>
          </w:tcPr>
          <w:p w:rsidR="00E15051" w:rsidRPr="004515FD"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0,58</w:t>
            </w:r>
          </w:p>
        </w:tc>
        <w:tc>
          <w:tcPr>
            <w:tcW w:w="1293" w:type="dxa"/>
          </w:tcPr>
          <w:p w:rsidR="00E15051" w:rsidRPr="004515FD"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0,72</w:t>
            </w:r>
          </w:p>
        </w:tc>
        <w:tc>
          <w:tcPr>
            <w:tcW w:w="1293" w:type="dxa"/>
          </w:tcPr>
          <w:p w:rsidR="00E15051" w:rsidRPr="00935C5A"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0,48</w:t>
            </w:r>
          </w:p>
        </w:tc>
      </w:tr>
      <w:tr w:rsidR="00E15051" w:rsidTr="00E15051">
        <w:trPr>
          <w:trHeight w:val="949"/>
        </w:trPr>
        <w:tc>
          <w:tcPr>
            <w:tcW w:w="2962" w:type="dxa"/>
          </w:tcPr>
          <w:p w:rsidR="00E15051" w:rsidRPr="004515FD" w:rsidRDefault="00E15051" w:rsidP="00675028">
            <w:pPr>
              <w:spacing w:line="360" w:lineRule="auto"/>
              <w:jc w:val="center"/>
              <w:rPr>
                <w:rFonts w:ascii="Times New Roman" w:hAnsi="Times New Roman" w:cs="Times New Roman"/>
                <w:b/>
                <w:sz w:val="24"/>
                <w:szCs w:val="24"/>
              </w:rPr>
            </w:pPr>
            <w:r w:rsidRPr="004515FD">
              <w:rPr>
                <w:rFonts w:ascii="Times New Roman" w:hAnsi="Times New Roman" w:cs="Times New Roman"/>
                <w:b/>
                <w:sz w:val="24"/>
                <w:szCs w:val="24"/>
              </w:rPr>
              <w:t xml:space="preserve">Δείκτης Οικονομικής Κάλυψης </w:t>
            </w:r>
          </w:p>
        </w:tc>
        <w:tc>
          <w:tcPr>
            <w:tcW w:w="1293" w:type="dxa"/>
          </w:tcPr>
          <w:p w:rsidR="00E15051" w:rsidRPr="004515FD"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1,76</w:t>
            </w:r>
          </w:p>
        </w:tc>
        <w:tc>
          <w:tcPr>
            <w:tcW w:w="1293" w:type="dxa"/>
          </w:tcPr>
          <w:p w:rsidR="00E15051" w:rsidRPr="004515FD"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1,4</w:t>
            </w:r>
          </w:p>
        </w:tc>
        <w:tc>
          <w:tcPr>
            <w:tcW w:w="1293" w:type="dxa"/>
          </w:tcPr>
          <w:p w:rsidR="00E15051" w:rsidRPr="00935C5A" w:rsidRDefault="00746059" w:rsidP="00675028">
            <w:pPr>
              <w:spacing w:line="360" w:lineRule="auto"/>
              <w:rPr>
                <w:rFonts w:ascii="Times New Roman" w:hAnsi="Times New Roman" w:cs="Times New Roman"/>
                <w:sz w:val="24"/>
                <w:szCs w:val="24"/>
              </w:rPr>
            </w:pPr>
            <w:r>
              <w:rPr>
                <w:rFonts w:ascii="Times New Roman" w:hAnsi="Times New Roman" w:cs="Times New Roman"/>
                <w:sz w:val="24"/>
                <w:szCs w:val="24"/>
              </w:rPr>
              <w:t>2,63</w:t>
            </w:r>
          </w:p>
        </w:tc>
        <w:tc>
          <w:tcPr>
            <w:tcW w:w="1293" w:type="dxa"/>
          </w:tcPr>
          <w:p w:rsidR="00E15051" w:rsidRPr="00467161" w:rsidRDefault="00746059" w:rsidP="00675028">
            <w:pPr>
              <w:spacing w:line="360" w:lineRule="auto"/>
              <w:rPr>
                <w:rFonts w:ascii="Times New Roman" w:hAnsi="Times New Roman" w:cs="Times New Roman"/>
                <w:b/>
                <w:sz w:val="24"/>
                <w:szCs w:val="24"/>
              </w:rPr>
            </w:pPr>
            <w:r w:rsidRPr="00467161">
              <w:rPr>
                <w:rFonts w:ascii="Times New Roman" w:hAnsi="Times New Roman" w:cs="Times New Roman"/>
                <w:b/>
                <w:sz w:val="24"/>
                <w:szCs w:val="24"/>
              </w:rPr>
              <w:t>-2,53</w:t>
            </w:r>
          </w:p>
        </w:tc>
      </w:tr>
    </w:tbl>
    <w:p w:rsidR="00746059" w:rsidRPr="0054108A" w:rsidRDefault="00746059" w:rsidP="00675028">
      <w:pPr>
        <w:spacing w:line="360" w:lineRule="auto"/>
        <w:jc w:val="both"/>
        <w:rPr>
          <w:rFonts w:ascii="Times New Roman" w:eastAsiaTheme="minorEastAsia" w:hAnsi="Times New Roman" w:cs="Times New Roman"/>
          <w:sz w:val="24"/>
          <w:szCs w:val="24"/>
          <w:lang w:val="en-US"/>
        </w:rPr>
      </w:pPr>
    </w:p>
    <w:p w:rsidR="00B11D1B" w:rsidRDefault="00B11D1B" w:rsidP="00675028">
      <w:pPr>
        <w:spacing w:line="360" w:lineRule="auto"/>
        <w:jc w:val="both"/>
        <w:rPr>
          <w:rFonts w:ascii="Times New Roman" w:eastAsiaTheme="minorEastAsia" w:hAnsi="Times New Roman" w:cs="Times New Roman"/>
          <w:b/>
          <w:sz w:val="24"/>
          <w:szCs w:val="24"/>
          <w:u w:val="single"/>
        </w:rPr>
      </w:pPr>
      <w:r w:rsidRPr="00693B84">
        <w:rPr>
          <w:rFonts w:ascii="Times New Roman" w:eastAsiaTheme="minorEastAsia" w:hAnsi="Times New Roman" w:cs="Times New Roman"/>
          <w:b/>
          <w:sz w:val="24"/>
          <w:szCs w:val="24"/>
          <w:u w:val="single"/>
        </w:rPr>
        <w:t>Διαγραμματική Απεικόνιση</w:t>
      </w:r>
      <w:r w:rsidRPr="00213C14">
        <w:rPr>
          <w:rFonts w:ascii="Times New Roman" w:eastAsiaTheme="minorEastAsia" w:hAnsi="Times New Roman" w:cs="Times New Roman"/>
          <w:b/>
          <w:sz w:val="24"/>
          <w:szCs w:val="24"/>
          <w:u w:val="single"/>
        </w:rPr>
        <w:t xml:space="preserve"> :</w:t>
      </w:r>
    </w:p>
    <w:p w:rsidR="00B11D1B" w:rsidRPr="00F735F5" w:rsidRDefault="00B11D1B" w:rsidP="00675028">
      <w:pPr>
        <w:spacing w:line="360" w:lineRule="auto"/>
        <w:jc w:val="both"/>
        <w:rPr>
          <w:rFonts w:ascii="Times New Roman" w:eastAsiaTheme="minorEastAsia" w:hAnsi="Times New Roman" w:cs="Times New Roman"/>
          <w:b/>
          <w:sz w:val="24"/>
          <w:szCs w:val="24"/>
        </w:rPr>
      </w:pPr>
      <w:r w:rsidRPr="00693B84">
        <w:rPr>
          <w:rFonts w:ascii="Times New Roman" w:eastAsiaTheme="minorEastAsia" w:hAnsi="Times New Roman" w:cs="Times New Roman"/>
          <w:b/>
          <w:sz w:val="24"/>
          <w:szCs w:val="24"/>
        </w:rPr>
        <w:t>Διάγραμμα 1</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 xml:space="preserve">–(  </w:t>
      </w:r>
      <w:r w:rsidRPr="007C1873">
        <w:rPr>
          <w:rFonts w:ascii="Times New Roman" w:hAnsi="Times New Roman" w:cs="Times New Roman"/>
          <w:b/>
          <w:sz w:val="24"/>
          <w:szCs w:val="24"/>
        </w:rPr>
        <w:t xml:space="preserve">Ίδια Κεφάλαια / Συνολικές Υποχρεώσεις </w:t>
      </w:r>
      <w:r w:rsidRPr="007C1873">
        <w:rPr>
          <w:rFonts w:ascii="Times New Roman" w:hAnsi="Times New Roman" w:cs="Times New Roman"/>
          <w:sz w:val="24"/>
          <w:szCs w:val="24"/>
        </w:rPr>
        <w:t>)</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B11D1B" w:rsidRDefault="00B11D1B" w:rsidP="00675028">
      <w:pPr>
        <w:spacing w:line="360" w:lineRule="auto"/>
        <w:jc w:val="both"/>
        <w:rPr>
          <w:rFonts w:ascii="Times New Roman" w:eastAsiaTheme="minorEastAsia" w:hAnsi="Times New Roman" w:cs="Times New Roman"/>
          <w:sz w:val="24"/>
          <w:szCs w:val="24"/>
        </w:rPr>
      </w:pPr>
      <w:r w:rsidRPr="00B11D1B">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78"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493684" w:rsidRDefault="00493684" w:rsidP="00675028">
      <w:pPr>
        <w:spacing w:line="360" w:lineRule="auto"/>
        <w:jc w:val="both"/>
        <w:rPr>
          <w:rFonts w:ascii="Times New Roman" w:eastAsiaTheme="minorEastAsia" w:hAnsi="Times New Roman" w:cs="Times New Roman"/>
          <w:sz w:val="24"/>
          <w:szCs w:val="24"/>
        </w:rPr>
      </w:pPr>
    </w:p>
    <w:p w:rsidR="00B11D1B" w:rsidRPr="00B76C9C" w:rsidRDefault="00B11D1B" w:rsidP="00675028">
      <w:pPr>
        <w:spacing w:line="360" w:lineRule="auto"/>
        <w:jc w:val="both"/>
        <w:rPr>
          <w:rFonts w:ascii="Times New Roman" w:eastAsiaTheme="minorEastAsia" w:hAnsi="Times New Roman" w:cs="Times New Roman"/>
          <w:sz w:val="24"/>
          <w:szCs w:val="24"/>
        </w:rPr>
      </w:pPr>
    </w:p>
    <w:p w:rsidR="00467161" w:rsidRDefault="00B11D1B" w:rsidP="00675028">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Στο παραπάνω διάγραμμα,( </w:t>
      </w:r>
      <w:r w:rsidRPr="003048AD">
        <w:rPr>
          <w:rFonts w:ascii="Times New Roman" w:eastAsiaTheme="minorEastAsia" w:hAnsi="Times New Roman" w:cs="Times New Roman"/>
          <w:b/>
          <w:sz w:val="24"/>
          <w:szCs w:val="24"/>
        </w:rPr>
        <w:t>Διάγραμμα 1</w:t>
      </w:r>
      <w:r>
        <w:rPr>
          <w:rFonts w:ascii="Times New Roman" w:eastAsiaTheme="minorEastAsia" w:hAnsi="Times New Roman" w:cs="Times New Roman"/>
          <w:sz w:val="24"/>
          <w:szCs w:val="24"/>
        </w:rPr>
        <w:t xml:space="preserve"> )  παρατηρούμε τη διαχρονική εξέλιξη του δείκτη Ίδια Κεφάλαια </w:t>
      </w:r>
      <w:r w:rsidR="007E284F">
        <w:rPr>
          <w:rFonts w:ascii="Times New Roman" w:eastAsiaTheme="minorEastAsia" w:hAnsi="Times New Roman" w:cs="Times New Roman"/>
          <w:sz w:val="24"/>
          <w:szCs w:val="24"/>
        </w:rPr>
        <w:t xml:space="preserve">προς τις Συνολικές Υποχρεώσεις της </w:t>
      </w:r>
      <w:r>
        <w:rPr>
          <w:rFonts w:ascii="Times New Roman" w:eastAsiaTheme="minorEastAsia" w:hAnsi="Times New Roman" w:cs="Times New Roman"/>
          <w:sz w:val="24"/>
          <w:szCs w:val="24"/>
        </w:rPr>
        <w:t>εταιρεία</w:t>
      </w:r>
      <w:r w:rsidR="007E284F">
        <w:rPr>
          <w:rFonts w:ascii="Times New Roman" w:eastAsiaTheme="minorEastAsia" w:hAnsi="Times New Roman" w:cs="Times New Roman"/>
          <w:sz w:val="24"/>
          <w:szCs w:val="24"/>
        </w:rPr>
        <w:t xml:space="preserve">ς </w:t>
      </w:r>
      <w:r w:rsidR="007E284F" w:rsidRPr="007E284F">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w:t>
      </w:r>
      <w:r w:rsidR="007E284F">
        <w:rPr>
          <w:rFonts w:ascii="Times New Roman" w:eastAsiaTheme="minorEastAsia" w:hAnsi="Times New Roman" w:cs="Times New Roman"/>
          <w:sz w:val="24"/>
          <w:szCs w:val="24"/>
          <w:lang w:val="en-US"/>
        </w:rPr>
        <w:t>NEOSET</w:t>
      </w:r>
      <w:r w:rsidR="007E284F" w:rsidRPr="007E284F">
        <w:rPr>
          <w:rFonts w:ascii="Times New Roman" w:eastAsiaTheme="minorEastAsia" w:hAnsi="Times New Roman" w:cs="Times New Roman"/>
          <w:sz w:val="24"/>
          <w:szCs w:val="24"/>
        </w:rPr>
        <w:t xml:space="preserve"> ”</w:t>
      </w:r>
      <w:r w:rsidRPr="00851734">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Όπως μπορούμε να δούμε η τιμή του δείκτη αυξάνεται από το </w:t>
      </w:r>
      <w:r w:rsidRPr="007E284F">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w:t>
      </w:r>
      <w:r w:rsidRPr="007E284F">
        <w:rPr>
          <w:rFonts w:ascii="Times New Roman" w:eastAsiaTheme="minorEastAsia" w:hAnsi="Times New Roman" w:cs="Times New Roman"/>
          <w:b/>
          <w:sz w:val="24"/>
          <w:szCs w:val="24"/>
        </w:rPr>
        <w:t>2010</w:t>
      </w:r>
      <w:r w:rsidR="007E284F">
        <w:rPr>
          <w:rFonts w:ascii="Times New Roman" w:eastAsiaTheme="minorEastAsia" w:hAnsi="Times New Roman" w:cs="Times New Roman"/>
          <w:sz w:val="24"/>
          <w:szCs w:val="24"/>
        </w:rPr>
        <w:t xml:space="preserve"> και έπειτα</w:t>
      </w:r>
      <w:r>
        <w:rPr>
          <w:rFonts w:ascii="Times New Roman" w:eastAsiaTheme="minorEastAsia" w:hAnsi="Times New Roman" w:cs="Times New Roman"/>
          <w:sz w:val="24"/>
          <w:szCs w:val="24"/>
        </w:rPr>
        <w:t xml:space="preserve"> μειώνεται. Το γεγονός</w:t>
      </w:r>
      <w:r w:rsidR="007E284F">
        <w:rPr>
          <w:rFonts w:ascii="Times New Roman" w:eastAsiaTheme="minorEastAsia" w:hAnsi="Times New Roman" w:cs="Times New Roman"/>
          <w:sz w:val="24"/>
          <w:szCs w:val="24"/>
        </w:rPr>
        <w:t xml:space="preserve"> αυτό οφείλεται στη μείωση των Ιδίων Κ</w:t>
      </w:r>
      <w:r>
        <w:rPr>
          <w:rFonts w:ascii="Times New Roman" w:eastAsiaTheme="minorEastAsia" w:hAnsi="Times New Roman" w:cs="Times New Roman"/>
          <w:sz w:val="24"/>
          <w:szCs w:val="24"/>
        </w:rPr>
        <w:t xml:space="preserve">εφαλαίων της εταιρείας από το </w:t>
      </w:r>
      <w:r w:rsidRPr="007E284F">
        <w:rPr>
          <w:rFonts w:ascii="Times New Roman" w:eastAsiaTheme="minorEastAsia" w:hAnsi="Times New Roman" w:cs="Times New Roman"/>
          <w:b/>
          <w:sz w:val="24"/>
          <w:szCs w:val="24"/>
        </w:rPr>
        <w:t xml:space="preserve">2010 </w:t>
      </w:r>
      <w:r>
        <w:rPr>
          <w:rFonts w:ascii="Times New Roman" w:eastAsiaTheme="minorEastAsia" w:hAnsi="Times New Roman" w:cs="Times New Roman"/>
          <w:sz w:val="24"/>
          <w:szCs w:val="24"/>
        </w:rPr>
        <w:t>και μετά</w:t>
      </w:r>
      <w:r w:rsidR="007E284F">
        <w:rPr>
          <w:rFonts w:ascii="Times New Roman" w:eastAsiaTheme="minorEastAsia" w:hAnsi="Times New Roman" w:cs="Times New Roman"/>
          <w:sz w:val="24"/>
          <w:szCs w:val="24"/>
        </w:rPr>
        <w:t>. Κ</w:t>
      </w:r>
      <w:r>
        <w:rPr>
          <w:rFonts w:ascii="Times New Roman" w:eastAsiaTheme="minorEastAsia" w:hAnsi="Times New Roman" w:cs="Times New Roman"/>
          <w:sz w:val="24"/>
          <w:szCs w:val="24"/>
        </w:rPr>
        <w:t xml:space="preserve">άτι το οποίο συνετέλεσε στην αρνητική οικονομική εξέλιξη </w:t>
      </w:r>
      <w:r w:rsidR="007E284F">
        <w:rPr>
          <w:rFonts w:ascii="Times New Roman" w:eastAsiaTheme="minorEastAsia" w:hAnsi="Times New Roman" w:cs="Times New Roman"/>
          <w:sz w:val="24"/>
          <w:szCs w:val="24"/>
        </w:rPr>
        <w:t>της εταιρείας καθώς και στη πτώχευση της στην συνέχεια</w:t>
      </w:r>
    </w:p>
    <w:p w:rsidR="00467161" w:rsidRPr="00467161" w:rsidRDefault="00467161" w:rsidP="00675028">
      <w:pPr>
        <w:spacing w:line="360" w:lineRule="auto"/>
        <w:jc w:val="both"/>
        <w:rPr>
          <w:rFonts w:ascii="Times New Roman" w:eastAsiaTheme="minorEastAsia" w:hAnsi="Times New Roman" w:cs="Times New Roman"/>
          <w:sz w:val="24"/>
          <w:szCs w:val="24"/>
        </w:rPr>
      </w:pPr>
    </w:p>
    <w:p w:rsidR="007E284F" w:rsidRPr="00D815AA" w:rsidRDefault="007E284F" w:rsidP="00675028">
      <w:pPr>
        <w:spacing w:line="360" w:lineRule="auto"/>
        <w:jc w:val="both"/>
        <w:rPr>
          <w:rFonts w:ascii="Times New Roman" w:hAnsi="Times New Roman" w:cs="Times New Roman"/>
          <w:sz w:val="24"/>
          <w:szCs w:val="24"/>
        </w:rPr>
      </w:pPr>
      <w:r w:rsidRPr="00693B84">
        <w:rPr>
          <w:rFonts w:ascii="Times New Roman" w:eastAsiaTheme="minorEastAsia" w:hAnsi="Times New Roman" w:cs="Times New Roman"/>
          <w:b/>
          <w:sz w:val="24"/>
          <w:szCs w:val="24"/>
        </w:rPr>
        <w:t xml:space="preserve">Διάγραμμα </w:t>
      </w:r>
      <w:r w:rsidRPr="008376E0">
        <w:rPr>
          <w:rFonts w:ascii="Times New Roman" w:eastAsiaTheme="minorEastAsia" w:hAnsi="Times New Roman" w:cs="Times New Roman"/>
          <w:b/>
          <w:sz w:val="24"/>
          <w:szCs w:val="24"/>
        </w:rPr>
        <w:t>2</w:t>
      </w:r>
      <w:r w:rsidRPr="00693B84">
        <w:rPr>
          <w:rFonts w:ascii="Times New Roman" w:eastAsiaTheme="minorEastAsia" w:hAnsi="Times New Roman" w:cs="Times New Roman"/>
          <w:b/>
          <w:sz w:val="24"/>
          <w:szCs w:val="24"/>
          <w:vertAlign w:val="superscript"/>
        </w:rPr>
        <w:t>ο</w:t>
      </w:r>
      <w:r w:rsidRPr="00693B84">
        <w:rPr>
          <w:rFonts w:ascii="Times New Roman" w:eastAsiaTheme="minorEastAsia" w:hAnsi="Times New Roman" w:cs="Times New Roman"/>
          <w:b/>
          <w:sz w:val="24"/>
          <w:szCs w:val="24"/>
        </w:rPr>
        <w:t xml:space="preserve"> </w:t>
      </w:r>
      <w:r w:rsidRPr="007C1873">
        <w:rPr>
          <w:rFonts w:ascii="Times New Roman" w:eastAsiaTheme="minorEastAsia" w:hAnsi="Times New Roman" w:cs="Times New Roman"/>
          <w:b/>
          <w:sz w:val="24"/>
          <w:szCs w:val="24"/>
        </w:rPr>
        <w:t>–</w:t>
      </w:r>
      <w:r w:rsidRPr="008376E0">
        <w:rPr>
          <w:rFonts w:ascii="Times New Roman" w:eastAsiaTheme="minorEastAsia" w:hAnsi="Times New Roman" w:cs="Times New Roman"/>
          <w:b/>
          <w:sz w:val="24"/>
          <w:szCs w:val="24"/>
        </w:rPr>
        <w:t xml:space="preserve"> </w:t>
      </w:r>
      <w:r>
        <w:rPr>
          <w:rFonts w:ascii="Times New Roman" w:eastAsiaTheme="minorEastAsia" w:hAnsi="Times New Roman" w:cs="Times New Roman"/>
          <w:b/>
          <w:sz w:val="24"/>
          <w:szCs w:val="24"/>
        </w:rPr>
        <w:t>Οικονομικής Κάλυψης</w:t>
      </w:r>
      <w:r w:rsidRPr="007C1873">
        <w:rPr>
          <w:rFonts w:ascii="Times New Roman" w:eastAsiaTheme="minorEastAsia" w:hAnsi="Times New Roman" w:cs="Times New Roman"/>
          <w:b/>
          <w:sz w:val="24"/>
          <w:szCs w:val="24"/>
        </w:rPr>
        <w:t>:</w:t>
      </w:r>
      <w:r>
        <w:rPr>
          <w:rFonts w:ascii="Times New Roman" w:eastAsiaTheme="minorEastAsia" w:hAnsi="Times New Roman" w:cs="Times New Roman"/>
          <w:b/>
          <w:sz w:val="24"/>
          <w:szCs w:val="24"/>
        </w:rPr>
        <w:t xml:space="preserve"> </w:t>
      </w:r>
    </w:p>
    <w:p w:rsidR="007E284F" w:rsidRPr="0054108A" w:rsidRDefault="007E284F" w:rsidP="00675028">
      <w:pPr>
        <w:spacing w:line="360" w:lineRule="auto"/>
        <w:jc w:val="both"/>
        <w:rPr>
          <w:rFonts w:ascii="Times New Roman" w:eastAsiaTheme="minorEastAsia" w:hAnsi="Times New Roman" w:cs="Times New Roman"/>
          <w:sz w:val="24"/>
          <w:szCs w:val="24"/>
          <w:lang w:val="en-US"/>
        </w:rPr>
      </w:pPr>
      <w:r w:rsidRPr="007E284F">
        <w:rPr>
          <w:rFonts w:ascii="Times New Roman" w:eastAsiaTheme="minorEastAsia" w:hAnsi="Times New Roman" w:cs="Times New Roman"/>
          <w:noProof/>
          <w:sz w:val="24"/>
          <w:szCs w:val="24"/>
          <w:lang w:eastAsia="el-GR"/>
        </w:rPr>
        <w:drawing>
          <wp:inline distT="0" distB="0" distL="0" distR="0">
            <wp:extent cx="4572000" cy="2743200"/>
            <wp:effectExtent l="19050" t="0" r="19050" b="0"/>
            <wp:docPr id="79"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7E284F" w:rsidRPr="00851734" w:rsidRDefault="007E284F" w:rsidP="00675028">
      <w:pPr>
        <w:spacing w:line="360" w:lineRule="auto"/>
        <w:jc w:val="both"/>
      </w:pPr>
      <w:r>
        <w:rPr>
          <w:rFonts w:ascii="Times New Roman" w:eastAsiaTheme="minorEastAsia" w:hAnsi="Times New Roman" w:cs="Times New Roman"/>
          <w:sz w:val="24"/>
          <w:szCs w:val="24"/>
        </w:rPr>
        <w:t>Τέλος, μπορούμε να π</w:t>
      </w:r>
      <w:r w:rsidR="00253276">
        <w:rPr>
          <w:rFonts w:ascii="Times New Roman" w:eastAsiaTheme="minorEastAsia" w:hAnsi="Times New Roman" w:cs="Times New Roman"/>
          <w:sz w:val="24"/>
          <w:szCs w:val="24"/>
        </w:rPr>
        <w:t>αρατηρήσουμε ότι ο δείκτης της Οικονομικής Κ</w:t>
      </w:r>
      <w:r>
        <w:rPr>
          <w:rFonts w:ascii="Times New Roman" w:eastAsiaTheme="minorEastAsia" w:hAnsi="Times New Roman" w:cs="Times New Roman"/>
          <w:sz w:val="24"/>
          <w:szCs w:val="24"/>
        </w:rPr>
        <w:t xml:space="preserve">άλυψης της εταιρείας αν και κινήθηκε ικανοποιητικά τη περίοδο από το </w:t>
      </w:r>
      <w:r w:rsidRPr="00253276">
        <w:rPr>
          <w:rFonts w:ascii="Times New Roman" w:eastAsiaTheme="minorEastAsia" w:hAnsi="Times New Roman" w:cs="Times New Roman"/>
          <w:b/>
          <w:sz w:val="24"/>
          <w:szCs w:val="24"/>
        </w:rPr>
        <w:t>2008</w:t>
      </w:r>
      <w:r>
        <w:rPr>
          <w:rFonts w:ascii="Times New Roman" w:eastAsiaTheme="minorEastAsia" w:hAnsi="Times New Roman" w:cs="Times New Roman"/>
          <w:sz w:val="24"/>
          <w:szCs w:val="24"/>
        </w:rPr>
        <w:t xml:space="preserve"> έως και το </w:t>
      </w:r>
      <w:r w:rsidRPr="00253276">
        <w:rPr>
          <w:rFonts w:ascii="Times New Roman" w:eastAsiaTheme="minorEastAsia" w:hAnsi="Times New Roman" w:cs="Times New Roman"/>
          <w:b/>
          <w:sz w:val="24"/>
          <w:szCs w:val="24"/>
        </w:rPr>
        <w:t>2010</w:t>
      </w:r>
      <w:r>
        <w:rPr>
          <w:rFonts w:ascii="Times New Roman" w:eastAsiaTheme="minorEastAsia" w:hAnsi="Times New Roman" w:cs="Times New Roman"/>
          <w:sz w:val="24"/>
          <w:szCs w:val="24"/>
        </w:rPr>
        <w:t xml:space="preserve"> </w:t>
      </w:r>
      <w:r w:rsidR="00253276">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από εκεί και μετά παρουσίασε μεγάλη μείωση. Η τιμή </w:t>
      </w:r>
      <w:r w:rsidRPr="000F7461">
        <w:rPr>
          <w:rFonts w:ascii="Times New Roman" w:eastAsiaTheme="minorEastAsia" w:hAnsi="Times New Roman" w:cs="Times New Roman"/>
          <w:b/>
          <w:sz w:val="24"/>
          <w:szCs w:val="24"/>
        </w:rPr>
        <w:t>-2,53</w:t>
      </w:r>
      <w:r>
        <w:rPr>
          <w:rFonts w:ascii="Times New Roman" w:eastAsiaTheme="minorEastAsia" w:hAnsi="Times New Roman" w:cs="Times New Roman"/>
          <w:sz w:val="24"/>
          <w:szCs w:val="24"/>
        </w:rPr>
        <w:t xml:space="preserve"> του δείκτη για το </w:t>
      </w:r>
      <w:r w:rsidRPr="000F7461">
        <w:rPr>
          <w:rFonts w:ascii="Times New Roman" w:eastAsiaTheme="minorEastAsia" w:hAnsi="Times New Roman" w:cs="Times New Roman"/>
          <w:b/>
          <w:sz w:val="24"/>
          <w:szCs w:val="24"/>
        </w:rPr>
        <w:t xml:space="preserve">2011 </w:t>
      </w:r>
      <w:r>
        <w:rPr>
          <w:rFonts w:ascii="Times New Roman" w:eastAsiaTheme="minorEastAsia" w:hAnsi="Times New Roman" w:cs="Times New Roman"/>
          <w:sz w:val="24"/>
          <w:szCs w:val="24"/>
        </w:rPr>
        <w:t>μας παρουσιάζει ακριβώς τη δύσκολη οικονομική κατάσταση της εταιρείας αυτής.</w:t>
      </w:r>
    </w:p>
    <w:p w:rsidR="007E284F" w:rsidRDefault="007E284F" w:rsidP="00675028">
      <w:pPr>
        <w:spacing w:line="360" w:lineRule="auto"/>
        <w:jc w:val="both"/>
        <w:rPr>
          <w:rFonts w:ascii="Times New Roman" w:eastAsiaTheme="minorEastAsia" w:hAnsi="Times New Roman" w:cs="Times New Roman"/>
          <w:sz w:val="24"/>
          <w:szCs w:val="24"/>
        </w:rPr>
      </w:pPr>
    </w:p>
    <w:p w:rsidR="00A14916" w:rsidRPr="00662BB3" w:rsidRDefault="00A14916" w:rsidP="00675028">
      <w:pPr>
        <w:spacing w:line="360" w:lineRule="auto"/>
        <w:jc w:val="both"/>
        <w:rPr>
          <w:rFonts w:ascii="Times New Roman" w:eastAsiaTheme="minorEastAsia" w:hAnsi="Times New Roman" w:cs="Times New Roman"/>
          <w:sz w:val="24"/>
          <w:szCs w:val="24"/>
        </w:rPr>
      </w:pPr>
    </w:p>
    <w:p w:rsidR="00A14916" w:rsidRPr="00662BB3" w:rsidRDefault="00A14916" w:rsidP="00675028">
      <w:pPr>
        <w:spacing w:line="360" w:lineRule="auto"/>
        <w:jc w:val="both"/>
        <w:rPr>
          <w:rFonts w:ascii="Times New Roman" w:eastAsiaTheme="minorEastAsia" w:hAnsi="Times New Roman" w:cs="Times New Roman"/>
          <w:sz w:val="24"/>
          <w:szCs w:val="24"/>
        </w:rPr>
      </w:pPr>
    </w:p>
    <w:p w:rsidR="00A14916" w:rsidRDefault="00A14916" w:rsidP="00675028">
      <w:pPr>
        <w:spacing w:line="360" w:lineRule="auto"/>
        <w:jc w:val="both"/>
        <w:rPr>
          <w:rFonts w:ascii="Times New Roman" w:eastAsiaTheme="minorEastAsia" w:hAnsi="Times New Roman" w:cs="Times New Roman"/>
          <w:sz w:val="24"/>
          <w:szCs w:val="24"/>
        </w:rPr>
      </w:pPr>
    </w:p>
    <w:p w:rsidR="0090052D" w:rsidRPr="00B82608" w:rsidRDefault="0090052D" w:rsidP="00675028">
      <w:pPr>
        <w:spacing w:line="360" w:lineRule="auto"/>
        <w:rPr>
          <w:rFonts w:ascii="Times New Roman" w:hAnsi="Times New Roman" w:cs="Times New Roman"/>
          <w:b/>
          <w:sz w:val="24"/>
          <w:szCs w:val="24"/>
        </w:rPr>
      </w:pPr>
    </w:p>
    <w:p w:rsidR="00991561" w:rsidRPr="00441028" w:rsidRDefault="00991561" w:rsidP="00675028">
      <w:pPr>
        <w:pStyle w:val="1"/>
        <w:pBdr>
          <w:bottom w:val="single" w:sz="4" w:space="1" w:color="auto"/>
        </w:pBdr>
        <w:spacing w:line="360" w:lineRule="auto"/>
        <w:jc w:val="center"/>
        <w:rPr>
          <w:rFonts w:ascii="Times New Roman" w:hAnsi="Times New Roman" w:cs="Times New Roman"/>
          <w:color w:val="auto"/>
        </w:rPr>
      </w:pPr>
      <w:bookmarkStart w:id="101" w:name="_Toc491644079"/>
      <w:r w:rsidRPr="00441028">
        <w:rPr>
          <w:rFonts w:ascii="Times New Roman" w:hAnsi="Times New Roman" w:cs="Times New Roman"/>
          <w:color w:val="auto"/>
        </w:rPr>
        <w:lastRenderedPageBreak/>
        <w:t>ΚΕΦΑΛΑΙΟ 8</w:t>
      </w:r>
      <w:r w:rsidRPr="00441028">
        <w:rPr>
          <w:rFonts w:ascii="Times New Roman" w:hAnsi="Times New Roman" w:cs="Times New Roman"/>
          <w:color w:val="auto"/>
          <w:vertAlign w:val="superscript"/>
        </w:rPr>
        <w:t>ο</w:t>
      </w:r>
      <w:bookmarkEnd w:id="101"/>
    </w:p>
    <w:p w:rsidR="00C67296" w:rsidRDefault="00C67296" w:rsidP="00675028">
      <w:pPr>
        <w:pStyle w:val="1"/>
        <w:spacing w:line="360" w:lineRule="auto"/>
        <w:rPr>
          <w:rFonts w:ascii="Times New Roman" w:hAnsi="Times New Roman" w:cs="Times New Roman"/>
          <w:color w:val="auto"/>
        </w:rPr>
      </w:pPr>
      <w:bookmarkStart w:id="102" w:name="_Toc491644080"/>
      <w:r w:rsidRPr="00441028">
        <w:rPr>
          <w:rFonts w:ascii="Times New Roman" w:hAnsi="Times New Roman" w:cs="Times New Roman"/>
          <w:color w:val="auto"/>
        </w:rPr>
        <w:t>ΣΥΜΠΕΡΑΣΜΑΤΑ:</w:t>
      </w:r>
      <w:bookmarkEnd w:id="102"/>
    </w:p>
    <w:p w:rsidR="00C87E54" w:rsidRPr="00C87E54" w:rsidRDefault="00C87E54" w:rsidP="00675028">
      <w:pPr>
        <w:spacing w:line="360" w:lineRule="auto"/>
      </w:pPr>
    </w:p>
    <w:p w:rsidR="0090052D" w:rsidRDefault="0090052D" w:rsidP="00467161">
      <w:pPr>
        <w:spacing w:line="360" w:lineRule="auto"/>
        <w:rPr>
          <w:rFonts w:ascii="Times New Roman" w:hAnsi="Times New Roman" w:cs="Times New Roman"/>
          <w:sz w:val="24"/>
          <w:szCs w:val="24"/>
        </w:rPr>
      </w:pPr>
      <w:r w:rsidRPr="00821A31">
        <w:rPr>
          <w:rFonts w:ascii="Times New Roman" w:hAnsi="Times New Roman" w:cs="Times New Roman"/>
          <w:sz w:val="24"/>
          <w:szCs w:val="24"/>
        </w:rPr>
        <w:t xml:space="preserve">  </w:t>
      </w:r>
      <w:r w:rsidR="0025243C">
        <w:rPr>
          <w:rFonts w:ascii="Times New Roman" w:hAnsi="Times New Roman" w:cs="Times New Roman"/>
          <w:sz w:val="24"/>
          <w:szCs w:val="24"/>
        </w:rPr>
        <w:t>Σκοπός της παρούσας μεταπτυχιακής εργασίας</w:t>
      </w:r>
      <w:r w:rsidRPr="00821A31">
        <w:rPr>
          <w:rFonts w:ascii="Times New Roman" w:hAnsi="Times New Roman" w:cs="Times New Roman"/>
          <w:sz w:val="24"/>
          <w:szCs w:val="24"/>
        </w:rPr>
        <w:t xml:space="preserve"> </w:t>
      </w:r>
      <w:r w:rsidR="00821A31">
        <w:rPr>
          <w:rFonts w:ascii="Times New Roman" w:hAnsi="Times New Roman" w:cs="Times New Roman"/>
          <w:sz w:val="24"/>
          <w:szCs w:val="24"/>
        </w:rPr>
        <w:t>ήταν η ανάλυση επιφανών Πτωχευμένων</w:t>
      </w:r>
      <w:r w:rsidR="0025243C">
        <w:rPr>
          <w:rFonts w:ascii="Times New Roman" w:hAnsi="Times New Roman" w:cs="Times New Roman"/>
          <w:sz w:val="24"/>
          <w:szCs w:val="24"/>
        </w:rPr>
        <w:t xml:space="preserve"> </w:t>
      </w:r>
      <w:r w:rsidR="00821A31">
        <w:rPr>
          <w:rFonts w:ascii="Times New Roman" w:hAnsi="Times New Roman" w:cs="Times New Roman"/>
          <w:sz w:val="24"/>
          <w:szCs w:val="24"/>
        </w:rPr>
        <w:t xml:space="preserve"> Ελληνικών Επιχειρήσεων μέσα από την μελέτη και παρουσίαση των Αριθμοδεικτών, που προέκυψαν από τους Ισολογισμούς των χρόνων της Οικονομικής Κρίσης ( 2008 και μετά ). Οι λόγοι που οδήγησαν σε δραματικά αδιέξοδα όλες αυτές τις επιχειρήσεις, εστιάζονται στο στρεβλό πολιτικό σύστημα της χώρας, τον αλόγιστο δανεισμό της χώρας πριν από την κρίση, την έλλειψη ορθολογικού οικονομικοκοινωνικού συστήματος, που θα εξασφάλιζε μια ομαλή πορεία της χώρας βασισμένη στην αυτάρκεια , την δημιουργικότητα και τον ανταγωνισμό .Σίγουρα η Αμερικάνικη Κρίση του 2007, μπορεί να οφείλεται στο παγκόσμιο Τραπεζικό σύστημα αλλά σίγουρα </w:t>
      </w:r>
      <w:r w:rsidR="00C87E54">
        <w:rPr>
          <w:rFonts w:ascii="Times New Roman" w:hAnsi="Times New Roman" w:cs="Times New Roman"/>
          <w:sz w:val="24"/>
          <w:szCs w:val="24"/>
        </w:rPr>
        <w:t>η επέκτασή της όσο α</w:t>
      </w:r>
      <w:r w:rsidR="00910F11">
        <w:rPr>
          <w:rFonts w:ascii="Times New Roman" w:hAnsi="Times New Roman" w:cs="Times New Roman"/>
          <w:sz w:val="24"/>
          <w:szCs w:val="24"/>
        </w:rPr>
        <w:t xml:space="preserve">ναφορά την χώρα μας υποδαυλίστηκε </w:t>
      </w:r>
      <w:r w:rsidR="00C87E54">
        <w:rPr>
          <w:rFonts w:ascii="Times New Roman" w:hAnsi="Times New Roman" w:cs="Times New Roman"/>
          <w:sz w:val="24"/>
          <w:szCs w:val="24"/>
        </w:rPr>
        <w:t xml:space="preserve"> από αναχρονιστικές νοοτροπίες των επιχειρηματιών του πολιτικού μας συστήματος αλλά ακόμα και των ίδιων των πολιτών.</w:t>
      </w:r>
    </w:p>
    <w:p w:rsidR="00C87E54" w:rsidRDefault="00C87E54" w:rsidP="00467161">
      <w:pPr>
        <w:spacing w:line="360" w:lineRule="auto"/>
        <w:rPr>
          <w:rFonts w:ascii="Times New Roman" w:hAnsi="Times New Roman" w:cs="Times New Roman"/>
          <w:sz w:val="24"/>
          <w:szCs w:val="24"/>
        </w:rPr>
      </w:pPr>
      <w:r>
        <w:rPr>
          <w:rFonts w:ascii="Times New Roman" w:hAnsi="Times New Roman" w:cs="Times New Roman"/>
          <w:sz w:val="24"/>
          <w:szCs w:val="24"/>
        </w:rPr>
        <w:t xml:space="preserve">  Μέσα από τις Οικονομικές αναλύσεις όπως και την συγκεκριμένη άλλωστε αναδύονται τα αίτια που προκάλεσαν την Οικονομική Κρίση και την εξαθλίωση των Οικονομικών Μονάδων. Το ζητούμενο είναι να υιοθετηθούν στο μέλλον ικανοποιητικές λύσεις μέσα από μια δέσμη μέτρων που θα αναχαιτίσουν παρόμοιες καταστάσεις.</w:t>
      </w:r>
    </w:p>
    <w:p w:rsidR="00167385" w:rsidRDefault="00C87E54" w:rsidP="00467161">
      <w:pPr>
        <w:spacing w:line="360" w:lineRule="auto"/>
        <w:rPr>
          <w:rFonts w:ascii="Times New Roman" w:hAnsi="Times New Roman" w:cs="Times New Roman"/>
          <w:sz w:val="24"/>
          <w:szCs w:val="24"/>
        </w:rPr>
      </w:pPr>
      <w:r>
        <w:rPr>
          <w:rFonts w:ascii="Times New Roman" w:hAnsi="Times New Roman" w:cs="Times New Roman"/>
          <w:sz w:val="24"/>
          <w:szCs w:val="24"/>
        </w:rPr>
        <w:t xml:space="preserve">  Στο πλαίσιο αυτό, θα μπορούσαμε να αναφέρουμε την αναδιάρθρωση του Πολιτικού Συστήματος , τη διαμόρφωση ενός υγιούς και ανταγωνιστικού περιβάλλοντος για τις επιχειρήσεις της επικράτειας </w:t>
      </w:r>
      <w:r w:rsidR="00167385">
        <w:rPr>
          <w:rFonts w:ascii="Times New Roman" w:hAnsi="Times New Roman" w:cs="Times New Roman"/>
          <w:sz w:val="24"/>
          <w:szCs w:val="24"/>
        </w:rPr>
        <w:t>, με στόχο πάντα την βιωσιμότητα τους και την ενίσχυση της ανταγωνιστικότητας τους  και εκτός συνόρων. Άρα χρειάζεται άμεσα να γίνουν πιο καινοτομικές αλλά και αλλαγή στη νοοτροπία των επιχειρηματιών. Αυτό θα οδηγήσει σε μία Μακροχρόνια ανάκαμψη των Ελληνικών Επιχειρήσεων και κατ΄ επέκταση στη καθοδική πορεία της Ανεργίας, κάτι που είναι πολύ σημαντικό για μία κοινωνία.</w:t>
      </w:r>
    </w:p>
    <w:p w:rsidR="00167385" w:rsidRPr="00821A31" w:rsidRDefault="00167385" w:rsidP="00467161">
      <w:pPr>
        <w:spacing w:line="360" w:lineRule="auto"/>
        <w:rPr>
          <w:rFonts w:ascii="Times New Roman" w:hAnsi="Times New Roman" w:cs="Times New Roman"/>
          <w:sz w:val="24"/>
          <w:szCs w:val="24"/>
        </w:rPr>
      </w:pPr>
      <w:r>
        <w:rPr>
          <w:rFonts w:ascii="Times New Roman" w:hAnsi="Times New Roman" w:cs="Times New Roman"/>
          <w:sz w:val="24"/>
          <w:szCs w:val="24"/>
        </w:rPr>
        <w:t xml:space="preserve">  Τέλος, θα ήθελα να κάνω μία επισήμανση που θεωρώ ιδιαίτερα σημαντική . Αυτή έχει να κάνει με το φορολογικό καθεστώς της χώρας το οποίο θα πρέπει να είναι </w:t>
      </w:r>
      <w:r>
        <w:rPr>
          <w:rFonts w:ascii="Times New Roman" w:hAnsi="Times New Roman" w:cs="Times New Roman"/>
          <w:sz w:val="24"/>
          <w:szCs w:val="24"/>
        </w:rPr>
        <w:lastRenderedPageBreak/>
        <w:t>σταθερό , δίκαιο και ορθολογικό. Είναι σημαντικό γιατί θα</w:t>
      </w:r>
      <w:r w:rsidR="009E3F53">
        <w:rPr>
          <w:rFonts w:ascii="Times New Roman" w:hAnsi="Times New Roman" w:cs="Times New Roman"/>
          <w:sz w:val="24"/>
          <w:szCs w:val="24"/>
        </w:rPr>
        <w:t xml:space="preserve"> εμπνεύσει αξιοπιστία στους υπάρχοντες και Μελλοντικούς επιχειρηματίες , θα δώσει ώθηση σε νέες επενδύσεις και γενικότερα θα βοηθήσει σε μία ομαλή και ελπιδοφόρα μελλοντική πορεία της οικονομίας της χώρας μας.</w:t>
      </w:r>
    </w:p>
    <w:p w:rsidR="00C67296" w:rsidRPr="00821A31" w:rsidRDefault="00C67296" w:rsidP="00467161">
      <w:pPr>
        <w:spacing w:line="360" w:lineRule="auto"/>
        <w:rPr>
          <w:rFonts w:ascii="Times New Roman" w:hAnsi="Times New Roman" w:cs="Times New Roman"/>
          <w:sz w:val="24"/>
          <w:szCs w:val="24"/>
        </w:rPr>
      </w:pPr>
    </w:p>
    <w:p w:rsidR="00C67296" w:rsidRDefault="00C67296" w:rsidP="00467161">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9E3F53" w:rsidRDefault="009E3F53" w:rsidP="00675028">
      <w:pPr>
        <w:spacing w:line="360" w:lineRule="auto"/>
        <w:rPr>
          <w:rFonts w:ascii="Times New Roman" w:hAnsi="Times New Roman" w:cs="Times New Roman"/>
          <w:b/>
          <w:sz w:val="24"/>
          <w:szCs w:val="24"/>
        </w:rPr>
      </w:pPr>
    </w:p>
    <w:p w:rsidR="005654F6" w:rsidRPr="00A340B4" w:rsidRDefault="005654F6" w:rsidP="00675028">
      <w:pPr>
        <w:spacing w:line="360" w:lineRule="auto"/>
        <w:rPr>
          <w:rFonts w:ascii="Times New Roman" w:hAnsi="Times New Roman" w:cs="Times New Roman"/>
          <w:b/>
          <w:sz w:val="24"/>
          <w:szCs w:val="24"/>
        </w:rPr>
      </w:pPr>
    </w:p>
    <w:p w:rsidR="00C67296" w:rsidRPr="0090052D" w:rsidRDefault="00C67296" w:rsidP="00675028">
      <w:pPr>
        <w:spacing w:line="360" w:lineRule="auto"/>
        <w:rPr>
          <w:rFonts w:ascii="Times New Roman" w:hAnsi="Times New Roman" w:cs="Times New Roman"/>
          <w:b/>
          <w:sz w:val="24"/>
          <w:szCs w:val="24"/>
        </w:rPr>
      </w:pPr>
    </w:p>
    <w:p w:rsidR="0054108A" w:rsidRPr="00B82608" w:rsidRDefault="00221F25" w:rsidP="00675028">
      <w:pPr>
        <w:pStyle w:val="1"/>
        <w:pBdr>
          <w:bottom w:val="single" w:sz="4" w:space="1" w:color="auto"/>
        </w:pBdr>
        <w:spacing w:line="360" w:lineRule="auto"/>
        <w:jc w:val="center"/>
        <w:rPr>
          <w:rFonts w:ascii="Times New Roman" w:hAnsi="Times New Roman" w:cs="Times New Roman"/>
          <w:color w:val="auto"/>
        </w:rPr>
      </w:pPr>
      <w:bookmarkStart w:id="103" w:name="_Toc491644081"/>
      <w:r w:rsidRPr="00106D99">
        <w:rPr>
          <w:rFonts w:ascii="Times New Roman" w:hAnsi="Times New Roman" w:cs="Times New Roman"/>
          <w:color w:val="auto"/>
        </w:rPr>
        <w:lastRenderedPageBreak/>
        <w:t>ΒΙΒΛΙΟΓΡΑΦΙΑ :</w:t>
      </w:r>
      <w:bookmarkEnd w:id="103"/>
    </w:p>
    <w:p w:rsidR="0054108A" w:rsidRPr="00B82608" w:rsidRDefault="0054108A" w:rsidP="00675028">
      <w:pPr>
        <w:pStyle w:val="2"/>
        <w:spacing w:line="360" w:lineRule="auto"/>
        <w:rPr>
          <w:rFonts w:ascii="Times New Roman" w:eastAsiaTheme="minorHAnsi" w:hAnsi="Times New Roman" w:cs="Times New Roman"/>
          <w:bCs w:val="0"/>
          <w:color w:val="auto"/>
          <w:sz w:val="24"/>
          <w:szCs w:val="24"/>
          <w:u w:val="single"/>
        </w:rPr>
      </w:pPr>
    </w:p>
    <w:p w:rsidR="008F4AD5" w:rsidRPr="008F4AD5" w:rsidRDefault="008F4AD5" w:rsidP="00675028">
      <w:pPr>
        <w:pStyle w:val="2"/>
        <w:spacing w:line="360" w:lineRule="auto"/>
        <w:rPr>
          <w:rFonts w:ascii="Times New Roman" w:hAnsi="Times New Roman" w:cs="Times New Roman"/>
          <w:color w:val="auto"/>
          <w:sz w:val="24"/>
          <w:szCs w:val="24"/>
          <w:u w:val="single"/>
        </w:rPr>
      </w:pPr>
      <w:bookmarkStart w:id="104" w:name="_Toc491644082"/>
      <w:r w:rsidRPr="008F4AD5">
        <w:rPr>
          <w:rFonts w:ascii="Times New Roman" w:eastAsiaTheme="minorHAnsi" w:hAnsi="Times New Roman" w:cs="Times New Roman"/>
          <w:bCs w:val="0"/>
          <w:color w:val="auto"/>
          <w:sz w:val="24"/>
          <w:szCs w:val="24"/>
          <w:u w:val="single"/>
          <w:lang w:val="en-US"/>
        </w:rPr>
        <w:t>I</w:t>
      </w:r>
      <w:r w:rsidRPr="00460987">
        <w:rPr>
          <w:rFonts w:ascii="Times New Roman" w:eastAsiaTheme="minorHAnsi" w:hAnsi="Times New Roman" w:cs="Times New Roman"/>
          <w:bCs w:val="0"/>
          <w:color w:val="auto"/>
          <w:sz w:val="24"/>
          <w:szCs w:val="24"/>
          <w:u w:val="single"/>
        </w:rPr>
        <w:t>.</w:t>
      </w:r>
      <w:r w:rsidRPr="008F4AD5">
        <w:rPr>
          <w:rFonts w:ascii="Times New Roman" w:eastAsiaTheme="minorHAnsi" w:hAnsi="Times New Roman" w:cs="Times New Roman"/>
          <w:bCs w:val="0"/>
          <w:color w:val="auto"/>
          <w:sz w:val="24"/>
          <w:szCs w:val="24"/>
          <w:u w:val="single"/>
        </w:rPr>
        <w:t>Βιβλιογραφική Παρουσίαση</w:t>
      </w:r>
      <w:r w:rsidRPr="008F4AD5">
        <w:rPr>
          <w:rFonts w:ascii="Times New Roman" w:hAnsi="Times New Roman" w:cs="Times New Roman"/>
          <w:color w:val="auto"/>
          <w:sz w:val="24"/>
          <w:szCs w:val="24"/>
          <w:u w:val="single"/>
        </w:rPr>
        <w:t>:</w:t>
      </w:r>
      <w:bookmarkEnd w:id="104"/>
    </w:p>
    <w:p w:rsidR="008F4AD5" w:rsidRPr="008F4AD5" w:rsidRDefault="008F4AD5" w:rsidP="00675028">
      <w:pPr>
        <w:spacing w:line="360" w:lineRule="auto"/>
        <w:rPr>
          <w:rFonts w:ascii="Times New Roman" w:hAnsi="Times New Roman"/>
          <w:b/>
          <w:sz w:val="24"/>
          <w:szCs w:val="24"/>
        </w:rPr>
      </w:pPr>
    </w:p>
    <w:p w:rsidR="008F4AD5" w:rsidRPr="008376E0" w:rsidRDefault="008F4AD5" w:rsidP="00675028">
      <w:pPr>
        <w:spacing w:line="360" w:lineRule="auto"/>
        <w:rPr>
          <w:rFonts w:ascii="Times New Roman" w:hAnsi="Times New Roman"/>
          <w:sz w:val="24"/>
          <w:szCs w:val="24"/>
        </w:rPr>
      </w:pPr>
      <w:r w:rsidRPr="00DE3FBF">
        <w:rPr>
          <w:rFonts w:ascii="Times New Roman" w:hAnsi="Times New Roman"/>
          <w:b/>
          <w:color w:val="C00000"/>
          <w:sz w:val="24"/>
          <w:szCs w:val="24"/>
        </w:rPr>
        <w:t xml:space="preserve">  </w:t>
      </w:r>
      <w:r w:rsidRPr="00DE3FBF">
        <w:rPr>
          <w:rFonts w:ascii="Times New Roman" w:hAnsi="Times New Roman"/>
          <w:sz w:val="24"/>
          <w:szCs w:val="24"/>
        </w:rPr>
        <w:t xml:space="preserve">Με την </w:t>
      </w:r>
      <w:r>
        <w:rPr>
          <w:rFonts w:ascii="Times New Roman" w:hAnsi="Times New Roman"/>
          <w:sz w:val="24"/>
          <w:szCs w:val="24"/>
        </w:rPr>
        <w:t xml:space="preserve">εμφάνιση της κρίσης το 2008 και μετά επιχειρήθηκε από πολλούς ερευνητές η ανάλυση της επίδρασης της Κρίσης στις Επιχειρήσεις καθώς και ο εντοπισμός των παραγόντων που συνετέλεσαν στην εξάπλωση της. Οι </w:t>
      </w:r>
      <w:r>
        <w:rPr>
          <w:rFonts w:ascii="Times New Roman" w:hAnsi="Times New Roman"/>
          <w:sz w:val="24"/>
          <w:szCs w:val="24"/>
          <w:lang w:val="en-US"/>
        </w:rPr>
        <w:t>Claessens</w:t>
      </w:r>
      <w:r w:rsidRPr="00080A39">
        <w:rPr>
          <w:rFonts w:ascii="Times New Roman" w:hAnsi="Times New Roman"/>
          <w:sz w:val="24"/>
          <w:szCs w:val="24"/>
        </w:rPr>
        <w:t xml:space="preserve">, </w:t>
      </w:r>
      <w:r>
        <w:rPr>
          <w:rFonts w:ascii="Times New Roman" w:hAnsi="Times New Roman"/>
          <w:sz w:val="24"/>
          <w:szCs w:val="24"/>
          <w:lang w:val="en-US"/>
        </w:rPr>
        <w:t>et</w:t>
      </w:r>
      <w:r w:rsidRPr="00080A39">
        <w:rPr>
          <w:rFonts w:ascii="Times New Roman" w:hAnsi="Times New Roman"/>
          <w:sz w:val="24"/>
          <w:szCs w:val="24"/>
        </w:rPr>
        <w:t xml:space="preserve"> </w:t>
      </w:r>
      <w:r>
        <w:rPr>
          <w:rFonts w:ascii="Times New Roman" w:hAnsi="Times New Roman"/>
          <w:sz w:val="24"/>
          <w:szCs w:val="24"/>
          <w:lang w:val="en-US"/>
        </w:rPr>
        <w:t>al</w:t>
      </w:r>
      <w:r w:rsidRPr="00080A39">
        <w:rPr>
          <w:rFonts w:ascii="Times New Roman" w:hAnsi="Times New Roman"/>
          <w:sz w:val="24"/>
          <w:szCs w:val="24"/>
        </w:rPr>
        <w:t xml:space="preserve">., </w:t>
      </w:r>
      <w:r>
        <w:rPr>
          <w:rFonts w:ascii="Times New Roman" w:hAnsi="Times New Roman"/>
          <w:sz w:val="24"/>
          <w:szCs w:val="24"/>
        </w:rPr>
        <w:t>το 2011  διερεύνησαν την επίδοση των κατασκευαστικών Επιχειρήσεων σε 42 Χώρες και κατέληξαν ότι η Οικονομική Κρίση επηρέασε αρνητικά την εγχώρια ζήτηση των προϊόντων τους αλλά και την διεθνή τους δραστηριότητα.</w:t>
      </w:r>
    </w:p>
    <w:p w:rsidR="008F4AD5" w:rsidRPr="00080A39" w:rsidRDefault="008F4AD5" w:rsidP="00675028">
      <w:pPr>
        <w:spacing w:line="360" w:lineRule="auto"/>
        <w:rPr>
          <w:rFonts w:ascii="Times New Roman" w:hAnsi="Times New Roman"/>
          <w:sz w:val="24"/>
          <w:szCs w:val="24"/>
        </w:rPr>
      </w:pPr>
      <w:r>
        <w:rPr>
          <w:rFonts w:ascii="Times New Roman" w:hAnsi="Times New Roman"/>
          <w:sz w:val="24"/>
          <w:szCs w:val="24"/>
        </w:rPr>
        <w:t xml:space="preserve"> Το 2011 οι  </w:t>
      </w:r>
      <w:r>
        <w:rPr>
          <w:rFonts w:ascii="Times New Roman" w:hAnsi="Times New Roman"/>
          <w:sz w:val="24"/>
          <w:szCs w:val="24"/>
          <w:lang w:val="en-US"/>
        </w:rPr>
        <w:t>Laeven</w:t>
      </w:r>
      <w:r w:rsidRPr="00080A39">
        <w:rPr>
          <w:rFonts w:ascii="Times New Roman" w:hAnsi="Times New Roman"/>
          <w:sz w:val="24"/>
          <w:szCs w:val="24"/>
        </w:rPr>
        <w:t xml:space="preserve"> &amp; </w:t>
      </w:r>
      <w:r>
        <w:rPr>
          <w:rFonts w:ascii="Times New Roman" w:hAnsi="Times New Roman"/>
          <w:sz w:val="24"/>
          <w:szCs w:val="24"/>
          <w:lang w:val="en-US"/>
        </w:rPr>
        <w:t>Valencia</w:t>
      </w:r>
      <w:r w:rsidRPr="00080A39">
        <w:rPr>
          <w:rFonts w:ascii="Times New Roman" w:hAnsi="Times New Roman"/>
          <w:sz w:val="24"/>
          <w:szCs w:val="24"/>
        </w:rPr>
        <w:t xml:space="preserve"> , </w:t>
      </w:r>
      <w:r>
        <w:rPr>
          <w:rFonts w:ascii="Times New Roman" w:hAnsi="Times New Roman"/>
          <w:sz w:val="24"/>
          <w:szCs w:val="24"/>
        </w:rPr>
        <w:t xml:space="preserve">υποστήριξαν ότι όσο μεγαλύτερη είναι η έκθεση  μιας Επιχείρησης στον εξωτερικό δανεισμό τόσο περισσότερο επηρεάζεται από την επιβίωση του Τραπεζικού Συστήματος. </w:t>
      </w:r>
    </w:p>
    <w:p w:rsidR="008F4AD5" w:rsidRPr="0031375B" w:rsidRDefault="008F4AD5" w:rsidP="00675028">
      <w:pPr>
        <w:spacing w:line="360" w:lineRule="auto"/>
        <w:rPr>
          <w:rFonts w:ascii="Times New Roman" w:hAnsi="Times New Roman"/>
          <w:sz w:val="24"/>
          <w:szCs w:val="24"/>
        </w:rPr>
      </w:pPr>
      <w:r w:rsidRPr="00080A39">
        <w:rPr>
          <w:rFonts w:ascii="Times New Roman" w:hAnsi="Times New Roman"/>
          <w:sz w:val="24"/>
          <w:szCs w:val="24"/>
        </w:rPr>
        <w:t xml:space="preserve">  </w:t>
      </w:r>
      <w:r>
        <w:rPr>
          <w:rFonts w:ascii="Times New Roman" w:hAnsi="Times New Roman"/>
          <w:sz w:val="24"/>
          <w:szCs w:val="24"/>
        </w:rPr>
        <w:t>Το 201</w:t>
      </w:r>
      <w:r w:rsidRPr="00080A39">
        <w:rPr>
          <w:rFonts w:ascii="Times New Roman" w:hAnsi="Times New Roman"/>
          <w:sz w:val="24"/>
          <w:szCs w:val="24"/>
        </w:rPr>
        <w:t xml:space="preserve">2 </w:t>
      </w:r>
      <w:r>
        <w:rPr>
          <w:rFonts w:ascii="Times New Roman" w:hAnsi="Times New Roman"/>
          <w:sz w:val="24"/>
          <w:szCs w:val="24"/>
        </w:rPr>
        <w:t xml:space="preserve"> οι</w:t>
      </w:r>
      <w:r w:rsidRPr="00080A39">
        <w:rPr>
          <w:rFonts w:ascii="Times New Roman" w:hAnsi="Times New Roman"/>
          <w:sz w:val="24"/>
          <w:szCs w:val="24"/>
        </w:rPr>
        <w:t xml:space="preserve">  </w:t>
      </w:r>
      <w:r>
        <w:rPr>
          <w:rFonts w:ascii="Times New Roman" w:hAnsi="Times New Roman"/>
          <w:sz w:val="24"/>
          <w:szCs w:val="24"/>
          <w:lang w:val="en-US"/>
        </w:rPr>
        <w:t>Briconge</w:t>
      </w:r>
      <w:r w:rsidRPr="00080A39">
        <w:rPr>
          <w:rFonts w:ascii="Times New Roman" w:hAnsi="Times New Roman"/>
          <w:sz w:val="24"/>
          <w:szCs w:val="24"/>
        </w:rPr>
        <w:t xml:space="preserve">, </w:t>
      </w:r>
      <w:r>
        <w:rPr>
          <w:rFonts w:ascii="Times New Roman" w:hAnsi="Times New Roman"/>
          <w:sz w:val="24"/>
          <w:szCs w:val="24"/>
          <w:lang w:val="en-US"/>
        </w:rPr>
        <w:t>et</w:t>
      </w:r>
      <w:r w:rsidRPr="00080A39">
        <w:rPr>
          <w:rFonts w:ascii="Times New Roman" w:hAnsi="Times New Roman"/>
          <w:sz w:val="24"/>
          <w:szCs w:val="24"/>
        </w:rPr>
        <w:t xml:space="preserve"> </w:t>
      </w:r>
      <w:r>
        <w:rPr>
          <w:rFonts w:ascii="Times New Roman" w:hAnsi="Times New Roman"/>
          <w:sz w:val="24"/>
          <w:szCs w:val="24"/>
          <w:lang w:val="en-US"/>
        </w:rPr>
        <w:t>al</w:t>
      </w:r>
      <w:r w:rsidRPr="00080A39">
        <w:rPr>
          <w:rFonts w:ascii="Times New Roman" w:hAnsi="Times New Roman"/>
          <w:sz w:val="24"/>
          <w:szCs w:val="24"/>
        </w:rPr>
        <w:t xml:space="preserve">., </w:t>
      </w:r>
      <w:r>
        <w:rPr>
          <w:rFonts w:ascii="Times New Roman" w:hAnsi="Times New Roman"/>
          <w:sz w:val="24"/>
          <w:szCs w:val="24"/>
        </w:rPr>
        <w:t xml:space="preserve"> εξέτασαν την επίδραση της Οικονομικής Κρίσης στην Κερδοφορία των Επιχειρήσεων και συμπέραναν ότι οι εξαγωγές τους δεν επηρεάστηκαν σημαντικά.</w:t>
      </w:r>
    </w:p>
    <w:p w:rsidR="008F4AD5" w:rsidRDefault="0054108A" w:rsidP="00675028">
      <w:pPr>
        <w:spacing w:line="360" w:lineRule="auto"/>
        <w:rPr>
          <w:rFonts w:ascii="Times New Roman" w:hAnsi="Times New Roman"/>
          <w:sz w:val="24"/>
          <w:szCs w:val="24"/>
        </w:rPr>
      </w:pPr>
      <w:r w:rsidRPr="0054108A">
        <w:rPr>
          <w:rFonts w:ascii="Times New Roman" w:hAnsi="Times New Roman"/>
          <w:sz w:val="24"/>
          <w:szCs w:val="24"/>
        </w:rPr>
        <w:t xml:space="preserve"> </w:t>
      </w:r>
      <w:r w:rsidR="008F4AD5">
        <w:rPr>
          <w:rFonts w:ascii="Times New Roman" w:hAnsi="Times New Roman"/>
          <w:sz w:val="24"/>
          <w:szCs w:val="24"/>
        </w:rPr>
        <w:t xml:space="preserve"> Ακολούθως το 2012 , οι </w:t>
      </w:r>
      <w:r w:rsidR="008F4AD5">
        <w:rPr>
          <w:rFonts w:ascii="Times New Roman" w:hAnsi="Times New Roman"/>
          <w:sz w:val="24"/>
          <w:szCs w:val="24"/>
          <w:lang w:val="en-US"/>
        </w:rPr>
        <w:t>Aldamen</w:t>
      </w:r>
      <w:r w:rsidR="008F4AD5" w:rsidRPr="00080A39">
        <w:rPr>
          <w:rFonts w:ascii="Times New Roman" w:hAnsi="Times New Roman"/>
          <w:sz w:val="24"/>
          <w:szCs w:val="24"/>
        </w:rPr>
        <w:t xml:space="preserve"> &amp; </w:t>
      </w:r>
      <w:r w:rsidR="008F4AD5">
        <w:rPr>
          <w:rFonts w:ascii="Times New Roman" w:hAnsi="Times New Roman"/>
          <w:sz w:val="24"/>
          <w:szCs w:val="24"/>
          <w:lang w:val="en-US"/>
        </w:rPr>
        <w:t>et</w:t>
      </w:r>
      <w:r w:rsidR="008F4AD5" w:rsidRPr="00080A39">
        <w:rPr>
          <w:rFonts w:ascii="Times New Roman" w:hAnsi="Times New Roman"/>
          <w:sz w:val="24"/>
          <w:szCs w:val="24"/>
        </w:rPr>
        <w:t xml:space="preserve">. </w:t>
      </w:r>
      <w:r w:rsidR="008F4AD5">
        <w:rPr>
          <w:rFonts w:ascii="Times New Roman" w:hAnsi="Times New Roman"/>
          <w:sz w:val="24"/>
          <w:szCs w:val="24"/>
          <w:lang w:val="en-US"/>
        </w:rPr>
        <w:t>al</w:t>
      </w:r>
      <w:r w:rsidR="008F4AD5" w:rsidRPr="00080A39">
        <w:rPr>
          <w:rFonts w:ascii="Times New Roman" w:hAnsi="Times New Roman"/>
          <w:sz w:val="24"/>
          <w:szCs w:val="24"/>
        </w:rPr>
        <w:t>.</w:t>
      </w:r>
      <w:r w:rsidR="008F4AD5" w:rsidRPr="00F4106D">
        <w:rPr>
          <w:rFonts w:ascii="Times New Roman" w:hAnsi="Times New Roman"/>
          <w:sz w:val="24"/>
          <w:szCs w:val="24"/>
        </w:rPr>
        <w:t xml:space="preserve">, </w:t>
      </w:r>
      <w:r w:rsidR="008F4AD5">
        <w:rPr>
          <w:rFonts w:ascii="Times New Roman" w:hAnsi="Times New Roman"/>
          <w:sz w:val="24"/>
          <w:szCs w:val="24"/>
        </w:rPr>
        <w:t xml:space="preserve">και ο </w:t>
      </w:r>
      <w:r w:rsidR="008F4AD5">
        <w:rPr>
          <w:rFonts w:ascii="Times New Roman" w:hAnsi="Times New Roman"/>
          <w:sz w:val="24"/>
          <w:szCs w:val="24"/>
          <w:lang w:val="en-US"/>
        </w:rPr>
        <w:t>Chaston</w:t>
      </w:r>
      <w:r w:rsidR="008F4AD5" w:rsidRPr="00F4106D">
        <w:rPr>
          <w:rFonts w:ascii="Times New Roman" w:hAnsi="Times New Roman"/>
          <w:sz w:val="24"/>
          <w:szCs w:val="24"/>
        </w:rPr>
        <w:t xml:space="preserve"> </w:t>
      </w:r>
      <w:r w:rsidR="008F4AD5">
        <w:rPr>
          <w:rFonts w:ascii="Times New Roman" w:hAnsi="Times New Roman"/>
          <w:sz w:val="24"/>
          <w:szCs w:val="24"/>
        </w:rPr>
        <w:t xml:space="preserve"> ερεύνησαν σε ποιο βαθμό μία καλύτερη εταιρική διακυβέρνηση μπορεί να επηρεάσει την επίδοση των Οικογενειακών Επιχειρήσεων έναντι των άλλων και κατέληξαν ότι ανεξαρτήτως του διαχωρισμού των Επιχειρήσεων σε Οικογενειακές και μη , μία περισσότερο αποδοτική εταιρική διακυβέρνηση επηρεάζει θετικά την επίδοση της εταιρείας εν μέσω Οικονομικής Κρίσης. Όπου κατά τις </w:t>
      </w:r>
      <w:r w:rsidR="008F4AD5">
        <w:rPr>
          <w:rFonts w:ascii="Times New Roman" w:hAnsi="Times New Roman"/>
          <w:sz w:val="24"/>
          <w:szCs w:val="24"/>
          <w:lang w:val="en-US"/>
        </w:rPr>
        <w:t>Notta</w:t>
      </w:r>
      <w:r w:rsidR="008F4AD5" w:rsidRPr="00F4106D">
        <w:rPr>
          <w:rFonts w:ascii="Times New Roman" w:hAnsi="Times New Roman"/>
          <w:sz w:val="24"/>
          <w:szCs w:val="24"/>
        </w:rPr>
        <w:t xml:space="preserve"> &amp; </w:t>
      </w:r>
      <w:r w:rsidR="008F4AD5">
        <w:rPr>
          <w:rFonts w:ascii="Times New Roman" w:hAnsi="Times New Roman"/>
          <w:sz w:val="24"/>
          <w:szCs w:val="24"/>
          <w:lang w:val="en-US"/>
        </w:rPr>
        <w:t>Vlachvei</w:t>
      </w:r>
      <w:r w:rsidR="008F4AD5" w:rsidRPr="00F4106D">
        <w:rPr>
          <w:rFonts w:ascii="Times New Roman" w:hAnsi="Times New Roman"/>
          <w:sz w:val="24"/>
          <w:szCs w:val="24"/>
        </w:rPr>
        <w:t xml:space="preserve"> </w:t>
      </w:r>
      <w:r w:rsidR="008F4AD5">
        <w:rPr>
          <w:rFonts w:ascii="Times New Roman" w:hAnsi="Times New Roman"/>
          <w:sz w:val="24"/>
          <w:szCs w:val="24"/>
        </w:rPr>
        <w:t xml:space="preserve"> το 2014, οι Επιχειρήσεις με τα μεγαλύτερα μερίδια αγοράς και τους πιο πιστούς πελάτες είναι περισσότερο Ανταγωνιστικές και Κερδοφόρες ακόμη και σε περιόδους Κρίσης . Κατέληξαν επίσης ότι σε περιόδους Οικονομικής Κρίσης επηρεάζεται αρνητικά η Ρευστότητα των Επιχειρήσεων.</w:t>
      </w:r>
    </w:p>
    <w:p w:rsidR="00DD5BC4" w:rsidRDefault="00DD5BC4" w:rsidP="00675028">
      <w:pPr>
        <w:spacing w:line="360" w:lineRule="auto"/>
        <w:rPr>
          <w:rFonts w:ascii="Times New Roman" w:hAnsi="Times New Roman"/>
          <w:sz w:val="24"/>
          <w:szCs w:val="24"/>
        </w:rPr>
      </w:pPr>
    </w:p>
    <w:p w:rsidR="00DD5BC4" w:rsidRPr="00B82608" w:rsidRDefault="00DD5BC4" w:rsidP="00675028">
      <w:pPr>
        <w:spacing w:line="360" w:lineRule="auto"/>
        <w:rPr>
          <w:rFonts w:ascii="Times New Roman" w:hAnsi="Times New Roman"/>
          <w:sz w:val="24"/>
          <w:szCs w:val="24"/>
        </w:rPr>
      </w:pPr>
    </w:p>
    <w:p w:rsidR="0054108A" w:rsidRPr="00B82608" w:rsidRDefault="008F4AD5" w:rsidP="00675028">
      <w:pPr>
        <w:spacing w:line="360" w:lineRule="auto"/>
        <w:rPr>
          <w:rFonts w:ascii="Times New Roman" w:hAnsi="Times New Roman"/>
          <w:sz w:val="24"/>
          <w:szCs w:val="24"/>
        </w:rPr>
      </w:pPr>
      <w:r w:rsidRPr="008F4AD5">
        <w:rPr>
          <w:rFonts w:ascii="Times New Roman" w:hAnsi="Times New Roman"/>
          <w:sz w:val="24"/>
          <w:szCs w:val="24"/>
        </w:rPr>
        <w:lastRenderedPageBreak/>
        <w:t xml:space="preserve">  </w:t>
      </w:r>
      <w:r>
        <w:rPr>
          <w:rFonts w:ascii="Times New Roman" w:hAnsi="Times New Roman"/>
          <w:sz w:val="24"/>
          <w:szCs w:val="24"/>
        </w:rPr>
        <w:t>Παρακάτω παρουσιάζουμε συνοπτικά και σε πίνακα, ορισμένες από τις έρευνες που έχουν γίνει αναφορικά με τη μέτρηση της αποδοτικότητας των Επιχειρήσεων μέσω των αριθμοδεικτών</w:t>
      </w:r>
      <w:r w:rsidRPr="008F4AD5">
        <w:rPr>
          <w:rFonts w:ascii="Times New Roman" w:hAnsi="Times New Roman"/>
          <w:sz w:val="24"/>
          <w:szCs w:val="24"/>
        </w:rPr>
        <w:t>:</w:t>
      </w:r>
    </w:p>
    <w:tbl>
      <w:tblPr>
        <w:tblStyle w:val="aa"/>
        <w:tblW w:w="8755" w:type="dxa"/>
        <w:tblLook w:val="04A0"/>
      </w:tblPr>
      <w:tblGrid>
        <w:gridCol w:w="865"/>
        <w:gridCol w:w="2532"/>
        <w:gridCol w:w="1793"/>
        <w:gridCol w:w="3565"/>
      </w:tblGrid>
      <w:tr w:rsidR="00DD5BC4" w:rsidTr="00554FAA">
        <w:trPr>
          <w:trHeight w:val="1047"/>
        </w:trPr>
        <w:tc>
          <w:tcPr>
            <w:tcW w:w="1087" w:type="dxa"/>
            <w:tcBorders>
              <w:tl2br w:val="nil"/>
            </w:tcBorders>
          </w:tcPr>
          <w:p w:rsidR="00DD5BC4" w:rsidRDefault="00DD5BC4" w:rsidP="00675028">
            <w:pPr>
              <w:spacing w:line="360" w:lineRule="auto"/>
              <w:jc w:val="center"/>
              <w:rPr>
                <w:rFonts w:ascii="Times New Roman" w:hAnsi="Times New Roman" w:cs="Times New Roman"/>
                <w:b/>
                <w:sz w:val="24"/>
                <w:szCs w:val="24"/>
              </w:rPr>
            </w:pPr>
          </w:p>
          <w:p w:rsidR="00DD5BC4" w:rsidRPr="0062210C" w:rsidRDefault="00DD5BC4" w:rsidP="00675028">
            <w:pPr>
              <w:spacing w:line="360" w:lineRule="auto"/>
              <w:jc w:val="center"/>
              <w:rPr>
                <w:rFonts w:ascii="Times New Roman" w:hAnsi="Times New Roman" w:cs="Times New Roman"/>
                <w:b/>
                <w:sz w:val="24"/>
                <w:szCs w:val="24"/>
              </w:rPr>
            </w:pPr>
            <w:r w:rsidRPr="0062210C">
              <w:rPr>
                <w:rFonts w:ascii="Times New Roman" w:hAnsi="Times New Roman" w:cs="Times New Roman"/>
                <w:b/>
                <w:sz w:val="24"/>
                <w:szCs w:val="24"/>
              </w:rPr>
              <w:t>Α/Α</w:t>
            </w:r>
          </w:p>
        </w:tc>
        <w:tc>
          <w:tcPr>
            <w:tcW w:w="3121" w:type="dxa"/>
          </w:tcPr>
          <w:p w:rsidR="00DD5BC4" w:rsidRDefault="00DD5BC4" w:rsidP="00675028">
            <w:pPr>
              <w:spacing w:line="360" w:lineRule="auto"/>
              <w:jc w:val="center"/>
              <w:rPr>
                <w:rFonts w:ascii="Times New Roman" w:hAnsi="Times New Roman" w:cs="Times New Roman"/>
                <w:b/>
                <w:sz w:val="24"/>
                <w:szCs w:val="24"/>
              </w:rPr>
            </w:pPr>
          </w:p>
          <w:p w:rsidR="00DD5BC4" w:rsidRPr="0062210C" w:rsidRDefault="00DD5BC4" w:rsidP="00675028">
            <w:pPr>
              <w:spacing w:line="360" w:lineRule="auto"/>
              <w:jc w:val="center"/>
              <w:rPr>
                <w:rFonts w:ascii="Times New Roman" w:hAnsi="Times New Roman" w:cs="Times New Roman"/>
                <w:b/>
                <w:sz w:val="24"/>
                <w:szCs w:val="24"/>
              </w:rPr>
            </w:pPr>
            <w:r w:rsidRPr="0062210C">
              <w:rPr>
                <w:rFonts w:ascii="Times New Roman" w:hAnsi="Times New Roman" w:cs="Times New Roman"/>
                <w:b/>
                <w:sz w:val="24"/>
                <w:szCs w:val="24"/>
              </w:rPr>
              <w:t>Ονοματεπώνυμο Ερευνητή</w:t>
            </w:r>
          </w:p>
        </w:tc>
        <w:tc>
          <w:tcPr>
            <w:tcW w:w="2100" w:type="dxa"/>
          </w:tcPr>
          <w:p w:rsidR="00DD5BC4" w:rsidRDefault="00DD5BC4" w:rsidP="00675028">
            <w:pPr>
              <w:spacing w:line="360" w:lineRule="auto"/>
              <w:jc w:val="center"/>
              <w:rPr>
                <w:rFonts w:ascii="Times New Roman" w:hAnsi="Times New Roman" w:cs="Times New Roman"/>
                <w:b/>
                <w:sz w:val="24"/>
                <w:szCs w:val="24"/>
              </w:rPr>
            </w:pPr>
          </w:p>
          <w:p w:rsidR="00DD5BC4" w:rsidRPr="0062210C" w:rsidRDefault="00DD5BC4" w:rsidP="00675028">
            <w:pPr>
              <w:spacing w:line="360" w:lineRule="auto"/>
              <w:jc w:val="center"/>
              <w:rPr>
                <w:rFonts w:ascii="Times New Roman" w:hAnsi="Times New Roman" w:cs="Times New Roman"/>
                <w:b/>
                <w:sz w:val="24"/>
                <w:szCs w:val="24"/>
              </w:rPr>
            </w:pPr>
            <w:r w:rsidRPr="0062210C">
              <w:rPr>
                <w:rFonts w:ascii="Times New Roman" w:hAnsi="Times New Roman" w:cs="Times New Roman"/>
                <w:b/>
                <w:sz w:val="24"/>
                <w:szCs w:val="24"/>
              </w:rPr>
              <w:t>Τίτλος  Έρευνας</w:t>
            </w:r>
          </w:p>
        </w:tc>
        <w:tc>
          <w:tcPr>
            <w:tcW w:w="2447" w:type="dxa"/>
          </w:tcPr>
          <w:p w:rsidR="00DD5BC4" w:rsidRDefault="00DD5BC4" w:rsidP="00675028">
            <w:pPr>
              <w:spacing w:line="360" w:lineRule="auto"/>
              <w:jc w:val="center"/>
              <w:rPr>
                <w:rFonts w:ascii="Times New Roman" w:hAnsi="Times New Roman" w:cs="Times New Roman"/>
                <w:b/>
                <w:sz w:val="24"/>
                <w:szCs w:val="24"/>
              </w:rPr>
            </w:pPr>
          </w:p>
          <w:p w:rsidR="00DD5BC4" w:rsidRPr="0062210C" w:rsidRDefault="00DD5BC4" w:rsidP="00675028">
            <w:pPr>
              <w:spacing w:line="360" w:lineRule="auto"/>
              <w:jc w:val="center"/>
              <w:rPr>
                <w:rFonts w:ascii="Times New Roman" w:hAnsi="Times New Roman" w:cs="Times New Roman"/>
                <w:b/>
                <w:sz w:val="24"/>
                <w:szCs w:val="24"/>
              </w:rPr>
            </w:pPr>
            <w:r w:rsidRPr="0062210C">
              <w:rPr>
                <w:rFonts w:ascii="Times New Roman" w:hAnsi="Times New Roman" w:cs="Times New Roman"/>
                <w:b/>
                <w:sz w:val="24"/>
                <w:szCs w:val="24"/>
              </w:rPr>
              <w:t>Αριθμοδείκτες που Χρησιμοποιήθηκαν</w:t>
            </w:r>
          </w:p>
        </w:tc>
      </w:tr>
      <w:tr w:rsidR="00DD5BC4" w:rsidRPr="0058461F" w:rsidTr="00554FAA">
        <w:trPr>
          <w:trHeight w:val="4094"/>
        </w:trPr>
        <w:tc>
          <w:tcPr>
            <w:tcW w:w="1087" w:type="dxa"/>
          </w:tcPr>
          <w:p w:rsidR="00DD5BC4" w:rsidRPr="0058461F" w:rsidRDefault="00DD5BC4" w:rsidP="00675028">
            <w:pPr>
              <w:pStyle w:val="a4"/>
              <w:numPr>
                <w:ilvl w:val="0"/>
                <w:numId w:val="37"/>
              </w:numPr>
              <w:spacing w:after="0" w:line="360" w:lineRule="auto"/>
              <w:rPr>
                <w:rFonts w:ascii="Times New Roman" w:hAnsi="Times New Roman" w:cs="Times New Roman"/>
                <w:sz w:val="24"/>
                <w:szCs w:val="24"/>
              </w:rPr>
            </w:pPr>
          </w:p>
        </w:tc>
        <w:tc>
          <w:tcPr>
            <w:tcW w:w="3121" w:type="dxa"/>
          </w:tcPr>
          <w:p w:rsidR="00DD5BC4" w:rsidRPr="0058461F" w:rsidRDefault="00DD5BC4" w:rsidP="00675028">
            <w:pPr>
              <w:spacing w:line="360" w:lineRule="auto"/>
              <w:rPr>
                <w:rFonts w:ascii="Times New Roman" w:hAnsi="Times New Roman" w:cs="Times New Roman"/>
                <w:b/>
                <w:sz w:val="24"/>
                <w:szCs w:val="24"/>
                <w:lang w:val="en-US"/>
              </w:rPr>
            </w:pPr>
            <w:r w:rsidRPr="0058461F">
              <w:rPr>
                <w:rFonts w:ascii="Times New Roman" w:hAnsi="Times New Roman" w:cs="Times New Roman"/>
                <w:b/>
                <w:sz w:val="24"/>
                <w:szCs w:val="24"/>
                <w:lang w:val="en-US"/>
              </w:rPr>
              <w:t xml:space="preserve"> Zopounidis, Shiniotakis, &amp; Baourakis., 2006.</w:t>
            </w:r>
          </w:p>
        </w:tc>
        <w:tc>
          <w:tcPr>
            <w:tcW w:w="2100" w:type="dxa"/>
          </w:tcPr>
          <w:p w:rsidR="00DD5BC4" w:rsidRPr="0058461F" w:rsidRDefault="00DD5BC4" w:rsidP="00675028">
            <w:pPr>
              <w:spacing w:line="360" w:lineRule="auto"/>
              <w:rPr>
                <w:rFonts w:ascii="Times New Roman" w:hAnsi="Times New Roman" w:cs="Times New Roman"/>
                <w:sz w:val="24"/>
                <w:szCs w:val="24"/>
                <w:lang w:val="en-US"/>
              </w:rPr>
            </w:pPr>
            <w:r w:rsidRPr="0058461F">
              <w:rPr>
                <w:rFonts w:ascii="Times New Roman" w:hAnsi="Times New Roman" w:cs="Times New Roman"/>
                <w:sz w:val="24"/>
                <w:szCs w:val="24"/>
                <w:lang w:val="en-US"/>
              </w:rPr>
              <w:t>“ Financial Analysis and economic aspects of the agricultural unions of Crete”</w:t>
            </w:r>
          </w:p>
        </w:tc>
        <w:tc>
          <w:tcPr>
            <w:tcW w:w="2447" w:type="dxa"/>
          </w:tcPr>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Δείκτης Γενικής Ρευστότητας</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 xml:space="preserve">Μικτό Περιθώριο Κέρδους </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Δείκτης Δραστηριότητας</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Κόστος Πωληθέντων/Βραχυπρόθεσμες Υποχρεώσεις</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Δείκτης Αποδοτικότητας</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Δείκτης Βιωσιμότητας</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lang w:val="en-US"/>
              </w:rPr>
            </w:pPr>
            <w:r w:rsidRPr="0058461F">
              <w:rPr>
                <w:rFonts w:ascii="Times New Roman" w:hAnsi="Times New Roman" w:cs="Times New Roman"/>
                <w:sz w:val="24"/>
                <w:szCs w:val="24"/>
              </w:rPr>
              <w:t>Ίδια Κεφάλαια/ Συνολικά Κεφάλαια</w:t>
            </w:r>
          </w:p>
          <w:p w:rsidR="00DD5BC4" w:rsidRPr="0058461F" w:rsidRDefault="00DD5BC4" w:rsidP="00675028">
            <w:pPr>
              <w:pStyle w:val="a4"/>
              <w:numPr>
                <w:ilvl w:val="0"/>
                <w:numId w:val="38"/>
              </w:numPr>
              <w:spacing w:after="0" w:line="360" w:lineRule="auto"/>
              <w:rPr>
                <w:rFonts w:ascii="Times New Roman" w:hAnsi="Times New Roman" w:cs="Times New Roman"/>
                <w:sz w:val="24"/>
                <w:szCs w:val="24"/>
              </w:rPr>
            </w:pPr>
            <w:r w:rsidRPr="0058461F">
              <w:rPr>
                <w:rFonts w:ascii="Times New Roman" w:hAnsi="Times New Roman" w:cs="Times New Roman"/>
                <w:sz w:val="24"/>
                <w:szCs w:val="24"/>
              </w:rPr>
              <w:t>Δείκτης Μόχλευσης( Ίδια Κεφάλαια/Σύνολο Υποχρεώσεων)</w:t>
            </w:r>
          </w:p>
          <w:p w:rsidR="00DD5BC4" w:rsidRPr="0058461F" w:rsidRDefault="00DD5BC4" w:rsidP="00675028">
            <w:pPr>
              <w:pStyle w:val="a4"/>
              <w:spacing w:after="0" w:line="360" w:lineRule="auto"/>
              <w:rPr>
                <w:rFonts w:ascii="Times New Roman" w:hAnsi="Times New Roman" w:cs="Times New Roman"/>
                <w:sz w:val="24"/>
                <w:szCs w:val="24"/>
              </w:rPr>
            </w:pPr>
          </w:p>
        </w:tc>
      </w:tr>
      <w:tr w:rsidR="00DD5BC4" w:rsidRPr="0058461F" w:rsidTr="00554FAA">
        <w:tc>
          <w:tcPr>
            <w:tcW w:w="1087" w:type="dxa"/>
          </w:tcPr>
          <w:p w:rsidR="00DD5BC4" w:rsidRPr="0058461F" w:rsidRDefault="00DD5BC4" w:rsidP="00675028">
            <w:pPr>
              <w:pStyle w:val="a4"/>
              <w:numPr>
                <w:ilvl w:val="0"/>
                <w:numId w:val="37"/>
              </w:numPr>
              <w:spacing w:after="0" w:line="360" w:lineRule="auto"/>
            </w:pPr>
          </w:p>
        </w:tc>
        <w:tc>
          <w:tcPr>
            <w:tcW w:w="3121" w:type="dxa"/>
          </w:tcPr>
          <w:p w:rsidR="00DD5BC4" w:rsidRPr="0058461F" w:rsidRDefault="00DD5BC4" w:rsidP="00675028">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Cohen, Thiraios &amp; Kandilorou., 2008.</w:t>
            </w:r>
          </w:p>
        </w:tc>
        <w:tc>
          <w:tcPr>
            <w:tcW w:w="2100" w:type="dxa"/>
          </w:tcPr>
          <w:p w:rsidR="00DD5BC4" w:rsidRPr="0058461F" w:rsidRDefault="00DD5BC4" w:rsidP="00675028">
            <w:pPr>
              <w:spacing w:line="360" w:lineRule="auto"/>
              <w:rPr>
                <w:lang w:val="en-US"/>
              </w:rPr>
            </w:pPr>
            <w:r>
              <w:rPr>
                <w:lang w:val="en-US"/>
              </w:rPr>
              <w:t>“ Performance parameters interrelations from a balanced scorecard perspective: Analysis  of Greek Companies”</w:t>
            </w:r>
          </w:p>
        </w:tc>
        <w:tc>
          <w:tcPr>
            <w:tcW w:w="2447" w:type="dxa"/>
          </w:tcPr>
          <w:p w:rsidR="00DD5BC4" w:rsidRPr="00B55450" w:rsidRDefault="00DD5BC4" w:rsidP="00675028">
            <w:pPr>
              <w:pStyle w:val="a4"/>
              <w:numPr>
                <w:ilvl w:val="0"/>
                <w:numId w:val="39"/>
              </w:numPr>
              <w:spacing w:after="0" w:line="360" w:lineRule="auto"/>
              <w:rPr>
                <w:lang w:val="en-US"/>
              </w:rPr>
            </w:pPr>
            <w:r>
              <w:t>Δείκτης Αποδοτικότητας  Ιδίων Κεφαλαίων</w:t>
            </w:r>
          </w:p>
          <w:p w:rsidR="00DD5BC4" w:rsidRPr="00097909" w:rsidRDefault="00DD5BC4" w:rsidP="00675028">
            <w:pPr>
              <w:pStyle w:val="a4"/>
              <w:numPr>
                <w:ilvl w:val="0"/>
                <w:numId w:val="39"/>
              </w:numPr>
              <w:spacing w:after="0" w:line="360" w:lineRule="auto"/>
              <w:rPr>
                <w:lang w:val="en-US"/>
              </w:rPr>
            </w:pPr>
            <w:r>
              <w:t>Δείκτης Αποδοτικότητας Επενδυμένων Κεφαλαίων</w:t>
            </w:r>
          </w:p>
          <w:p w:rsidR="00DD5BC4" w:rsidRPr="00097909" w:rsidRDefault="00DD5BC4" w:rsidP="00675028">
            <w:pPr>
              <w:pStyle w:val="a4"/>
              <w:numPr>
                <w:ilvl w:val="0"/>
                <w:numId w:val="39"/>
              </w:numPr>
              <w:spacing w:after="0" w:line="360" w:lineRule="auto"/>
              <w:rPr>
                <w:lang w:val="en-US"/>
              </w:rPr>
            </w:pPr>
            <w:r>
              <w:t>Δείκτης Δραστηριότητας</w:t>
            </w:r>
          </w:p>
          <w:p w:rsidR="00DD5BC4" w:rsidRPr="00097909" w:rsidRDefault="00DD5BC4" w:rsidP="00675028">
            <w:pPr>
              <w:pStyle w:val="a4"/>
              <w:numPr>
                <w:ilvl w:val="0"/>
                <w:numId w:val="39"/>
              </w:numPr>
              <w:spacing w:after="0" w:line="360" w:lineRule="auto"/>
              <w:rPr>
                <w:lang w:val="en-US"/>
              </w:rPr>
            </w:pPr>
            <w:r>
              <w:t>Κόστος Πωληθέντων/ Βραχυπρόθεσμες Υποχρεώσεις</w:t>
            </w:r>
          </w:p>
          <w:p w:rsidR="00DD5BC4" w:rsidRPr="00097909" w:rsidRDefault="00DD5BC4" w:rsidP="00675028">
            <w:pPr>
              <w:pStyle w:val="a4"/>
              <w:spacing w:line="360" w:lineRule="auto"/>
              <w:rPr>
                <w:lang w:val="en-US"/>
              </w:rPr>
            </w:pPr>
          </w:p>
          <w:p w:rsidR="00DD5BC4" w:rsidRPr="0058461F" w:rsidRDefault="00DD5BC4" w:rsidP="00675028">
            <w:pPr>
              <w:pStyle w:val="a4"/>
              <w:spacing w:line="360" w:lineRule="auto"/>
              <w:rPr>
                <w:lang w:val="en-US"/>
              </w:rPr>
            </w:pPr>
          </w:p>
          <w:p w:rsidR="00DD5BC4" w:rsidRPr="0058461F" w:rsidRDefault="00DD5BC4" w:rsidP="00675028">
            <w:pPr>
              <w:pStyle w:val="a4"/>
              <w:spacing w:after="0" w:line="360" w:lineRule="auto"/>
              <w:rPr>
                <w:lang w:val="en-US"/>
              </w:rPr>
            </w:pPr>
          </w:p>
        </w:tc>
      </w:tr>
      <w:tr w:rsidR="00DD5BC4" w:rsidRPr="0058461F" w:rsidTr="00554FAA">
        <w:trPr>
          <w:trHeight w:val="1975"/>
        </w:trPr>
        <w:tc>
          <w:tcPr>
            <w:tcW w:w="1087" w:type="dxa"/>
          </w:tcPr>
          <w:p w:rsidR="00DD5BC4" w:rsidRPr="0058461F" w:rsidRDefault="00DD5BC4" w:rsidP="00675028">
            <w:pPr>
              <w:pStyle w:val="a4"/>
              <w:numPr>
                <w:ilvl w:val="0"/>
                <w:numId w:val="37"/>
              </w:numPr>
              <w:spacing w:after="0" w:line="360" w:lineRule="auto"/>
            </w:pPr>
          </w:p>
        </w:tc>
        <w:tc>
          <w:tcPr>
            <w:tcW w:w="3121" w:type="dxa"/>
          </w:tcPr>
          <w:p w:rsidR="00DD5BC4" w:rsidRPr="00097909" w:rsidRDefault="00DD5BC4" w:rsidP="00675028">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Kotane, &amp; Kuzmina- Merlino., 2012.</w:t>
            </w:r>
          </w:p>
        </w:tc>
        <w:tc>
          <w:tcPr>
            <w:tcW w:w="2100" w:type="dxa"/>
          </w:tcPr>
          <w:p w:rsidR="00DD5BC4" w:rsidRDefault="00DD5BC4" w:rsidP="00675028">
            <w:pPr>
              <w:spacing w:line="360" w:lineRule="auto"/>
              <w:rPr>
                <w:lang w:val="en-US"/>
              </w:rPr>
            </w:pPr>
            <w:r>
              <w:rPr>
                <w:lang w:val="en-US"/>
              </w:rPr>
              <w:t>“ Assessment of Financial Indicators for Evaluation of Business Performance”</w:t>
            </w:r>
          </w:p>
        </w:tc>
        <w:tc>
          <w:tcPr>
            <w:tcW w:w="2447" w:type="dxa"/>
          </w:tcPr>
          <w:p w:rsidR="00DD5BC4" w:rsidRPr="00D009D7" w:rsidRDefault="00DD5BC4" w:rsidP="00675028">
            <w:pPr>
              <w:pStyle w:val="a4"/>
              <w:numPr>
                <w:ilvl w:val="0"/>
                <w:numId w:val="39"/>
              </w:numPr>
              <w:spacing w:after="0" w:line="360" w:lineRule="auto"/>
              <w:rPr>
                <w:lang w:val="en-US"/>
              </w:rPr>
            </w:pPr>
            <w:r>
              <w:t>Δείκτες Ρευστότητας</w:t>
            </w:r>
          </w:p>
          <w:p w:rsidR="00DD5BC4" w:rsidRPr="00D009D7" w:rsidRDefault="00DD5BC4" w:rsidP="00675028">
            <w:pPr>
              <w:pStyle w:val="a4"/>
              <w:numPr>
                <w:ilvl w:val="0"/>
                <w:numId w:val="40"/>
              </w:numPr>
              <w:spacing w:after="0" w:line="360" w:lineRule="auto"/>
              <w:rPr>
                <w:lang w:val="en-US"/>
              </w:rPr>
            </w:pPr>
            <w:r>
              <w:t xml:space="preserve">Γενικής Ρευστότητας </w:t>
            </w:r>
          </w:p>
          <w:p w:rsidR="00DD5BC4" w:rsidRPr="00D009D7" w:rsidRDefault="00DD5BC4" w:rsidP="00675028">
            <w:pPr>
              <w:pStyle w:val="a4"/>
              <w:numPr>
                <w:ilvl w:val="0"/>
                <w:numId w:val="40"/>
              </w:numPr>
              <w:spacing w:after="0" w:line="360" w:lineRule="auto"/>
              <w:rPr>
                <w:lang w:val="en-US"/>
              </w:rPr>
            </w:pPr>
            <w:r>
              <w:t>Ειδικής  Ρευστότητας</w:t>
            </w:r>
          </w:p>
          <w:p w:rsidR="00DD5BC4" w:rsidRPr="00D009D7" w:rsidRDefault="00DD5BC4" w:rsidP="00675028">
            <w:pPr>
              <w:pStyle w:val="a4"/>
              <w:numPr>
                <w:ilvl w:val="0"/>
                <w:numId w:val="40"/>
              </w:numPr>
              <w:spacing w:after="0" w:line="360" w:lineRule="auto"/>
              <w:rPr>
                <w:lang w:val="en-US"/>
              </w:rPr>
            </w:pPr>
            <w:r>
              <w:t>Ταμειακής Ρευστότητας</w:t>
            </w:r>
          </w:p>
          <w:p w:rsidR="00DD5BC4" w:rsidRDefault="00DD5BC4" w:rsidP="00675028">
            <w:pPr>
              <w:pStyle w:val="a4"/>
              <w:numPr>
                <w:ilvl w:val="0"/>
                <w:numId w:val="39"/>
              </w:numPr>
              <w:spacing w:after="0" w:line="360" w:lineRule="auto"/>
            </w:pPr>
            <w:r>
              <w:t>Δείκτες Δραστηριότητας</w:t>
            </w:r>
          </w:p>
          <w:p w:rsidR="00DD5BC4" w:rsidRDefault="00DD5BC4" w:rsidP="00675028">
            <w:pPr>
              <w:pStyle w:val="a4"/>
              <w:numPr>
                <w:ilvl w:val="0"/>
                <w:numId w:val="40"/>
              </w:numPr>
              <w:spacing w:after="0" w:line="360" w:lineRule="auto"/>
            </w:pPr>
            <w:r>
              <w:t xml:space="preserve">Ταχύτητα Εισπράξεως Απαιτήσεων </w:t>
            </w:r>
          </w:p>
          <w:p w:rsidR="00DD5BC4" w:rsidRDefault="00DD5BC4" w:rsidP="00675028">
            <w:pPr>
              <w:pStyle w:val="a4"/>
              <w:numPr>
                <w:ilvl w:val="0"/>
                <w:numId w:val="40"/>
              </w:numPr>
              <w:spacing w:after="0" w:line="360" w:lineRule="auto"/>
            </w:pPr>
            <w:r>
              <w:t>Ταχύτητα Εξοφλήσεως Βραχυπρόθεσμων Υποχρεώσεων</w:t>
            </w:r>
          </w:p>
          <w:p w:rsidR="00DD5BC4" w:rsidRDefault="00DD5BC4" w:rsidP="00675028">
            <w:pPr>
              <w:pStyle w:val="a4"/>
              <w:numPr>
                <w:ilvl w:val="0"/>
                <w:numId w:val="40"/>
              </w:numPr>
              <w:spacing w:after="0" w:line="360" w:lineRule="auto"/>
            </w:pPr>
            <w:r>
              <w:t>Ταχύτητα Κυκλοφορίας Αποθεμάτων</w:t>
            </w:r>
          </w:p>
          <w:p w:rsidR="00DD5BC4" w:rsidRDefault="00DD5BC4" w:rsidP="00675028">
            <w:pPr>
              <w:pStyle w:val="a4"/>
              <w:numPr>
                <w:ilvl w:val="0"/>
                <w:numId w:val="39"/>
              </w:numPr>
              <w:spacing w:after="0" w:line="360" w:lineRule="auto"/>
            </w:pPr>
            <w:r>
              <w:t>Δείκτες Αποδοτικότητας</w:t>
            </w:r>
          </w:p>
          <w:p w:rsidR="00DD5BC4" w:rsidRDefault="00DD5BC4" w:rsidP="00675028">
            <w:pPr>
              <w:pStyle w:val="a4"/>
              <w:numPr>
                <w:ilvl w:val="0"/>
                <w:numId w:val="40"/>
              </w:numPr>
              <w:spacing w:after="0" w:line="360" w:lineRule="auto"/>
            </w:pPr>
            <w:r>
              <w:t>Μικτού Περιθωρίου Κέρδους</w:t>
            </w:r>
          </w:p>
          <w:p w:rsidR="00DD5BC4" w:rsidRDefault="00DD5BC4" w:rsidP="00675028">
            <w:pPr>
              <w:pStyle w:val="a4"/>
              <w:numPr>
                <w:ilvl w:val="0"/>
                <w:numId w:val="40"/>
              </w:numPr>
              <w:spacing w:after="0" w:line="360" w:lineRule="auto"/>
            </w:pPr>
            <w:r>
              <w:t>Καθαρού Περιθωρίου Κέρδους</w:t>
            </w:r>
          </w:p>
          <w:p w:rsidR="00DD5BC4" w:rsidRDefault="00DD5BC4" w:rsidP="00675028">
            <w:pPr>
              <w:pStyle w:val="a4"/>
              <w:numPr>
                <w:ilvl w:val="0"/>
                <w:numId w:val="39"/>
              </w:numPr>
              <w:spacing w:after="0" w:line="360" w:lineRule="auto"/>
            </w:pPr>
            <w:r>
              <w:t>Δείκτες Βιωσιμότητας</w:t>
            </w:r>
          </w:p>
          <w:p w:rsidR="00DD5BC4" w:rsidRDefault="00DD5BC4" w:rsidP="00675028">
            <w:pPr>
              <w:pStyle w:val="a4"/>
              <w:numPr>
                <w:ilvl w:val="0"/>
                <w:numId w:val="40"/>
              </w:numPr>
              <w:spacing w:after="0" w:line="360" w:lineRule="auto"/>
            </w:pPr>
            <w:r>
              <w:t>Ίδια Κεφάλαια/Συνολικά Κεφάλαια</w:t>
            </w:r>
          </w:p>
          <w:p w:rsidR="00DD5BC4" w:rsidRDefault="00DD5BC4" w:rsidP="00675028">
            <w:pPr>
              <w:pStyle w:val="a4"/>
              <w:numPr>
                <w:ilvl w:val="0"/>
                <w:numId w:val="40"/>
              </w:numPr>
              <w:spacing w:after="0" w:line="360" w:lineRule="auto"/>
            </w:pPr>
            <w:r>
              <w:t>Ίδια Κεφάλαια/Δανειακά Κεφάλαια</w:t>
            </w:r>
          </w:p>
          <w:p w:rsidR="00DD5BC4" w:rsidRDefault="00DD5BC4" w:rsidP="00675028">
            <w:pPr>
              <w:pStyle w:val="a4"/>
              <w:numPr>
                <w:ilvl w:val="0"/>
                <w:numId w:val="40"/>
              </w:numPr>
              <w:spacing w:after="0" w:line="360" w:lineRule="auto"/>
            </w:pPr>
            <w:r>
              <w:t>Δείκτης Οικονομικής Κάλυψης</w:t>
            </w:r>
          </w:p>
          <w:p w:rsidR="00DD5BC4" w:rsidRPr="00D009D7" w:rsidRDefault="00DD5BC4" w:rsidP="00675028">
            <w:pPr>
              <w:pStyle w:val="a4"/>
              <w:spacing w:after="0" w:line="360" w:lineRule="auto"/>
              <w:ind w:left="1080"/>
            </w:pPr>
            <w:r>
              <w:t xml:space="preserve"> </w:t>
            </w:r>
          </w:p>
        </w:tc>
      </w:tr>
      <w:tr w:rsidR="00DD5BC4" w:rsidRPr="0058461F" w:rsidTr="00554FAA">
        <w:tc>
          <w:tcPr>
            <w:tcW w:w="1087" w:type="dxa"/>
          </w:tcPr>
          <w:p w:rsidR="00DD5BC4" w:rsidRPr="00097909" w:rsidRDefault="00DD5BC4" w:rsidP="00675028">
            <w:pPr>
              <w:pStyle w:val="a4"/>
              <w:numPr>
                <w:ilvl w:val="0"/>
                <w:numId w:val="37"/>
              </w:numPr>
              <w:spacing w:after="0" w:line="360" w:lineRule="auto"/>
              <w:rPr>
                <w:lang w:val="en-US"/>
              </w:rPr>
            </w:pPr>
          </w:p>
        </w:tc>
        <w:tc>
          <w:tcPr>
            <w:tcW w:w="3121" w:type="dxa"/>
          </w:tcPr>
          <w:p w:rsidR="00DD5BC4" w:rsidRPr="00B55450" w:rsidRDefault="00DD5BC4" w:rsidP="00675028">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Chira , Marciniak., 2014.</w:t>
            </w:r>
          </w:p>
        </w:tc>
        <w:tc>
          <w:tcPr>
            <w:tcW w:w="2100" w:type="dxa"/>
          </w:tcPr>
          <w:p w:rsidR="00DD5BC4" w:rsidRPr="00B55450" w:rsidRDefault="00DD5BC4" w:rsidP="00675028">
            <w:pPr>
              <w:spacing w:line="360" w:lineRule="auto"/>
              <w:rPr>
                <w:rFonts w:ascii="Times New Roman" w:hAnsi="Times New Roman" w:cs="Times New Roman"/>
                <w:sz w:val="24"/>
                <w:szCs w:val="24"/>
                <w:lang w:val="en-US"/>
              </w:rPr>
            </w:pPr>
            <w:r w:rsidRPr="00B55450">
              <w:rPr>
                <w:rFonts w:ascii="Times New Roman" w:hAnsi="Times New Roman" w:cs="Times New Roman"/>
                <w:sz w:val="24"/>
                <w:szCs w:val="24"/>
                <w:lang w:val="en-US"/>
              </w:rPr>
              <w:t xml:space="preserve">“Risk Change during Crises: How do Purely Local Companies Differ from Cross- Listed Firms? </w:t>
            </w:r>
          </w:p>
          <w:p w:rsidR="00DD5BC4" w:rsidRPr="00467161" w:rsidRDefault="00DD5BC4" w:rsidP="00675028">
            <w:pPr>
              <w:spacing w:line="360" w:lineRule="auto"/>
              <w:rPr>
                <w:lang w:val="en-US"/>
              </w:rPr>
            </w:pPr>
            <w:r w:rsidRPr="00B55450">
              <w:rPr>
                <w:rFonts w:ascii="Times New Roman" w:hAnsi="Times New Roman" w:cs="Times New Roman"/>
                <w:sz w:val="24"/>
                <w:szCs w:val="24"/>
                <w:lang w:val="en-US"/>
              </w:rPr>
              <w:t xml:space="preserve">Evidence from </w:t>
            </w:r>
            <w:r w:rsidRPr="00B55450">
              <w:rPr>
                <w:rFonts w:ascii="Times New Roman" w:hAnsi="Times New Roman" w:cs="Times New Roman"/>
                <w:sz w:val="24"/>
                <w:szCs w:val="24"/>
                <w:lang w:val="en-US"/>
              </w:rPr>
              <w:lastRenderedPageBreak/>
              <w:t>European Crisis of 2010 – 2012</w:t>
            </w:r>
            <w:r w:rsidR="00467161" w:rsidRPr="00467161">
              <w:rPr>
                <w:lang w:val="en-US"/>
              </w:rPr>
              <w:t>.</w:t>
            </w:r>
          </w:p>
        </w:tc>
        <w:tc>
          <w:tcPr>
            <w:tcW w:w="2447" w:type="dxa"/>
          </w:tcPr>
          <w:p w:rsidR="00DD5BC4" w:rsidRPr="00D009D7" w:rsidRDefault="00DD5BC4" w:rsidP="00675028">
            <w:pPr>
              <w:pStyle w:val="a4"/>
              <w:numPr>
                <w:ilvl w:val="0"/>
                <w:numId w:val="39"/>
              </w:numPr>
              <w:spacing w:after="0" w:line="360" w:lineRule="auto"/>
              <w:rPr>
                <w:lang w:val="en-US"/>
              </w:rPr>
            </w:pPr>
            <w:r>
              <w:lastRenderedPageBreak/>
              <w:t>Δείκτες Ρευστότητας</w:t>
            </w:r>
          </w:p>
          <w:p w:rsidR="00DD5BC4" w:rsidRPr="00D009D7" w:rsidRDefault="00DD5BC4" w:rsidP="00675028">
            <w:pPr>
              <w:pStyle w:val="a4"/>
              <w:numPr>
                <w:ilvl w:val="0"/>
                <w:numId w:val="40"/>
              </w:numPr>
              <w:spacing w:after="0" w:line="360" w:lineRule="auto"/>
              <w:rPr>
                <w:lang w:val="en-US"/>
              </w:rPr>
            </w:pPr>
            <w:r>
              <w:t xml:space="preserve">Γενικής Ρευστότητας </w:t>
            </w:r>
          </w:p>
          <w:p w:rsidR="00DD5BC4" w:rsidRPr="00D009D7" w:rsidRDefault="00DD5BC4" w:rsidP="00675028">
            <w:pPr>
              <w:pStyle w:val="a4"/>
              <w:numPr>
                <w:ilvl w:val="0"/>
                <w:numId w:val="40"/>
              </w:numPr>
              <w:spacing w:after="0" w:line="360" w:lineRule="auto"/>
              <w:rPr>
                <w:lang w:val="en-US"/>
              </w:rPr>
            </w:pPr>
            <w:r>
              <w:t>Ειδικής  Ρευστότητας</w:t>
            </w:r>
          </w:p>
          <w:p w:rsidR="00DD5BC4" w:rsidRPr="00D009D7" w:rsidRDefault="00DD5BC4" w:rsidP="00675028">
            <w:pPr>
              <w:pStyle w:val="a4"/>
              <w:numPr>
                <w:ilvl w:val="0"/>
                <w:numId w:val="40"/>
              </w:numPr>
              <w:spacing w:after="0" w:line="360" w:lineRule="auto"/>
              <w:rPr>
                <w:lang w:val="en-US"/>
              </w:rPr>
            </w:pPr>
            <w:r>
              <w:t>Ταμειακής Ρευστότητας</w:t>
            </w:r>
          </w:p>
          <w:p w:rsidR="00DD5BC4" w:rsidRDefault="00DD5BC4" w:rsidP="00675028">
            <w:pPr>
              <w:pStyle w:val="a4"/>
              <w:numPr>
                <w:ilvl w:val="0"/>
                <w:numId w:val="39"/>
              </w:numPr>
              <w:spacing w:after="0" w:line="360" w:lineRule="auto"/>
            </w:pPr>
            <w:r>
              <w:t>Δείκτες Αποδοτικότητας</w:t>
            </w:r>
          </w:p>
          <w:p w:rsidR="00DD5BC4" w:rsidRDefault="00DD5BC4" w:rsidP="00675028">
            <w:pPr>
              <w:pStyle w:val="a4"/>
              <w:numPr>
                <w:ilvl w:val="0"/>
                <w:numId w:val="40"/>
              </w:numPr>
              <w:spacing w:after="0" w:line="360" w:lineRule="auto"/>
            </w:pPr>
            <w:r>
              <w:t>Αποδοτικότητα Πωλήσεων</w:t>
            </w:r>
          </w:p>
          <w:p w:rsidR="00DD5BC4" w:rsidRDefault="00DD5BC4" w:rsidP="00675028">
            <w:pPr>
              <w:pStyle w:val="a4"/>
              <w:numPr>
                <w:ilvl w:val="0"/>
                <w:numId w:val="40"/>
              </w:numPr>
              <w:spacing w:after="0" w:line="360" w:lineRule="auto"/>
            </w:pPr>
            <w:r>
              <w:t>Αποδοτικότητα Ιδίων Κεφαλαίων</w:t>
            </w:r>
          </w:p>
          <w:p w:rsidR="00DD5BC4" w:rsidRDefault="00DD5BC4" w:rsidP="00675028">
            <w:pPr>
              <w:pStyle w:val="a4"/>
              <w:numPr>
                <w:ilvl w:val="0"/>
                <w:numId w:val="39"/>
              </w:numPr>
              <w:spacing w:after="0" w:line="360" w:lineRule="auto"/>
            </w:pPr>
            <w:r>
              <w:lastRenderedPageBreak/>
              <w:t>Δείκτες Βιωσιμότητας</w:t>
            </w:r>
          </w:p>
          <w:p w:rsidR="00DD5BC4" w:rsidRDefault="00DD5BC4" w:rsidP="00675028">
            <w:pPr>
              <w:pStyle w:val="a4"/>
              <w:numPr>
                <w:ilvl w:val="0"/>
                <w:numId w:val="40"/>
              </w:numPr>
              <w:spacing w:after="0" w:line="360" w:lineRule="auto"/>
            </w:pPr>
            <w:r>
              <w:t xml:space="preserve">  Ίδια Κεφάλαια/Συνολικά Κεφάλαια</w:t>
            </w:r>
          </w:p>
          <w:p w:rsidR="00DD5BC4" w:rsidRDefault="00DD5BC4" w:rsidP="00675028">
            <w:pPr>
              <w:pStyle w:val="a4"/>
              <w:numPr>
                <w:ilvl w:val="0"/>
                <w:numId w:val="40"/>
              </w:numPr>
              <w:spacing w:after="0" w:line="360" w:lineRule="auto"/>
            </w:pPr>
            <w:r>
              <w:t>Ίδια Κεφάλαια/Δανειακά Κεφάλαια</w:t>
            </w:r>
          </w:p>
          <w:p w:rsidR="00DD5BC4" w:rsidRDefault="00DD5BC4" w:rsidP="00675028">
            <w:pPr>
              <w:pStyle w:val="a4"/>
              <w:numPr>
                <w:ilvl w:val="0"/>
                <w:numId w:val="40"/>
              </w:numPr>
              <w:spacing w:after="0" w:line="360" w:lineRule="auto"/>
            </w:pPr>
            <w:r>
              <w:t>Δείκτης Οικονομικής Κάλυψης</w:t>
            </w:r>
          </w:p>
          <w:p w:rsidR="00DD5BC4" w:rsidRPr="00B55450" w:rsidRDefault="00DD5BC4" w:rsidP="00675028">
            <w:pPr>
              <w:spacing w:line="360" w:lineRule="auto"/>
              <w:ind w:left="720"/>
            </w:pPr>
          </w:p>
        </w:tc>
      </w:tr>
      <w:tr w:rsidR="00DD5BC4" w:rsidRPr="0058461F" w:rsidTr="00554FAA">
        <w:tc>
          <w:tcPr>
            <w:tcW w:w="1087" w:type="dxa"/>
          </w:tcPr>
          <w:p w:rsidR="00DD5BC4" w:rsidRPr="00097909" w:rsidRDefault="00DD5BC4" w:rsidP="00675028">
            <w:pPr>
              <w:pStyle w:val="a4"/>
              <w:numPr>
                <w:ilvl w:val="0"/>
                <w:numId w:val="37"/>
              </w:numPr>
              <w:spacing w:after="0" w:line="360" w:lineRule="auto"/>
              <w:rPr>
                <w:lang w:val="en-US"/>
              </w:rPr>
            </w:pPr>
          </w:p>
        </w:tc>
        <w:tc>
          <w:tcPr>
            <w:tcW w:w="3121" w:type="dxa"/>
          </w:tcPr>
          <w:p w:rsidR="00DD5BC4" w:rsidRDefault="00DD5BC4" w:rsidP="00675028">
            <w:pPr>
              <w:spacing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Robu , Istrate.,2014.</w:t>
            </w:r>
          </w:p>
        </w:tc>
        <w:tc>
          <w:tcPr>
            <w:tcW w:w="2100" w:type="dxa"/>
          </w:tcPr>
          <w:p w:rsidR="00DD5BC4" w:rsidRDefault="00DD5BC4" w:rsidP="00675028">
            <w:pPr>
              <w:spacing w:line="360" w:lineRule="auto"/>
              <w:rPr>
                <w:lang w:val="en-US"/>
              </w:rPr>
            </w:pPr>
            <w:r>
              <w:rPr>
                <w:lang w:val="en-US"/>
              </w:rPr>
              <w:t>“ Empirical study on the analysis of the global financial Crisis influence on the accounting information reported by Romanian listed Companies”</w:t>
            </w:r>
          </w:p>
        </w:tc>
        <w:tc>
          <w:tcPr>
            <w:tcW w:w="2447" w:type="dxa"/>
          </w:tcPr>
          <w:p w:rsidR="00DD5BC4" w:rsidRDefault="00DD5BC4" w:rsidP="00675028">
            <w:pPr>
              <w:pStyle w:val="a4"/>
              <w:numPr>
                <w:ilvl w:val="0"/>
                <w:numId w:val="39"/>
              </w:numPr>
              <w:spacing w:after="0" w:line="360" w:lineRule="auto"/>
            </w:pPr>
            <w:r>
              <w:t>Δείκτες Αποδοτικότητας</w:t>
            </w:r>
          </w:p>
          <w:p w:rsidR="00DD5BC4" w:rsidRDefault="00DD5BC4" w:rsidP="00675028">
            <w:pPr>
              <w:pStyle w:val="a4"/>
              <w:numPr>
                <w:ilvl w:val="0"/>
                <w:numId w:val="40"/>
              </w:numPr>
              <w:spacing w:after="0" w:line="360" w:lineRule="auto"/>
            </w:pPr>
            <w:r>
              <w:t>Μικτού Περιθωρίου Κέρδους</w:t>
            </w:r>
          </w:p>
          <w:p w:rsidR="00DD5BC4" w:rsidRDefault="00DD5BC4" w:rsidP="00675028">
            <w:pPr>
              <w:pStyle w:val="a4"/>
              <w:numPr>
                <w:ilvl w:val="0"/>
                <w:numId w:val="40"/>
              </w:numPr>
              <w:spacing w:after="0" w:line="360" w:lineRule="auto"/>
            </w:pPr>
            <w:r>
              <w:t>Καθαρού Περιθωρίου Κέρδους</w:t>
            </w:r>
          </w:p>
          <w:p w:rsidR="00DD5BC4" w:rsidRPr="002D3B01" w:rsidRDefault="00DD5BC4" w:rsidP="00675028">
            <w:pPr>
              <w:pStyle w:val="a4"/>
              <w:numPr>
                <w:ilvl w:val="0"/>
                <w:numId w:val="40"/>
              </w:numPr>
              <w:spacing w:after="0" w:line="360" w:lineRule="auto"/>
              <w:rPr>
                <w:lang w:val="en-US"/>
              </w:rPr>
            </w:pPr>
            <w:r>
              <w:t>Δείκτης Λειτουργικών Κερδών / Πωλήσεις</w:t>
            </w:r>
          </w:p>
          <w:p w:rsidR="00DD5BC4" w:rsidRPr="002D3B01" w:rsidRDefault="00DD5BC4" w:rsidP="00675028">
            <w:pPr>
              <w:pStyle w:val="a4"/>
              <w:numPr>
                <w:ilvl w:val="0"/>
                <w:numId w:val="40"/>
              </w:numPr>
              <w:spacing w:after="0" w:line="360" w:lineRule="auto"/>
              <w:rPr>
                <w:lang w:val="en-US"/>
              </w:rPr>
            </w:pPr>
            <w:r>
              <w:t>Καθαρό Αποτέλεσμα / Λειτουργικά Έσοδα</w:t>
            </w:r>
          </w:p>
          <w:p w:rsidR="00DD5BC4" w:rsidRDefault="00DD5BC4" w:rsidP="00675028">
            <w:pPr>
              <w:pStyle w:val="a4"/>
              <w:numPr>
                <w:ilvl w:val="0"/>
                <w:numId w:val="39"/>
              </w:numPr>
              <w:spacing w:after="200" w:line="360" w:lineRule="auto"/>
            </w:pPr>
            <w:r>
              <w:t>Δείκτες Βιωσιμότητας</w:t>
            </w:r>
          </w:p>
          <w:p w:rsidR="00DD5BC4" w:rsidRDefault="00DD5BC4" w:rsidP="00675028">
            <w:pPr>
              <w:pStyle w:val="a4"/>
              <w:numPr>
                <w:ilvl w:val="0"/>
                <w:numId w:val="40"/>
              </w:numPr>
              <w:spacing w:after="200" w:line="360" w:lineRule="auto"/>
            </w:pPr>
            <w:r>
              <w:t xml:space="preserve">  Ίδια Κεφάλαια/Συνολικά Κεφάλαια</w:t>
            </w:r>
          </w:p>
          <w:p w:rsidR="00DD5BC4" w:rsidRDefault="00DD5BC4" w:rsidP="00675028">
            <w:pPr>
              <w:pStyle w:val="a4"/>
              <w:numPr>
                <w:ilvl w:val="0"/>
                <w:numId w:val="40"/>
              </w:numPr>
              <w:spacing w:after="200" w:line="360" w:lineRule="auto"/>
            </w:pPr>
            <w:r>
              <w:t>Ίδια Κεφάλαια/Δανειακά Κεφάλαια</w:t>
            </w:r>
          </w:p>
          <w:p w:rsidR="00DD5BC4" w:rsidRDefault="00DD5BC4" w:rsidP="00675028">
            <w:pPr>
              <w:pStyle w:val="a4"/>
              <w:numPr>
                <w:ilvl w:val="0"/>
                <w:numId w:val="40"/>
              </w:numPr>
              <w:spacing w:after="200" w:line="360" w:lineRule="auto"/>
            </w:pPr>
            <w:r>
              <w:t>Δείκτης Οικονομικής Κάλυψης</w:t>
            </w:r>
          </w:p>
          <w:p w:rsidR="00DD5BC4" w:rsidRPr="002D3B01" w:rsidRDefault="00DD5BC4" w:rsidP="00675028">
            <w:pPr>
              <w:pStyle w:val="a4"/>
              <w:spacing w:after="0" w:line="360" w:lineRule="auto"/>
            </w:pPr>
          </w:p>
          <w:p w:rsidR="00DD5BC4" w:rsidRPr="00097909" w:rsidRDefault="00DD5BC4" w:rsidP="00675028">
            <w:pPr>
              <w:pStyle w:val="a4"/>
              <w:spacing w:line="360" w:lineRule="auto"/>
              <w:ind w:left="1080"/>
              <w:rPr>
                <w:lang w:val="en-US"/>
              </w:rPr>
            </w:pPr>
          </w:p>
        </w:tc>
      </w:tr>
    </w:tbl>
    <w:p w:rsidR="00106D99" w:rsidRDefault="00106D99" w:rsidP="00675028">
      <w:pPr>
        <w:spacing w:line="360" w:lineRule="auto"/>
        <w:rPr>
          <w:rFonts w:ascii="Times New Roman" w:hAnsi="Times New Roman" w:cs="Times New Roman"/>
          <w:b/>
          <w:sz w:val="28"/>
          <w:szCs w:val="28"/>
        </w:rPr>
      </w:pPr>
    </w:p>
    <w:p w:rsidR="00467161" w:rsidRDefault="00467161" w:rsidP="00675028">
      <w:pPr>
        <w:spacing w:line="360" w:lineRule="auto"/>
        <w:rPr>
          <w:rFonts w:ascii="Times New Roman" w:hAnsi="Times New Roman" w:cs="Times New Roman"/>
          <w:b/>
          <w:sz w:val="28"/>
          <w:szCs w:val="28"/>
        </w:rPr>
      </w:pPr>
    </w:p>
    <w:p w:rsidR="00467161" w:rsidRPr="00467161" w:rsidRDefault="00467161" w:rsidP="00675028">
      <w:pPr>
        <w:spacing w:line="360" w:lineRule="auto"/>
        <w:rPr>
          <w:rFonts w:ascii="Times New Roman" w:hAnsi="Times New Roman" w:cs="Times New Roman"/>
          <w:b/>
          <w:sz w:val="28"/>
          <w:szCs w:val="28"/>
        </w:rPr>
      </w:pPr>
    </w:p>
    <w:p w:rsidR="00221F25" w:rsidRPr="00106D99" w:rsidRDefault="00221F25" w:rsidP="00675028">
      <w:pPr>
        <w:pStyle w:val="2"/>
        <w:spacing w:line="360" w:lineRule="auto"/>
        <w:rPr>
          <w:rFonts w:ascii="Times New Roman" w:eastAsia="Times New Roman" w:hAnsi="Times New Roman" w:cs="Times New Roman"/>
          <w:color w:val="auto"/>
          <w:sz w:val="24"/>
          <w:szCs w:val="24"/>
          <w:u w:val="single"/>
        </w:rPr>
      </w:pPr>
      <w:bookmarkStart w:id="105" w:name="_Toc491644083"/>
      <w:r w:rsidRPr="00106D99">
        <w:rPr>
          <w:rFonts w:ascii="Times New Roman" w:eastAsia="Times New Roman" w:hAnsi="Times New Roman" w:cs="Times New Roman"/>
          <w:color w:val="auto"/>
          <w:sz w:val="24"/>
          <w:szCs w:val="24"/>
          <w:u w:val="single"/>
        </w:rPr>
        <w:lastRenderedPageBreak/>
        <w:t>Ι</w:t>
      </w:r>
      <w:r w:rsidR="008F4AD5">
        <w:rPr>
          <w:rFonts w:ascii="Times New Roman" w:eastAsia="Times New Roman" w:hAnsi="Times New Roman" w:cs="Times New Roman"/>
          <w:color w:val="auto"/>
          <w:sz w:val="24"/>
          <w:szCs w:val="24"/>
          <w:u w:val="single"/>
          <w:lang w:val="en-US"/>
        </w:rPr>
        <w:t xml:space="preserve">I </w:t>
      </w:r>
      <w:r w:rsidRPr="00106D99">
        <w:rPr>
          <w:rFonts w:ascii="Times New Roman" w:eastAsia="Times New Roman" w:hAnsi="Times New Roman" w:cs="Times New Roman"/>
          <w:color w:val="auto"/>
          <w:sz w:val="24"/>
          <w:szCs w:val="24"/>
          <w:u w:val="single"/>
        </w:rPr>
        <w:t>. Ελληνική Βιβλιογραφία :</w:t>
      </w:r>
      <w:bookmarkEnd w:id="105"/>
    </w:p>
    <w:p w:rsidR="00221F25" w:rsidRPr="008F4AD5" w:rsidRDefault="00221F25" w:rsidP="00675028">
      <w:pPr>
        <w:spacing w:line="360" w:lineRule="auto"/>
        <w:rPr>
          <w:rFonts w:ascii="Times New Roman" w:eastAsia="Times New Roman" w:hAnsi="Times New Roman" w:cs="Times New Roman"/>
          <w:b/>
          <w:sz w:val="24"/>
          <w:szCs w:val="24"/>
          <w:lang w:val="en-US"/>
        </w:rPr>
      </w:pPr>
    </w:p>
    <w:p w:rsidR="00221F25" w:rsidRPr="00106D99" w:rsidRDefault="005654F6" w:rsidP="00675028">
      <w:pPr>
        <w:pStyle w:val="3"/>
        <w:spacing w:line="360" w:lineRule="auto"/>
        <w:rPr>
          <w:rFonts w:ascii="Times New Roman" w:eastAsia="Times New Roman" w:hAnsi="Times New Roman" w:cs="Times New Roman"/>
          <w:color w:val="auto"/>
          <w:sz w:val="24"/>
          <w:szCs w:val="24"/>
        </w:rPr>
      </w:pPr>
      <w:bookmarkStart w:id="106" w:name="_Toc491644084"/>
      <w:r w:rsidRPr="00106D99">
        <w:rPr>
          <w:rFonts w:ascii="Times New Roman" w:eastAsia="Times New Roman" w:hAnsi="Times New Roman" w:cs="Times New Roman"/>
          <w:color w:val="auto"/>
          <w:sz w:val="24"/>
          <w:szCs w:val="24"/>
        </w:rPr>
        <w:t>Βιβλία</w:t>
      </w:r>
      <w:r w:rsidR="00221F25" w:rsidRPr="00106D99">
        <w:rPr>
          <w:rFonts w:ascii="Times New Roman" w:eastAsia="Times New Roman" w:hAnsi="Times New Roman" w:cs="Times New Roman"/>
          <w:color w:val="auto"/>
          <w:sz w:val="24"/>
          <w:szCs w:val="24"/>
        </w:rPr>
        <w:t>:</w:t>
      </w:r>
      <w:bookmarkEnd w:id="106"/>
    </w:p>
    <w:p w:rsidR="00221F25" w:rsidRPr="008635EC" w:rsidRDefault="00221F25" w:rsidP="00675028">
      <w:pPr>
        <w:spacing w:line="360" w:lineRule="auto"/>
        <w:rPr>
          <w:rFonts w:ascii="Times New Roman" w:eastAsia="Times New Roman" w:hAnsi="Times New Roman" w:cs="Times New Roman"/>
          <w:sz w:val="24"/>
          <w:szCs w:val="24"/>
        </w:rPr>
      </w:pPr>
    </w:p>
    <w:p w:rsidR="00221F25" w:rsidRPr="00FF7891" w:rsidRDefault="00221F25"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Δούμπος Μιχαήλ , και Ζοπουνίδης Κωνσταντίνος .,</w:t>
      </w:r>
      <w:r w:rsidR="00EB15F6" w:rsidRPr="00FF7891">
        <w:rPr>
          <w:rFonts w:ascii="Times New Roman" w:hAnsi="Times New Roman" w:cs="Times New Roman"/>
          <w:sz w:val="24"/>
          <w:szCs w:val="24"/>
        </w:rPr>
        <w:t>(2001),</w:t>
      </w:r>
      <w:r w:rsidRPr="00FF7891">
        <w:rPr>
          <w:rFonts w:ascii="Times New Roman" w:hAnsi="Times New Roman" w:cs="Times New Roman"/>
          <w:sz w:val="24"/>
          <w:szCs w:val="24"/>
        </w:rPr>
        <w:t xml:space="preserve"> Πολυκριτήριες Τεχνικές Ταξινόμησης , Εκδόσ</w:t>
      </w:r>
      <w:r w:rsidR="00EB15F6" w:rsidRPr="00FF7891">
        <w:rPr>
          <w:rFonts w:ascii="Times New Roman" w:hAnsi="Times New Roman" w:cs="Times New Roman"/>
          <w:sz w:val="24"/>
          <w:szCs w:val="24"/>
        </w:rPr>
        <w:t>εις Κλειδάριθμος , Αθήνα.</w:t>
      </w:r>
    </w:p>
    <w:p w:rsidR="00221F25" w:rsidRPr="00FF7891" w:rsidRDefault="00221F25" w:rsidP="00675028">
      <w:pPr>
        <w:pStyle w:val="a4"/>
        <w:spacing w:line="360" w:lineRule="auto"/>
        <w:rPr>
          <w:rFonts w:ascii="Times New Roman" w:hAnsi="Times New Roman" w:cs="Times New Roman"/>
          <w:sz w:val="24"/>
          <w:szCs w:val="24"/>
        </w:rPr>
      </w:pPr>
    </w:p>
    <w:p w:rsidR="00221F25" w:rsidRPr="00FF7891" w:rsidRDefault="00221F2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Κωνσταντίνος Ζοπουνίδης ., </w:t>
      </w:r>
      <w:r w:rsidR="00EB15F6" w:rsidRPr="00FF7891">
        <w:rPr>
          <w:rFonts w:ascii="Times New Roman" w:hAnsi="Times New Roman" w:cs="Times New Roman"/>
          <w:sz w:val="24"/>
          <w:szCs w:val="24"/>
        </w:rPr>
        <w:t xml:space="preserve">(2013), </w:t>
      </w:r>
      <w:r w:rsidRPr="00FF7891">
        <w:rPr>
          <w:rFonts w:ascii="Times New Roman" w:hAnsi="Times New Roman" w:cs="Times New Roman"/>
          <w:sz w:val="24"/>
          <w:szCs w:val="24"/>
        </w:rPr>
        <w:t>Βασικές Αρχές Χρηματοοικονομικού Μάνατζμεντ , Εκδόσει</w:t>
      </w:r>
      <w:r w:rsidR="00EB15F6" w:rsidRPr="00FF7891">
        <w:rPr>
          <w:rFonts w:ascii="Times New Roman" w:hAnsi="Times New Roman" w:cs="Times New Roman"/>
          <w:sz w:val="24"/>
          <w:szCs w:val="24"/>
        </w:rPr>
        <w:t>ς Κλειδάριθμος , Αθήνα.</w:t>
      </w:r>
    </w:p>
    <w:p w:rsidR="00221F25" w:rsidRPr="00FF7891" w:rsidRDefault="00221F25" w:rsidP="00675028">
      <w:pPr>
        <w:pStyle w:val="a4"/>
        <w:spacing w:line="360" w:lineRule="auto"/>
        <w:rPr>
          <w:rFonts w:ascii="Times New Roman" w:hAnsi="Times New Roman" w:cs="Times New Roman"/>
          <w:sz w:val="24"/>
          <w:szCs w:val="24"/>
        </w:rPr>
      </w:pPr>
    </w:p>
    <w:p w:rsidR="00221F25" w:rsidRPr="00FF7891" w:rsidRDefault="00221F2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Βασιλείου Ν.Σαρσέντη  και Αναστασίου ΣΠ. Παπαναστασάτου ., </w:t>
      </w:r>
      <w:r w:rsidR="00EB15F6" w:rsidRPr="00FF7891">
        <w:rPr>
          <w:rFonts w:ascii="Times New Roman" w:hAnsi="Times New Roman" w:cs="Times New Roman"/>
          <w:sz w:val="24"/>
          <w:szCs w:val="24"/>
        </w:rPr>
        <w:t xml:space="preserve">(2008), </w:t>
      </w:r>
      <w:r w:rsidRPr="00FF7891">
        <w:rPr>
          <w:rFonts w:ascii="Times New Roman" w:hAnsi="Times New Roman" w:cs="Times New Roman"/>
          <w:sz w:val="24"/>
          <w:szCs w:val="24"/>
        </w:rPr>
        <w:t>Λογιστική Εταιρειών , Εκδόσ</w:t>
      </w:r>
      <w:r w:rsidR="00EB15F6" w:rsidRPr="00FF7891">
        <w:rPr>
          <w:rFonts w:ascii="Times New Roman" w:hAnsi="Times New Roman" w:cs="Times New Roman"/>
          <w:sz w:val="24"/>
          <w:szCs w:val="24"/>
        </w:rPr>
        <w:t>εις Αθ.Σταμούλη , Αθήνα.</w:t>
      </w:r>
    </w:p>
    <w:p w:rsidR="00334EFA" w:rsidRPr="00FF7891" w:rsidRDefault="00334EFA" w:rsidP="00675028">
      <w:pPr>
        <w:pStyle w:val="a4"/>
        <w:spacing w:line="360" w:lineRule="auto"/>
        <w:rPr>
          <w:rFonts w:ascii="Times New Roman" w:hAnsi="Times New Roman" w:cs="Times New Roman"/>
          <w:sz w:val="24"/>
          <w:szCs w:val="24"/>
        </w:rPr>
      </w:pPr>
    </w:p>
    <w:p w:rsidR="00334EFA" w:rsidRPr="00FF7891" w:rsidRDefault="00334EFA"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Αθιανός, Σ., &amp; Κωνσταντίνος, Κ., ( 2011), “ Ανάλυση Χρηματοοικονομικών Καταστάσεων  ”, 1</w:t>
      </w:r>
      <w:r w:rsidRPr="00FF7891">
        <w:rPr>
          <w:rFonts w:ascii="Times New Roman" w:hAnsi="Times New Roman" w:cs="Times New Roman"/>
          <w:sz w:val="24"/>
          <w:szCs w:val="24"/>
          <w:vertAlign w:val="superscript"/>
        </w:rPr>
        <w:t>η</w:t>
      </w:r>
      <w:r w:rsidRPr="00FF7891">
        <w:rPr>
          <w:rFonts w:ascii="Times New Roman" w:hAnsi="Times New Roman" w:cs="Times New Roman"/>
          <w:sz w:val="24"/>
          <w:szCs w:val="24"/>
        </w:rPr>
        <w:t xml:space="preserve"> Έκδοση, Εκδόσεις Γερμανός, Θεσσαλονίκη.</w:t>
      </w:r>
    </w:p>
    <w:p w:rsidR="00221F25" w:rsidRPr="00FF7891" w:rsidRDefault="00221F25" w:rsidP="00675028">
      <w:pPr>
        <w:pStyle w:val="a4"/>
        <w:spacing w:line="360" w:lineRule="auto"/>
        <w:rPr>
          <w:rFonts w:ascii="Times New Roman" w:hAnsi="Times New Roman" w:cs="Times New Roman"/>
          <w:sz w:val="24"/>
          <w:szCs w:val="24"/>
        </w:rPr>
      </w:pPr>
    </w:p>
    <w:p w:rsidR="002066AA" w:rsidRPr="00FF7891" w:rsidRDefault="00221F2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Άγγελος Α.Τσακλαγκάνος ,</w:t>
      </w:r>
      <w:r w:rsidR="00EB15F6" w:rsidRPr="00FF7891">
        <w:rPr>
          <w:rFonts w:ascii="Times New Roman" w:hAnsi="Times New Roman" w:cs="Times New Roman"/>
          <w:sz w:val="24"/>
          <w:szCs w:val="24"/>
        </w:rPr>
        <w:t xml:space="preserve">(2005), </w:t>
      </w:r>
      <w:r w:rsidRPr="00FF7891">
        <w:rPr>
          <w:rFonts w:ascii="Times New Roman" w:hAnsi="Times New Roman" w:cs="Times New Roman"/>
          <w:sz w:val="24"/>
          <w:szCs w:val="24"/>
        </w:rPr>
        <w:t xml:space="preserve"> Χρηματοοικονομική Λογιστική</w:t>
      </w:r>
      <w:r w:rsidR="00EB15F6" w:rsidRPr="00FF7891">
        <w:rPr>
          <w:rFonts w:ascii="Times New Roman" w:hAnsi="Times New Roman" w:cs="Times New Roman"/>
          <w:sz w:val="24"/>
          <w:szCs w:val="24"/>
        </w:rPr>
        <w:t xml:space="preserve">                     </w:t>
      </w:r>
      <w:r w:rsidRPr="00FF7891">
        <w:rPr>
          <w:rFonts w:ascii="Times New Roman" w:hAnsi="Times New Roman" w:cs="Times New Roman"/>
          <w:sz w:val="24"/>
          <w:szCs w:val="24"/>
        </w:rPr>
        <w:t xml:space="preserve"> ( Σύμφωνα με τα Διεθνή Λογιστικά Πρότυπα ) , Εκδοτικός Οίκος : Αδελφών Κυριακί</w:t>
      </w:r>
      <w:r w:rsidR="00EB15F6" w:rsidRPr="00FF7891">
        <w:rPr>
          <w:rFonts w:ascii="Times New Roman" w:hAnsi="Times New Roman" w:cs="Times New Roman"/>
          <w:sz w:val="24"/>
          <w:szCs w:val="24"/>
        </w:rPr>
        <w:t>δη Α.Ε. , Θεσαλλονίκη.</w:t>
      </w:r>
    </w:p>
    <w:p w:rsidR="002066AA" w:rsidRPr="00FF7891" w:rsidRDefault="002066AA" w:rsidP="00675028">
      <w:pPr>
        <w:pStyle w:val="a4"/>
        <w:spacing w:line="360" w:lineRule="auto"/>
        <w:rPr>
          <w:rFonts w:ascii="Times New Roman" w:hAnsi="Times New Roman" w:cs="Times New Roman"/>
          <w:sz w:val="24"/>
          <w:szCs w:val="24"/>
        </w:rPr>
      </w:pPr>
    </w:p>
    <w:p w:rsidR="002066AA" w:rsidRPr="00FF7891" w:rsidRDefault="002066AA" w:rsidP="00675028">
      <w:pPr>
        <w:pStyle w:val="a4"/>
        <w:spacing w:line="360" w:lineRule="auto"/>
        <w:rPr>
          <w:rFonts w:ascii="Times New Roman" w:hAnsi="Times New Roman" w:cs="Times New Roman"/>
          <w:sz w:val="24"/>
          <w:szCs w:val="24"/>
        </w:rPr>
      </w:pPr>
    </w:p>
    <w:p w:rsidR="002066AA" w:rsidRPr="00FF7891" w:rsidRDefault="002066AA"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Αδαμίδης, Α., (1998), “ Ανάλυση Χρηματοοικονομικών Καταστάσεων ”, </w:t>
      </w:r>
      <w:r w:rsidR="00334EFA" w:rsidRPr="00FF7891">
        <w:rPr>
          <w:rFonts w:ascii="Times New Roman" w:hAnsi="Times New Roman" w:cs="Times New Roman"/>
          <w:sz w:val="24"/>
          <w:szCs w:val="24"/>
          <w:lang w:val="en-US"/>
        </w:rPr>
        <w:t>University</w:t>
      </w:r>
      <w:r w:rsidR="00334EFA" w:rsidRPr="00FF7891">
        <w:rPr>
          <w:rFonts w:ascii="Times New Roman" w:hAnsi="Times New Roman" w:cs="Times New Roman"/>
          <w:sz w:val="24"/>
          <w:szCs w:val="24"/>
        </w:rPr>
        <w:t xml:space="preserve"> </w:t>
      </w:r>
      <w:r w:rsidR="00334EFA" w:rsidRPr="00FF7891">
        <w:rPr>
          <w:rFonts w:ascii="Times New Roman" w:hAnsi="Times New Roman" w:cs="Times New Roman"/>
          <w:sz w:val="24"/>
          <w:szCs w:val="24"/>
          <w:lang w:val="en-US"/>
        </w:rPr>
        <w:t>Studio</w:t>
      </w:r>
      <w:r w:rsidR="00334EFA" w:rsidRPr="00FF7891">
        <w:rPr>
          <w:rFonts w:ascii="Times New Roman" w:hAnsi="Times New Roman" w:cs="Times New Roman"/>
          <w:sz w:val="24"/>
          <w:szCs w:val="24"/>
        </w:rPr>
        <w:t xml:space="preserve"> </w:t>
      </w:r>
      <w:r w:rsidR="00334EFA" w:rsidRPr="00FF7891">
        <w:rPr>
          <w:rFonts w:ascii="Times New Roman" w:hAnsi="Times New Roman" w:cs="Times New Roman"/>
          <w:sz w:val="24"/>
          <w:szCs w:val="24"/>
          <w:lang w:val="en-US"/>
        </w:rPr>
        <w:t>Press</w:t>
      </w:r>
      <w:r w:rsidR="00334EFA" w:rsidRPr="00FF7891">
        <w:rPr>
          <w:rFonts w:ascii="Times New Roman" w:hAnsi="Times New Roman" w:cs="Times New Roman"/>
          <w:sz w:val="24"/>
          <w:szCs w:val="24"/>
        </w:rPr>
        <w:t>, Θεσσαλονίκη.</w:t>
      </w:r>
    </w:p>
    <w:p w:rsidR="008376E0" w:rsidRPr="00FF7891" w:rsidRDefault="008376E0" w:rsidP="00675028">
      <w:pPr>
        <w:pStyle w:val="a4"/>
        <w:spacing w:line="360" w:lineRule="auto"/>
        <w:rPr>
          <w:rFonts w:ascii="Times New Roman" w:hAnsi="Times New Roman" w:cs="Times New Roman"/>
          <w:sz w:val="24"/>
          <w:szCs w:val="24"/>
        </w:rPr>
      </w:pPr>
    </w:p>
    <w:p w:rsidR="008376E0" w:rsidRPr="00FF7891" w:rsidRDefault="008376E0"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Γαγάνης, Χ., &amp; Ζοπουνίδης, Κ., </w:t>
      </w:r>
      <w:r w:rsidR="00EB15F6" w:rsidRPr="00FF7891">
        <w:rPr>
          <w:rFonts w:ascii="Times New Roman" w:hAnsi="Times New Roman" w:cs="Times New Roman"/>
          <w:sz w:val="24"/>
          <w:szCs w:val="24"/>
        </w:rPr>
        <w:t xml:space="preserve">(2006), </w:t>
      </w:r>
      <w:r w:rsidR="00AC7265" w:rsidRPr="00FF7891">
        <w:rPr>
          <w:rFonts w:ascii="Times New Roman" w:hAnsi="Times New Roman" w:cs="Times New Roman"/>
          <w:sz w:val="24"/>
          <w:szCs w:val="24"/>
        </w:rPr>
        <w:t xml:space="preserve">“ </w:t>
      </w:r>
      <w:r w:rsidRPr="00FF7891">
        <w:rPr>
          <w:rFonts w:ascii="Times New Roman" w:hAnsi="Times New Roman" w:cs="Times New Roman"/>
          <w:sz w:val="24"/>
          <w:szCs w:val="24"/>
        </w:rPr>
        <w:t>Πολυκριτήρια Μεθοδολογία Αξιολόγησης της Βιομηχανίας σε Περιφερειακό Επίπεδο με βάση Χρηματοοικονομι</w:t>
      </w:r>
      <w:r w:rsidR="00DD5075" w:rsidRPr="00FF7891">
        <w:rPr>
          <w:rFonts w:ascii="Times New Roman" w:hAnsi="Times New Roman" w:cs="Times New Roman"/>
          <w:sz w:val="24"/>
          <w:szCs w:val="24"/>
        </w:rPr>
        <w:t>κές Επιδόσεις</w:t>
      </w:r>
      <w:r w:rsidR="00AC7265" w:rsidRPr="00FF7891">
        <w:rPr>
          <w:rFonts w:ascii="Times New Roman" w:hAnsi="Times New Roman" w:cs="Times New Roman"/>
          <w:sz w:val="24"/>
          <w:szCs w:val="24"/>
        </w:rPr>
        <w:t xml:space="preserve"> ”</w:t>
      </w:r>
      <w:r w:rsidR="00DD5075" w:rsidRPr="00FF7891">
        <w:rPr>
          <w:rFonts w:ascii="Times New Roman" w:hAnsi="Times New Roman" w:cs="Times New Roman"/>
          <w:sz w:val="24"/>
          <w:szCs w:val="24"/>
        </w:rPr>
        <w:t>, ΤΕΕ, Αθήνα.</w:t>
      </w:r>
    </w:p>
    <w:p w:rsidR="00AC7265" w:rsidRPr="00FF7891" w:rsidRDefault="00AC7265" w:rsidP="00675028">
      <w:pPr>
        <w:pStyle w:val="a4"/>
        <w:spacing w:line="360" w:lineRule="auto"/>
        <w:rPr>
          <w:rFonts w:ascii="Times New Roman" w:hAnsi="Times New Roman" w:cs="Times New Roman"/>
          <w:sz w:val="24"/>
          <w:szCs w:val="24"/>
        </w:rPr>
      </w:pPr>
    </w:p>
    <w:p w:rsidR="00AC7265" w:rsidRPr="00FF7891" w:rsidRDefault="00AC726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Γαγάνης, Χ., Δούμπος, Μ., και Ζοπουνίδης, Κ.,(2006), “  Συστήματα Πρόγνωσης Χρηματοοικονομικής Αποτυχίας: Η Ελληνική Εμπειρία ”, Εκδόσεις Κλειδάριθμος, Αθήνα.</w:t>
      </w:r>
    </w:p>
    <w:p w:rsidR="00AC7265" w:rsidRPr="00FF7891" w:rsidRDefault="00AC7265" w:rsidP="00675028">
      <w:pPr>
        <w:pStyle w:val="a4"/>
        <w:spacing w:line="360" w:lineRule="auto"/>
        <w:rPr>
          <w:rFonts w:ascii="Times New Roman" w:hAnsi="Times New Roman" w:cs="Times New Roman"/>
          <w:sz w:val="24"/>
          <w:szCs w:val="24"/>
        </w:rPr>
      </w:pPr>
    </w:p>
    <w:p w:rsidR="00AC7265" w:rsidRPr="00B82608" w:rsidRDefault="00AC726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lastRenderedPageBreak/>
        <w:t>Ζοπουνίδης,  Κ., Δούμπος, Μ., και Ματσατσίνης, Ν.,(1996), “ Πολυκριτήρια Ευφυή Συστήματα Υποστήριξης Αποφάσεων για την Αξιολόγηση των Επιδόσεων και της Βιωσιμότητας των Επιχειρήσεων, Εκδόσεις “ ΕΛΛΗΝ”, Πατρίκος, Γ &amp; ΣΙΑ Ε.Ε.</w:t>
      </w:r>
    </w:p>
    <w:p w:rsidR="00B82608" w:rsidRPr="00B82608" w:rsidRDefault="00B82608" w:rsidP="00675028">
      <w:pPr>
        <w:pStyle w:val="a4"/>
        <w:spacing w:line="360" w:lineRule="auto"/>
        <w:rPr>
          <w:rFonts w:ascii="Times New Roman" w:hAnsi="Times New Roman" w:cs="Times New Roman"/>
          <w:sz w:val="24"/>
          <w:szCs w:val="24"/>
        </w:rPr>
      </w:pPr>
    </w:p>
    <w:p w:rsidR="00B82608" w:rsidRPr="00B82608" w:rsidRDefault="00B82608" w:rsidP="00675028">
      <w:pPr>
        <w:pStyle w:val="a4"/>
        <w:tabs>
          <w:tab w:val="left" w:pos="7140"/>
        </w:tabs>
        <w:spacing w:after="0" w:line="360" w:lineRule="auto"/>
        <w:rPr>
          <w:rFonts w:ascii="Times New Roman" w:hAnsi="Times New Roman" w:cs="Times New Roman"/>
          <w:sz w:val="24"/>
          <w:szCs w:val="24"/>
        </w:rPr>
      </w:pPr>
    </w:p>
    <w:p w:rsidR="00AC7265" w:rsidRPr="00FF7891" w:rsidRDefault="00AC7265"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Ζοπουνίδης, Κ., Λεμονάκης, Χ.,(2009), “ Διαχείριση Πιστωτικού Κινδύνου, Εκδόσεις Κλειδάριθμος., Αθήνα.</w:t>
      </w:r>
    </w:p>
    <w:p w:rsidR="008376E0" w:rsidRPr="00FF7891" w:rsidRDefault="008376E0" w:rsidP="00675028">
      <w:pPr>
        <w:pStyle w:val="a4"/>
        <w:spacing w:line="360" w:lineRule="auto"/>
        <w:rPr>
          <w:rFonts w:ascii="Times New Roman" w:hAnsi="Times New Roman" w:cs="Times New Roman"/>
          <w:sz w:val="24"/>
          <w:szCs w:val="24"/>
        </w:rPr>
      </w:pPr>
    </w:p>
    <w:p w:rsidR="008376E0" w:rsidRPr="00FF7891" w:rsidRDefault="008376E0"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Ζοπουνίδης, Κ., </w:t>
      </w:r>
      <w:r w:rsidR="00DD5075" w:rsidRPr="00FF7891">
        <w:rPr>
          <w:rFonts w:ascii="Times New Roman" w:hAnsi="Times New Roman" w:cs="Times New Roman"/>
          <w:sz w:val="24"/>
          <w:szCs w:val="24"/>
        </w:rPr>
        <w:t>(2001)</w:t>
      </w:r>
      <w:r w:rsidRPr="00FF7891">
        <w:rPr>
          <w:rFonts w:ascii="Times New Roman" w:hAnsi="Times New Roman" w:cs="Times New Roman"/>
          <w:sz w:val="24"/>
          <w:szCs w:val="24"/>
        </w:rPr>
        <w:t>“ Ανάλυση Χρηματοοικονομικών Αποφάσεων με πολλαπλά κριτήρια  ” , Εκδόσ</w:t>
      </w:r>
      <w:r w:rsidR="00DD5075" w:rsidRPr="00FF7891">
        <w:rPr>
          <w:rFonts w:ascii="Times New Roman" w:hAnsi="Times New Roman" w:cs="Times New Roman"/>
          <w:sz w:val="24"/>
          <w:szCs w:val="24"/>
        </w:rPr>
        <w:t>εις Ανίκουλα, Θεσσαλονίκη.</w:t>
      </w:r>
    </w:p>
    <w:p w:rsidR="008376E0" w:rsidRPr="00FF7891" w:rsidRDefault="008376E0" w:rsidP="00675028">
      <w:pPr>
        <w:pStyle w:val="a4"/>
        <w:spacing w:line="360" w:lineRule="auto"/>
        <w:rPr>
          <w:rFonts w:ascii="Times New Roman" w:hAnsi="Times New Roman" w:cs="Times New Roman"/>
          <w:sz w:val="24"/>
          <w:szCs w:val="24"/>
        </w:rPr>
      </w:pPr>
    </w:p>
    <w:p w:rsidR="008376E0" w:rsidRPr="00FF7891" w:rsidRDefault="008376E0"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Γεωργόπουλος, Δ., Ι.,</w:t>
      </w:r>
      <w:r w:rsidR="00DD5075" w:rsidRPr="00FF7891">
        <w:rPr>
          <w:rFonts w:ascii="Times New Roman" w:hAnsi="Times New Roman" w:cs="Times New Roman"/>
          <w:sz w:val="24"/>
          <w:szCs w:val="24"/>
        </w:rPr>
        <w:t>(2006),</w:t>
      </w:r>
      <w:r w:rsidRPr="00FF7891">
        <w:rPr>
          <w:rFonts w:ascii="Times New Roman" w:hAnsi="Times New Roman" w:cs="Times New Roman"/>
          <w:sz w:val="24"/>
          <w:szCs w:val="24"/>
        </w:rPr>
        <w:t xml:space="preserve"> “ Στοιχεία Λογιστικής ”, </w:t>
      </w:r>
      <w:r w:rsidR="00DD5075" w:rsidRPr="00FF7891">
        <w:rPr>
          <w:rFonts w:ascii="Times New Roman" w:hAnsi="Times New Roman" w:cs="Times New Roman"/>
          <w:sz w:val="24"/>
          <w:szCs w:val="24"/>
        </w:rPr>
        <w:t>Ιωάννινα.</w:t>
      </w:r>
    </w:p>
    <w:p w:rsidR="008376E0" w:rsidRPr="00FF7891" w:rsidRDefault="008376E0" w:rsidP="00675028">
      <w:pPr>
        <w:pStyle w:val="a4"/>
        <w:spacing w:line="360" w:lineRule="auto"/>
        <w:rPr>
          <w:rFonts w:ascii="Times New Roman" w:hAnsi="Times New Roman" w:cs="Times New Roman"/>
          <w:sz w:val="24"/>
          <w:szCs w:val="24"/>
        </w:rPr>
      </w:pPr>
    </w:p>
    <w:p w:rsidR="008376E0" w:rsidRPr="00FF7891" w:rsidRDefault="008376E0"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Γκ</w:t>
      </w:r>
      <w:r w:rsidR="00CA3730" w:rsidRPr="00FF7891">
        <w:rPr>
          <w:rFonts w:ascii="Times New Roman" w:hAnsi="Times New Roman" w:cs="Times New Roman"/>
          <w:sz w:val="24"/>
          <w:szCs w:val="24"/>
        </w:rPr>
        <w:t>λ</w:t>
      </w:r>
      <w:r w:rsidRPr="00FF7891">
        <w:rPr>
          <w:rFonts w:ascii="Times New Roman" w:hAnsi="Times New Roman" w:cs="Times New Roman"/>
          <w:sz w:val="24"/>
          <w:szCs w:val="24"/>
        </w:rPr>
        <w:t xml:space="preserve">εζάκος, Μ., </w:t>
      </w:r>
      <w:r w:rsidR="00DD5075" w:rsidRPr="00FF7891">
        <w:rPr>
          <w:rFonts w:ascii="Times New Roman" w:hAnsi="Times New Roman" w:cs="Times New Roman"/>
          <w:sz w:val="24"/>
          <w:szCs w:val="24"/>
        </w:rPr>
        <w:t>(2008),</w:t>
      </w:r>
      <w:r w:rsidRPr="00FF7891">
        <w:rPr>
          <w:rFonts w:ascii="Times New Roman" w:hAnsi="Times New Roman" w:cs="Times New Roman"/>
          <w:sz w:val="24"/>
          <w:szCs w:val="24"/>
        </w:rPr>
        <w:t xml:space="preserve">“ Αξιολόγηση Επιχειρήσεων  ”, Εκδόσεις </w:t>
      </w:r>
      <w:r w:rsidR="00CA3730" w:rsidRPr="00FF7891">
        <w:rPr>
          <w:rFonts w:ascii="Times New Roman" w:hAnsi="Times New Roman" w:cs="Times New Roman"/>
          <w:sz w:val="24"/>
          <w:szCs w:val="24"/>
        </w:rPr>
        <w:t>Γκλεζάκος</w:t>
      </w:r>
      <w:r w:rsidR="00DD5075" w:rsidRPr="00FF7891">
        <w:rPr>
          <w:rFonts w:ascii="Times New Roman" w:hAnsi="Times New Roman" w:cs="Times New Roman"/>
          <w:sz w:val="24"/>
          <w:szCs w:val="24"/>
        </w:rPr>
        <w:t xml:space="preserve"> Μιχαήλ, Αθήνα.</w:t>
      </w:r>
    </w:p>
    <w:p w:rsidR="00EA45BD" w:rsidRPr="00FF7891" w:rsidRDefault="00EA45BD" w:rsidP="00675028">
      <w:pPr>
        <w:pStyle w:val="a4"/>
        <w:spacing w:line="360" w:lineRule="auto"/>
        <w:rPr>
          <w:rFonts w:ascii="Times New Roman" w:hAnsi="Times New Roman" w:cs="Times New Roman"/>
          <w:sz w:val="24"/>
          <w:szCs w:val="24"/>
        </w:rPr>
      </w:pPr>
    </w:p>
    <w:p w:rsidR="00EA45BD" w:rsidRPr="00FF7891" w:rsidRDefault="00EA45BD"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Γκίκας, Δ., Χ.,</w:t>
      </w:r>
      <w:r w:rsidR="00DD5075" w:rsidRPr="00FF7891">
        <w:rPr>
          <w:rFonts w:ascii="Times New Roman" w:hAnsi="Times New Roman" w:cs="Times New Roman"/>
          <w:sz w:val="24"/>
          <w:szCs w:val="24"/>
        </w:rPr>
        <w:t>( 2002),</w:t>
      </w:r>
      <w:r w:rsidRPr="00FF7891">
        <w:rPr>
          <w:rFonts w:ascii="Times New Roman" w:hAnsi="Times New Roman" w:cs="Times New Roman"/>
          <w:sz w:val="24"/>
          <w:szCs w:val="24"/>
        </w:rPr>
        <w:t xml:space="preserve"> “ Αναλύσεις  και Χρήσεις των Λογιστικών Καταστάσεων  ”,</w:t>
      </w:r>
      <w:r w:rsidR="00DD5075" w:rsidRPr="00FF7891">
        <w:rPr>
          <w:rFonts w:ascii="Times New Roman" w:hAnsi="Times New Roman" w:cs="Times New Roman"/>
          <w:sz w:val="24"/>
          <w:szCs w:val="24"/>
        </w:rPr>
        <w:t xml:space="preserve"> Εκδόσεις Γ.Μπένου, Αθήνα.</w:t>
      </w:r>
    </w:p>
    <w:p w:rsidR="00EA45BD" w:rsidRPr="00FF7891" w:rsidRDefault="00EA45BD" w:rsidP="00675028">
      <w:pPr>
        <w:pStyle w:val="a4"/>
        <w:spacing w:line="360" w:lineRule="auto"/>
        <w:rPr>
          <w:rFonts w:ascii="Times New Roman" w:hAnsi="Times New Roman" w:cs="Times New Roman"/>
          <w:sz w:val="24"/>
          <w:szCs w:val="24"/>
        </w:rPr>
      </w:pPr>
    </w:p>
    <w:p w:rsidR="00EA45BD" w:rsidRPr="00FF7891" w:rsidRDefault="00112660" w:rsidP="00675028">
      <w:pPr>
        <w:pStyle w:val="a4"/>
        <w:numPr>
          <w:ilvl w:val="0"/>
          <w:numId w:val="20"/>
        </w:numPr>
        <w:tabs>
          <w:tab w:val="left" w:pos="7140"/>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Αληφαντής, Γ., (2010), “ Χρηματοοικονομική Λογιστική – Πρώτος Τόμος ”, Εκδόσεις  Πάμισος,Αθήνα.</w:t>
      </w:r>
    </w:p>
    <w:p w:rsidR="00EA45BD" w:rsidRPr="00FF7891" w:rsidRDefault="00EA45BD" w:rsidP="00675028">
      <w:pPr>
        <w:pStyle w:val="a4"/>
        <w:spacing w:line="360" w:lineRule="auto"/>
        <w:rPr>
          <w:rFonts w:ascii="Times New Roman" w:hAnsi="Times New Roman" w:cs="Times New Roman"/>
          <w:sz w:val="24"/>
          <w:szCs w:val="24"/>
        </w:rPr>
      </w:pPr>
    </w:p>
    <w:p w:rsidR="00505890" w:rsidRPr="00FF7891" w:rsidRDefault="00505890"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Γκίκας Δ.,Χ.,  Παπαδάκου Α., (2013), “Χρηματοοικονομική Λογιστική, Εκδόσεις Μπένου, Αθήνα.</w:t>
      </w:r>
    </w:p>
    <w:p w:rsidR="00505890" w:rsidRPr="00FF7891" w:rsidRDefault="00505890" w:rsidP="00675028">
      <w:pPr>
        <w:pStyle w:val="a4"/>
        <w:spacing w:line="360" w:lineRule="auto"/>
        <w:jc w:val="both"/>
        <w:rPr>
          <w:rFonts w:ascii="Times New Roman" w:hAnsi="Times New Roman" w:cs="Times New Roman"/>
          <w:sz w:val="24"/>
          <w:szCs w:val="24"/>
        </w:rPr>
      </w:pPr>
    </w:p>
    <w:p w:rsidR="00460987" w:rsidRPr="0054108A" w:rsidRDefault="00505890"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Ευθύμογλου Πρ., (2009), “ Θέματα Χρηματοοικονομικής Διοίκησης ”, Τεύχος Α – “Χρηματοοικονομική Επιχειρήσεων”, Εκδόσεις Κριτική,Αθήνα.</w:t>
      </w:r>
    </w:p>
    <w:p w:rsidR="0054108A" w:rsidRPr="0054108A" w:rsidRDefault="0054108A" w:rsidP="00675028">
      <w:pPr>
        <w:pStyle w:val="a4"/>
        <w:spacing w:line="360" w:lineRule="auto"/>
        <w:rPr>
          <w:rFonts w:ascii="Times New Roman" w:hAnsi="Times New Roman" w:cs="Times New Roman"/>
          <w:sz w:val="24"/>
          <w:szCs w:val="24"/>
        </w:rPr>
      </w:pPr>
    </w:p>
    <w:p w:rsidR="0054108A" w:rsidRPr="0054108A" w:rsidRDefault="0054108A" w:rsidP="00675028">
      <w:pPr>
        <w:pStyle w:val="a4"/>
        <w:spacing w:line="360" w:lineRule="auto"/>
        <w:rPr>
          <w:rFonts w:ascii="Times New Roman" w:hAnsi="Times New Roman" w:cs="Times New Roman"/>
          <w:sz w:val="24"/>
          <w:szCs w:val="24"/>
        </w:rPr>
      </w:pPr>
    </w:p>
    <w:p w:rsidR="00CC0504" w:rsidRPr="00FF7891" w:rsidRDefault="00355F09"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Καραθανάσης, Γ., </w:t>
      </w:r>
      <w:r w:rsidR="00CC0504" w:rsidRPr="00FF7891">
        <w:rPr>
          <w:rFonts w:ascii="Times New Roman" w:hAnsi="Times New Roman" w:cs="Times New Roman"/>
          <w:sz w:val="24"/>
          <w:szCs w:val="24"/>
        </w:rPr>
        <w:t xml:space="preserve">(2002), </w:t>
      </w:r>
      <w:r w:rsidRPr="00FF7891">
        <w:rPr>
          <w:rFonts w:ascii="Times New Roman" w:hAnsi="Times New Roman" w:cs="Times New Roman"/>
          <w:sz w:val="24"/>
          <w:szCs w:val="24"/>
        </w:rPr>
        <w:t>“ Χρημα</w:t>
      </w:r>
      <w:r w:rsidR="00CC0504" w:rsidRPr="00FF7891">
        <w:rPr>
          <w:rFonts w:ascii="Times New Roman" w:hAnsi="Times New Roman" w:cs="Times New Roman"/>
          <w:sz w:val="24"/>
          <w:szCs w:val="24"/>
        </w:rPr>
        <w:t>τοοικονομική Διοίκηση &amp; Χρηματιστηριακές Αγορές ”, Εκδόσεις Μπένου,Αθήνα.</w:t>
      </w:r>
    </w:p>
    <w:p w:rsidR="00225212" w:rsidRPr="00FF7891" w:rsidRDefault="00225212" w:rsidP="00675028">
      <w:pPr>
        <w:pStyle w:val="a4"/>
        <w:spacing w:line="360" w:lineRule="auto"/>
        <w:rPr>
          <w:rFonts w:ascii="Times New Roman" w:hAnsi="Times New Roman" w:cs="Times New Roman"/>
          <w:sz w:val="24"/>
          <w:szCs w:val="24"/>
        </w:rPr>
      </w:pPr>
    </w:p>
    <w:p w:rsidR="00DD5075" w:rsidRPr="00FF7891" w:rsidRDefault="00DD5075"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lastRenderedPageBreak/>
        <w:t xml:space="preserve">Νιάρχος Ν., (2014), “ Χρηματοοικονομική </w:t>
      </w:r>
      <w:r w:rsidRPr="00FF7891">
        <w:rPr>
          <w:rFonts w:ascii="Times New Roman" w:hAnsi="Times New Roman" w:cs="Times New Roman"/>
          <w:sz w:val="24"/>
          <w:szCs w:val="24"/>
          <w:lang w:val="en-US"/>
        </w:rPr>
        <w:t>A</w:t>
      </w:r>
      <w:r w:rsidRPr="00FF7891">
        <w:rPr>
          <w:rFonts w:ascii="Times New Roman" w:hAnsi="Times New Roman" w:cs="Times New Roman"/>
          <w:sz w:val="24"/>
          <w:szCs w:val="24"/>
        </w:rPr>
        <w:t>νάλυση Λογιστικών Καταστάσεων, Εκδόσεις Σταμούλης, Αθήνα.</w:t>
      </w:r>
    </w:p>
    <w:p w:rsidR="00DD5075" w:rsidRPr="00FF7891" w:rsidRDefault="00DD5075" w:rsidP="00675028">
      <w:pPr>
        <w:pStyle w:val="a4"/>
        <w:spacing w:line="360" w:lineRule="auto"/>
        <w:jc w:val="both"/>
        <w:rPr>
          <w:rFonts w:ascii="Times New Roman" w:hAnsi="Times New Roman" w:cs="Times New Roman"/>
          <w:sz w:val="24"/>
          <w:szCs w:val="24"/>
        </w:rPr>
      </w:pPr>
    </w:p>
    <w:p w:rsidR="00225212" w:rsidRPr="00FF7891" w:rsidRDefault="00DD5075"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Κουφάρης,Γ., (2010), “ Η Παγκόσμια Οικονομική Κρίση και οι Χρηματιστηριακές Αγορές”, Περιοδικό Χρήμα, Ιανουάριος – Φεβρουάριος 2010.</w:t>
      </w:r>
    </w:p>
    <w:p w:rsidR="00EB15F6" w:rsidRPr="00FF7891" w:rsidRDefault="00EB15F6" w:rsidP="00675028">
      <w:pPr>
        <w:pStyle w:val="a4"/>
        <w:spacing w:line="360" w:lineRule="auto"/>
        <w:rPr>
          <w:rFonts w:ascii="Times New Roman" w:hAnsi="Times New Roman" w:cs="Times New Roman"/>
          <w:sz w:val="24"/>
          <w:szCs w:val="24"/>
        </w:rPr>
      </w:pPr>
    </w:p>
    <w:p w:rsidR="00EB15F6" w:rsidRPr="00FF7891" w:rsidRDefault="00EB15F6"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Καραγιάννης, Δ., Καραγιάννης, Ι., Καραγιάννη, Αι., (2008), “ Ανάλυση Ισολογισμών και Αριθμοδείκτες, Βιωσιμότητα Επιχειρήσεων και Κέρδη, Έλεγχος του Κόστους και Αποκλίσεις, Ταμειακή Ρευστότητα Επιχειρήσεων, Παραδείγματα και Εφαρμογές , Εκδόσεις Γραφικές Τέχνες ΑΡΙΩΝ , Θεσσαλονίκη.</w:t>
      </w:r>
    </w:p>
    <w:p w:rsidR="00EB15F6" w:rsidRPr="00FF7891" w:rsidRDefault="00EB15F6" w:rsidP="00675028">
      <w:pPr>
        <w:pStyle w:val="a4"/>
        <w:spacing w:line="360" w:lineRule="auto"/>
        <w:rPr>
          <w:rFonts w:ascii="Times New Roman" w:hAnsi="Times New Roman" w:cs="Times New Roman"/>
          <w:sz w:val="24"/>
          <w:szCs w:val="24"/>
        </w:rPr>
      </w:pPr>
    </w:p>
    <w:p w:rsidR="00EB15F6" w:rsidRPr="00FF7891" w:rsidRDefault="008D4BA7"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Νιάρχος, Ν., Α., (2004), “ Χρηματοοικονομική Ανάλυση Λογιστικών Καταστάσεων ”, 7</w:t>
      </w:r>
      <w:r w:rsidRPr="00FF7891">
        <w:rPr>
          <w:rFonts w:ascii="Times New Roman" w:hAnsi="Times New Roman" w:cs="Times New Roman"/>
          <w:sz w:val="24"/>
          <w:szCs w:val="24"/>
          <w:vertAlign w:val="superscript"/>
        </w:rPr>
        <w:t>η</w:t>
      </w:r>
      <w:r w:rsidRPr="00FF7891">
        <w:rPr>
          <w:rFonts w:ascii="Times New Roman" w:hAnsi="Times New Roman" w:cs="Times New Roman"/>
          <w:sz w:val="24"/>
          <w:szCs w:val="24"/>
        </w:rPr>
        <w:t xml:space="preserve"> Έκδοση, Εκδόσεις Σταμούλη Α.Ε., Αθήνα.</w:t>
      </w:r>
    </w:p>
    <w:p w:rsidR="008D4BA7" w:rsidRPr="00FF7891" w:rsidRDefault="008D4BA7" w:rsidP="00675028">
      <w:pPr>
        <w:pStyle w:val="a4"/>
        <w:spacing w:line="360" w:lineRule="auto"/>
        <w:rPr>
          <w:rFonts w:ascii="Times New Roman" w:hAnsi="Times New Roman" w:cs="Times New Roman"/>
          <w:sz w:val="24"/>
          <w:szCs w:val="24"/>
        </w:rPr>
      </w:pPr>
    </w:p>
    <w:p w:rsidR="008D4BA7" w:rsidRPr="00FF7891" w:rsidRDefault="008D4BA7"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Χαρδούβελης, Γ., (2009), “ Η Κρίση του 2007-2009 : Τα αίτια , η αντιμετώπιση και οι προοπτικές ”, Αθήνα.</w:t>
      </w:r>
    </w:p>
    <w:p w:rsidR="00D32FAB" w:rsidRPr="00FF7891" w:rsidRDefault="00D32FAB" w:rsidP="00675028">
      <w:pPr>
        <w:pStyle w:val="a4"/>
        <w:spacing w:line="360" w:lineRule="auto"/>
        <w:rPr>
          <w:rFonts w:ascii="Times New Roman" w:hAnsi="Times New Roman" w:cs="Times New Roman"/>
          <w:sz w:val="24"/>
          <w:szCs w:val="24"/>
        </w:rPr>
      </w:pPr>
    </w:p>
    <w:p w:rsidR="00D32FAB" w:rsidRPr="00FF7891" w:rsidRDefault="00D32FAB"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Χαρδουβέλης, Γ., (2009), “ Το Χρονικό της διεθνούς και συνακόλουθης Ελληνικής και Ευρωπαικής Κρίσης: Τα αίτια , οι επιπτώσεις , οι αντιδράσεις και η προοπτική  ”, Αθήνα.</w:t>
      </w:r>
    </w:p>
    <w:p w:rsidR="008D4BA7" w:rsidRPr="00FF7891" w:rsidRDefault="008D4BA7" w:rsidP="00675028">
      <w:pPr>
        <w:pStyle w:val="a4"/>
        <w:spacing w:line="360" w:lineRule="auto"/>
        <w:rPr>
          <w:rFonts w:ascii="Times New Roman" w:hAnsi="Times New Roman" w:cs="Times New Roman"/>
          <w:sz w:val="24"/>
          <w:szCs w:val="24"/>
        </w:rPr>
      </w:pPr>
    </w:p>
    <w:p w:rsidR="008D4BA7" w:rsidRPr="00FF7891" w:rsidRDefault="008D4BA7"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Μπέης, Ι., (2007), “ Ανάλυση Ισολογισμών με Δείκτες για την Κάλυψη Αποφάσεων ”  , Εκδόσεις </w:t>
      </w:r>
      <w:r w:rsidR="00844F56" w:rsidRPr="00FF7891">
        <w:rPr>
          <w:rFonts w:ascii="Times New Roman" w:hAnsi="Times New Roman" w:cs="Times New Roman"/>
          <w:sz w:val="24"/>
          <w:szCs w:val="24"/>
        </w:rPr>
        <w:t>Επίκεντρο Α.Ε., Αθήνα.</w:t>
      </w:r>
    </w:p>
    <w:p w:rsidR="00844F56" w:rsidRPr="00FF7891" w:rsidRDefault="00844F56" w:rsidP="00675028">
      <w:pPr>
        <w:pStyle w:val="a4"/>
        <w:spacing w:line="360" w:lineRule="auto"/>
        <w:rPr>
          <w:rFonts w:ascii="Times New Roman" w:hAnsi="Times New Roman" w:cs="Times New Roman"/>
          <w:sz w:val="24"/>
          <w:szCs w:val="24"/>
        </w:rPr>
      </w:pPr>
    </w:p>
    <w:p w:rsidR="00844F56" w:rsidRPr="00FF7891" w:rsidRDefault="00844F56"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Τράπεζα της Ελλάδος, (2015), “ Έκθεση του Διοικητή για το έτος 2014 ”, Αθήνα.</w:t>
      </w:r>
    </w:p>
    <w:p w:rsidR="00844F56" w:rsidRPr="00FF7891" w:rsidRDefault="00844F56" w:rsidP="00675028">
      <w:pPr>
        <w:pStyle w:val="a4"/>
        <w:spacing w:line="360" w:lineRule="auto"/>
        <w:rPr>
          <w:rFonts w:ascii="Times New Roman" w:hAnsi="Times New Roman" w:cs="Times New Roman"/>
          <w:sz w:val="24"/>
          <w:szCs w:val="24"/>
        </w:rPr>
      </w:pPr>
    </w:p>
    <w:p w:rsidR="00D32FAB" w:rsidRPr="00FF7891" w:rsidRDefault="00D32FAB"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Καφούσης, Ν., Γ., (1985), “ Ανάλυση – Διερεύνηση Οικονομικών Καταστάσεων ”, Αθήνα.</w:t>
      </w:r>
    </w:p>
    <w:p w:rsidR="00D32FAB" w:rsidRPr="00FF7891" w:rsidRDefault="00D32FAB" w:rsidP="00675028">
      <w:pPr>
        <w:pStyle w:val="a4"/>
        <w:spacing w:line="360" w:lineRule="auto"/>
        <w:rPr>
          <w:rFonts w:ascii="Times New Roman" w:hAnsi="Times New Roman" w:cs="Times New Roman"/>
          <w:sz w:val="24"/>
          <w:szCs w:val="24"/>
        </w:rPr>
      </w:pPr>
    </w:p>
    <w:p w:rsidR="00D32FAB" w:rsidRPr="00FF7891" w:rsidRDefault="00334EFA"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lastRenderedPageBreak/>
        <w:t>Κοντάκος, Γ., Α., &amp; Παπασπύρου, Απ., (1995), “ Ανάλυση Οικονομικών Καταστάσεων  ”, Εκδόσεις ΕΛΛΗΝ, Αθήνα.</w:t>
      </w:r>
    </w:p>
    <w:p w:rsidR="00334EFA" w:rsidRPr="00FF7891" w:rsidRDefault="00334EFA" w:rsidP="00675028">
      <w:pPr>
        <w:pStyle w:val="a4"/>
        <w:spacing w:line="360" w:lineRule="auto"/>
        <w:rPr>
          <w:rFonts w:ascii="Times New Roman" w:hAnsi="Times New Roman" w:cs="Times New Roman"/>
          <w:sz w:val="24"/>
          <w:szCs w:val="24"/>
        </w:rPr>
      </w:pPr>
    </w:p>
    <w:p w:rsidR="00334EFA" w:rsidRPr="00FF7891" w:rsidRDefault="00334EFA"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ΙΟΒΕ, 2013, “ Η Επιχειρηματικότητα στην Ελλάδα 2011-2012, Η εξέλιξη των δεικτών της Επιχειρηματικότητας στη διάρκεια της Κρίσης”</w:t>
      </w:r>
      <w:r w:rsidR="004E548B" w:rsidRPr="00FF7891">
        <w:rPr>
          <w:rFonts w:ascii="Times New Roman" w:hAnsi="Times New Roman" w:cs="Times New Roman"/>
          <w:sz w:val="24"/>
          <w:szCs w:val="24"/>
        </w:rPr>
        <w:t>, Αθήνα.</w:t>
      </w:r>
    </w:p>
    <w:p w:rsidR="004E548B" w:rsidRPr="00FF7891" w:rsidRDefault="004E548B" w:rsidP="00675028">
      <w:pPr>
        <w:pStyle w:val="a4"/>
        <w:spacing w:line="360" w:lineRule="auto"/>
        <w:rPr>
          <w:rFonts w:ascii="Times New Roman" w:hAnsi="Times New Roman" w:cs="Times New Roman"/>
          <w:sz w:val="24"/>
          <w:szCs w:val="24"/>
        </w:rPr>
      </w:pPr>
    </w:p>
    <w:p w:rsidR="004E548B" w:rsidRPr="00FF7891" w:rsidRDefault="004E548B"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ΙΟΒΕ,2015, “ Επισημάνσεις ΙΟΒΕ: Τα δεδομένα της Οικονομίας , Ανάκαμψη το 2014 στην Ελλάδα με πιθανότητα αναστροφής ” , Αθήνα.</w:t>
      </w:r>
    </w:p>
    <w:p w:rsidR="004E548B" w:rsidRPr="00FF7891" w:rsidRDefault="004E548B" w:rsidP="00675028">
      <w:pPr>
        <w:pStyle w:val="a4"/>
        <w:spacing w:line="360" w:lineRule="auto"/>
        <w:rPr>
          <w:rFonts w:ascii="Times New Roman" w:hAnsi="Times New Roman" w:cs="Times New Roman"/>
          <w:sz w:val="24"/>
          <w:szCs w:val="24"/>
        </w:rPr>
      </w:pPr>
    </w:p>
    <w:p w:rsidR="001C3199" w:rsidRPr="00FF7891" w:rsidRDefault="00C34341" w:rsidP="00675028">
      <w:pPr>
        <w:pStyle w:val="a4"/>
        <w:numPr>
          <w:ilvl w:val="0"/>
          <w:numId w:val="20"/>
        </w:numPr>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ΙΝΕ – Ινστιτούτο Εργασίας Γ.Σ.Ε.Ε.,(2016) , “ Η Ελληνική Οικονομία και η Απασχόληση ”, </w:t>
      </w:r>
      <w:r w:rsidR="001C3199" w:rsidRPr="00FF7891">
        <w:rPr>
          <w:rFonts w:ascii="Times New Roman" w:hAnsi="Times New Roman" w:cs="Times New Roman"/>
          <w:sz w:val="24"/>
          <w:szCs w:val="24"/>
        </w:rPr>
        <w:t>ΙΝΕ ΓΣΕΕ, Ετήσια Έκθεση, Αθήνα.</w:t>
      </w:r>
    </w:p>
    <w:p w:rsidR="005654F6" w:rsidRPr="00FF7891" w:rsidRDefault="005654F6" w:rsidP="00675028">
      <w:pPr>
        <w:pStyle w:val="a4"/>
        <w:spacing w:line="360" w:lineRule="auto"/>
        <w:rPr>
          <w:rFonts w:ascii="Times New Roman" w:hAnsi="Times New Roman" w:cs="Times New Roman"/>
          <w:sz w:val="24"/>
          <w:szCs w:val="24"/>
        </w:rPr>
      </w:pPr>
    </w:p>
    <w:p w:rsidR="008635EC" w:rsidRPr="00B82608" w:rsidRDefault="008635EC" w:rsidP="00675028">
      <w:pPr>
        <w:tabs>
          <w:tab w:val="left" w:pos="7140"/>
        </w:tabs>
        <w:spacing w:after="0" w:line="360" w:lineRule="auto"/>
        <w:rPr>
          <w:rFonts w:ascii="Times New Roman" w:hAnsi="Times New Roman" w:cs="Times New Roman"/>
          <w:sz w:val="24"/>
          <w:szCs w:val="24"/>
        </w:rPr>
      </w:pPr>
    </w:p>
    <w:p w:rsidR="0098334C" w:rsidRPr="00467161" w:rsidRDefault="0098334C" w:rsidP="00675028">
      <w:pPr>
        <w:pStyle w:val="2"/>
        <w:tabs>
          <w:tab w:val="left" w:pos="6765"/>
        </w:tabs>
        <w:spacing w:line="360" w:lineRule="auto"/>
        <w:rPr>
          <w:rFonts w:ascii="Times New Roman" w:eastAsia="Times New Roman" w:hAnsi="Times New Roman" w:cs="Times New Roman"/>
          <w:color w:val="auto"/>
          <w:sz w:val="24"/>
          <w:szCs w:val="24"/>
          <w:u w:val="single"/>
          <w:lang w:val="en-US"/>
        </w:rPr>
      </w:pPr>
      <w:bookmarkStart w:id="107" w:name="_Toc491644085"/>
      <w:r w:rsidRPr="00467161">
        <w:rPr>
          <w:rFonts w:ascii="Times New Roman" w:eastAsia="Times New Roman" w:hAnsi="Times New Roman" w:cs="Times New Roman"/>
          <w:color w:val="auto"/>
          <w:sz w:val="24"/>
          <w:szCs w:val="24"/>
          <w:u w:val="single"/>
        </w:rPr>
        <w:t>ΙΙ</w:t>
      </w:r>
      <w:r w:rsidR="00FF7891" w:rsidRPr="00467161">
        <w:rPr>
          <w:rFonts w:ascii="Times New Roman" w:eastAsia="Times New Roman" w:hAnsi="Times New Roman" w:cs="Times New Roman"/>
          <w:color w:val="auto"/>
          <w:sz w:val="24"/>
          <w:szCs w:val="24"/>
          <w:u w:val="single"/>
          <w:lang w:val="en-US"/>
        </w:rPr>
        <w:t>I</w:t>
      </w:r>
      <w:r w:rsidRPr="00467161">
        <w:rPr>
          <w:rFonts w:ascii="Times New Roman" w:eastAsia="Times New Roman" w:hAnsi="Times New Roman" w:cs="Times New Roman"/>
          <w:color w:val="auto"/>
          <w:sz w:val="24"/>
          <w:szCs w:val="24"/>
          <w:u w:val="single"/>
        </w:rPr>
        <w:t>.  Ξενόγλωσση  Βιβλιογραφία :</w:t>
      </w:r>
      <w:bookmarkEnd w:id="107"/>
      <w:r w:rsidR="00FF7891" w:rsidRPr="00467161">
        <w:rPr>
          <w:rFonts w:ascii="Times New Roman" w:eastAsia="Times New Roman" w:hAnsi="Times New Roman" w:cs="Times New Roman"/>
          <w:color w:val="auto"/>
          <w:sz w:val="24"/>
          <w:szCs w:val="24"/>
        </w:rPr>
        <w:tab/>
      </w:r>
    </w:p>
    <w:p w:rsidR="001C3199" w:rsidRPr="00FF7891" w:rsidRDefault="001C3199" w:rsidP="00675028">
      <w:pPr>
        <w:spacing w:line="360" w:lineRule="auto"/>
        <w:rPr>
          <w:rFonts w:ascii="Times New Roman" w:eastAsia="Times New Roman" w:hAnsi="Times New Roman" w:cs="Times New Roman"/>
          <w:sz w:val="24"/>
          <w:szCs w:val="24"/>
          <w:lang w:val="en-US"/>
        </w:rPr>
      </w:pPr>
    </w:p>
    <w:p w:rsidR="009E4C66" w:rsidRPr="00FF7891" w:rsidRDefault="001C3199"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Aldamen, H., Duncan, S., K., and McNamara,</w:t>
      </w:r>
      <w:r w:rsidR="009E4C66" w:rsidRPr="00FF7891">
        <w:rPr>
          <w:rFonts w:ascii="Times New Roman" w:eastAsia="Times New Roman" w:hAnsi="Times New Roman" w:cs="Times New Roman"/>
          <w:sz w:val="24"/>
          <w:szCs w:val="24"/>
          <w:lang w:val="en-US"/>
        </w:rPr>
        <w:t xml:space="preserve"> </w:t>
      </w:r>
      <w:r w:rsidRPr="00FF7891">
        <w:rPr>
          <w:rFonts w:ascii="Times New Roman" w:eastAsia="Times New Roman" w:hAnsi="Times New Roman" w:cs="Times New Roman"/>
          <w:sz w:val="24"/>
          <w:szCs w:val="24"/>
          <w:lang w:val="en-US"/>
        </w:rPr>
        <w:t>R.</w:t>
      </w:r>
      <w:r w:rsidR="00FF6B5F" w:rsidRPr="00FF7891">
        <w:rPr>
          <w:rFonts w:ascii="Times New Roman" w:eastAsia="Times New Roman" w:hAnsi="Times New Roman" w:cs="Times New Roman"/>
          <w:sz w:val="24"/>
          <w:szCs w:val="24"/>
          <w:lang w:val="en-US"/>
        </w:rPr>
        <w:t>, (</w:t>
      </w:r>
      <w:r w:rsidRPr="00FF7891">
        <w:rPr>
          <w:rFonts w:ascii="Times New Roman" w:eastAsia="Times New Roman" w:hAnsi="Times New Roman" w:cs="Times New Roman"/>
          <w:sz w:val="24"/>
          <w:szCs w:val="24"/>
          <w:lang w:val="en-US"/>
        </w:rPr>
        <w:t>2011),</w:t>
      </w:r>
      <w:r w:rsidR="009E4C66" w:rsidRPr="00FF7891">
        <w:rPr>
          <w:rFonts w:ascii="Times New Roman" w:eastAsia="Times New Roman" w:hAnsi="Times New Roman" w:cs="Times New Roman"/>
          <w:sz w:val="24"/>
          <w:szCs w:val="24"/>
          <w:lang w:val="en-US"/>
        </w:rPr>
        <w:t xml:space="preserve"> </w:t>
      </w:r>
      <w:r w:rsidR="00FF6B5F" w:rsidRPr="00FF7891">
        <w:rPr>
          <w:rFonts w:ascii="Times New Roman" w:eastAsia="Times New Roman" w:hAnsi="Times New Roman" w:cs="Times New Roman"/>
          <w:sz w:val="24"/>
          <w:szCs w:val="24"/>
          <w:lang w:val="en-US"/>
        </w:rPr>
        <w:t>“Performance</w:t>
      </w:r>
      <w:r w:rsidRPr="00FF7891">
        <w:rPr>
          <w:rFonts w:ascii="Times New Roman" w:eastAsia="Times New Roman" w:hAnsi="Times New Roman" w:cs="Times New Roman"/>
          <w:sz w:val="24"/>
          <w:szCs w:val="24"/>
          <w:lang w:val="en-US"/>
        </w:rPr>
        <w:t xml:space="preserve"> </w:t>
      </w:r>
      <w:r w:rsidR="009E4C66" w:rsidRPr="00FF7891">
        <w:rPr>
          <w:rFonts w:ascii="Times New Roman" w:eastAsia="Times New Roman" w:hAnsi="Times New Roman" w:cs="Times New Roman"/>
          <w:sz w:val="24"/>
          <w:szCs w:val="24"/>
          <w:lang w:val="en-US"/>
        </w:rPr>
        <w:t>of Family Firms During the Global Financial Cr</w:t>
      </w:r>
      <w:r w:rsidR="00FF6B5F">
        <w:rPr>
          <w:rFonts w:ascii="Times New Roman" w:eastAsia="Times New Roman" w:hAnsi="Times New Roman" w:cs="Times New Roman"/>
          <w:sz w:val="24"/>
          <w:szCs w:val="24"/>
          <w:lang w:val="en-US"/>
        </w:rPr>
        <w:t>isis: Does Governance matter?” Faculty of Business, Bond University, Robina Queensland, Australia.</w:t>
      </w:r>
    </w:p>
    <w:p w:rsidR="00924B78" w:rsidRPr="00FF7891" w:rsidRDefault="00924B78" w:rsidP="00675028">
      <w:pPr>
        <w:pStyle w:val="a4"/>
        <w:spacing w:line="360" w:lineRule="auto"/>
        <w:rPr>
          <w:rFonts w:ascii="Times New Roman" w:eastAsia="Times New Roman" w:hAnsi="Times New Roman" w:cs="Times New Roman"/>
          <w:sz w:val="24"/>
          <w:szCs w:val="24"/>
          <w:lang w:val="en-US"/>
        </w:rPr>
      </w:pPr>
    </w:p>
    <w:p w:rsidR="009E4C66" w:rsidRPr="00FF7891" w:rsidRDefault="009E4C66"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Alexander, J., &amp; </w:t>
      </w:r>
      <w:r w:rsidR="006F4D46" w:rsidRPr="00FF7891">
        <w:rPr>
          <w:rFonts w:ascii="Times New Roman" w:eastAsia="Times New Roman" w:hAnsi="Times New Roman" w:cs="Times New Roman"/>
          <w:sz w:val="24"/>
          <w:szCs w:val="24"/>
          <w:lang w:val="en-US"/>
        </w:rPr>
        <w:t>Maehlum, K., (2008), “ Crisis leadership in the modern multinational corporation ” , University Essay, Stockholm: Handelshogskolan.</w:t>
      </w:r>
    </w:p>
    <w:p w:rsidR="002B165B" w:rsidRPr="00FF7891" w:rsidRDefault="002B165B" w:rsidP="00675028">
      <w:pPr>
        <w:pStyle w:val="a4"/>
        <w:spacing w:line="360" w:lineRule="auto"/>
        <w:rPr>
          <w:rFonts w:ascii="Times New Roman" w:eastAsia="Times New Roman" w:hAnsi="Times New Roman" w:cs="Times New Roman"/>
          <w:sz w:val="24"/>
          <w:szCs w:val="24"/>
          <w:lang w:val="en-US"/>
        </w:rPr>
      </w:pPr>
    </w:p>
    <w:p w:rsidR="002B165B" w:rsidRPr="00FF7891" w:rsidRDefault="002B165B" w:rsidP="00675028">
      <w:pPr>
        <w:pStyle w:val="a4"/>
        <w:numPr>
          <w:ilvl w:val="0"/>
          <w:numId w:val="32"/>
        </w:numPr>
        <w:spacing w:line="360" w:lineRule="auto"/>
        <w:rPr>
          <w:rFonts w:ascii="Times New Roman" w:eastAsia="Times New Roman" w:hAnsi="Times New Roman" w:cs="Times New Roman"/>
          <w:color w:val="000000" w:themeColor="text1"/>
          <w:sz w:val="24"/>
          <w:szCs w:val="24"/>
          <w:lang w:val="en-US"/>
        </w:rPr>
      </w:pPr>
      <w:r w:rsidRPr="00FF7891">
        <w:rPr>
          <w:rFonts w:ascii="Times New Roman" w:hAnsi="Times New Roman" w:cs="Times New Roman"/>
          <w:color w:val="000000" w:themeColor="text1"/>
          <w:sz w:val="24"/>
          <w:szCs w:val="24"/>
          <w:shd w:val="clear" w:color="auto" w:fill="FFFFFF"/>
          <w:lang w:val="en-US"/>
        </w:rPr>
        <w:t>American Management Association Survey., (</w:t>
      </w:r>
      <w:r w:rsidRPr="00FF7891">
        <w:rPr>
          <w:rStyle w:val="nlmyear"/>
          <w:rFonts w:ascii="Times New Roman" w:hAnsi="Times New Roman" w:cs="Times New Roman"/>
          <w:color w:val="000000" w:themeColor="text1"/>
          <w:sz w:val="24"/>
          <w:szCs w:val="24"/>
          <w:shd w:val="clear" w:color="auto" w:fill="FFFFFF"/>
          <w:lang w:val="en-US"/>
        </w:rPr>
        <w:t>2005</w:t>
      </w:r>
      <w:r w:rsidRPr="00FF7891">
        <w:rPr>
          <w:rFonts w:ascii="Times New Roman" w:hAnsi="Times New Roman" w:cs="Times New Roman"/>
          <w:color w:val="000000" w:themeColor="text1"/>
          <w:sz w:val="24"/>
          <w:szCs w:val="24"/>
          <w:shd w:val="clear" w:color="auto" w:fill="FFFFFF"/>
          <w:lang w:val="en-US"/>
        </w:rPr>
        <w:t> ), “ Crisis management and security issues”, Retrieved June 14, </w:t>
      </w:r>
      <w:r w:rsidRPr="00FF7891">
        <w:rPr>
          <w:rStyle w:val="nlmyear"/>
          <w:rFonts w:ascii="Times New Roman" w:hAnsi="Times New Roman" w:cs="Times New Roman"/>
          <w:color w:val="000000" w:themeColor="text1"/>
          <w:sz w:val="24"/>
          <w:szCs w:val="24"/>
          <w:shd w:val="clear" w:color="auto" w:fill="FFFFFF"/>
          <w:lang w:val="en-US"/>
        </w:rPr>
        <w:t>2006</w:t>
      </w:r>
      <w:r w:rsidRPr="00FF7891">
        <w:rPr>
          <w:rFonts w:ascii="Times New Roman" w:hAnsi="Times New Roman" w:cs="Times New Roman"/>
          <w:color w:val="000000" w:themeColor="text1"/>
          <w:sz w:val="24"/>
          <w:szCs w:val="24"/>
          <w:shd w:val="clear" w:color="auto" w:fill="FFFFFF"/>
          <w:lang w:val="en-US"/>
        </w:rPr>
        <w:t xml:space="preserve">, from </w:t>
      </w:r>
      <w:hyperlink w:history="1">
        <w:r w:rsidRPr="00FF7891">
          <w:rPr>
            <w:rStyle w:val="-"/>
            <w:rFonts w:ascii="Times New Roman" w:hAnsi="Times New Roman" w:cs="Times New Roman"/>
            <w:sz w:val="24"/>
            <w:szCs w:val="24"/>
            <w:shd w:val="clear" w:color="auto" w:fill="FFFFFF"/>
            <w:lang w:val="en-US"/>
          </w:rPr>
          <w:t>http:// www.amanet.org/research/pdf.htm</w:t>
        </w:r>
      </w:hyperlink>
      <w:r w:rsidRPr="00FF7891">
        <w:rPr>
          <w:rFonts w:ascii="Times New Roman" w:hAnsi="Times New Roman" w:cs="Times New Roman"/>
          <w:color w:val="000000" w:themeColor="text1"/>
          <w:sz w:val="24"/>
          <w:szCs w:val="24"/>
          <w:shd w:val="clear" w:color="auto" w:fill="FFFFFF"/>
          <w:lang w:val="en-US"/>
        </w:rPr>
        <w:t> </w:t>
      </w:r>
    </w:p>
    <w:p w:rsidR="00BE3FAE" w:rsidRPr="00FF7891" w:rsidRDefault="00BE3FAE" w:rsidP="00675028">
      <w:pPr>
        <w:pStyle w:val="a4"/>
        <w:spacing w:line="360" w:lineRule="auto"/>
        <w:rPr>
          <w:rFonts w:ascii="Times New Roman" w:eastAsia="Times New Roman" w:hAnsi="Times New Roman" w:cs="Times New Roman"/>
          <w:color w:val="000000" w:themeColor="text1"/>
          <w:sz w:val="24"/>
          <w:szCs w:val="24"/>
          <w:lang w:val="en-US"/>
        </w:rPr>
      </w:pPr>
    </w:p>
    <w:p w:rsidR="00BE3FAE" w:rsidRPr="00FF7891" w:rsidRDefault="00BE3FAE"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Balcaen, S., Ooghe, H., (2006), “ 35 years of studies on business failure: “ An overview of the classic statistical methodologies and their related problems”, The British Accounting Review, 38(1), 63-93. </w:t>
      </w:r>
    </w:p>
    <w:p w:rsidR="006F4D46" w:rsidRPr="00FF7891" w:rsidRDefault="006F4D46" w:rsidP="00675028">
      <w:pPr>
        <w:pStyle w:val="a4"/>
        <w:spacing w:line="360" w:lineRule="auto"/>
        <w:rPr>
          <w:rFonts w:ascii="Times New Roman" w:eastAsia="Times New Roman" w:hAnsi="Times New Roman" w:cs="Times New Roman"/>
          <w:sz w:val="24"/>
          <w:szCs w:val="24"/>
          <w:lang w:val="en-US"/>
        </w:rPr>
      </w:pPr>
    </w:p>
    <w:p w:rsidR="006F4D46" w:rsidRPr="00FF7891" w:rsidRDefault="00B82608" w:rsidP="00675028">
      <w:pPr>
        <w:pStyle w:val="a4"/>
        <w:numPr>
          <w:ilvl w:val="0"/>
          <w:numId w:val="32"/>
        </w:numPr>
        <w:spacing w:line="36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Brigham, E., F., (2008</w:t>
      </w:r>
      <w:r w:rsidR="006F4D46" w:rsidRPr="00FF7891">
        <w:rPr>
          <w:rFonts w:ascii="Times New Roman" w:eastAsia="Times New Roman" w:hAnsi="Times New Roman" w:cs="Times New Roman"/>
          <w:sz w:val="24"/>
          <w:szCs w:val="24"/>
          <w:lang w:val="en-US"/>
        </w:rPr>
        <w:t>), “ Financial Management: Theory and Prac</w:t>
      </w:r>
      <w:r w:rsidR="00F83670" w:rsidRPr="00FF7891">
        <w:rPr>
          <w:rFonts w:ascii="Times New Roman" w:eastAsia="Times New Roman" w:hAnsi="Times New Roman" w:cs="Times New Roman"/>
          <w:sz w:val="24"/>
          <w:szCs w:val="24"/>
          <w:lang w:val="en-US"/>
        </w:rPr>
        <w:t xml:space="preserve">tice ”, </w:t>
      </w:r>
      <w:r>
        <w:rPr>
          <w:rFonts w:ascii="Times New Roman" w:eastAsia="Times New Roman" w:hAnsi="Times New Roman" w:cs="Times New Roman"/>
          <w:sz w:val="24"/>
          <w:szCs w:val="24"/>
          <w:lang w:val="en-US"/>
        </w:rPr>
        <w:t>13</w:t>
      </w:r>
      <w:r w:rsidRPr="00B82608">
        <w:rPr>
          <w:rFonts w:ascii="Times New Roman" w:eastAsia="Times New Roman" w:hAnsi="Times New Roman" w:cs="Times New Roman"/>
          <w:sz w:val="24"/>
          <w:szCs w:val="24"/>
          <w:vertAlign w:val="superscript"/>
          <w:lang w:val="en-US"/>
        </w:rPr>
        <w:t>th</w:t>
      </w:r>
      <w:r>
        <w:rPr>
          <w:rFonts w:ascii="Times New Roman" w:eastAsia="Times New Roman" w:hAnsi="Times New Roman" w:cs="Times New Roman"/>
          <w:sz w:val="24"/>
          <w:szCs w:val="24"/>
          <w:lang w:val="en-US"/>
        </w:rPr>
        <w:t xml:space="preserve"> – Edition, Michael C.Ehrphardt ( University </w:t>
      </w:r>
      <w:r w:rsidR="00021713">
        <w:rPr>
          <w:rFonts w:ascii="Times New Roman" w:eastAsia="Times New Roman" w:hAnsi="Times New Roman" w:cs="Times New Roman"/>
          <w:sz w:val="24"/>
          <w:szCs w:val="24"/>
          <w:lang w:val="en-US"/>
        </w:rPr>
        <w:t xml:space="preserve">Tennessee) &amp; Euqene F.Brigham ( University of Florida ), </w:t>
      </w:r>
      <w:r w:rsidR="00F83670" w:rsidRPr="00FF7891">
        <w:rPr>
          <w:rFonts w:ascii="Times New Roman" w:eastAsia="Times New Roman" w:hAnsi="Times New Roman" w:cs="Times New Roman"/>
          <w:sz w:val="24"/>
          <w:szCs w:val="24"/>
          <w:lang w:val="en-US"/>
        </w:rPr>
        <w:t>South – Western.</w:t>
      </w:r>
    </w:p>
    <w:p w:rsidR="00F83670" w:rsidRPr="00FF7891" w:rsidRDefault="00F83670" w:rsidP="00675028">
      <w:pPr>
        <w:pStyle w:val="a4"/>
        <w:spacing w:line="360" w:lineRule="auto"/>
        <w:rPr>
          <w:rFonts w:ascii="Times New Roman" w:eastAsia="Times New Roman" w:hAnsi="Times New Roman" w:cs="Times New Roman"/>
          <w:sz w:val="24"/>
          <w:szCs w:val="24"/>
          <w:lang w:val="en-US"/>
        </w:rPr>
      </w:pPr>
    </w:p>
    <w:p w:rsidR="00021713" w:rsidRPr="00021713" w:rsidRDefault="00021713" w:rsidP="00675028">
      <w:pPr>
        <w:pStyle w:val="a4"/>
        <w:spacing w:line="360" w:lineRule="auto"/>
        <w:rPr>
          <w:rFonts w:ascii="Times New Roman" w:eastAsia="Times New Roman" w:hAnsi="Times New Roman" w:cs="Times New Roman"/>
          <w:sz w:val="24"/>
          <w:szCs w:val="24"/>
          <w:lang w:val="en-US"/>
        </w:rPr>
      </w:pPr>
    </w:p>
    <w:p w:rsidR="00B72DE1" w:rsidRPr="00FF7891" w:rsidRDefault="000020EC"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China, I., Marciniak, M., (2014) “ Risk Change during Crises: How do purely local companies differ from cross-listed firms? Evidence from the European Crisis of 2010-2012”, Journal of Economics and Businesses Forthcoming.</w:t>
      </w:r>
    </w:p>
    <w:p w:rsidR="000020EC" w:rsidRPr="00FF7891" w:rsidRDefault="000020EC" w:rsidP="00675028">
      <w:pPr>
        <w:pStyle w:val="a4"/>
        <w:spacing w:line="360" w:lineRule="auto"/>
        <w:rPr>
          <w:rFonts w:ascii="Times New Roman" w:eastAsia="Times New Roman" w:hAnsi="Times New Roman" w:cs="Times New Roman"/>
          <w:sz w:val="24"/>
          <w:szCs w:val="24"/>
          <w:lang w:val="en-US"/>
        </w:rPr>
      </w:pPr>
    </w:p>
    <w:p w:rsidR="00924B78" w:rsidRPr="00FF7891" w:rsidRDefault="00665B6B"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Coh</w:t>
      </w:r>
      <w:r w:rsidR="00924B78" w:rsidRPr="00FF7891">
        <w:rPr>
          <w:rFonts w:ascii="Times New Roman" w:eastAsia="Times New Roman" w:hAnsi="Times New Roman" w:cs="Times New Roman"/>
          <w:sz w:val="24"/>
          <w:szCs w:val="24"/>
          <w:lang w:val="en-US"/>
        </w:rPr>
        <w:t>en, S., Thiraios, D., Kandilorou, M., (2008), “ Performance parameters interrelations from a balanced scorecard perspective: An analysis of Greek companies ”, Managerial Auditing Journal, Vol.23,pp. 485-503.</w:t>
      </w:r>
    </w:p>
    <w:p w:rsidR="00924B78" w:rsidRPr="00FF7891" w:rsidRDefault="00924B78" w:rsidP="00675028">
      <w:pPr>
        <w:pStyle w:val="a4"/>
        <w:spacing w:line="360" w:lineRule="auto"/>
        <w:rPr>
          <w:rFonts w:ascii="Times New Roman" w:eastAsia="Times New Roman" w:hAnsi="Times New Roman" w:cs="Times New Roman"/>
          <w:sz w:val="24"/>
          <w:szCs w:val="24"/>
          <w:lang w:val="en-US"/>
        </w:rPr>
      </w:pPr>
    </w:p>
    <w:p w:rsidR="000020EC" w:rsidRPr="00FF7891" w:rsidRDefault="00C129E3"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East Asian Financial Crisis ”, World Bank Research Observer 15,p</w:t>
      </w:r>
      <w:r w:rsidR="007A4021" w:rsidRPr="00FF7891">
        <w:rPr>
          <w:rFonts w:ascii="Times New Roman" w:eastAsia="Times New Roman" w:hAnsi="Times New Roman" w:cs="Times New Roman"/>
          <w:sz w:val="24"/>
          <w:szCs w:val="24"/>
          <w:lang w:val="en-US"/>
        </w:rPr>
        <w:t>p</w:t>
      </w:r>
      <w:r w:rsidRPr="00FF7891">
        <w:rPr>
          <w:rFonts w:ascii="Times New Roman" w:eastAsia="Times New Roman" w:hAnsi="Times New Roman" w:cs="Times New Roman"/>
          <w:sz w:val="24"/>
          <w:szCs w:val="24"/>
          <w:lang w:val="en-US"/>
        </w:rPr>
        <w:t>.23-46.</w:t>
      </w:r>
    </w:p>
    <w:p w:rsidR="00C129E3" w:rsidRPr="00FF7891" w:rsidRDefault="00C129E3" w:rsidP="00675028">
      <w:pPr>
        <w:pStyle w:val="a4"/>
        <w:spacing w:line="360" w:lineRule="auto"/>
        <w:rPr>
          <w:rFonts w:ascii="Times New Roman" w:eastAsia="Times New Roman" w:hAnsi="Times New Roman" w:cs="Times New Roman"/>
          <w:sz w:val="24"/>
          <w:szCs w:val="24"/>
          <w:lang w:val="en-US"/>
        </w:rPr>
      </w:pPr>
    </w:p>
    <w:p w:rsidR="00C129E3" w:rsidRPr="00FF7891" w:rsidRDefault="00E020C9"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Darling, J.,R., (1994), “Crisis Management in International Business: Keys to Effective Decision Making ”,Leadership &amp; Organization </w:t>
      </w:r>
      <w:r w:rsidR="007A4021" w:rsidRPr="00FF7891">
        <w:rPr>
          <w:rFonts w:ascii="Times New Roman" w:eastAsia="Times New Roman" w:hAnsi="Times New Roman" w:cs="Times New Roman"/>
          <w:sz w:val="24"/>
          <w:szCs w:val="24"/>
          <w:lang w:val="en-US"/>
        </w:rPr>
        <w:t>Development Journal ,pp. 3-8.</w:t>
      </w:r>
    </w:p>
    <w:p w:rsidR="00BE3FAE" w:rsidRPr="00FF7891" w:rsidRDefault="00BE3FAE" w:rsidP="00675028">
      <w:pPr>
        <w:pStyle w:val="a4"/>
        <w:spacing w:line="360" w:lineRule="auto"/>
        <w:rPr>
          <w:rFonts w:ascii="Times New Roman" w:eastAsia="Times New Roman" w:hAnsi="Times New Roman" w:cs="Times New Roman"/>
          <w:sz w:val="24"/>
          <w:szCs w:val="24"/>
          <w:lang w:val="en-US"/>
        </w:rPr>
      </w:pPr>
    </w:p>
    <w:p w:rsidR="00BE3FAE" w:rsidRPr="00FF7891" w:rsidRDefault="00BE3FAE"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Deakin, E., (1972), “ A discriminant analysis of predictors of business failure ”, Journal of Accounting Research 10(1), 167-179.</w:t>
      </w:r>
    </w:p>
    <w:p w:rsidR="007A4021" w:rsidRPr="00FF7891" w:rsidRDefault="007A4021" w:rsidP="00675028">
      <w:pPr>
        <w:pStyle w:val="a4"/>
        <w:spacing w:line="360" w:lineRule="auto"/>
        <w:rPr>
          <w:rFonts w:ascii="Times New Roman" w:eastAsia="Times New Roman" w:hAnsi="Times New Roman" w:cs="Times New Roman"/>
          <w:sz w:val="24"/>
          <w:szCs w:val="24"/>
          <w:lang w:val="en-US"/>
        </w:rPr>
      </w:pPr>
    </w:p>
    <w:p w:rsidR="007A4021" w:rsidRPr="00FF7891" w:rsidRDefault="007A4021"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European Commission, (2009), </w:t>
      </w:r>
      <w:r w:rsidR="00346060" w:rsidRPr="00FF7891">
        <w:rPr>
          <w:rFonts w:ascii="Times New Roman" w:eastAsia="Times New Roman" w:hAnsi="Times New Roman" w:cs="Times New Roman"/>
          <w:sz w:val="24"/>
          <w:szCs w:val="24"/>
          <w:lang w:val="en-US"/>
        </w:rPr>
        <w:t>“Economic</w:t>
      </w:r>
      <w:r w:rsidRPr="00FF7891">
        <w:rPr>
          <w:rFonts w:ascii="Times New Roman" w:eastAsia="Times New Roman" w:hAnsi="Times New Roman" w:cs="Times New Roman"/>
          <w:sz w:val="24"/>
          <w:szCs w:val="24"/>
          <w:lang w:val="en-US"/>
        </w:rPr>
        <w:t xml:space="preserve"> crisis in Europe: Causes, consequences and </w:t>
      </w:r>
      <w:r w:rsidR="00346060" w:rsidRPr="00FF7891">
        <w:rPr>
          <w:rFonts w:ascii="Times New Roman" w:eastAsia="Times New Roman" w:hAnsi="Times New Roman" w:cs="Times New Roman"/>
          <w:sz w:val="24"/>
          <w:szCs w:val="24"/>
          <w:lang w:val="en-US"/>
        </w:rPr>
        <w:t>responses”</w:t>
      </w:r>
      <w:r w:rsidRPr="00FF7891">
        <w:rPr>
          <w:rFonts w:ascii="Times New Roman" w:eastAsia="Times New Roman" w:hAnsi="Times New Roman" w:cs="Times New Roman"/>
          <w:sz w:val="24"/>
          <w:szCs w:val="24"/>
          <w:lang w:val="en-US"/>
        </w:rPr>
        <w:t>, European Economy, Brussels</w:t>
      </w:r>
      <w:r w:rsidR="00346060" w:rsidRPr="00FF7891">
        <w:rPr>
          <w:rFonts w:ascii="Times New Roman" w:eastAsia="Times New Roman" w:hAnsi="Times New Roman" w:cs="Times New Roman"/>
          <w:sz w:val="24"/>
          <w:szCs w:val="24"/>
          <w:lang w:val="en-US"/>
        </w:rPr>
        <w:t>, pp.1</w:t>
      </w:r>
      <w:r w:rsidRPr="00FF7891">
        <w:rPr>
          <w:rFonts w:ascii="Times New Roman" w:eastAsia="Times New Roman" w:hAnsi="Times New Roman" w:cs="Times New Roman"/>
          <w:sz w:val="24"/>
          <w:szCs w:val="24"/>
          <w:lang w:val="en-US"/>
        </w:rPr>
        <w:t>-87, Tab. Graph Bibliogr.</w:t>
      </w:r>
    </w:p>
    <w:p w:rsidR="007A4021" w:rsidRPr="00FF7891" w:rsidRDefault="007A4021" w:rsidP="00675028">
      <w:pPr>
        <w:pStyle w:val="a4"/>
        <w:spacing w:line="360" w:lineRule="auto"/>
        <w:rPr>
          <w:rFonts w:ascii="Times New Roman" w:eastAsia="Times New Roman" w:hAnsi="Times New Roman" w:cs="Times New Roman"/>
          <w:sz w:val="24"/>
          <w:szCs w:val="24"/>
          <w:lang w:val="en-US"/>
        </w:rPr>
      </w:pPr>
    </w:p>
    <w:p w:rsidR="007A4021" w:rsidRPr="00FF7891" w:rsidRDefault="007A4021"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Ero</w:t>
      </w:r>
      <w:r w:rsidR="00924B78" w:rsidRPr="00FF7891">
        <w:rPr>
          <w:rFonts w:ascii="Times New Roman" w:eastAsia="Times New Roman" w:hAnsi="Times New Roman" w:cs="Times New Roman"/>
          <w:sz w:val="24"/>
          <w:szCs w:val="24"/>
          <w:lang w:val="en-US"/>
        </w:rPr>
        <w:t>l</w:t>
      </w:r>
      <w:r w:rsidRPr="00FF7891">
        <w:rPr>
          <w:rFonts w:ascii="Times New Roman" w:eastAsia="Times New Roman" w:hAnsi="Times New Roman" w:cs="Times New Roman"/>
          <w:sz w:val="24"/>
          <w:szCs w:val="24"/>
          <w:lang w:val="en-US"/>
        </w:rPr>
        <w:t xml:space="preserve">,M., Apak, S., </w:t>
      </w:r>
      <w:r w:rsidR="003F01AA" w:rsidRPr="00FF7891">
        <w:rPr>
          <w:rFonts w:ascii="Times New Roman" w:eastAsia="Times New Roman" w:hAnsi="Times New Roman" w:cs="Times New Roman"/>
          <w:sz w:val="24"/>
          <w:szCs w:val="24"/>
          <w:lang w:val="en-US"/>
        </w:rPr>
        <w:t>Atmaca, M., &amp; “ Ozturk, S., (2011), “ Management measures to be taken for the enterprises in the difficulty during times of global Crisis: An empirical study ”, Published by Elsevier, Procedia Social and Behavioral Sciences 24, pp.16-32.</w:t>
      </w:r>
    </w:p>
    <w:p w:rsidR="003F01AA" w:rsidRPr="00FF7891" w:rsidRDefault="003F01AA" w:rsidP="00675028">
      <w:pPr>
        <w:pStyle w:val="a4"/>
        <w:spacing w:line="360" w:lineRule="auto"/>
        <w:rPr>
          <w:rFonts w:ascii="Times New Roman" w:eastAsia="Times New Roman" w:hAnsi="Times New Roman" w:cs="Times New Roman"/>
          <w:sz w:val="24"/>
          <w:szCs w:val="24"/>
          <w:lang w:val="en-US"/>
        </w:rPr>
      </w:pPr>
    </w:p>
    <w:p w:rsidR="003F01AA" w:rsidRPr="00FF7891" w:rsidRDefault="003F01AA"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lastRenderedPageBreak/>
        <w:t xml:space="preserve">Fink., S., (1986), “ Crisis Management: Planning for the invevitable ”, “ </w:t>
      </w:r>
      <w:r w:rsidR="003D5CAE" w:rsidRPr="00FF7891">
        <w:rPr>
          <w:rFonts w:ascii="Times New Roman" w:eastAsia="Times New Roman" w:hAnsi="Times New Roman" w:cs="Times New Roman"/>
          <w:sz w:val="24"/>
          <w:szCs w:val="24"/>
          <w:lang w:val="en-US"/>
        </w:rPr>
        <w:t xml:space="preserve">An Authors Guild Backinprint.com Edition, Published by iUniverse , </w:t>
      </w:r>
      <w:r w:rsidR="00D06684" w:rsidRPr="00FF7891">
        <w:rPr>
          <w:rFonts w:ascii="Times New Roman" w:eastAsia="Times New Roman" w:hAnsi="Times New Roman" w:cs="Times New Roman"/>
          <w:sz w:val="24"/>
          <w:szCs w:val="24"/>
          <w:lang w:val="en-US"/>
        </w:rPr>
        <w:t>Copyright Material, New York.</w:t>
      </w:r>
    </w:p>
    <w:p w:rsidR="003F01AA" w:rsidRPr="00FF7891" w:rsidRDefault="003F01AA" w:rsidP="00675028">
      <w:pPr>
        <w:pStyle w:val="a4"/>
        <w:spacing w:line="360" w:lineRule="auto"/>
        <w:rPr>
          <w:rFonts w:ascii="Times New Roman" w:eastAsia="Times New Roman" w:hAnsi="Times New Roman" w:cs="Times New Roman"/>
          <w:sz w:val="24"/>
          <w:szCs w:val="24"/>
          <w:lang w:val="en-US"/>
        </w:rPr>
      </w:pPr>
    </w:p>
    <w:p w:rsidR="00021713" w:rsidRPr="00DC190B" w:rsidRDefault="00021713" w:rsidP="00675028">
      <w:pPr>
        <w:pStyle w:val="a4"/>
        <w:numPr>
          <w:ilvl w:val="0"/>
          <w:numId w:val="32"/>
        </w:numPr>
        <w:spacing w:line="360" w:lineRule="auto"/>
        <w:rPr>
          <w:rStyle w:val="nlmlpage"/>
          <w:rFonts w:ascii="Times New Roman" w:eastAsia="Times New Roman" w:hAnsi="Times New Roman" w:cs="Times New Roman"/>
          <w:sz w:val="24"/>
          <w:szCs w:val="24"/>
          <w:lang w:val="en-US"/>
        </w:rPr>
      </w:pPr>
      <w:r w:rsidRPr="00021713">
        <w:rPr>
          <w:rFonts w:ascii="Times New Roman" w:hAnsi="Times New Roman" w:cs="Times New Roman"/>
          <w:sz w:val="24"/>
          <w:szCs w:val="24"/>
          <w:shd w:val="clear" w:color="auto" w:fill="FFFFFF"/>
          <w:lang w:val="en-US"/>
        </w:rPr>
        <w:t>James, E.H., &amp; Wooten, L.P. (</w:t>
      </w:r>
      <w:r w:rsidRPr="00021713">
        <w:rPr>
          <w:rStyle w:val="nlmyear"/>
          <w:rFonts w:ascii="Times New Roman" w:hAnsi="Times New Roman" w:cs="Times New Roman"/>
          <w:sz w:val="24"/>
          <w:szCs w:val="24"/>
          <w:shd w:val="clear" w:color="auto" w:fill="FFFFFF"/>
          <w:lang w:val="en-US"/>
        </w:rPr>
        <w:t>2006</w:t>
      </w:r>
      <w:r w:rsidR="00DC190B">
        <w:rPr>
          <w:rFonts w:ascii="Times New Roman" w:hAnsi="Times New Roman" w:cs="Times New Roman"/>
          <w:sz w:val="24"/>
          <w:szCs w:val="24"/>
          <w:shd w:val="clear" w:color="auto" w:fill="FFFFFF"/>
          <w:lang w:val="en-US"/>
        </w:rPr>
        <w:t xml:space="preserve">), </w:t>
      </w:r>
      <w:r>
        <w:rPr>
          <w:rFonts w:ascii="Times New Roman" w:hAnsi="Times New Roman" w:cs="Times New Roman"/>
          <w:sz w:val="24"/>
          <w:szCs w:val="24"/>
          <w:shd w:val="clear" w:color="auto" w:fill="FFFFFF"/>
          <w:lang w:val="en-US"/>
        </w:rPr>
        <w:t xml:space="preserve">“ </w:t>
      </w:r>
      <w:r w:rsidRPr="00021713">
        <w:rPr>
          <w:rStyle w:val="nlmarticle-title"/>
          <w:rFonts w:ascii="Times New Roman" w:hAnsi="Times New Roman" w:cs="Times New Roman"/>
          <w:sz w:val="24"/>
          <w:szCs w:val="24"/>
          <w:shd w:val="clear" w:color="auto" w:fill="FFFFFF"/>
          <w:lang w:val="en-US"/>
        </w:rPr>
        <w:t>Diversity crises: How firms manage discrimination lawsuits</w:t>
      </w:r>
      <w:r w:rsidRPr="00021713">
        <w:rPr>
          <w:rFonts w:ascii="Times New Roman" w:hAnsi="Times New Roman" w:cs="Times New Roman"/>
          <w:sz w:val="24"/>
          <w:szCs w:val="24"/>
          <w:shd w:val="clear" w:color="auto" w:fill="FFFFFF"/>
          <w:lang w:val="en-US"/>
        </w:rPr>
        <w:t>. Academy of Management Journal</w:t>
      </w:r>
      <w:r>
        <w:rPr>
          <w:rFonts w:ascii="Times New Roman" w:hAnsi="Times New Roman" w:cs="Times New Roman"/>
          <w:sz w:val="24"/>
          <w:szCs w:val="24"/>
          <w:shd w:val="clear" w:color="auto" w:fill="FFFFFF"/>
          <w:lang w:val="en-US"/>
        </w:rPr>
        <w:t xml:space="preserve"> ” </w:t>
      </w:r>
      <w:r w:rsidRPr="00021713">
        <w:rPr>
          <w:rFonts w:ascii="Times New Roman" w:hAnsi="Times New Roman" w:cs="Times New Roman"/>
          <w:sz w:val="24"/>
          <w:szCs w:val="24"/>
          <w:shd w:val="clear" w:color="auto" w:fill="FFFFFF"/>
          <w:lang w:val="en-US"/>
        </w:rPr>
        <w:t>, 49(6), </w:t>
      </w:r>
      <w:r w:rsidRPr="00021713">
        <w:rPr>
          <w:rStyle w:val="nlmfpage"/>
          <w:rFonts w:ascii="Times New Roman" w:hAnsi="Times New Roman" w:cs="Times New Roman"/>
          <w:sz w:val="24"/>
          <w:szCs w:val="24"/>
          <w:shd w:val="clear" w:color="auto" w:fill="FFFFFF"/>
          <w:lang w:val="en-US"/>
        </w:rPr>
        <w:t>1103</w:t>
      </w:r>
      <w:r w:rsidRPr="00021713">
        <w:rPr>
          <w:rFonts w:ascii="Times New Roman" w:hAnsi="Times New Roman" w:cs="Times New Roman"/>
          <w:sz w:val="24"/>
          <w:szCs w:val="24"/>
          <w:shd w:val="clear" w:color="auto" w:fill="FFFFFF"/>
          <w:lang w:val="en-US"/>
        </w:rPr>
        <w:t>-</w:t>
      </w:r>
      <w:r w:rsidRPr="00021713">
        <w:rPr>
          <w:rStyle w:val="nlmlpage"/>
          <w:rFonts w:ascii="Times New Roman" w:hAnsi="Times New Roman" w:cs="Times New Roman"/>
          <w:sz w:val="24"/>
          <w:szCs w:val="24"/>
          <w:shd w:val="clear" w:color="auto" w:fill="FFFFFF"/>
          <w:lang w:val="en-US"/>
        </w:rPr>
        <w:t>1118</w:t>
      </w:r>
      <w:r>
        <w:rPr>
          <w:rStyle w:val="nlmlpage"/>
          <w:rFonts w:ascii="Times New Roman" w:hAnsi="Times New Roman" w:cs="Times New Roman"/>
          <w:sz w:val="24"/>
          <w:szCs w:val="24"/>
          <w:shd w:val="clear" w:color="auto" w:fill="FFFFFF"/>
          <w:lang w:val="en-US"/>
        </w:rPr>
        <w:t>.</w:t>
      </w:r>
    </w:p>
    <w:p w:rsidR="00DC190B" w:rsidRPr="00DC190B" w:rsidRDefault="00DC190B" w:rsidP="00675028">
      <w:pPr>
        <w:pStyle w:val="a4"/>
        <w:spacing w:line="360" w:lineRule="auto"/>
        <w:rPr>
          <w:rFonts w:ascii="Times New Roman" w:eastAsia="Times New Roman" w:hAnsi="Times New Roman" w:cs="Times New Roman"/>
          <w:sz w:val="24"/>
          <w:szCs w:val="24"/>
          <w:lang w:val="en-US"/>
        </w:rPr>
      </w:pPr>
    </w:p>
    <w:p w:rsidR="00DC190B" w:rsidRDefault="00DC190B" w:rsidP="00675028">
      <w:pPr>
        <w:pStyle w:val="a4"/>
        <w:numPr>
          <w:ilvl w:val="0"/>
          <w:numId w:val="32"/>
        </w:numPr>
        <w:spacing w:after="0" w:line="360" w:lineRule="auto"/>
        <w:rPr>
          <w:rFonts w:ascii="Times New Roman" w:eastAsia="Times New Roman" w:hAnsi="Times New Roman" w:cs="Times New Roman"/>
          <w:sz w:val="24"/>
          <w:szCs w:val="24"/>
          <w:lang w:val="en-US" w:eastAsia="el-GR"/>
        </w:rPr>
      </w:pPr>
      <w:r w:rsidRPr="00DC190B">
        <w:rPr>
          <w:rFonts w:ascii="Times New Roman" w:eastAsia="Times New Roman" w:hAnsi="Times New Roman" w:cs="Times New Roman"/>
          <w:sz w:val="24"/>
          <w:szCs w:val="24"/>
          <w:lang w:val="en-US" w:eastAsia="el-GR"/>
        </w:rPr>
        <w:t>Herek, G.M., Janis, I.L., &amp; Huth, P. (1987</w:t>
      </w:r>
      <w:r>
        <w:rPr>
          <w:rFonts w:ascii="Times New Roman" w:eastAsia="Times New Roman" w:hAnsi="Times New Roman" w:cs="Times New Roman"/>
          <w:sz w:val="24"/>
          <w:szCs w:val="24"/>
          <w:lang w:val="en-US" w:eastAsia="el-GR"/>
        </w:rPr>
        <w:t xml:space="preserve">), “ </w:t>
      </w:r>
      <w:r w:rsidRPr="00DC190B">
        <w:rPr>
          <w:rFonts w:ascii="Times New Roman" w:eastAsia="Times New Roman" w:hAnsi="Times New Roman" w:cs="Times New Roman"/>
          <w:sz w:val="24"/>
          <w:szCs w:val="24"/>
          <w:lang w:val="en-US" w:eastAsia="el-GR"/>
        </w:rPr>
        <w:t> Decision making during international crises: Is quality of process related to outcome?</w:t>
      </w:r>
      <w:r>
        <w:rPr>
          <w:rFonts w:ascii="Times New Roman" w:eastAsia="Times New Roman" w:hAnsi="Times New Roman" w:cs="Times New Roman"/>
          <w:sz w:val="24"/>
          <w:szCs w:val="24"/>
          <w:lang w:val="en-US" w:eastAsia="el-GR"/>
        </w:rPr>
        <w:t xml:space="preserve">  ”</w:t>
      </w:r>
      <w:r w:rsidRPr="00DC190B">
        <w:rPr>
          <w:rFonts w:ascii="Times New Roman" w:eastAsia="Times New Roman" w:hAnsi="Times New Roman" w:cs="Times New Roman"/>
          <w:sz w:val="24"/>
          <w:szCs w:val="24"/>
          <w:lang w:val="en-US" w:eastAsia="el-GR"/>
        </w:rPr>
        <w:t xml:space="preserve"> Journal of Conflict Resolution, 30, 497-531</w:t>
      </w:r>
    </w:p>
    <w:p w:rsidR="00FF6B5F" w:rsidRPr="00FF6B5F" w:rsidRDefault="00FF6B5F" w:rsidP="00675028">
      <w:pPr>
        <w:pStyle w:val="a4"/>
        <w:spacing w:line="360" w:lineRule="auto"/>
        <w:rPr>
          <w:rFonts w:ascii="Times New Roman" w:eastAsia="Times New Roman" w:hAnsi="Times New Roman" w:cs="Times New Roman"/>
          <w:sz w:val="24"/>
          <w:szCs w:val="24"/>
          <w:lang w:val="en-US" w:eastAsia="el-GR"/>
        </w:rPr>
      </w:pPr>
    </w:p>
    <w:p w:rsidR="00FF6B5F" w:rsidRPr="00DC190B" w:rsidRDefault="00FF6B5F" w:rsidP="00675028">
      <w:pPr>
        <w:pStyle w:val="a4"/>
        <w:numPr>
          <w:ilvl w:val="0"/>
          <w:numId w:val="32"/>
        </w:numPr>
        <w:spacing w:after="0" w:line="360" w:lineRule="auto"/>
        <w:rPr>
          <w:rFonts w:ascii="Times New Roman" w:eastAsia="Times New Roman" w:hAnsi="Times New Roman" w:cs="Times New Roman"/>
          <w:sz w:val="24"/>
          <w:szCs w:val="24"/>
          <w:lang w:val="en-US" w:eastAsia="el-GR"/>
        </w:rPr>
      </w:pPr>
      <w:r>
        <w:rPr>
          <w:rFonts w:ascii="Times New Roman" w:eastAsia="Times New Roman" w:hAnsi="Times New Roman" w:cs="Times New Roman"/>
          <w:sz w:val="24"/>
          <w:szCs w:val="24"/>
          <w:lang w:val="en-US" w:eastAsia="el-GR"/>
        </w:rPr>
        <w:t>Holly M., Hutchins, Jia Wang., (2008), “ Organizational Crisis Management and Human Resource Development: A Review of the Literature and Implications to HRD  Research and Practice, Article.</w:t>
      </w:r>
    </w:p>
    <w:p w:rsidR="00021713" w:rsidRPr="00021713" w:rsidRDefault="00021713" w:rsidP="00675028">
      <w:pPr>
        <w:pStyle w:val="a4"/>
        <w:spacing w:line="360" w:lineRule="auto"/>
        <w:rPr>
          <w:rFonts w:ascii="Times New Roman" w:eastAsia="Times New Roman" w:hAnsi="Times New Roman" w:cs="Times New Roman"/>
          <w:sz w:val="24"/>
          <w:szCs w:val="24"/>
          <w:lang w:val="en-US"/>
        </w:rPr>
      </w:pPr>
    </w:p>
    <w:p w:rsidR="00FF6B5F" w:rsidRPr="00FF6B5F" w:rsidRDefault="003F01AA"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Kalogeras, N., Baourakis , Zopounidis, C., Dijk, G., (2014), “ </w:t>
      </w:r>
      <w:r w:rsidR="00623543" w:rsidRPr="00FF7891">
        <w:rPr>
          <w:rFonts w:ascii="Times New Roman" w:eastAsia="Times New Roman" w:hAnsi="Times New Roman" w:cs="Times New Roman"/>
          <w:sz w:val="24"/>
          <w:szCs w:val="24"/>
          <w:lang w:val="en-US"/>
        </w:rPr>
        <w:t>Evaluating the Financial performance of agri-food firms: A multicriteria decision-aid approach ”, Journal of Food Engineering, pp.365-371.</w:t>
      </w:r>
    </w:p>
    <w:p w:rsidR="00FF6B5F" w:rsidRPr="00FF6B5F" w:rsidRDefault="00FF6B5F" w:rsidP="00675028">
      <w:pPr>
        <w:spacing w:line="360" w:lineRule="auto"/>
        <w:rPr>
          <w:rFonts w:ascii="Times New Roman" w:eastAsia="Times New Roman" w:hAnsi="Times New Roman" w:cs="Times New Roman"/>
          <w:sz w:val="24"/>
          <w:szCs w:val="24"/>
          <w:lang w:val="en-US"/>
        </w:rPr>
      </w:pPr>
    </w:p>
    <w:p w:rsidR="00D43C75" w:rsidRPr="00FF7891" w:rsidRDefault="00DC190B" w:rsidP="00675028">
      <w:pPr>
        <w:pStyle w:val="a4"/>
        <w:numPr>
          <w:ilvl w:val="0"/>
          <w:numId w:val="32"/>
        </w:numPr>
        <w:spacing w:line="36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Manias, Panics, &amp; Crashes, </w:t>
      </w:r>
      <w:r w:rsidR="00C11B08">
        <w:rPr>
          <w:rFonts w:ascii="Times New Roman" w:eastAsia="Times New Roman" w:hAnsi="Times New Roman" w:cs="Times New Roman"/>
          <w:sz w:val="24"/>
          <w:szCs w:val="24"/>
          <w:lang w:val="en-US"/>
        </w:rPr>
        <w:t xml:space="preserve">( 2005), </w:t>
      </w:r>
      <w:r>
        <w:rPr>
          <w:rFonts w:ascii="Times New Roman" w:eastAsia="Times New Roman" w:hAnsi="Times New Roman" w:cs="Times New Roman"/>
          <w:sz w:val="24"/>
          <w:szCs w:val="24"/>
          <w:lang w:val="en-US"/>
        </w:rPr>
        <w:t>“ A History of Financial Crises, Fifth Edition</w:t>
      </w:r>
      <w:r w:rsidR="00C11B08">
        <w:rPr>
          <w:rFonts w:ascii="Times New Roman" w:eastAsia="Times New Roman" w:hAnsi="Times New Roman" w:cs="Times New Roman"/>
          <w:sz w:val="24"/>
          <w:szCs w:val="24"/>
          <w:lang w:val="en-US"/>
        </w:rPr>
        <w:t>, Charles P. Kindleberger and Robert Z. Ahber, John Wiley &amp; Sons, Inc.</w:t>
      </w:r>
    </w:p>
    <w:p w:rsidR="00D43C75" w:rsidRPr="00FF7891" w:rsidRDefault="00D43C75" w:rsidP="00675028">
      <w:pPr>
        <w:pStyle w:val="a4"/>
        <w:spacing w:line="360" w:lineRule="auto"/>
        <w:rPr>
          <w:rFonts w:ascii="Times New Roman" w:eastAsia="Times New Roman" w:hAnsi="Times New Roman" w:cs="Times New Roman"/>
          <w:sz w:val="24"/>
          <w:szCs w:val="24"/>
          <w:lang w:val="en-US"/>
        </w:rPr>
      </w:pPr>
    </w:p>
    <w:p w:rsidR="007338A4" w:rsidRPr="00FF7891" w:rsidRDefault="007338A4"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Leaven, L., and Valencia, F., (2011), “ The Real Effects of Financial Sector Interventions during Cri</w:t>
      </w:r>
      <w:r w:rsidR="0066493F" w:rsidRPr="00FF7891">
        <w:rPr>
          <w:rFonts w:ascii="Times New Roman" w:eastAsia="Times New Roman" w:hAnsi="Times New Roman" w:cs="Times New Roman"/>
          <w:sz w:val="24"/>
          <w:szCs w:val="24"/>
          <w:lang w:val="en-US"/>
        </w:rPr>
        <w:t>si</w:t>
      </w:r>
      <w:r w:rsidRPr="00FF7891">
        <w:rPr>
          <w:rFonts w:ascii="Times New Roman" w:eastAsia="Times New Roman" w:hAnsi="Times New Roman" w:cs="Times New Roman"/>
          <w:sz w:val="24"/>
          <w:szCs w:val="24"/>
          <w:lang w:val="en-US"/>
        </w:rPr>
        <w:t>s ”, IMG Working Papers 11-45.</w:t>
      </w:r>
    </w:p>
    <w:p w:rsidR="007338A4" w:rsidRPr="00FF7891" w:rsidRDefault="007338A4" w:rsidP="00675028">
      <w:pPr>
        <w:pStyle w:val="a4"/>
        <w:spacing w:line="360" w:lineRule="auto"/>
        <w:rPr>
          <w:rFonts w:ascii="Times New Roman" w:eastAsia="Times New Roman" w:hAnsi="Times New Roman" w:cs="Times New Roman"/>
          <w:sz w:val="24"/>
          <w:szCs w:val="24"/>
          <w:lang w:val="en-US"/>
        </w:rPr>
      </w:pPr>
    </w:p>
    <w:p w:rsidR="0066493F" w:rsidRPr="00DC190B" w:rsidRDefault="0066493F"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Lemmon, M., L., and Lins, K., V., (2003), “  Ownership structure, Corporate Governance, and Firms Value: Evidence from the East Asian Financial Crisis ”, Journal of Finance 58, pp.1445-1468.</w:t>
      </w:r>
    </w:p>
    <w:p w:rsidR="0066493F" w:rsidRPr="00FF7891" w:rsidRDefault="0066493F" w:rsidP="00675028">
      <w:pPr>
        <w:pStyle w:val="a4"/>
        <w:spacing w:line="360" w:lineRule="auto"/>
        <w:rPr>
          <w:rFonts w:ascii="Times New Roman" w:eastAsia="Times New Roman" w:hAnsi="Times New Roman" w:cs="Times New Roman"/>
          <w:sz w:val="24"/>
          <w:szCs w:val="24"/>
          <w:lang w:val="en-US"/>
        </w:rPr>
      </w:pPr>
    </w:p>
    <w:p w:rsidR="0066493F" w:rsidRPr="00FF7891" w:rsidRDefault="0066493F"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lastRenderedPageBreak/>
        <w:t>Mitton, T.,(2002), “ A Cross – Firm Analyses of the Impact of Corporate Governance on the East Asian Financial Crisis ”, Journal of Financial Economics 64,p.215-241.</w:t>
      </w:r>
    </w:p>
    <w:p w:rsidR="0066493F" w:rsidRPr="00FF7891" w:rsidRDefault="0066493F" w:rsidP="00675028">
      <w:pPr>
        <w:pStyle w:val="a4"/>
        <w:spacing w:line="360" w:lineRule="auto"/>
        <w:rPr>
          <w:rFonts w:ascii="Times New Roman" w:eastAsia="Times New Roman" w:hAnsi="Times New Roman" w:cs="Times New Roman"/>
          <w:sz w:val="24"/>
          <w:szCs w:val="24"/>
          <w:lang w:val="en-US"/>
        </w:rPr>
      </w:pPr>
    </w:p>
    <w:p w:rsidR="0066493F" w:rsidRPr="00FF7891" w:rsidRDefault="0066493F"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Notta, O., and Vlachvei, A., (2014), “ The impact of Financial Crisis on Firm performance in case of Greek food Manufacturing Firms ”, Procedia Economics and Finance 14, p.454-460.</w:t>
      </w:r>
    </w:p>
    <w:p w:rsidR="00BE3FAE" w:rsidRPr="00FF7891" w:rsidRDefault="00BE3FAE" w:rsidP="00675028">
      <w:pPr>
        <w:pStyle w:val="a4"/>
        <w:spacing w:line="360" w:lineRule="auto"/>
        <w:rPr>
          <w:rFonts w:ascii="Times New Roman" w:eastAsia="Times New Roman" w:hAnsi="Times New Roman" w:cs="Times New Roman"/>
          <w:sz w:val="24"/>
          <w:szCs w:val="24"/>
          <w:lang w:val="en-US"/>
        </w:rPr>
      </w:pPr>
    </w:p>
    <w:p w:rsidR="00C90E16" w:rsidRPr="00C90E16" w:rsidRDefault="00BE3FAE"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Papoulias, C., &amp; P, Theodossiou, (199</w:t>
      </w:r>
      <w:r w:rsidR="00021713">
        <w:rPr>
          <w:rFonts w:ascii="Times New Roman" w:eastAsia="Times New Roman" w:hAnsi="Times New Roman" w:cs="Times New Roman"/>
          <w:sz w:val="24"/>
          <w:szCs w:val="24"/>
          <w:lang w:val="en-US"/>
        </w:rPr>
        <w:t>2), “ Analysis and Modeling of R</w:t>
      </w:r>
      <w:r w:rsidRPr="00FF7891">
        <w:rPr>
          <w:rFonts w:ascii="Times New Roman" w:eastAsia="Times New Roman" w:hAnsi="Times New Roman" w:cs="Times New Roman"/>
          <w:sz w:val="24"/>
          <w:szCs w:val="24"/>
          <w:lang w:val="en-US"/>
        </w:rPr>
        <w:t>ecent Business</w:t>
      </w:r>
      <w:r w:rsidR="00C90E16">
        <w:rPr>
          <w:rFonts w:ascii="Times New Roman" w:eastAsia="Times New Roman" w:hAnsi="Times New Roman" w:cs="Times New Roman"/>
          <w:sz w:val="24"/>
          <w:szCs w:val="24"/>
          <w:lang w:val="en-US"/>
        </w:rPr>
        <w:t xml:space="preserve"> Failures in Greece ”, Managerial and Economics, Vol 13,No.2 ,                  ( Mar – Apr.., 1992),pp.163-169, published by John Wiley &amp; Sons.</w:t>
      </w:r>
    </w:p>
    <w:p w:rsidR="0066493F" w:rsidRPr="00FF7891" w:rsidRDefault="0066493F" w:rsidP="00675028">
      <w:pPr>
        <w:pStyle w:val="a4"/>
        <w:spacing w:line="360" w:lineRule="auto"/>
        <w:rPr>
          <w:rFonts w:ascii="Times New Roman" w:eastAsia="Times New Roman" w:hAnsi="Times New Roman" w:cs="Times New Roman"/>
          <w:sz w:val="24"/>
          <w:szCs w:val="24"/>
          <w:lang w:val="en-US"/>
        </w:rPr>
      </w:pPr>
    </w:p>
    <w:p w:rsidR="0066493F" w:rsidRPr="00FF7891" w:rsidRDefault="00D43C75"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Robu, I., B., Istrate, C., (2014), “ Empirical Study on the Analysis of the Global Financial Crisis Influence on the Accounting Information Reporting by Romanian Listed Companies”, Procedia Economics and Finance, Vol.15,pp.280-287.</w:t>
      </w:r>
    </w:p>
    <w:p w:rsidR="00D43C75" w:rsidRPr="00FF7891" w:rsidRDefault="00D43C75" w:rsidP="00675028">
      <w:pPr>
        <w:pStyle w:val="a4"/>
        <w:spacing w:line="360" w:lineRule="auto"/>
        <w:rPr>
          <w:rFonts w:ascii="Times New Roman" w:eastAsia="Times New Roman" w:hAnsi="Times New Roman" w:cs="Times New Roman"/>
          <w:sz w:val="24"/>
          <w:szCs w:val="24"/>
          <w:lang w:val="en-US"/>
        </w:rPr>
      </w:pPr>
    </w:p>
    <w:p w:rsidR="00D43C75" w:rsidRPr="00FF7891" w:rsidRDefault="00D43C75"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 xml:space="preserve">Rosenthal, </w:t>
      </w:r>
      <w:r w:rsidR="00C11B08">
        <w:rPr>
          <w:rFonts w:ascii="Times New Roman" w:eastAsia="Times New Roman" w:hAnsi="Times New Roman" w:cs="Times New Roman"/>
          <w:sz w:val="24"/>
          <w:szCs w:val="24"/>
          <w:lang w:val="en-US"/>
        </w:rPr>
        <w:t>U., Charles, M., Hart, P., (2016), “Experts and Decision Makers in Crisis Situations, First Published – (June 1991), Article, University of Leyden.</w:t>
      </w:r>
    </w:p>
    <w:p w:rsidR="00346060" w:rsidRPr="00FF7891" w:rsidRDefault="00346060" w:rsidP="00675028">
      <w:pPr>
        <w:pStyle w:val="a4"/>
        <w:spacing w:line="360" w:lineRule="auto"/>
        <w:rPr>
          <w:rFonts w:ascii="Times New Roman" w:eastAsia="Times New Roman" w:hAnsi="Times New Roman" w:cs="Times New Roman"/>
          <w:sz w:val="24"/>
          <w:szCs w:val="24"/>
          <w:lang w:val="en-US"/>
        </w:rPr>
      </w:pPr>
    </w:p>
    <w:p w:rsidR="00F83670" w:rsidRPr="00C90E16" w:rsidRDefault="00D06684" w:rsidP="00675028">
      <w:pPr>
        <w:pStyle w:val="a4"/>
        <w:numPr>
          <w:ilvl w:val="0"/>
          <w:numId w:val="32"/>
        </w:numPr>
        <w:spacing w:line="360" w:lineRule="auto"/>
        <w:rPr>
          <w:rStyle w:val="nlmlpage"/>
          <w:rFonts w:ascii="Times New Roman" w:eastAsia="Times New Roman" w:hAnsi="Times New Roman" w:cs="Times New Roman"/>
          <w:color w:val="000000" w:themeColor="text1"/>
          <w:sz w:val="24"/>
          <w:szCs w:val="24"/>
          <w:lang w:val="en-US"/>
        </w:rPr>
      </w:pPr>
      <w:r w:rsidRPr="00FF7891">
        <w:rPr>
          <w:rFonts w:ascii="Times New Roman" w:hAnsi="Times New Roman" w:cs="Times New Roman"/>
          <w:color w:val="000000" w:themeColor="text1"/>
          <w:sz w:val="24"/>
          <w:szCs w:val="24"/>
          <w:shd w:val="clear" w:color="auto" w:fill="FFFFFF"/>
          <w:lang w:val="en-US"/>
        </w:rPr>
        <w:t>Pasek, J.I. (</w:t>
      </w:r>
      <w:r w:rsidRPr="00FF7891">
        <w:rPr>
          <w:rStyle w:val="nlmyear"/>
          <w:rFonts w:ascii="Times New Roman" w:hAnsi="Times New Roman" w:cs="Times New Roman"/>
          <w:color w:val="000000" w:themeColor="text1"/>
          <w:sz w:val="24"/>
          <w:szCs w:val="24"/>
          <w:shd w:val="clear" w:color="auto" w:fill="FFFFFF"/>
          <w:lang w:val="en-US"/>
        </w:rPr>
        <w:t>2002</w:t>
      </w:r>
      <w:r w:rsidRPr="00FF7891">
        <w:rPr>
          <w:rFonts w:ascii="Times New Roman" w:hAnsi="Times New Roman" w:cs="Times New Roman"/>
          <w:color w:val="000000" w:themeColor="text1"/>
          <w:sz w:val="24"/>
          <w:szCs w:val="24"/>
          <w:shd w:val="clear" w:color="auto" w:fill="FFFFFF"/>
          <w:lang w:val="en-US"/>
        </w:rPr>
        <w:t>, August). </w:t>
      </w:r>
      <w:r w:rsidRPr="00FF7891">
        <w:rPr>
          <w:rStyle w:val="nlmarticle-title"/>
          <w:rFonts w:ascii="Times New Roman" w:hAnsi="Times New Roman" w:cs="Times New Roman"/>
          <w:color w:val="000000" w:themeColor="text1"/>
          <w:sz w:val="24"/>
          <w:szCs w:val="24"/>
          <w:shd w:val="clear" w:color="auto" w:fill="FFFFFF"/>
          <w:lang w:val="en-US"/>
        </w:rPr>
        <w:t>Crisis management for HR</w:t>
      </w:r>
      <w:r w:rsidRPr="00FF7891">
        <w:rPr>
          <w:rFonts w:ascii="Times New Roman" w:hAnsi="Times New Roman" w:cs="Times New Roman"/>
          <w:color w:val="000000" w:themeColor="text1"/>
          <w:sz w:val="24"/>
          <w:szCs w:val="24"/>
          <w:shd w:val="clear" w:color="auto" w:fill="FFFFFF"/>
          <w:lang w:val="en-US"/>
        </w:rPr>
        <w:t xml:space="preserve">. </w:t>
      </w:r>
      <w:r w:rsidRPr="00FF7891">
        <w:rPr>
          <w:rFonts w:ascii="Times New Roman" w:hAnsi="Times New Roman" w:cs="Times New Roman"/>
          <w:color w:val="000000" w:themeColor="text1"/>
          <w:sz w:val="24"/>
          <w:szCs w:val="24"/>
          <w:shd w:val="clear" w:color="auto" w:fill="FFFFFF"/>
        </w:rPr>
        <w:t>HR Magazine, 47(8), </w:t>
      </w:r>
      <w:r w:rsidRPr="00FF7891">
        <w:rPr>
          <w:rStyle w:val="nlmfpage"/>
          <w:rFonts w:ascii="Times New Roman" w:hAnsi="Times New Roman" w:cs="Times New Roman"/>
          <w:color w:val="000000" w:themeColor="text1"/>
          <w:sz w:val="24"/>
          <w:szCs w:val="24"/>
          <w:shd w:val="clear" w:color="auto" w:fill="FFFFFF"/>
        </w:rPr>
        <w:t>111</w:t>
      </w:r>
      <w:r w:rsidRPr="00FF7891">
        <w:rPr>
          <w:rFonts w:ascii="Times New Roman" w:hAnsi="Times New Roman" w:cs="Times New Roman"/>
          <w:color w:val="000000" w:themeColor="text1"/>
          <w:sz w:val="24"/>
          <w:szCs w:val="24"/>
          <w:shd w:val="clear" w:color="auto" w:fill="FFFFFF"/>
        </w:rPr>
        <w:t>-</w:t>
      </w:r>
      <w:r w:rsidRPr="00FF7891">
        <w:rPr>
          <w:rStyle w:val="nlmlpage"/>
          <w:rFonts w:ascii="Times New Roman" w:hAnsi="Times New Roman" w:cs="Times New Roman"/>
          <w:color w:val="000000" w:themeColor="text1"/>
          <w:sz w:val="24"/>
          <w:szCs w:val="24"/>
          <w:shd w:val="clear" w:color="auto" w:fill="FFFFFF"/>
        </w:rPr>
        <w:t>115</w:t>
      </w:r>
      <w:r w:rsidR="002B4337" w:rsidRPr="00FF7891">
        <w:rPr>
          <w:rStyle w:val="nlmlpage"/>
          <w:rFonts w:ascii="Times New Roman" w:hAnsi="Times New Roman" w:cs="Times New Roman"/>
          <w:color w:val="000000" w:themeColor="text1"/>
          <w:sz w:val="24"/>
          <w:szCs w:val="24"/>
          <w:shd w:val="clear" w:color="auto" w:fill="FFFFFF"/>
        </w:rPr>
        <w:t>.</w:t>
      </w:r>
    </w:p>
    <w:p w:rsidR="00C90E16" w:rsidRPr="00C90E16" w:rsidRDefault="00C90E16" w:rsidP="00675028">
      <w:pPr>
        <w:pStyle w:val="a4"/>
        <w:spacing w:line="360" w:lineRule="auto"/>
        <w:rPr>
          <w:rFonts w:ascii="Times New Roman" w:eastAsia="Times New Roman" w:hAnsi="Times New Roman" w:cs="Times New Roman"/>
          <w:color w:val="000000" w:themeColor="text1"/>
          <w:sz w:val="24"/>
          <w:szCs w:val="24"/>
          <w:lang w:val="en-US"/>
        </w:rPr>
      </w:pPr>
    </w:p>
    <w:p w:rsidR="00C90E16" w:rsidRPr="00FF7891" w:rsidRDefault="00C90E16" w:rsidP="00675028">
      <w:pPr>
        <w:pStyle w:val="a4"/>
        <w:spacing w:line="360" w:lineRule="auto"/>
        <w:rPr>
          <w:rFonts w:ascii="Times New Roman" w:eastAsia="Times New Roman" w:hAnsi="Times New Roman" w:cs="Times New Roman"/>
          <w:color w:val="000000" w:themeColor="text1"/>
          <w:sz w:val="24"/>
          <w:szCs w:val="24"/>
          <w:lang w:val="en-US"/>
        </w:rPr>
      </w:pPr>
    </w:p>
    <w:p w:rsidR="002B4337" w:rsidRPr="00FF7891" w:rsidRDefault="002B4337" w:rsidP="00675028">
      <w:pPr>
        <w:pStyle w:val="a4"/>
        <w:numPr>
          <w:ilvl w:val="0"/>
          <w:numId w:val="32"/>
        </w:numPr>
        <w:spacing w:line="360" w:lineRule="auto"/>
        <w:rPr>
          <w:rStyle w:val="nlmlpage"/>
          <w:rFonts w:ascii="Times New Roman" w:eastAsia="Times New Roman" w:hAnsi="Times New Roman" w:cs="Times New Roman"/>
          <w:color w:val="000000" w:themeColor="text1"/>
          <w:sz w:val="24"/>
          <w:szCs w:val="24"/>
          <w:lang w:val="en-US"/>
        </w:rPr>
      </w:pPr>
      <w:r w:rsidRPr="00FF7891">
        <w:rPr>
          <w:rFonts w:ascii="Times New Roman" w:hAnsi="Times New Roman" w:cs="Times New Roman"/>
          <w:color w:val="000000" w:themeColor="text1"/>
          <w:sz w:val="24"/>
          <w:szCs w:val="24"/>
          <w:shd w:val="clear" w:color="auto" w:fill="FFFFFF"/>
          <w:lang w:val="en-US"/>
        </w:rPr>
        <w:t>Pearson, C.M., &amp; Claire, J.A. (</w:t>
      </w:r>
      <w:r w:rsidRPr="00FF7891">
        <w:rPr>
          <w:rStyle w:val="nlmyear"/>
          <w:rFonts w:ascii="Times New Roman" w:hAnsi="Times New Roman" w:cs="Times New Roman"/>
          <w:color w:val="000000" w:themeColor="text1"/>
          <w:sz w:val="24"/>
          <w:szCs w:val="24"/>
          <w:shd w:val="clear" w:color="auto" w:fill="FFFFFF"/>
          <w:lang w:val="en-US"/>
        </w:rPr>
        <w:t>1998</w:t>
      </w:r>
      <w:r w:rsidRPr="00FF7891">
        <w:rPr>
          <w:rFonts w:ascii="Times New Roman" w:hAnsi="Times New Roman" w:cs="Times New Roman"/>
          <w:color w:val="000000" w:themeColor="text1"/>
          <w:sz w:val="24"/>
          <w:szCs w:val="24"/>
          <w:shd w:val="clear" w:color="auto" w:fill="FFFFFF"/>
          <w:lang w:val="en-US"/>
        </w:rPr>
        <w:t>). </w:t>
      </w:r>
      <w:r w:rsidRPr="00FF7891">
        <w:rPr>
          <w:rStyle w:val="nlmarticle-title"/>
          <w:rFonts w:ascii="Times New Roman" w:hAnsi="Times New Roman" w:cs="Times New Roman"/>
          <w:color w:val="000000" w:themeColor="text1"/>
          <w:sz w:val="24"/>
          <w:szCs w:val="24"/>
          <w:shd w:val="clear" w:color="auto" w:fill="FFFFFF"/>
          <w:lang w:val="en-US"/>
        </w:rPr>
        <w:t>Reframing crisis management</w:t>
      </w:r>
      <w:r w:rsidRPr="00FF7891">
        <w:rPr>
          <w:rFonts w:ascii="Times New Roman" w:hAnsi="Times New Roman" w:cs="Times New Roman"/>
          <w:color w:val="000000" w:themeColor="text1"/>
          <w:sz w:val="24"/>
          <w:szCs w:val="24"/>
          <w:shd w:val="clear" w:color="auto" w:fill="FFFFFF"/>
          <w:lang w:val="en-US"/>
        </w:rPr>
        <w:t>. Academy of Management Review, 23(1), </w:t>
      </w:r>
      <w:r w:rsidRPr="00FF7891">
        <w:rPr>
          <w:rStyle w:val="nlmfpage"/>
          <w:rFonts w:ascii="Times New Roman" w:hAnsi="Times New Roman" w:cs="Times New Roman"/>
          <w:color w:val="000000" w:themeColor="text1"/>
          <w:sz w:val="24"/>
          <w:szCs w:val="24"/>
          <w:shd w:val="clear" w:color="auto" w:fill="FFFFFF"/>
          <w:lang w:val="en-US"/>
        </w:rPr>
        <w:t>58</w:t>
      </w:r>
      <w:r w:rsidRPr="00FF7891">
        <w:rPr>
          <w:rFonts w:ascii="Times New Roman" w:hAnsi="Times New Roman" w:cs="Times New Roman"/>
          <w:color w:val="000000" w:themeColor="text1"/>
          <w:sz w:val="24"/>
          <w:szCs w:val="24"/>
          <w:shd w:val="clear" w:color="auto" w:fill="FFFFFF"/>
          <w:lang w:val="en-US"/>
        </w:rPr>
        <w:t>-</w:t>
      </w:r>
      <w:r w:rsidRPr="00FF7891">
        <w:rPr>
          <w:rStyle w:val="nlmlpage"/>
          <w:rFonts w:ascii="Times New Roman" w:hAnsi="Times New Roman" w:cs="Times New Roman"/>
          <w:color w:val="000000" w:themeColor="text1"/>
          <w:sz w:val="24"/>
          <w:szCs w:val="24"/>
          <w:shd w:val="clear" w:color="auto" w:fill="FFFFFF"/>
          <w:lang w:val="en-US"/>
        </w:rPr>
        <w:t>76.</w:t>
      </w:r>
    </w:p>
    <w:p w:rsidR="002B4337" w:rsidRPr="00FF7891" w:rsidRDefault="002B4337" w:rsidP="00675028">
      <w:pPr>
        <w:pStyle w:val="a4"/>
        <w:spacing w:line="360" w:lineRule="auto"/>
        <w:rPr>
          <w:rFonts w:ascii="Times New Roman" w:eastAsia="Times New Roman" w:hAnsi="Times New Roman" w:cs="Times New Roman"/>
          <w:color w:val="000000" w:themeColor="text1"/>
          <w:sz w:val="24"/>
          <w:szCs w:val="24"/>
          <w:lang w:val="en-US"/>
        </w:rPr>
      </w:pPr>
    </w:p>
    <w:p w:rsidR="002B4337" w:rsidRPr="00FF7891" w:rsidRDefault="002B4337" w:rsidP="00675028">
      <w:pPr>
        <w:pStyle w:val="a4"/>
        <w:numPr>
          <w:ilvl w:val="0"/>
          <w:numId w:val="32"/>
        </w:numPr>
        <w:spacing w:line="360" w:lineRule="auto"/>
        <w:rPr>
          <w:rFonts w:ascii="Times New Roman" w:eastAsia="Times New Roman" w:hAnsi="Times New Roman" w:cs="Times New Roman"/>
          <w:color w:val="000000" w:themeColor="text1"/>
          <w:sz w:val="24"/>
          <w:szCs w:val="24"/>
          <w:lang w:val="en-US"/>
        </w:rPr>
      </w:pPr>
      <w:r w:rsidRPr="00FF7891">
        <w:rPr>
          <w:rFonts w:ascii="Times New Roman" w:hAnsi="Times New Roman" w:cs="Times New Roman"/>
          <w:color w:val="000000" w:themeColor="text1"/>
          <w:sz w:val="24"/>
          <w:szCs w:val="24"/>
          <w:shd w:val="clear" w:color="auto" w:fill="FFFFFF"/>
          <w:lang w:val="en-US"/>
        </w:rPr>
        <w:t>Sayegh, L., Anthony, W.P., &amp; Perrewé, P.L. (</w:t>
      </w:r>
      <w:r w:rsidRPr="00FF7891">
        <w:rPr>
          <w:rStyle w:val="nlmyear"/>
          <w:rFonts w:ascii="Times New Roman" w:hAnsi="Times New Roman" w:cs="Times New Roman"/>
          <w:color w:val="000000" w:themeColor="text1"/>
          <w:sz w:val="24"/>
          <w:szCs w:val="24"/>
          <w:shd w:val="clear" w:color="auto" w:fill="FFFFFF"/>
          <w:lang w:val="en-US"/>
        </w:rPr>
        <w:t>2004</w:t>
      </w:r>
      <w:r w:rsidRPr="00FF7891">
        <w:rPr>
          <w:rFonts w:ascii="Times New Roman" w:hAnsi="Times New Roman" w:cs="Times New Roman"/>
          <w:color w:val="000000" w:themeColor="text1"/>
          <w:sz w:val="24"/>
          <w:szCs w:val="24"/>
          <w:shd w:val="clear" w:color="auto" w:fill="FFFFFF"/>
          <w:lang w:val="en-US"/>
        </w:rPr>
        <w:t>). </w:t>
      </w:r>
      <w:r w:rsidRPr="00FF7891">
        <w:rPr>
          <w:rStyle w:val="nlmarticle-title"/>
          <w:rFonts w:ascii="Times New Roman" w:hAnsi="Times New Roman" w:cs="Times New Roman"/>
          <w:color w:val="000000" w:themeColor="text1"/>
          <w:sz w:val="24"/>
          <w:szCs w:val="24"/>
          <w:shd w:val="clear" w:color="auto" w:fill="FFFFFF"/>
          <w:lang w:val="en-US"/>
        </w:rPr>
        <w:t>Managerial decision-making under crisis: The role of emotion in an intuitive decision process</w:t>
      </w:r>
      <w:r w:rsidRPr="00FF7891">
        <w:rPr>
          <w:rFonts w:ascii="Times New Roman" w:hAnsi="Times New Roman" w:cs="Times New Roman"/>
          <w:color w:val="000000" w:themeColor="text1"/>
          <w:sz w:val="24"/>
          <w:szCs w:val="24"/>
          <w:shd w:val="clear" w:color="auto" w:fill="FFFFFF"/>
          <w:lang w:val="en-US"/>
        </w:rPr>
        <w:t xml:space="preserve">. </w:t>
      </w:r>
      <w:r w:rsidRPr="00FF7891">
        <w:rPr>
          <w:rFonts w:ascii="Times New Roman" w:hAnsi="Times New Roman" w:cs="Times New Roman"/>
          <w:color w:val="000000" w:themeColor="text1"/>
          <w:sz w:val="24"/>
          <w:szCs w:val="24"/>
          <w:shd w:val="clear" w:color="auto" w:fill="FFFFFF"/>
        </w:rPr>
        <w:t>Human Resource Management Review, 14, </w:t>
      </w:r>
      <w:r w:rsidRPr="00FF7891">
        <w:rPr>
          <w:rStyle w:val="nlmfpage"/>
          <w:rFonts w:ascii="Times New Roman" w:hAnsi="Times New Roman" w:cs="Times New Roman"/>
          <w:color w:val="000000" w:themeColor="text1"/>
          <w:sz w:val="24"/>
          <w:szCs w:val="24"/>
          <w:shd w:val="clear" w:color="auto" w:fill="FFFFFF"/>
        </w:rPr>
        <w:t>179</w:t>
      </w:r>
      <w:r w:rsidRPr="00FF7891">
        <w:rPr>
          <w:rFonts w:ascii="Times New Roman" w:hAnsi="Times New Roman" w:cs="Times New Roman"/>
          <w:color w:val="000000" w:themeColor="text1"/>
          <w:sz w:val="24"/>
          <w:szCs w:val="24"/>
          <w:shd w:val="clear" w:color="auto" w:fill="FFFFFF"/>
        </w:rPr>
        <w:t>-</w:t>
      </w:r>
      <w:r w:rsidRPr="00FF7891">
        <w:rPr>
          <w:rStyle w:val="nlmlpage"/>
          <w:rFonts w:ascii="Times New Roman" w:hAnsi="Times New Roman" w:cs="Times New Roman"/>
          <w:color w:val="000000" w:themeColor="text1"/>
          <w:sz w:val="24"/>
          <w:szCs w:val="24"/>
          <w:shd w:val="clear" w:color="auto" w:fill="FFFFFF"/>
        </w:rPr>
        <w:t>199</w:t>
      </w:r>
      <w:r w:rsidRPr="00FF7891">
        <w:rPr>
          <w:rFonts w:ascii="Times New Roman" w:hAnsi="Times New Roman" w:cs="Times New Roman"/>
          <w:color w:val="000000" w:themeColor="text1"/>
          <w:sz w:val="24"/>
          <w:szCs w:val="24"/>
          <w:shd w:val="clear" w:color="auto" w:fill="FFFFFF"/>
        </w:rPr>
        <w:t>.</w:t>
      </w:r>
    </w:p>
    <w:p w:rsidR="002B4337" w:rsidRPr="00FF7891" w:rsidRDefault="002B4337" w:rsidP="00675028">
      <w:pPr>
        <w:pStyle w:val="a4"/>
        <w:spacing w:line="360" w:lineRule="auto"/>
        <w:rPr>
          <w:rFonts w:ascii="Times New Roman" w:eastAsia="Times New Roman" w:hAnsi="Times New Roman" w:cs="Times New Roman"/>
          <w:sz w:val="24"/>
          <w:szCs w:val="24"/>
          <w:lang w:val="en-US"/>
        </w:rPr>
      </w:pPr>
    </w:p>
    <w:p w:rsidR="00F83670" w:rsidRPr="00FF7891" w:rsidRDefault="00842CBE"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Steverman, B., (2009), “ Financial Crisis Leavens Investors Wary of Risk ”, Goggle Books.</w:t>
      </w:r>
    </w:p>
    <w:p w:rsidR="002B165B" w:rsidRPr="00FF7891" w:rsidRDefault="002B165B" w:rsidP="00675028">
      <w:pPr>
        <w:pStyle w:val="a4"/>
        <w:spacing w:line="360" w:lineRule="auto"/>
        <w:rPr>
          <w:rFonts w:ascii="Times New Roman" w:eastAsia="Times New Roman" w:hAnsi="Times New Roman" w:cs="Times New Roman"/>
          <w:sz w:val="24"/>
          <w:szCs w:val="24"/>
          <w:lang w:val="en-US"/>
        </w:rPr>
      </w:pPr>
    </w:p>
    <w:p w:rsidR="002B165B" w:rsidRPr="00FF7891" w:rsidRDefault="002B165B" w:rsidP="00675028">
      <w:pPr>
        <w:pStyle w:val="a4"/>
        <w:numPr>
          <w:ilvl w:val="0"/>
          <w:numId w:val="32"/>
        </w:numPr>
        <w:spacing w:line="360" w:lineRule="auto"/>
        <w:rPr>
          <w:rFonts w:ascii="Times New Roman" w:eastAsia="Times New Roman" w:hAnsi="Times New Roman" w:cs="Times New Roman"/>
          <w:color w:val="000000" w:themeColor="text1"/>
          <w:sz w:val="24"/>
          <w:szCs w:val="24"/>
          <w:lang w:val="en-US"/>
        </w:rPr>
      </w:pPr>
      <w:r w:rsidRPr="00FF7891">
        <w:rPr>
          <w:rFonts w:ascii="Times New Roman" w:hAnsi="Times New Roman" w:cs="Times New Roman"/>
          <w:color w:val="000000" w:themeColor="text1"/>
          <w:sz w:val="24"/>
          <w:szCs w:val="24"/>
          <w:shd w:val="clear" w:color="auto" w:fill="FFFFFF"/>
          <w:lang w:val="en-US"/>
        </w:rPr>
        <w:t>Smith, D., &amp; Elliott, D, (</w:t>
      </w:r>
      <w:r w:rsidRPr="00FF7891">
        <w:rPr>
          <w:rStyle w:val="nlmyear"/>
          <w:rFonts w:ascii="Times New Roman" w:hAnsi="Times New Roman" w:cs="Times New Roman"/>
          <w:color w:val="000000" w:themeColor="text1"/>
          <w:sz w:val="24"/>
          <w:szCs w:val="24"/>
          <w:shd w:val="clear" w:color="auto" w:fill="FFFFFF"/>
          <w:lang w:val="en-US"/>
        </w:rPr>
        <w:t>2006</w:t>
      </w:r>
      <w:r w:rsidRPr="00FF7891">
        <w:rPr>
          <w:rFonts w:ascii="Times New Roman" w:hAnsi="Times New Roman" w:cs="Times New Roman"/>
          <w:color w:val="000000" w:themeColor="text1"/>
          <w:sz w:val="24"/>
          <w:szCs w:val="24"/>
          <w:shd w:val="clear" w:color="auto" w:fill="FFFFFF"/>
          <w:lang w:val="en-US"/>
        </w:rPr>
        <w:t>), “  Responding to the demands of crisis: Issues around future developments in theory and practice ”, In D. Smith &amp; D. Elliott (Eds), Key readings in crisis management (pp. </w:t>
      </w:r>
      <w:r w:rsidRPr="00FF7891">
        <w:rPr>
          <w:rStyle w:val="nlmfpage"/>
          <w:rFonts w:ascii="Times New Roman" w:hAnsi="Times New Roman" w:cs="Times New Roman"/>
          <w:color w:val="000000" w:themeColor="text1"/>
          <w:sz w:val="24"/>
          <w:szCs w:val="24"/>
          <w:shd w:val="clear" w:color="auto" w:fill="FFFFFF"/>
          <w:lang w:val="en-US"/>
        </w:rPr>
        <w:t>415</w:t>
      </w:r>
      <w:r w:rsidRPr="00FF7891">
        <w:rPr>
          <w:rFonts w:ascii="Times New Roman" w:hAnsi="Times New Roman" w:cs="Times New Roman"/>
          <w:color w:val="000000" w:themeColor="text1"/>
          <w:sz w:val="24"/>
          <w:szCs w:val="24"/>
          <w:shd w:val="clear" w:color="auto" w:fill="FFFFFF"/>
          <w:lang w:val="en-US"/>
        </w:rPr>
        <w:t>-</w:t>
      </w:r>
      <w:r w:rsidRPr="00FF7891">
        <w:rPr>
          <w:rStyle w:val="nlmlpage"/>
          <w:rFonts w:ascii="Times New Roman" w:hAnsi="Times New Roman" w:cs="Times New Roman"/>
          <w:color w:val="000000" w:themeColor="text1"/>
          <w:sz w:val="24"/>
          <w:szCs w:val="24"/>
          <w:shd w:val="clear" w:color="auto" w:fill="FFFFFF"/>
          <w:lang w:val="en-US"/>
        </w:rPr>
        <w:t>425</w:t>
      </w:r>
      <w:r w:rsidRPr="00FF7891">
        <w:rPr>
          <w:rFonts w:ascii="Times New Roman" w:hAnsi="Times New Roman" w:cs="Times New Roman"/>
          <w:color w:val="000000" w:themeColor="text1"/>
          <w:sz w:val="24"/>
          <w:szCs w:val="24"/>
          <w:shd w:val="clear" w:color="auto" w:fill="FFFFFF"/>
          <w:lang w:val="en-US"/>
        </w:rPr>
        <w:t>). </w:t>
      </w:r>
      <w:r w:rsidRPr="00FF7891">
        <w:rPr>
          <w:rStyle w:val="nlmpublisher-loc"/>
          <w:rFonts w:ascii="Times New Roman" w:hAnsi="Times New Roman" w:cs="Times New Roman"/>
          <w:color w:val="000000" w:themeColor="text1"/>
          <w:sz w:val="24"/>
          <w:szCs w:val="24"/>
          <w:shd w:val="clear" w:color="auto" w:fill="FFFFFF"/>
          <w:lang w:val="en-US"/>
        </w:rPr>
        <w:t>New York</w:t>
      </w:r>
      <w:r w:rsidRPr="00FF7891">
        <w:rPr>
          <w:rFonts w:ascii="Times New Roman" w:hAnsi="Times New Roman" w:cs="Times New Roman"/>
          <w:color w:val="000000" w:themeColor="text1"/>
          <w:sz w:val="24"/>
          <w:szCs w:val="24"/>
          <w:shd w:val="clear" w:color="auto" w:fill="FFFFFF"/>
          <w:lang w:val="en-US"/>
        </w:rPr>
        <w:t>: </w:t>
      </w:r>
      <w:r w:rsidRPr="00FF7891">
        <w:rPr>
          <w:rStyle w:val="nlmpublisher-name"/>
          <w:rFonts w:ascii="Times New Roman" w:hAnsi="Times New Roman" w:cs="Times New Roman"/>
          <w:color w:val="000000" w:themeColor="text1"/>
          <w:sz w:val="24"/>
          <w:szCs w:val="24"/>
          <w:shd w:val="clear" w:color="auto" w:fill="FFFFFF"/>
          <w:lang w:val="en-US"/>
        </w:rPr>
        <w:t>Routledge</w:t>
      </w:r>
      <w:r w:rsidRPr="00FF7891">
        <w:rPr>
          <w:rFonts w:ascii="Times New Roman" w:hAnsi="Times New Roman" w:cs="Times New Roman"/>
          <w:color w:val="000000" w:themeColor="text1"/>
          <w:sz w:val="24"/>
          <w:szCs w:val="24"/>
          <w:shd w:val="clear" w:color="auto" w:fill="FFFFFF"/>
          <w:lang w:val="en-US"/>
        </w:rPr>
        <w:t>. </w:t>
      </w:r>
    </w:p>
    <w:p w:rsidR="00842CBE" w:rsidRPr="00FF7891" w:rsidRDefault="00842CBE" w:rsidP="00675028">
      <w:pPr>
        <w:pStyle w:val="a4"/>
        <w:spacing w:line="360" w:lineRule="auto"/>
        <w:rPr>
          <w:rFonts w:ascii="Times New Roman" w:eastAsia="Times New Roman" w:hAnsi="Times New Roman" w:cs="Times New Roman"/>
          <w:color w:val="000000" w:themeColor="text1"/>
          <w:sz w:val="24"/>
          <w:szCs w:val="24"/>
          <w:lang w:val="en-US"/>
        </w:rPr>
      </w:pPr>
    </w:p>
    <w:p w:rsidR="00106D99" w:rsidRPr="00467161" w:rsidRDefault="00842CBE" w:rsidP="00675028">
      <w:pPr>
        <w:pStyle w:val="a4"/>
        <w:numPr>
          <w:ilvl w:val="0"/>
          <w:numId w:val="32"/>
        </w:numPr>
        <w:spacing w:line="360" w:lineRule="auto"/>
        <w:rPr>
          <w:rFonts w:ascii="Times New Roman" w:eastAsia="Times New Roman" w:hAnsi="Times New Roman" w:cs="Times New Roman"/>
          <w:sz w:val="24"/>
          <w:szCs w:val="24"/>
          <w:lang w:val="en-US"/>
        </w:rPr>
      </w:pPr>
      <w:r w:rsidRPr="00FF7891">
        <w:rPr>
          <w:rFonts w:ascii="Times New Roman" w:eastAsia="Times New Roman" w:hAnsi="Times New Roman" w:cs="Times New Roman"/>
          <w:sz w:val="24"/>
          <w:szCs w:val="24"/>
          <w:lang w:val="en-US"/>
        </w:rPr>
        <w:t>Zopounidis, C., Shiniotakis, N., Baourakis, G., (2006), “ Financial Analysis and Economic Aspects of the Agricultural Union of Crete”, Agricultural Economic Review, Vol.7,pp.66-74.</w:t>
      </w:r>
    </w:p>
    <w:p w:rsidR="00467161" w:rsidRPr="00467161" w:rsidRDefault="00467161" w:rsidP="00467161">
      <w:pPr>
        <w:pStyle w:val="a4"/>
        <w:rPr>
          <w:rFonts w:ascii="Times New Roman" w:eastAsia="Times New Roman" w:hAnsi="Times New Roman" w:cs="Times New Roman"/>
          <w:sz w:val="24"/>
          <w:szCs w:val="24"/>
          <w:lang w:val="en-US"/>
        </w:rPr>
      </w:pPr>
    </w:p>
    <w:p w:rsidR="00467161" w:rsidRPr="00C11B08" w:rsidRDefault="00467161" w:rsidP="00467161">
      <w:pPr>
        <w:pStyle w:val="a4"/>
        <w:spacing w:line="360" w:lineRule="auto"/>
        <w:rPr>
          <w:rFonts w:ascii="Times New Roman" w:eastAsia="Times New Roman" w:hAnsi="Times New Roman" w:cs="Times New Roman"/>
          <w:sz w:val="24"/>
          <w:szCs w:val="24"/>
          <w:lang w:val="en-US"/>
        </w:rPr>
      </w:pPr>
    </w:p>
    <w:p w:rsidR="00221F25" w:rsidRPr="00467161" w:rsidRDefault="00AE5872" w:rsidP="00467161">
      <w:pPr>
        <w:pStyle w:val="2"/>
        <w:spacing w:line="360" w:lineRule="auto"/>
        <w:rPr>
          <w:rFonts w:ascii="Times New Roman" w:hAnsi="Times New Roman" w:cs="Times New Roman"/>
          <w:color w:val="auto"/>
          <w:sz w:val="24"/>
          <w:szCs w:val="24"/>
          <w:u w:val="single"/>
        </w:rPr>
      </w:pPr>
      <w:r w:rsidRPr="00467161">
        <w:rPr>
          <w:rFonts w:ascii="Times New Roman" w:hAnsi="Times New Roman" w:cs="Times New Roman"/>
          <w:color w:val="auto"/>
          <w:sz w:val="24"/>
          <w:szCs w:val="24"/>
          <w:u w:val="single"/>
          <w:lang w:val="en-US"/>
        </w:rPr>
        <w:t>I</w:t>
      </w:r>
      <w:r w:rsidR="00FF7891" w:rsidRPr="00467161">
        <w:rPr>
          <w:rFonts w:ascii="Times New Roman" w:hAnsi="Times New Roman" w:cs="Times New Roman"/>
          <w:color w:val="auto"/>
          <w:sz w:val="24"/>
          <w:szCs w:val="24"/>
          <w:u w:val="single"/>
          <w:lang w:val="en-US"/>
        </w:rPr>
        <w:t>V</w:t>
      </w:r>
      <w:r w:rsidR="0098334C" w:rsidRPr="00467161">
        <w:rPr>
          <w:rFonts w:ascii="Times New Roman" w:hAnsi="Times New Roman" w:cs="Times New Roman"/>
          <w:color w:val="auto"/>
          <w:sz w:val="24"/>
          <w:szCs w:val="24"/>
          <w:u w:val="single"/>
        </w:rPr>
        <w:t xml:space="preserve">. </w:t>
      </w:r>
      <w:bookmarkStart w:id="108" w:name="_Toc491644086"/>
      <w:r w:rsidR="00221F25" w:rsidRPr="00467161">
        <w:rPr>
          <w:rFonts w:ascii="Times New Roman" w:hAnsi="Times New Roman" w:cs="Times New Roman"/>
          <w:color w:val="auto"/>
          <w:sz w:val="24"/>
          <w:szCs w:val="24"/>
          <w:u w:val="single"/>
        </w:rPr>
        <w:t>Ηλεκτρονικές Πηγές – Διαδίκτυο:</w:t>
      </w:r>
      <w:bookmarkEnd w:id="108"/>
    </w:p>
    <w:p w:rsidR="00467161" w:rsidRPr="00467161" w:rsidRDefault="00467161" w:rsidP="00467161"/>
    <w:p w:rsidR="00221F25" w:rsidRPr="00FF7891" w:rsidRDefault="00FC5644" w:rsidP="00675028">
      <w:pPr>
        <w:pStyle w:val="a4"/>
        <w:numPr>
          <w:ilvl w:val="0"/>
          <w:numId w:val="21"/>
        </w:numPr>
        <w:tabs>
          <w:tab w:val="left" w:pos="7125"/>
        </w:tabs>
        <w:spacing w:line="360" w:lineRule="auto"/>
        <w:rPr>
          <w:rFonts w:ascii="Times New Roman" w:hAnsi="Times New Roman" w:cs="Times New Roman"/>
          <w:sz w:val="24"/>
          <w:szCs w:val="24"/>
        </w:rPr>
      </w:pPr>
      <w:hyperlink r:id="rId83" w:history="1">
        <w:r w:rsidR="00221F25" w:rsidRPr="00FF7891">
          <w:rPr>
            <w:rStyle w:val="-"/>
            <w:rFonts w:ascii="Times New Roman" w:hAnsi="Times New Roman" w:cs="Times New Roman"/>
            <w:sz w:val="24"/>
            <w:szCs w:val="24"/>
            <w:lang w:val="en-US"/>
          </w:rPr>
          <w:t>http://www.icap.gr/</w:t>
        </w:r>
      </w:hyperlink>
    </w:p>
    <w:p w:rsidR="00DA3278" w:rsidRPr="00FF7891" w:rsidRDefault="00DA3278" w:rsidP="00675028">
      <w:pPr>
        <w:pStyle w:val="a4"/>
        <w:tabs>
          <w:tab w:val="left" w:pos="7125"/>
        </w:tabs>
        <w:spacing w:line="360" w:lineRule="auto"/>
        <w:rPr>
          <w:rFonts w:ascii="Times New Roman" w:hAnsi="Times New Roman" w:cs="Times New Roman"/>
          <w:sz w:val="24"/>
          <w:szCs w:val="24"/>
        </w:rPr>
      </w:pPr>
    </w:p>
    <w:p w:rsidR="00221F25" w:rsidRPr="00FF7891" w:rsidRDefault="00FC5644" w:rsidP="00675028">
      <w:pPr>
        <w:pStyle w:val="a4"/>
        <w:numPr>
          <w:ilvl w:val="0"/>
          <w:numId w:val="21"/>
        </w:numPr>
        <w:tabs>
          <w:tab w:val="left" w:pos="7125"/>
        </w:tabs>
        <w:spacing w:line="360" w:lineRule="auto"/>
        <w:rPr>
          <w:rFonts w:ascii="Times New Roman" w:hAnsi="Times New Roman" w:cs="Times New Roman"/>
          <w:sz w:val="24"/>
          <w:szCs w:val="24"/>
        </w:rPr>
      </w:pPr>
      <w:hyperlink r:id="rId84" w:history="1">
        <w:r w:rsidR="00221F25" w:rsidRPr="00FF7891">
          <w:rPr>
            <w:rStyle w:val="-"/>
            <w:rFonts w:ascii="Times New Roman" w:hAnsi="Times New Roman" w:cs="Times New Roman"/>
            <w:sz w:val="24"/>
            <w:szCs w:val="24"/>
            <w:lang w:val="en-US"/>
          </w:rPr>
          <w:t>http://www.hellastat.eu</w:t>
        </w:r>
      </w:hyperlink>
    </w:p>
    <w:p w:rsidR="007069AC" w:rsidRPr="00FF7891" w:rsidRDefault="007069AC" w:rsidP="00675028">
      <w:pPr>
        <w:pStyle w:val="a4"/>
        <w:spacing w:line="360" w:lineRule="auto"/>
        <w:rPr>
          <w:rFonts w:ascii="Times New Roman" w:hAnsi="Times New Roman" w:cs="Times New Roman"/>
          <w:sz w:val="24"/>
          <w:szCs w:val="24"/>
        </w:rPr>
      </w:pPr>
    </w:p>
    <w:p w:rsidR="007069AC" w:rsidRPr="00FF7891" w:rsidRDefault="00FC5644" w:rsidP="00675028">
      <w:pPr>
        <w:pStyle w:val="a4"/>
        <w:numPr>
          <w:ilvl w:val="0"/>
          <w:numId w:val="21"/>
        </w:numPr>
        <w:tabs>
          <w:tab w:val="left" w:pos="7125"/>
        </w:tabs>
        <w:spacing w:line="360" w:lineRule="auto"/>
        <w:rPr>
          <w:rFonts w:ascii="Times New Roman" w:hAnsi="Times New Roman" w:cs="Times New Roman"/>
          <w:sz w:val="24"/>
          <w:szCs w:val="24"/>
        </w:rPr>
      </w:pPr>
      <w:hyperlink r:id="rId85" w:history="1">
        <w:r w:rsidR="007069AC" w:rsidRPr="00FF7891">
          <w:rPr>
            <w:rStyle w:val="-"/>
            <w:rFonts w:ascii="Times New Roman" w:hAnsi="Times New Roman" w:cs="Times New Roman"/>
            <w:sz w:val="24"/>
            <w:szCs w:val="24"/>
            <w:lang w:val="en-US"/>
          </w:rPr>
          <w:t>www.et.gr</w:t>
        </w:r>
      </w:hyperlink>
    </w:p>
    <w:p w:rsidR="007069AC" w:rsidRPr="00FF7891" w:rsidRDefault="007069AC" w:rsidP="00675028">
      <w:pPr>
        <w:pStyle w:val="a4"/>
        <w:spacing w:line="360" w:lineRule="auto"/>
        <w:rPr>
          <w:rFonts w:ascii="Times New Roman" w:hAnsi="Times New Roman" w:cs="Times New Roman"/>
          <w:sz w:val="24"/>
          <w:szCs w:val="24"/>
        </w:rPr>
      </w:pPr>
    </w:p>
    <w:p w:rsidR="007069AC" w:rsidRPr="00FF7891" w:rsidRDefault="00FC5644" w:rsidP="00675028">
      <w:pPr>
        <w:pStyle w:val="a4"/>
        <w:numPr>
          <w:ilvl w:val="0"/>
          <w:numId w:val="21"/>
        </w:numPr>
        <w:tabs>
          <w:tab w:val="left" w:pos="7125"/>
        </w:tabs>
        <w:spacing w:line="360" w:lineRule="auto"/>
        <w:rPr>
          <w:rFonts w:ascii="Times New Roman" w:hAnsi="Times New Roman" w:cs="Times New Roman"/>
          <w:sz w:val="24"/>
          <w:szCs w:val="24"/>
        </w:rPr>
      </w:pPr>
      <w:hyperlink r:id="rId86" w:history="1">
        <w:r w:rsidR="007069AC" w:rsidRPr="00FF7891">
          <w:rPr>
            <w:rStyle w:val="-"/>
            <w:rFonts w:ascii="Times New Roman" w:hAnsi="Times New Roman" w:cs="Times New Roman"/>
            <w:sz w:val="24"/>
            <w:szCs w:val="24"/>
            <w:lang w:val="en-US"/>
          </w:rPr>
          <w:t>www.ase.gr</w:t>
        </w:r>
      </w:hyperlink>
    </w:p>
    <w:p w:rsidR="007069AC" w:rsidRPr="00FF7891" w:rsidRDefault="007069AC" w:rsidP="00675028">
      <w:pPr>
        <w:pStyle w:val="a4"/>
        <w:spacing w:line="360" w:lineRule="auto"/>
        <w:rPr>
          <w:rFonts w:ascii="Times New Roman" w:hAnsi="Times New Roman" w:cs="Times New Roman"/>
          <w:sz w:val="24"/>
          <w:szCs w:val="24"/>
        </w:rPr>
      </w:pPr>
    </w:p>
    <w:p w:rsidR="007069AC" w:rsidRPr="003F07D0" w:rsidRDefault="00FC5644" w:rsidP="003F07D0">
      <w:pPr>
        <w:pStyle w:val="a4"/>
        <w:numPr>
          <w:ilvl w:val="0"/>
          <w:numId w:val="21"/>
        </w:numPr>
        <w:tabs>
          <w:tab w:val="left" w:pos="7125"/>
        </w:tabs>
        <w:spacing w:line="360" w:lineRule="auto"/>
        <w:rPr>
          <w:rFonts w:ascii="Times New Roman" w:hAnsi="Times New Roman" w:cs="Times New Roman"/>
          <w:sz w:val="24"/>
          <w:szCs w:val="24"/>
        </w:rPr>
      </w:pPr>
      <w:hyperlink r:id="rId87" w:history="1">
        <w:r w:rsidR="007069AC" w:rsidRPr="00FF7891">
          <w:rPr>
            <w:rStyle w:val="-"/>
            <w:rFonts w:ascii="Times New Roman" w:hAnsi="Times New Roman" w:cs="Times New Roman"/>
            <w:sz w:val="24"/>
            <w:szCs w:val="24"/>
            <w:lang w:val="en-US"/>
          </w:rPr>
          <w:t>www.taxheaven.gr</w:t>
        </w:r>
      </w:hyperlink>
    </w:p>
    <w:p w:rsidR="00DA3278" w:rsidRPr="00FF7891" w:rsidRDefault="00DA3278" w:rsidP="00675028">
      <w:pPr>
        <w:pStyle w:val="a4"/>
        <w:tabs>
          <w:tab w:val="left" w:pos="7125"/>
        </w:tabs>
        <w:spacing w:line="360" w:lineRule="auto"/>
        <w:rPr>
          <w:rFonts w:ascii="Times New Roman" w:hAnsi="Times New Roman" w:cs="Times New Roman"/>
          <w:sz w:val="24"/>
          <w:szCs w:val="24"/>
        </w:rPr>
      </w:pPr>
    </w:p>
    <w:p w:rsidR="002B165B" w:rsidRPr="00FF7891" w:rsidRDefault="002B165B" w:rsidP="00675028">
      <w:pPr>
        <w:pStyle w:val="a4"/>
        <w:numPr>
          <w:ilvl w:val="0"/>
          <w:numId w:val="21"/>
        </w:numPr>
        <w:tabs>
          <w:tab w:val="left" w:pos="7125"/>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 xml:space="preserve">Καθημερινή – Πως η κρίση αφάνισε Ιστορικές Επιχειρήσεις, Διαθέσιμο μέσω Διαδικτύου   </w:t>
      </w:r>
      <w:r w:rsidR="00274574" w:rsidRPr="00FF7891">
        <w:rPr>
          <w:rFonts w:ascii="Times New Roman" w:hAnsi="Times New Roman" w:cs="Times New Roman"/>
          <w:sz w:val="24"/>
          <w:szCs w:val="24"/>
        </w:rPr>
        <w:t xml:space="preserve">                                                                                                                          : </w:t>
      </w:r>
      <w:hyperlink r:id="rId88" w:history="1">
        <w:r w:rsidR="00274574" w:rsidRPr="00FF7891">
          <w:rPr>
            <w:rStyle w:val="-"/>
            <w:rFonts w:ascii="Times New Roman" w:hAnsi="Times New Roman" w:cs="Times New Roman"/>
            <w:sz w:val="24"/>
            <w:szCs w:val="24"/>
          </w:rPr>
          <w:t>http://www.kathimerini.gr//article/oikonomia/epixeirhseis/pws-h-krish-afanise-istorikes-epixeirhseis</w:t>
        </w:r>
      </w:hyperlink>
    </w:p>
    <w:p w:rsidR="00274574" w:rsidRPr="00FF7891" w:rsidRDefault="00274574" w:rsidP="00675028">
      <w:pPr>
        <w:pStyle w:val="a4"/>
        <w:tabs>
          <w:tab w:val="left" w:pos="7125"/>
        </w:tabs>
        <w:spacing w:after="0" w:line="360" w:lineRule="auto"/>
        <w:rPr>
          <w:rFonts w:ascii="Times New Roman" w:hAnsi="Times New Roman" w:cs="Times New Roman"/>
          <w:sz w:val="24"/>
          <w:szCs w:val="24"/>
        </w:rPr>
      </w:pPr>
    </w:p>
    <w:p w:rsidR="00274574" w:rsidRPr="00FF7891" w:rsidRDefault="00274574" w:rsidP="00675028">
      <w:pPr>
        <w:pStyle w:val="a4"/>
        <w:tabs>
          <w:tab w:val="left" w:pos="7125"/>
        </w:tabs>
        <w:spacing w:after="0" w:line="360" w:lineRule="auto"/>
        <w:rPr>
          <w:rFonts w:ascii="Times New Roman" w:hAnsi="Times New Roman" w:cs="Times New Roman"/>
          <w:sz w:val="24"/>
          <w:szCs w:val="24"/>
          <w:lang w:val="en-US"/>
        </w:rPr>
      </w:pPr>
      <w:r w:rsidRPr="00FF7891">
        <w:rPr>
          <w:rFonts w:ascii="Times New Roman" w:hAnsi="Times New Roman" w:cs="Times New Roman"/>
          <w:sz w:val="24"/>
          <w:szCs w:val="24"/>
        </w:rPr>
        <w:t xml:space="preserve">Πρόσβαση στις </w:t>
      </w:r>
      <w:r w:rsidRPr="00FF7891">
        <w:rPr>
          <w:rFonts w:ascii="Times New Roman" w:hAnsi="Times New Roman" w:cs="Times New Roman"/>
          <w:sz w:val="24"/>
          <w:szCs w:val="24"/>
          <w:lang w:val="en-US"/>
        </w:rPr>
        <w:t>: 01/11/2015</w:t>
      </w:r>
    </w:p>
    <w:p w:rsidR="002B165B" w:rsidRPr="00FF7891" w:rsidRDefault="002B165B" w:rsidP="00675028">
      <w:pPr>
        <w:pStyle w:val="a4"/>
        <w:tabs>
          <w:tab w:val="left" w:pos="7125"/>
        </w:tabs>
        <w:spacing w:after="0" w:line="360" w:lineRule="auto"/>
        <w:rPr>
          <w:rFonts w:ascii="Times New Roman" w:hAnsi="Times New Roman" w:cs="Times New Roman"/>
          <w:sz w:val="24"/>
          <w:szCs w:val="24"/>
        </w:rPr>
      </w:pPr>
    </w:p>
    <w:p w:rsidR="002B165B" w:rsidRPr="00FF7891" w:rsidRDefault="002B165B" w:rsidP="00675028">
      <w:pPr>
        <w:pStyle w:val="a4"/>
        <w:tabs>
          <w:tab w:val="left" w:pos="7125"/>
        </w:tabs>
        <w:spacing w:after="0" w:line="360" w:lineRule="auto"/>
        <w:rPr>
          <w:rFonts w:ascii="Times New Roman" w:hAnsi="Times New Roman" w:cs="Times New Roman"/>
          <w:sz w:val="24"/>
          <w:szCs w:val="24"/>
        </w:rPr>
      </w:pPr>
    </w:p>
    <w:p w:rsidR="00DA3278" w:rsidRPr="00FF7891" w:rsidRDefault="00DA3278" w:rsidP="00675028">
      <w:pPr>
        <w:pStyle w:val="a4"/>
        <w:numPr>
          <w:ilvl w:val="0"/>
          <w:numId w:val="21"/>
        </w:numPr>
        <w:tabs>
          <w:tab w:val="left" w:pos="7125"/>
        </w:tabs>
        <w:spacing w:after="0" w:line="360" w:lineRule="auto"/>
        <w:rPr>
          <w:rFonts w:ascii="Times New Roman" w:hAnsi="Times New Roman" w:cs="Times New Roman"/>
          <w:sz w:val="24"/>
          <w:szCs w:val="24"/>
          <w:u w:val="single"/>
        </w:rPr>
      </w:pPr>
      <w:r w:rsidRPr="00FF7891">
        <w:rPr>
          <w:rFonts w:ascii="Times New Roman" w:hAnsi="Times New Roman" w:cs="Times New Roman"/>
          <w:sz w:val="24"/>
          <w:szCs w:val="24"/>
        </w:rPr>
        <w:t xml:space="preserve">Πρώτο Θέμα – Κατάρρευση Ιστορικών Ελληνικών Επιχειρηματικών Οικογενειών , Διαθέσιμο μέσω Διαδικτύου </w:t>
      </w:r>
      <w:r w:rsidRPr="00FF7891">
        <w:rPr>
          <w:rFonts w:ascii="Times New Roman" w:hAnsi="Times New Roman" w:cs="Times New Roman"/>
          <w:sz w:val="24"/>
          <w:szCs w:val="24"/>
        </w:rPr>
        <w:lastRenderedPageBreak/>
        <w:t>:</w:t>
      </w:r>
      <w:hyperlink r:id="rId89" w:history="1">
        <w:r w:rsidRPr="00FF7891">
          <w:rPr>
            <w:rStyle w:val="-"/>
            <w:rFonts w:ascii="Times New Roman" w:hAnsi="Times New Roman" w:cs="Times New Roman"/>
            <w:sz w:val="24"/>
            <w:szCs w:val="24"/>
            <w:lang w:val="en-US"/>
          </w:rPr>
          <w:t>http</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www</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protothema</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gr</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economy</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article</w:t>
        </w:r>
        <w:r w:rsidRPr="00FF7891">
          <w:rPr>
            <w:rStyle w:val="-"/>
            <w:rFonts w:ascii="Times New Roman" w:hAnsi="Times New Roman" w:cs="Times New Roman"/>
            <w:sz w:val="24"/>
            <w:szCs w:val="24"/>
          </w:rPr>
          <w:t>/230456/</w:t>
        </w:r>
        <w:r w:rsidRPr="00FF7891">
          <w:rPr>
            <w:rStyle w:val="-"/>
            <w:rFonts w:ascii="Times New Roman" w:hAnsi="Times New Roman" w:cs="Times New Roman"/>
            <w:sz w:val="24"/>
            <w:szCs w:val="24"/>
            <w:lang w:val="en-US"/>
          </w:rPr>
          <w:t>katarreyse</w:t>
        </w:r>
        <w:r w:rsidRPr="00FF7891">
          <w:rPr>
            <w:rStyle w:val="-"/>
            <w:rFonts w:ascii="Times New Roman" w:hAnsi="Times New Roman" w:cs="Times New Roman"/>
            <w:sz w:val="24"/>
            <w:szCs w:val="24"/>
          </w:rPr>
          <w:t>-</w:t>
        </w:r>
        <w:r w:rsidRPr="00FF7891">
          <w:rPr>
            <w:rStyle w:val="-"/>
            <w:rFonts w:ascii="Times New Roman" w:hAnsi="Times New Roman" w:cs="Times New Roman"/>
            <w:sz w:val="24"/>
            <w:szCs w:val="24"/>
            <w:lang w:val="en-US"/>
          </w:rPr>
          <w:t>istorikon</w:t>
        </w:r>
        <w:r w:rsidRPr="00FF7891">
          <w:rPr>
            <w:rStyle w:val="-"/>
            <w:rFonts w:ascii="Times New Roman" w:hAnsi="Times New Roman" w:cs="Times New Roman"/>
            <w:sz w:val="24"/>
            <w:szCs w:val="24"/>
          </w:rPr>
          <w:t>-ellhnikwn-epixeirhmatikon-oikogeneiwn</w:t>
        </w:r>
      </w:hyperlink>
    </w:p>
    <w:p w:rsidR="00DA3278" w:rsidRPr="00FF7891" w:rsidRDefault="00DA3278" w:rsidP="00675028">
      <w:pPr>
        <w:pStyle w:val="a4"/>
        <w:tabs>
          <w:tab w:val="left" w:pos="7125"/>
        </w:tabs>
        <w:spacing w:line="360" w:lineRule="auto"/>
        <w:rPr>
          <w:rFonts w:ascii="Times New Roman" w:hAnsi="Times New Roman" w:cs="Times New Roman"/>
          <w:sz w:val="24"/>
          <w:szCs w:val="24"/>
          <w:u w:val="single"/>
        </w:rPr>
      </w:pPr>
    </w:p>
    <w:p w:rsidR="00DA3278" w:rsidRPr="00FF7891" w:rsidRDefault="00DA3278" w:rsidP="00675028">
      <w:pPr>
        <w:pStyle w:val="a4"/>
        <w:tabs>
          <w:tab w:val="left" w:pos="7125"/>
        </w:tabs>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 Πρόσβαση στις  :  30/08/2013</w:t>
      </w:r>
    </w:p>
    <w:p w:rsidR="00DA3278" w:rsidRPr="00FF7891" w:rsidRDefault="00DA3278" w:rsidP="00675028">
      <w:pPr>
        <w:pStyle w:val="a4"/>
        <w:tabs>
          <w:tab w:val="left" w:pos="7125"/>
        </w:tabs>
        <w:spacing w:line="360" w:lineRule="auto"/>
        <w:ind w:left="1440"/>
        <w:rPr>
          <w:rFonts w:ascii="Times New Roman" w:hAnsi="Times New Roman" w:cs="Times New Roman"/>
          <w:sz w:val="24"/>
          <w:szCs w:val="24"/>
        </w:rPr>
      </w:pPr>
    </w:p>
    <w:p w:rsidR="00DA3278" w:rsidRPr="00FF7891" w:rsidRDefault="00DA3278" w:rsidP="00675028">
      <w:pPr>
        <w:pStyle w:val="a4"/>
        <w:tabs>
          <w:tab w:val="left" w:pos="7125"/>
        </w:tabs>
        <w:spacing w:line="360" w:lineRule="auto"/>
        <w:ind w:left="1440"/>
        <w:rPr>
          <w:rFonts w:ascii="Times New Roman" w:hAnsi="Times New Roman" w:cs="Times New Roman"/>
          <w:sz w:val="24"/>
          <w:szCs w:val="24"/>
        </w:rPr>
      </w:pPr>
    </w:p>
    <w:p w:rsidR="00DA3278" w:rsidRPr="00FF7891" w:rsidRDefault="00DA3278" w:rsidP="00675028">
      <w:pPr>
        <w:pStyle w:val="a4"/>
        <w:tabs>
          <w:tab w:val="left" w:pos="7125"/>
        </w:tabs>
        <w:spacing w:line="360" w:lineRule="auto"/>
        <w:ind w:left="1440"/>
        <w:rPr>
          <w:rFonts w:ascii="Times New Roman" w:hAnsi="Times New Roman" w:cs="Times New Roman"/>
          <w:sz w:val="24"/>
          <w:szCs w:val="24"/>
        </w:rPr>
      </w:pPr>
    </w:p>
    <w:p w:rsidR="00DA3278" w:rsidRPr="00FF7891" w:rsidRDefault="00DA3278" w:rsidP="00675028">
      <w:pPr>
        <w:pStyle w:val="a4"/>
        <w:numPr>
          <w:ilvl w:val="0"/>
          <w:numId w:val="21"/>
        </w:numPr>
        <w:tabs>
          <w:tab w:val="left" w:pos="7125"/>
        </w:tabs>
        <w:spacing w:after="0" w:line="360" w:lineRule="auto"/>
        <w:rPr>
          <w:rFonts w:ascii="Times New Roman" w:hAnsi="Times New Roman" w:cs="Times New Roman"/>
          <w:sz w:val="24"/>
          <w:szCs w:val="24"/>
        </w:rPr>
      </w:pPr>
      <w:r w:rsidRPr="00FF7891">
        <w:rPr>
          <w:rFonts w:ascii="Times New Roman" w:hAnsi="Times New Roman" w:cs="Times New Roman"/>
          <w:sz w:val="24"/>
          <w:szCs w:val="24"/>
          <w:lang w:val="en-US"/>
        </w:rPr>
        <w:t>Prisma</w:t>
      </w:r>
      <w:r w:rsidR="007069AC" w:rsidRPr="00FF7891">
        <w:rPr>
          <w:rFonts w:ascii="Times New Roman" w:hAnsi="Times New Roman" w:cs="Times New Roman"/>
          <w:sz w:val="24"/>
          <w:szCs w:val="24"/>
        </w:rPr>
        <w:t xml:space="preserve"> </w:t>
      </w:r>
      <w:r w:rsidRPr="00FF7891">
        <w:rPr>
          <w:rFonts w:ascii="Times New Roman" w:hAnsi="Times New Roman" w:cs="Times New Roman"/>
          <w:sz w:val="24"/>
          <w:szCs w:val="24"/>
          <w:lang w:val="en-US"/>
        </w:rPr>
        <w:t>news</w:t>
      </w:r>
      <w:r w:rsidRPr="00FF7891">
        <w:rPr>
          <w:rFonts w:ascii="Times New Roman" w:hAnsi="Times New Roman" w:cs="Times New Roman"/>
          <w:sz w:val="24"/>
          <w:szCs w:val="24"/>
        </w:rPr>
        <w:t xml:space="preserve"> – Επιχειρήσεις που κήρυξαν Πτώχευση 2012/2013 , Διαθέσιμο μέσω Διαδικτύου :</w:t>
      </w:r>
    </w:p>
    <w:p w:rsidR="00DA3278" w:rsidRPr="00FF7891" w:rsidRDefault="00FC5644" w:rsidP="00675028">
      <w:pPr>
        <w:pStyle w:val="a4"/>
        <w:tabs>
          <w:tab w:val="left" w:pos="7125"/>
        </w:tabs>
        <w:spacing w:line="360" w:lineRule="auto"/>
        <w:rPr>
          <w:rFonts w:ascii="Times New Roman" w:hAnsi="Times New Roman" w:cs="Times New Roman"/>
          <w:sz w:val="24"/>
          <w:szCs w:val="24"/>
          <w:u w:val="single"/>
        </w:rPr>
      </w:pPr>
      <w:hyperlink r:id="rId90" w:history="1">
        <w:r w:rsidR="00DA3278" w:rsidRPr="00FF7891">
          <w:rPr>
            <w:rStyle w:val="-"/>
            <w:rFonts w:ascii="Times New Roman" w:hAnsi="Times New Roman" w:cs="Times New Roman"/>
            <w:sz w:val="24"/>
            <w:szCs w:val="24"/>
            <w:lang w:val="en-US"/>
          </w:rPr>
          <w:t>http</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www</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prismanews</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gr</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index</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php</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business</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item</w:t>
        </w:r>
        <w:r w:rsidR="00DA3278" w:rsidRPr="00FF7891">
          <w:rPr>
            <w:rStyle w:val="-"/>
            <w:rFonts w:ascii="Times New Roman" w:hAnsi="Times New Roman" w:cs="Times New Roman"/>
            <w:sz w:val="24"/>
            <w:szCs w:val="24"/>
          </w:rPr>
          <w:t>/32949-</w:t>
        </w:r>
        <w:r w:rsidR="00DA3278" w:rsidRPr="00FF7891">
          <w:rPr>
            <w:rStyle w:val="-"/>
            <w:rFonts w:ascii="Times New Roman" w:hAnsi="Times New Roman" w:cs="Times New Roman"/>
            <w:sz w:val="24"/>
            <w:szCs w:val="24"/>
            <w:lang w:val="en-US"/>
          </w:rPr>
          <w:t>epixeirhseis</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pou</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khrixan</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ptwxeysi</w:t>
        </w:r>
        <w:r w:rsidR="00DA3278" w:rsidRPr="00FF7891">
          <w:rPr>
            <w:rStyle w:val="-"/>
            <w:rFonts w:ascii="Times New Roman" w:hAnsi="Times New Roman" w:cs="Times New Roman"/>
            <w:sz w:val="24"/>
            <w:szCs w:val="24"/>
          </w:rPr>
          <w:t>-</w:t>
        </w:r>
        <w:r w:rsidR="00DA3278" w:rsidRPr="00FF7891">
          <w:rPr>
            <w:rStyle w:val="-"/>
            <w:rFonts w:ascii="Times New Roman" w:hAnsi="Times New Roman" w:cs="Times New Roman"/>
            <w:sz w:val="24"/>
            <w:szCs w:val="24"/>
            <w:lang w:val="en-US"/>
          </w:rPr>
          <w:t>to</w:t>
        </w:r>
        <w:r w:rsidR="00DA3278" w:rsidRPr="00FF7891">
          <w:rPr>
            <w:rStyle w:val="-"/>
            <w:rFonts w:ascii="Times New Roman" w:hAnsi="Times New Roman" w:cs="Times New Roman"/>
            <w:sz w:val="24"/>
            <w:szCs w:val="24"/>
          </w:rPr>
          <w:t>-2012</w:t>
        </w:r>
      </w:hyperlink>
    </w:p>
    <w:p w:rsidR="00DA3278" w:rsidRPr="00FF7891" w:rsidRDefault="00DA3278" w:rsidP="00675028">
      <w:pPr>
        <w:pStyle w:val="a4"/>
        <w:tabs>
          <w:tab w:val="left" w:pos="7125"/>
        </w:tabs>
        <w:spacing w:line="360" w:lineRule="auto"/>
        <w:rPr>
          <w:rFonts w:ascii="Times New Roman" w:hAnsi="Times New Roman" w:cs="Times New Roman"/>
          <w:sz w:val="24"/>
          <w:szCs w:val="24"/>
          <w:u w:val="single"/>
        </w:rPr>
      </w:pPr>
    </w:p>
    <w:p w:rsidR="00DA3278" w:rsidRPr="00FF7891" w:rsidRDefault="00DA3278" w:rsidP="00675028">
      <w:pPr>
        <w:pStyle w:val="a4"/>
        <w:tabs>
          <w:tab w:val="left" w:pos="7125"/>
        </w:tabs>
        <w:spacing w:line="360" w:lineRule="auto"/>
        <w:rPr>
          <w:rFonts w:ascii="Times New Roman" w:hAnsi="Times New Roman" w:cs="Times New Roman"/>
          <w:sz w:val="24"/>
          <w:szCs w:val="24"/>
          <w:u w:val="single"/>
        </w:rPr>
      </w:pPr>
      <w:r w:rsidRPr="00FF7891">
        <w:rPr>
          <w:rFonts w:ascii="Times New Roman" w:hAnsi="Times New Roman" w:cs="Times New Roman"/>
          <w:sz w:val="24"/>
          <w:szCs w:val="24"/>
        </w:rPr>
        <w:t>Πρόσβαση στις  :  04/09/2013</w:t>
      </w:r>
    </w:p>
    <w:p w:rsidR="00DA3278" w:rsidRPr="00FF7891" w:rsidRDefault="00DA3278" w:rsidP="00675028">
      <w:pPr>
        <w:pStyle w:val="a4"/>
        <w:tabs>
          <w:tab w:val="left" w:pos="7125"/>
        </w:tabs>
        <w:spacing w:line="360" w:lineRule="auto"/>
        <w:rPr>
          <w:rFonts w:ascii="Times New Roman" w:hAnsi="Times New Roman" w:cs="Times New Roman"/>
          <w:sz w:val="24"/>
          <w:szCs w:val="24"/>
          <w:u w:val="single"/>
        </w:rPr>
      </w:pPr>
    </w:p>
    <w:p w:rsidR="00DA3278" w:rsidRPr="00FF7891" w:rsidRDefault="00DA3278" w:rsidP="00675028">
      <w:pPr>
        <w:pStyle w:val="a4"/>
        <w:tabs>
          <w:tab w:val="left" w:pos="7125"/>
        </w:tabs>
        <w:spacing w:line="360" w:lineRule="auto"/>
        <w:rPr>
          <w:rFonts w:ascii="Times New Roman" w:hAnsi="Times New Roman" w:cs="Times New Roman"/>
          <w:sz w:val="24"/>
          <w:szCs w:val="24"/>
          <w:u w:val="single"/>
        </w:rPr>
      </w:pPr>
    </w:p>
    <w:p w:rsidR="007069AC" w:rsidRPr="00FF7891" w:rsidRDefault="007069AC" w:rsidP="00675028">
      <w:pPr>
        <w:pStyle w:val="a4"/>
        <w:numPr>
          <w:ilvl w:val="0"/>
          <w:numId w:val="21"/>
        </w:numPr>
        <w:tabs>
          <w:tab w:val="left" w:pos="7125"/>
        </w:tabs>
        <w:spacing w:after="0" w:line="360" w:lineRule="auto"/>
        <w:rPr>
          <w:rFonts w:ascii="Times New Roman" w:hAnsi="Times New Roman" w:cs="Times New Roman"/>
          <w:sz w:val="24"/>
          <w:szCs w:val="24"/>
          <w:u w:val="single"/>
        </w:rPr>
      </w:pPr>
      <w:r w:rsidRPr="00FF7891">
        <w:rPr>
          <w:rFonts w:ascii="Times New Roman" w:hAnsi="Times New Roman" w:cs="Times New Roman"/>
          <w:sz w:val="24"/>
          <w:szCs w:val="24"/>
        </w:rPr>
        <w:t xml:space="preserve">Το Βήμα – Τέλος Εποχής για την </w:t>
      </w:r>
      <w:r w:rsidRPr="00FF7891">
        <w:rPr>
          <w:rFonts w:ascii="Times New Roman" w:hAnsi="Times New Roman" w:cs="Times New Roman"/>
          <w:sz w:val="24"/>
          <w:szCs w:val="24"/>
          <w:lang w:val="en-US"/>
        </w:rPr>
        <w:t>Sprider</w:t>
      </w:r>
      <w:r w:rsidRPr="00FF7891">
        <w:rPr>
          <w:rFonts w:ascii="Times New Roman" w:hAnsi="Times New Roman" w:cs="Times New Roman"/>
          <w:sz w:val="24"/>
          <w:szCs w:val="24"/>
        </w:rPr>
        <w:t xml:space="preserve"> </w:t>
      </w:r>
      <w:r w:rsidRPr="00FF7891">
        <w:rPr>
          <w:rFonts w:ascii="Times New Roman" w:hAnsi="Times New Roman" w:cs="Times New Roman"/>
          <w:sz w:val="24"/>
          <w:szCs w:val="24"/>
          <w:lang w:val="en-US"/>
        </w:rPr>
        <w:t>Store</w:t>
      </w:r>
      <w:r w:rsidRPr="00FF7891">
        <w:rPr>
          <w:rFonts w:ascii="Times New Roman" w:hAnsi="Times New Roman" w:cs="Times New Roman"/>
          <w:sz w:val="24"/>
          <w:szCs w:val="24"/>
        </w:rPr>
        <w:t xml:space="preserve"> </w:t>
      </w:r>
      <w:r w:rsidRPr="00FF7891">
        <w:rPr>
          <w:rFonts w:ascii="Times New Roman" w:hAnsi="Times New Roman" w:cs="Times New Roman"/>
          <w:sz w:val="24"/>
          <w:szCs w:val="24"/>
          <w:lang w:val="en-US"/>
        </w:rPr>
        <w:t>s</w:t>
      </w:r>
      <w:r w:rsidRPr="00FF7891">
        <w:rPr>
          <w:rFonts w:ascii="Times New Roman" w:hAnsi="Times New Roman" w:cs="Times New Roman"/>
          <w:sz w:val="24"/>
          <w:szCs w:val="24"/>
        </w:rPr>
        <w:t>και για 800 Υπαλλήλους της , Διαθέσιμο μέσω Διαδικτύου :</w:t>
      </w:r>
    </w:p>
    <w:p w:rsidR="007069AC" w:rsidRPr="00FF7891" w:rsidRDefault="00FC5644" w:rsidP="00675028">
      <w:pPr>
        <w:pStyle w:val="a4"/>
        <w:tabs>
          <w:tab w:val="left" w:pos="7125"/>
        </w:tabs>
        <w:spacing w:line="360" w:lineRule="auto"/>
        <w:rPr>
          <w:rFonts w:ascii="Times New Roman" w:hAnsi="Times New Roman" w:cs="Times New Roman"/>
          <w:sz w:val="24"/>
          <w:szCs w:val="24"/>
          <w:u w:val="single"/>
        </w:rPr>
      </w:pPr>
      <w:hyperlink r:id="rId91" w:history="1">
        <w:r w:rsidR="007069AC" w:rsidRPr="00FF7891">
          <w:rPr>
            <w:rStyle w:val="-"/>
            <w:rFonts w:ascii="Times New Roman" w:hAnsi="Times New Roman" w:cs="Times New Roman"/>
            <w:sz w:val="24"/>
            <w:szCs w:val="24"/>
            <w:lang w:val="en-US"/>
          </w:rPr>
          <w:t>http</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www</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tovima</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gr</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financearticle</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aid</w:t>
        </w:r>
        <w:r w:rsidR="007069AC" w:rsidRPr="00FF7891">
          <w:rPr>
            <w:rStyle w:val="-"/>
            <w:rFonts w:ascii="Times New Roman" w:hAnsi="Times New Roman" w:cs="Times New Roman"/>
            <w:sz w:val="24"/>
            <w:szCs w:val="24"/>
          </w:rPr>
          <w:t>=532663</w:t>
        </w:r>
      </w:hyperlink>
    </w:p>
    <w:p w:rsidR="007069AC" w:rsidRPr="00FF7891" w:rsidRDefault="007069AC" w:rsidP="00675028">
      <w:pPr>
        <w:pStyle w:val="a4"/>
        <w:tabs>
          <w:tab w:val="left" w:pos="7125"/>
        </w:tabs>
        <w:spacing w:line="360" w:lineRule="auto"/>
        <w:rPr>
          <w:rFonts w:ascii="Times New Roman" w:hAnsi="Times New Roman" w:cs="Times New Roman"/>
          <w:sz w:val="24"/>
          <w:szCs w:val="24"/>
          <w:u w:val="single"/>
        </w:rPr>
      </w:pPr>
    </w:p>
    <w:p w:rsidR="007069AC" w:rsidRPr="00FF7891" w:rsidRDefault="007069AC" w:rsidP="00675028">
      <w:pPr>
        <w:pStyle w:val="a4"/>
        <w:tabs>
          <w:tab w:val="left" w:pos="7125"/>
        </w:tabs>
        <w:spacing w:line="360" w:lineRule="auto"/>
        <w:rPr>
          <w:rFonts w:ascii="Times New Roman" w:hAnsi="Times New Roman" w:cs="Times New Roman"/>
          <w:sz w:val="24"/>
          <w:szCs w:val="24"/>
          <w:lang w:val="en-US"/>
        </w:rPr>
      </w:pPr>
      <w:r w:rsidRPr="00FF7891">
        <w:rPr>
          <w:rFonts w:ascii="Times New Roman" w:hAnsi="Times New Roman" w:cs="Times New Roman"/>
          <w:sz w:val="24"/>
          <w:szCs w:val="24"/>
        </w:rPr>
        <w:t xml:space="preserve">Πρόσβαση στις </w:t>
      </w:r>
      <w:r w:rsidRPr="00FF7891">
        <w:rPr>
          <w:rFonts w:ascii="Times New Roman" w:hAnsi="Times New Roman" w:cs="Times New Roman"/>
          <w:sz w:val="24"/>
          <w:szCs w:val="24"/>
          <w:lang w:val="en-US"/>
        </w:rPr>
        <w:t>: 05/09/2013</w:t>
      </w:r>
    </w:p>
    <w:p w:rsidR="00502430" w:rsidRPr="00FF7891" w:rsidRDefault="00502430" w:rsidP="00675028">
      <w:pPr>
        <w:pStyle w:val="a4"/>
        <w:tabs>
          <w:tab w:val="left" w:pos="7125"/>
        </w:tabs>
        <w:spacing w:line="360" w:lineRule="auto"/>
        <w:rPr>
          <w:rFonts w:ascii="Times New Roman" w:hAnsi="Times New Roman" w:cs="Times New Roman"/>
          <w:sz w:val="24"/>
          <w:szCs w:val="24"/>
        </w:rPr>
      </w:pPr>
    </w:p>
    <w:p w:rsidR="00FA61C4" w:rsidRPr="00FF7891" w:rsidRDefault="00FA61C4" w:rsidP="00675028">
      <w:pPr>
        <w:pStyle w:val="a4"/>
        <w:tabs>
          <w:tab w:val="left" w:pos="7125"/>
        </w:tabs>
        <w:spacing w:line="360" w:lineRule="auto"/>
        <w:rPr>
          <w:rFonts w:ascii="Times New Roman" w:hAnsi="Times New Roman" w:cs="Times New Roman"/>
          <w:sz w:val="24"/>
          <w:szCs w:val="24"/>
        </w:rPr>
      </w:pPr>
    </w:p>
    <w:p w:rsidR="001C3199" w:rsidRPr="00FF7891" w:rsidRDefault="001C3199" w:rsidP="00675028">
      <w:pPr>
        <w:pStyle w:val="a4"/>
        <w:numPr>
          <w:ilvl w:val="0"/>
          <w:numId w:val="21"/>
        </w:numPr>
        <w:tabs>
          <w:tab w:val="left" w:pos="7125"/>
        </w:tabs>
        <w:spacing w:after="0" w:line="360" w:lineRule="auto"/>
        <w:rPr>
          <w:rFonts w:ascii="Times New Roman" w:hAnsi="Times New Roman" w:cs="Times New Roman"/>
          <w:sz w:val="24"/>
          <w:szCs w:val="24"/>
          <w:u w:val="single"/>
        </w:rPr>
      </w:pPr>
      <w:r w:rsidRPr="00FF7891">
        <w:rPr>
          <w:rFonts w:ascii="Times New Roman" w:hAnsi="Times New Roman" w:cs="Times New Roman"/>
          <w:sz w:val="24"/>
          <w:szCs w:val="24"/>
        </w:rPr>
        <w:t xml:space="preserve">Φήμες – </w:t>
      </w:r>
      <w:r w:rsidRPr="00FF7891">
        <w:rPr>
          <w:rFonts w:ascii="Times New Roman" w:hAnsi="Times New Roman" w:cs="Times New Roman"/>
          <w:sz w:val="24"/>
          <w:szCs w:val="24"/>
          <w:lang w:val="en-US"/>
        </w:rPr>
        <w:t>Sprider</w:t>
      </w:r>
      <w:r w:rsidRPr="00FF7891">
        <w:rPr>
          <w:rFonts w:ascii="Times New Roman" w:hAnsi="Times New Roman" w:cs="Times New Roman"/>
          <w:sz w:val="24"/>
          <w:szCs w:val="24"/>
        </w:rPr>
        <w:t xml:space="preserve"> </w:t>
      </w:r>
      <w:r w:rsidRPr="00FF7891">
        <w:rPr>
          <w:rFonts w:ascii="Times New Roman" w:hAnsi="Times New Roman" w:cs="Times New Roman"/>
          <w:sz w:val="24"/>
          <w:szCs w:val="24"/>
          <w:lang w:val="en-US"/>
        </w:rPr>
        <w:t>Stores</w:t>
      </w:r>
      <w:r w:rsidRPr="00FF7891">
        <w:rPr>
          <w:rFonts w:ascii="Times New Roman" w:hAnsi="Times New Roman" w:cs="Times New Roman"/>
          <w:sz w:val="24"/>
          <w:szCs w:val="24"/>
        </w:rPr>
        <w:t xml:space="preserve">: Ποιοι λόγοι οδήγησαν στην Χρεοκοπία, Διαθέσιμο μέσω Διαδικτύου :  </w:t>
      </w:r>
    </w:p>
    <w:p w:rsidR="001C3199" w:rsidRPr="00FF7891" w:rsidRDefault="00FC5644" w:rsidP="00675028">
      <w:pPr>
        <w:pStyle w:val="a4"/>
        <w:tabs>
          <w:tab w:val="left" w:pos="7125"/>
        </w:tabs>
        <w:spacing w:after="0" w:line="360" w:lineRule="auto"/>
        <w:rPr>
          <w:rFonts w:ascii="Times New Roman" w:hAnsi="Times New Roman" w:cs="Times New Roman"/>
          <w:sz w:val="24"/>
          <w:szCs w:val="24"/>
          <w:u w:val="single"/>
        </w:rPr>
      </w:pPr>
      <w:hyperlink r:id="rId92" w:history="1">
        <w:r w:rsidR="001C3199" w:rsidRPr="00FF7891">
          <w:rPr>
            <w:rStyle w:val="-"/>
            <w:rFonts w:ascii="Times New Roman" w:hAnsi="Times New Roman" w:cs="Times New Roman"/>
            <w:sz w:val="24"/>
            <w:szCs w:val="24"/>
          </w:rPr>
          <w:t>http://www.</w:t>
        </w:r>
        <w:r w:rsidR="001C3199" w:rsidRPr="00FF7891">
          <w:rPr>
            <w:rStyle w:val="-"/>
            <w:rFonts w:ascii="Times New Roman" w:hAnsi="Times New Roman" w:cs="Times New Roman"/>
            <w:sz w:val="24"/>
            <w:szCs w:val="24"/>
            <w:lang w:val="en-US"/>
          </w:rPr>
          <w:t>fimes</w:t>
        </w:r>
        <w:r w:rsidR="001C3199" w:rsidRPr="00FF7891">
          <w:rPr>
            <w:rStyle w:val="-"/>
            <w:rFonts w:ascii="Times New Roman" w:hAnsi="Times New Roman" w:cs="Times New Roman"/>
            <w:sz w:val="24"/>
            <w:szCs w:val="24"/>
          </w:rPr>
          <w:t>.</w:t>
        </w:r>
        <w:r w:rsidR="001C3199" w:rsidRPr="00FF7891">
          <w:rPr>
            <w:rStyle w:val="-"/>
            <w:rFonts w:ascii="Times New Roman" w:hAnsi="Times New Roman" w:cs="Times New Roman"/>
            <w:sz w:val="24"/>
            <w:szCs w:val="24"/>
            <w:lang w:val="en-US"/>
          </w:rPr>
          <w:t>gr</w:t>
        </w:r>
        <w:r w:rsidR="001C3199" w:rsidRPr="00FF7891">
          <w:rPr>
            <w:rStyle w:val="-"/>
            <w:rFonts w:ascii="Times New Roman" w:hAnsi="Times New Roman" w:cs="Times New Roman"/>
            <w:sz w:val="24"/>
            <w:szCs w:val="24"/>
          </w:rPr>
          <w:t>/2015/10/</w:t>
        </w:r>
        <w:r w:rsidR="001C3199" w:rsidRPr="00FF7891">
          <w:rPr>
            <w:rStyle w:val="-"/>
            <w:rFonts w:ascii="Times New Roman" w:hAnsi="Times New Roman" w:cs="Times New Roman"/>
            <w:sz w:val="24"/>
            <w:szCs w:val="24"/>
            <w:lang w:val="en-US"/>
          </w:rPr>
          <w:t>sprider</w:t>
        </w:r>
        <w:r w:rsidR="001C3199" w:rsidRPr="00FF7891">
          <w:rPr>
            <w:rStyle w:val="-"/>
            <w:rFonts w:ascii="Times New Roman" w:hAnsi="Times New Roman" w:cs="Times New Roman"/>
            <w:sz w:val="24"/>
            <w:szCs w:val="24"/>
          </w:rPr>
          <w:t>-2/</w:t>
        </w:r>
      </w:hyperlink>
    </w:p>
    <w:p w:rsidR="001C3199" w:rsidRPr="00FF7891" w:rsidRDefault="001C3199" w:rsidP="00675028">
      <w:pPr>
        <w:pStyle w:val="a4"/>
        <w:tabs>
          <w:tab w:val="left" w:pos="7125"/>
        </w:tabs>
        <w:spacing w:after="0" w:line="360" w:lineRule="auto"/>
        <w:rPr>
          <w:rFonts w:ascii="Times New Roman" w:hAnsi="Times New Roman" w:cs="Times New Roman"/>
          <w:sz w:val="24"/>
          <w:szCs w:val="24"/>
          <w:u w:val="single"/>
        </w:rPr>
      </w:pPr>
    </w:p>
    <w:p w:rsidR="00FA61C4" w:rsidRPr="00FF7891" w:rsidRDefault="00FA61C4" w:rsidP="00675028">
      <w:pPr>
        <w:pStyle w:val="a4"/>
        <w:tabs>
          <w:tab w:val="left" w:pos="7125"/>
        </w:tabs>
        <w:spacing w:after="0" w:line="360" w:lineRule="auto"/>
        <w:rPr>
          <w:rFonts w:ascii="Times New Roman" w:hAnsi="Times New Roman" w:cs="Times New Roman"/>
          <w:sz w:val="24"/>
          <w:szCs w:val="24"/>
        </w:rPr>
      </w:pPr>
    </w:p>
    <w:p w:rsidR="001C3199" w:rsidRPr="00FF7891" w:rsidRDefault="001C3199" w:rsidP="00675028">
      <w:pPr>
        <w:pStyle w:val="a4"/>
        <w:tabs>
          <w:tab w:val="left" w:pos="7125"/>
        </w:tabs>
        <w:spacing w:line="360" w:lineRule="auto"/>
        <w:rPr>
          <w:rFonts w:ascii="Times New Roman" w:hAnsi="Times New Roman" w:cs="Times New Roman"/>
          <w:sz w:val="24"/>
          <w:szCs w:val="24"/>
          <w:lang w:val="en-US"/>
        </w:rPr>
      </w:pPr>
      <w:r w:rsidRPr="00FF7891">
        <w:rPr>
          <w:rFonts w:ascii="Times New Roman" w:hAnsi="Times New Roman" w:cs="Times New Roman"/>
          <w:sz w:val="24"/>
          <w:szCs w:val="24"/>
        </w:rPr>
        <w:t xml:space="preserve">Πρόσβαση στις </w:t>
      </w:r>
      <w:r w:rsidRPr="00FF7891">
        <w:rPr>
          <w:rFonts w:ascii="Times New Roman" w:hAnsi="Times New Roman" w:cs="Times New Roman"/>
          <w:sz w:val="24"/>
          <w:szCs w:val="24"/>
          <w:lang w:val="en-US"/>
        </w:rPr>
        <w:t>: 05/10/2015</w:t>
      </w:r>
    </w:p>
    <w:p w:rsidR="007069AC" w:rsidRPr="00FF7891" w:rsidRDefault="007069AC" w:rsidP="00675028">
      <w:pPr>
        <w:pStyle w:val="a4"/>
        <w:tabs>
          <w:tab w:val="left" w:pos="7125"/>
        </w:tabs>
        <w:spacing w:line="360" w:lineRule="auto"/>
        <w:rPr>
          <w:rFonts w:ascii="Times New Roman" w:hAnsi="Times New Roman" w:cs="Times New Roman"/>
          <w:sz w:val="24"/>
          <w:szCs w:val="24"/>
          <w:lang w:val="en-US"/>
        </w:rPr>
      </w:pPr>
    </w:p>
    <w:p w:rsidR="007069AC" w:rsidRPr="00FF7891" w:rsidRDefault="007069AC" w:rsidP="00675028">
      <w:pPr>
        <w:pStyle w:val="a4"/>
        <w:tabs>
          <w:tab w:val="left" w:pos="7125"/>
        </w:tabs>
        <w:spacing w:line="360" w:lineRule="auto"/>
        <w:rPr>
          <w:rFonts w:ascii="Times New Roman" w:hAnsi="Times New Roman" w:cs="Times New Roman"/>
          <w:sz w:val="24"/>
          <w:szCs w:val="24"/>
        </w:rPr>
      </w:pPr>
    </w:p>
    <w:p w:rsidR="007069AC" w:rsidRPr="00FF7891" w:rsidRDefault="007069AC" w:rsidP="00675028">
      <w:pPr>
        <w:pStyle w:val="a4"/>
        <w:numPr>
          <w:ilvl w:val="0"/>
          <w:numId w:val="21"/>
        </w:numPr>
        <w:tabs>
          <w:tab w:val="left" w:pos="7125"/>
        </w:tabs>
        <w:spacing w:after="0" w:line="360" w:lineRule="auto"/>
        <w:rPr>
          <w:rFonts w:ascii="Times New Roman" w:hAnsi="Times New Roman" w:cs="Times New Roman"/>
          <w:sz w:val="24"/>
          <w:szCs w:val="24"/>
        </w:rPr>
      </w:pPr>
      <w:r w:rsidRPr="00FF7891">
        <w:rPr>
          <w:rFonts w:ascii="Times New Roman" w:hAnsi="Times New Roman" w:cs="Times New Roman"/>
          <w:sz w:val="24"/>
          <w:szCs w:val="24"/>
        </w:rPr>
        <w:t>Έθνος – « Στο Άρθρο 99 » , 24  Εισηγημένες Επιχειρήσεις , Διαθέσιμο μέσω Διαδικτύου :</w:t>
      </w:r>
    </w:p>
    <w:p w:rsidR="007069AC" w:rsidRPr="00FF7891" w:rsidRDefault="00FC5644" w:rsidP="00675028">
      <w:pPr>
        <w:pStyle w:val="a4"/>
        <w:tabs>
          <w:tab w:val="left" w:pos="7125"/>
        </w:tabs>
        <w:spacing w:line="360" w:lineRule="auto"/>
        <w:rPr>
          <w:rFonts w:ascii="Times New Roman" w:hAnsi="Times New Roman" w:cs="Times New Roman"/>
          <w:sz w:val="24"/>
          <w:szCs w:val="24"/>
        </w:rPr>
      </w:pPr>
      <w:hyperlink r:id="rId93" w:history="1">
        <w:r w:rsidR="007069AC" w:rsidRPr="00FF7891">
          <w:rPr>
            <w:rStyle w:val="-"/>
            <w:rFonts w:ascii="Times New Roman" w:hAnsi="Times New Roman" w:cs="Times New Roman"/>
            <w:sz w:val="24"/>
            <w:szCs w:val="24"/>
            <w:lang w:val="en-US"/>
          </w:rPr>
          <w:t>http</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www</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ethnos</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gr</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article</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asp</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catid</w:t>
        </w:r>
        <w:r w:rsidR="007069AC" w:rsidRPr="00FF7891">
          <w:rPr>
            <w:rStyle w:val="-"/>
            <w:rFonts w:ascii="Times New Roman" w:hAnsi="Times New Roman" w:cs="Times New Roman"/>
            <w:sz w:val="24"/>
            <w:szCs w:val="24"/>
          </w:rPr>
          <w:t>=22770&amp;</w:t>
        </w:r>
        <w:r w:rsidR="007069AC" w:rsidRPr="00FF7891">
          <w:rPr>
            <w:rStyle w:val="-"/>
            <w:rFonts w:ascii="Times New Roman" w:hAnsi="Times New Roman" w:cs="Times New Roman"/>
            <w:sz w:val="24"/>
            <w:szCs w:val="24"/>
            <w:lang w:val="en-US"/>
          </w:rPr>
          <w:t>subid</w:t>
        </w:r>
        <w:r w:rsidR="007069AC" w:rsidRPr="00FF7891">
          <w:rPr>
            <w:rStyle w:val="-"/>
            <w:rFonts w:ascii="Times New Roman" w:hAnsi="Times New Roman" w:cs="Times New Roman"/>
            <w:sz w:val="24"/>
            <w:szCs w:val="24"/>
          </w:rPr>
          <w:t>=63761410</w:t>
        </w:r>
      </w:hyperlink>
    </w:p>
    <w:p w:rsidR="007069AC" w:rsidRPr="00FF7891" w:rsidRDefault="007069AC" w:rsidP="00675028">
      <w:pPr>
        <w:pStyle w:val="a4"/>
        <w:tabs>
          <w:tab w:val="left" w:pos="7125"/>
        </w:tabs>
        <w:spacing w:line="360" w:lineRule="auto"/>
        <w:rPr>
          <w:rFonts w:ascii="Times New Roman" w:hAnsi="Times New Roman" w:cs="Times New Roman"/>
          <w:sz w:val="24"/>
          <w:szCs w:val="24"/>
        </w:rPr>
      </w:pPr>
    </w:p>
    <w:p w:rsidR="007069AC" w:rsidRPr="00FF7891" w:rsidRDefault="007069AC" w:rsidP="00675028">
      <w:pPr>
        <w:pStyle w:val="a4"/>
        <w:tabs>
          <w:tab w:val="left" w:pos="7125"/>
        </w:tabs>
        <w:spacing w:line="360" w:lineRule="auto"/>
        <w:rPr>
          <w:rFonts w:ascii="Times New Roman" w:hAnsi="Times New Roman" w:cs="Times New Roman"/>
          <w:sz w:val="24"/>
          <w:szCs w:val="24"/>
        </w:rPr>
      </w:pPr>
    </w:p>
    <w:p w:rsidR="007069AC" w:rsidRPr="00FF7891" w:rsidRDefault="007069AC" w:rsidP="00675028">
      <w:pPr>
        <w:pStyle w:val="a4"/>
        <w:tabs>
          <w:tab w:val="left" w:pos="7125"/>
        </w:tabs>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Πρόσβαση στις : 05/09/2013 </w:t>
      </w:r>
    </w:p>
    <w:p w:rsidR="00274574" w:rsidRPr="00FF7891" w:rsidRDefault="00274574" w:rsidP="00675028">
      <w:pPr>
        <w:pStyle w:val="a4"/>
        <w:tabs>
          <w:tab w:val="left" w:pos="7125"/>
        </w:tabs>
        <w:spacing w:line="360" w:lineRule="auto"/>
        <w:rPr>
          <w:rFonts w:ascii="Times New Roman" w:hAnsi="Times New Roman" w:cs="Times New Roman"/>
          <w:sz w:val="24"/>
          <w:szCs w:val="24"/>
        </w:rPr>
      </w:pPr>
    </w:p>
    <w:p w:rsidR="007069AC" w:rsidRPr="00FF7891" w:rsidRDefault="007069AC" w:rsidP="00675028">
      <w:pPr>
        <w:pStyle w:val="a4"/>
        <w:tabs>
          <w:tab w:val="left" w:pos="7125"/>
        </w:tabs>
        <w:spacing w:line="360" w:lineRule="auto"/>
        <w:rPr>
          <w:rFonts w:ascii="Times New Roman" w:hAnsi="Times New Roman" w:cs="Times New Roman"/>
          <w:sz w:val="24"/>
          <w:szCs w:val="24"/>
        </w:rPr>
      </w:pPr>
    </w:p>
    <w:p w:rsidR="007069AC" w:rsidRPr="00FF7891" w:rsidRDefault="007069AC" w:rsidP="00675028">
      <w:pPr>
        <w:pStyle w:val="a4"/>
        <w:tabs>
          <w:tab w:val="left" w:pos="7125"/>
        </w:tabs>
        <w:spacing w:line="360" w:lineRule="auto"/>
        <w:rPr>
          <w:rFonts w:ascii="Times New Roman" w:hAnsi="Times New Roman" w:cs="Times New Roman"/>
          <w:sz w:val="24"/>
          <w:szCs w:val="24"/>
          <w:u w:val="single"/>
        </w:rPr>
      </w:pPr>
    </w:p>
    <w:p w:rsidR="00274574" w:rsidRPr="00FF7891" w:rsidRDefault="0054108A" w:rsidP="00675028">
      <w:pPr>
        <w:pStyle w:val="a4"/>
        <w:numPr>
          <w:ilvl w:val="0"/>
          <w:numId w:val="21"/>
        </w:numPr>
        <w:tabs>
          <w:tab w:val="left" w:pos="7125"/>
        </w:tabs>
        <w:spacing w:after="0" w:line="360" w:lineRule="auto"/>
        <w:rPr>
          <w:rFonts w:ascii="Times New Roman" w:hAnsi="Times New Roman" w:cs="Times New Roman"/>
          <w:sz w:val="24"/>
          <w:szCs w:val="24"/>
        </w:rPr>
      </w:pPr>
      <w:r>
        <w:rPr>
          <w:rFonts w:ascii="Times New Roman" w:hAnsi="Times New Roman" w:cs="Times New Roman"/>
          <w:color w:val="000000"/>
          <w:sz w:val="24"/>
          <w:szCs w:val="24"/>
          <w:shd w:val="clear" w:color="auto" w:fill="FFFFFF"/>
          <w:lang w:val="en-US"/>
        </w:rPr>
        <w:t>Iefimerida</w:t>
      </w:r>
      <w:r w:rsidR="00274574" w:rsidRPr="00FF7891">
        <w:rPr>
          <w:rFonts w:ascii="Times New Roman" w:hAnsi="Times New Roman" w:cs="Times New Roman"/>
          <w:color w:val="000000"/>
          <w:sz w:val="24"/>
          <w:szCs w:val="24"/>
          <w:shd w:val="clear" w:color="auto" w:fill="FFFFFF"/>
        </w:rPr>
        <w:t xml:space="preserve"> - Αυτές είναι οι 548 εταιρείες που ζήτησαν να υπαχθούν στο άρθρο 99 (λίστα), </w:t>
      </w:r>
      <w:r w:rsidR="00274574" w:rsidRPr="00FF7891">
        <w:rPr>
          <w:rFonts w:ascii="Times New Roman" w:hAnsi="Times New Roman" w:cs="Times New Roman"/>
          <w:sz w:val="24"/>
          <w:szCs w:val="24"/>
        </w:rPr>
        <w:t>Διαθέσιμο μέσω Διαδικτύου :</w:t>
      </w:r>
    </w:p>
    <w:p w:rsidR="00274574" w:rsidRPr="00FF7891" w:rsidRDefault="00FC5644" w:rsidP="00675028">
      <w:pPr>
        <w:pStyle w:val="a4"/>
        <w:tabs>
          <w:tab w:val="left" w:pos="7125"/>
        </w:tabs>
        <w:spacing w:after="0" w:line="360" w:lineRule="auto"/>
        <w:rPr>
          <w:rFonts w:ascii="Times New Roman" w:hAnsi="Times New Roman" w:cs="Times New Roman"/>
          <w:color w:val="000000"/>
          <w:sz w:val="24"/>
          <w:szCs w:val="24"/>
        </w:rPr>
      </w:pPr>
      <w:hyperlink r:id="rId94" w:history="1">
        <w:r w:rsidR="00274574" w:rsidRPr="00FF7891">
          <w:rPr>
            <w:rStyle w:val="-"/>
            <w:rFonts w:ascii="Times New Roman" w:hAnsi="Times New Roman" w:cs="Times New Roman"/>
            <w:sz w:val="24"/>
            <w:szCs w:val="24"/>
          </w:rPr>
          <w:t>http://www.iefimerida.gr/news/</w:t>
        </w:r>
      </w:hyperlink>
      <w:r w:rsidR="00274574" w:rsidRPr="00FF7891">
        <w:rPr>
          <w:rFonts w:ascii="Times New Roman" w:hAnsi="Times New Roman" w:cs="Times New Roman"/>
          <w:color w:val="000000"/>
          <w:sz w:val="24"/>
          <w:szCs w:val="24"/>
        </w:rPr>
        <w:t xml:space="preserve"> </w:t>
      </w:r>
    </w:p>
    <w:p w:rsidR="00274574" w:rsidRPr="00FF7891" w:rsidRDefault="00274574" w:rsidP="00675028">
      <w:pPr>
        <w:pStyle w:val="a4"/>
        <w:tabs>
          <w:tab w:val="left" w:pos="7125"/>
        </w:tabs>
        <w:spacing w:after="0" w:line="360" w:lineRule="auto"/>
        <w:rPr>
          <w:rFonts w:ascii="Times New Roman" w:hAnsi="Times New Roman" w:cs="Times New Roman"/>
          <w:color w:val="000000"/>
          <w:sz w:val="24"/>
          <w:szCs w:val="24"/>
        </w:rPr>
      </w:pPr>
    </w:p>
    <w:p w:rsidR="00274574" w:rsidRPr="00FF7891" w:rsidRDefault="00274574" w:rsidP="00675028">
      <w:pPr>
        <w:pStyle w:val="a4"/>
        <w:tabs>
          <w:tab w:val="left" w:pos="7125"/>
        </w:tabs>
        <w:spacing w:after="0" w:line="360" w:lineRule="auto"/>
        <w:rPr>
          <w:rFonts w:ascii="Times New Roman" w:hAnsi="Times New Roman" w:cs="Times New Roman"/>
          <w:color w:val="000000"/>
          <w:sz w:val="24"/>
          <w:szCs w:val="24"/>
        </w:rPr>
      </w:pPr>
    </w:p>
    <w:p w:rsidR="00274574" w:rsidRPr="00FF7891" w:rsidRDefault="00274574" w:rsidP="00675028">
      <w:pPr>
        <w:pStyle w:val="a4"/>
        <w:tabs>
          <w:tab w:val="left" w:pos="7125"/>
        </w:tabs>
        <w:spacing w:after="0" w:line="360" w:lineRule="auto"/>
        <w:rPr>
          <w:rFonts w:ascii="Times New Roman" w:hAnsi="Times New Roman" w:cs="Times New Roman"/>
          <w:color w:val="000000"/>
          <w:sz w:val="24"/>
          <w:szCs w:val="24"/>
        </w:rPr>
      </w:pPr>
    </w:p>
    <w:p w:rsidR="00274574" w:rsidRPr="00FF7891" w:rsidRDefault="00274574" w:rsidP="00675028">
      <w:pPr>
        <w:pStyle w:val="a4"/>
        <w:tabs>
          <w:tab w:val="left" w:pos="7125"/>
        </w:tabs>
        <w:spacing w:line="360" w:lineRule="auto"/>
        <w:rPr>
          <w:rFonts w:ascii="Times New Roman" w:hAnsi="Times New Roman" w:cs="Times New Roman"/>
          <w:sz w:val="24"/>
          <w:szCs w:val="24"/>
        </w:rPr>
      </w:pPr>
      <w:r w:rsidRPr="00FF7891">
        <w:rPr>
          <w:rFonts w:ascii="Times New Roman" w:hAnsi="Times New Roman" w:cs="Times New Roman"/>
          <w:sz w:val="24"/>
          <w:szCs w:val="24"/>
        </w:rPr>
        <w:t xml:space="preserve">Πρόσβαση στις : </w:t>
      </w:r>
      <w:r w:rsidRPr="00FF7891">
        <w:rPr>
          <w:rFonts w:ascii="Times New Roman" w:hAnsi="Times New Roman" w:cs="Times New Roman"/>
          <w:sz w:val="24"/>
          <w:szCs w:val="24"/>
          <w:lang w:val="en-US"/>
        </w:rPr>
        <w:t>30/01/2013</w:t>
      </w:r>
      <w:r w:rsidRPr="00FF7891">
        <w:rPr>
          <w:rFonts w:ascii="Times New Roman" w:hAnsi="Times New Roman" w:cs="Times New Roman"/>
          <w:sz w:val="24"/>
          <w:szCs w:val="24"/>
        </w:rPr>
        <w:t xml:space="preserve"> </w:t>
      </w:r>
    </w:p>
    <w:p w:rsidR="00274574" w:rsidRPr="004A7CCE" w:rsidRDefault="00274574" w:rsidP="004A7CCE">
      <w:pPr>
        <w:tabs>
          <w:tab w:val="left" w:pos="7125"/>
        </w:tabs>
        <w:spacing w:after="0" w:line="360" w:lineRule="auto"/>
        <w:rPr>
          <w:rFonts w:ascii="Times New Roman" w:hAnsi="Times New Roman" w:cs="Times New Roman"/>
          <w:color w:val="000000"/>
          <w:sz w:val="24"/>
          <w:szCs w:val="24"/>
        </w:rPr>
      </w:pPr>
    </w:p>
    <w:p w:rsidR="00274574" w:rsidRPr="00FF7891" w:rsidRDefault="00274574" w:rsidP="00675028">
      <w:pPr>
        <w:pStyle w:val="a4"/>
        <w:tabs>
          <w:tab w:val="left" w:pos="7125"/>
        </w:tabs>
        <w:spacing w:after="0" w:line="360" w:lineRule="auto"/>
        <w:rPr>
          <w:rFonts w:ascii="Times New Roman" w:hAnsi="Times New Roman" w:cs="Times New Roman"/>
          <w:color w:val="000000"/>
          <w:sz w:val="24"/>
          <w:szCs w:val="24"/>
          <w:lang w:val="en-US"/>
        </w:rPr>
      </w:pPr>
    </w:p>
    <w:p w:rsidR="007069AC" w:rsidRPr="00FF7891" w:rsidRDefault="007069AC" w:rsidP="00675028">
      <w:pPr>
        <w:pStyle w:val="a4"/>
        <w:numPr>
          <w:ilvl w:val="0"/>
          <w:numId w:val="21"/>
        </w:numPr>
        <w:tabs>
          <w:tab w:val="left" w:pos="7125"/>
        </w:tabs>
        <w:spacing w:after="0" w:line="360" w:lineRule="auto"/>
        <w:rPr>
          <w:rFonts w:ascii="Times New Roman" w:hAnsi="Times New Roman" w:cs="Times New Roman"/>
          <w:color w:val="000000"/>
          <w:sz w:val="24"/>
          <w:szCs w:val="24"/>
        </w:rPr>
      </w:pPr>
      <w:r w:rsidRPr="00FF7891">
        <w:rPr>
          <w:rFonts w:ascii="Times New Roman" w:hAnsi="Times New Roman" w:cs="Times New Roman"/>
          <w:sz w:val="24"/>
          <w:szCs w:val="24"/>
        </w:rPr>
        <w:t xml:space="preserve">Γενικές Πληροφορίες από </w:t>
      </w:r>
      <w:r w:rsidRPr="00FF7891">
        <w:rPr>
          <w:rFonts w:ascii="Times New Roman" w:hAnsi="Times New Roman" w:cs="Times New Roman"/>
          <w:sz w:val="24"/>
          <w:szCs w:val="24"/>
          <w:lang w:val="en-US"/>
        </w:rPr>
        <w:t>Wikipedia</w:t>
      </w:r>
      <w:r w:rsidRPr="00FF7891">
        <w:rPr>
          <w:rFonts w:ascii="Times New Roman" w:hAnsi="Times New Roman" w:cs="Times New Roman"/>
          <w:sz w:val="24"/>
          <w:szCs w:val="24"/>
        </w:rPr>
        <w:t xml:space="preserve"> , μέσω των ακόλουθων Διευθύνσεων:</w:t>
      </w:r>
    </w:p>
    <w:p w:rsidR="007069AC" w:rsidRPr="00FF7891" w:rsidRDefault="007069AC" w:rsidP="00675028">
      <w:pPr>
        <w:tabs>
          <w:tab w:val="left" w:pos="7125"/>
        </w:tabs>
        <w:spacing w:line="360" w:lineRule="auto"/>
        <w:ind w:left="360"/>
        <w:rPr>
          <w:rFonts w:ascii="Times New Roman" w:hAnsi="Times New Roman" w:cs="Times New Roman"/>
          <w:sz w:val="24"/>
          <w:szCs w:val="24"/>
        </w:rPr>
      </w:pPr>
    </w:p>
    <w:p w:rsidR="007069AC" w:rsidRPr="00FF7891" w:rsidRDefault="007069AC" w:rsidP="00675028">
      <w:pPr>
        <w:pStyle w:val="a4"/>
        <w:tabs>
          <w:tab w:val="left" w:pos="7125"/>
        </w:tabs>
        <w:spacing w:line="360" w:lineRule="auto"/>
        <w:rPr>
          <w:rFonts w:ascii="Times New Roman" w:hAnsi="Times New Roman" w:cs="Times New Roman"/>
          <w:sz w:val="24"/>
          <w:szCs w:val="24"/>
          <w:u w:val="single"/>
        </w:rPr>
      </w:pPr>
    </w:p>
    <w:p w:rsidR="007069AC" w:rsidRPr="004A7CCE" w:rsidRDefault="00FC5644" w:rsidP="004A7CCE">
      <w:pPr>
        <w:pStyle w:val="a4"/>
        <w:numPr>
          <w:ilvl w:val="0"/>
          <w:numId w:val="31"/>
        </w:numPr>
        <w:tabs>
          <w:tab w:val="left" w:pos="7125"/>
        </w:tabs>
        <w:spacing w:after="0" w:line="360" w:lineRule="auto"/>
        <w:rPr>
          <w:rFonts w:ascii="Times New Roman" w:hAnsi="Times New Roman" w:cs="Times New Roman"/>
          <w:sz w:val="24"/>
          <w:szCs w:val="24"/>
          <w:u w:val="single"/>
        </w:rPr>
      </w:pPr>
      <w:hyperlink r:id="rId95" w:history="1">
        <w:r w:rsidR="007069AC" w:rsidRPr="00FF7891">
          <w:rPr>
            <w:rStyle w:val="-"/>
            <w:rFonts w:ascii="Times New Roman" w:hAnsi="Times New Roman" w:cs="Times New Roman"/>
            <w:sz w:val="24"/>
            <w:szCs w:val="24"/>
            <w:lang w:val="en-US"/>
          </w:rPr>
          <w:t>http</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el</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Wikipedia</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org</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wiki</w:t>
        </w:r>
        <w:r w:rsidR="007069AC" w:rsidRPr="00FF7891">
          <w:rPr>
            <w:rStyle w:val="-"/>
            <w:rFonts w:ascii="Times New Roman" w:hAnsi="Times New Roman" w:cs="Times New Roman"/>
            <w:sz w:val="24"/>
            <w:szCs w:val="24"/>
          </w:rPr>
          <w:t>/Πτώχευση</w:t>
        </w:r>
      </w:hyperlink>
    </w:p>
    <w:p w:rsidR="007069AC" w:rsidRPr="00FF7891" w:rsidRDefault="007069AC" w:rsidP="00675028">
      <w:pPr>
        <w:pStyle w:val="a4"/>
        <w:spacing w:line="360" w:lineRule="auto"/>
        <w:rPr>
          <w:rFonts w:ascii="Times New Roman" w:hAnsi="Times New Roman" w:cs="Times New Roman"/>
          <w:sz w:val="24"/>
          <w:szCs w:val="24"/>
          <w:u w:val="single"/>
        </w:rPr>
      </w:pPr>
    </w:p>
    <w:p w:rsidR="007069AC" w:rsidRPr="00FF7891" w:rsidRDefault="00FC5644" w:rsidP="00675028">
      <w:pPr>
        <w:pStyle w:val="a4"/>
        <w:numPr>
          <w:ilvl w:val="0"/>
          <w:numId w:val="31"/>
        </w:numPr>
        <w:tabs>
          <w:tab w:val="left" w:pos="7125"/>
        </w:tabs>
        <w:spacing w:after="0" w:line="360" w:lineRule="auto"/>
        <w:rPr>
          <w:rFonts w:ascii="Times New Roman" w:hAnsi="Times New Roman" w:cs="Times New Roman"/>
          <w:sz w:val="24"/>
          <w:szCs w:val="24"/>
          <w:u w:val="single"/>
        </w:rPr>
      </w:pPr>
      <w:hyperlink r:id="rId96" w:history="1">
        <w:r w:rsidR="007069AC" w:rsidRPr="00FF7891">
          <w:rPr>
            <w:rStyle w:val="-"/>
            <w:rFonts w:ascii="Times New Roman" w:hAnsi="Times New Roman" w:cs="Times New Roman"/>
            <w:sz w:val="24"/>
            <w:szCs w:val="24"/>
            <w:lang w:val="en-US"/>
          </w:rPr>
          <w:t>http</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el</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Wikipedia</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org</w:t>
        </w:r>
        <w:r w:rsidR="007069AC" w:rsidRPr="00FF7891">
          <w:rPr>
            <w:rStyle w:val="-"/>
            <w:rFonts w:ascii="Times New Roman" w:hAnsi="Times New Roman" w:cs="Times New Roman"/>
            <w:sz w:val="24"/>
            <w:szCs w:val="24"/>
          </w:rPr>
          <w:t>/</w:t>
        </w:r>
        <w:r w:rsidR="007069AC" w:rsidRPr="00FF7891">
          <w:rPr>
            <w:rStyle w:val="-"/>
            <w:rFonts w:ascii="Times New Roman" w:hAnsi="Times New Roman" w:cs="Times New Roman"/>
            <w:sz w:val="24"/>
            <w:szCs w:val="24"/>
            <w:lang w:val="en-US"/>
          </w:rPr>
          <w:t>wiki</w:t>
        </w:r>
        <w:r w:rsidR="007069AC" w:rsidRPr="00FF7891">
          <w:rPr>
            <w:rStyle w:val="-"/>
            <w:rFonts w:ascii="Times New Roman" w:hAnsi="Times New Roman" w:cs="Times New Roman"/>
            <w:sz w:val="24"/>
            <w:szCs w:val="24"/>
          </w:rPr>
          <w:t>/Δυστυχώς_Επτωχεύσαμεν</w:t>
        </w:r>
      </w:hyperlink>
      <w:r w:rsidR="007069AC" w:rsidRPr="00FF7891">
        <w:rPr>
          <w:rFonts w:ascii="Times New Roman" w:hAnsi="Times New Roman" w:cs="Times New Roman"/>
          <w:sz w:val="24"/>
          <w:szCs w:val="24"/>
        </w:rPr>
        <w:t xml:space="preserve"> </w:t>
      </w:r>
    </w:p>
    <w:p w:rsidR="007069AC" w:rsidRPr="00FF7891" w:rsidRDefault="007069AC" w:rsidP="00675028">
      <w:pPr>
        <w:pStyle w:val="a4"/>
        <w:spacing w:line="360" w:lineRule="auto"/>
        <w:rPr>
          <w:rFonts w:ascii="Times New Roman" w:hAnsi="Times New Roman" w:cs="Times New Roman"/>
          <w:sz w:val="24"/>
          <w:szCs w:val="24"/>
          <w:u w:val="single"/>
        </w:rPr>
      </w:pPr>
    </w:p>
    <w:p w:rsidR="00CA0A4F" w:rsidRPr="00FF7891" w:rsidRDefault="00FC5644" w:rsidP="00675028">
      <w:pPr>
        <w:pStyle w:val="a4"/>
        <w:numPr>
          <w:ilvl w:val="0"/>
          <w:numId w:val="31"/>
        </w:numPr>
        <w:tabs>
          <w:tab w:val="left" w:pos="7125"/>
        </w:tabs>
        <w:spacing w:after="0" w:line="360" w:lineRule="auto"/>
        <w:rPr>
          <w:rFonts w:ascii="Times New Roman" w:hAnsi="Times New Roman" w:cs="Times New Roman"/>
          <w:sz w:val="24"/>
          <w:szCs w:val="24"/>
          <w:u w:val="single"/>
        </w:rPr>
      </w:pPr>
      <w:hyperlink r:id="rId97" w:history="1">
        <w:r w:rsidR="000C0697" w:rsidRPr="00FF7891">
          <w:rPr>
            <w:rStyle w:val="-"/>
            <w:rFonts w:ascii="Times New Roman" w:hAnsi="Times New Roman" w:cs="Times New Roman"/>
            <w:sz w:val="24"/>
            <w:szCs w:val="24"/>
            <w:lang w:val="en-US"/>
          </w:rPr>
          <w:t>http</w:t>
        </w:r>
        <w:r w:rsidR="000C0697" w:rsidRPr="00FF7891">
          <w:rPr>
            <w:rStyle w:val="-"/>
            <w:rFonts w:ascii="Times New Roman" w:hAnsi="Times New Roman" w:cs="Times New Roman"/>
            <w:sz w:val="24"/>
            <w:szCs w:val="24"/>
          </w:rPr>
          <w:t>://</w:t>
        </w:r>
        <w:r w:rsidR="000C0697" w:rsidRPr="00FF7891">
          <w:rPr>
            <w:rStyle w:val="-"/>
            <w:rFonts w:ascii="Times New Roman" w:hAnsi="Times New Roman" w:cs="Times New Roman"/>
            <w:sz w:val="24"/>
            <w:szCs w:val="24"/>
            <w:lang w:val="en-US"/>
          </w:rPr>
          <w:t>el</w:t>
        </w:r>
        <w:r w:rsidR="000C0697" w:rsidRPr="00FF7891">
          <w:rPr>
            <w:rStyle w:val="-"/>
            <w:rFonts w:ascii="Times New Roman" w:hAnsi="Times New Roman" w:cs="Times New Roman"/>
            <w:sz w:val="24"/>
            <w:szCs w:val="24"/>
          </w:rPr>
          <w:t>.</w:t>
        </w:r>
        <w:r w:rsidR="000C0697" w:rsidRPr="00FF7891">
          <w:rPr>
            <w:rStyle w:val="-"/>
            <w:rFonts w:ascii="Times New Roman" w:hAnsi="Times New Roman" w:cs="Times New Roman"/>
            <w:sz w:val="24"/>
            <w:szCs w:val="24"/>
            <w:lang w:val="en-US"/>
          </w:rPr>
          <w:t>Wikipedis</w:t>
        </w:r>
        <w:r w:rsidR="000C0697" w:rsidRPr="00FF7891">
          <w:rPr>
            <w:rStyle w:val="-"/>
            <w:rFonts w:ascii="Times New Roman" w:hAnsi="Times New Roman" w:cs="Times New Roman"/>
            <w:sz w:val="24"/>
            <w:szCs w:val="24"/>
          </w:rPr>
          <w:t>.</w:t>
        </w:r>
        <w:r w:rsidR="000C0697" w:rsidRPr="00FF7891">
          <w:rPr>
            <w:rStyle w:val="-"/>
            <w:rFonts w:ascii="Times New Roman" w:hAnsi="Times New Roman" w:cs="Times New Roman"/>
            <w:sz w:val="24"/>
            <w:szCs w:val="24"/>
            <w:lang w:val="en-US"/>
          </w:rPr>
          <w:t>org</w:t>
        </w:r>
        <w:r w:rsidR="000C0697" w:rsidRPr="00FF7891">
          <w:rPr>
            <w:rStyle w:val="-"/>
            <w:rFonts w:ascii="Times New Roman" w:hAnsi="Times New Roman" w:cs="Times New Roman"/>
            <w:sz w:val="24"/>
            <w:szCs w:val="24"/>
          </w:rPr>
          <w:t>/</w:t>
        </w:r>
        <w:r w:rsidR="000C0697" w:rsidRPr="00FF7891">
          <w:rPr>
            <w:rStyle w:val="-"/>
            <w:rFonts w:ascii="Times New Roman" w:hAnsi="Times New Roman" w:cs="Times New Roman"/>
            <w:sz w:val="24"/>
            <w:szCs w:val="24"/>
            <w:lang w:val="en-US"/>
          </w:rPr>
          <w:t>wiki</w:t>
        </w:r>
        <w:r w:rsidR="000C0697" w:rsidRPr="00FF7891">
          <w:rPr>
            <w:rStyle w:val="-"/>
            <w:rFonts w:ascii="Times New Roman" w:hAnsi="Times New Roman" w:cs="Times New Roman"/>
            <w:sz w:val="24"/>
            <w:szCs w:val="24"/>
          </w:rPr>
          <w:t>/Πτωχευτικό_Δίκαιο</w:t>
        </w:r>
      </w:hyperlink>
      <w:bookmarkStart w:id="109" w:name="_GoBack"/>
      <w:bookmarkEnd w:id="109"/>
    </w:p>
    <w:p w:rsidR="002B165B" w:rsidRPr="00194212" w:rsidRDefault="002B165B"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A53033" w:rsidRPr="00194212" w:rsidRDefault="00A53033" w:rsidP="00DE0187">
      <w:pPr>
        <w:tabs>
          <w:tab w:val="left" w:pos="7125"/>
        </w:tabs>
        <w:spacing w:after="0" w:line="360" w:lineRule="auto"/>
        <w:rPr>
          <w:rFonts w:ascii="Times New Roman" w:hAnsi="Times New Roman" w:cs="Times New Roman"/>
          <w:sz w:val="24"/>
          <w:szCs w:val="24"/>
          <w:u w:val="single"/>
        </w:rPr>
      </w:pPr>
    </w:p>
    <w:p w:rsidR="00D959DA" w:rsidRDefault="00D959DA" w:rsidP="00D959DA">
      <w:pPr>
        <w:tabs>
          <w:tab w:val="left" w:pos="7125"/>
        </w:tabs>
        <w:spacing w:after="0" w:line="360" w:lineRule="auto"/>
        <w:rPr>
          <w:rFonts w:ascii="Times New Roman" w:hAnsi="Times New Roman" w:cs="Times New Roman"/>
          <w:sz w:val="24"/>
          <w:szCs w:val="24"/>
          <w:u w:val="single"/>
        </w:rPr>
      </w:pPr>
    </w:p>
    <w:p w:rsidR="00D959DA" w:rsidRDefault="00D959DA" w:rsidP="00D959DA">
      <w:pPr>
        <w:tabs>
          <w:tab w:val="left" w:pos="7125"/>
        </w:tabs>
        <w:spacing w:after="0" w:line="360" w:lineRule="auto"/>
        <w:rPr>
          <w:rFonts w:ascii="Times New Roman" w:hAnsi="Times New Roman" w:cs="Times New Roman"/>
          <w:sz w:val="24"/>
          <w:szCs w:val="24"/>
          <w:u w:val="single"/>
        </w:rPr>
      </w:pPr>
    </w:p>
    <w:p w:rsidR="00D959DA" w:rsidRDefault="00D959DA"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D959DA">
      <w:pPr>
        <w:tabs>
          <w:tab w:val="left" w:pos="7125"/>
        </w:tabs>
        <w:spacing w:after="0" w:line="360" w:lineRule="auto"/>
        <w:rPr>
          <w:rFonts w:ascii="Times New Roman" w:hAnsi="Times New Roman" w:cs="Times New Roman"/>
          <w:sz w:val="24"/>
          <w:szCs w:val="24"/>
          <w:u w:val="single"/>
        </w:rPr>
      </w:pPr>
    </w:p>
    <w:p w:rsidR="00773DA0" w:rsidRDefault="00773DA0" w:rsidP="00773DA0">
      <w:pPr>
        <w:tabs>
          <w:tab w:val="left" w:pos="7125"/>
        </w:tabs>
        <w:spacing w:after="0" w:line="360" w:lineRule="auto"/>
        <w:jc w:val="center"/>
        <w:rPr>
          <w:rFonts w:ascii="Times New Roman" w:hAnsi="Times New Roman" w:cs="Times New Roman"/>
          <w:b/>
          <w:sz w:val="72"/>
          <w:szCs w:val="72"/>
          <w:u w:val="single"/>
        </w:rPr>
      </w:pPr>
    </w:p>
    <w:p w:rsidR="00A53033" w:rsidRDefault="00773DA0" w:rsidP="00773DA0">
      <w:pPr>
        <w:tabs>
          <w:tab w:val="left" w:pos="7125"/>
        </w:tabs>
        <w:spacing w:after="0" w:line="360" w:lineRule="auto"/>
        <w:jc w:val="center"/>
        <w:rPr>
          <w:rFonts w:ascii="Times New Roman" w:hAnsi="Times New Roman" w:cs="Times New Roman"/>
          <w:b/>
          <w:sz w:val="72"/>
          <w:szCs w:val="72"/>
          <w:u w:val="single"/>
          <w:lang w:val="en-US"/>
        </w:rPr>
      </w:pPr>
      <w:r w:rsidRPr="00773DA0">
        <w:rPr>
          <w:rFonts w:ascii="Times New Roman" w:hAnsi="Times New Roman" w:cs="Times New Roman"/>
          <w:b/>
          <w:sz w:val="72"/>
          <w:szCs w:val="72"/>
          <w:u w:val="single"/>
        </w:rPr>
        <w:t>ΠΑΡΑΡΤΗΜΑ</w:t>
      </w:r>
    </w:p>
    <w:p w:rsidR="00797D34" w:rsidRDefault="00797D34" w:rsidP="00773DA0">
      <w:pPr>
        <w:tabs>
          <w:tab w:val="left" w:pos="7125"/>
        </w:tabs>
        <w:spacing w:after="0" w:line="360" w:lineRule="auto"/>
        <w:jc w:val="center"/>
        <w:rPr>
          <w:rFonts w:ascii="Times New Roman" w:hAnsi="Times New Roman" w:cs="Times New Roman"/>
          <w:b/>
          <w:sz w:val="72"/>
          <w:szCs w:val="72"/>
          <w:u w:val="single"/>
          <w:lang w:val="en-US"/>
        </w:rPr>
      </w:pPr>
    </w:p>
    <w:p w:rsidR="00797D34" w:rsidRDefault="00797D34" w:rsidP="00773DA0">
      <w:pPr>
        <w:tabs>
          <w:tab w:val="left" w:pos="7125"/>
        </w:tabs>
        <w:spacing w:after="0" w:line="360" w:lineRule="auto"/>
        <w:jc w:val="center"/>
        <w:rPr>
          <w:rFonts w:ascii="Times New Roman" w:hAnsi="Times New Roman" w:cs="Times New Roman"/>
          <w:b/>
          <w:sz w:val="72"/>
          <w:szCs w:val="72"/>
          <w:u w:val="single"/>
          <w:lang w:val="en-US"/>
        </w:rPr>
      </w:pPr>
    </w:p>
    <w:p w:rsidR="00797D34" w:rsidRDefault="00797D34" w:rsidP="00773DA0">
      <w:pPr>
        <w:tabs>
          <w:tab w:val="left" w:pos="7125"/>
        </w:tabs>
        <w:spacing w:after="0" w:line="360" w:lineRule="auto"/>
        <w:jc w:val="center"/>
        <w:rPr>
          <w:rFonts w:ascii="Times New Roman" w:hAnsi="Times New Roman" w:cs="Times New Roman"/>
          <w:b/>
          <w:sz w:val="72"/>
          <w:szCs w:val="72"/>
          <w:u w:val="single"/>
          <w:lang w:val="en-US"/>
        </w:rPr>
      </w:pPr>
    </w:p>
    <w:p w:rsidR="00797D34" w:rsidRDefault="00797D34" w:rsidP="00773DA0">
      <w:pPr>
        <w:tabs>
          <w:tab w:val="left" w:pos="7125"/>
        </w:tabs>
        <w:spacing w:after="0" w:line="360" w:lineRule="auto"/>
        <w:jc w:val="center"/>
        <w:rPr>
          <w:rFonts w:ascii="Times New Roman" w:hAnsi="Times New Roman" w:cs="Times New Roman"/>
          <w:b/>
          <w:sz w:val="72"/>
          <w:szCs w:val="72"/>
          <w:u w:val="single"/>
          <w:lang w:val="en-US"/>
        </w:rPr>
      </w:pPr>
    </w:p>
    <w:p w:rsidR="00797D34" w:rsidRDefault="00797D34" w:rsidP="00797D34">
      <w:pPr>
        <w:tabs>
          <w:tab w:val="left" w:pos="7125"/>
        </w:tabs>
        <w:spacing w:after="0" w:line="360" w:lineRule="auto"/>
        <w:jc w:val="center"/>
        <w:rPr>
          <w:rFonts w:ascii="Times New Roman" w:hAnsi="Times New Roman" w:cs="Times New Roman"/>
          <w:b/>
          <w:sz w:val="24"/>
          <w:szCs w:val="24"/>
          <w:lang w:val="en-US"/>
        </w:rPr>
      </w:pPr>
    </w:p>
    <w:p w:rsidR="00797D34" w:rsidRDefault="00797D34" w:rsidP="00797D34">
      <w:pPr>
        <w:tabs>
          <w:tab w:val="left" w:pos="7125"/>
        </w:tabs>
        <w:spacing w:after="0" w:line="360" w:lineRule="auto"/>
        <w:jc w:val="center"/>
        <w:rPr>
          <w:rFonts w:ascii="Times New Roman" w:hAnsi="Times New Roman" w:cs="Times New Roman"/>
          <w:b/>
          <w:sz w:val="24"/>
          <w:szCs w:val="24"/>
          <w:lang w:val="en-US"/>
        </w:rPr>
      </w:pPr>
    </w:p>
    <w:p w:rsidR="00797D34" w:rsidRDefault="00797D34" w:rsidP="00797D34">
      <w:pPr>
        <w:tabs>
          <w:tab w:val="left" w:pos="7125"/>
        </w:tabs>
        <w:spacing w:after="0" w:line="360" w:lineRule="auto"/>
        <w:jc w:val="center"/>
        <w:rPr>
          <w:rFonts w:ascii="Times New Roman" w:hAnsi="Times New Roman" w:cs="Times New Roman"/>
          <w:b/>
          <w:sz w:val="24"/>
          <w:szCs w:val="24"/>
          <w:lang w:val="en-US"/>
        </w:rPr>
      </w:pPr>
    </w:p>
    <w:p w:rsidR="00797D34" w:rsidRDefault="00797D34" w:rsidP="00797D34">
      <w:pPr>
        <w:pBdr>
          <w:bottom w:val="single" w:sz="4" w:space="1" w:color="auto"/>
        </w:pBdr>
        <w:tabs>
          <w:tab w:val="left" w:pos="7125"/>
        </w:tabs>
        <w:spacing w:after="0" w:line="360" w:lineRule="auto"/>
        <w:jc w:val="center"/>
        <w:rPr>
          <w:rFonts w:ascii="Times New Roman" w:hAnsi="Times New Roman" w:cs="Times New Roman"/>
          <w:b/>
          <w:sz w:val="24"/>
          <w:szCs w:val="24"/>
          <w:lang w:val="en-US"/>
        </w:rPr>
      </w:pPr>
      <w:r w:rsidRPr="00797D34">
        <w:rPr>
          <w:rFonts w:ascii="Times New Roman" w:hAnsi="Times New Roman" w:cs="Times New Roman"/>
          <w:b/>
          <w:sz w:val="24"/>
          <w:szCs w:val="24"/>
        </w:rPr>
        <w:lastRenderedPageBreak/>
        <w:t>Ισολογισμοί Εταιρειών</w:t>
      </w:r>
      <w:r w:rsidRPr="00797D34">
        <w:rPr>
          <w:rFonts w:ascii="Times New Roman" w:hAnsi="Times New Roman" w:cs="Times New Roman"/>
          <w:b/>
          <w:sz w:val="24"/>
          <w:szCs w:val="24"/>
          <w:lang w:val="en-US"/>
        </w:rPr>
        <w:t>:</w:t>
      </w:r>
    </w:p>
    <w:p w:rsidR="00797D34" w:rsidRPr="00797D34" w:rsidRDefault="00797D34" w:rsidP="00797D34">
      <w:pPr>
        <w:rPr>
          <w:rFonts w:ascii="Times New Roman" w:hAnsi="Times New Roman" w:cs="Times New Roman"/>
          <w:sz w:val="24"/>
          <w:szCs w:val="24"/>
          <w:lang w:val="en-US"/>
        </w:rPr>
      </w:pPr>
    </w:p>
    <w:p w:rsidR="00797D34" w:rsidRPr="00797D34" w:rsidRDefault="00797D34" w:rsidP="00797D34">
      <w:pPr>
        <w:rPr>
          <w:rFonts w:ascii="Times New Roman" w:hAnsi="Times New Roman" w:cs="Times New Roman"/>
          <w:b/>
          <w:sz w:val="24"/>
          <w:szCs w:val="24"/>
          <w:lang w:val="en-US"/>
        </w:rPr>
      </w:pPr>
    </w:p>
    <w:p w:rsidR="00797D34" w:rsidRDefault="00797D34" w:rsidP="00797D34">
      <w:pPr>
        <w:pStyle w:val="a4"/>
        <w:numPr>
          <w:ilvl w:val="0"/>
          <w:numId w:val="42"/>
        </w:numPr>
        <w:tabs>
          <w:tab w:val="left" w:pos="3120"/>
        </w:tabs>
        <w:rPr>
          <w:rFonts w:ascii="Times New Roman" w:hAnsi="Times New Roman" w:cs="Times New Roman"/>
          <w:b/>
          <w:sz w:val="24"/>
          <w:szCs w:val="24"/>
          <w:lang w:val="en-US"/>
        </w:rPr>
      </w:pPr>
      <w:r w:rsidRPr="00797D34">
        <w:rPr>
          <w:rFonts w:ascii="Times New Roman" w:hAnsi="Times New Roman" w:cs="Times New Roman"/>
          <w:b/>
          <w:sz w:val="24"/>
          <w:szCs w:val="24"/>
        </w:rPr>
        <w:t>Ηλεκτρονική Αθηνών</w:t>
      </w:r>
      <w:r w:rsidRPr="00797D34">
        <w:rPr>
          <w:rFonts w:ascii="Times New Roman" w:hAnsi="Times New Roman" w:cs="Times New Roman"/>
          <w:b/>
          <w:sz w:val="24"/>
          <w:szCs w:val="24"/>
          <w:lang w:val="en-US"/>
        </w:rPr>
        <w:t>:</w:t>
      </w:r>
    </w:p>
    <w:p w:rsidR="00CA567D" w:rsidRDefault="00CA567D" w:rsidP="00797D34">
      <w:pPr>
        <w:tabs>
          <w:tab w:val="left" w:pos="3120"/>
        </w:tabs>
        <w:rPr>
          <w:rFonts w:ascii="Times New Roman" w:hAnsi="Times New Roman" w:cs="Times New Roman"/>
          <w:b/>
          <w:noProof/>
          <w:sz w:val="24"/>
          <w:szCs w:val="24"/>
          <w:lang w:val="en-US" w:eastAsia="el-GR"/>
        </w:rPr>
      </w:pPr>
    </w:p>
    <w:p w:rsidR="006C1A8E" w:rsidRDefault="006C1A8E" w:rsidP="00797D34">
      <w:pPr>
        <w:tabs>
          <w:tab w:val="left" w:pos="3120"/>
        </w:tabs>
        <w:rPr>
          <w:rFonts w:ascii="Times New Roman" w:hAnsi="Times New Roman" w:cs="Times New Roman"/>
          <w:b/>
          <w:noProof/>
          <w:sz w:val="24"/>
          <w:szCs w:val="24"/>
          <w:lang w:val="en-US" w:eastAsia="el-GR"/>
        </w:rPr>
      </w:pPr>
    </w:p>
    <w:p w:rsidR="00797D34" w:rsidRDefault="00797D34" w:rsidP="00797D34">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410200" cy="6257925"/>
            <wp:effectExtent l="19050" t="0" r="0" b="0"/>
            <wp:docPr id="4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srcRect l="16794" t="1187" r="13754" b="1335"/>
                    <a:stretch>
                      <a:fillRect/>
                    </a:stretch>
                  </pic:blipFill>
                  <pic:spPr bwMode="auto">
                    <a:xfrm>
                      <a:off x="0" y="0"/>
                      <a:ext cx="5410200" cy="6257925"/>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lang w:val="en-US"/>
        </w:rPr>
      </w:pPr>
    </w:p>
    <w:p w:rsidR="00797D34" w:rsidRDefault="00797D34" w:rsidP="00797D34">
      <w:pPr>
        <w:tabs>
          <w:tab w:val="left" w:pos="3120"/>
        </w:tabs>
        <w:rPr>
          <w:rFonts w:ascii="Times New Roman" w:hAnsi="Times New Roman" w:cs="Times New Roman"/>
          <w:b/>
          <w:sz w:val="24"/>
          <w:szCs w:val="24"/>
          <w:lang w:val="en-US"/>
        </w:rPr>
      </w:pPr>
    </w:p>
    <w:p w:rsidR="00797D34" w:rsidRDefault="00797D34" w:rsidP="00797D34">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lastRenderedPageBreak/>
        <w:drawing>
          <wp:inline distT="0" distB="0" distL="0" distR="0">
            <wp:extent cx="5572125" cy="7867650"/>
            <wp:effectExtent l="19050" t="0" r="9525" b="0"/>
            <wp:docPr id="4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l="19125" t="577" r="14657" b="4957"/>
                    <a:stretch>
                      <a:fillRect/>
                    </a:stretch>
                  </pic:blipFill>
                  <pic:spPr bwMode="auto">
                    <a:xfrm>
                      <a:off x="0" y="0"/>
                      <a:ext cx="5572125" cy="7867650"/>
                    </a:xfrm>
                    <a:prstGeom prst="rect">
                      <a:avLst/>
                    </a:prstGeom>
                    <a:noFill/>
                    <a:ln w="9525">
                      <a:noFill/>
                      <a:miter lim="800000"/>
                      <a:headEnd/>
                      <a:tailEnd/>
                    </a:ln>
                  </pic:spPr>
                </pic:pic>
              </a:graphicData>
            </a:graphic>
          </wp:inline>
        </w:drawing>
      </w:r>
    </w:p>
    <w:p w:rsidR="00810EDF" w:rsidRDefault="00810EDF" w:rsidP="00797D34">
      <w:pPr>
        <w:tabs>
          <w:tab w:val="left" w:pos="3120"/>
        </w:tabs>
        <w:rPr>
          <w:rFonts w:ascii="Times New Roman" w:hAnsi="Times New Roman" w:cs="Times New Roman"/>
          <w:b/>
          <w:noProof/>
          <w:sz w:val="24"/>
          <w:szCs w:val="24"/>
          <w:lang w:val="en-US" w:eastAsia="el-GR"/>
        </w:rPr>
      </w:pPr>
    </w:p>
    <w:p w:rsidR="00797D34" w:rsidRDefault="00797D34" w:rsidP="00797D34">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lastRenderedPageBreak/>
        <w:drawing>
          <wp:inline distT="0" distB="0" distL="0" distR="0">
            <wp:extent cx="5819775" cy="8077200"/>
            <wp:effectExtent l="19050" t="0" r="9525" b="0"/>
            <wp:docPr id="5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l="17141" t="5466" r="15740" b="4823"/>
                    <a:stretch>
                      <a:fillRect/>
                    </a:stretch>
                  </pic:blipFill>
                  <pic:spPr bwMode="auto">
                    <a:xfrm>
                      <a:off x="0" y="0"/>
                      <a:ext cx="5819775" cy="8077200"/>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lang w:val="en-US"/>
        </w:rPr>
      </w:pPr>
    </w:p>
    <w:p w:rsidR="00797D34" w:rsidRDefault="00797D34" w:rsidP="00797D34">
      <w:pPr>
        <w:tabs>
          <w:tab w:val="left" w:pos="3120"/>
        </w:tabs>
        <w:rPr>
          <w:rFonts w:ascii="Times New Roman" w:hAnsi="Times New Roman" w:cs="Times New Roman"/>
          <w:b/>
          <w:sz w:val="24"/>
          <w:szCs w:val="24"/>
          <w:lang w:val="en-US"/>
        </w:rPr>
      </w:pPr>
    </w:p>
    <w:p w:rsidR="00797D34" w:rsidRDefault="00797D34" w:rsidP="00797D34">
      <w:pPr>
        <w:tabs>
          <w:tab w:val="left" w:pos="3120"/>
        </w:tabs>
        <w:rPr>
          <w:rFonts w:ascii="Times New Roman" w:hAnsi="Times New Roman" w:cs="Times New Roman"/>
          <w:b/>
          <w:sz w:val="24"/>
          <w:szCs w:val="24"/>
          <w:lang w:val="en-US"/>
        </w:rPr>
      </w:pPr>
    </w:p>
    <w:p w:rsidR="00810EDF" w:rsidRDefault="00810EDF" w:rsidP="00797D34">
      <w:pPr>
        <w:tabs>
          <w:tab w:val="left" w:pos="3120"/>
        </w:tabs>
        <w:rPr>
          <w:rFonts w:ascii="Times New Roman" w:hAnsi="Times New Roman" w:cs="Times New Roman"/>
          <w:b/>
          <w:noProof/>
          <w:sz w:val="24"/>
          <w:szCs w:val="24"/>
          <w:lang w:val="en-US" w:eastAsia="el-GR"/>
        </w:rPr>
      </w:pPr>
    </w:p>
    <w:p w:rsidR="00797D34" w:rsidRDefault="00797D34" w:rsidP="00797D34">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324475" cy="8010525"/>
            <wp:effectExtent l="19050" t="0" r="9525" b="0"/>
            <wp:docPr id="5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srcRect l="21128" t="8682" r="19894" b="6109"/>
                    <a:stretch>
                      <a:fillRect/>
                    </a:stretch>
                  </pic:blipFill>
                  <pic:spPr bwMode="auto">
                    <a:xfrm>
                      <a:off x="0" y="0"/>
                      <a:ext cx="5324475" cy="8010525"/>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lang w:val="en-US"/>
        </w:rPr>
      </w:pPr>
    </w:p>
    <w:p w:rsidR="0048588B" w:rsidRDefault="0048588B" w:rsidP="00797D34">
      <w:pPr>
        <w:tabs>
          <w:tab w:val="left" w:pos="3120"/>
        </w:tabs>
        <w:rPr>
          <w:rFonts w:ascii="Times New Roman" w:hAnsi="Times New Roman" w:cs="Times New Roman"/>
          <w:b/>
          <w:noProof/>
          <w:sz w:val="24"/>
          <w:szCs w:val="24"/>
          <w:lang w:val="en-US" w:eastAsia="el-GR"/>
        </w:rPr>
      </w:pPr>
    </w:p>
    <w:p w:rsidR="00797D34" w:rsidRDefault="00797D34" w:rsidP="00797D34">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324475" cy="7534275"/>
            <wp:effectExtent l="19050" t="0" r="9525" b="0"/>
            <wp:docPr id="54"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srcRect l="15878" t="7074" r="15379" b="3859"/>
                    <a:stretch>
                      <a:fillRect/>
                    </a:stretch>
                  </pic:blipFill>
                  <pic:spPr bwMode="auto">
                    <a:xfrm>
                      <a:off x="0" y="0"/>
                      <a:ext cx="5324475" cy="7534275"/>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lang w:val="en-US"/>
        </w:rPr>
      </w:pPr>
    </w:p>
    <w:p w:rsidR="00D0162B" w:rsidRPr="00D0162B" w:rsidRDefault="00972BB1" w:rsidP="00D0162B">
      <w:pPr>
        <w:pStyle w:val="a4"/>
        <w:numPr>
          <w:ilvl w:val="0"/>
          <w:numId w:val="42"/>
        </w:numPr>
        <w:tabs>
          <w:tab w:val="left" w:pos="3120"/>
        </w:tabs>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Sprider St</w:t>
      </w:r>
      <w:r w:rsidR="00D0162B">
        <w:rPr>
          <w:rFonts w:ascii="Times New Roman" w:hAnsi="Times New Roman" w:cs="Times New Roman"/>
          <w:b/>
          <w:sz w:val="24"/>
          <w:szCs w:val="24"/>
          <w:lang w:val="en-US"/>
        </w:rPr>
        <w:t>ores</w:t>
      </w:r>
      <w:r w:rsidR="006C1A8E">
        <w:rPr>
          <w:rFonts w:ascii="Times New Roman" w:hAnsi="Times New Roman" w:cs="Times New Roman"/>
          <w:b/>
          <w:sz w:val="24"/>
          <w:szCs w:val="24"/>
          <w:lang w:val="en-US"/>
        </w:rPr>
        <w:t>:</w:t>
      </w:r>
    </w:p>
    <w:p w:rsidR="00D0162B" w:rsidRDefault="00D0162B" w:rsidP="00D0162B">
      <w:pPr>
        <w:tabs>
          <w:tab w:val="left" w:pos="3120"/>
        </w:tabs>
        <w:rPr>
          <w:rFonts w:ascii="Times New Roman" w:hAnsi="Times New Roman" w:cs="Times New Roman"/>
          <w:b/>
          <w:sz w:val="24"/>
          <w:szCs w:val="24"/>
          <w:lang w:val="en-US"/>
        </w:rPr>
      </w:pPr>
    </w:p>
    <w:p w:rsidR="00D0162B" w:rsidRDefault="00D0162B" w:rsidP="00D0162B">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524500" cy="7629525"/>
            <wp:effectExtent l="19050" t="0" r="0" b="0"/>
            <wp:docPr id="69"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a:srcRect l="15516" t="10611" r="19352" b="5466"/>
                    <a:stretch>
                      <a:fillRect/>
                    </a:stretch>
                  </pic:blipFill>
                  <pic:spPr bwMode="auto">
                    <a:xfrm>
                      <a:off x="0" y="0"/>
                      <a:ext cx="5524500" cy="7629525"/>
                    </a:xfrm>
                    <a:prstGeom prst="rect">
                      <a:avLst/>
                    </a:prstGeom>
                    <a:noFill/>
                    <a:ln w="9525">
                      <a:noFill/>
                      <a:miter lim="800000"/>
                      <a:headEnd/>
                      <a:tailEnd/>
                    </a:ln>
                  </pic:spPr>
                </pic:pic>
              </a:graphicData>
            </a:graphic>
          </wp:inline>
        </w:drawing>
      </w:r>
    </w:p>
    <w:p w:rsidR="00D0162B" w:rsidRDefault="00D0162B" w:rsidP="00D0162B">
      <w:pPr>
        <w:tabs>
          <w:tab w:val="left" w:pos="3120"/>
        </w:tabs>
        <w:rPr>
          <w:rFonts w:ascii="Times New Roman" w:hAnsi="Times New Roman" w:cs="Times New Roman"/>
          <w:b/>
          <w:sz w:val="24"/>
          <w:szCs w:val="24"/>
          <w:lang w:val="en-US"/>
        </w:rPr>
      </w:pPr>
    </w:p>
    <w:p w:rsidR="00AF2BD9" w:rsidRDefault="00AF2BD9" w:rsidP="00D0162B">
      <w:pPr>
        <w:tabs>
          <w:tab w:val="left" w:pos="3120"/>
        </w:tabs>
        <w:rPr>
          <w:rFonts w:ascii="Times New Roman" w:hAnsi="Times New Roman" w:cs="Times New Roman"/>
          <w:b/>
          <w:noProof/>
          <w:sz w:val="24"/>
          <w:szCs w:val="24"/>
          <w:lang w:val="en-US" w:eastAsia="el-GR"/>
        </w:rPr>
      </w:pPr>
    </w:p>
    <w:p w:rsidR="00D0162B" w:rsidRDefault="00D0162B" w:rsidP="00D0162B">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524500" cy="8172450"/>
            <wp:effectExtent l="19050" t="0" r="0" b="0"/>
            <wp:docPr id="65"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a:srcRect l="22372" t="9968" r="18630" b="7074"/>
                    <a:stretch>
                      <a:fillRect/>
                    </a:stretch>
                  </pic:blipFill>
                  <pic:spPr bwMode="auto">
                    <a:xfrm>
                      <a:off x="0" y="0"/>
                      <a:ext cx="5524500" cy="8172450"/>
                    </a:xfrm>
                    <a:prstGeom prst="rect">
                      <a:avLst/>
                    </a:prstGeom>
                    <a:noFill/>
                    <a:ln w="9525">
                      <a:noFill/>
                      <a:miter lim="800000"/>
                      <a:headEnd/>
                      <a:tailEnd/>
                    </a:ln>
                  </pic:spPr>
                </pic:pic>
              </a:graphicData>
            </a:graphic>
          </wp:inline>
        </w:drawing>
      </w:r>
    </w:p>
    <w:p w:rsidR="00AF2BD9" w:rsidRDefault="00AF2BD9" w:rsidP="00D0162B">
      <w:pPr>
        <w:tabs>
          <w:tab w:val="left" w:pos="3120"/>
        </w:tabs>
        <w:rPr>
          <w:rFonts w:ascii="Times New Roman" w:hAnsi="Times New Roman" w:cs="Times New Roman"/>
          <w:b/>
          <w:noProof/>
          <w:sz w:val="24"/>
          <w:szCs w:val="24"/>
          <w:lang w:val="en-US" w:eastAsia="el-GR"/>
        </w:rPr>
      </w:pPr>
    </w:p>
    <w:p w:rsidR="00AF2BD9" w:rsidRDefault="00D0162B" w:rsidP="00D0162B">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619750" cy="8258175"/>
            <wp:effectExtent l="19050" t="0" r="0" b="0"/>
            <wp:docPr id="66"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a:srcRect l="20407" t="9968" r="13857" b="5466"/>
                    <a:stretch>
                      <a:fillRect/>
                    </a:stretch>
                  </pic:blipFill>
                  <pic:spPr bwMode="auto">
                    <a:xfrm>
                      <a:off x="0" y="0"/>
                      <a:ext cx="5619750" cy="8258175"/>
                    </a:xfrm>
                    <a:prstGeom prst="rect">
                      <a:avLst/>
                    </a:prstGeom>
                    <a:noFill/>
                    <a:ln w="9525">
                      <a:noFill/>
                      <a:miter lim="800000"/>
                      <a:headEnd/>
                      <a:tailEnd/>
                    </a:ln>
                  </pic:spPr>
                </pic:pic>
              </a:graphicData>
            </a:graphic>
          </wp:inline>
        </w:drawing>
      </w:r>
    </w:p>
    <w:p w:rsidR="00943772" w:rsidRDefault="00D0162B" w:rsidP="00D0162B">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lastRenderedPageBreak/>
        <w:drawing>
          <wp:inline distT="0" distB="0" distL="0" distR="0">
            <wp:extent cx="5476875" cy="8896350"/>
            <wp:effectExtent l="19050" t="0" r="9525" b="0"/>
            <wp:docPr id="67"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a:srcRect l="21218" t="9968" r="16605" b="9646"/>
                    <a:stretch>
                      <a:fillRect/>
                    </a:stretch>
                  </pic:blipFill>
                  <pic:spPr bwMode="auto">
                    <a:xfrm>
                      <a:off x="0" y="0"/>
                      <a:ext cx="5476875" cy="8896350"/>
                    </a:xfrm>
                    <a:prstGeom prst="rect">
                      <a:avLst/>
                    </a:prstGeom>
                    <a:noFill/>
                    <a:ln w="9525">
                      <a:noFill/>
                      <a:miter lim="800000"/>
                      <a:headEnd/>
                      <a:tailEnd/>
                    </a:ln>
                  </pic:spPr>
                </pic:pic>
              </a:graphicData>
            </a:graphic>
          </wp:inline>
        </w:drawing>
      </w:r>
    </w:p>
    <w:p w:rsidR="00943772" w:rsidRDefault="00943772" w:rsidP="00D0162B">
      <w:pPr>
        <w:tabs>
          <w:tab w:val="left" w:pos="3120"/>
        </w:tabs>
        <w:rPr>
          <w:rFonts w:ascii="Times New Roman" w:hAnsi="Times New Roman" w:cs="Times New Roman"/>
          <w:b/>
          <w:noProof/>
          <w:sz w:val="24"/>
          <w:szCs w:val="24"/>
          <w:lang w:val="en-US" w:eastAsia="el-GR"/>
        </w:rPr>
      </w:pPr>
    </w:p>
    <w:p w:rsidR="00943772" w:rsidRDefault="00943772" w:rsidP="00D0162B">
      <w:pPr>
        <w:tabs>
          <w:tab w:val="left" w:pos="3120"/>
        </w:tabs>
        <w:rPr>
          <w:rFonts w:ascii="Times New Roman" w:hAnsi="Times New Roman" w:cs="Times New Roman"/>
          <w:b/>
          <w:noProof/>
          <w:sz w:val="24"/>
          <w:szCs w:val="24"/>
          <w:lang w:val="en-US" w:eastAsia="el-GR"/>
        </w:rPr>
      </w:pPr>
    </w:p>
    <w:p w:rsidR="00D0162B" w:rsidRPr="00D0162B" w:rsidRDefault="00D0162B" w:rsidP="00D0162B">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486400" cy="7791450"/>
            <wp:effectExtent l="19050" t="0" r="0" b="0"/>
            <wp:docPr id="6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a:srcRect l="17335" t="9808" r="58069" b="2033"/>
                    <a:stretch>
                      <a:fillRect/>
                    </a:stretch>
                  </pic:blipFill>
                  <pic:spPr bwMode="auto">
                    <a:xfrm>
                      <a:off x="0" y="0"/>
                      <a:ext cx="5486400" cy="7791450"/>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lang w:val="en-US"/>
        </w:rPr>
      </w:pPr>
    </w:p>
    <w:p w:rsidR="00797D34" w:rsidRPr="00943772" w:rsidRDefault="00943772" w:rsidP="00943772">
      <w:pPr>
        <w:pStyle w:val="a4"/>
        <w:numPr>
          <w:ilvl w:val="0"/>
          <w:numId w:val="42"/>
        </w:numPr>
        <w:tabs>
          <w:tab w:val="left" w:pos="3120"/>
        </w:tabs>
        <w:rPr>
          <w:rFonts w:ascii="Times New Roman" w:hAnsi="Times New Roman" w:cs="Times New Roman"/>
          <w:b/>
          <w:sz w:val="24"/>
          <w:szCs w:val="24"/>
        </w:rPr>
      </w:pPr>
      <w:r w:rsidRPr="00943772">
        <w:rPr>
          <w:rFonts w:ascii="Times New Roman" w:hAnsi="Times New Roman" w:cs="Times New Roman"/>
          <w:b/>
          <w:sz w:val="24"/>
          <w:szCs w:val="24"/>
        </w:rPr>
        <w:lastRenderedPageBreak/>
        <w:t>Αγνό Βιομηχανία Γάλακτος Α.Ε.</w:t>
      </w:r>
      <w:r w:rsidR="006C1A8E" w:rsidRPr="006C1A8E">
        <w:rPr>
          <w:rFonts w:ascii="Times New Roman" w:hAnsi="Times New Roman" w:cs="Times New Roman"/>
          <w:b/>
          <w:sz w:val="24"/>
          <w:szCs w:val="24"/>
        </w:rPr>
        <w:t>:</w:t>
      </w:r>
    </w:p>
    <w:p w:rsidR="00943772" w:rsidRPr="00943772" w:rsidRDefault="00943772" w:rsidP="00943772">
      <w:pPr>
        <w:tabs>
          <w:tab w:val="left" w:pos="3120"/>
        </w:tabs>
        <w:rPr>
          <w:rFonts w:ascii="Times New Roman" w:hAnsi="Times New Roman" w:cs="Times New Roman"/>
          <w:b/>
          <w:sz w:val="24"/>
          <w:szCs w:val="24"/>
        </w:rPr>
      </w:pPr>
    </w:p>
    <w:p w:rsidR="00B02327" w:rsidRDefault="00B02327" w:rsidP="00797D34">
      <w:pPr>
        <w:tabs>
          <w:tab w:val="left" w:pos="3120"/>
        </w:tabs>
        <w:rPr>
          <w:rFonts w:ascii="Times New Roman" w:hAnsi="Times New Roman" w:cs="Times New Roman"/>
          <w:b/>
          <w:noProof/>
          <w:sz w:val="24"/>
          <w:szCs w:val="24"/>
          <w:lang w:eastAsia="el-GR"/>
        </w:rPr>
      </w:pPr>
    </w:p>
    <w:p w:rsidR="00797D34"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810250" cy="7419975"/>
            <wp:effectExtent l="19050" t="0" r="0" b="0"/>
            <wp:docPr id="70"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a:srcRect l="12821" t="6109" r="14115" b="8682"/>
                    <a:stretch>
                      <a:fillRect/>
                    </a:stretch>
                  </pic:blipFill>
                  <pic:spPr bwMode="auto">
                    <a:xfrm>
                      <a:off x="0" y="0"/>
                      <a:ext cx="5810250" cy="7419975"/>
                    </a:xfrm>
                    <a:prstGeom prst="rect">
                      <a:avLst/>
                    </a:prstGeom>
                    <a:noFill/>
                    <a:ln w="9525">
                      <a:noFill/>
                      <a:miter lim="800000"/>
                      <a:headEnd/>
                      <a:tailEnd/>
                    </a:ln>
                  </pic:spPr>
                </pic:pic>
              </a:graphicData>
            </a:graphic>
          </wp:inline>
        </w:drawing>
      </w:r>
    </w:p>
    <w:p w:rsidR="00797D34" w:rsidRPr="00943772" w:rsidRDefault="00797D34" w:rsidP="00797D34">
      <w:pPr>
        <w:tabs>
          <w:tab w:val="left" w:pos="3120"/>
        </w:tabs>
        <w:rPr>
          <w:rFonts w:ascii="Times New Roman" w:hAnsi="Times New Roman" w:cs="Times New Roman"/>
          <w:b/>
          <w:sz w:val="24"/>
          <w:szCs w:val="24"/>
        </w:rPr>
      </w:pPr>
    </w:p>
    <w:p w:rsidR="00B02327" w:rsidRDefault="00B02327" w:rsidP="00797D34">
      <w:pPr>
        <w:tabs>
          <w:tab w:val="left" w:pos="3120"/>
        </w:tabs>
        <w:rPr>
          <w:rFonts w:ascii="Times New Roman" w:hAnsi="Times New Roman" w:cs="Times New Roman"/>
          <w:b/>
          <w:noProof/>
          <w:sz w:val="24"/>
          <w:szCs w:val="24"/>
          <w:lang w:eastAsia="el-GR"/>
        </w:rPr>
      </w:pPr>
    </w:p>
    <w:p w:rsidR="00943772"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353050" cy="8372475"/>
            <wp:effectExtent l="19050" t="0" r="0" b="0"/>
            <wp:docPr id="71"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9"/>
                    <a:srcRect l="15169" t="5145" r="16643" b="5145"/>
                    <a:stretch>
                      <a:fillRect/>
                    </a:stretch>
                  </pic:blipFill>
                  <pic:spPr bwMode="auto">
                    <a:xfrm>
                      <a:off x="0" y="0"/>
                      <a:ext cx="5353050" cy="8372475"/>
                    </a:xfrm>
                    <a:prstGeom prst="rect">
                      <a:avLst/>
                    </a:prstGeom>
                    <a:noFill/>
                    <a:ln w="9525">
                      <a:noFill/>
                      <a:miter lim="800000"/>
                      <a:headEnd/>
                      <a:tailEnd/>
                    </a:ln>
                  </pic:spPr>
                </pic:pic>
              </a:graphicData>
            </a:graphic>
          </wp:inline>
        </w:drawing>
      </w:r>
    </w:p>
    <w:p w:rsidR="00B02327" w:rsidRDefault="00B02327" w:rsidP="00797D34">
      <w:pPr>
        <w:tabs>
          <w:tab w:val="left" w:pos="3120"/>
        </w:tabs>
        <w:rPr>
          <w:rFonts w:ascii="Times New Roman" w:hAnsi="Times New Roman" w:cs="Times New Roman"/>
          <w:b/>
          <w:noProof/>
          <w:sz w:val="24"/>
          <w:szCs w:val="24"/>
          <w:lang w:eastAsia="el-GR"/>
        </w:rPr>
      </w:pPr>
    </w:p>
    <w:p w:rsidR="00943772" w:rsidRPr="00943772"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686425" cy="7686675"/>
            <wp:effectExtent l="19050" t="0" r="9525" b="0"/>
            <wp:docPr id="75"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0"/>
                    <a:srcRect l="17682" t="3293" r="16463" b="9003"/>
                    <a:stretch>
                      <a:fillRect/>
                    </a:stretch>
                  </pic:blipFill>
                  <pic:spPr bwMode="auto">
                    <a:xfrm>
                      <a:off x="0" y="0"/>
                      <a:ext cx="5686425" cy="7686675"/>
                    </a:xfrm>
                    <a:prstGeom prst="rect">
                      <a:avLst/>
                    </a:prstGeom>
                    <a:noFill/>
                    <a:ln w="9525">
                      <a:noFill/>
                      <a:miter lim="800000"/>
                      <a:headEnd/>
                      <a:tailEnd/>
                    </a:ln>
                  </pic:spPr>
                </pic:pic>
              </a:graphicData>
            </a:graphic>
          </wp:inline>
        </w:drawing>
      </w:r>
    </w:p>
    <w:p w:rsidR="00797D34" w:rsidRDefault="00797D34" w:rsidP="00797D34">
      <w:pPr>
        <w:tabs>
          <w:tab w:val="left" w:pos="3120"/>
        </w:tabs>
        <w:rPr>
          <w:rFonts w:ascii="Times New Roman" w:hAnsi="Times New Roman" w:cs="Times New Roman"/>
          <w:b/>
          <w:sz w:val="24"/>
          <w:szCs w:val="24"/>
        </w:rPr>
      </w:pPr>
    </w:p>
    <w:p w:rsidR="00943772" w:rsidRDefault="00943772" w:rsidP="00797D34">
      <w:pPr>
        <w:tabs>
          <w:tab w:val="left" w:pos="3120"/>
        </w:tabs>
        <w:rPr>
          <w:rFonts w:ascii="Times New Roman" w:hAnsi="Times New Roman" w:cs="Times New Roman"/>
          <w:b/>
          <w:sz w:val="24"/>
          <w:szCs w:val="24"/>
        </w:rPr>
      </w:pPr>
    </w:p>
    <w:p w:rsidR="00050BE5" w:rsidRDefault="00050BE5" w:rsidP="00797D34">
      <w:pPr>
        <w:tabs>
          <w:tab w:val="left" w:pos="3120"/>
        </w:tabs>
        <w:rPr>
          <w:rFonts w:ascii="Times New Roman" w:hAnsi="Times New Roman" w:cs="Times New Roman"/>
          <w:b/>
          <w:noProof/>
          <w:sz w:val="24"/>
          <w:szCs w:val="24"/>
          <w:lang w:eastAsia="el-GR"/>
        </w:rPr>
      </w:pPr>
    </w:p>
    <w:p w:rsidR="00943772"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372100" cy="8134350"/>
            <wp:effectExtent l="19050" t="0" r="0" b="0"/>
            <wp:docPr id="8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srcRect l="15712" t="4502" r="14038" b="4823"/>
                    <a:stretch>
                      <a:fillRect/>
                    </a:stretch>
                  </pic:blipFill>
                  <pic:spPr bwMode="auto">
                    <a:xfrm>
                      <a:off x="0" y="0"/>
                      <a:ext cx="5372100" cy="8134350"/>
                    </a:xfrm>
                    <a:prstGeom prst="rect">
                      <a:avLst/>
                    </a:prstGeom>
                    <a:noFill/>
                    <a:ln w="9525">
                      <a:noFill/>
                      <a:miter lim="800000"/>
                      <a:headEnd/>
                      <a:tailEnd/>
                    </a:ln>
                  </pic:spPr>
                </pic:pic>
              </a:graphicData>
            </a:graphic>
          </wp:inline>
        </w:drawing>
      </w:r>
    </w:p>
    <w:p w:rsidR="00943772" w:rsidRDefault="00943772" w:rsidP="00797D34">
      <w:pPr>
        <w:tabs>
          <w:tab w:val="left" w:pos="3120"/>
        </w:tabs>
        <w:rPr>
          <w:rFonts w:ascii="Times New Roman" w:hAnsi="Times New Roman" w:cs="Times New Roman"/>
          <w:b/>
          <w:sz w:val="24"/>
          <w:szCs w:val="24"/>
        </w:rPr>
      </w:pPr>
    </w:p>
    <w:p w:rsidR="00050BE5" w:rsidRDefault="00050BE5" w:rsidP="00797D34">
      <w:pPr>
        <w:tabs>
          <w:tab w:val="left" w:pos="3120"/>
        </w:tabs>
        <w:rPr>
          <w:rFonts w:ascii="Times New Roman" w:hAnsi="Times New Roman" w:cs="Times New Roman"/>
          <w:b/>
          <w:noProof/>
          <w:sz w:val="24"/>
          <w:szCs w:val="24"/>
          <w:lang w:eastAsia="el-GR"/>
        </w:rPr>
      </w:pPr>
    </w:p>
    <w:p w:rsidR="00943772"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372100" cy="8267700"/>
            <wp:effectExtent l="19050" t="0" r="0" b="0"/>
            <wp:docPr id="81"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a:srcRect l="17502" t="8360" r="13212" b="3859"/>
                    <a:stretch>
                      <a:fillRect/>
                    </a:stretch>
                  </pic:blipFill>
                  <pic:spPr bwMode="auto">
                    <a:xfrm>
                      <a:off x="0" y="0"/>
                      <a:ext cx="5372100" cy="8267700"/>
                    </a:xfrm>
                    <a:prstGeom prst="rect">
                      <a:avLst/>
                    </a:prstGeom>
                    <a:noFill/>
                    <a:ln w="9525">
                      <a:noFill/>
                      <a:miter lim="800000"/>
                      <a:headEnd/>
                      <a:tailEnd/>
                    </a:ln>
                  </pic:spPr>
                </pic:pic>
              </a:graphicData>
            </a:graphic>
          </wp:inline>
        </w:drawing>
      </w:r>
    </w:p>
    <w:p w:rsidR="00050BE5" w:rsidRDefault="00050BE5" w:rsidP="00797D34">
      <w:pPr>
        <w:tabs>
          <w:tab w:val="left" w:pos="3120"/>
        </w:tabs>
        <w:rPr>
          <w:rFonts w:ascii="Times New Roman" w:hAnsi="Times New Roman" w:cs="Times New Roman"/>
          <w:b/>
          <w:noProof/>
          <w:sz w:val="24"/>
          <w:szCs w:val="24"/>
          <w:lang w:eastAsia="el-GR"/>
        </w:rPr>
      </w:pPr>
    </w:p>
    <w:p w:rsidR="00943772" w:rsidRDefault="00943772" w:rsidP="00797D34">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219700" cy="8343900"/>
            <wp:effectExtent l="19050" t="0" r="0" b="0"/>
            <wp:docPr id="82"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srcRect l="17125" t="10289" r="57638" b="3859"/>
                    <a:stretch>
                      <a:fillRect/>
                    </a:stretch>
                  </pic:blipFill>
                  <pic:spPr bwMode="auto">
                    <a:xfrm>
                      <a:off x="0" y="0"/>
                      <a:ext cx="5219700" cy="8343900"/>
                    </a:xfrm>
                    <a:prstGeom prst="rect">
                      <a:avLst/>
                    </a:prstGeom>
                    <a:noFill/>
                    <a:ln w="9525">
                      <a:noFill/>
                      <a:miter lim="800000"/>
                      <a:headEnd/>
                      <a:tailEnd/>
                    </a:ln>
                  </pic:spPr>
                </pic:pic>
              </a:graphicData>
            </a:graphic>
          </wp:inline>
        </w:drawing>
      </w:r>
    </w:p>
    <w:p w:rsidR="00050BE5" w:rsidRDefault="00050BE5" w:rsidP="00050BE5">
      <w:pPr>
        <w:pStyle w:val="a4"/>
        <w:numPr>
          <w:ilvl w:val="0"/>
          <w:numId w:val="42"/>
        </w:numPr>
        <w:tabs>
          <w:tab w:val="left" w:pos="3120"/>
        </w:tabs>
        <w:rPr>
          <w:rFonts w:ascii="Times New Roman" w:hAnsi="Times New Roman" w:cs="Times New Roman"/>
          <w:b/>
          <w:sz w:val="24"/>
          <w:szCs w:val="24"/>
        </w:rPr>
      </w:pPr>
      <w:r>
        <w:rPr>
          <w:rFonts w:ascii="Times New Roman" w:hAnsi="Times New Roman" w:cs="Times New Roman"/>
          <w:b/>
          <w:sz w:val="24"/>
          <w:szCs w:val="24"/>
        </w:rPr>
        <w:lastRenderedPageBreak/>
        <w:t>Νήματα Θεσσαλονίκης</w:t>
      </w:r>
      <w:r w:rsidR="006C1A8E">
        <w:rPr>
          <w:rFonts w:ascii="Times New Roman" w:hAnsi="Times New Roman" w:cs="Times New Roman"/>
          <w:b/>
          <w:sz w:val="24"/>
          <w:szCs w:val="24"/>
          <w:lang w:val="en-US"/>
        </w:rPr>
        <w:t>:</w:t>
      </w:r>
    </w:p>
    <w:p w:rsidR="00C0203B" w:rsidRDefault="00C0203B" w:rsidP="00050BE5">
      <w:pPr>
        <w:tabs>
          <w:tab w:val="left" w:pos="3120"/>
        </w:tabs>
        <w:rPr>
          <w:rFonts w:ascii="Times New Roman" w:hAnsi="Times New Roman" w:cs="Times New Roman"/>
          <w:b/>
          <w:noProof/>
          <w:sz w:val="24"/>
          <w:szCs w:val="24"/>
          <w:lang w:eastAsia="el-GR"/>
        </w:rPr>
      </w:pPr>
    </w:p>
    <w:p w:rsidR="00050BE5" w:rsidRDefault="00C0203B" w:rsidP="00050BE5">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457825" cy="7848600"/>
            <wp:effectExtent l="19050" t="0" r="9525" b="0"/>
            <wp:docPr id="83"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a:srcRect l="18419" t="8039" r="15921" b="3215"/>
                    <a:stretch>
                      <a:fillRect/>
                    </a:stretch>
                  </pic:blipFill>
                  <pic:spPr bwMode="auto">
                    <a:xfrm>
                      <a:off x="0" y="0"/>
                      <a:ext cx="5457825" cy="7848600"/>
                    </a:xfrm>
                    <a:prstGeom prst="rect">
                      <a:avLst/>
                    </a:prstGeom>
                    <a:noFill/>
                    <a:ln w="9525">
                      <a:noFill/>
                      <a:miter lim="800000"/>
                      <a:headEnd/>
                      <a:tailEnd/>
                    </a:ln>
                  </pic:spPr>
                </pic:pic>
              </a:graphicData>
            </a:graphic>
          </wp:inline>
        </w:drawing>
      </w:r>
    </w:p>
    <w:p w:rsidR="00C0203B" w:rsidRDefault="00C0203B" w:rsidP="00050BE5">
      <w:pPr>
        <w:tabs>
          <w:tab w:val="left" w:pos="3120"/>
        </w:tabs>
        <w:rPr>
          <w:rFonts w:ascii="Times New Roman" w:hAnsi="Times New Roman" w:cs="Times New Roman"/>
          <w:b/>
          <w:sz w:val="24"/>
          <w:szCs w:val="24"/>
        </w:rPr>
      </w:pPr>
    </w:p>
    <w:p w:rsidR="00C0203B" w:rsidRDefault="00C0203B" w:rsidP="00050BE5">
      <w:pPr>
        <w:tabs>
          <w:tab w:val="left" w:pos="3120"/>
        </w:tabs>
        <w:rPr>
          <w:rFonts w:ascii="Times New Roman" w:hAnsi="Times New Roman" w:cs="Times New Roman"/>
          <w:b/>
          <w:sz w:val="24"/>
          <w:szCs w:val="24"/>
        </w:rPr>
      </w:pPr>
    </w:p>
    <w:p w:rsidR="00C0203B" w:rsidRDefault="00C0203B" w:rsidP="00050BE5">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drawing>
          <wp:inline distT="0" distB="0" distL="0" distR="0">
            <wp:extent cx="5457825" cy="8143875"/>
            <wp:effectExtent l="19050" t="0" r="9525" b="0"/>
            <wp:docPr id="84"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5"/>
                    <a:srcRect l="16419" t="9968" r="15018" b="2251"/>
                    <a:stretch>
                      <a:fillRect/>
                    </a:stretch>
                  </pic:blipFill>
                  <pic:spPr bwMode="auto">
                    <a:xfrm>
                      <a:off x="0" y="0"/>
                      <a:ext cx="5457825" cy="8143875"/>
                    </a:xfrm>
                    <a:prstGeom prst="rect">
                      <a:avLst/>
                    </a:prstGeom>
                    <a:noFill/>
                    <a:ln w="9525">
                      <a:noFill/>
                      <a:miter lim="800000"/>
                      <a:headEnd/>
                      <a:tailEnd/>
                    </a:ln>
                  </pic:spPr>
                </pic:pic>
              </a:graphicData>
            </a:graphic>
          </wp:inline>
        </w:drawing>
      </w:r>
    </w:p>
    <w:p w:rsidR="00C0203B" w:rsidRDefault="00C0203B" w:rsidP="00050BE5">
      <w:pPr>
        <w:tabs>
          <w:tab w:val="left" w:pos="3120"/>
        </w:tabs>
        <w:rPr>
          <w:rFonts w:ascii="Times New Roman" w:hAnsi="Times New Roman" w:cs="Times New Roman"/>
          <w:b/>
          <w:sz w:val="24"/>
          <w:szCs w:val="24"/>
        </w:rPr>
      </w:pPr>
    </w:p>
    <w:p w:rsidR="00C0203B" w:rsidRDefault="00C0203B" w:rsidP="00050BE5">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lastRenderedPageBreak/>
        <w:drawing>
          <wp:inline distT="0" distB="0" distL="0" distR="0">
            <wp:extent cx="5095875" cy="8191500"/>
            <wp:effectExtent l="19050" t="0" r="9525" b="0"/>
            <wp:docPr id="8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6"/>
                    <a:srcRect l="13905" t="904" r="16643" b="1921"/>
                    <a:stretch>
                      <a:fillRect/>
                    </a:stretch>
                  </pic:blipFill>
                  <pic:spPr bwMode="auto">
                    <a:xfrm>
                      <a:off x="0" y="0"/>
                      <a:ext cx="5095875" cy="8191500"/>
                    </a:xfrm>
                    <a:prstGeom prst="rect">
                      <a:avLst/>
                    </a:prstGeom>
                    <a:noFill/>
                    <a:ln w="9525">
                      <a:noFill/>
                      <a:miter lim="800000"/>
                      <a:headEnd/>
                      <a:tailEnd/>
                    </a:ln>
                  </pic:spPr>
                </pic:pic>
              </a:graphicData>
            </a:graphic>
          </wp:inline>
        </w:drawing>
      </w:r>
    </w:p>
    <w:p w:rsidR="005A24F6" w:rsidRDefault="005A24F6" w:rsidP="00050BE5">
      <w:pPr>
        <w:tabs>
          <w:tab w:val="left" w:pos="3120"/>
        </w:tabs>
        <w:rPr>
          <w:rFonts w:ascii="Times New Roman" w:hAnsi="Times New Roman" w:cs="Times New Roman"/>
          <w:b/>
          <w:noProof/>
          <w:sz w:val="24"/>
          <w:szCs w:val="24"/>
          <w:lang w:eastAsia="el-GR"/>
        </w:rPr>
      </w:pPr>
    </w:p>
    <w:p w:rsidR="00C0203B" w:rsidRDefault="00C0203B" w:rsidP="00050BE5">
      <w:pPr>
        <w:tabs>
          <w:tab w:val="left" w:pos="3120"/>
        </w:tabs>
        <w:rPr>
          <w:rFonts w:ascii="Times New Roman" w:hAnsi="Times New Roman" w:cs="Times New Roman"/>
          <w:b/>
          <w:sz w:val="24"/>
          <w:szCs w:val="24"/>
        </w:rPr>
      </w:pPr>
      <w:r>
        <w:rPr>
          <w:rFonts w:ascii="Times New Roman" w:hAnsi="Times New Roman" w:cs="Times New Roman"/>
          <w:b/>
          <w:noProof/>
          <w:sz w:val="24"/>
          <w:szCs w:val="24"/>
          <w:lang w:eastAsia="el-GR"/>
        </w:rPr>
        <w:lastRenderedPageBreak/>
        <w:drawing>
          <wp:inline distT="0" distB="0" distL="0" distR="0">
            <wp:extent cx="5267325" cy="8382000"/>
            <wp:effectExtent l="19050" t="0" r="9525" b="0"/>
            <wp:docPr id="86"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7"/>
                    <a:srcRect l="13171" t="8682" r="16463" b="2251"/>
                    <a:stretch>
                      <a:fillRect/>
                    </a:stretch>
                  </pic:blipFill>
                  <pic:spPr bwMode="auto">
                    <a:xfrm>
                      <a:off x="0" y="0"/>
                      <a:ext cx="5267325" cy="8382000"/>
                    </a:xfrm>
                    <a:prstGeom prst="rect">
                      <a:avLst/>
                    </a:prstGeom>
                    <a:noFill/>
                    <a:ln w="9525">
                      <a:noFill/>
                      <a:miter lim="800000"/>
                      <a:headEnd/>
                      <a:tailEnd/>
                    </a:ln>
                  </pic:spPr>
                </pic:pic>
              </a:graphicData>
            </a:graphic>
          </wp:inline>
        </w:drawing>
      </w:r>
    </w:p>
    <w:p w:rsidR="005A24F6" w:rsidRDefault="005A24F6" w:rsidP="00050BE5">
      <w:pPr>
        <w:tabs>
          <w:tab w:val="left" w:pos="3120"/>
        </w:tabs>
        <w:rPr>
          <w:rFonts w:ascii="Times New Roman" w:hAnsi="Times New Roman" w:cs="Times New Roman"/>
          <w:b/>
          <w:sz w:val="24"/>
          <w:szCs w:val="24"/>
        </w:rPr>
      </w:pPr>
    </w:p>
    <w:p w:rsidR="005A24F6" w:rsidRPr="00137F87" w:rsidRDefault="00137F87" w:rsidP="00137F87">
      <w:pPr>
        <w:pStyle w:val="a4"/>
        <w:numPr>
          <w:ilvl w:val="0"/>
          <w:numId w:val="42"/>
        </w:numPr>
        <w:tabs>
          <w:tab w:val="left" w:pos="3120"/>
        </w:tabs>
        <w:rPr>
          <w:rFonts w:ascii="Times New Roman" w:hAnsi="Times New Roman" w:cs="Times New Roman"/>
          <w:b/>
          <w:sz w:val="24"/>
          <w:szCs w:val="24"/>
        </w:rPr>
      </w:pPr>
      <w:r>
        <w:rPr>
          <w:rFonts w:ascii="Times New Roman" w:hAnsi="Times New Roman" w:cs="Times New Roman"/>
          <w:b/>
          <w:sz w:val="24"/>
          <w:szCs w:val="24"/>
          <w:lang w:val="en-US"/>
        </w:rPr>
        <w:lastRenderedPageBreak/>
        <w:t>Neoset</w:t>
      </w:r>
      <w:r w:rsidR="006C1A8E">
        <w:rPr>
          <w:rFonts w:ascii="Times New Roman" w:hAnsi="Times New Roman" w:cs="Times New Roman"/>
          <w:b/>
          <w:sz w:val="24"/>
          <w:szCs w:val="24"/>
          <w:lang w:val="en-US"/>
        </w:rPr>
        <w:t>:</w:t>
      </w:r>
    </w:p>
    <w:p w:rsidR="000F4384" w:rsidRDefault="000F4384" w:rsidP="00137F87">
      <w:pPr>
        <w:tabs>
          <w:tab w:val="left" w:pos="3120"/>
        </w:tabs>
        <w:rPr>
          <w:rFonts w:ascii="Times New Roman" w:hAnsi="Times New Roman" w:cs="Times New Roman"/>
          <w:b/>
          <w:noProof/>
          <w:sz w:val="24"/>
          <w:szCs w:val="24"/>
          <w:lang w:val="en-US" w:eastAsia="el-GR"/>
        </w:rPr>
      </w:pPr>
    </w:p>
    <w:p w:rsidR="000F4384" w:rsidRDefault="000F4384" w:rsidP="00137F87">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381625" cy="8058150"/>
            <wp:effectExtent l="19050" t="0" r="9525" b="0"/>
            <wp:docPr id="87"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8"/>
                    <a:srcRect l="14254" t="20900" r="15379" b="4180"/>
                    <a:stretch>
                      <a:fillRect/>
                    </a:stretch>
                  </pic:blipFill>
                  <pic:spPr bwMode="auto">
                    <a:xfrm>
                      <a:off x="0" y="0"/>
                      <a:ext cx="5381625" cy="8058150"/>
                    </a:xfrm>
                    <a:prstGeom prst="rect">
                      <a:avLst/>
                    </a:prstGeom>
                    <a:noFill/>
                    <a:ln w="9525">
                      <a:noFill/>
                      <a:miter lim="800000"/>
                      <a:headEnd/>
                      <a:tailEnd/>
                    </a:ln>
                  </pic:spPr>
                </pic:pic>
              </a:graphicData>
            </a:graphic>
          </wp:inline>
        </w:drawing>
      </w:r>
    </w:p>
    <w:p w:rsidR="000F4384" w:rsidRDefault="000F4384" w:rsidP="00137F87">
      <w:pPr>
        <w:tabs>
          <w:tab w:val="left" w:pos="3120"/>
        </w:tabs>
        <w:rPr>
          <w:rFonts w:ascii="Times New Roman" w:hAnsi="Times New Roman" w:cs="Times New Roman"/>
          <w:b/>
          <w:noProof/>
          <w:sz w:val="24"/>
          <w:szCs w:val="24"/>
          <w:lang w:val="en-US" w:eastAsia="el-GR"/>
        </w:rPr>
      </w:pPr>
    </w:p>
    <w:p w:rsidR="000F4384" w:rsidRDefault="000F4384" w:rsidP="00137F87">
      <w:pPr>
        <w:tabs>
          <w:tab w:val="left" w:pos="3120"/>
        </w:tabs>
        <w:rPr>
          <w:rFonts w:ascii="Times New Roman" w:hAnsi="Times New Roman" w:cs="Times New Roman"/>
          <w:b/>
          <w:sz w:val="24"/>
          <w:szCs w:val="24"/>
          <w:lang w:val="en-US"/>
        </w:rPr>
      </w:pPr>
      <w:r>
        <w:rPr>
          <w:rFonts w:ascii="Times New Roman" w:hAnsi="Times New Roman" w:cs="Times New Roman"/>
          <w:b/>
          <w:noProof/>
          <w:sz w:val="24"/>
          <w:szCs w:val="24"/>
          <w:lang w:eastAsia="el-GR"/>
        </w:rPr>
        <w:drawing>
          <wp:inline distT="0" distB="0" distL="0" distR="0">
            <wp:extent cx="5553075" cy="8210550"/>
            <wp:effectExtent l="19050" t="0" r="9525" b="0"/>
            <wp:docPr id="88"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a:srcRect l="18239" t="9646" r="15198" b="2894"/>
                    <a:stretch>
                      <a:fillRect/>
                    </a:stretch>
                  </pic:blipFill>
                  <pic:spPr bwMode="auto">
                    <a:xfrm>
                      <a:off x="0" y="0"/>
                      <a:ext cx="5553075" cy="8210550"/>
                    </a:xfrm>
                    <a:prstGeom prst="rect">
                      <a:avLst/>
                    </a:prstGeom>
                    <a:noFill/>
                    <a:ln w="9525">
                      <a:noFill/>
                      <a:miter lim="800000"/>
                      <a:headEnd/>
                      <a:tailEnd/>
                    </a:ln>
                  </pic:spPr>
                </pic:pic>
              </a:graphicData>
            </a:graphic>
          </wp:inline>
        </w:drawing>
      </w: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Default="000F4384" w:rsidP="00137F87">
      <w:pPr>
        <w:tabs>
          <w:tab w:val="left" w:pos="3120"/>
        </w:tabs>
        <w:rPr>
          <w:rFonts w:ascii="Times New Roman" w:hAnsi="Times New Roman" w:cs="Times New Roman"/>
          <w:b/>
          <w:sz w:val="24"/>
          <w:szCs w:val="24"/>
          <w:lang w:val="en-US"/>
        </w:rPr>
      </w:pPr>
    </w:p>
    <w:p w:rsidR="000F4384" w:rsidRPr="00137F87" w:rsidRDefault="000F4384" w:rsidP="00137F87">
      <w:pPr>
        <w:tabs>
          <w:tab w:val="left" w:pos="3120"/>
        </w:tabs>
        <w:rPr>
          <w:rFonts w:ascii="Times New Roman" w:hAnsi="Times New Roman" w:cs="Times New Roman"/>
          <w:b/>
          <w:sz w:val="24"/>
          <w:szCs w:val="24"/>
          <w:lang w:val="en-US"/>
        </w:rPr>
      </w:pPr>
    </w:p>
    <w:sectPr w:rsidR="000F4384" w:rsidRPr="00137F87" w:rsidSect="00240D53">
      <w:footerReference w:type="default" r:id="rId120"/>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57F1" w:rsidRDefault="00B557F1" w:rsidP="004312FE">
      <w:pPr>
        <w:spacing w:after="0" w:line="240" w:lineRule="auto"/>
      </w:pPr>
      <w:r>
        <w:separator/>
      </w:r>
    </w:p>
  </w:endnote>
  <w:endnote w:type="continuationSeparator" w:id="1">
    <w:p w:rsidR="00B557F1" w:rsidRDefault="00B557F1" w:rsidP="004312F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DejaVu Sans Condensed">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A1"/>
    <w:family w:val="swiss"/>
    <w:pitch w:val="variable"/>
    <w:sig w:usb0="A10006FF" w:usb1="4000205B" w:usb2="00000010" w:usb3="00000000" w:csb0="000001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5964019"/>
      <w:docPartObj>
        <w:docPartGallery w:val="Page Numbers (Bottom of Page)"/>
        <w:docPartUnique/>
      </w:docPartObj>
    </w:sdtPr>
    <w:sdtContent>
      <w:p w:rsidR="00797D34" w:rsidRDefault="00FC5644">
        <w:pPr>
          <w:pStyle w:val="a6"/>
          <w:jc w:val="right"/>
        </w:pPr>
        <w:fldSimple w:instr=" PAGE   \* MERGEFORMAT ">
          <w:r w:rsidR="006979B0">
            <w:rPr>
              <w:noProof/>
            </w:rPr>
            <w:t>130</w:t>
          </w:r>
        </w:fldSimple>
      </w:p>
    </w:sdtContent>
  </w:sdt>
  <w:p w:rsidR="00797D34" w:rsidRDefault="00797D34">
    <w:pPr>
      <w:pStyle w:val="a6"/>
    </w:pPr>
  </w:p>
  <w:p w:rsidR="00797D34" w:rsidRDefault="00797D3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57F1" w:rsidRDefault="00B557F1" w:rsidP="004312FE">
      <w:pPr>
        <w:spacing w:after="0" w:line="240" w:lineRule="auto"/>
      </w:pPr>
      <w:r>
        <w:separator/>
      </w:r>
    </w:p>
  </w:footnote>
  <w:footnote w:type="continuationSeparator" w:id="1">
    <w:p w:rsidR="00B557F1" w:rsidRDefault="00B557F1" w:rsidP="004312F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768AD"/>
    <w:multiLevelType w:val="hybridMultilevel"/>
    <w:tmpl w:val="23EA4AE4"/>
    <w:lvl w:ilvl="0" w:tplc="5A6C643C">
      <w:start w:val="1"/>
      <w:numFmt w:val="decimal"/>
      <w:lvlText w:val="%1."/>
      <w:lvlJc w:val="left"/>
      <w:pPr>
        <w:ind w:left="720" w:hanging="360"/>
      </w:pPr>
      <w:rPr>
        <w:rFonts w:hint="default"/>
        <w:b w:val="0"/>
        <w:color w:val="000000" w:themeColor="text1"/>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57805E9"/>
    <w:multiLevelType w:val="multilevel"/>
    <w:tmpl w:val="EDCEC028"/>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77F3CB9"/>
    <w:multiLevelType w:val="hybridMultilevel"/>
    <w:tmpl w:val="EA08CD12"/>
    <w:lvl w:ilvl="0" w:tplc="5E5A0090">
      <w:start w:val="1"/>
      <w:numFmt w:val="decimal"/>
      <w:lvlText w:val="%1."/>
      <w:lvlJc w:val="left"/>
      <w:pPr>
        <w:ind w:left="720" w:hanging="360"/>
      </w:pPr>
      <w:rPr>
        <w:rFonts w:hint="default"/>
        <w:b/>
        <w:color w:val="FF000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91642B9"/>
    <w:multiLevelType w:val="hybridMultilevel"/>
    <w:tmpl w:val="B03676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9F81A35"/>
    <w:multiLevelType w:val="hybridMultilevel"/>
    <w:tmpl w:val="3A2E6C80"/>
    <w:lvl w:ilvl="0" w:tplc="C52012A0">
      <w:start w:val="1"/>
      <w:numFmt w:val="decimal"/>
      <w:lvlText w:val="%1)"/>
      <w:lvlJc w:val="left"/>
      <w:pPr>
        <w:ind w:left="720" w:hanging="360"/>
      </w:pPr>
      <w:rPr>
        <w:rFonts w:hint="default"/>
        <w:b/>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E5D46CD"/>
    <w:multiLevelType w:val="multilevel"/>
    <w:tmpl w:val="9A2AD174"/>
    <w:lvl w:ilvl="0">
      <w:start w:val="1"/>
      <w:numFmt w:val="upperRoman"/>
      <w:lvlText w:val="%1."/>
      <w:lvlJc w:val="right"/>
      <w:pPr>
        <w:ind w:left="720" w:hanging="360"/>
      </w:pPr>
      <w:rPr>
        <w:b/>
        <w:color w:val="000000" w:themeColor="text1"/>
      </w:rPr>
    </w:lvl>
    <w:lvl w:ilvl="1">
      <w:start w:val="1"/>
      <w:numFmt w:val="decimal"/>
      <w:isLgl/>
      <w:lvlText w:val="%1.%2"/>
      <w:lvlJc w:val="left"/>
      <w:pPr>
        <w:ind w:left="765"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215"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65" w:hanging="1080"/>
      </w:pPr>
      <w:rPr>
        <w:rFonts w:hint="default"/>
      </w:rPr>
    </w:lvl>
    <w:lvl w:ilvl="6">
      <w:start w:val="1"/>
      <w:numFmt w:val="decimal"/>
      <w:isLgl/>
      <w:lvlText w:val="%1.%2.%3.%4.%5.%6.%7"/>
      <w:lvlJc w:val="left"/>
      <w:pPr>
        <w:ind w:left="2070" w:hanging="1440"/>
      </w:pPr>
      <w:rPr>
        <w:rFonts w:hint="default"/>
      </w:rPr>
    </w:lvl>
    <w:lvl w:ilvl="7">
      <w:start w:val="1"/>
      <w:numFmt w:val="decimal"/>
      <w:isLgl/>
      <w:lvlText w:val="%1.%2.%3.%4.%5.%6.%7.%8"/>
      <w:lvlJc w:val="left"/>
      <w:pPr>
        <w:ind w:left="2115" w:hanging="1440"/>
      </w:pPr>
      <w:rPr>
        <w:rFonts w:hint="default"/>
      </w:rPr>
    </w:lvl>
    <w:lvl w:ilvl="8">
      <w:start w:val="1"/>
      <w:numFmt w:val="decimal"/>
      <w:isLgl/>
      <w:lvlText w:val="%1.%2.%3.%4.%5.%6.%7.%8.%9"/>
      <w:lvlJc w:val="left"/>
      <w:pPr>
        <w:ind w:left="2520" w:hanging="1800"/>
      </w:pPr>
      <w:rPr>
        <w:rFonts w:hint="default"/>
      </w:rPr>
    </w:lvl>
  </w:abstractNum>
  <w:abstractNum w:abstractNumId="6">
    <w:nsid w:val="13030AC6"/>
    <w:multiLevelType w:val="hybridMultilevel"/>
    <w:tmpl w:val="E4E0F032"/>
    <w:lvl w:ilvl="0" w:tplc="69C66A16">
      <w:start w:val="1"/>
      <w:numFmt w:val="upperLetter"/>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4FF4134"/>
    <w:multiLevelType w:val="hybridMultilevel"/>
    <w:tmpl w:val="09A69C8A"/>
    <w:lvl w:ilvl="0" w:tplc="F5B25D2A">
      <w:start w:val="1"/>
      <w:numFmt w:val="decimal"/>
      <w:lvlText w:val="%1)"/>
      <w:lvlJc w:val="left"/>
      <w:pPr>
        <w:ind w:left="780" w:hanging="360"/>
      </w:pPr>
      <w:rPr>
        <w:b/>
      </w:rPr>
    </w:lvl>
    <w:lvl w:ilvl="1" w:tplc="04080019" w:tentative="1">
      <w:start w:val="1"/>
      <w:numFmt w:val="lowerLetter"/>
      <w:lvlText w:val="%2."/>
      <w:lvlJc w:val="left"/>
      <w:pPr>
        <w:ind w:left="1500" w:hanging="360"/>
      </w:pPr>
    </w:lvl>
    <w:lvl w:ilvl="2" w:tplc="0408001B" w:tentative="1">
      <w:start w:val="1"/>
      <w:numFmt w:val="lowerRoman"/>
      <w:lvlText w:val="%3."/>
      <w:lvlJc w:val="right"/>
      <w:pPr>
        <w:ind w:left="2220" w:hanging="180"/>
      </w:pPr>
    </w:lvl>
    <w:lvl w:ilvl="3" w:tplc="0408000F" w:tentative="1">
      <w:start w:val="1"/>
      <w:numFmt w:val="decimal"/>
      <w:lvlText w:val="%4."/>
      <w:lvlJc w:val="left"/>
      <w:pPr>
        <w:ind w:left="2940" w:hanging="360"/>
      </w:pPr>
    </w:lvl>
    <w:lvl w:ilvl="4" w:tplc="04080019" w:tentative="1">
      <w:start w:val="1"/>
      <w:numFmt w:val="lowerLetter"/>
      <w:lvlText w:val="%5."/>
      <w:lvlJc w:val="left"/>
      <w:pPr>
        <w:ind w:left="3660" w:hanging="360"/>
      </w:pPr>
    </w:lvl>
    <w:lvl w:ilvl="5" w:tplc="0408001B" w:tentative="1">
      <w:start w:val="1"/>
      <w:numFmt w:val="lowerRoman"/>
      <w:lvlText w:val="%6."/>
      <w:lvlJc w:val="right"/>
      <w:pPr>
        <w:ind w:left="4380" w:hanging="180"/>
      </w:pPr>
    </w:lvl>
    <w:lvl w:ilvl="6" w:tplc="0408000F" w:tentative="1">
      <w:start w:val="1"/>
      <w:numFmt w:val="decimal"/>
      <w:lvlText w:val="%7."/>
      <w:lvlJc w:val="left"/>
      <w:pPr>
        <w:ind w:left="5100" w:hanging="360"/>
      </w:pPr>
    </w:lvl>
    <w:lvl w:ilvl="7" w:tplc="04080019" w:tentative="1">
      <w:start w:val="1"/>
      <w:numFmt w:val="lowerLetter"/>
      <w:lvlText w:val="%8."/>
      <w:lvlJc w:val="left"/>
      <w:pPr>
        <w:ind w:left="5820" w:hanging="360"/>
      </w:pPr>
    </w:lvl>
    <w:lvl w:ilvl="8" w:tplc="0408001B" w:tentative="1">
      <w:start w:val="1"/>
      <w:numFmt w:val="lowerRoman"/>
      <w:lvlText w:val="%9."/>
      <w:lvlJc w:val="right"/>
      <w:pPr>
        <w:ind w:left="6540" w:hanging="180"/>
      </w:pPr>
    </w:lvl>
  </w:abstractNum>
  <w:abstractNum w:abstractNumId="8">
    <w:nsid w:val="17363960"/>
    <w:multiLevelType w:val="hybridMultilevel"/>
    <w:tmpl w:val="1DCED044"/>
    <w:lvl w:ilvl="0" w:tplc="7598CCDC">
      <w:start w:val="1"/>
      <w:numFmt w:val="decimal"/>
      <w:lvlText w:val="%1."/>
      <w:lvlJc w:val="left"/>
      <w:pPr>
        <w:ind w:left="1440" w:hanging="360"/>
      </w:pPr>
      <w:rPr>
        <w:rFonts w:hint="default"/>
        <w:b w:val="0"/>
        <w:color w:val="000000" w:themeColor="text1"/>
        <w:u w:val="none"/>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9">
    <w:nsid w:val="17B77005"/>
    <w:multiLevelType w:val="hybridMultilevel"/>
    <w:tmpl w:val="60421C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F315A1D"/>
    <w:multiLevelType w:val="hybridMultilevel"/>
    <w:tmpl w:val="C95C80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968459A"/>
    <w:multiLevelType w:val="hybridMultilevel"/>
    <w:tmpl w:val="4A6A4962"/>
    <w:lvl w:ilvl="0" w:tplc="91E45C38">
      <w:start w:val="1"/>
      <w:numFmt w:val="decimal"/>
      <w:lvlText w:val="%1."/>
      <w:lvlJc w:val="left"/>
      <w:pPr>
        <w:ind w:left="720" w:hanging="360"/>
      </w:pPr>
      <w:rPr>
        <w:rFonts w:hint="default"/>
        <w:color w:val="000000" w:themeColor="text1"/>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2A831EFC"/>
    <w:multiLevelType w:val="multilevel"/>
    <w:tmpl w:val="3CF6353E"/>
    <w:lvl w:ilvl="0">
      <w:start w:val="1"/>
      <w:numFmt w:val="upperRoman"/>
      <w:lvlText w:val="%1."/>
      <w:lvlJc w:val="right"/>
      <w:pPr>
        <w:ind w:left="720" w:hanging="360"/>
      </w:pPr>
      <w:rPr>
        <w:b/>
        <w:color w:val="000000" w:themeColor="text1"/>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34A02D4E"/>
    <w:multiLevelType w:val="multilevel"/>
    <w:tmpl w:val="F390727C"/>
    <w:lvl w:ilvl="0">
      <w:start w:val="1"/>
      <w:numFmt w:val="decimal"/>
      <w:lvlText w:val="%1."/>
      <w:lvlJc w:val="left"/>
      <w:pPr>
        <w:ind w:left="720" w:hanging="360"/>
      </w:pPr>
      <w:rPr>
        <w:color w:val="000000" w:themeColor="text1"/>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34D75831"/>
    <w:multiLevelType w:val="hybridMultilevel"/>
    <w:tmpl w:val="21DC68E4"/>
    <w:lvl w:ilvl="0" w:tplc="0408000F">
      <w:start w:val="1"/>
      <w:numFmt w:val="decimal"/>
      <w:lvlText w:val="%1."/>
      <w:lvlJc w:val="left"/>
      <w:pPr>
        <w:ind w:left="1080" w:hanging="360"/>
      </w:pPr>
      <w:rPr>
        <w:rFonts w:hint="default"/>
        <w:b/>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5">
    <w:nsid w:val="35CB5B1A"/>
    <w:multiLevelType w:val="hybridMultilevel"/>
    <w:tmpl w:val="3BDE0F6A"/>
    <w:lvl w:ilvl="0" w:tplc="9C88B38A">
      <w:start w:val="1"/>
      <w:numFmt w:val="lowerRoman"/>
      <w:lvlText w:val="%1."/>
      <w:lvlJc w:val="left"/>
      <w:pPr>
        <w:ind w:left="825" w:hanging="720"/>
      </w:pPr>
      <w:rPr>
        <w:rFonts w:hint="default"/>
      </w:rPr>
    </w:lvl>
    <w:lvl w:ilvl="1" w:tplc="04080019" w:tentative="1">
      <w:start w:val="1"/>
      <w:numFmt w:val="lowerLetter"/>
      <w:lvlText w:val="%2."/>
      <w:lvlJc w:val="left"/>
      <w:pPr>
        <w:ind w:left="1185" w:hanging="360"/>
      </w:pPr>
    </w:lvl>
    <w:lvl w:ilvl="2" w:tplc="0408001B" w:tentative="1">
      <w:start w:val="1"/>
      <w:numFmt w:val="lowerRoman"/>
      <w:lvlText w:val="%3."/>
      <w:lvlJc w:val="right"/>
      <w:pPr>
        <w:ind w:left="1905" w:hanging="180"/>
      </w:pPr>
    </w:lvl>
    <w:lvl w:ilvl="3" w:tplc="0408000F" w:tentative="1">
      <w:start w:val="1"/>
      <w:numFmt w:val="decimal"/>
      <w:lvlText w:val="%4."/>
      <w:lvlJc w:val="left"/>
      <w:pPr>
        <w:ind w:left="2625" w:hanging="360"/>
      </w:pPr>
    </w:lvl>
    <w:lvl w:ilvl="4" w:tplc="04080019" w:tentative="1">
      <w:start w:val="1"/>
      <w:numFmt w:val="lowerLetter"/>
      <w:lvlText w:val="%5."/>
      <w:lvlJc w:val="left"/>
      <w:pPr>
        <w:ind w:left="3345" w:hanging="360"/>
      </w:pPr>
    </w:lvl>
    <w:lvl w:ilvl="5" w:tplc="0408001B" w:tentative="1">
      <w:start w:val="1"/>
      <w:numFmt w:val="lowerRoman"/>
      <w:lvlText w:val="%6."/>
      <w:lvlJc w:val="right"/>
      <w:pPr>
        <w:ind w:left="4065" w:hanging="180"/>
      </w:pPr>
    </w:lvl>
    <w:lvl w:ilvl="6" w:tplc="0408000F" w:tentative="1">
      <w:start w:val="1"/>
      <w:numFmt w:val="decimal"/>
      <w:lvlText w:val="%7."/>
      <w:lvlJc w:val="left"/>
      <w:pPr>
        <w:ind w:left="4785" w:hanging="360"/>
      </w:pPr>
    </w:lvl>
    <w:lvl w:ilvl="7" w:tplc="04080019" w:tentative="1">
      <w:start w:val="1"/>
      <w:numFmt w:val="lowerLetter"/>
      <w:lvlText w:val="%8."/>
      <w:lvlJc w:val="left"/>
      <w:pPr>
        <w:ind w:left="5505" w:hanging="360"/>
      </w:pPr>
    </w:lvl>
    <w:lvl w:ilvl="8" w:tplc="0408001B" w:tentative="1">
      <w:start w:val="1"/>
      <w:numFmt w:val="lowerRoman"/>
      <w:lvlText w:val="%9."/>
      <w:lvlJc w:val="right"/>
      <w:pPr>
        <w:ind w:left="6225" w:hanging="180"/>
      </w:pPr>
    </w:lvl>
  </w:abstractNum>
  <w:abstractNum w:abstractNumId="16">
    <w:nsid w:val="3A494A7D"/>
    <w:multiLevelType w:val="hybridMultilevel"/>
    <w:tmpl w:val="B170A72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3B544768"/>
    <w:multiLevelType w:val="hybridMultilevel"/>
    <w:tmpl w:val="11B6EED8"/>
    <w:lvl w:ilvl="0" w:tplc="6BD2E000">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E6E4813"/>
    <w:multiLevelType w:val="hybridMultilevel"/>
    <w:tmpl w:val="CF160C90"/>
    <w:lvl w:ilvl="0" w:tplc="9970EDB8">
      <w:start w:val="2"/>
      <w:numFmt w:val="bullet"/>
      <w:lvlText w:val="-"/>
      <w:lvlJc w:val="left"/>
      <w:pPr>
        <w:ind w:left="1080" w:hanging="360"/>
      </w:pPr>
      <w:rPr>
        <w:rFonts w:ascii="Calibri" w:eastAsiaTheme="minorHAnsi" w:hAnsi="Calibri" w:cstheme="minorBid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nsid w:val="45D37C2A"/>
    <w:multiLevelType w:val="hybridMultilevel"/>
    <w:tmpl w:val="7610DCBC"/>
    <w:lvl w:ilvl="0" w:tplc="0408001B">
      <w:start w:val="1"/>
      <w:numFmt w:val="lowerRoman"/>
      <w:lvlText w:val="%1."/>
      <w:lvlJc w:val="right"/>
      <w:pPr>
        <w:ind w:left="1125" w:hanging="360"/>
      </w:pPr>
      <w:rPr>
        <w:b/>
      </w:rPr>
    </w:lvl>
    <w:lvl w:ilvl="1" w:tplc="04080019" w:tentative="1">
      <w:start w:val="1"/>
      <w:numFmt w:val="lowerLetter"/>
      <w:lvlText w:val="%2."/>
      <w:lvlJc w:val="left"/>
      <w:pPr>
        <w:ind w:left="1845" w:hanging="360"/>
      </w:pPr>
    </w:lvl>
    <w:lvl w:ilvl="2" w:tplc="0408001B" w:tentative="1">
      <w:start w:val="1"/>
      <w:numFmt w:val="lowerRoman"/>
      <w:lvlText w:val="%3."/>
      <w:lvlJc w:val="right"/>
      <w:pPr>
        <w:ind w:left="2565" w:hanging="180"/>
      </w:pPr>
    </w:lvl>
    <w:lvl w:ilvl="3" w:tplc="0408000F" w:tentative="1">
      <w:start w:val="1"/>
      <w:numFmt w:val="decimal"/>
      <w:lvlText w:val="%4."/>
      <w:lvlJc w:val="left"/>
      <w:pPr>
        <w:ind w:left="3285" w:hanging="360"/>
      </w:pPr>
    </w:lvl>
    <w:lvl w:ilvl="4" w:tplc="04080019" w:tentative="1">
      <w:start w:val="1"/>
      <w:numFmt w:val="lowerLetter"/>
      <w:lvlText w:val="%5."/>
      <w:lvlJc w:val="left"/>
      <w:pPr>
        <w:ind w:left="4005" w:hanging="360"/>
      </w:pPr>
    </w:lvl>
    <w:lvl w:ilvl="5" w:tplc="0408001B" w:tentative="1">
      <w:start w:val="1"/>
      <w:numFmt w:val="lowerRoman"/>
      <w:lvlText w:val="%6."/>
      <w:lvlJc w:val="right"/>
      <w:pPr>
        <w:ind w:left="4725" w:hanging="180"/>
      </w:pPr>
    </w:lvl>
    <w:lvl w:ilvl="6" w:tplc="0408000F" w:tentative="1">
      <w:start w:val="1"/>
      <w:numFmt w:val="decimal"/>
      <w:lvlText w:val="%7."/>
      <w:lvlJc w:val="left"/>
      <w:pPr>
        <w:ind w:left="5445" w:hanging="360"/>
      </w:pPr>
    </w:lvl>
    <w:lvl w:ilvl="7" w:tplc="04080019" w:tentative="1">
      <w:start w:val="1"/>
      <w:numFmt w:val="lowerLetter"/>
      <w:lvlText w:val="%8."/>
      <w:lvlJc w:val="left"/>
      <w:pPr>
        <w:ind w:left="6165" w:hanging="360"/>
      </w:pPr>
    </w:lvl>
    <w:lvl w:ilvl="8" w:tplc="0408001B" w:tentative="1">
      <w:start w:val="1"/>
      <w:numFmt w:val="lowerRoman"/>
      <w:lvlText w:val="%9."/>
      <w:lvlJc w:val="right"/>
      <w:pPr>
        <w:ind w:left="6885" w:hanging="180"/>
      </w:pPr>
    </w:lvl>
  </w:abstractNum>
  <w:abstractNum w:abstractNumId="20">
    <w:nsid w:val="45F515F1"/>
    <w:multiLevelType w:val="multilevel"/>
    <w:tmpl w:val="D2C44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63057B7"/>
    <w:multiLevelType w:val="hybridMultilevel"/>
    <w:tmpl w:val="8E3C2132"/>
    <w:lvl w:ilvl="0" w:tplc="F5AA3B22">
      <w:start w:val="1"/>
      <w:numFmt w:val="decimal"/>
      <w:lvlText w:val="%1."/>
      <w:lvlJc w:val="left"/>
      <w:pPr>
        <w:ind w:left="720" w:hanging="360"/>
      </w:pPr>
      <w:rPr>
        <w:rFonts w:hint="default"/>
        <w:color w:val="000000" w:themeColor="text1"/>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494C2BFA"/>
    <w:multiLevelType w:val="hybridMultilevel"/>
    <w:tmpl w:val="55144B5A"/>
    <w:lvl w:ilvl="0" w:tplc="0408001B">
      <w:start w:val="1"/>
      <w:numFmt w:val="lowerRoman"/>
      <w:lvlText w:val="%1."/>
      <w:lvlJc w:val="right"/>
      <w:pPr>
        <w:ind w:left="1485" w:hanging="360"/>
      </w:pPr>
    </w:lvl>
    <w:lvl w:ilvl="1" w:tplc="04080019" w:tentative="1">
      <w:start w:val="1"/>
      <w:numFmt w:val="lowerLetter"/>
      <w:lvlText w:val="%2."/>
      <w:lvlJc w:val="left"/>
      <w:pPr>
        <w:ind w:left="2205" w:hanging="360"/>
      </w:pPr>
    </w:lvl>
    <w:lvl w:ilvl="2" w:tplc="0408001B" w:tentative="1">
      <w:start w:val="1"/>
      <w:numFmt w:val="lowerRoman"/>
      <w:lvlText w:val="%3."/>
      <w:lvlJc w:val="right"/>
      <w:pPr>
        <w:ind w:left="2925" w:hanging="180"/>
      </w:pPr>
    </w:lvl>
    <w:lvl w:ilvl="3" w:tplc="0408000F" w:tentative="1">
      <w:start w:val="1"/>
      <w:numFmt w:val="decimal"/>
      <w:lvlText w:val="%4."/>
      <w:lvlJc w:val="left"/>
      <w:pPr>
        <w:ind w:left="3645" w:hanging="360"/>
      </w:pPr>
    </w:lvl>
    <w:lvl w:ilvl="4" w:tplc="04080019" w:tentative="1">
      <w:start w:val="1"/>
      <w:numFmt w:val="lowerLetter"/>
      <w:lvlText w:val="%5."/>
      <w:lvlJc w:val="left"/>
      <w:pPr>
        <w:ind w:left="4365" w:hanging="360"/>
      </w:pPr>
    </w:lvl>
    <w:lvl w:ilvl="5" w:tplc="0408001B" w:tentative="1">
      <w:start w:val="1"/>
      <w:numFmt w:val="lowerRoman"/>
      <w:lvlText w:val="%6."/>
      <w:lvlJc w:val="right"/>
      <w:pPr>
        <w:ind w:left="5085" w:hanging="180"/>
      </w:pPr>
    </w:lvl>
    <w:lvl w:ilvl="6" w:tplc="0408000F" w:tentative="1">
      <w:start w:val="1"/>
      <w:numFmt w:val="decimal"/>
      <w:lvlText w:val="%7."/>
      <w:lvlJc w:val="left"/>
      <w:pPr>
        <w:ind w:left="5805" w:hanging="360"/>
      </w:pPr>
    </w:lvl>
    <w:lvl w:ilvl="7" w:tplc="04080019" w:tentative="1">
      <w:start w:val="1"/>
      <w:numFmt w:val="lowerLetter"/>
      <w:lvlText w:val="%8."/>
      <w:lvlJc w:val="left"/>
      <w:pPr>
        <w:ind w:left="6525" w:hanging="360"/>
      </w:pPr>
    </w:lvl>
    <w:lvl w:ilvl="8" w:tplc="0408001B" w:tentative="1">
      <w:start w:val="1"/>
      <w:numFmt w:val="lowerRoman"/>
      <w:lvlText w:val="%9."/>
      <w:lvlJc w:val="right"/>
      <w:pPr>
        <w:ind w:left="7245" w:hanging="180"/>
      </w:pPr>
    </w:lvl>
  </w:abstractNum>
  <w:abstractNum w:abstractNumId="23">
    <w:nsid w:val="50A767C3"/>
    <w:multiLevelType w:val="hybridMultilevel"/>
    <w:tmpl w:val="CDD4E5AE"/>
    <w:lvl w:ilvl="0" w:tplc="14DA611C">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54D37C49"/>
    <w:multiLevelType w:val="hybridMultilevel"/>
    <w:tmpl w:val="78FE092C"/>
    <w:lvl w:ilvl="0" w:tplc="2C9CEBDC">
      <w:start w:val="1"/>
      <w:numFmt w:val="decimal"/>
      <w:lvlText w:val="%1."/>
      <w:lvlJc w:val="left"/>
      <w:pPr>
        <w:ind w:left="720" w:hanging="360"/>
      </w:pPr>
      <w:rPr>
        <w:rFonts w:hint="default"/>
        <w:color w:val="C0000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82D0814"/>
    <w:multiLevelType w:val="hybridMultilevel"/>
    <w:tmpl w:val="216EBE48"/>
    <w:lvl w:ilvl="0" w:tplc="1FB6D2EC">
      <w:start w:val="1"/>
      <w:numFmt w:val="upperRoman"/>
      <w:lvlText w:val="%1ι."/>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58FF0204"/>
    <w:multiLevelType w:val="hybridMultilevel"/>
    <w:tmpl w:val="A4F26C74"/>
    <w:lvl w:ilvl="0" w:tplc="2FB236E8">
      <w:start w:val="1"/>
      <w:numFmt w:val="decimal"/>
      <w:lvlText w:val="%1)"/>
      <w:lvlJc w:val="left"/>
      <w:pPr>
        <w:ind w:left="1440" w:hanging="360"/>
      </w:pPr>
      <w:rPr>
        <w:b/>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7">
    <w:nsid w:val="5958555B"/>
    <w:multiLevelType w:val="hybridMultilevel"/>
    <w:tmpl w:val="71648DF8"/>
    <w:lvl w:ilvl="0" w:tplc="95DEFF06">
      <w:start w:val="1"/>
      <w:numFmt w:val="upperRoman"/>
      <w:lvlText w:val="%1."/>
      <w:lvlJc w:val="right"/>
      <w:pPr>
        <w:ind w:left="720" w:hanging="360"/>
      </w:pPr>
      <w:rPr>
        <w:b/>
        <w:color w:val="000000" w:themeColor="text1"/>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6140165E"/>
    <w:multiLevelType w:val="hybridMultilevel"/>
    <w:tmpl w:val="C604068E"/>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9">
    <w:nsid w:val="61C060A4"/>
    <w:multiLevelType w:val="hybridMultilevel"/>
    <w:tmpl w:val="0D9EC0E0"/>
    <w:lvl w:ilvl="0" w:tplc="C33C741E">
      <w:start w:val="1"/>
      <w:numFmt w:val="upperRoman"/>
      <w:lvlText w:val="%1."/>
      <w:lvlJc w:val="left"/>
      <w:pPr>
        <w:ind w:left="1080" w:hanging="720"/>
      </w:pPr>
      <w:rPr>
        <w:rFonts w:eastAsiaTheme="minorHAnsi" w:hint="default"/>
        <w:sz w:val="2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61C455E5"/>
    <w:multiLevelType w:val="multilevel"/>
    <w:tmpl w:val="E5C66BEA"/>
    <w:lvl w:ilvl="0">
      <w:start w:val="1"/>
      <w:numFmt w:val="decimal"/>
      <w:lvlText w:val="%1."/>
      <w:lvlJc w:val="left"/>
      <w:pPr>
        <w:ind w:left="720" w:hanging="360"/>
      </w:pPr>
      <w:rPr>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3AA2B5F"/>
    <w:multiLevelType w:val="multilevel"/>
    <w:tmpl w:val="33967FAC"/>
    <w:lvl w:ilvl="0">
      <w:start w:val="1"/>
      <w:numFmt w:val="upperRoman"/>
      <w:lvlText w:val="%1."/>
      <w:lvlJc w:val="right"/>
      <w:pPr>
        <w:ind w:left="765" w:hanging="360"/>
      </w:pPr>
      <w:rPr>
        <w:b/>
      </w:r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485" w:hanging="108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845" w:hanging="144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2205" w:hanging="1800"/>
      </w:pPr>
      <w:rPr>
        <w:rFonts w:hint="default"/>
      </w:rPr>
    </w:lvl>
  </w:abstractNum>
  <w:abstractNum w:abstractNumId="32">
    <w:nsid w:val="664A5F44"/>
    <w:multiLevelType w:val="multilevel"/>
    <w:tmpl w:val="460247FC"/>
    <w:lvl w:ilvl="0">
      <w:start w:val="1"/>
      <w:numFmt w:val="decimal"/>
      <w:lvlText w:val="%1."/>
      <w:lvlJc w:val="left"/>
      <w:pPr>
        <w:ind w:left="720" w:hanging="360"/>
      </w:pPr>
      <w:rPr>
        <w:rFonts w:hint="default"/>
        <w:color w:val="000000" w:themeColor="text1"/>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68234A8F"/>
    <w:multiLevelType w:val="hybridMultilevel"/>
    <w:tmpl w:val="C4EC421A"/>
    <w:lvl w:ilvl="0" w:tplc="468023EA">
      <w:start w:val="1"/>
      <w:numFmt w:val="upperRoman"/>
      <w:lvlText w:val="%1)"/>
      <w:lvlJc w:val="left"/>
      <w:pPr>
        <w:ind w:left="1440" w:hanging="720"/>
      </w:pPr>
      <w:rPr>
        <w:rFonts w:hint="default"/>
        <w:b/>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4">
    <w:nsid w:val="690A7FC8"/>
    <w:multiLevelType w:val="hybridMultilevel"/>
    <w:tmpl w:val="A918A494"/>
    <w:lvl w:ilvl="0" w:tplc="AC445AEA">
      <w:start w:val="1"/>
      <w:numFmt w:val="lowerRoman"/>
      <w:lvlText w:val="%1."/>
      <w:lvlJc w:val="righ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69E259D8"/>
    <w:multiLevelType w:val="hybridMultilevel"/>
    <w:tmpl w:val="947244A2"/>
    <w:lvl w:ilvl="0" w:tplc="95DEFF06">
      <w:start w:val="1"/>
      <w:numFmt w:val="upperRoman"/>
      <w:lvlText w:val="%1."/>
      <w:lvlJc w:val="right"/>
      <w:pPr>
        <w:ind w:left="720" w:hanging="360"/>
      </w:pPr>
      <w:rPr>
        <w:b/>
        <w:color w:val="000000" w:themeColor="text1"/>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6C350797"/>
    <w:multiLevelType w:val="hybridMultilevel"/>
    <w:tmpl w:val="B1CC8EFA"/>
    <w:lvl w:ilvl="0" w:tplc="B1FA59F0">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6E197D7A"/>
    <w:multiLevelType w:val="hybridMultilevel"/>
    <w:tmpl w:val="78FE092C"/>
    <w:lvl w:ilvl="0" w:tplc="2C9CEBDC">
      <w:start w:val="1"/>
      <w:numFmt w:val="decimal"/>
      <w:lvlText w:val="%1."/>
      <w:lvlJc w:val="left"/>
      <w:pPr>
        <w:ind w:left="720" w:hanging="360"/>
      </w:pPr>
      <w:rPr>
        <w:rFonts w:hint="default"/>
        <w:color w:val="C0000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733A39E8"/>
    <w:multiLevelType w:val="hybridMultilevel"/>
    <w:tmpl w:val="7C986E66"/>
    <w:lvl w:ilvl="0" w:tplc="AC445AEA">
      <w:start w:val="1"/>
      <w:numFmt w:val="lowerRoman"/>
      <w:lvlText w:val="%1."/>
      <w:lvlJc w:val="righ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73513BFE"/>
    <w:multiLevelType w:val="hybridMultilevel"/>
    <w:tmpl w:val="C4A68978"/>
    <w:lvl w:ilvl="0" w:tplc="D5A49BCA">
      <w:start w:val="1"/>
      <w:numFmt w:val="decimal"/>
      <w:lvlText w:val="%1."/>
      <w:lvlJc w:val="left"/>
      <w:pPr>
        <w:ind w:left="3480" w:hanging="360"/>
      </w:pPr>
      <w:rPr>
        <w:rFonts w:hint="default"/>
      </w:rPr>
    </w:lvl>
    <w:lvl w:ilvl="1" w:tplc="04080019" w:tentative="1">
      <w:start w:val="1"/>
      <w:numFmt w:val="lowerLetter"/>
      <w:lvlText w:val="%2."/>
      <w:lvlJc w:val="left"/>
      <w:pPr>
        <w:ind w:left="4200" w:hanging="360"/>
      </w:pPr>
    </w:lvl>
    <w:lvl w:ilvl="2" w:tplc="0408001B" w:tentative="1">
      <w:start w:val="1"/>
      <w:numFmt w:val="lowerRoman"/>
      <w:lvlText w:val="%3."/>
      <w:lvlJc w:val="right"/>
      <w:pPr>
        <w:ind w:left="4920" w:hanging="180"/>
      </w:pPr>
    </w:lvl>
    <w:lvl w:ilvl="3" w:tplc="0408000F" w:tentative="1">
      <w:start w:val="1"/>
      <w:numFmt w:val="decimal"/>
      <w:lvlText w:val="%4."/>
      <w:lvlJc w:val="left"/>
      <w:pPr>
        <w:ind w:left="5640" w:hanging="360"/>
      </w:pPr>
    </w:lvl>
    <w:lvl w:ilvl="4" w:tplc="04080019" w:tentative="1">
      <w:start w:val="1"/>
      <w:numFmt w:val="lowerLetter"/>
      <w:lvlText w:val="%5."/>
      <w:lvlJc w:val="left"/>
      <w:pPr>
        <w:ind w:left="6360" w:hanging="360"/>
      </w:pPr>
    </w:lvl>
    <w:lvl w:ilvl="5" w:tplc="0408001B" w:tentative="1">
      <w:start w:val="1"/>
      <w:numFmt w:val="lowerRoman"/>
      <w:lvlText w:val="%6."/>
      <w:lvlJc w:val="right"/>
      <w:pPr>
        <w:ind w:left="7080" w:hanging="180"/>
      </w:pPr>
    </w:lvl>
    <w:lvl w:ilvl="6" w:tplc="0408000F" w:tentative="1">
      <w:start w:val="1"/>
      <w:numFmt w:val="decimal"/>
      <w:lvlText w:val="%7."/>
      <w:lvlJc w:val="left"/>
      <w:pPr>
        <w:ind w:left="7800" w:hanging="360"/>
      </w:pPr>
    </w:lvl>
    <w:lvl w:ilvl="7" w:tplc="04080019" w:tentative="1">
      <w:start w:val="1"/>
      <w:numFmt w:val="lowerLetter"/>
      <w:lvlText w:val="%8."/>
      <w:lvlJc w:val="left"/>
      <w:pPr>
        <w:ind w:left="8520" w:hanging="360"/>
      </w:pPr>
    </w:lvl>
    <w:lvl w:ilvl="8" w:tplc="0408001B" w:tentative="1">
      <w:start w:val="1"/>
      <w:numFmt w:val="lowerRoman"/>
      <w:lvlText w:val="%9."/>
      <w:lvlJc w:val="right"/>
      <w:pPr>
        <w:ind w:left="9240" w:hanging="180"/>
      </w:pPr>
    </w:lvl>
  </w:abstractNum>
  <w:abstractNum w:abstractNumId="40">
    <w:nsid w:val="742B69C7"/>
    <w:multiLevelType w:val="hybridMultilevel"/>
    <w:tmpl w:val="3AF0787C"/>
    <w:lvl w:ilvl="0" w:tplc="934C6B92">
      <w:start w:val="1"/>
      <w:numFmt w:val="decimal"/>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C855738"/>
    <w:multiLevelType w:val="multilevel"/>
    <w:tmpl w:val="23AA97B2"/>
    <w:lvl w:ilvl="0">
      <w:start w:val="1"/>
      <w:numFmt w:val="decimal"/>
      <w:lvlText w:val="%1."/>
      <w:lvlJc w:val="left"/>
      <w:pPr>
        <w:ind w:left="1140" w:hanging="360"/>
      </w:pPr>
      <w:rPr>
        <w:b/>
        <w:color w:val="FF0000"/>
      </w:rPr>
    </w:lvl>
    <w:lvl w:ilvl="1">
      <w:start w:val="2"/>
      <w:numFmt w:val="decimal"/>
      <w:isLgl/>
      <w:lvlText w:val="%1.%2"/>
      <w:lvlJc w:val="left"/>
      <w:pPr>
        <w:ind w:left="1260" w:hanging="480"/>
      </w:pPr>
      <w:rPr>
        <w:rFonts w:hint="default"/>
      </w:rPr>
    </w:lvl>
    <w:lvl w:ilvl="2">
      <w:start w:val="1"/>
      <w:numFmt w:val="decimal"/>
      <w:isLgl/>
      <w:lvlText w:val="%1.%2.%3"/>
      <w:lvlJc w:val="left"/>
      <w:pPr>
        <w:ind w:left="1500" w:hanging="720"/>
      </w:pPr>
      <w:rPr>
        <w:rFonts w:hint="default"/>
      </w:rPr>
    </w:lvl>
    <w:lvl w:ilvl="3">
      <w:start w:val="1"/>
      <w:numFmt w:val="decimal"/>
      <w:isLgl/>
      <w:lvlText w:val="%1.%2.%3.%4"/>
      <w:lvlJc w:val="left"/>
      <w:pPr>
        <w:ind w:left="1500" w:hanging="720"/>
      </w:pPr>
      <w:rPr>
        <w:rFonts w:hint="default"/>
      </w:rPr>
    </w:lvl>
    <w:lvl w:ilvl="4">
      <w:start w:val="1"/>
      <w:numFmt w:val="decimal"/>
      <w:isLgl/>
      <w:lvlText w:val="%1.%2.%3.%4.%5"/>
      <w:lvlJc w:val="left"/>
      <w:pPr>
        <w:ind w:left="1860" w:hanging="1080"/>
      </w:pPr>
      <w:rPr>
        <w:rFonts w:hint="default"/>
      </w:rPr>
    </w:lvl>
    <w:lvl w:ilvl="5">
      <w:start w:val="1"/>
      <w:numFmt w:val="decimal"/>
      <w:isLgl/>
      <w:lvlText w:val="%1.%2.%3.%4.%5.%6"/>
      <w:lvlJc w:val="left"/>
      <w:pPr>
        <w:ind w:left="1860"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580" w:hanging="1800"/>
      </w:pPr>
      <w:rPr>
        <w:rFonts w:hint="default"/>
      </w:rPr>
    </w:lvl>
  </w:abstractNum>
  <w:num w:numId="1">
    <w:abstractNumId w:val="31"/>
  </w:num>
  <w:num w:numId="2">
    <w:abstractNumId w:val="13"/>
  </w:num>
  <w:num w:numId="3">
    <w:abstractNumId w:val="32"/>
  </w:num>
  <w:num w:numId="4">
    <w:abstractNumId w:val="5"/>
  </w:num>
  <w:num w:numId="5">
    <w:abstractNumId w:val="12"/>
  </w:num>
  <w:num w:numId="6">
    <w:abstractNumId w:val="34"/>
  </w:num>
  <w:num w:numId="7">
    <w:abstractNumId w:val="19"/>
  </w:num>
  <w:num w:numId="8">
    <w:abstractNumId w:val="40"/>
  </w:num>
  <w:num w:numId="9">
    <w:abstractNumId w:val="30"/>
  </w:num>
  <w:num w:numId="10">
    <w:abstractNumId w:val="25"/>
  </w:num>
  <w:num w:numId="11">
    <w:abstractNumId w:val="6"/>
  </w:num>
  <w:num w:numId="12">
    <w:abstractNumId w:val="14"/>
  </w:num>
  <w:num w:numId="13">
    <w:abstractNumId w:val="9"/>
  </w:num>
  <w:num w:numId="14">
    <w:abstractNumId w:val="26"/>
  </w:num>
  <w:num w:numId="15">
    <w:abstractNumId w:val="1"/>
  </w:num>
  <w:num w:numId="16">
    <w:abstractNumId w:val="16"/>
  </w:num>
  <w:num w:numId="17">
    <w:abstractNumId w:val="28"/>
  </w:num>
  <w:num w:numId="18">
    <w:abstractNumId w:val="35"/>
  </w:num>
  <w:num w:numId="19">
    <w:abstractNumId w:val="27"/>
  </w:num>
  <w:num w:numId="20">
    <w:abstractNumId w:val="0"/>
  </w:num>
  <w:num w:numId="21">
    <w:abstractNumId w:val="21"/>
  </w:num>
  <w:num w:numId="22">
    <w:abstractNumId w:val="7"/>
  </w:num>
  <w:num w:numId="23">
    <w:abstractNumId w:val="4"/>
  </w:num>
  <w:num w:numId="24">
    <w:abstractNumId w:val="2"/>
  </w:num>
  <w:num w:numId="25">
    <w:abstractNumId w:val="41"/>
  </w:num>
  <w:num w:numId="26">
    <w:abstractNumId w:val="33"/>
  </w:num>
  <w:num w:numId="27">
    <w:abstractNumId w:val="22"/>
  </w:num>
  <w:num w:numId="28">
    <w:abstractNumId w:val="23"/>
  </w:num>
  <w:num w:numId="29">
    <w:abstractNumId w:val="15"/>
  </w:num>
  <w:num w:numId="30">
    <w:abstractNumId w:val="17"/>
  </w:num>
  <w:num w:numId="31">
    <w:abstractNumId w:val="8"/>
  </w:num>
  <w:num w:numId="32">
    <w:abstractNumId w:val="11"/>
  </w:num>
  <w:num w:numId="33">
    <w:abstractNumId w:val="20"/>
  </w:num>
  <w:num w:numId="34">
    <w:abstractNumId w:val="24"/>
  </w:num>
  <w:num w:numId="35">
    <w:abstractNumId w:val="29"/>
  </w:num>
  <w:num w:numId="36">
    <w:abstractNumId w:val="38"/>
  </w:num>
  <w:num w:numId="37">
    <w:abstractNumId w:val="36"/>
  </w:num>
  <w:num w:numId="38">
    <w:abstractNumId w:val="10"/>
  </w:num>
  <w:num w:numId="39">
    <w:abstractNumId w:val="3"/>
  </w:num>
  <w:num w:numId="40">
    <w:abstractNumId w:val="18"/>
  </w:num>
  <w:num w:numId="41">
    <w:abstractNumId w:val="37"/>
  </w:num>
  <w:num w:numId="42">
    <w:abstractNumId w:val="39"/>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4312FE"/>
    <w:rsid w:val="000020EC"/>
    <w:rsid w:val="00007573"/>
    <w:rsid w:val="00013473"/>
    <w:rsid w:val="00016B57"/>
    <w:rsid w:val="00021713"/>
    <w:rsid w:val="00021ED8"/>
    <w:rsid w:val="00026CF6"/>
    <w:rsid w:val="0002726A"/>
    <w:rsid w:val="00030422"/>
    <w:rsid w:val="000353CC"/>
    <w:rsid w:val="00035AE0"/>
    <w:rsid w:val="00036C4E"/>
    <w:rsid w:val="00041FF2"/>
    <w:rsid w:val="0004494A"/>
    <w:rsid w:val="00046471"/>
    <w:rsid w:val="00050BE5"/>
    <w:rsid w:val="000530FB"/>
    <w:rsid w:val="00054465"/>
    <w:rsid w:val="000552DD"/>
    <w:rsid w:val="00056172"/>
    <w:rsid w:val="000658EA"/>
    <w:rsid w:val="00071C4F"/>
    <w:rsid w:val="00073CC2"/>
    <w:rsid w:val="00074628"/>
    <w:rsid w:val="00080A39"/>
    <w:rsid w:val="000811A4"/>
    <w:rsid w:val="0008151D"/>
    <w:rsid w:val="0008408E"/>
    <w:rsid w:val="000864AC"/>
    <w:rsid w:val="00091F35"/>
    <w:rsid w:val="000929C8"/>
    <w:rsid w:val="000A6899"/>
    <w:rsid w:val="000A6D82"/>
    <w:rsid w:val="000A7550"/>
    <w:rsid w:val="000B08AE"/>
    <w:rsid w:val="000B1D53"/>
    <w:rsid w:val="000B4448"/>
    <w:rsid w:val="000C0697"/>
    <w:rsid w:val="000C1EC2"/>
    <w:rsid w:val="000C7110"/>
    <w:rsid w:val="000D3755"/>
    <w:rsid w:val="000D509E"/>
    <w:rsid w:val="000E197E"/>
    <w:rsid w:val="000E3E14"/>
    <w:rsid w:val="000E5546"/>
    <w:rsid w:val="000F069E"/>
    <w:rsid w:val="000F3447"/>
    <w:rsid w:val="000F36C1"/>
    <w:rsid w:val="000F3B1E"/>
    <w:rsid w:val="000F4384"/>
    <w:rsid w:val="000F6E7B"/>
    <w:rsid w:val="000F70F2"/>
    <w:rsid w:val="000F7461"/>
    <w:rsid w:val="00101C53"/>
    <w:rsid w:val="001032AC"/>
    <w:rsid w:val="00106D99"/>
    <w:rsid w:val="00111034"/>
    <w:rsid w:val="00112474"/>
    <w:rsid w:val="00112644"/>
    <w:rsid w:val="00112660"/>
    <w:rsid w:val="001129E4"/>
    <w:rsid w:val="001172D5"/>
    <w:rsid w:val="00125EC4"/>
    <w:rsid w:val="00130E89"/>
    <w:rsid w:val="00136308"/>
    <w:rsid w:val="00137F87"/>
    <w:rsid w:val="00142752"/>
    <w:rsid w:val="00142A0D"/>
    <w:rsid w:val="00147118"/>
    <w:rsid w:val="00153376"/>
    <w:rsid w:val="001557BD"/>
    <w:rsid w:val="00156A53"/>
    <w:rsid w:val="00163AA9"/>
    <w:rsid w:val="00163B19"/>
    <w:rsid w:val="0016561F"/>
    <w:rsid w:val="00167357"/>
    <w:rsid w:val="00167385"/>
    <w:rsid w:val="00170ABA"/>
    <w:rsid w:val="00170F9A"/>
    <w:rsid w:val="00172B1B"/>
    <w:rsid w:val="00173A53"/>
    <w:rsid w:val="001774DB"/>
    <w:rsid w:val="00186473"/>
    <w:rsid w:val="00194212"/>
    <w:rsid w:val="001A0357"/>
    <w:rsid w:val="001A6B31"/>
    <w:rsid w:val="001B1CE9"/>
    <w:rsid w:val="001B231B"/>
    <w:rsid w:val="001B55E6"/>
    <w:rsid w:val="001C1B20"/>
    <w:rsid w:val="001C3199"/>
    <w:rsid w:val="001C3C97"/>
    <w:rsid w:val="001C4293"/>
    <w:rsid w:val="001D0FFC"/>
    <w:rsid w:val="001D1EFE"/>
    <w:rsid w:val="001D26F7"/>
    <w:rsid w:val="001D315B"/>
    <w:rsid w:val="001D71B3"/>
    <w:rsid w:val="001E51FB"/>
    <w:rsid w:val="001F0581"/>
    <w:rsid w:val="001F13C9"/>
    <w:rsid w:val="00202DDA"/>
    <w:rsid w:val="0020374F"/>
    <w:rsid w:val="002039B0"/>
    <w:rsid w:val="002066AA"/>
    <w:rsid w:val="00206AF4"/>
    <w:rsid w:val="002076C3"/>
    <w:rsid w:val="00211063"/>
    <w:rsid w:val="00213C14"/>
    <w:rsid w:val="0021519C"/>
    <w:rsid w:val="00221F25"/>
    <w:rsid w:val="002227A2"/>
    <w:rsid w:val="00222B19"/>
    <w:rsid w:val="0022334F"/>
    <w:rsid w:val="00225212"/>
    <w:rsid w:val="0022521C"/>
    <w:rsid w:val="00230F1E"/>
    <w:rsid w:val="00240D53"/>
    <w:rsid w:val="0024416C"/>
    <w:rsid w:val="00245ED8"/>
    <w:rsid w:val="0024616D"/>
    <w:rsid w:val="00247934"/>
    <w:rsid w:val="0025243C"/>
    <w:rsid w:val="00253276"/>
    <w:rsid w:val="00253F15"/>
    <w:rsid w:val="00254E4E"/>
    <w:rsid w:val="00256B85"/>
    <w:rsid w:val="0025784D"/>
    <w:rsid w:val="00257DB7"/>
    <w:rsid w:val="00260309"/>
    <w:rsid w:val="002636E2"/>
    <w:rsid w:val="00270DED"/>
    <w:rsid w:val="0027137B"/>
    <w:rsid w:val="002719CF"/>
    <w:rsid w:val="002727C7"/>
    <w:rsid w:val="00274574"/>
    <w:rsid w:val="002758E0"/>
    <w:rsid w:val="00275F90"/>
    <w:rsid w:val="002769D8"/>
    <w:rsid w:val="00276BA4"/>
    <w:rsid w:val="002846EA"/>
    <w:rsid w:val="00285092"/>
    <w:rsid w:val="0028570F"/>
    <w:rsid w:val="00285AC8"/>
    <w:rsid w:val="00287497"/>
    <w:rsid w:val="00290B9D"/>
    <w:rsid w:val="00291A9C"/>
    <w:rsid w:val="0029211D"/>
    <w:rsid w:val="002A2777"/>
    <w:rsid w:val="002A438B"/>
    <w:rsid w:val="002A4901"/>
    <w:rsid w:val="002A62F2"/>
    <w:rsid w:val="002A7D9E"/>
    <w:rsid w:val="002B088C"/>
    <w:rsid w:val="002B1622"/>
    <w:rsid w:val="002B165B"/>
    <w:rsid w:val="002B3319"/>
    <w:rsid w:val="002B4337"/>
    <w:rsid w:val="002B6E3B"/>
    <w:rsid w:val="002C7198"/>
    <w:rsid w:val="002C784F"/>
    <w:rsid w:val="002D075A"/>
    <w:rsid w:val="002D5A3B"/>
    <w:rsid w:val="002E6560"/>
    <w:rsid w:val="002E6C3F"/>
    <w:rsid w:val="002F0546"/>
    <w:rsid w:val="002F37E1"/>
    <w:rsid w:val="003048AD"/>
    <w:rsid w:val="00306A35"/>
    <w:rsid w:val="003077BC"/>
    <w:rsid w:val="003115D0"/>
    <w:rsid w:val="003119D2"/>
    <w:rsid w:val="0031375B"/>
    <w:rsid w:val="00316B7E"/>
    <w:rsid w:val="00316C86"/>
    <w:rsid w:val="00320BFE"/>
    <w:rsid w:val="0032222F"/>
    <w:rsid w:val="00324308"/>
    <w:rsid w:val="0032672E"/>
    <w:rsid w:val="00327712"/>
    <w:rsid w:val="00334167"/>
    <w:rsid w:val="00334EFA"/>
    <w:rsid w:val="00336569"/>
    <w:rsid w:val="003367A5"/>
    <w:rsid w:val="0034056C"/>
    <w:rsid w:val="003453DC"/>
    <w:rsid w:val="00346060"/>
    <w:rsid w:val="003508E6"/>
    <w:rsid w:val="00350F7B"/>
    <w:rsid w:val="0035292B"/>
    <w:rsid w:val="00355F09"/>
    <w:rsid w:val="0036115D"/>
    <w:rsid w:val="00362521"/>
    <w:rsid w:val="00366F02"/>
    <w:rsid w:val="00370655"/>
    <w:rsid w:val="003726E0"/>
    <w:rsid w:val="00373BDF"/>
    <w:rsid w:val="00376E8E"/>
    <w:rsid w:val="003775DD"/>
    <w:rsid w:val="00380073"/>
    <w:rsid w:val="003806DF"/>
    <w:rsid w:val="00380B41"/>
    <w:rsid w:val="00383DF1"/>
    <w:rsid w:val="003875B9"/>
    <w:rsid w:val="003878EB"/>
    <w:rsid w:val="00390C43"/>
    <w:rsid w:val="00391891"/>
    <w:rsid w:val="00392C6A"/>
    <w:rsid w:val="00392DD1"/>
    <w:rsid w:val="00394076"/>
    <w:rsid w:val="00394D29"/>
    <w:rsid w:val="003A471C"/>
    <w:rsid w:val="003A7F50"/>
    <w:rsid w:val="003B502E"/>
    <w:rsid w:val="003B6574"/>
    <w:rsid w:val="003B7365"/>
    <w:rsid w:val="003C0630"/>
    <w:rsid w:val="003C112C"/>
    <w:rsid w:val="003C2D41"/>
    <w:rsid w:val="003C652A"/>
    <w:rsid w:val="003D1632"/>
    <w:rsid w:val="003D2D6A"/>
    <w:rsid w:val="003D4EA3"/>
    <w:rsid w:val="003D5B12"/>
    <w:rsid w:val="003D5CAE"/>
    <w:rsid w:val="003E18E3"/>
    <w:rsid w:val="003E1B78"/>
    <w:rsid w:val="003E5824"/>
    <w:rsid w:val="003F01AA"/>
    <w:rsid w:val="003F06D9"/>
    <w:rsid w:val="003F07D0"/>
    <w:rsid w:val="003F249C"/>
    <w:rsid w:val="00400082"/>
    <w:rsid w:val="00400537"/>
    <w:rsid w:val="00400AD2"/>
    <w:rsid w:val="00401D96"/>
    <w:rsid w:val="00401DAA"/>
    <w:rsid w:val="00403BA1"/>
    <w:rsid w:val="00414399"/>
    <w:rsid w:val="00415CDD"/>
    <w:rsid w:val="00420133"/>
    <w:rsid w:val="0042214B"/>
    <w:rsid w:val="0042593B"/>
    <w:rsid w:val="00430173"/>
    <w:rsid w:val="004312FE"/>
    <w:rsid w:val="0044004F"/>
    <w:rsid w:val="00440D91"/>
    <w:rsid w:val="00441028"/>
    <w:rsid w:val="00444A7D"/>
    <w:rsid w:val="00446313"/>
    <w:rsid w:val="004467E9"/>
    <w:rsid w:val="00450182"/>
    <w:rsid w:val="00450CFD"/>
    <w:rsid w:val="00452F32"/>
    <w:rsid w:val="00454AC1"/>
    <w:rsid w:val="00455BCB"/>
    <w:rsid w:val="00460252"/>
    <w:rsid w:val="00460987"/>
    <w:rsid w:val="0046477C"/>
    <w:rsid w:val="00464A9C"/>
    <w:rsid w:val="00465054"/>
    <w:rsid w:val="00467161"/>
    <w:rsid w:val="0046748A"/>
    <w:rsid w:val="004678E8"/>
    <w:rsid w:val="004709A5"/>
    <w:rsid w:val="00470EEF"/>
    <w:rsid w:val="004735EB"/>
    <w:rsid w:val="00473C07"/>
    <w:rsid w:val="00473C80"/>
    <w:rsid w:val="00475694"/>
    <w:rsid w:val="0047739E"/>
    <w:rsid w:val="004811B2"/>
    <w:rsid w:val="004838FF"/>
    <w:rsid w:val="00484FA4"/>
    <w:rsid w:val="0048588B"/>
    <w:rsid w:val="00486C9F"/>
    <w:rsid w:val="00491FD3"/>
    <w:rsid w:val="0049255A"/>
    <w:rsid w:val="00493684"/>
    <w:rsid w:val="004944CF"/>
    <w:rsid w:val="004976E6"/>
    <w:rsid w:val="004A7CCE"/>
    <w:rsid w:val="004B0581"/>
    <w:rsid w:val="004B1482"/>
    <w:rsid w:val="004B343F"/>
    <w:rsid w:val="004B56B4"/>
    <w:rsid w:val="004B620F"/>
    <w:rsid w:val="004B64B6"/>
    <w:rsid w:val="004B78A6"/>
    <w:rsid w:val="004C500B"/>
    <w:rsid w:val="004C6561"/>
    <w:rsid w:val="004D1C95"/>
    <w:rsid w:val="004D3416"/>
    <w:rsid w:val="004D3E79"/>
    <w:rsid w:val="004D5D8F"/>
    <w:rsid w:val="004E2313"/>
    <w:rsid w:val="004E548B"/>
    <w:rsid w:val="004F0C0D"/>
    <w:rsid w:val="004F1376"/>
    <w:rsid w:val="004F266D"/>
    <w:rsid w:val="004F4B54"/>
    <w:rsid w:val="004F5155"/>
    <w:rsid w:val="00500169"/>
    <w:rsid w:val="00502430"/>
    <w:rsid w:val="0050250A"/>
    <w:rsid w:val="0050339D"/>
    <w:rsid w:val="00505890"/>
    <w:rsid w:val="005126E4"/>
    <w:rsid w:val="00513F90"/>
    <w:rsid w:val="005145B3"/>
    <w:rsid w:val="00514C61"/>
    <w:rsid w:val="005158A4"/>
    <w:rsid w:val="005217B9"/>
    <w:rsid w:val="0052301D"/>
    <w:rsid w:val="005236CF"/>
    <w:rsid w:val="005252F7"/>
    <w:rsid w:val="0053407C"/>
    <w:rsid w:val="00536CB7"/>
    <w:rsid w:val="0054108A"/>
    <w:rsid w:val="00541C0F"/>
    <w:rsid w:val="00547534"/>
    <w:rsid w:val="00550916"/>
    <w:rsid w:val="00554FAA"/>
    <w:rsid w:val="005576F1"/>
    <w:rsid w:val="005604B4"/>
    <w:rsid w:val="005640F1"/>
    <w:rsid w:val="005654F6"/>
    <w:rsid w:val="00572129"/>
    <w:rsid w:val="00575949"/>
    <w:rsid w:val="00575C16"/>
    <w:rsid w:val="005804A1"/>
    <w:rsid w:val="00580939"/>
    <w:rsid w:val="005810BA"/>
    <w:rsid w:val="005825BD"/>
    <w:rsid w:val="00582897"/>
    <w:rsid w:val="005828C3"/>
    <w:rsid w:val="005905CB"/>
    <w:rsid w:val="00591584"/>
    <w:rsid w:val="0059726A"/>
    <w:rsid w:val="00597A53"/>
    <w:rsid w:val="005A1AF2"/>
    <w:rsid w:val="005A24F6"/>
    <w:rsid w:val="005A6CA3"/>
    <w:rsid w:val="005A7C27"/>
    <w:rsid w:val="005C457A"/>
    <w:rsid w:val="005D36C9"/>
    <w:rsid w:val="005D379A"/>
    <w:rsid w:val="005D5920"/>
    <w:rsid w:val="005D5ADF"/>
    <w:rsid w:val="005D5FE0"/>
    <w:rsid w:val="005D7BC7"/>
    <w:rsid w:val="005E0407"/>
    <w:rsid w:val="005F774B"/>
    <w:rsid w:val="00600AA8"/>
    <w:rsid w:val="00607EFE"/>
    <w:rsid w:val="00607F7A"/>
    <w:rsid w:val="0061113F"/>
    <w:rsid w:val="00612B00"/>
    <w:rsid w:val="00612D3F"/>
    <w:rsid w:val="00614230"/>
    <w:rsid w:val="00620B49"/>
    <w:rsid w:val="00622F5A"/>
    <w:rsid w:val="00623543"/>
    <w:rsid w:val="00625105"/>
    <w:rsid w:val="00626267"/>
    <w:rsid w:val="00627BA6"/>
    <w:rsid w:val="00632B87"/>
    <w:rsid w:val="006333BA"/>
    <w:rsid w:val="006340D8"/>
    <w:rsid w:val="00634A47"/>
    <w:rsid w:val="00640022"/>
    <w:rsid w:val="00643B27"/>
    <w:rsid w:val="006520FB"/>
    <w:rsid w:val="006537C5"/>
    <w:rsid w:val="00656023"/>
    <w:rsid w:val="00656473"/>
    <w:rsid w:val="00664787"/>
    <w:rsid w:val="0066493F"/>
    <w:rsid w:val="0066591E"/>
    <w:rsid w:val="00665B6B"/>
    <w:rsid w:val="00666D15"/>
    <w:rsid w:val="00666FDD"/>
    <w:rsid w:val="00670377"/>
    <w:rsid w:val="006707C4"/>
    <w:rsid w:val="00674AF4"/>
    <w:rsid w:val="00675028"/>
    <w:rsid w:val="00675773"/>
    <w:rsid w:val="0067697F"/>
    <w:rsid w:val="0067704B"/>
    <w:rsid w:val="0068270B"/>
    <w:rsid w:val="00690EA1"/>
    <w:rsid w:val="00693B84"/>
    <w:rsid w:val="006941A4"/>
    <w:rsid w:val="006952F1"/>
    <w:rsid w:val="00695D5B"/>
    <w:rsid w:val="006974B7"/>
    <w:rsid w:val="006979B0"/>
    <w:rsid w:val="006A0D16"/>
    <w:rsid w:val="006A0FE6"/>
    <w:rsid w:val="006A566D"/>
    <w:rsid w:val="006B1B14"/>
    <w:rsid w:val="006B2DDA"/>
    <w:rsid w:val="006B412D"/>
    <w:rsid w:val="006B6C77"/>
    <w:rsid w:val="006B745F"/>
    <w:rsid w:val="006C1A8E"/>
    <w:rsid w:val="006C4C37"/>
    <w:rsid w:val="006D0437"/>
    <w:rsid w:val="006D0DBF"/>
    <w:rsid w:val="006D5F2C"/>
    <w:rsid w:val="006E0792"/>
    <w:rsid w:val="006E0BE6"/>
    <w:rsid w:val="006E6A53"/>
    <w:rsid w:val="006F4D46"/>
    <w:rsid w:val="006F5202"/>
    <w:rsid w:val="00700E10"/>
    <w:rsid w:val="0070173F"/>
    <w:rsid w:val="007039D9"/>
    <w:rsid w:val="00704CD1"/>
    <w:rsid w:val="00705AC8"/>
    <w:rsid w:val="007069AC"/>
    <w:rsid w:val="007114A0"/>
    <w:rsid w:val="00713B77"/>
    <w:rsid w:val="00714D31"/>
    <w:rsid w:val="0071713C"/>
    <w:rsid w:val="00717164"/>
    <w:rsid w:val="007217C6"/>
    <w:rsid w:val="00721BEF"/>
    <w:rsid w:val="00723166"/>
    <w:rsid w:val="007253D7"/>
    <w:rsid w:val="00725701"/>
    <w:rsid w:val="00726EAA"/>
    <w:rsid w:val="007322F0"/>
    <w:rsid w:val="007338A4"/>
    <w:rsid w:val="007360CD"/>
    <w:rsid w:val="00736B95"/>
    <w:rsid w:val="0074231D"/>
    <w:rsid w:val="00744409"/>
    <w:rsid w:val="00745772"/>
    <w:rsid w:val="00746059"/>
    <w:rsid w:val="007554BF"/>
    <w:rsid w:val="00757E8B"/>
    <w:rsid w:val="00760FA1"/>
    <w:rsid w:val="007610BB"/>
    <w:rsid w:val="00766E95"/>
    <w:rsid w:val="00767B10"/>
    <w:rsid w:val="00770707"/>
    <w:rsid w:val="00772E6A"/>
    <w:rsid w:val="00773DA0"/>
    <w:rsid w:val="00774CED"/>
    <w:rsid w:val="007770B5"/>
    <w:rsid w:val="007820F5"/>
    <w:rsid w:val="007829DB"/>
    <w:rsid w:val="00790C1A"/>
    <w:rsid w:val="007913F1"/>
    <w:rsid w:val="0079191E"/>
    <w:rsid w:val="00797D34"/>
    <w:rsid w:val="007A1E2A"/>
    <w:rsid w:val="007A4021"/>
    <w:rsid w:val="007A4964"/>
    <w:rsid w:val="007B0761"/>
    <w:rsid w:val="007B6150"/>
    <w:rsid w:val="007B72C3"/>
    <w:rsid w:val="007C1873"/>
    <w:rsid w:val="007C271D"/>
    <w:rsid w:val="007C7BCA"/>
    <w:rsid w:val="007D0D8D"/>
    <w:rsid w:val="007D48B4"/>
    <w:rsid w:val="007D5B1E"/>
    <w:rsid w:val="007E284F"/>
    <w:rsid w:val="007E2D51"/>
    <w:rsid w:val="007E542B"/>
    <w:rsid w:val="007E7ED0"/>
    <w:rsid w:val="007F3B87"/>
    <w:rsid w:val="007F7E19"/>
    <w:rsid w:val="00801B82"/>
    <w:rsid w:val="00802618"/>
    <w:rsid w:val="00804987"/>
    <w:rsid w:val="00810EDF"/>
    <w:rsid w:val="0081142F"/>
    <w:rsid w:val="00821A31"/>
    <w:rsid w:val="0082397B"/>
    <w:rsid w:val="00825448"/>
    <w:rsid w:val="008265ED"/>
    <w:rsid w:val="00836315"/>
    <w:rsid w:val="008376E0"/>
    <w:rsid w:val="00842CBE"/>
    <w:rsid w:val="00844F56"/>
    <w:rsid w:val="00844FAA"/>
    <w:rsid w:val="00850C26"/>
    <w:rsid w:val="008523FE"/>
    <w:rsid w:val="0085715C"/>
    <w:rsid w:val="00862502"/>
    <w:rsid w:val="008635EC"/>
    <w:rsid w:val="00865A6B"/>
    <w:rsid w:val="00871035"/>
    <w:rsid w:val="00872C8E"/>
    <w:rsid w:val="00876ED4"/>
    <w:rsid w:val="00877528"/>
    <w:rsid w:val="008807A1"/>
    <w:rsid w:val="0088127E"/>
    <w:rsid w:val="00887D10"/>
    <w:rsid w:val="0089245D"/>
    <w:rsid w:val="00893027"/>
    <w:rsid w:val="00895791"/>
    <w:rsid w:val="00896523"/>
    <w:rsid w:val="008B0ACB"/>
    <w:rsid w:val="008B1B8A"/>
    <w:rsid w:val="008B43AE"/>
    <w:rsid w:val="008B656F"/>
    <w:rsid w:val="008B6921"/>
    <w:rsid w:val="008C1088"/>
    <w:rsid w:val="008C158B"/>
    <w:rsid w:val="008C23E8"/>
    <w:rsid w:val="008C6792"/>
    <w:rsid w:val="008C69D3"/>
    <w:rsid w:val="008C7765"/>
    <w:rsid w:val="008D1178"/>
    <w:rsid w:val="008D4BA7"/>
    <w:rsid w:val="008D660E"/>
    <w:rsid w:val="008D704C"/>
    <w:rsid w:val="008E0855"/>
    <w:rsid w:val="008E0C98"/>
    <w:rsid w:val="008E12DB"/>
    <w:rsid w:val="008E5E5A"/>
    <w:rsid w:val="008E6201"/>
    <w:rsid w:val="008E76E3"/>
    <w:rsid w:val="008F3B6D"/>
    <w:rsid w:val="008F4A7E"/>
    <w:rsid w:val="008F4AD5"/>
    <w:rsid w:val="008F504A"/>
    <w:rsid w:val="0090052D"/>
    <w:rsid w:val="00901215"/>
    <w:rsid w:val="009041FB"/>
    <w:rsid w:val="009064B5"/>
    <w:rsid w:val="00906E15"/>
    <w:rsid w:val="009108CE"/>
    <w:rsid w:val="00910F11"/>
    <w:rsid w:val="009114F8"/>
    <w:rsid w:val="00912C67"/>
    <w:rsid w:val="00916A34"/>
    <w:rsid w:val="00924237"/>
    <w:rsid w:val="00924765"/>
    <w:rsid w:val="00924B78"/>
    <w:rsid w:val="00925388"/>
    <w:rsid w:val="00925FDE"/>
    <w:rsid w:val="0092675C"/>
    <w:rsid w:val="009343FE"/>
    <w:rsid w:val="00934B5D"/>
    <w:rsid w:val="00936AD4"/>
    <w:rsid w:val="00940ACC"/>
    <w:rsid w:val="00940D8B"/>
    <w:rsid w:val="009433EA"/>
    <w:rsid w:val="009436A5"/>
    <w:rsid w:val="00943772"/>
    <w:rsid w:val="00946653"/>
    <w:rsid w:val="00952449"/>
    <w:rsid w:val="0095417E"/>
    <w:rsid w:val="00955277"/>
    <w:rsid w:val="0096124B"/>
    <w:rsid w:val="00972644"/>
    <w:rsid w:val="00972BB1"/>
    <w:rsid w:val="00973521"/>
    <w:rsid w:val="009757FB"/>
    <w:rsid w:val="009758D1"/>
    <w:rsid w:val="00977647"/>
    <w:rsid w:val="00977982"/>
    <w:rsid w:val="0098334C"/>
    <w:rsid w:val="0098374F"/>
    <w:rsid w:val="009849BC"/>
    <w:rsid w:val="009861CD"/>
    <w:rsid w:val="00987567"/>
    <w:rsid w:val="00991561"/>
    <w:rsid w:val="00992E57"/>
    <w:rsid w:val="00994FAF"/>
    <w:rsid w:val="00997BA9"/>
    <w:rsid w:val="009A3B4C"/>
    <w:rsid w:val="009A3E1D"/>
    <w:rsid w:val="009A45A5"/>
    <w:rsid w:val="009A5B74"/>
    <w:rsid w:val="009A5D27"/>
    <w:rsid w:val="009A7957"/>
    <w:rsid w:val="009B1C0E"/>
    <w:rsid w:val="009B26A4"/>
    <w:rsid w:val="009B4CE4"/>
    <w:rsid w:val="009B7B59"/>
    <w:rsid w:val="009C1C1C"/>
    <w:rsid w:val="009C3E9B"/>
    <w:rsid w:val="009C5C30"/>
    <w:rsid w:val="009C7086"/>
    <w:rsid w:val="009D5926"/>
    <w:rsid w:val="009E3F53"/>
    <w:rsid w:val="009E4C66"/>
    <w:rsid w:val="009E751A"/>
    <w:rsid w:val="009F178D"/>
    <w:rsid w:val="009F3AE4"/>
    <w:rsid w:val="00A0322E"/>
    <w:rsid w:val="00A03AAF"/>
    <w:rsid w:val="00A042DB"/>
    <w:rsid w:val="00A14770"/>
    <w:rsid w:val="00A14916"/>
    <w:rsid w:val="00A21DE5"/>
    <w:rsid w:val="00A228E5"/>
    <w:rsid w:val="00A24A50"/>
    <w:rsid w:val="00A25FE9"/>
    <w:rsid w:val="00A3042A"/>
    <w:rsid w:val="00A310FD"/>
    <w:rsid w:val="00A3284B"/>
    <w:rsid w:val="00A340B4"/>
    <w:rsid w:val="00A344A2"/>
    <w:rsid w:val="00A34C0F"/>
    <w:rsid w:val="00A3637C"/>
    <w:rsid w:val="00A378FE"/>
    <w:rsid w:val="00A4261D"/>
    <w:rsid w:val="00A44611"/>
    <w:rsid w:val="00A479D8"/>
    <w:rsid w:val="00A516DB"/>
    <w:rsid w:val="00A524FD"/>
    <w:rsid w:val="00A5265E"/>
    <w:rsid w:val="00A53033"/>
    <w:rsid w:val="00A53209"/>
    <w:rsid w:val="00A54791"/>
    <w:rsid w:val="00A56780"/>
    <w:rsid w:val="00A56908"/>
    <w:rsid w:val="00A62086"/>
    <w:rsid w:val="00A64DBA"/>
    <w:rsid w:val="00A722A7"/>
    <w:rsid w:val="00A739C1"/>
    <w:rsid w:val="00A73DE5"/>
    <w:rsid w:val="00A74C35"/>
    <w:rsid w:val="00A75D44"/>
    <w:rsid w:val="00A77E59"/>
    <w:rsid w:val="00A80B22"/>
    <w:rsid w:val="00A81FB2"/>
    <w:rsid w:val="00A874CA"/>
    <w:rsid w:val="00A877B5"/>
    <w:rsid w:val="00A93E64"/>
    <w:rsid w:val="00A94501"/>
    <w:rsid w:val="00A95E09"/>
    <w:rsid w:val="00A960BF"/>
    <w:rsid w:val="00AA0108"/>
    <w:rsid w:val="00AA0703"/>
    <w:rsid w:val="00AA09AA"/>
    <w:rsid w:val="00AA7C16"/>
    <w:rsid w:val="00AB05E6"/>
    <w:rsid w:val="00AB077E"/>
    <w:rsid w:val="00AB2716"/>
    <w:rsid w:val="00AB3010"/>
    <w:rsid w:val="00AB5A98"/>
    <w:rsid w:val="00AB6CE8"/>
    <w:rsid w:val="00AC296F"/>
    <w:rsid w:val="00AC3686"/>
    <w:rsid w:val="00AC3D8D"/>
    <w:rsid w:val="00AC3F0F"/>
    <w:rsid w:val="00AC7265"/>
    <w:rsid w:val="00AC7F0E"/>
    <w:rsid w:val="00AD0B63"/>
    <w:rsid w:val="00AD0EFE"/>
    <w:rsid w:val="00AD108D"/>
    <w:rsid w:val="00AD168A"/>
    <w:rsid w:val="00AD516F"/>
    <w:rsid w:val="00AD66D1"/>
    <w:rsid w:val="00AD6930"/>
    <w:rsid w:val="00AD6DB1"/>
    <w:rsid w:val="00AE050D"/>
    <w:rsid w:val="00AE4E28"/>
    <w:rsid w:val="00AE5872"/>
    <w:rsid w:val="00AE75ED"/>
    <w:rsid w:val="00AF1DC1"/>
    <w:rsid w:val="00AF1E00"/>
    <w:rsid w:val="00AF2BD9"/>
    <w:rsid w:val="00AF4CD5"/>
    <w:rsid w:val="00B02327"/>
    <w:rsid w:val="00B07365"/>
    <w:rsid w:val="00B10C99"/>
    <w:rsid w:val="00B110AF"/>
    <w:rsid w:val="00B11C1D"/>
    <w:rsid w:val="00B11D1B"/>
    <w:rsid w:val="00B12E3A"/>
    <w:rsid w:val="00B1610E"/>
    <w:rsid w:val="00B175C9"/>
    <w:rsid w:val="00B224D3"/>
    <w:rsid w:val="00B30211"/>
    <w:rsid w:val="00B30883"/>
    <w:rsid w:val="00B363E6"/>
    <w:rsid w:val="00B36E77"/>
    <w:rsid w:val="00B401F3"/>
    <w:rsid w:val="00B40B35"/>
    <w:rsid w:val="00B449A4"/>
    <w:rsid w:val="00B46C8A"/>
    <w:rsid w:val="00B51315"/>
    <w:rsid w:val="00B51DB5"/>
    <w:rsid w:val="00B52A9E"/>
    <w:rsid w:val="00B52D60"/>
    <w:rsid w:val="00B557F1"/>
    <w:rsid w:val="00B56AEA"/>
    <w:rsid w:val="00B57AD0"/>
    <w:rsid w:val="00B66DAF"/>
    <w:rsid w:val="00B66EF2"/>
    <w:rsid w:val="00B717E0"/>
    <w:rsid w:val="00B72DE1"/>
    <w:rsid w:val="00B7492C"/>
    <w:rsid w:val="00B7505D"/>
    <w:rsid w:val="00B75069"/>
    <w:rsid w:val="00B766A2"/>
    <w:rsid w:val="00B7797C"/>
    <w:rsid w:val="00B8110E"/>
    <w:rsid w:val="00B82608"/>
    <w:rsid w:val="00B863FB"/>
    <w:rsid w:val="00B913B2"/>
    <w:rsid w:val="00B915AC"/>
    <w:rsid w:val="00B9329E"/>
    <w:rsid w:val="00B93C7D"/>
    <w:rsid w:val="00B93CF7"/>
    <w:rsid w:val="00B94FBF"/>
    <w:rsid w:val="00B95B18"/>
    <w:rsid w:val="00B9676A"/>
    <w:rsid w:val="00BA17FF"/>
    <w:rsid w:val="00BA4843"/>
    <w:rsid w:val="00BB0472"/>
    <w:rsid w:val="00BB2D29"/>
    <w:rsid w:val="00BB31E7"/>
    <w:rsid w:val="00BB6B4E"/>
    <w:rsid w:val="00BB7744"/>
    <w:rsid w:val="00BB785E"/>
    <w:rsid w:val="00BC1C55"/>
    <w:rsid w:val="00BC2F46"/>
    <w:rsid w:val="00BC2F78"/>
    <w:rsid w:val="00BC52A6"/>
    <w:rsid w:val="00BC7912"/>
    <w:rsid w:val="00BD0111"/>
    <w:rsid w:val="00BD1FB1"/>
    <w:rsid w:val="00BD2FF9"/>
    <w:rsid w:val="00BD36F5"/>
    <w:rsid w:val="00BD6A7F"/>
    <w:rsid w:val="00BE0305"/>
    <w:rsid w:val="00BE33F2"/>
    <w:rsid w:val="00BE3FAE"/>
    <w:rsid w:val="00BE58D0"/>
    <w:rsid w:val="00BF513F"/>
    <w:rsid w:val="00C0187A"/>
    <w:rsid w:val="00C02028"/>
    <w:rsid w:val="00C0203B"/>
    <w:rsid w:val="00C02E6B"/>
    <w:rsid w:val="00C11B08"/>
    <w:rsid w:val="00C129E3"/>
    <w:rsid w:val="00C152A0"/>
    <w:rsid w:val="00C20DC2"/>
    <w:rsid w:val="00C2327B"/>
    <w:rsid w:val="00C34341"/>
    <w:rsid w:val="00C37A68"/>
    <w:rsid w:val="00C43039"/>
    <w:rsid w:val="00C45CCE"/>
    <w:rsid w:val="00C46A89"/>
    <w:rsid w:val="00C47764"/>
    <w:rsid w:val="00C47FBB"/>
    <w:rsid w:val="00C55968"/>
    <w:rsid w:val="00C56727"/>
    <w:rsid w:val="00C57E35"/>
    <w:rsid w:val="00C60FD4"/>
    <w:rsid w:val="00C62527"/>
    <w:rsid w:val="00C63D50"/>
    <w:rsid w:val="00C6483C"/>
    <w:rsid w:val="00C67296"/>
    <w:rsid w:val="00C674E2"/>
    <w:rsid w:val="00C677C0"/>
    <w:rsid w:val="00C712E9"/>
    <w:rsid w:val="00C71B9C"/>
    <w:rsid w:val="00C74839"/>
    <w:rsid w:val="00C763B2"/>
    <w:rsid w:val="00C76F3D"/>
    <w:rsid w:val="00C83248"/>
    <w:rsid w:val="00C83738"/>
    <w:rsid w:val="00C87E54"/>
    <w:rsid w:val="00C90E16"/>
    <w:rsid w:val="00C92397"/>
    <w:rsid w:val="00CA0A4F"/>
    <w:rsid w:val="00CA3730"/>
    <w:rsid w:val="00CA567D"/>
    <w:rsid w:val="00CA74B1"/>
    <w:rsid w:val="00CB2068"/>
    <w:rsid w:val="00CB26F3"/>
    <w:rsid w:val="00CB48D3"/>
    <w:rsid w:val="00CB58E2"/>
    <w:rsid w:val="00CB66E6"/>
    <w:rsid w:val="00CC0504"/>
    <w:rsid w:val="00CC235C"/>
    <w:rsid w:val="00CC6041"/>
    <w:rsid w:val="00CD2A8E"/>
    <w:rsid w:val="00CE7557"/>
    <w:rsid w:val="00CF0DD9"/>
    <w:rsid w:val="00CF3118"/>
    <w:rsid w:val="00CF7582"/>
    <w:rsid w:val="00CF7828"/>
    <w:rsid w:val="00D010F8"/>
    <w:rsid w:val="00D0162B"/>
    <w:rsid w:val="00D059AB"/>
    <w:rsid w:val="00D06188"/>
    <w:rsid w:val="00D06640"/>
    <w:rsid w:val="00D06684"/>
    <w:rsid w:val="00D100A5"/>
    <w:rsid w:val="00D1067E"/>
    <w:rsid w:val="00D12A10"/>
    <w:rsid w:val="00D14415"/>
    <w:rsid w:val="00D15CE8"/>
    <w:rsid w:val="00D161D8"/>
    <w:rsid w:val="00D17727"/>
    <w:rsid w:val="00D1785B"/>
    <w:rsid w:val="00D17BB1"/>
    <w:rsid w:val="00D21191"/>
    <w:rsid w:val="00D31C75"/>
    <w:rsid w:val="00D32FAB"/>
    <w:rsid w:val="00D43C75"/>
    <w:rsid w:val="00D51DE6"/>
    <w:rsid w:val="00D54095"/>
    <w:rsid w:val="00D60071"/>
    <w:rsid w:val="00D600BB"/>
    <w:rsid w:val="00D61A28"/>
    <w:rsid w:val="00D62BC9"/>
    <w:rsid w:val="00D67196"/>
    <w:rsid w:val="00D76160"/>
    <w:rsid w:val="00D80418"/>
    <w:rsid w:val="00D80843"/>
    <w:rsid w:val="00D809BD"/>
    <w:rsid w:val="00D815AA"/>
    <w:rsid w:val="00D83807"/>
    <w:rsid w:val="00D86B3F"/>
    <w:rsid w:val="00D92B85"/>
    <w:rsid w:val="00D92BF1"/>
    <w:rsid w:val="00D959DA"/>
    <w:rsid w:val="00D970AE"/>
    <w:rsid w:val="00DA215A"/>
    <w:rsid w:val="00DA3278"/>
    <w:rsid w:val="00DA7397"/>
    <w:rsid w:val="00DA7655"/>
    <w:rsid w:val="00DA7F7B"/>
    <w:rsid w:val="00DB434C"/>
    <w:rsid w:val="00DB67CE"/>
    <w:rsid w:val="00DC0952"/>
    <w:rsid w:val="00DC190B"/>
    <w:rsid w:val="00DC2CEF"/>
    <w:rsid w:val="00DC5398"/>
    <w:rsid w:val="00DC74EC"/>
    <w:rsid w:val="00DD2678"/>
    <w:rsid w:val="00DD3CB6"/>
    <w:rsid w:val="00DD5075"/>
    <w:rsid w:val="00DD5B41"/>
    <w:rsid w:val="00DD5BC4"/>
    <w:rsid w:val="00DD5F68"/>
    <w:rsid w:val="00DD7A3D"/>
    <w:rsid w:val="00DE0187"/>
    <w:rsid w:val="00DE2656"/>
    <w:rsid w:val="00DE3FBF"/>
    <w:rsid w:val="00DE43EA"/>
    <w:rsid w:val="00DE4A01"/>
    <w:rsid w:val="00DF3616"/>
    <w:rsid w:val="00DF3866"/>
    <w:rsid w:val="00DF4653"/>
    <w:rsid w:val="00DF7E81"/>
    <w:rsid w:val="00E00D87"/>
    <w:rsid w:val="00E01D26"/>
    <w:rsid w:val="00E020C9"/>
    <w:rsid w:val="00E024EF"/>
    <w:rsid w:val="00E02576"/>
    <w:rsid w:val="00E029A0"/>
    <w:rsid w:val="00E03EDA"/>
    <w:rsid w:val="00E04337"/>
    <w:rsid w:val="00E07E6A"/>
    <w:rsid w:val="00E10189"/>
    <w:rsid w:val="00E13053"/>
    <w:rsid w:val="00E14A27"/>
    <w:rsid w:val="00E15051"/>
    <w:rsid w:val="00E21275"/>
    <w:rsid w:val="00E22991"/>
    <w:rsid w:val="00E2410E"/>
    <w:rsid w:val="00E25045"/>
    <w:rsid w:val="00E264A0"/>
    <w:rsid w:val="00E2758E"/>
    <w:rsid w:val="00E30F1B"/>
    <w:rsid w:val="00E31B2B"/>
    <w:rsid w:val="00E328C0"/>
    <w:rsid w:val="00E347EC"/>
    <w:rsid w:val="00E35995"/>
    <w:rsid w:val="00E36044"/>
    <w:rsid w:val="00E44D8B"/>
    <w:rsid w:val="00E54968"/>
    <w:rsid w:val="00E612BF"/>
    <w:rsid w:val="00E65AED"/>
    <w:rsid w:val="00E67206"/>
    <w:rsid w:val="00E724B9"/>
    <w:rsid w:val="00E7268F"/>
    <w:rsid w:val="00E73CEF"/>
    <w:rsid w:val="00E760DC"/>
    <w:rsid w:val="00E806EF"/>
    <w:rsid w:val="00E84534"/>
    <w:rsid w:val="00E85657"/>
    <w:rsid w:val="00E85D1B"/>
    <w:rsid w:val="00E872F5"/>
    <w:rsid w:val="00E91F3E"/>
    <w:rsid w:val="00E91F53"/>
    <w:rsid w:val="00E921A0"/>
    <w:rsid w:val="00E93F3F"/>
    <w:rsid w:val="00EA08E5"/>
    <w:rsid w:val="00EA15F3"/>
    <w:rsid w:val="00EA249B"/>
    <w:rsid w:val="00EA270E"/>
    <w:rsid w:val="00EA455C"/>
    <w:rsid w:val="00EA45BD"/>
    <w:rsid w:val="00EA48E6"/>
    <w:rsid w:val="00EA57B5"/>
    <w:rsid w:val="00EB0E06"/>
    <w:rsid w:val="00EB0EF5"/>
    <w:rsid w:val="00EB15F6"/>
    <w:rsid w:val="00EB20AA"/>
    <w:rsid w:val="00EB2872"/>
    <w:rsid w:val="00EC1AF2"/>
    <w:rsid w:val="00EC1C28"/>
    <w:rsid w:val="00EC5E9C"/>
    <w:rsid w:val="00ED19A6"/>
    <w:rsid w:val="00ED4735"/>
    <w:rsid w:val="00ED526F"/>
    <w:rsid w:val="00ED6712"/>
    <w:rsid w:val="00ED743B"/>
    <w:rsid w:val="00ED7A53"/>
    <w:rsid w:val="00EE6630"/>
    <w:rsid w:val="00EE78CE"/>
    <w:rsid w:val="00EF0C54"/>
    <w:rsid w:val="00EF7663"/>
    <w:rsid w:val="00F015EC"/>
    <w:rsid w:val="00F05A93"/>
    <w:rsid w:val="00F05E73"/>
    <w:rsid w:val="00F06714"/>
    <w:rsid w:val="00F203E4"/>
    <w:rsid w:val="00F22606"/>
    <w:rsid w:val="00F2355C"/>
    <w:rsid w:val="00F23E7D"/>
    <w:rsid w:val="00F26CAC"/>
    <w:rsid w:val="00F26EC9"/>
    <w:rsid w:val="00F2729C"/>
    <w:rsid w:val="00F276FC"/>
    <w:rsid w:val="00F30FC0"/>
    <w:rsid w:val="00F312D4"/>
    <w:rsid w:val="00F32924"/>
    <w:rsid w:val="00F34D00"/>
    <w:rsid w:val="00F370F4"/>
    <w:rsid w:val="00F37754"/>
    <w:rsid w:val="00F4106D"/>
    <w:rsid w:val="00F44DA0"/>
    <w:rsid w:val="00F45307"/>
    <w:rsid w:val="00F5020C"/>
    <w:rsid w:val="00F52BA5"/>
    <w:rsid w:val="00F53F7D"/>
    <w:rsid w:val="00F54FE8"/>
    <w:rsid w:val="00F563EB"/>
    <w:rsid w:val="00F56FAA"/>
    <w:rsid w:val="00F6239E"/>
    <w:rsid w:val="00F63455"/>
    <w:rsid w:val="00F65D2D"/>
    <w:rsid w:val="00F668A8"/>
    <w:rsid w:val="00F71B2E"/>
    <w:rsid w:val="00F73163"/>
    <w:rsid w:val="00F734AC"/>
    <w:rsid w:val="00F735F5"/>
    <w:rsid w:val="00F7578C"/>
    <w:rsid w:val="00F77115"/>
    <w:rsid w:val="00F77C0C"/>
    <w:rsid w:val="00F83670"/>
    <w:rsid w:val="00F921C8"/>
    <w:rsid w:val="00F9464C"/>
    <w:rsid w:val="00FA1EA9"/>
    <w:rsid w:val="00FA61C4"/>
    <w:rsid w:val="00FB0E0F"/>
    <w:rsid w:val="00FB734C"/>
    <w:rsid w:val="00FC0C14"/>
    <w:rsid w:val="00FC1AD4"/>
    <w:rsid w:val="00FC4E99"/>
    <w:rsid w:val="00FC5196"/>
    <w:rsid w:val="00FC5644"/>
    <w:rsid w:val="00FD597C"/>
    <w:rsid w:val="00FD6190"/>
    <w:rsid w:val="00FD6C63"/>
    <w:rsid w:val="00FD7D15"/>
    <w:rsid w:val="00FE0222"/>
    <w:rsid w:val="00FE1D8F"/>
    <w:rsid w:val="00FE62A7"/>
    <w:rsid w:val="00FF06C3"/>
    <w:rsid w:val="00FF0D2B"/>
    <w:rsid w:val="00FF1673"/>
    <w:rsid w:val="00FF247E"/>
    <w:rsid w:val="00FF2AC0"/>
    <w:rsid w:val="00FF45EA"/>
    <w:rsid w:val="00FF57F3"/>
    <w:rsid w:val="00FF6B5F"/>
    <w:rsid w:val="00FF7891"/>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21" type="connector" idref="#_x0000_s1026"/>
        <o:r id="V:Rule22" type="connector" idref="#_x0000_s1045"/>
        <o:r id="V:Rule23" type="connector" idref="#_x0000_s1043"/>
        <o:r id="V:Rule24" type="connector" idref="#_x0000_s1037"/>
        <o:r id="V:Rule25" type="connector" idref="#_x0000_s1031"/>
        <o:r id="V:Rule26" type="connector" idref="#_x0000_s1033"/>
        <o:r id="V:Rule27" type="connector" idref="#_x0000_s1038"/>
        <o:r id="V:Rule28" type="connector" idref="#_x0000_s1029"/>
        <o:r id="V:Rule29" type="connector" idref="#_x0000_s1034"/>
        <o:r id="V:Rule30" type="connector" idref="#_x0000_s1030"/>
        <o:r id="V:Rule31" type="connector" idref="#_x0000_s1035"/>
        <o:r id="V:Rule32" type="connector" idref="#_x0000_s1040"/>
        <o:r id="V:Rule33" type="connector" idref="#_x0000_s1041"/>
        <o:r id="V:Rule34" type="connector" idref="#_x0000_s1027"/>
        <o:r id="V:Rule35" type="connector" idref="#_x0000_s1042"/>
        <o:r id="V:Rule36" type="connector" idref="#_x0000_s1039"/>
        <o:r id="V:Rule37" type="connector" idref="#_x0000_s1044"/>
        <o:r id="V:Rule38" type="connector" idref="#_x0000_s1036"/>
        <o:r id="V:Rule39" type="connector" idref="#_x0000_s1028"/>
        <o:r id="V:Rule40"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0D53"/>
  </w:style>
  <w:style w:type="paragraph" w:styleId="1">
    <w:name w:val="heading 1"/>
    <w:basedOn w:val="a"/>
    <w:next w:val="a"/>
    <w:link w:val="1Char"/>
    <w:uiPriority w:val="9"/>
    <w:qFormat/>
    <w:rsid w:val="00B110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4312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153376"/>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B110AF"/>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4312FE"/>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rsid w:val="00153376"/>
    <w:rPr>
      <w:rFonts w:asciiTheme="majorHAnsi" w:eastAsiaTheme="majorEastAsia" w:hAnsiTheme="majorHAnsi" w:cstheme="majorBidi"/>
      <w:b/>
      <w:bCs/>
      <w:color w:val="4F81BD" w:themeColor="accent1"/>
    </w:rPr>
  </w:style>
  <w:style w:type="paragraph" w:styleId="a3">
    <w:name w:val="Balloon Text"/>
    <w:basedOn w:val="a"/>
    <w:link w:val="Char"/>
    <w:uiPriority w:val="99"/>
    <w:semiHidden/>
    <w:unhideWhenUsed/>
    <w:rsid w:val="004312FE"/>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4312FE"/>
    <w:rPr>
      <w:rFonts w:ascii="Tahoma" w:hAnsi="Tahoma" w:cs="Tahoma"/>
      <w:sz w:val="16"/>
      <w:szCs w:val="16"/>
    </w:rPr>
  </w:style>
  <w:style w:type="paragraph" w:styleId="Web">
    <w:name w:val="Normal (Web)"/>
    <w:basedOn w:val="a"/>
    <w:uiPriority w:val="99"/>
    <w:unhideWhenUsed/>
    <w:rsid w:val="004312FE"/>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4">
    <w:name w:val="List Paragraph"/>
    <w:basedOn w:val="a"/>
    <w:uiPriority w:val="34"/>
    <w:qFormat/>
    <w:rsid w:val="004312FE"/>
    <w:pPr>
      <w:spacing w:after="160" w:line="259" w:lineRule="auto"/>
      <w:ind w:left="720"/>
      <w:contextualSpacing/>
    </w:pPr>
  </w:style>
  <w:style w:type="paragraph" w:styleId="a5">
    <w:name w:val="header"/>
    <w:basedOn w:val="a"/>
    <w:link w:val="Char0"/>
    <w:uiPriority w:val="99"/>
    <w:semiHidden/>
    <w:unhideWhenUsed/>
    <w:rsid w:val="004312FE"/>
    <w:pPr>
      <w:tabs>
        <w:tab w:val="center" w:pos="4153"/>
        <w:tab w:val="right" w:pos="8306"/>
      </w:tabs>
      <w:spacing w:after="0" w:line="240" w:lineRule="auto"/>
    </w:pPr>
  </w:style>
  <w:style w:type="character" w:customStyle="1" w:styleId="Char0">
    <w:name w:val="Κεφαλίδα Char"/>
    <w:basedOn w:val="a0"/>
    <w:link w:val="a5"/>
    <w:uiPriority w:val="99"/>
    <w:semiHidden/>
    <w:rsid w:val="004312FE"/>
  </w:style>
  <w:style w:type="paragraph" w:styleId="a6">
    <w:name w:val="footer"/>
    <w:basedOn w:val="a"/>
    <w:link w:val="Char1"/>
    <w:uiPriority w:val="99"/>
    <w:unhideWhenUsed/>
    <w:rsid w:val="004312FE"/>
    <w:pPr>
      <w:tabs>
        <w:tab w:val="center" w:pos="4153"/>
        <w:tab w:val="right" w:pos="8306"/>
      </w:tabs>
      <w:spacing w:after="0" w:line="240" w:lineRule="auto"/>
    </w:pPr>
  </w:style>
  <w:style w:type="character" w:customStyle="1" w:styleId="Char1">
    <w:name w:val="Υποσέλιδο Char"/>
    <w:basedOn w:val="a0"/>
    <w:link w:val="a6"/>
    <w:uiPriority w:val="99"/>
    <w:rsid w:val="004312FE"/>
  </w:style>
  <w:style w:type="character" w:styleId="a7">
    <w:name w:val="Placeholder Text"/>
    <w:basedOn w:val="a0"/>
    <w:uiPriority w:val="99"/>
    <w:semiHidden/>
    <w:rsid w:val="007829DB"/>
    <w:rPr>
      <w:color w:val="808080"/>
    </w:rPr>
  </w:style>
  <w:style w:type="paragraph" w:styleId="a8">
    <w:name w:val="footnote text"/>
    <w:basedOn w:val="a"/>
    <w:link w:val="Char2"/>
    <w:uiPriority w:val="99"/>
    <w:unhideWhenUsed/>
    <w:rsid w:val="00B110AF"/>
    <w:pPr>
      <w:spacing w:after="0" w:line="240" w:lineRule="auto"/>
    </w:pPr>
    <w:rPr>
      <w:sz w:val="20"/>
      <w:szCs w:val="20"/>
    </w:rPr>
  </w:style>
  <w:style w:type="character" w:customStyle="1" w:styleId="Char2">
    <w:name w:val="Κείμενο υποσημείωσης Char"/>
    <w:basedOn w:val="a0"/>
    <w:link w:val="a8"/>
    <w:uiPriority w:val="99"/>
    <w:rsid w:val="00B110AF"/>
    <w:rPr>
      <w:sz w:val="20"/>
      <w:szCs w:val="20"/>
    </w:rPr>
  </w:style>
  <w:style w:type="character" w:styleId="a9">
    <w:name w:val="footnote reference"/>
    <w:basedOn w:val="a0"/>
    <w:uiPriority w:val="99"/>
    <w:semiHidden/>
    <w:unhideWhenUsed/>
    <w:rsid w:val="00B110AF"/>
    <w:rPr>
      <w:vertAlign w:val="superscript"/>
    </w:rPr>
  </w:style>
  <w:style w:type="character" w:styleId="-">
    <w:name w:val="Hyperlink"/>
    <w:basedOn w:val="a0"/>
    <w:uiPriority w:val="99"/>
    <w:unhideWhenUsed/>
    <w:rsid w:val="00221F25"/>
    <w:rPr>
      <w:color w:val="0000FF" w:themeColor="hyperlink"/>
      <w:u w:val="single"/>
    </w:rPr>
  </w:style>
  <w:style w:type="table" w:styleId="aa">
    <w:name w:val="Table Grid"/>
    <w:basedOn w:val="a1"/>
    <w:uiPriority w:val="59"/>
    <w:rsid w:val="0080261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F68"/>
    <w:pPr>
      <w:autoSpaceDE w:val="0"/>
      <w:autoSpaceDN w:val="0"/>
      <w:adjustRightInd w:val="0"/>
      <w:spacing w:after="0" w:line="240" w:lineRule="auto"/>
    </w:pPr>
    <w:rPr>
      <w:rFonts w:ascii="Arial" w:hAnsi="Arial" w:cs="Arial"/>
      <w:color w:val="000000"/>
      <w:sz w:val="24"/>
      <w:szCs w:val="24"/>
    </w:rPr>
  </w:style>
  <w:style w:type="character" w:styleId="ab">
    <w:name w:val="Strong"/>
    <w:basedOn w:val="a0"/>
    <w:uiPriority w:val="22"/>
    <w:qFormat/>
    <w:rsid w:val="001B231B"/>
    <w:rPr>
      <w:b/>
      <w:bCs/>
    </w:rPr>
  </w:style>
  <w:style w:type="paragraph" w:styleId="ac">
    <w:name w:val="Title"/>
    <w:basedOn w:val="a"/>
    <w:next w:val="a"/>
    <w:link w:val="Char3"/>
    <w:uiPriority w:val="10"/>
    <w:qFormat/>
    <w:rsid w:val="0059726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3">
    <w:name w:val="Τίτλος Char"/>
    <w:basedOn w:val="a0"/>
    <w:link w:val="ac"/>
    <w:uiPriority w:val="10"/>
    <w:rsid w:val="0059726A"/>
    <w:rPr>
      <w:rFonts w:asciiTheme="majorHAnsi" w:eastAsiaTheme="majorEastAsia" w:hAnsiTheme="majorHAnsi" w:cstheme="majorBidi"/>
      <w:color w:val="17365D" w:themeColor="text2" w:themeShade="BF"/>
      <w:spacing w:val="5"/>
      <w:kern w:val="28"/>
      <w:sz w:val="52"/>
      <w:szCs w:val="52"/>
    </w:rPr>
  </w:style>
  <w:style w:type="paragraph" w:styleId="ad">
    <w:name w:val="TOC Heading"/>
    <w:basedOn w:val="1"/>
    <w:next w:val="a"/>
    <w:uiPriority w:val="39"/>
    <w:semiHidden/>
    <w:unhideWhenUsed/>
    <w:qFormat/>
    <w:rsid w:val="005654F6"/>
    <w:pPr>
      <w:outlineLvl w:val="9"/>
    </w:pPr>
  </w:style>
  <w:style w:type="paragraph" w:styleId="10">
    <w:name w:val="toc 1"/>
    <w:basedOn w:val="a"/>
    <w:next w:val="a"/>
    <w:autoRedefine/>
    <w:uiPriority w:val="39"/>
    <w:unhideWhenUsed/>
    <w:rsid w:val="00CA74B1"/>
    <w:pPr>
      <w:tabs>
        <w:tab w:val="right" w:leader="dot" w:pos="8296"/>
      </w:tabs>
      <w:spacing w:after="100"/>
    </w:pPr>
    <w:rPr>
      <w:rFonts w:ascii="Times New Roman" w:hAnsi="Times New Roman" w:cs="Times New Roman"/>
      <w:noProof/>
    </w:rPr>
  </w:style>
  <w:style w:type="paragraph" w:styleId="20">
    <w:name w:val="toc 2"/>
    <w:basedOn w:val="a"/>
    <w:next w:val="a"/>
    <w:autoRedefine/>
    <w:uiPriority w:val="39"/>
    <w:unhideWhenUsed/>
    <w:rsid w:val="00CA74B1"/>
    <w:pPr>
      <w:tabs>
        <w:tab w:val="right" w:leader="dot" w:pos="8296"/>
      </w:tabs>
      <w:spacing w:after="100"/>
      <w:ind w:left="220"/>
    </w:pPr>
    <w:rPr>
      <w:rFonts w:ascii="Times New Roman" w:hAnsi="Times New Roman" w:cs="Times New Roman"/>
      <w:noProof/>
    </w:rPr>
  </w:style>
  <w:style w:type="paragraph" w:styleId="30">
    <w:name w:val="toc 3"/>
    <w:basedOn w:val="a"/>
    <w:next w:val="a"/>
    <w:autoRedefine/>
    <w:uiPriority w:val="39"/>
    <w:unhideWhenUsed/>
    <w:rsid w:val="005654F6"/>
    <w:pPr>
      <w:spacing w:after="100"/>
      <w:ind w:left="440"/>
    </w:pPr>
  </w:style>
  <w:style w:type="paragraph" w:styleId="4">
    <w:name w:val="toc 4"/>
    <w:basedOn w:val="a"/>
    <w:next w:val="a"/>
    <w:autoRedefine/>
    <w:uiPriority w:val="39"/>
    <w:unhideWhenUsed/>
    <w:rsid w:val="0053407C"/>
    <w:pPr>
      <w:spacing w:after="100"/>
      <w:ind w:left="660"/>
    </w:pPr>
    <w:rPr>
      <w:rFonts w:eastAsiaTheme="minorEastAsia"/>
      <w:lang w:eastAsia="el-GR"/>
    </w:rPr>
  </w:style>
  <w:style w:type="paragraph" w:styleId="5">
    <w:name w:val="toc 5"/>
    <w:basedOn w:val="a"/>
    <w:next w:val="a"/>
    <w:autoRedefine/>
    <w:uiPriority w:val="39"/>
    <w:unhideWhenUsed/>
    <w:rsid w:val="0053407C"/>
    <w:pPr>
      <w:spacing w:after="100"/>
      <w:ind w:left="880"/>
    </w:pPr>
    <w:rPr>
      <w:rFonts w:eastAsiaTheme="minorEastAsia"/>
      <w:lang w:eastAsia="el-GR"/>
    </w:rPr>
  </w:style>
  <w:style w:type="paragraph" w:styleId="6">
    <w:name w:val="toc 6"/>
    <w:basedOn w:val="a"/>
    <w:next w:val="a"/>
    <w:autoRedefine/>
    <w:uiPriority w:val="39"/>
    <w:unhideWhenUsed/>
    <w:rsid w:val="0053407C"/>
    <w:pPr>
      <w:spacing w:after="100"/>
      <w:ind w:left="1100"/>
    </w:pPr>
    <w:rPr>
      <w:rFonts w:eastAsiaTheme="minorEastAsia"/>
      <w:lang w:eastAsia="el-GR"/>
    </w:rPr>
  </w:style>
  <w:style w:type="paragraph" w:styleId="7">
    <w:name w:val="toc 7"/>
    <w:basedOn w:val="a"/>
    <w:next w:val="a"/>
    <w:autoRedefine/>
    <w:uiPriority w:val="39"/>
    <w:unhideWhenUsed/>
    <w:rsid w:val="0053407C"/>
    <w:pPr>
      <w:spacing w:after="100"/>
      <w:ind w:left="1320"/>
    </w:pPr>
    <w:rPr>
      <w:rFonts w:eastAsiaTheme="minorEastAsia"/>
      <w:lang w:eastAsia="el-GR"/>
    </w:rPr>
  </w:style>
  <w:style w:type="paragraph" w:styleId="8">
    <w:name w:val="toc 8"/>
    <w:basedOn w:val="a"/>
    <w:next w:val="a"/>
    <w:autoRedefine/>
    <w:uiPriority w:val="39"/>
    <w:unhideWhenUsed/>
    <w:rsid w:val="0053407C"/>
    <w:pPr>
      <w:spacing w:after="100"/>
      <w:ind w:left="1540"/>
    </w:pPr>
    <w:rPr>
      <w:rFonts w:eastAsiaTheme="minorEastAsia"/>
      <w:lang w:eastAsia="el-GR"/>
    </w:rPr>
  </w:style>
  <w:style w:type="paragraph" w:styleId="9">
    <w:name w:val="toc 9"/>
    <w:basedOn w:val="a"/>
    <w:next w:val="a"/>
    <w:autoRedefine/>
    <w:uiPriority w:val="39"/>
    <w:unhideWhenUsed/>
    <w:rsid w:val="0053407C"/>
    <w:pPr>
      <w:spacing w:after="100"/>
      <w:ind w:left="1760"/>
    </w:pPr>
    <w:rPr>
      <w:rFonts w:eastAsiaTheme="minorEastAsia"/>
      <w:lang w:eastAsia="el-GR"/>
    </w:rPr>
  </w:style>
  <w:style w:type="character" w:styleId="HTML">
    <w:name w:val="HTML Cite"/>
    <w:basedOn w:val="a0"/>
    <w:uiPriority w:val="99"/>
    <w:semiHidden/>
    <w:unhideWhenUsed/>
    <w:rsid w:val="00726EAA"/>
    <w:rPr>
      <w:i/>
      <w:iCs/>
    </w:rPr>
  </w:style>
  <w:style w:type="character" w:customStyle="1" w:styleId="nlmyear">
    <w:name w:val="nlm_year"/>
    <w:basedOn w:val="a0"/>
    <w:rsid w:val="00D06684"/>
  </w:style>
  <w:style w:type="character" w:customStyle="1" w:styleId="nlmarticle-title">
    <w:name w:val="nlm_article-title"/>
    <w:basedOn w:val="a0"/>
    <w:rsid w:val="00D06684"/>
  </w:style>
  <w:style w:type="character" w:customStyle="1" w:styleId="nlmfpage">
    <w:name w:val="nlm_fpage"/>
    <w:basedOn w:val="a0"/>
    <w:rsid w:val="00D06684"/>
  </w:style>
  <w:style w:type="character" w:customStyle="1" w:styleId="nlmlpage">
    <w:name w:val="nlm_lpage"/>
    <w:basedOn w:val="a0"/>
    <w:rsid w:val="00D06684"/>
  </w:style>
  <w:style w:type="character" w:customStyle="1" w:styleId="nlmpublisher-loc">
    <w:name w:val="nlm_publisher-loc"/>
    <w:basedOn w:val="a0"/>
    <w:rsid w:val="002B165B"/>
  </w:style>
  <w:style w:type="character" w:customStyle="1" w:styleId="nlmpublisher-name">
    <w:name w:val="nlm_publisher-name"/>
    <w:basedOn w:val="a0"/>
    <w:rsid w:val="002B165B"/>
  </w:style>
  <w:style w:type="character" w:styleId="ae">
    <w:name w:val="Emphasis"/>
    <w:basedOn w:val="a0"/>
    <w:uiPriority w:val="20"/>
    <w:qFormat/>
    <w:rsid w:val="00C11B08"/>
    <w:rPr>
      <w:i/>
      <w:iCs/>
    </w:rPr>
  </w:style>
</w:styles>
</file>

<file path=word/webSettings.xml><?xml version="1.0" encoding="utf-8"?>
<w:webSettings xmlns:r="http://schemas.openxmlformats.org/officeDocument/2006/relationships" xmlns:w="http://schemas.openxmlformats.org/wordprocessingml/2006/main">
  <w:divs>
    <w:div w:id="48386747">
      <w:bodyDiv w:val="1"/>
      <w:marLeft w:val="0"/>
      <w:marRight w:val="0"/>
      <w:marTop w:val="0"/>
      <w:marBottom w:val="0"/>
      <w:divBdr>
        <w:top w:val="none" w:sz="0" w:space="0" w:color="auto"/>
        <w:left w:val="none" w:sz="0" w:space="0" w:color="auto"/>
        <w:bottom w:val="none" w:sz="0" w:space="0" w:color="auto"/>
        <w:right w:val="none" w:sz="0" w:space="0" w:color="auto"/>
      </w:divBdr>
      <w:divsChild>
        <w:div w:id="224686164">
          <w:marLeft w:val="45"/>
          <w:marRight w:val="45"/>
          <w:marTop w:val="15"/>
          <w:marBottom w:val="0"/>
          <w:divBdr>
            <w:top w:val="none" w:sz="0" w:space="0" w:color="auto"/>
            <w:left w:val="none" w:sz="0" w:space="0" w:color="auto"/>
            <w:bottom w:val="none" w:sz="0" w:space="0" w:color="auto"/>
            <w:right w:val="none" w:sz="0" w:space="0" w:color="auto"/>
          </w:divBdr>
          <w:divsChild>
            <w:div w:id="200913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163713">
      <w:bodyDiv w:val="1"/>
      <w:marLeft w:val="0"/>
      <w:marRight w:val="0"/>
      <w:marTop w:val="0"/>
      <w:marBottom w:val="0"/>
      <w:divBdr>
        <w:top w:val="none" w:sz="0" w:space="0" w:color="auto"/>
        <w:left w:val="none" w:sz="0" w:space="0" w:color="auto"/>
        <w:bottom w:val="none" w:sz="0" w:space="0" w:color="auto"/>
        <w:right w:val="none" w:sz="0" w:space="0" w:color="auto"/>
      </w:divBdr>
    </w:div>
    <w:div w:id="1230112790">
      <w:bodyDiv w:val="1"/>
      <w:marLeft w:val="0"/>
      <w:marRight w:val="0"/>
      <w:marTop w:val="0"/>
      <w:marBottom w:val="0"/>
      <w:divBdr>
        <w:top w:val="none" w:sz="0" w:space="0" w:color="auto"/>
        <w:left w:val="none" w:sz="0" w:space="0" w:color="auto"/>
        <w:bottom w:val="none" w:sz="0" w:space="0" w:color="auto"/>
        <w:right w:val="none" w:sz="0" w:space="0" w:color="auto"/>
      </w:divBdr>
    </w:div>
    <w:div w:id="1237088620">
      <w:bodyDiv w:val="1"/>
      <w:marLeft w:val="0"/>
      <w:marRight w:val="0"/>
      <w:marTop w:val="0"/>
      <w:marBottom w:val="0"/>
      <w:divBdr>
        <w:top w:val="none" w:sz="0" w:space="0" w:color="auto"/>
        <w:left w:val="none" w:sz="0" w:space="0" w:color="auto"/>
        <w:bottom w:val="none" w:sz="0" w:space="0" w:color="auto"/>
        <w:right w:val="none" w:sz="0" w:space="0" w:color="auto"/>
      </w:divBdr>
    </w:div>
    <w:div w:id="1996105039">
      <w:bodyDiv w:val="1"/>
      <w:marLeft w:val="0"/>
      <w:marRight w:val="0"/>
      <w:marTop w:val="0"/>
      <w:marBottom w:val="0"/>
      <w:divBdr>
        <w:top w:val="none" w:sz="0" w:space="0" w:color="auto"/>
        <w:left w:val="none" w:sz="0" w:space="0" w:color="auto"/>
        <w:bottom w:val="none" w:sz="0" w:space="0" w:color="auto"/>
        <w:right w:val="none" w:sz="0" w:space="0" w:color="auto"/>
      </w:divBdr>
    </w:div>
    <w:div w:id="2002922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117" Type="http://schemas.openxmlformats.org/officeDocument/2006/relationships/image" Target="media/image29.png"/><Relationship Id="rId21" Type="http://schemas.openxmlformats.org/officeDocument/2006/relationships/hyperlink" Target="http://www.euretirio.com/2010/06/logariasmos.html" TargetMode="External"/><Relationship Id="rId42" Type="http://schemas.openxmlformats.org/officeDocument/2006/relationships/chart" Target="charts/chart18.xml"/><Relationship Id="rId47" Type="http://schemas.openxmlformats.org/officeDocument/2006/relationships/image" Target="media/image7.jpeg"/><Relationship Id="rId63" Type="http://schemas.openxmlformats.org/officeDocument/2006/relationships/chart" Target="charts/chart37.xml"/><Relationship Id="rId68" Type="http://schemas.openxmlformats.org/officeDocument/2006/relationships/chart" Target="charts/chart42.xml"/><Relationship Id="rId84" Type="http://schemas.openxmlformats.org/officeDocument/2006/relationships/hyperlink" Target="http://www.hellastat.eu" TargetMode="External"/><Relationship Id="rId89" Type="http://schemas.openxmlformats.org/officeDocument/2006/relationships/hyperlink" Target="http://www.protothema.gr/economy/article/230456/katarreyse-istorikon-ellhnikwn-epixeirhmatikon-oikogeneiwn" TargetMode="External"/><Relationship Id="rId112" Type="http://schemas.openxmlformats.org/officeDocument/2006/relationships/image" Target="media/image24.png"/><Relationship Id="rId16" Type="http://schemas.openxmlformats.org/officeDocument/2006/relationships/hyperlink" Target="http://www.euretirio.com/2013/05/empisteftikes-plirofories.html" TargetMode="External"/><Relationship Id="rId107" Type="http://schemas.openxmlformats.org/officeDocument/2006/relationships/image" Target="media/image19.png"/><Relationship Id="rId11" Type="http://schemas.openxmlformats.org/officeDocument/2006/relationships/image" Target="media/image4.png"/><Relationship Id="rId32" Type="http://schemas.openxmlformats.org/officeDocument/2006/relationships/chart" Target="charts/chart9.xml"/><Relationship Id="rId37" Type="http://schemas.openxmlformats.org/officeDocument/2006/relationships/chart" Target="charts/chart13.xml"/><Relationship Id="rId53" Type="http://schemas.openxmlformats.org/officeDocument/2006/relationships/chart" Target="charts/chart28.xml"/><Relationship Id="rId58" Type="http://schemas.openxmlformats.org/officeDocument/2006/relationships/chart" Target="charts/chart33.xml"/><Relationship Id="rId74" Type="http://schemas.openxmlformats.org/officeDocument/2006/relationships/chart" Target="charts/chart47.xml"/><Relationship Id="rId79" Type="http://schemas.openxmlformats.org/officeDocument/2006/relationships/chart" Target="charts/chart52.xml"/><Relationship Id="rId102" Type="http://schemas.openxmlformats.org/officeDocument/2006/relationships/image" Target="media/image14.png"/><Relationship Id="rId5" Type="http://schemas.openxmlformats.org/officeDocument/2006/relationships/webSettings" Target="webSettings.xml"/><Relationship Id="rId61" Type="http://schemas.openxmlformats.org/officeDocument/2006/relationships/chart" Target="charts/chart35.xml"/><Relationship Id="rId82" Type="http://schemas.openxmlformats.org/officeDocument/2006/relationships/chart" Target="charts/chart55.xml"/><Relationship Id="rId90" Type="http://schemas.openxmlformats.org/officeDocument/2006/relationships/hyperlink" Target="http://www.prismanews.gr/index.php/business/item/32949-epixeirhseis%20-pou-khrixan-ptwxeysi-to-2012" TargetMode="External"/><Relationship Id="rId95" Type="http://schemas.openxmlformats.org/officeDocument/2006/relationships/hyperlink" Target="http://el.Wikipedia.org/wiki/&#928;&#964;&#974;&#967;&#949;&#965;&#963;&#951;" TargetMode="External"/><Relationship Id="rId19" Type="http://schemas.openxmlformats.org/officeDocument/2006/relationships/hyperlink" Target="http://www.euretirio.com/2010/06/exodo.html" TargetMode="External"/><Relationship Id="rId14" Type="http://schemas.openxmlformats.org/officeDocument/2006/relationships/hyperlink" Target="http://www.euretirio.com/2010/06/katastasi-apotelesmaton-xrisis.html" TargetMode="External"/><Relationship Id="rId22" Type="http://schemas.openxmlformats.org/officeDocument/2006/relationships/hyperlink" Target="http://www.euretirio.com/2010/06/apotelesma-ekmetalefsis.html" TargetMode="External"/><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image" Target="media/image6.jpeg"/><Relationship Id="rId43" Type="http://schemas.openxmlformats.org/officeDocument/2006/relationships/chart" Target="charts/chart19.xml"/><Relationship Id="rId48" Type="http://schemas.openxmlformats.org/officeDocument/2006/relationships/chart" Target="charts/chart23.xml"/><Relationship Id="rId56" Type="http://schemas.openxmlformats.org/officeDocument/2006/relationships/chart" Target="charts/chart31.xml"/><Relationship Id="rId64" Type="http://schemas.openxmlformats.org/officeDocument/2006/relationships/chart" Target="charts/chart38.xml"/><Relationship Id="rId69" Type="http://schemas.openxmlformats.org/officeDocument/2006/relationships/chart" Target="charts/chart43.xml"/><Relationship Id="rId77" Type="http://schemas.openxmlformats.org/officeDocument/2006/relationships/chart" Target="charts/chart50.xml"/><Relationship Id="rId100" Type="http://schemas.openxmlformats.org/officeDocument/2006/relationships/image" Target="media/image12.png"/><Relationship Id="rId105" Type="http://schemas.openxmlformats.org/officeDocument/2006/relationships/image" Target="media/image17.png"/><Relationship Id="rId113" Type="http://schemas.openxmlformats.org/officeDocument/2006/relationships/image" Target="media/image25.png"/><Relationship Id="rId118" Type="http://schemas.openxmlformats.org/officeDocument/2006/relationships/image" Target="media/image30.png"/><Relationship Id="rId8" Type="http://schemas.openxmlformats.org/officeDocument/2006/relationships/image" Target="media/image1.jpeg"/><Relationship Id="rId51" Type="http://schemas.openxmlformats.org/officeDocument/2006/relationships/chart" Target="charts/chart26.xml"/><Relationship Id="rId72" Type="http://schemas.openxmlformats.org/officeDocument/2006/relationships/chart" Target="charts/chart45.xml"/><Relationship Id="rId80" Type="http://schemas.openxmlformats.org/officeDocument/2006/relationships/chart" Target="charts/chart53.xml"/><Relationship Id="rId85" Type="http://schemas.openxmlformats.org/officeDocument/2006/relationships/hyperlink" Target="http://www.et.gr" TargetMode="External"/><Relationship Id="rId93" Type="http://schemas.openxmlformats.org/officeDocument/2006/relationships/hyperlink" Target="http://www.ethnos.gr/article.asp?catid=22770&amp;subid=63761410" TargetMode="External"/><Relationship Id="rId98" Type="http://schemas.openxmlformats.org/officeDocument/2006/relationships/image" Target="media/image10.pn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euretirio.com/2010/06/logistiki-xrisi-periodos.html" TargetMode="External"/><Relationship Id="rId17" Type="http://schemas.openxmlformats.org/officeDocument/2006/relationships/hyperlink" Target="http://www.euretirio.com/2010/06/esodo.html"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4.xml"/><Relationship Id="rId46" Type="http://schemas.openxmlformats.org/officeDocument/2006/relationships/chart" Target="charts/chart22.xml"/><Relationship Id="rId59" Type="http://schemas.openxmlformats.org/officeDocument/2006/relationships/image" Target="media/image8.jpeg"/><Relationship Id="rId67" Type="http://schemas.openxmlformats.org/officeDocument/2006/relationships/chart" Target="charts/chart41.xml"/><Relationship Id="rId103" Type="http://schemas.openxmlformats.org/officeDocument/2006/relationships/image" Target="media/image15.png"/><Relationship Id="rId108" Type="http://schemas.openxmlformats.org/officeDocument/2006/relationships/image" Target="media/image20.png"/><Relationship Id="rId116" Type="http://schemas.openxmlformats.org/officeDocument/2006/relationships/image" Target="media/image28.png"/><Relationship Id="rId20" Type="http://schemas.openxmlformats.org/officeDocument/2006/relationships/hyperlink" Target="http://www.euretirio.com/2010/06/logistiki-xrisi-periodos.html" TargetMode="External"/><Relationship Id="rId41" Type="http://schemas.openxmlformats.org/officeDocument/2006/relationships/chart" Target="charts/chart17.xml"/><Relationship Id="rId54" Type="http://schemas.openxmlformats.org/officeDocument/2006/relationships/chart" Target="charts/chart29.xml"/><Relationship Id="rId62" Type="http://schemas.openxmlformats.org/officeDocument/2006/relationships/chart" Target="charts/chart36.xml"/><Relationship Id="rId70" Type="http://schemas.openxmlformats.org/officeDocument/2006/relationships/chart" Target="charts/chart44.xml"/><Relationship Id="rId75" Type="http://schemas.openxmlformats.org/officeDocument/2006/relationships/chart" Target="charts/chart48.xml"/><Relationship Id="rId83" Type="http://schemas.openxmlformats.org/officeDocument/2006/relationships/hyperlink" Target="http://www.icap.gr/" TargetMode="External"/><Relationship Id="rId88" Type="http://schemas.openxmlformats.org/officeDocument/2006/relationships/hyperlink" Target="http://www.kathimerini.gr//article/oikonomia/epixeirhseis/pws-h-krish-afanise-istorikes-epixeirhseis" TargetMode="External"/><Relationship Id="rId91" Type="http://schemas.openxmlformats.org/officeDocument/2006/relationships/hyperlink" Target="http://www.tovima.gr/financearticle/?aid=532663" TargetMode="External"/><Relationship Id="rId96" Type="http://schemas.openxmlformats.org/officeDocument/2006/relationships/hyperlink" Target="http://el.Wikipedia.org/wiki/&#916;&#965;&#963;&#964;&#965;&#967;&#974;&#962;_&#917;&#960;&#964;&#969;&#967;&#949;&#973;&#963;&#945;&#956;&#949;&#957;" TargetMode="External"/><Relationship Id="rId11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uretirio.com/2010/06/apotelesmata-xrisis.html" TargetMode="External"/><Relationship Id="rId23" Type="http://schemas.openxmlformats.org/officeDocument/2006/relationships/image" Target="media/image5.jpeg"/><Relationship Id="rId28" Type="http://schemas.openxmlformats.org/officeDocument/2006/relationships/chart" Target="charts/chart5.xml"/><Relationship Id="rId36" Type="http://schemas.openxmlformats.org/officeDocument/2006/relationships/chart" Target="charts/chart12.xml"/><Relationship Id="rId49" Type="http://schemas.openxmlformats.org/officeDocument/2006/relationships/chart" Target="charts/chart24.xml"/><Relationship Id="rId57" Type="http://schemas.openxmlformats.org/officeDocument/2006/relationships/chart" Target="charts/chart32.xml"/><Relationship Id="rId106" Type="http://schemas.openxmlformats.org/officeDocument/2006/relationships/image" Target="media/image18.png"/><Relationship Id="rId114" Type="http://schemas.openxmlformats.org/officeDocument/2006/relationships/image" Target="media/image26.png"/><Relationship Id="rId119" Type="http://schemas.openxmlformats.org/officeDocument/2006/relationships/image" Target="media/image31.png"/><Relationship Id="rId10" Type="http://schemas.openxmlformats.org/officeDocument/2006/relationships/image" Target="media/image3.jpeg"/><Relationship Id="rId31" Type="http://schemas.openxmlformats.org/officeDocument/2006/relationships/chart" Target="charts/chart8.xml"/><Relationship Id="rId44" Type="http://schemas.openxmlformats.org/officeDocument/2006/relationships/chart" Target="charts/chart20.xml"/><Relationship Id="rId52" Type="http://schemas.openxmlformats.org/officeDocument/2006/relationships/chart" Target="charts/chart27.xml"/><Relationship Id="rId60" Type="http://schemas.openxmlformats.org/officeDocument/2006/relationships/chart" Target="charts/chart34.xml"/><Relationship Id="rId65" Type="http://schemas.openxmlformats.org/officeDocument/2006/relationships/chart" Target="charts/chart39.xml"/><Relationship Id="rId73" Type="http://schemas.openxmlformats.org/officeDocument/2006/relationships/chart" Target="charts/chart46.xml"/><Relationship Id="rId78" Type="http://schemas.openxmlformats.org/officeDocument/2006/relationships/chart" Target="charts/chart51.xml"/><Relationship Id="rId81" Type="http://schemas.openxmlformats.org/officeDocument/2006/relationships/chart" Target="charts/chart54.xml"/><Relationship Id="rId86" Type="http://schemas.openxmlformats.org/officeDocument/2006/relationships/hyperlink" Target="http://www.ase.gr" TargetMode="External"/><Relationship Id="rId94" Type="http://schemas.openxmlformats.org/officeDocument/2006/relationships/hyperlink" Target="http://www.iefimerida.gr/news/" TargetMode="External"/><Relationship Id="rId99" Type="http://schemas.openxmlformats.org/officeDocument/2006/relationships/image" Target="media/image11.png"/><Relationship Id="rId101" Type="http://schemas.openxmlformats.org/officeDocument/2006/relationships/image" Target="media/image13.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euretirio.com/2010/06/apotelesma-ekmetalefsis.html" TargetMode="External"/><Relationship Id="rId18" Type="http://schemas.openxmlformats.org/officeDocument/2006/relationships/hyperlink" Target="http://www.euretirio.com/2010/03/oikonomiko-katharo-kerdos.html" TargetMode="External"/><Relationship Id="rId39" Type="http://schemas.openxmlformats.org/officeDocument/2006/relationships/chart" Target="charts/chart15.xml"/><Relationship Id="rId109" Type="http://schemas.openxmlformats.org/officeDocument/2006/relationships/image" Target="media/image21.png"/><Relationship Id="rId34" Type="http://schemas.openxmlformats.org/officeDocument/2006/relationships/chart" Target="charts/chart11.xml"/><Relationship Id="rId50" Type="http://schemas.openxmlformats.org/officeDocument/2006/relationships/chart" Target="charts/chart25.xml"/><Relationship Id="rId55" Type="http://schemas.openxmlformats.org/officeDocument/2006/relationships/chart" Target="charts/chart30.xml"/><Relationship Id="rId76" Type="http://schemas.openxmlformats.org/officeDocument/2006/relationships/chart" Target="charts/chart49.xml"/><Relationship Id="rId97" Type="http://schemas.openxmlformats.org/officeDocument/2006/relationships/hyperlink" Target="http://el.Wikipedis.org/wiki/&#928;&#964;&#969;&#967;&#949;&#965;&#964;&#953;&#954;&#972;_&#916;&#943;&#954;&#945;&#953;&#959;" TargetMode="External"/><Relationship Id="rId104" Type="http://schemas.openxmlformats.org/officeDocument/2006/relationships/image" Target="media/image16.pn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9.jpeg"/><Relationship Id="rId92" Type="http://schemas.openxmlformats.org/officeDocument/2006/relationships/hyperlink" Target="http://www.fimes.gr/2015/10/sprider-2/" TargetMode="External"/><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chart" Target="charts/chart1.xml"/><Relationship Id="rId40" Type="http://schemas.openxmlformats.org/officeDocument/2006/relationships/chart" Target="charts/chart16.xml"/><Relationship Id="rId45" Type="http://schemas.openxmlformats.org/officeDocument/2006/relationships/chart" Target="charts/chart21.xml"/><Relationship Id="rId66" Type="http://schemas.openxmlformats.org/officeDocument/2006/relationships/chart" Target="charts/chart40.xml"/><Relationship Id="rId87" Type="http://schemas.openxmlformats.org/officeDocument/2006/relationships/hyperlink" Target="http://www.taxheaven.gr" TargetMode="External"/><Relationship Id="rId110" Type="http://schemas.openxmlformats.org/officeDocument/2006/relationships/image" Target="media/image22.png"/><Relationship Id="rId115" Type="http://schemas.openxmlformats.org/officeDocument/2006/relationships/image" Target="media/image27.png"/></Relationships>
</file>

<file path=word/charts/_rels/chart1.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Owner\Desktop\Eurobank\EXCEL%20-%20&#916;&#921;&#913;&#915;&#929;&#913;&#924;&#924;&#913;&#932;&#913;!.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Owner\Desktop\&#917;&#921;&#929;&#919;&#925;&#919;-&#915;&#921;&#913;&#923;&#921;&#932;&#913;&#922;&#919;%20(5).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917;&#921;&#929;&#919;&#925;&#919;%20&#915;&#921;&#913;&#923;&#921;&#932;&#913;&#922;&#91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914;&#953;&#946;&#942;\Desktop\&#917;&#921;&#929;&#919;&#925;&#919;%20&#915;&#921;&#913;&#923;&#921;&#932;&#913;&#922;&#9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ΓΕΝΙΚΗ</a:t>
            </a:r>
            <a:r>
              <a:rPr lang="el-GR" baseline="0"/>
              <a:t> ΡΕΥΣΤΟΤΗΤΑ</a:t>
            </a:r>
            <a:endParaRPr lang="el-G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ΗΛΕΚΤΡΟΝΙΚΗ!$B$2:$B$7</c:f>
              <c:numCache>
                <c:formatCode>General</c:formatCode>
                <c:ptCount val="6"/>
                <c:pt idx="0">
                  <c:v>1.0007999999999573</c:v>
                </c:pt>
                <c:pt idx="1">
                  <c:v>0.94000000000000061</c:v>
                </c:pt>
                <c:pt idx="2">
                  <c:v>0.79</c:v>
                </c:pt>
                <c:pt idx="3">
                  <c:v>0.69000000000001394</c:v>
                </c:pt>
                <c:pt idx="4">
                  <c:v>0.61000000000000065</c:v>
                </c:pt>
                <c:pt idx="5">
                  <c:v>1.53</c:v>
                </c:pt>
              </c:numCache>
            </c:numRef>
          </c:val>
        </c:ser>
        <c:dLbls>
          <c:showVal val="1"/>
        </c:dLbls>
        <c:marker val="1"/>
        <c:axId val="167482880"/>
        <c:axId val="172495616"/>
      </c:lineChart>
      <c:catAx>
        <c:axId val="167482880"/>
        <c:scaling>
          <c:orientation val="minMax"/>
        </c:scaling>
        <c:axPos val="b"/>
        <c:majorTickMark val="none"/>
        <c:tickLblPos val="nextTo"/>
        <c:crossAx val="172495616"/>
        <c:crosses val="autoZero"/>
        <c:auto val="1"/>
        <c:lblAlgn val="ctr"/>
        <c:lblOffset val="100"/>
      </c:catAx>
      <c:valAx>
        <c:axId val="172495616"/>
        <c:scaling>
          <c:orientation val="minMax"/>
        </c:scaling>
        <c:delete val="1"/>
        <c:axPos val="l"/>
        <c:numFmt formatCode="General" sourceLinked="1"/>
        <c:tickLblPos val="none"/>
        <c:crossAx val="167482880"/>
        <c:crosses val="autoZero"/>
        <c:crossBetween val="between"/>
      </c:valAx>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ΙΔΙΑ</a:t>
            </a:r>
            <a:r>
              <a:rPr lang="el-GR" baseline="0"/>
              <a:t> ΚΕΦΑΛΑΙΑ/ ΣΥΝΟΛΙΚΕΣ ΥΠΟΧΡΕΩΣΕΙΣ</a:t>
            </a:r>
            <a:endParaRPr lang="el-GR"/>
          </a:p>
        </c:rich>
      </c:tx>
      <c:layout>
        <c:manualLayout>
          <c:xMode val="edge"/>
          <c:yMode val="edge"/>
          <c:x val="0.18472922134733599"/>
          <c:y val="6.0185185185185147E-2"/>
        </c:manualLayout>
      </c:layout>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ΗΛΕΚΤΡΟΝΙΚΗ!$K$2:$K$7</c:f>
              <c:numCache>
                <c:formatCode>General</c:formatCode>
                <c:ptCount val="6"/>
                <c:pt idx="0">
                  <c:v>0.46</c:v>
                </c:pt>
                <c:pt idx="1">
                  <c:v>0.38000000000001022</c:v>
                </c:pt>
                <c:pt idx="2">
                  <c:v>0.26</c:v>
                </c:pt>
                <c:pt idx="3">
                  <c:v>0.17</c:v>
                </c:pt>
                <c:pt idx="4">
                  <c:v>6.0000000000000032E-2</c:v>
                </c:pt>
                <c:pt idx="5">
                  <c:v>5.6000000000000001E-2</c:v>
                </c:pt>
              </c:numCache>
            </c:numRef>
          </c:val>
        </c:ser>
        <c:dLbls>
          <c:showVal val="1"/>
        </c:dLbls>
        <c:marker val="1"/>
        <c:axId val="172914560"/>
        <c:axId val="172916096"/>
      </c:lineChart>
      <c:catAx>
        <c:axId val="172914560"/>
        <c:scaling>
          <c:orientation val="minMax"/>
        </c:scaling>
        <c:axPos val="b"/>
        <c:majorTickMark val="none"/>
        <c:tickLblPos val="nextTo"/>
        <c:crossAx val="172916096"/>
        <c:crosses val="autoZero"/>
        <c:auto val="1"/>
        <c:lblAlgn val="ctr"/>
        <c:lblOffset val="100"/>
      </c:catAx>
      <c:valAx>
        <c:axId val="172916096"/>
        <c:scaling>
          <c:orientation val="minMax"/>
        </c:scaling>
        <c:delete val="1"/>
        <c:axPos val="l"/>
        <c:numFmt formatCode="General" sourceLinked="1"/>
        <c:tickLblPos val="none"/>
        <c:crossAx val="172914560"/>
        <c:crosses val="autoZero"/>
        <c:crossBetween val="between"/>
      </c:valAx>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ΔΕΙΚΤΗΣ</a:t>
            </a:r>
            <a:r>
              <a:rPr lang="el-GR" baseline="0"/>
              <a:t> ΟΙΚΟΝΟΜΙΚΗΣ ΚΑΛΥΨΗΣ </a:t>
            </a:r>
            <a:endParaRPr lang="el-G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ΗΛΕΚΤΡΟΝΙΚΗ!$L$2:$L$7</c:f>
              <c:numCache>
                <c:formatCode>General</c:formatCode>
                <c:ptCount val="6"/>
                <c:pt idx="0">
                  <c:v>3.57</c:v>
                </c:pt>
                <c:pt idx="1">
                  <c:v>0.99</c:v>
                </c:pt>
                <c:pt idx="2">
                  <c:v>-5.8599999999999985</c:v>
                </c:pt>
                <c:pt idx="3">
                  <c:v>-4.0000000000000022E-2</c:v>
                </c:pt>
                <c:pt idx="4">
                  <c:v>-0.22</c:v>
                </c:pt>
                <c:pt idx="5">
                  <c:v>-1.74</c:v>
                </c:pt>
              </c:numCache>
            </c:numRef>
          </c:val>
        </c:ser>
        <c:dLbls>
          <c:showVal val="1"/>
        </c:dLbls>
        <c:marker val="1"/>
        <c:axId val="172944384"/>
        <c:axId val="172954368"/>
      </c:lineChart>
      <c:catAx>
        <c:axId val="172944384"/>
        <c:scaling>
          <c:orientation val="minMax"/>
        </c:scaling>
        <c:axPos val="b"/>
        <c:majorTickMark val="none"/>
        <c:tickLblPos val="nextTo"/>
        <c:crossAx val="172954368"/>
        <c:crosses val="autoZero"/>
        <c:auto val="1"/>
        <c:lblAlgn val="ctr"/>
        <c:lblOffset val="100"/>
      </c:catAx>
      <c:valAx>
        <c:axId val="172954368"/>
        <c:scaling>
          <c:orientation val="minMax"/>
        </c:scaling>
        <c:delete val="1"/>
        <c:axPos val="l"/>
        <c:numFmt formatCode="General" sourceLinked="1"/>
        <c:tickLblPos val="none"/>
        <c:crossAx val="172944384"/>
        <c:crosses val="autoZero"/>
        <c:crossBetween val="between"/>
      </c:valAx>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ΓΕΝΙΚΗ ΡΕΥΣΤΟΤΗΤΑ</a:t>
            </a: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STORES'!$B$2:$B$6</c:f>
              <c:numCache>
                <c:formatCode>General</c:formatCode>
                <c:ptCount val="5"/>
                <c:pt idx="0">
                  <c:v>1.7</c:v>
                </c:pt>
                <c:pt idx="1">
                  <c:v>1.2</c:v>
                </c:pt>
                <c:pt idx="2">
                  <c:v>1.06</c:v>
                </c:pt>
                <c:pt idx="3">
                  <c:v>0.60000000000000064</c:v>
                </c:pt>
                <c:pt idx="4">
                  <c:v>0.38000000000001011</c:v>
                </c:pt>
              </c:numCache>
            </c:numRef>
          </c:val>
        </c:ser>
        <c:dLbls>
          <c:showVal val="1"/>
        </c:dLbls>
        <c:marker val="1"/>
        <c:axId val="172978560"/>
        <c:axId val="172980096"/>
      </c:lineChart>
      <c:catAx>
        <c:axId val="172978560"/>
        <c:scaling>
          <c:orientation val="minMax"/>
        </c:scaling>
        <c:axPos val="b"/>
        <c:majorTickMark val="none"/>
        <c:tickLblPos val="nextTo"/>
        <c:crossAx val="172980096"/>
        <c:crosses val="autoZero"/>
        <c:auto val="1"/>
        <c:lblAlgn val="ctr"/>
        <c:lblOffset val="100"/>
      </c:catAx>
      <c:valAx>
        <c:axId val="172980096"/>
        <c:scaling>
          <c:orientation val="minMax"/>
        </c:scaling>
        <c:delete val="1"/>
        <c:axPos val="l"/>
        <c:numFmt formatCode="General" sourceLinked="1"/>
        <c:tickLblPos val="none"/>
        <c:crossAx val="172978560"/>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ΕΙΔΙΚΗ ΡΕΥΣΤΟΤΗΤΑ</a:t>
            </a: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STORES'!$C$2:$C$6</c:f>
              <c:numCache>
                <c:formatCode>General</c:formatCode>
                <c:ptCount val="5"/>
                <c:pt idx="0">
                  <c:v>0.87000000000000965</c:v>
                </c:pt>
                <c:pt idx="1">
                  <c:v>0.56999999999999995</c:v>
                </c:pt>
                <c:pt idx="2">
                  <c:v>0.5</c:v>
                </c:pt>
                <c:pt idx="3">
                  <c:v>0.26</c:v>
                </c:pt>
                <c:pt idx="4">
                  <c:v>0.19</c:v>
                </c:pt>
              </c:numCache>
            </c:numRef>
          </c:val>
        </c:ser>
        <c:dLbls>
          <c:showVal val="1"/>
        </c:dLbls>
        <c:marker val="1"/>
        <c:axId val="173020672"/>
        <c:axId val="173022208"/>
      </c:lineChart>
      <c:catAx>
        <c:axId val="173020672"/>
        <c:scaling>
          <c:orientation val="minMax"/>
        </c:scaling>
        <c:axPos val="b"/>
        <c:majorTickMark val="none"/>
        <c:tickLblPos val="nextTo"/>
        <c:crossAx val="173022208"/>
        <c:crosses val="autoZero"/>
        <c:auto val="1"/>
        <c:lblAlgn val="ctr"/>
        <c:lblOffset val="100"/>
      </c:catAx>
      <c:valAx>
        <c:axId val="173022208"/>
        <c:scaling>
          <c:orientation val="minMax"/>
        </c:scaling>
        <c:delete val="1"/>
        <c:axPos val="l"/>
        <c:numFmt formatCode="General" sourceLinked="1"/>
        <c:tickLblPos val="none"/>
        <c:crossAx val="173020672"/>
        <c:crosses val="autoZero"/>
        <c:crossBetween val="between"/>
      </c:valAx>
    </c:plotArea>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ΤΑΜΕΙΑΚΗ ΡΕΥΣΤΟΤΗΤΑ</a:t>
            </a: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STORES'!$D$2:$D$6</c:f>
              <c:numCache>
                <c:formatCode>General</c:formatCode>
                <c:ptCount val="5"/>
                <c:pt idx="0">
                  <c:v>0.38000000000001011</c:v>
                </c:pt>
                <c:pt idx="1">
                  <c:v>0.29000000000000031</c:v>
                </c:pt>
                <c:pt idx="2">
                  <c:v>0.18000000000000024</c:v>
                </c:pt>
                <c:pt idx="3">
                  <c:v>9.0000000000000024E-2</c:v>
                </c:pt>
                <c:pt idx="4">
                  <c:v>9.0000000000000024E-2</c:v>
                </c:pt>
              </c:numCache>
            </c:numRef>
          </c:val>
        </c:ser>
        <c:dLbls>
          <c:showVal val="1"/>
        </c:dLbls>
        <c:marker val="1"/>
        <c:axId val="173030016"/>
        <c:axId val="173048192"/>
      </c:lineChart>
      <c:catAx>
        <c:axId val="173030016"/>
        <c:scaling>
          <c:orientation val="minMax"/>
        </c:scaling>
        <c:axPos val="b"/>
        <c:majorTickMark val="none"/>
        <c:tickLblPos val="nextTo"/>
        <c:crossAx val="173048192"/>
        <c:crosses val="autoZero"/>
        <c:auto val="1"/>
        <c:lblAlgn val="ctr"/>
        <c:lblOffset val="100"/>
      </c:catAx>
      <c:valAx>
        <c:axId val="173048192"/>
        <c:scaling>
          <c:orientation val="minMax"/>
        </c:scaling>
        <c:delete val="1"/>
        <c:axPos val="l"/>
        <c:numFmt formatCode="General" sourceLinked="1"/>
        <c:tickLblPos val="none"/>
        <c:crossAx val="173030016"/>
        <c:crosses val="autoZero"/>
        <c:crossBetween val="between"/>
      </c:valAx>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TAXYTHTA </a:t>
            </a:r>
            <a:r>
              <a:rPr lang="el-GR"/>
              <a:t>ΕΙΣΠΡΑΞΗΣ</a:t>
            </a:r>
            <a:r>
              <a:rPr lang="el-GR" baseline="0"/>
              <a:t> ΑΠΑΙΤΗΣΕΩΝ</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STORES'!$E$2:$E$6</c:f>
              <c:numCache>
                <c:formatCode>General</c:formatCode>
                <c:ptCount val="5"/>
                <c:pt idx="0">
                  <c:v>6.1099999999999985</c:v>
                </c:pt>
                <c:pt idx="1">
                  <c:v>9.3800000000000008</c:v>
                </c:pt>
                <c:pt idx="2">
                  <c:v>7.28</c:v>
                </c:pt>
                <c:pt idx="3">
                  <c:v>8.4</c:v>
                </c:pt>
                <c:pt idx="4">
                  <c:v>8.9</c:v>
                </c:pt>
              </c:numCache>
            </c:numRef>
          </c:val>
        </c:ser>
        <c:dLbls>
          <c:showVal val="1"/>
        </c:dLbls>
        <c:marker val="1"/>
        <c:axId val="173072384"/>
        <c:axId val="173073920"/>
      </c:lineChart>
      <c:catAx>
        <c:axId val="173072384"/>
        <c:scaling>
          <c:orientation val="minMax"/>
        </c:scaling>
        <c:axPos val="b"/>
        <c:majorTickMark val="none"/>
        <c:tickLblPos val="nextTo"/>
        <c:crossAx val="173073920"/>
        <c:crosses val="autoZero"/>
        <c:auto val="1"/>
        <c:lblAlgn val="ctr"/>
        <c:lblOffset val="100"/>
      </c:catAx>
      <c:valAx>
        <c:axId val="173073920"/>
        <c:scaling>
          <c:orientation val="minMax"/>
        </c:scaling>
        <c:delete val="1"/>
        <c:axPos val="l"/>
        <c:numFmt formatCode="General" sourceLinked="1"/>
        <c:tickLblPos val="none"/>
        <c:crossAx val="173072384"/>
        <c:crosses val="autoZero"/>
        <c:crossBetween val="between"/>
      </c:valAx>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ΕΞΟΦΛ. ΒΡΑΧ. ΥΠΟΧΡ.</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STORES'!$F$2:$F$6</c:f>
              <c:numCache>
                <c:formatCode>General</c:formatCode>
                <c:ptCount val="5"/>
                <c:pt idx="0">
                  <c:v>1.1700000000000021</c:v>
                </c:pt>
                <c:pt idx="1">
                  <c:v>1.2</c:v>
                </c:pt>
                <c:pt idx="2">
                  <c:v>1.1100000000000001</c:v>
                </c:pt>
                <c:pt idx="3">
                  <c:v>0.69000000000000061</c:v>
                </c:pt>
                <c:pt idx="4">
                  <c:v>0.5</c:v>
                </c:pt>
              </c:numCache>
            </c:numRef>
          </c:val>
        </c:ser>
        <c:dLbls>
          <c:showVal val="1"/>
        </c:dLbls>
        <c:marker val="1"/>
        <c:axId val="173106304"/>
        <c:axId val="173107840"/>
      </c:lineChart>
      <c:catAx>
        <c:axId val="173106304"/>
        <c:scaling>
          <c:orientation val="minMax"/>
        </c:scaling>
        <c:axPos val="b"/>
        <c:majorTickMark val="none"/>
        <c:tickLblPos val="nextTo"/>
        <c:crossAx val="173107840"/>
        <c:crosses val="autoZero"/>
        <c:auto val="1"/>
        <c:lblAlgn val="ctr"/>
        <c:lblOffset val="100"/>
      </c:catAx>
      <c:valAx>
        <c:axId val="173107840"/>
        <c:scaling>
          <c:orientation val="minMax"/>
        </c:scaling>
        <c:delete val="1"/>
        <c:axPos val="l"/>
        <c:numFmt formatCode="General" sourceLinked="1"/>
        <c:tickLblPos val="none"/>
        <c:crossAx val="173106304"/>
        <c:crosses val="autoZero"/>
        <c:crossBetween val="between"/>
      </c:valAx>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ΚΥΚΛΟΦ. ΑΠΟΘΕΜΑΤΩΝ</a:t>
            </a: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STORES'!$G$2:$G$6</c:f>
              <c:numCache>
                <c:formatCode>General</c:formatCode>
                <c:ptCount val="5"/>
                <c:pt idx="0">
                  <c:v>1.42</c:v>
                </c:pt>
                <c:pt idx="1">
                  <c:v>1.9000000000000001</c:v>
                </c:pt>
                <c:pt idx="2">
                  <c:v>1.990000000000042</c:v>
                </c:pt>
                <c:pt idx="3">
                  <c:v>1.7</c:v>
                </c:pt>
                <c:pt idx="4">
                  <c:v>2.5</c:v>
                </c:pt>
              </c:numCache>
            </c:numRef>
          </c:val>
        </c:ser>
        <c:dLbls>
          <c:showVal val="1"/>
        </c:dLbls>
        <c:marker val="1"/>
        <c:axId val="173140224"/>
        <c:axId val="173219840"/>
      </c:lineChart>
      <c:catAx>
        <c:axId val="173140224"/>
        <c:scaling>
          <c:orientation val="minMax"/>
        </c:scaling>
        <c:axPos val="b"/>
        <c:majorTickMark val="none"/>
        <c:tickLblPos val="nextTo"/>
        <c:crossAx val="173219840"/>
        <c:crosses val="autoZero"/>
        <c:auto val="1"/>
        <c:lblAlgn val="ctr"/>
        <c:lblOffset val="100"/>
      </c:catAx>
      <c:valAx>
        <c:axId val="173219840"/>
        <c:scaling>
          <c:orientation val="minMax"/>
        </c:scaling>
        <c:delete val="1"/>
        <c:axPos val="l"/>
        <c:numFmt formatCode="General" sourceLinked="1"/>
        <c:tickLblPos val="none"/>
        <c:crossAx val="173140224"/>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ΜΙΚΤΟ</a:t>
            </a:r>
            <a:r>
              <a:rPr lang="el-GR" baseline="0"/>
              <a:t> ΠΕΡΙΘΩΡΙΟ ΚΕΡΔΟΥΣ</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STORES'!$H$2:$H$6</c:f>
              <c:numCache>
                <c:formatCode>General</c:formatCode>
                <c:ptCount val="5"/>
                <c:pt idx="0">
                  <c:v>0.60000000000000064</c:v>
                </c:pt>
                <c:pt idx="1">
                  <c:v>0.52</c:v>
                </c:pt>
                <c:pt idx="2">
                  <c:v>0.53</c:v>
                </c:pt>
                <c:pt idx="3">
                  <c:v>0.52</c:v>
                </c:pt>
                <c:pt idx="4">
                  <c:v>0.43000000000000038</c:v>
                </c:pt>
              </c:numCache>
            </c:numRef>
          </c:val>
        </c:ser>
        <c:dLbls>
          <c:showVal val="1"/>
        </c:dLbls>
        <c:marker val="1"/>
        <c:axId val="173247872"/>
        <c:axId val="173270144"/>
      </c:lineChart>
      <c:catAx>
        <c:axId val="173247872"/>
        <c:scaling>
          <c:orientation val="minMax"/>
        </c:scaling>
        <c:axPos val="b"/>
        <c:majorTickMark val="none"/>
        <c:tickLblPos val="nextTo"/>
        <c:crossAx val="173270144"/>
        <c:crosses val="autoZero"/>
        <c:auto val="1"/>
        <c:lblAlgn val="ctr"/>
        <c:lblOffset val="100"/>
      </c:catAx>
      <c:valAx>
        <c:axId val="173270144"/>
        <c:scaling>
          <c:orientation val="minMax"/>
        </c:scaling>
        <c:delete val="1"/>
        <c:axPos val="l"/>
        <c:numFmt formatCode="General" sourceLinked="1"/>
        <c:tickLblPos val="none"/>
        <c:crossAx val="173247872"/>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ΚΑΘΑΡΟ ΠΕΡΙΘΩΡΙΟ ΚΕΡΔΟΥΣ</a:t>
            </a: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STORES'!$I$2:$I$6</c:f>
              <c:numCache>
                <c:formatCode>General</c:formatCode>
                <c:ptCount val="5"/>
                <c:pt idx="0">
                  <c:v>0.2</c:v>
                </c:pt>
                <c:pt idx="1">
                  <c:v>9.0000000000000024E-2</c:v>
                </c:pt>
                <c:pt idx="2">
                  <c:v>0.05</c:v>
                </c:pt>
                <c:pt idx="3">
                  <c:v>4.0000000000000022E-2</c:v>
                </c:pt>
                <c:pt idx="4">
                  <c:v>-0.30000000000000032</c:v>
                </c:pt>
              </c:numCache>
            </c:numRef>
          </c:val>
        </c:ser>
        <c:dLbls>
          <c:showVal val="1"/>
        </c:dLbls>
        <c:marker val="1"/>
        <c:axId val="173286144"/>
        <c:axId val="173287680"/>
      </c:lineChart>
      <c:catAx>
        <c:axId val="173286144"/>
        <c:scaling>
          <c:orientation val="minMax"/>
        </c:scaling>
        <c:axPos val="b"/>
        <c:majorTickMark val="none"/>
        <c:tickLblPos val="nextTo"/>
        <c:crossAx val="173287680"/>
        <c:crosses val="autoZero"/>
        <c:auto val="1"/>
        <c:lblAlgn val="ctr"/>
        <c:lblOffset val="100"/>
      </c:catAx>
      <c:valAx>
        <c:axId val="173287680"/>
        <c:scaling>
          <c:orientation val="minMax"/>
        </c:scaling>
        <c:delete val="1"/>
        <c:axPos val="l"/>
        <c:numFmt formatCode="General" sourceLinked="1"/>
        <c:tickLblPos val="none"/>
        <c:crossAx val="17328614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ΕΙΔΙΚΗ ΡΕΥΣΤΟΤΗΤΑ</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ΗΛΕΚΤΡΟΝΙΚΗ!$C$2:$C$7</c:f>
              <c:numCache>
                <c:formatCode>General</c:formatCode>
                <c:ptCount val="6"/>
                <c:pt idx="0">
                  <c:v>0.51</c:v>
                </c:pt>
                <c:pt idx="1">
                  <c:v>0.45</c:v>
                </c:pt>
                <c:pt idx="2">
                  <c:v>0.41000000000000031</c:v>
                </c:pt>
                <c:pt idx="3">
                  <c:v>0.36000000000000032</c:v>
                </c:pt>
                <c:pt idx="4">
                  <c:v>0.35000000000000031</c:v>
                </c:pt>
                <c:pt idx="5">
                  <c:v>0.93</c:v>
                </c:pt>
              </c:numCache>
            </c:numRef>
          </c:val>
        </c:ser>
        <c:dLbls>
          <c:showVal val="1"/>
        </c:dLbls>
        <c:marker val="1"/>
        <c:axId val="78578048"/>
        <c:axId val="78579584"/>
      </c:lineChart>
      <c:catAx>
        <c:axId val="78578048"/>
        <c:scaling>
          <c:orientation val="minMax"/>
        </c:scaling>
        <c:axPos val="b"/>
        <c:majorTickMark val="none"/>
        <c:tickLblPos val="nextTo"/>
        <c:crossAx val="78579584"/>
        <c:crosses val="autoZero"/>
        <c:auto val="1"/>
        <c:lblAlgn val="ctr"/>
        <c:lblOffset val="100"/>
      </c:catAx>
      <c:valAx>
        <c:axId val="78579584"/>
        <c:scaling>
          <c:orientation val="minMax"/>
        </c:scaling>
        <c:delete val="1"/>
        <c:axPos val="l"/>
        <c:numFmt formatCode="General" sourceLinked="1"/>
        <c:tickLblPos val="none"/>
        <c:crossAx val="78578048"/>
        <c:crosses val="autoZero"/>
        <c:crossBetween val="between"/>
      </c:valAx>
    </c:plotArea>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ΑΠΟΔΟΤΙΚΟΤΗΤΑ ΙΔΙΩΝ</a:t>
            </a:r>
            <a:r>
              <a:rPr lang="el-GR" baseline="0"/>
              <a:t> ΚΕΦΑΛΑΙΩΝ</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STORES'!$J$2:$J$6</c:f>
              <c:numCache>
                <c:formatCode>General</c:formatCode>
                <c:ptCount val="5"/>
                <c:pt idx="0">
                  <c:v>0.42000000000000032</c:v>
                </c:pt>
                <c:pt idx="1">
                  <c:v>0.21000000000000021</c:v>
                </c:pt>
                <c:pt idx="2">
                  <c:v>0.17</c:v>
                </c:pt>
                <c:pt idx="3">
                  <c:v>0.2</c:v>
                </c:pt>
                <c:pt idx="4">
                  <c:v>1.3</c:v>
                </c:pt>
              </c:numCache>
            </c:numRef>
          </c:val>
        </c:ser>
        <c:dLbls>
          <c:showVal val="1"/>
        </c:dLbls>
        <c:marker val="1"/>
        <c:axId val="173332352"/>
        <c:axId val="173333888"/>
      </c:lineChart>
      <c:catAx>
        <c:axId val="173332352"/>
        <c:scaling>
          <c:orientation val="minMax"/>
        </c:scaling>
        <c:axPos val="b"/>
        <c:majorTickMark val="none"/>
        <c:tickLblPos val="nextTo"/>
        <c:crossAx val="173333888"/>
        <c:crosses val="autoZero"/>
        <c:auto val="1"/>
        <c:lblAlgn val="ctr"/>
        <c:lblOffset val="100"/>
      </c:catAx>
      <c:valAx>
        <c:axId val="173333888"/>
        <c:scaling>
          <c:orientation val="minMax"/>
        </c:scaling>
        <c:delete val="1"/>
        <c:axPos val="l"/>
        <c:numFmt formatCode="General" sourceLinked="1"/>
        <c:tickLblPos val="none"/>
        <c:crossAx val="173332352"/>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ΙΔΙΑ</a:t>
            </a:r>
            <a:r>
              <a:rPr lang="el-GR" baseline="0"/>
              <a:t> ΚΕΦΑΛΑΙΑ / ΣΥΝΟΛΙΚΕΣ ΥΠΟΧΡΕΩΣΕΙΣ</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STORES'!$K$2:$K$6</c:f>
              <c:numCache>
                <c:formatCode>General</c:formatCode>
                <c:ptCount val="5"/>
                <c:pt idx="0">
                  <c:v>0.78</c:v>
                </c:pt>
                <c:pt idx="1">
                  <c:v>0.73000000000000065</c:v>
                </c:pt>
                <c:pt idx="2">
                  <c:v>0.49000000000000032</c:v>
                </c:pt>
                <c:pt idx="3">
                  <c:v>0.31000000000000238</c:v>
                </c:pt>
                <c:pt idx="4">
                  <c:v>-0.22</c:v>
                </c:pt>
              </c:numCache>
            </c:numRef>
          </c:val>
        </c:ser>
        <c:dLbls>
          <c:showVal val="1"/>
        </c:dLbls>
        <c:marker val="1"/>
        <c:axId val="173362176"/>
        <c:axId val="173388544"/>
      </c:lineChart>
      <c:catAx>
        <c:axId val="173362176"/>
        <c:scaling>
          <c:orientation val="minMax"/>
        </c:scaling>
        <c:axPos val="b"/>
        <c:majorTickMark val="none"/>
        <c:tickLblPos val="nextTo"/>
        <c:crossAx val="173388544"/>
        <c:crosses val="autoZero"/>
        <c:auto val="1"/>
        <c:lblAlgn val="ctr"/>
        <c:lblOffset val="100"/>
      </c:catAx>
      <c:valAx>
        <c:axId val="173388544"/>
        <c:scaling>
          <c:orientation val="minMax"/>
        </c:scaling>
        <c:delete val="1"/>
        <c:axPos val="l"/>
        <c:numFmt formatCode="General" sourceLinked="1"/>
        <c:tickLblPos val="none"/>
        <c:crossAx val="173362176"/>
        <c:crosses val="autoZero"/>
        <c:crossBetween val="between"/>
      </c:valAx>
    </c:plotArea>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ΔΕΙΚΤΗΣ ΟΙΚΟΝΟΜΙΚΗΣ</a:t>
            </a:r>
            <a:r>
              <a:rPr lang="el-GR" baseline="0"/>
              <a:t> ΚΑΛΥΨΗΣ</a:t>
            </a:r>
            <a:endParaRPr lang="el-GR"/>
          </a:p>
        </c:rich>
      </c:tx>
    </c:title>
    <c:plotArea>
      <c:layout/>
      <c:lineChart>
        <c:grouping val="standard"/>
        <c:ser>
          <c:idx val="0"/>
          <c:order val="0"/>
          <c:marker>
            <c:symbol val="none"/>
          </c:marker>
          <c:dLbls>
            <c:showVal val="1"/>
          </c:dLbls>
          <c:cat>
            <c:strRef>
              <c:f>'SPRIDER STORES'!$A$2:$A$6</c:f>
              <c:strCache>
                <c:ptCount val="5"/>
                <c:pt idx="0">
                  <c:v>"2008"</c:v>
                </c:pt>
                <c:pt idx="1">
                  <c:v>"2009"</c:v>
                </c:pt>
                <c:pt idx="2">
                  <c:v>"2010"</c:v>
                </c:pt>
                <c:pt idx="3">
                  <c:v>"2011"</c:v>
                </c:pt>
                <c:pt idx="4">
                  <c:v>"2012"</c:v>
                </c:pt>
              </c:strCache>
            </c:strRef>
          </c:cat>
          <c:val>
            <c:numRef>
              <c:f>'SPRIDER STORES'!$L$2:$L$6</c:f>
              <c:numCache>
                <c:formatCode>General</c:formatCode>
                <c:ptCount val="5"/>
                <c:pt idx="0">
                  <c:v>13.09</c:v>
                </c:pt>
                <c:pt idx="1">
                  <c:v>6.08</c:v>
                </c:pt>
                <c:pt idx="2">
                  <c:v>3.3499999999999988</c:v>
                </c:pt>
                <c:pt idx="3">
                  <c:v>1.28</c:v>
                </c:pt>
                <c:pt idx="4">
                  <c:v>-6.55</c:v>
                </c:pt>
              </c:numCache>
            </c:numRef>
          </c:val>
        </c:ser>
        <c:dLbls>
          <c:showVal val="1"/>
        </c:dLbls>
        <c:marker val="1"/>
        <c:axId val="173396352"/>
        <c:axId val="173397888"/>
      </c:lineChart>
      <c:catAx>
        <c:axId val="173396352"/>
        <c:scaling>
          <c:orientation val="minMax"/>
        </c:scaling>
        <c:axPos val="b"/>
        <c:majorTickMark val="none"/>
        <c:tickLblPos val="nextTo"/>
        <c:crossAx val="173397888"/>
        <c:crosses val="autoZero"/>
        <c:auto val="1"/>
        <c:lblAlgn val="ctr"/>
        <c:lblOffset val="100"/>
      </c:catAx>
      <c:valAx>
        <c:axId val="173397888"/>
        <c:scaling>
          <c:orientation val="minMax"/>
        </c:scaling>
        <c:delete val="1"/>
        <c:axPos val="l"/>
        <c:numFmt formatCode="General" sourceLinked="1"/>
        <c:tickLblPos val="none"/>
        <c:crossAx val="173396352"/>
        <c:crosses val="autoZero"/>
        <c:crossBetween val="between"/>
      </c:valAx>
    </c:plotArea>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title/>
    <c:plotArea>
      <c:layout/>
      <c:lineChart>
        <c:grouping val="standard"/>
        <c:ser>
          <c:idx val="0"/>
          <c:order val="0"/>
          <c:tx>
            <c:strRef>
              <c:f>ΑΓΝΟ!$B$1</c:f>
              <c:strCache>
                <c:ptCount val="1"/>
                <c:pt idx="0">
                  <c:v>ΓΕΝΙΚΗ ΡΕΥΣΤΟΤΗΤΑ</c:v>
                </c:pt>
              </c:strCache>
            </c:strRef>
          </c:tx>
          <c:marker>
            <c:symbol val="none"/>
          </c:marker>
          <c:dLbls>
            <c:showVal val="1"/>
          </c:dLbls>
          <c:cat>
            <c:strRef>
              <c:f>ΑΓΝΟ!$A$2:$A$6</c:f>
              <c:strCache>
                <c:ptCount val="5"/>
                <c:pt idx="0">
                  <c:v>"2008"</c:v>
                </c:pt>
                <c:pt idx="1">
                  <c:v>"2009"</c:v>
                </c:pt>
                <c:pt idx="2">
                  <c:v>"2010"</c:v>
                </c:pt>
                <c:pt idx="3">
                  <c:v>"2011"</c:v>
                </c:pt>
                <c:pt idx="4">
                  <c:v>"2012"</c:v>
                </c:pt>
              </c:strCache>
            </c:strRef>
          </c:cat>
          <c:val>
            <c:numRef>
              <c:f>ΑΓΝΟ!$B$2:$B$6</c:f>
              <c:numCache>
                <c:formatCode>General</c:formatCode>
                <c:ptCount val="5"/>
                <c:pt idx="0">
                  <c:v>1.04</c:v>
                </c:pt>
                <c:pt idx="1">
                  <c:v>1.1700000000000021</c:v>
                </c:pt>
                <c:pt idx="2">
                  <c:v>0.88</c:v>
                </c:pt>
                <c:pt idx="3">
                  <c:v>0.58000000000000007</c:v>
                </c:pt>
                <c:pt idx="4">
                  <c:v>0.35000000000000031</c:v>
                </c:pt>
              </c:numCache>
            </c:numRef>
          </c:val>
        </c:ser>
        <c:dLbls>
          <c:showVal val="1"/>
        </c:dLbls>
        <c:marker val="1"/>
        <c:axId val="173422080"/>
        <c:axId val="173423616"/>
      </c:lineChart>
      <c:catAx>
        <c:axId val="173422080"/>
        <c:scaling>
          <c:orientation val="minMax"/>
        </c:scaling>
        <c:axPos val="b"/>
        <c:majorTickMark val="none"/>
        <c:tickLblPos val="nextTo"/>
        <c:crossAx val="173423616"/>
        <c:crosses val="autoZero"/>
        <c:auto val="1"/>
        <c:lblAlgn val="ctr"/>
        <c:lblOffset val="100"/>
      </c:catAx>
      <c:valAx>
        <c:axId val="173423616"/>
        <c:scaling>
          <c:orientation val="minMax"/>
        </c:scaling>
        <c:delete val="1"/>
        <c:axPos val="l"/>
        <c:numFmt formatCode="General" sourceLinked="1"/>
        <c:tickLblPos val="none"/>
        <c:crossAx val="173422080"/>
        <c:crosses val="autoZero"/>
        <c:crossBetween val="between"/>
      </c:valAx>
    </c:plotArea>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ΕΙΔΙΚΗ ΡΕΥΣΤΟΤΗΤΑ</a:t>
            </a: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ΑΓΝΟ!$C$2:$C$6</c:f>
              <c:numCache>
                <c:formatCode>General</c:formatCode>
                <c:ptCount val="5"/>
                <c:pt idx="0">
                  <c:v>0.85000000000000064</c:v>
                </c:pt>
                <c:pt idx="1">
                  <c:v>0.95000000000000062</c:v>
                </c:pt>
                <c:pt idx="2">
                  <c:v>0.72000000000000064</c:v>
                </c:pt>
                <c:pt idx="3">
                  <c:v>0.41000000000000031</c:v>
                </c:pt>
                <c:pt idx="4">
                  <c:v>3.0000000000000002E-2</c:v>
                </c:pt>
              </c:numCache>
            </c:numRef>
          </c:val>
        </c:ser>
        <c:dLbls>
          <c:showVal val="1"/>
        </c:dLbls>
        <c:marker val="1"/>
        <c:axId val="173488768"/>
        <c:axId val="173498752"/>
      </c:lineChart>
      <c:catAx>
        <c:axId val="173488768"/>
        <c:scaling>
          <c:orientation val="minMax"/>
        </c:scaling>
        <c:axPos val="b"/>
        <c:majorTickMark val="none"/>
        <c:tickLblPos val="nextTo"/>
        <c:crossAx val="173498752"/>
        <c:crosses val="autoZero"/>
        <c:auto val="1"/>
        <c:lblAlgn val="ctr"/>
        <c:lblOffset val="100"/>
      </c:catAx>
      <c:valAx>
        <c:axId val="173498752"/>
        <c:scaling>
          <c:orientation val="minMax"/>
        </c:scaling>
        <c:delete val="1"/>
        <c:axPos val="l"/>
        <c:numFmt formatCode="General" sourceLinked="1"/>
        <c:tickLblPos val="none"/>
        <c:crossAx val="173488768"/>
        <c:crosses val="autoZero"/>
        <c:crossBetween val="between"/>
      </c:valAx>
    </c:plotArea>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ΤΑΜΕΙΑΚΗ ΡΕΥΣΤΟΤΗΤΑ</a:t>
            </a: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ΑΓΝΟ!$D$2:$D$6</c:f>
              <c:numCache>
                <c:formatCode>General</c:formatCode>
                <c:ptCount val="5"/>
                <c:pt idx="0">
                  <c:v>2.0000000000000011E-2</c:v>
                </c:pt>
                <c:pt idx="1">
                  <c:v>2.0000000000000011E-2</c:v>
                </c:pt>
                <c:pt idx="2">
                  <c:v>1.0000000000000005E-2</c:v>
                </c:pt>
                <c:pt idx="3">
                  <c:v>8.0000000000000227E-3</c:v>
                </c:pt>
                <c:pt idx="4">
                  <c:v>1.0000000000000041E-3</c:v>
                </c:pt>
              </c:numCache>
            </c:numRef>
          </c:val>
        </c:ser>
        <c:dLbls>
          <c:showVal val="1"/>
        </c:dLbls>
        <c:marker val="1"/>
        <c:axId val="173563904"/>
        <c:axId val="173565440"/>
      </c:lineChart>
      <c:catAx>
        <c:axId val="173563904"/>
        <c:scaling>
          <c:orientation val="minMax"/>
        </c:scaling>
        <c:axPos val="b"/>
        <c:majorTickMark val="none"/>
        <c:tickLblPos val="nextTo"/>
        <c:crossAx val="173565440"/>
        <c:crosses val="autoZero"/>
        <c:auto val="1"/>
        <c:lblAlgn val="ctr"/>
        <c:lblOffset val="100"/>
      </c:catAx>
      <c:valAx>
        <c:axId val="173565440"/>
        <c:scaling>
          <c:orientation val="minMax"/>
        </c:scaling>
        <c:delete val="1"/>
        <c:axPos val="l"/>
        <c:numFmt formatCode="General" sourceLinked="1"/>
        <c:tickLblPos val="none"/>
        <c:crossAx val="173563904"/>
        <c:crosses val="autoZero"/>
        <c:crossBetween val="between"/>
      </c:valAx>
    </c:plotArea>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ΕΙΣΠΡΑΞΗΣ ΑΠΑΙΤΗΣΕΩΝ</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ΑΓΝΟ!$E$2:$E$6</c:f>
              <c:numCache>
                <c:formatCode>General</c:formatCode>
                <c:ptCount val="5"/>
                <c:pt idx="0">
                  <c:v>2.73</c:v>
                </c:pt>
                <c:pt idx="1">
                  <c:v>2.79</c:v>
                </c:pt>
                <c:pt idx="2">
                  <c:v>2.54</c:v>
                </c:pt>
                <c:pt idx="3">
                  <c:v>4.79</c:v>
                </c:pt>
                <c:pt idx="4">
                  <c:v>5.49</c:v>
                </c:pt>
              </c:numCache>
            </c:numRef>
          </c:val>
        </c:ser>
        <c:dLbls>
          <c:showVal val="1"/>
        </c:dLbls>
        <c:marker val="1"/>
        <c:axId val="173593728"/>
        <c:axId val="173595264"/>
      </c:lineChart>
      <c:catAx>
        <c:axId val="173593728"/>
        <c:scaling>
          <c:orientation val="minMax"/>
        </c:scaling>
        <c:axPos val="b"/>
        <c:majorTickMark val="none"/>
        <c:tickLblPos val="nextTo"/>
        <c:crossAx val="173595264"/>
        <c:crosses val="autoZero"/>
        <c:auto val="1"/>
        <c:lblAlgn val="ctr"/>
        <c:lblOffset val="100"/>
      </c:catAx>
      <c:valAx>
        <c:axId val="173595264"/>
        <c:scaling>
          <c:orientation val="minMax"/>
        </c:scaling>
        <c:delete val="1"/>
        <c:axPos val="l"/>
        <c:numFmt formatCode="General" sourceLinked="1"/>
        <c:tickLblPos val="none"/>
        <c:crossAx val="173593728"/>
        <c:crosses val="autoZero"/>
        <c:crossBetween val="between"/>
      </c:valAx>
    </c:plotArea>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ΕΞΟΦΛΗΣΗ ΒΡΑΧ. ΥΠΟΧΡ.</a:t>
            </a: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ΑΓΝΟ!$F$2:$F$6</c:f>
              <c:numCache>
                <c:formatCode>General</c:formatCode>
                <c:ptCount val="5"/>
                <c:pt idx="0">
                  <c:v>1.6900000000000241</c:v>
                </c:pt>
                <c:pt idx="1">
                  <c:v>1.8900000000000001</c:v>
                </c:pt>
                <c:pt idx="2">
                  <c:v>1.36</c:v>
                </c:pt>
                <c:pt idx="3">
                  <c:v>1.53</c:v>
                </c:pt>
                <c:pt idx="4">
                  <c:v>1.1000000000000001</c:v>
                </c:pt>
              </c:numCache>
            </c:numRef>
          </c:val>
        </c:ser>
        <c:dLbls>
          <c:showVal val="1"/>
        </c:dLbls>
        <c:marker val="1"/>
        <c:axId val="120682752"/>
        <c:axId val="120692736"/>
      </c:lineChart>
      <c:catAx>
        <c:axId val="120682752"/>
        <c:scaling>
          <c:orientation val="minMax"/>
        </c:scaling>
        <c:axPos val="b"/>
        <c:majorTickMark val="none"/>
        <c:tickLblPos val="nextTo"/>
        <c:crossAx val="120692736"/>
        <c:crosses val="autoZero"/>
        <c:auto val="1"/>
        <c:lblAlgn val="ctr"/>
        <c:lblOffset val="100"/>
      </c:catAx>
      <c:valAx>
        <c:axId val="120692736"/>
        <c:scaling>
          <c:orientation val="minMax"/>
        </c:scaling>
        <c:delete val="1"/>
        <c:axPos val="l"/>
        <c:numFmt formatCode="General" sourceLinked="1"/>
        <c:tickLblPos val="none"/>
        <c:crossAx val="120682752"/>
        <c:crosses val="autoZero"/>
        <c:crossBetween val="between"/>
      </c:valAx>
    </c:plotArea>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ΚΥΚΛΟΦ. ΑΠΟΘΕΜΑΤΩΝ</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ΑΓΝΟ!$G$2:$G$6</c:f>
              <c:numCache>
                <c:formatCode>General</c:formatCode>
                <c:ptCount val="5"/>
                <c:pt idx="0">
                  <c:v>8.75</c:v>
                </c:pt>
                <c:pt idx="1">
                  <c:v>8.58</c:v>
                </c:pt>
                <c:pt idx="2">
                  <c:v>8.3500000000000068</c:v>
                </c:pt>
                <c:pt idx="3">
                  <c:v>9.3000000000000007</c:v>
                </c:pt>
                <c:pt idx="4">
                  <c:v>10.96</c:v>
                </c:pt>
              </c:numCache>
            </c:numRef>
          </c:val>
        </c:ser>
        <c:dLbls>
          <c:showVal val="1"/>
        </c:dLbls>
        <c:marker val="1"/>
        <c:axId val="120704384"/>
        <c:axId val="118887552"/>
      </c:lineChart>
      <c:catAx>
        <c:axId val="120704384"/>
        <c:scaling>
          <c:orientation val="minMax"/>
        </c:scaling>
        <c:axPos val="b"/>
        <c:majorTickMark val="none"/>
        <c:tickLblPos val="nextTo"/>
        <c:crossAx val="118887552"/>
        <c:crosses val="autoZero"/>
        <c:auto val="1"/>
        <c:lblAlgn val="ctr"/>
        <c:lblOffset val="100"/>
      </c:catAx>
      <c:valAx>
        <c:axId val="118887552"/>
        <c:scaling>
          <c:orientation val="minMax"/>
        </c:scaling>
        <c:delete val="1"/>
        <c:axPos val="l"/>
        <c:numFmt formatCode="General" sourceLinked="1"/>
        <c:tickLblPos val="none"/>
        <c:crossAx val="120704384"/>
        <c:crosses val="autoZero"/>
        <c:crossBetween val="between"/>
      </c:valAx>
    </c:plotArea>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ΜΙΚΤΟ</a:t>
            </a:r>
            <a:r>
              <a:rPr lang="el-GR" baseline="0"/>
              <a:t> ΠΕΡΙΘΩΡΙΟ ΚΕΡΔΟΥΣ</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ΑΓΝΟ!$H$2:$H$6</c:f>
              <c:numCache>
                <c:formatCode>General</c:formatCode>
                <c:ptCount val="5"/>
                <c:pt idx="0">
                  <c:v>0.24000000000000021</c:v>
                </c:pt>
                <c:pt idx="1">
                  <c:v>0.27</c:v>
                </c:pt>
                <c:pt idx="2">
                  <c:v>0.24000000000000021</c:v>
                </c:pt>
                <c:pt idx="3">
                  <c:v>0.16</c:v>
                </c:pt>
                <c:pt idx="4">
                  <c:v>0.16</c:v>
                </c:pt>
              </c:numCache>
            </c:numRef>
          </c:val>
        </c:ser>
        <c:dLbls>
          <c:showVal val="1"/>
        </c:dLbls>
        <c:marker val="1"/>
        <c:axId val="118907648"/>
        <c:axId val="118909184"/>
      </c:lineChart>
      <c:catAx>
        <c:axId val="118907648"/>
        <c:scaling>
          <c:orientation val="minMax"/>
        </c:scaling>
        <c:axPos val="b"/>
        <c:majorTickMark val="none"/>
        <c:tickLblPos val="nextTo"/>
        <c:crossAx val="118909184"/>
        <c:crosses val="autoZero"/>
        <c:auto val="1"/>
        <c:lblAlgn val="ctr"/>
        <c:lblOffset val="100"/>
      </c:catAx>
      <c:valAx>
        <c:axId val="118909184"/>
        <c:scaling>
          <c:orientation val="minMax"/>
        </c:scaling>
        <c:delete val="1"/>
        <c:axPos val="l"/>
        <c:numFmt formatCode="General" sourceLinked="1"/>
        <c:tickLblPos val="nextTo"/>
        <c:crossAx val="118907648"/>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ΤΑΜΕΙΑΚΗ ΡΕΥΣΤΟΤΗΤΑ</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ΗΛΕΚΤΡΟΝΙΚΗ!$D$2:$D$7</c:f>
              <c:numCache>
                <c:formatCode>General</c:formatCode>
                <c:ptCount val="6"/>
                <c:pt idx="0">
                  <c:v>0.37000000000000038</c:v>
                </c:pt>
                <c:pt idx="1">
                  <c:v>0.31000000000000238</c:v>
                </c:pt>
                <c:pt idx="2">
                  <c:v>0.24000000000000021</c:v>
                </c:pt>
                <c:pt idx="3">
                  <c:v>0.19</c:v>
                </c:pt>
                <c:pt idx="4">
                  <c:v>0.12000000000000002</c:v>
                </c:pt>
                <c:pt idx="5">
                  <c:v>0.18000000000000024</c:v>
                </c:pt>
              </c:numCache>
            </c:numRef>
          </c:val>
        </c:ser>
        <c:dLbls>
          <c:showVal val="1"/>
        </c:dLbls>
        <c:marker val="1"/>
        <c:axId val="172529152"/>
        <c:axId val="172530688"/>
      </c:lineChart>
      <c:catAx>
        <c:axId val="172529152"/>
        <c:scaling>
          <c:orientation val="minMax"/>
        </c:scaling>
        <c:axPos val="b"/>
        <c:majorTickMark val="none"/>
        <c:tickLblPos val="nextTo"/>
        <c:crossAx val="172530688"/>
        <c:crosses val="autoZero"/>
        <c:auto val="1"/>
        <c:lblAlgn val="ctr"/>
        <c:lblOffset val="100"/>
      </c:catAx>
      <c:valAx>
        <c:axId val="172530688"/>
        <c:scaling>
          <c:orientation val="minMax"/>
        </c:scaling>
        <c:delete val="1"/>
        <c:axPos val="l"/>
        <c:numFmt formatCode="General" sourceLinked="1"/>
        <c:majorTickMark val="none"/>
        <c:tickLblPos val="none"/>
        <c:crossAx val="172529152"/>
        <c:crosses val="autoZero"/>
        <c:crossBetween val="between"/>
      </c:valAx>
    </c:plotArea>
    <c:plotVisOnly val="1"/>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ΚΑΘΑΡΟ ΠΕΡΙΘΩΡΙΟ ΚΕΡΔΟΥΣ</a:t>
            </a: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ΑΓΝΟ!$I$2:$I$6</c:f>
              <c:numCache>
                <c:formatCode>General</c:formatCode>
                <c:ptCount val="5"/>
                <c:pt idx="0">
                  <c:v>-4.0000000000000022E-2</c:v>
                </c:pt>
                <c:pt idx="1">
                  <c:v>-1.0000000000000005E-2</c:v>
                </c:pt>
                <c:pt idx="2">
                  <c:v>9.0000000000000024E-2</c:v>
                </c:pt>
                <c:pt idx="3">
                  <c:v>-0.1</c:v>
                </c:pt>
                <c:pt idx="4">
                  <c:v>-0.11</c:v>
                </c:pt>
              </c:numCache>
            </c:numRef>
          </c:val>
        </c:ser>
        <c:dLbls>
          <c:showVal val="1"/>
        </c:dLbls>
        <c:marker val="1"/>
        <c:axId val="118937472"/>
        <c:axId val="118939008"/>
      </c:lineChart>
      <c:catAx>
        <c:axId val="118937472"/>
        <c:scaling>
          <c:orientation val="minMax"/>
        </c:scaling>
        <c:axPos val="b"/>
        <c:majorTickMark val="none"/>
        <c:tickLblPos val="nextTo"/>
        <c:crossAx val="118939008"/>
        <c:crosses val="autoZero"/>
        <c:auto val="1"/>
        <c:lblAlgn val="ctr"/>
        <c:lblOffset val="100"/>
      </c:catAx>
      <c:valAx>
        <c:axId val="118939008"/>
        <c:scaling>
          <c:orientation val="minMax"/>
        </c:scaling>
        <c:delete val="1"/>
        <c:axPos val="l"/>
        <c:numFmt formatCode="General" sourceLinked="1"/>
        <c:tickLblPos val="nextTo"/>
        <c:crossAx val="118937472"/>
        <c:crosses val="autoZero"/>
        <c:crossBetween val="between"/>
      </c:valAx>
    </c:plotArea>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ΑΠΟΔΟΤΙΚΟΤΗΤΑ ΙΔΙΩΝ</a:t>
            </a:r>
            <a:r>
              <a:rPr lang="el-GR" baseline="0"/>
              <a:t> ΚΕΦΑΛΑΙΩΝ</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ΑΓΝΟ!$J$2:$J$6</c:f>
              <c:numCache>
                <c:formatCode>General</c:formatCode>
                <c:ptCount val="5"/>
                <c:pt idx="0">
                  <c:v>-0.1</c:v>
                </c:pt>
                <c:pt idx="1">
                  <c:v>-4.0000000000000022E-2</c:v>
                </c:pt>
                <c:pt idx="2">
                  <c:v>-0.27</c:v>
                </c:pt>
                <c:pt idx="3">
                  <c:v>-1.0900000000000001</c:v>
                </c:pt>
                <c:pt idx="4">
                  <c:v>5.75</c:v>
                </c:pt>
              </c:numCache>
            </c:numRef>
          </c:val>
        </c:ser>
        <c:dLbls>
          <c:showVal val="1"/>
        </c:dLbls>
        <c:marker val="1"/>
        <c:axId val="138427392"/>
        <c:axId val="138437376"/>
      </c:lineChart>
      <c:catAx>
        <c:axId val="138427392"/>
        <c:scaling>
          <c:orientation val="minMax"/>
        </c:scaling>
        <c:axPos val="b"/>
        <c:majorTickMark val="none"/>
        <c:tickLblPos val="nextTo"/>
        <c:crossAx val="138437376"/>
        <c:crosses val="autoZero"/>
        <c:auto val="1"/>
        <c:lblAlgn val="ctr"/>
        <c:lblOffset val="100"/>
      </c:catAx>
      <c:valAx>
        <c:axId val="138437376"/>
        <c:scaling>
          <c:orientation val="minMax"/>
        </c:scaling>
        <c:delete val="1"/>
        <c:axPos val="l"/>
        <c:numFmt formatCode="General" sourceLinked="1"/>
        <c:tickLblPos val="nextTo"/>
        <c:crossAx val="138427392"/>
        <c:crosses val="autoZero"/>
        <c:crossBetween val="between"/>
      </c:valAx>
    </c:plotArea>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ΙΔΙΑ</a:t>
            </a:r>
            <a:r>
              <a:rPr lang="el-GR" baseline="0"/>
              <a:t> ΚΕΦΑΛΑΙΑ/ ΣΥΝΟΛΙΚΕΣ ΥΠΟΧΡΕΩΣΕΙΣ </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ΑΓΝΟ!$K$2:$K$6</c:f>
              <c:numCache>
                <c:formatCode>General</c:formatCode>
                <c:ptCount val="5"/>
                <c:pt idx="0">
                  <c:v>0.60000000000000064</c:v>
                </c:pt>
                <c:pt idx="1">
                  <c:v>0.69000000000000061</c:v>
                </c:pt>
                <c:pt idx="2">
                  <c:v>0.5</c:v>
                </c:pt>
                <c:pt idx="3">
                  <c:v>0.13</c:v>
                </c:pt>
                <c:pt idx="4">
                  <c:v>2.7000000000000256E-2</c:v>
                </c:pt>
              </c:numCache>
            </c:numRef>
          </c:val>
        </c:ser>
        <c:dLbls>
          <c:showVal val="1"/>
        </c:dLbls>
        <c:marker val="1"/>
        <c:axId val="138461568"/>
        <c:axId val="138463104"/>
      </c:lineChart>
      <c:catAx>
        <c:axId val="138461568"/>
        <c:scaling>
          <c:orientation val="minMax"/>
        </c:scaling>
        <c:axPos val="b"/>
        <c:majorTickMark val="none"/>
        <c:tickLblPos val="nextTo"/>
        <c:crossAx val="138463104"/>
        <c:crosses val="autoZero"/>
        <c:auto val="1"/>
        <c:lblAlgn val="ctr"/>
        <c:lblOffset val="100"/>
      </c:catAx>
      <c:valAx>
        <c:axId val="138463104"/>
        <c:scaling>
          <c:orientation val="minMax"/>
        </c:scaling>
        <c:delete val="1"/>
        <c:axPos val="l"/>
        <c:numFmt formatCode="General" sourceLinked="1"/>
        <c:tickLblPos val="nextTo"/>
        <c:crossAx val="138461568"/>
        <c:crosses val="autoZero"/>
        <c:crossBetween val="between"/>
      </c:valAx>
    </c:plotArea>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ΔΕΙΚΤΗΣ ΟΙΚΟΝΟΜΙΚΗΣ</a:t>
            </a:r>
            <a:r>
              <a:rPr lang="el-GR" baseline="0"/>
              <a:t> ΚΑΛΥΨΗΣ </a:t>
            </a:r>
            <a:endParaRPr lang="el-GR"/>
          </a:p>
        </c:rich>
      </c:tx>
    </c:title>
    <c:plotArea>
      <c:layout/>
      <c:lineChart>
        <c:grouping val="standard"/>
        <c:ser>
          <c:idx val="0"/>
          <c:order val="0"/>
          <c:marker>
            <c:symbol val="none"/>
          </c:marker>
          <c:dLbls>
            <c:showVal val="1"/>
          </c:dLbls>
          <c:cat>
            <c:strRef>
              <c:f>ΑΓΝΟ!$A$2:$A$6</c:f>
              <c:strCache>
                <c:ptCount val="5"/>
                <c:pt idx="0">
                  <c:v>"2008"</c:v>
                </c:pt>
                <c:pt idx="1">
                  <c:v>"2009"</c:v>
                </c:pt>
                <c:pt idx="2">
                  <c:v>"2010"</c:v>
                </c:pt>
                <c:pt idx="3">
                  <c:v>"2011"</c:v>
                </c:pt>
                <c:pt idx="4">
                  <c:v>"2012"</c:v>
                </c:pt>
              </c:strCache>
            </c:strRef>
          </c:cat>
          <c:val>
            <c:numRef>
              <c:f>ΑΓΝΟ!$L$2:$L$6</c:f>
              <c:numCache>
                <c:formatCode>General</c:formatCode>
                <c:ptCount val="5"/>
                <c:pt idx="0">
                  <c:v>1.6800000000000141</c:v>
                </c:pt>
                <c:pt idx="1">
                  <c:v>-1.27</c:v>
                </c:pt>
                <c:pt idx="2">
                  <c:v>-6.9700000000000024</c:v>
                </c:pt>
                <c:pt idx="3">
                  <c:v>-6.57</c:v>
                </c:pt>
                <c:pt idx="4">
                  <c:v>-8.0400000000000009</c:v>
                </c:pt>
              </c:numCache>
            </c:numRef>
          </c:val>
        </c:ser>
        <c:dLbls>
          <c:showVal val="1"/>
        </c:dLbls>
        <c:marker val="1"/>
        <c:axId val="138475008"/>
        <c:axId val="138476544"/>
      </c:lineChart>
      <c:catAx>
        <c:axId val="138475008"/>
        <c:scaling>
          <c:orientation val="minMax"/>
        </c:scaling>
        <c:axPos val="b"/>
        <c:majorTickMark val="none"/>
        <c:tickLblPos val="nextTo"/>
        <c:crossAx val="138476544"/>
        <c:crosses val="autoZero"/>
        <c:auto val="1"/>
        <c:lblAlgn val="ctr"/>
        <c:lblOffset val="100"/>
      </c:catAx>
      <c:valAx>
        <c:axId val="138476544"/>
        <c:scaling>
          <c:orientation val="minMax"/>
        </c:scaling>
        <c:delete val="1"/>
        <c:axPos val="l"/>
        <c:numFmt formatCode="General" sourceLinked="1"/>
        <c:tickLblPos val="nextTo"/>
        <c:crossAx val="138475008"/>
        <c:crosses val="autoZero"/>
        <c:crossBetween val="between"/>
      </c:valAx>
    </c:plotArea>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ΓΕΝΙΚΗ ΡΕΥΣΤΟΤΗΤΑ</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ΑΕ'!$B$2:$B$6</c:f>
              <c:numCache>
                <c:formatCode>General</c:formatCode>
                <c:ptCount val="5"/>
                <c:pt idx="0">
                  <c:v>0.92</c:v>
                </c:pt>
                <c:pt idx="1">
                  <c:v>0.74000000000000365</c:v>
                </c:pt>
                <c:pt idx="2">
                  <c:v>0.73000000000000065</c:v>
                </c:pt>
                <c:pt idx="3">
                  <c:v>0.2</c:v>
                </c:pt>
                <c:pt idx="4">
                  <c:v>0.14000000000000001</c:v>
                </c:pt>
              </c:numCache>
            </c:numRef>
          </c:val>
        </c:ser>
        <c:dLbls>
          <c:showVal val="1"/>
        </c:dLbls>
        <c:marker val="1"/>
        <c:axId val="167271040"/>
        <c:axId val="167297408"/>
      </c:lineChart>
      <c:catAx>
        <c:axId val="167271040"/>
        <c:scaling>
          <c:orientation val="minMax"/>
        </c:scaling>
        <c:axPos val="b"/>
        <c:majorTickMark val="none"/>
        <c:tickLblPos val="nextTo"/>
        <c:crossAx val="167297408"/>
        <c:crosses val="autoZero"/>
        <c:auto val="1"/>
        <c:lblAlgn val="ctr"/>
        <c:lblOffset val="100"/>
      </c:catAx>
      <c:valAx>
        <c:axId val="167297408"/>
        <c:scaling>
          <c:orientation val="minMax"/>
        </c:scaling>
        <c:delete val="1"/>
        <c:axPos val="l"/>
        <c:numFmt formatCode="General" sourceLinked="1"/>
        <c:tickLblPos val="nextTo"/>
        <c:crossAx val="167271040"/>
        <c:crosses val="autoZero"/>
        <c:crossBetween val="between"/>
      </c:valAx>
    </c:plotArea>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ΕΙΔΙΚΗ ΡΕΥΣΤΟΤΗΤΑ</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ΑΕ'!$C$2:$C$6</c:f>
              <c:numCache>
                <c:formatCode>General</c:formatCode>
                <c:ptCount val="5"/>
                <c:pt idx="0">
                  <c:v>0.61000000000000065</c:v>
                </c:pt>
                <c:pt idx="1">
                  <c:v>0.58000000000000007</c:v>
                </c:pt>
                <c:pt idx="2">
                  <c:v>0.63000000000001621</c:v>
                </c:pt>
                <c:pt idx="3">
                  <c:v>0.14000000000000001</c:v>
                </c:pt>
                <c:pt idx="4">
                  <c:v>0.11</c:v>
                </c:pt>
              </c:numCache>
            </c:numRef>
          </c:val>
        </c:ser>
        <c:dLbls>
          <c:showVal val="1"/>
        </c:dLbls>
        <c:marker val="1"/>
        <c:axId val="172687360"/>
        <c:axId val="172688896"/>
      </c:lineChart>
      <c:catAx>
        <c:axId val="172687360"/>
        <c:scaling>
          <c:orientation val="minMax"/>
        </c:scaling>
        <c:axPos val="b"/>
        <c:majorTickMark val="none"/>
        <c:tickLblPos val="nextTo"/>
        <c:crossAx val="172688896"/>
        <c:crosses val="autoZero"/>
        <c:auto val="1"/>
        <c:lblAlgn val="ctr"/>
        <c:lblOffset val="100"/>
      </c:catAx>
      <c:valAx>
        <c:axId val="172688896"/>
        <c:scaling>
          <c:orientation val="minMax"/>
        </c:scaling>
        <c:delete val="1"/>
        <c:axPos val="l"/>
        <c:numFmt formatCode="General" sourceLinked="1"/>
        <c:tickLblPos val="nextTo"/>
        <c:crossAx val="172687360"/>
        <c:crosses val="autoZero"/>
        <c:crossBetween val="between"/>
      </c:valAx>
    </c:plotArea>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ΤΑΜΕΙΑΚΗ ΡΕΥΣΤΟΤΗΤΑ</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ΑΕ'!$D$2:$D$6</c:f>
              <c:numCache>
                <c:formatCode>General</c:formatCode>
                <c:ptCount val="5"/>
                <c:pt idx="0">
                  <c:v>0.11</c:v>
                </c:pt>
                <c:pt idx="1">
                  <c:v>1.7000000000000001E-2</c:v>
                </c:pt>
                <c:pt idx="2">
                  <c:v>4.0000000000000022E-2</c:v>
                </c:pt>
                <c:pt idx="3">
                  <c:v>9.0000000000000028E-3</c:v>
                </c:pt>
                <c:pt idx="4">
                  <c:v>4.0000000000000114E-3</c:v>
                </c:pt>
              </c:numCache>
            </c:numRef>
          </c:val>
        </c:ser>
        <c:dLbls>
          <c:showVal val="1"/>
        </c:dLbls>
        <c:marker val="1"/>
        <c:axId val="172717568"/>
        <c:axId val="172719104"/>
      </c:lineChart>
      <c:catAx>
        <c:axId val="172717568"/>
        <c:scaling>
          <c:orientation val="minMax"/>
        </c:scaling>
        <c:axPos val="b"/>
        <c:majorTickMark val="none"/>
        <c:tickLblPos val="nextTo"/>
        <c:crossAx val="172719104"/>
        <c:crosses val="autoZero"/>
        <c:auto val="1"/>
        <c:lblAlgn val="ctr"/>
        <c:lblOffset val="100"/>
      </c:catAx>
      <c:valAx>
        <c:axId val="172719104"/>
        <c:scaling>
          <c:orientation val="minMax"/>
        </c:scaling>
        <c:delete val="1"/>
        <c:axPos val="l"/>
        <c:numFmt formatCode="General" sourceLinked="1"/>
        <c:tickLblPos val="nextTo"/>
        <c:crossAx val="172717568"/>
        <c:crosses val="autoZero"/>
        <c:crossBetween val="between"/>
      </c:valAx>
    </c:plotArea>
    <c:plotVisOnly val="1"/>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ΕΙΣΠΡΑΞΗΣ ΑΠΑΙΤΗΣΕΩΝ</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ΑΕ'!$E$2:$E$6</c:f>
              <c:numCache>
                <c:formatCode>General</c:formatCode>
                <c:ptCount val="5"/>
                <c:pt idx="0">
                  <c:v>2.3499999999999988</c:v>
                </c:pt>
                <c:pt idx="1">
                  <c:v>2.69</c:v>
                </c:pt>
                <c:pt idx="2">
                  <c:v>3.29</c:v>
                </c:pt>
                <c:pt idx="3">
                  <c:v>4.3899999999999997</c:v>
                </c:pt>
                <c:pt idx="4">
                  <c:v>3.4499999999999997</c:v>
                </c:pt>
              </c:numCache>
            </c:numRef>
          </c:val>
        </c:ser>
        <c:dLbls>
          <c:showVal val="1"/>
        </c:dLbls>
        <c:marker val="1"/>
        <c:axId val="118733440"/>
        <c:axId val="118739328"/>
      </c:lineChart>
      <c:catAx>
        <c:axId val="118733440"/>
        <c:scaling>
          <c:orientation val="minMax"/>
        </c:scaling>
        <c:axPos val="b"/>
        <c:majorTickMark val="none"/>
        <c:tickLblPos val="nextTo"/>
        <c:crossAx val="118739328"/>
        <c:crosses val="autoZero"/>
        <c:auto val="1"/>
        <c:lblAlgn val="ctr"/>
        <c:lblOffset val="100"/>
      </c:catAx>
      <c:valAx>
        <c:axId val="118739328"/>
        <c:scaling>
          <c:orientation val="minMax"/>
        </c:scaling>
        <c:delete val="1"/>
        <c:axPos val="l"/>
        <c:numFmt formatCode="General" sourceLinked="1"/>
        <c:tickLblPos val="nextTo"/>
        <c:crossAx val="118733440"/>
        <c:crosses val="autoZero"/>
        <c:crossBetween val="between"/>
      </c:valAx>
    </c:plotArea>
    <c:plotVisOnly val="1"/>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ΕΞΟΦΛΗΣΗΣ ΒΡΑΧ. ΥΠΟΧΡ</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ΑΕ'!$F$2:$F$6</c:f>
              <c:numCache>
                <c:formatCode>General</c:formatCode>
                <c:ptCount val="5"/>
                <c:pt idx="0">
                  <c:v>1.1900000000000241</c:v>
                </c:pt>
                <c:pt idx="1">
                  <c:v>1.57</c:v>
                </c:pt>
                <c:pt idx="2">
                  <c:v>2</c:v>
                </c:pt>
                <c:pt idx="3">
                  <c:v>0.63000000000001621</c:v>
                </c:pt>
                <c:pt idx="4">
                  <c:v>0.39000000000000873</c:v>
                </c:pt>
              </c:numCache>
            </c:numRef>
          </c:val>
        </c:ser>
        <c:dLbls>
          <c:showVal val="1"/>
        </c:dLbls>
        <c:marker val="1"/>
        <c:axId val="116658176"/>
        <c:axId val="116659712"/>
      </c:lineChart>
      <c:catAx>
        <c:axId val="116658176"/>
        <c:scaling>
          <c:orientation val="minMax"/>
        </c:scaling>
        <c:axPos val="b"/>
        <c:majorTickMark val="none"/>
        <c:tickLblPos val="nextTo"/>
        <c:crossAx val="116659712"/>
        <c:crosses val="autoZero"/>
        <c:auto val="1"/>
        <c:lblAlgn val="ctr"/>
        <c:lblOffset val="100"/>
      </c:catAx>
      <c:valAx>
        <c:axId val="116659712"/>
        <c:scaling>
          <c:orientation val="minMax"/>
        </c:scaling>
        <c:delete val="1"/>
        <c:axPos val="l"/>
        <c:numFmt formatCode="General" sourceLinked="1"/>
        <c:tickLblPos val="nextTo"/>
        <c:crossAx val="116658176"/>
        <c:crosses val="autoZero"/>
        <c:crossBetween val="between"/>
      </c:valAx>
    </c:plotArea>
    <c:plotVisOnly val="1"/>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ΚΥΚΛΟΦ. ΑΠΟΘΕΜΑΤΩΝ</a:t>
            </a: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ΑΕ'!$K$2:$K$6</c:f>
              <c:numCache>
                <c:formatCode>General</c:formatCode>
                <c:ptCount val="5"/>
                <c:pt idx="0">
                  <c:v>3.9499999999999997</c:v>
                </c:pt>
                <c:pt idx="1">
                  <c:v>9.33</c:v>
                </c:pt>
                <c:pt idx="2">
                  <c:v>17.899999999999999</c:v>
                </c:pt>
                <c:pt idx="3">
                  <c:v>10.47</c:v>
                </c:pt>
                <c:pt idx="4">
                  <c:v>10.29</c:v>
                </c:pt>
              </c:numCache>
            </c:numRef>
          </c:val>
        </c:ser>
        <c:dLbls>
          <c:showVal val="1"/>
        </c:dLbls>
        <c:marker val="1"/>
        <c:axId val="116675712"/>
        <c:axId val="116677248"/>
      </c:lineChart>
      <c:catAx>
        <c:axId val="116675712"/>
        <c:scaling>
          <c:orientation val="minMax"/>
        </c:scaling>
        <c:axPos val="b"/>
        <c:majorTickMark val="none"/>
        <c:tickLblPos val="nextTo"/>
        <c:crossAx val="116677248"/>
        <c:crosses val="autoZero"/>
        <c:auto val="1"/>
        <c:lblAlgn val="ctr"/>
        <c:lblOffset val="100"/>
      </c:catAx>
      <c:valAx>
        <c:axId val="116677248"/>
        <c:scaling>
          <c:orientation val="minMax"/>
        </c:scaling>
        <c:delete val="1"/>
        <c:axPos val="l"/>
        <c:numFmt formatCode="General" sourceLinked="1"/>
        <c:tickLblPos val="nextTo"/>
        <c:crossAx val="116675712"/>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ΕΙΣΠΡΑΞΗΣ ΑΠΑΙΤΗΣΕΩΝ</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ΗΛΕΚΤΡΟΝΙΚΗ!$E$2:$E$7</c:f>
              <c:numCache>
                <c:formatCode>General</c:formatCode>
                <c:ptCount val="6"/>
                <c:pt idx="0">
                  <c:v>19.45</c:v>
                </c:pt>
                <c:pt idx="1">
                  <c:v>15.65</c:v>
                </c:pt>
                <c:pt idx="2">
                  <c:v>10.68</c:v>
                </c:pt>
                <c:pt idx="3">
                  <c:v>9.52</c:v>
                </c:pt>
                <c:pt idx="4">
                  <c:v>5.54</c:v>
                </c:pt>
                <c:pt idx="5">
                  <c:v>3.98</c:v>
                </c:pt>
              </c:numCache>
            </c:numRef>
          </c:val>
        </c:ser>
        <c:dLbls>
          <c:showVal val="1"/>
        </c:dLbls>
        <c:marker val="1"/>
        <c:axId val="172599936"/>
        <c:axId val="172618112"/>
      </c:lineChart>
      <c:catAx>
        <c:axId val="172599936"/>
        <c:scaling>
          <c:orientation val="minMax"/>
        </c:scaling>
        <c:axPos val="b"/>
        <c:majorTickMark val="none"/>
        <c:tickLblPos val="nextTo"/>
        <c:crossAx val="172618112"/>
        <c:crosses val="autoZero"/>
        <c:auto val="1"/>
        <c:lblAlgn val="ctr"/>
        <c:lblOffset val="100"/>
      </c:catAx>
      <c:valAx>
        <c:axId val="172618112"/>
        <c:scaling>
          <c:orientation val="minMax"/>
        </c:scaling>
        <c:delete val="1"/>
        <c:axPos val="l"/>
        <c:numFmt formatCode="General" sourceLinked="1"/>
        <c:tickLblPos val="none"/>
        <c:crossAx val="172599936"/>
        <c:crosses val="autoZero"/>
        <c:crossBetween val="between"/>
      </c:valAx>
    </c:plotArea>
    <c:plotVisOnly val="1"/>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ΜΙΚΤΟ ΠΕΡΙΘΩΡΙΟ ΚΕΡΔΟΥΣ</a:t>
            </a:r>
            <a:r>
              <a:rPr lang="el-GR" baseline="0"/>
              <a:t> </a:t>
            </a:r>
            <a:endParaRPr lang="el-G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ΑΕ'!$G$2:$G$6</c:f>
              <c:numCache>
                <c:formatCode>General</c:formatCode>
                <c:ptCount val="5"/>
                <c:pt idx="0">
                  <c:v>-6.0000000000000114E-3</c:v>
                </c:pt>
                <c:pt idx="1">
                  <c:v>-3.0000000000000002E-2</c:v>
                </c:pt>
                <c:pt idx="2">
                  <c:v>-3.0000000000000002E-2</c:v>
                </c:pt>
                <c:pt idx="3">
                  <c:v>-6.0000000000000032E-2</c:v>
                </c:pt>
                <c:pt idx="4">
                  <c:v>-0.05</c:v>
                </c:pt>
              </c:numCache>
            </c:numRef>
          </c:val>
        </c:ser>
        <c:dLbls>
          <c:showVal val="1"/>
        </c:dLbls>
        <c:marker val="1"/>
        <c:axId val="116693248"/>
        <c:axId val="112140288"/>
      </c:lineChart>
      <c:catAx>
        <c:axId val="116693248"/>
        <c:scaling>
          <c:orientation val="minMax"/>
        </c:scaling>
        <c:axPos val="b"/>
        <c:majorTickMark val="none"/>
        <c:tickLblPos val="nextTo"/>
        <c:crossAx val="112140288"/>
        <c:crosses val="autoZero"/>
        <c:auto val="1"/>
        <c:lblAlgn val="ctr"/>
        <c:lblOffset val="100"/>
      </c:catAx>
      <c:valAx>
        <c:axId val="112140288"/>
        <c:scaling>
          <c:orientation val="minMax"/>
        </c:scaling>
        <c:delete val="1"/>
        <c:axPos val="l"/>
        <c:numFmt formatCode="General" sourceLinked="1"/>
        <c:tickLblPos val="nextTo"/>
        <c:crossAx val="116693248"/>
        <c:crosses val="autoZero"/>
        <c:crossBetween val="between"/>
      </c:valAx>
    </c:plotArea>
    <c:plotVisOnly val="1"/>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lgn="l">
              <a:defRPr/>
            </a:pPr>
            <a:r>
              <a:rPr lang="el-GR"/>
              <a:t>ΚΑΘΑΡΟ</a:t>
            </a:r>
            <a:r>
              <a:rPr lang="el-GR" baseline="0"/>
              <a:t> ΠΕΡΙΘΩΡΙΟ ΚΕΡΔΟΥΣ </a:t>
            </a:r>
            <a:endParaRPr lang="el-GR"/>
          </a:p>
        </c:rich>
      </c:tx>
      <c:layout>
        <c:manualLayout>
          <c:xMode val="edge"/>
          <c:yMode val="edge"/>
          <c:x val="0.2890971128608924"/>
          <c:y val="1.3888888888889384E-2"/>
        </c:manualLayout>
      </c:layout>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ΑΕ'!$H$2:$H$6</c:f>
              <c:numCache>
                <c:formatCode>General</c:formatCode>
                <c:ptCount val="5"/>
                <c:pt idx="0">
                  <c:v>-0.24000000000000021</c:v>
                </c:pt>
                <c:pt idx="1">
                  <c:v>-0.23</c:v>
                </c:pt>
                <c:pt idx="2">
                  <c:v>-0.2</c:v>
                </c:pt>
                <c:pt idx="3">
                  <c:v>-0.25</c:v>
                </c:pt>
                <c:pt idx="4">
                  <c:v>-0.22</c:v>
                </c:pt>
              </c:numCache>
            </c:numRef>
          </c:val>
        </c:ser>
        <c:dLbls>
          <c:showVal val="1"/>
        </c:dLbls>
        <c:marker val="1"/>
        <c:axId val="112147840"/>
        <c:axId val="112157824"/>
      </c:lineChart>
      <c:catAx>
        <c:axId val="112147840"/>
        <c:scaling>
          <c:orientation val="minMax"/>
        </c:scaling>
        <c:axPos val="b"/>
        <c:majorTickMark val="none"/>
        <c:tickLblPos val="nextTo"/>
        <c:crossAx val="112157824"/>
        <c:crosses val="autoZero"/>
        <c:auto val="1"/>
        <c:lblAlgn val="ctr"/>
        <c:lblOffset val="100"/>
      </c:catAx>
      <c:valAx>
        <c:axId val="112157824"/>
        <c:scaling>
          <c:orientation val="minMax"/>
        </c:scaling>
        <c:delete val="1"/>
        <c:axPos val="l"/>
        <c:numFmt formatCode="General" sourceLinked="1"/>
        <c:tickLblPos val="nextTo"/>
        <c:crossAx val="112147840"/>
        <c:crosses val="autoZero"/>
        <c:crossBetween val="between"/>
      </c:valAx>
    </c:plotArea>
    <c:plotVisOnly val="1"/>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ΑΠΟΔΟΤΙΚΟΤΗΤΑ ΙΔΙΩΝ</a:t>
            </a:r>
            <a:r>
              <a:rPr lang="el-GR" baseline="0"/>
              <a:t> ΚΕΦΑΛΑΙΩΝ</a:t>
            </a:r>
            <a:endParaRPr lang="el-G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ΑΕ'!$I$2:$I$6</c:f>
              <c:numCache>
                <c:formatCode>General</c:formatCode>
                <c:ptCount val="5"/>
                <c:pt idx="0">
                  <c:v>-9.0000000000000024E-2</c:v>
                </c:pt>
                <c:pt idx="1">
                  <c:v>-8.0000000000000043E-2</c:v>
                </c:pt>
                <c:pt idx="2">
                  <c:v>-0.12000000000000002</c:v>
                </c:pt>
                <c:pt idx="3">
                  <c:v>-0.16</c:v>
                </c:pt>
                <c:pt idx="4">
                  <c:v>-0.1</c:v>
                </c:pt>
              </c:numCache>
            </c:numRef>
          </c:val>
        </c:ser>
        <c:dLbls>
          <c:showVal val="1"/>
        </c:dLbls>
        <c:marker val="1"/>
        <c:axId val="109851392"/>
        <c:axId val="109852928"/>
      </c:lineChart>
      <c:catAx>
        <c:axId val="109851392"/>
        <c:scaling>
          <c:orientation val="minMax"/>
        </c:scaling>
        <c:axPos val="b"/>
        <c:majorTickMark val="none"/>
        <c:tickLblPos val="nextTo"/>
        <c:crossAx val="109852928"/>
        <c:crosses val="autoZero"/>
        <c:auto val="1"/>
        <c:lblAlgn val="ctr"/>
        <c:lblOffset val="100"/>
      </c:catAx>
      <c:valAx>
        <c:axId val="109852928"/>
        <c:scaling>
          <c:orientation val="minMax"/>
        </c:scaling>
        <c:delete val="1"/>
        <c:axPos val="l"/>
        <c:numFmt formatCode="General" sourceLinked="1"/>
        <c:tickLblPos val="nextTo"/>
        <c:crossAx val="109851392"/>
        <c:crosses val="autoZero"/>
        <c:crossBetween val="between"/>
      </c:valAx>
    </c:plotArea>
    <c:plotVisOnly val="1"/>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ΙΔΙΑ ΚΕΦΑΛΑΙΑ/</a:t>
            </a:r>
            <a:r>
              <a:rPr lang="el-GR" baseline="0"/>
              <a:t> ΣΥΝΟΛΙΚΕΣ ΥΠΟΧΡΕΩΣΕΙΣ</a:t>
            </a:r>
            <a:endParaRPr lang="el-G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ΑΕ'!$L$2:$L$6</c:f>
              <c:numCache>
                <c:formatCode>General</c:formatCode>
                <c:ptCount val="5"/>
                <c:pt idx="0">
                  <c:v>1.26</c:v>
                </c:pt>
                <c:pt idx="1">
                  <c:v>1.43</c:v>
                </c:pt>
                <c:pt idx="2">
                  <c:v>1.0900000000000001</c:v>
                </c:pt>
                <c:pt idx="3">
                  <c:v>0.9</c:v>
                </c:pt>
                <c:pt idx="4">
                  <c:v>0.77000000000001378</c:v>
                </c:pt>
              </c:numCache>
            </c:numRef>
          </c:val>
        </c:ser>
        <c:dLbls>
          <c:showVal val="1"/>
        </c:dLbls>
        <c:marker val="1"/>
        <c:axId val="109860736"/>
        <c:axId val="109862272"/>
      </c:lineChart>
      <c:catAx>
        <c:axId val="109860736"/>
        <c:scaling>
          <c:orientation val="minMax"/>
        </c:scaling>
        <c:axPos val="b"/>
        <c:majorTickMark val="none"/>
        <c:tickLblPos val="nextTo"/>
        <c:crossAx val="109862272"/>
        <c:crosses val="autoZero"/>
        <c:auto val="1"/>
        <c:lblAlgn val="ctr"/>
        <c:lblOffset val="100"/>
      </c:catAx>
      <c:valAx>
        <c:axId val="109862272"/>
        <c:scaling>
          <c:orientation val="minMax"/>
        </c:scaling>
        <c:delete val="1"/>
        <c:axPos val="l"/>
        <c:numFmt formatCode="General" sourceLinked="1"/>
        <c:tickLblPos val="nextTo"/>
        <c:crossAx val="109860736"/>
        <c:crosses val="autoZero"/>
        <c:crossBetween val="between"/>
      </c:valAx>
    </c:plotArea>
    <c:plotVisOnly val="1"/>
  </c:chart>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ΔΕΙΚΤΗΣ ΟΙΚΟΝΟΜΙΚΗΣ</a:t>
            </a:r>
            <a:r>
              <a:rPr lang="el-GR" baseline="0"/>
              <a:t> ΚΑΛΥΨΗΣ</a:t>
            </a:r>
            <a:r>
              <a:rPr lang="en-US" baseline="0"/>
              <a:t> </a:t>
            </a:r>
            <a:endParaRPr lang="el-GR"/>
          </a:p>
        </c:rich>
      </c:tx>
    </c:title>
    <c:plotArea>
      <c:layout/>
      <c:lineChart>
        <c:grouping val="standard"/>
        <c:ser>
          <c:idx val="0"/>
          <c:order val="0"/>
          <c:marker>
            <c:symbol val="none"/>
          </c:marker>
          <c:dLbls>
            <c:showVal val="1"/>
          </c:dLbls>
          <c:cat>
            <c:strRef>
              <c:f>'ΝΗΜΑΤΑ ΑΕ'!$A$2:$A$6</c:f>
              <c:strCache>
                <c:ptCount val="5"/>
                <c:pt idx="0">
                  <c:v>"2008"</c:v>
                </c:pt>
                <c:pt idx="1">
                  <c:v>"2009"</c:v>
                </c:pt>
                <c:pt idx="2">
                  <c:v>"2010"</c:v>
                </c:pt>
                <c:pt idx="3">
                  <c:v>"2011"</c:v>
                </c:pt>
                <c:pt idx="4">
                  <c:v>"2012"</c:v>
                </c:pt>
              </c:strCache>
            </c:strRef>
          </c:cat>
          <c:val>
            <c:numRef>
              <c:f>'ΝΗΜΑΤΑ ΑΕ'!$J$2:$J$6</c:f>
              <c:numCache>
                <c:formatCode>General</c:formatCode>
                <c:ptCount val="5"/>
                <c:pt idx="0">
                  <c:v>-2.1</c:v>
                </c:pt>
                <c:pt idx="1">
                  <c:v>-2.4</c:v>
                </c:pt>
                <c:pt idx="2">
                  <c:v>-3.74</c:v>
                </c:pt>
                <c:pt idx="3">
                  <c:v>-3.58</c:v>
                </c:pt>
                <c:pt idx="4">
                  <c:v>-2.09</c:v>
                </c:pt>
              </c:numCache>
            </c:numRef>
          </c:val>
        </c:ser>
        <c:dLbls>
          <c:showVal val="1"/>
        </c:dLbls>
        <c:marker val="1"/>
        <c:axId val="118692864"/>
        <c:axId val="149168896"/>
      </c:lineChart>
      <c:catAx>
        <c:axId val="118692864"/>
        <c:scaling>
          <c:orientation val="minMax"/>
        </c:scaling>
        <c:axPos val="b"/>
        <c:majorTickMark val="none"/>
        <c:tickLblPos val="nextTo"/>
        <c:crossAx val="149168896"/>
        <c:crosses val="autoZero"/>
        <c:auto val="1"/>
        <c:lblAlgn val="ctr"/>
        <c:lblOffset val="100"/>
      </c:catAx>
      <c:valAx>
        <c:axId val="149168896"/>
        <c:scaling>
          <c:orientation val="minMax"/>
        </c:scaling>
        <c:delete val="1"/>
        <c:axPos val="l"/>
        <c:numFmt formatCode="General" sourceLinked="1"/>
        <c:tickLblPos val="nextTo"/>
        <c:crossAx val="118692864"/>
        <c:crosses val="autoZero"/>
        <c:crossBetween val="between"/>
      </c:valAx>
    </c:plotArea>
    <c:plotVisOnly val="1"/>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ΓΕΝΙΚΗ ΡΕΥΣΤΟΤΗΤΑ</a:t>
            </a: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NEOSET!$B$2:$B$5</c:f>
              <c:numCache>
                <c:formatCode>General</c:formatCode>
                <c:ptCount val="4"/>
                <c:pt idx="0">
                  <c:v>0.92</c:v>
                </c:pt>
                <c:pt idx="1">
                  <c:v>0.94000000000000061</c:v>
                </c:pt>
                <c:pt idx="2">
                  <c:v>0.56000000000000005</c:v>
                </c:pt>
                <c:pt idx="3">
                  <c:v>0.33000000000000901</c:v>
                </c:pt>
              </c:numCache>
            </c:numRef>
          </c:val>
        </c:ser>
        <c:dLbls>
          <c:showVal val="1"/>
        </c:dLbls>
        <c:marker val="1"/>
        <c:axId val="149188992"/>
        <c:axId val="149190528"/>
      </c:lineChart>
      <c:catAx>
        <c:axId val="149188992"/>
        <c:scaling>
          <c:orientation val="minMax"/>
        </c:scaling>
        <c:axPos val="b"/>
        <c:majorTickMark val="none"/>
        <c:tickLblPos val="nextTo"/>
        <c:crossAx val="149190528"/>
        <c:crosses val="autoZero"/>
        <c:auto val="1"/>
        <c:lblAlgn val="ctr"/>
        <c:lblOffset val="100"/>
      </c:catAx>
      <c:valAx>
        <c:axId val="149190528"/>
        <c:scaling>
          <c:orientation val="minMax"/>
        </c:scaling>
        <c:delete val="1"/>
        <c:axPos val="l"/>
        <c:numFmt formatCode="General" sourceLinked="1"/>
        <c:tickLblPos val="nextTo"/>
        <c:crossAx val="149188992"/>
        <c:crosses val="autoZero"/>
        <c:crossBetween val="between"/>
      </c:valAx>
    </c:plotArea>
    <c:plotVisOnly val="1"/>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ΕΙΔΙΚΗ ΡΕΥΣΤΟΤΗΤΑ</a:t>
            </a: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NEOSET!$C$2:$C$5</c:f>
              <c:numCache>
                <c:formatCode>General</c:formatCode>
                <c:ptCount val="4"/>
                <c:pt idx="0">
                  <c:v>0.54</c:v>
                </c:pt>
                <c:pt idx="1">
                  <c:v>0.55000000000000004</c:v>
                </c:pt>
                <c:pt idx="2">
                  <c:v>0.31000000000000238</c:v>
                </c:pt>
                <c:pt idx="3">
                  <c:v>0.25</c:v>
                </c:pt>
              </c:numCache>
            </c:numRef>
          </c:val>
        </c:ser>
        <c:dLbls>
          <c:showVal val="1"/>
        </c:dLbls>
        <c:marker val="1"/>
        <c:axId val="149218816"/>
        <c:axId val="149220352"/>
      </c:lineChart>
      <c:catAx>
        <c:axId val="149218816"/>
        <c:scaling>
          <c:orientation val="minMax"/>
        </c:scaling>
        <c:axPos val="b"/>
        <c:majorTickMark val="none"/>
        <c:tickLblPos val="nextTo"/>
        <c:crossAx val="149220352"/>
        <c:crosses val="autoZero"/>
        <c:auto val="1"/>
        <c:lblAlgn val="ctr"/>
        <c:lblOffset val="100"/>
      </c:catAx>
      <c:valAx>
        <c:axId val="149220352"/>
        <c:scaling>
          <c:orientation val="minMax"/>
        </c:scaling>
        <c:delete val="1"/>
        <c:axPos val="l"/>
        <c:numFmt formatCode="General" sourceLinked="1"/>
        <c:tickLblPos val="nextTo"/>
        <c:crossAx val="149218816"/>
        <c:crosses val="autoZero"/>
        <c:crossBetween val="between"/>
      </c:valAx>
    </c:plotArea>
    <c:plotVisOnly val="1"/>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ΤΑΜΕΙΑΚΗ ΡΕΥΣΤΟΤΗΤΑ</a:t>
            </a: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NEOSET!$D$2:$D$5</c:f>
              <c:numCache>
                <c:formatCode>General</c:formatCode>
                <c:ptCount val="4"/>
                <c:pt idx="0">
                  <c:v>2.7000000000000256E-2</c:v>
                </c:pt>
                <c:pt idx="1">
                  <c:v>2.7000000000000256E-2</c:v>
                </c:pt>
                <c:pt idx="2">
                  <c:v>0.05</c:v>
                </c:pt>
                <c:pt idx="3">
                  <c:v>2.0000000000000011E-2</c:v>
                </c:pt>
              </c:numCache>
            </c:numRef>
          </c:val>
        </c:ser>
        <c:dLbls>
          <c:showVal val="1"/>
        </c:dLbls>
        <c:marker val="1"/>
        <c:axId val="149240448"/>
        <c:axId val="149258624"/>
      </c:lineChart>
      <c:catAx>
        <c:axId val="149240448"/>
        <c:scaling>
          <c:orientation val="minMax"/>
        </c:scaling>
        <c:axPos val="b"/>
        <c:majorTickMark val="none"/>
        <c:tickLblPos val="nextTo"/>
        <c:crossAx val="149258624"/>
        <c:crosses val="autoZero"/>
        <c:auto val="1"/>
        <c:lblAlgn val="ctr"/>
        <c:lblOffset val="100"/>
      </c:catAx>
      <c:valAx>
        <c:axId val="149258624"/>
        <c:scaling>
          <c:orientation val="minMax"/>
        </c:scaling>
        <c:delete val="1"/>
        <c:axPos val="l"/>
        <c:numFmt formatCode="General" sourceLinked="1"/>
        <c:tickLblPos val="nextTo"/>
        <c:crossAx val="149240448"/>
        <c:crosses val="autoZero"/>
        <c:crossBetween val="between"/>
      </c:valAx>
    </c:plotArea>
    <c:plotVisOnly val="1"/>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ΕΙΣΠΡΑΞΗΣ ΑΠΑΙΤΗΣΕΩΝ </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NEOSET!$E$2:$E$5</c:f>
              <c:numCache>
                <c:formatCode>General</c:formatCode>
                <c:ptCount val="4"/>
                <c:pt idx="0">
                  <c:v>3.9899999999999998</c:v>
                </c:pt>
                <c:pt idx="1">
                  <c:v>3.8499999999999988</c:v>
                </c:pt>
                <c:pt idx="2">
                  <c:v>5.81</c:v>
                </c:pt>
                <c:pt idx="3">
                  <c:v>4.9300000000000024</c:v>
                </c:pt>
              </c:numCache>
            </c:numRef>
          </c:val>
        </c:ser>
        <c:dLbls>
          <c:showVal val="1"/>
        </c:dLbls>
        <c:marker val="1"/>
        <c:axId val="149282816"/>
        <c:axId val="149284352"/>
      </c:lineChart>
      <c:catAx>
        <c:axId val="149282816"/>
        <c:scaling>
          <c:orientation val="minMax"/>
        </c:scaling>
        <c:axPos val="b"/>
        <c:majorTickMark val="none"/>
        <c:tickLblPos val="nextTo"/>
        <c:crossAx val="149284352"/>
        <c:crosses val="autoZero"/>
        <c:auto val="1"/>
        <c:lblAlgn val="ctr"/>
        <c:lblOffset val="100"/>
      </c:catAx>
      <c:valAx>
        <c:axId val="149284352"/>
        <c:scaling>
          <c:orientation val="minMax"/>
        </c:scaling>
        <c:delete val="1"/>
        <c:axPos val="l"/>
        <c:numFmt formatCode="General" sourceLinked="1"/>
        <c:tickLblPos val="nextTo"/>
        <c:crossAx val="149282816"/>
        <c:crosses val="autoZero"/>
        <c:crossBetween val="between"/>
      </c:valAx>
    </c:plotArea>
    <c:plotVisOnly val="1"/>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ΕΞΟΦΛ.ΒΡΑΧ.ΥΠΟΧΡ.</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NEOSET!$F$2:$F$5</c:f>
              <c:numCache>
                <c:formatCode>General</c:formatCode>
                <c:ptCount val="4"/>
                <c:pt idx="0">
                  <c:v>1.28</c:v>
                </c:pt>
                <c:pt idx="1">
                  <c:v>1.27</c:v>
                </c:pt>
                <c:pt idx="2">
                  <c:v>1.008</c:v>
                </c:pt>
                <c:pt idx="3">
                  <c:v>0.77000000000001745</c:v>
                </c:pt>
              </c:numCache>
            </c:numRef>
          </c:val>
        </c:ser>
        <c:dLbls>
          <c:showVal val="1"/>
        </c:dLbls>
        <c:marker val="1"/>
        <c:axId val="173171840"/>
        <c:axId val="173173376"/>
      </c:lineChart>
      <c:catAx>
        <c:axId val="173171840"/>
        <c:scaling>
          <c:orientation val="minMax"/>
        </c:scaling>
        <c:axPos val="b"/>
        <c:majorTickMark val="none"/>
        <c:tickLblPos val="nextTo"/>
        <c:crossAx val="173173376"/>
        <c:crosses val="autoZero"/>
        <c:auto val="1"/>
        <c:lblAlgn val="ctr"/>
        <c:lblOffset val="100"/>
      </c:catAx>
      <c:valAx>
        <c:axId val="173173376"/>
        <c:scaling>
          <c:orientation val="minMax"/>
        </c:scaling>
        <c:delete val="1"/>
        <c:axPos val="l"/>
        <c:numFmt formatCode="General" sourceLinked="1"/>
        <c:tickLblPos val="nextTo"/>
        <c:crossAx val="173171840"/>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ΕΞΟΦΛ. ΒΡΑΧ. ΥΠΟΧΡ.</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ΗΛΕΚΤΡΟΝΙΚΗ!$F$2:$F$7</c:f>
              <c:numCache>
                <c:formatCode>General</c:formatCode>
                <c:ptCount val="6"/>
                <c:pt idx="0">
                  <c:v>2.0299999999999998</c:v>
                </c:pt>
                <c:pt idx="1">
                  <c:v>1.78</c:v>
                </c:pt>
                <c:pt idx="2">
                  <c:v>1.44</c:v>
                </c:pt>
                <c:pt idx="3">
                  <c:v>1.34</c:v>
                </c:pt>
                <c:pt idx="4">
                  <c:v>1.0449999999999595</c:v>
                </c:pt>
                <c:pt idx="5">
                  <c:v>2.4099999999999997</c:v>
                </c:pt>
              </c:numCache>
            </c:numRef>
          </c:val>
        </c:ser>
        <c:dLbls>
          <c:showVal val="1"/>
        </c:dLbls>
        <c:marker val="1"/>
        <c:axId val="172642304"/>
        <c:axId val="172643840"/>
      </c:lineChart>
      <c:catAx>
        <c:axId val="172642304"/>
        <c:scaling>
          <c:orientation val="minMax"/>
        </c:scaling>
        <c:axPos val="b"/>
        <c:majorTickMark val="none"/>
        <c:tickLblPos val="nextTo"/>
        <c:crossAx val="172643840"/>
        <c:crosses val="autoZero"/>
        <c:auto val="1"/>
        <c:lblAlgn val="ctr"/>
        <c:lblOffset val="100"/>
      </c:catAx>
      <c:valAx>
        <c:axId val="172643840"/>
        <c:scaling>
          <c:orientation val="minMax"/>
        </c:scaling>
        <c:delete val="1"/>
        <c:axPos val="l"/>
        <c:numFmt formatCode="General" sourceLinked="1"/>
        <c:tickLblPos val="none"/>
        <c:crossAx val="172642304"/>
        <c:crosses val="autoZero"/>
        <c:crossBetween val="between"/>
      </c:valAx>
    </c:plotArea>
    <c:plotVisOnly val="1"/>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a:t>
            </a:r>
            <a:r>
              <a:rPr lang="el-GR" baseline="0"/>
              <a:t> ΚΥΚΛΟΦΟ. ΑΠΟΘΕΜΑΤΩΝ</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NEOSET!$K$2:$K$5</c:f>
              <c:numCache>
                <c:formatCode>General</c:formatCode>
                <c:ptCount val="4"/>
                <c:pt idx="0">
                  <c:v>5.4700000000000024</c:v>
                </c:pt>
                <c:pt idx="1">
                  <c:v>5.25</c:v>
                </c:pt>
                <c:pt idx="2">
                  <c:v>3.9899999999999998</c:v>
                </c:pt>
                <c:pt idx="3">
                  <c:v>4.7300000000000004</c:v>
                </c:pt>
              </c:numCache>
            </c:numRef>
          </c:val>
        </c:ser>
        <c:dLbls>
          <c:showVal val="1"/>
        </c:dLbls>
        <c:marker val="1"/>
        <c:axId val="173193472"/>
        <c:axId val="173674496"/>
      </c:lineChart>
      <c:catAx>
        <c:axId val="173193472"/>
        <c:scaling>
          <c:orientation val="minMax"/>
        </c:scaling>
        <c:axPos val="b"/>
        <c:majorTickMark val="none"/>
        <c:tickLblPos val="nextTo"/>
        <c:crossAx val="173674496"/>
        <c:crosses val="autoZero"/>
        <c:auto val="1"/>
        <c:lblAlgn val="ctr"/>
        <c:lblOffset val="100"/>
      </c:catAx>
      <c:valAx>
        <c:axId val="173674496"/>
        <c:scaling>
          <c:orientation val="minMax"/>
        </c:scaling>
        <c:delete val="1"/>
        <c:axPos val="l"/>
        <c:numFmt formatCode="General" sourceLinked="1"/>
        <c:tickLblPos val="nextTo"/>
        <c:crossAx val="173193472"/>
        <c:crosses val="autoZero"/>
        <c:crossBetween val="between"/>
      </c:valAx>
    </c:plotArea>
    <c:plotVisOnly val="1"/>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ΜΙΚΤΟ</a:t>
            </a:r>
            <a:r>
              <a:rPr lang="el-GR" baseline="0"/>
              <a:t> ΠΕΡΙΘΩΡΙΟ ΚΕΡΔΟΥΣ</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NEOSET!$G$2:$G$5</c:f>
              <c:numCache>
                <c:formatCode>General</c:formatCode>
                <c:ptCount val="4"/>
                <c:pt idx="0">
                  <c:v>0.37000000000000038</c:v>
                </c:pt>
                <c:pt idx="1">
                  <c:v>0.38000000000000766</c:v>
                </c:pt>
                <c:pt idx="2">
                  <c:v>0.33000000000000862</c:v>
                </c:pt>
                <c:pt idx="3">
                  <c:v>0.33000000000000862</c:v>
                </c:pt>
              </c:numCache>
            </c:numRef>
          </c:val>
        </c:ser>
        <c:dLbls>
          <c:showVal val="1"/>
        </c:dLbls>
        <c:marker val="1"/>
        <c:axId val="173682048"/>
        <c:axId val="173687936"/>
      </c:lineChart>
      <c:catAx>
        <c:axId val="173682048"/>
        <c:scaling>
          <c:orientation val="minMax"/>
        </c:scaling>
        <c:axPos val="b"/>
        <c:majorTickMark val="none"/>
        <c:tickLblPos val="nextTo"/>
        <c:crossAx val="173687936"/>
        <c:crosses val="autoZero"/>
        <c:auto val="1"/>
        <c:lblAlgn val="ctr"/>
        <c:lblOffset val="100"/>
      </c:catAx>
      <c:valAx>
        <c:axId val="173687936"/>
        <c:scaling>
          <c:orientation val="minMax"/>
        </c:scaling>
        <c:delete val="1"/>
        <c:axPos val="l"/>
        <c:numFmt formatCode="General" sourceLinked="1"/>
        <c:tickLblPos val="nextTo"/>
        <c:crossAx val="173682048"/>
        <c:crosses val="autoZero"/>
        <c:crossBetween val="between"/>
      </c:valAx>
    </c:plotArea>
    <c:plotVisOnly val="1"/>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ΚΑΘΑΡΟ</a:t>
            </a:r>
            <a:r>
              <a:rPr lang="el-GR" baseline="0"/>
              <a:t> ΠΕΡΙΘΩΡΙΟ ΚΕΡΔΟΥΣ </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NEOSET!$H$2:$H$5</c:f>
              <c:numCache>
                <c:formatCode>General</c:formatCode>
                <c:ptCount val="4"/>
                <c:pt idx="0">
                  <c:v>4.5000000000000012E-2</c:v>
                </c:pt>
                <c:pt idx="1">
                  <c:v>0.28000000000000008</c:v>
                </c:pt>
                <c:pt idx="2">
                  <c:v>-8.0000000000000043E-2</c:v>
                </c:pt>
                <c:pt idx="3">
                  <c:v>-0.18000000000000024</c:v>
                </c:pt>
              </c:numCache>
            </c:numRef>
          </c:val>
        </c:ser>
        <c:dLbls>
          <c:showVal val="1"/>
        </c:dLbls>
        <c:marker val="1"/>
        <c:axId val="173712128"/>
        <c:axId val="173713664"/>
      </c:lineChart>
      <c:catAx>
        <c:axId val="173712128"/>
        <c:scaling>
          <c:orientation val="minMax"/>
        </c:scaling>
        <c:axPos val="b"/>
        <c:majorTickMark val="none"/>
        <c:tickLblPos val="nextTo"/>
        <c:crossAx val="173713664"/>
        <c:crosses val="autoZero"/>
        <c:auto val="1"/>
        <c:lblAlgn val="ctr"/>
        <c:lblOffset val="100"/>
      </c:catAx>
      <c:valAx>
        <c:axId val="173713664"/>
        <c:scaling>
          <c:orientation val="minMax"/>
        </c:scaling>
        <c:delete val="1"/>
        <c:axPos val="l"/>
        <c:numFmt formatCode="General" sourceLinked="1"/>
        <c:tickLblPos val="nextTo"/>
        <c:crossAx val="173712128"/>
        <c:crosses val="autoZero"/>
        <c:crossBetween val="between"/>
      </c:valAx>
    </c:plotArea>
    <c:plotVisOnly val="1"/>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ΑΠΟΔΟΤΙΚΟΤΗΤΑ ΙΔΙΩΝ</a:t>
            </a:r>
            <a:r>
              <a:rPr lang="el-GR" baseline="0"/>
              <a:t> ΚΕΦΑΛΑΙΩΝ </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NEOSET!$L$2:$L$5</c:f>
              <c:numCache>
                <c:formatCode>General</c:formatCode>
                <c:ptCount val="4"/>
                <c:pt idx="0">
                  <c:v>0.17</c:v>
                </c:pt>
                <c:pt idx="1">
                  <c:v>9.2000000000000011</c:v>
                </c:pt>
                <c:pt idx="2">
                  <c:v>-0.16</c:v>
                </c:pt>
                <c:pt idx="3">
                  <c:v>-0.30000000000000032</c:v>
                </c:pt>
              </c:numCache>
            </c:numRef>
          </c:val>
        </c:ser>
        <c:dLbls>
          <c:showVal val="1"/>
        </c:dLbls>
        <c:marker val="1"/>
        <c:axId val="173754240"/>
        <c:axId val="173755776"/>
      </c:lineChart>
      <c:catAx>
        <c:axId val="173754240"/>
        <c:scaling>
          <c:orientation val="minMax"/>
        </c:scaling>
        <c:axPos val="b"/>
        <c:majorTickMark val="none"/>
        <c:tickLblPos val="nextTo"/>
        <c:crossAx val="173755776"/>
        <c:crosses val="autoZero"/>
        <c:auto val="1"/>
        <c:lblAlgn val="ctr"/>
        <c:lblOffset val="100"/>
      </c:catAx>
      <c:valAx>
        <c:axId val="173755776"/>
        <c:scaling>
          <c:orientation val="minMax"/>
        </c:scaling>
        <c:delete val="1"/>
        <c:axPos val="l"/>
        <c:numFmt formatCode="General" sourceLinked="1"/>
        <c:tickLblPos val="nextTo"/>
        <c:crossAx val="173754240"/>
        <c:crosses val="autoZero"/>
        <c:crossBetween val="between"/>
      </c:valAx>
    </c:plotArea>
    <c:plotVisOnly val="1"/>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ΙΔΙΑ</a:t>
            </a:r>
            <a:r>
              <a:rPr lang="el-GR" baseline="0"/>
              <a:t> ΚΕΦΑΛΑΙΑ/ ΣΥΝΟΛΙΚΕΣ ΥΠΟΧΡΕΩΣΕΙΣ </a:t>
            </a:r>
            <a:endParaRPr lang="el-G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NEOSET!$I$2:$I$5</c:f>
              <c:numCache>
                <c:formatCode>General</c:formatCode>
                <c:ptCount val="4"/>
                <c:pt idx="0">
                  <c:v>0.49000000000000032</c:v>
                </c:pt>
                <c:pt idx="1">
                  <c:v>0.58000000000000007</c:v>
                </c:pt>
                <c:pt idx="2">
                  <c:v>0.72000000000000064</c:v>
                </c:pt>
                <c:pt idx="3">
                  <c:v>0.48000000000000032</c:v>
                </c:pt>
              </c:numCache>
            </c:numRef>
          </c:val>
        </c:ser>
        <c:dLbls>
          <c:showVal val="1"/>
        </c:dLbls>
        <c:marker val="1"/>
        <c:axId val="173767680"/>
        <c:axId val="173785856"/>
      </c:lineChart>
      <c:catAx>
        <c:axId val="173767680"/>
        <c:scaling>
          <c:orientation val="minMax"/>
        </c:scaling>
        <c:axPos val="b"/>
        <c:majorTickMark val="none"/>
        <c:tickLblPos val="nextTo"/>
        <c:crossAx val="173785856"/>
        <c:crosses val="autoZero"/>
        <c:auto val="1"/>
        <c:lblAlgn val="ctr"/>
        <c:lblOffset val="100"/>
      </c:catAx>
      <c:valAx>
        <c:axId val="173785856"/>
        <c:scaling>
          <c:orientation val="minMax"/>
        </c:scaling>
        <c:delete val="1"/>
        <c:axPos val="l"/>
        <c:numFmt formatCode="General" sourceLinked="1"/>
        <c:tickLblPos val="nextTo"/>
        <c:crossAx val="173767680"/>
        <c:crosses val="autoZero"/>
        <c:crossBetween val="between"/>
      </c:valAx>
    </c:plotArea>
    <c:plotVisOnly val="1"/>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ΔΕΙΚΤΗΣ ΟΙΚΟΝΟΜΙΚΗΣ ΚΑΛΥΨΗΣ</a:t>
            </a:r>
          </a:p>
        </c:rich>
      </c:tx>
    </c:title>
    <c:plotArea>
      <c:layout/>
      <c:lineChart>
        <c:grouping val="standard"/>
        <c:ser>
          <c:idx val="0"/>
          <c:order val="0"/>
          <c:marker>
            <c:symbol val="none"/>
          </c:marker>
          <c:dLbls>
            <c:showVal val="1"/>
          </c:dLbls>
          <c:cat>
            <c:strRef>
              <c:f>NEOSET!$A$2:$A$5</c:f>
              <c:strCache>
                <c:ptCount val="4"/>
                <c:pt idx="0">
                  <c:v>"2008"</c:v>
                </c:pt>
                <c:pt idx="1">
                  <c:v>"2009"</c:v>
                </c:pt>
                <c:pt idx="2">
                  <c:v>"2010"</c:v>
                </c:pt>
                <c:pt idx="3">
                  <c:v>"2011"</c:v>
                </c:pt>
              </c:strCache>
            </c:strRef>
          </c:cat>
          <c:val>
            <c:numRef>
              <c:f>NEOSET!$J$2:$J$5</c:f>
              <c:numCache>
                <c:formatCode>General</c:formatCode>
                <c:ptCount val="4"/>
                <c:pt idx="0">
                  <c:v>1.76</c:v>
                </c:pt>
                <c:pt idx="1">
                  <c:v>1.4</c:v>
                </c:pt>
                <c:pt idx="2">
                  <c:v>2.63</c:v>
                </c:pt>
                <c:pt idx="3">
                  <c:v>-2.5299999999999998</c:v>
                </c:pt>
              </c:numCache>
            </c:numRef>
          </c:val>
        </c:ser>
        <c:dLbls>
          <c:showVal val="1"/>
        </c:dLbls>
        <c:marker val="1"/>
        <c:axId val="230564224"/>
        <c:axId val="230565760"/>
      </c:lineChart>
      <c:catAx>
        <c:axId val="230564224"/>
        <c:scaling>
          <c:orientation val="minMax"/>
        </c:scaling>
        <c:axPos val="b"/>
        <c:majorTickMark val="none"/>
        <c:tickLblPos val="nextTo"/>
        <c:crossAx val="230565760"/>
        <c:crosses val="autoZero"/>
        <c:auto val="1"/>
        <c:lblAlgn val="ctr"/>
        <c:lblOffset val="100"/>
      </c:catAx>
      <c:valAx>
        <c:axId val="230565760"/>
        <c:scaling>
          <c:orientation val="minMax"/>
        </c:scaling>
        <c:delete val="1"/>
        <c:axPos val="l"/>
        <c:numFmt formatCode="General" sourceLinked="1"/>
        <c:tickLblPos val="nextTo"/>
        <c:crossAx val="230564224"/>
        <c:crosses val="autoZero"/>
        <c:crossBetween val="between"/>
      </c:val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ΤΑΧΥΤΗΤΑ ΚΥΚΛΟΦ. ΑΠΟΘΕΜΑΤΩΝ</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ΗΛΕΚΤΡΟΝΙΚΗ!$G$2:$G$7</c:f>
              <c:numCache>
                <c:formatCode>General</c:formatCode>
                <c:ptCount val="6"/>
                <c:pt idx="0">
                  <c:v>4.1499999999999995</c:v>
                </c:pt>
                <c:pt idx="1">
                  <c:v>3.53</c:v>
                </c:pt>
                <c:pt idx="2">
                  <c:v>3.8499999999999988</c:v>
                </c:pt>
                <c:pt idx="3">
                  <c:v>4.1899999999999995</c:v>
                </c:pt>
                <c:pt idx="4">
                  <c:v>4.016</c:v>
                </c:pt>
                <c:pt idx="5">
                  <c:v>4.01</c:v>
                </c:pt>
              </c:numCache>
            </c:numRef>
          </c:val>
        </c:ser>
        <c:dLbls>
          <c:showVal val="1"/>
        </c:dLbls>
        <c:marker val="1"/>
        <c:axId val="172659840"/>
        <c:axId val="172661376"/>
      </c:lineChart>
      <c:catAx>
        <c:axId val="172659840"/>
        <c:scaling>
          <c:orientation val="minMax"/>
        </c:scaling>
        <c:axPos val="b"/>
        <c:majorTickMark val="none"/>
        <c:tickLblPos val="nextTo"/>
        <c:crossAx val="172661376"/>
        <c:crosses val="autoZero"/>
        <c:auto val="1"/>
        <c:lblAlgn val="ctr"/>
        <c:lblOffset val="100"/>
      </c:catAx>
      <c:valAx>
        <c:axId val="172661376"/>
        <c:scaling>
          <c:orientation val="minMax"/>
        </c:scaling>
        <c:delete val="1"/>
        <c:axPos val="l"/>
        <c:numFmt formatCode="General" sourceLinked="1"/>
        <c:tickLblPos val="none"/>
        <c:crossAx val="172659840"/>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ΜΙΚΤΟ ΠΕΡΙΘΩΡΙΟ ΚΕΡΔΟΥΣ</a:t>
            </a: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ΗΛΕΚΤΡΟΝΙΚΗ!$H$2:$H$7</c:f>
              <c:numCache>
                <c:formatCode>General</c:formatCode>
                <c:ptCount val="6"/>
                <c:pt idx="0">
                  <c:v>0.24000000000000021</c:v>
                </c:pt>
                <c:pt idx="1">
                  <c:v>0.2</c:v>
                </c:pt>
                <c:pt idx="2">
                  <c:v>0.2</c:v>
                </c:pt>
                <c:pt idx="3">
                  <c:v>0.19</c:v>
                </c:pt>
                <c:pt idx="4">
                  <c:v>0.19</c:v>
                </c:pt>
                <c:pt idx="5">
                  <c:v>0.18000000000000024</c:v>
                </c:pt>
              </c:numCache>
            </c:numRef>
          </c:val>
        </c:ser>
        <c:dLbls>
          <c:showVal val="1"/>
        </c:dLbls>
        <c:marker val="1"/>
        <c:axId val="172685568"/>
        <c:axId val="172761088"/>
      </c:lineChart>
      <c:catAx>
        <c:axId val="172685568"/>
        <c:scaling>
          <c:orientation val="minMax"/>
        </c:scaling>
        <c:axPos val="b"/>
        <c:majorTickMark val="none"/>
        <c:tickLblPos val="nextTo"/>
        <c:crossAx val="172761088"/>
        <c:crosses val="autoZero"/>
        <c:auto val="1"/>
        <c:lblAlgn val="ctr"/>
        <c:lblOffset val="100"/>
      </c:catAx>
      <c:valAx>
        <c:axId val="172761088"/>
        <c:scaling>
          <c:orientation val="minMax"/>
        </c:scaling>
        <c:delete val="1"/>
        <c:axPos val="l"/>
        <c:numFmt formatCode="General" sourceLinked="1"/>
        <c:tickLblPos val="none"/>
        <c:crossAx val="172685568"/>
        <c:crosses val="autoZero"/>
        <c:crossBetween val="between"/>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ΚΑΘΑΡΟ ΠΕΡΙΘΩΡΙΟ</a:t>
            </a:r>
            <a:r>
              <a:rPr lang="el-GR" baseline="0"/>
              <a:t>  ΚΕΡΔΟΥΣ</a:t>
            </a:r>
            <a:endParaRPr lang="el-G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ΗΛΕΚΤΡΟΝΙΚΗ!$I$2:$I$7</c:f>
              <c:numCache>
                <c:formatCode>General</c:formatCode>
                <c:ptCount val="6"/>
                <c:pt idx="0">
                  <c:v>9.3000000000000208E-2</c:v>
                </c:pt>
                <c:pt idx="1">
                  <c:v>2.9000000000000001E-2</c:v>
                </c:pt>
                <c:pt idx="2">
                  <c:v>-0.1</c:v>
                </c:pt>
                <c:pt idx="3">
                  <c:v>-1.0000000000000041E-3</c:v>
                </c:pt>
                <c:pt idx="4">
                  <c:v>-9.0000000000000028E-3</c:v>
                </c:pt>
                <c:pt idx="5">
                  <c:v>-8.0000000000000043E-2</c:v>
                </c:pt>
              </c:numCache>
            </c:numRef>
          </c:val>
        </c:ser>
        <c:dLbls>
          <c:showVal val="1"/>
        </c:dLbls>
        <c:marker val="1"/>
        <c:axId val="172768640"/>
        <c:axId val="172786816"/>
      </c:lineChart>
      <c:catAx>
        <c:axId val="172768640"/>
        <c:scaling>
          <c:orientation val="minMax"/>
        </c:scaling>
        <c:axPos val="b"/>
        <c:majorTickMark val="none"/>
        <c:tickLblPos val="nextTo"/>
        <c:crossAx val="172786816"/>
        <c:crosses val="autoZero"/>
        <c:auto val="1"/>
        <c:lblAlgn val="ctr"/>
        <c:lblOffset val="100"/>
      </c:catAx>
      <c:valAx>
        <c:axId val="172786816"/>
        <c:scaling>
          <c:orientation val="minMax"/>
        </c:scaling>
        <c:delete val="1"/>
        <c:axPos val="l"/>
        <c:numFmt formatCode="General" sourceLinked="1"/>
        <c:tickLblPos val="none"/>
        <c:crossAx val="172768640"/>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ΑΠΟΔΟΤΙΚΟΤΗΤΑ ΙΔΙΩΝ</a:t>
            </a:r>
            <a:r>
              <a:rPr lang="el-GR" baseline="0"/>
              <a:t> ΚΕΦΑΛΑΙΩΝ </a:t>
            </a:r>
            <a:endParaRPr lang="el-GR"/>
          </a:p>
        </c:rich>
      </c:tx>
    </c:title>
    <c:plotArea>
      <c:layout/>
      <c:lineChart>
        <c:grouping val="standard"/>
        <c:ser>
          <c:idx val="0"/>
          <c:order val="0"/>
          <c:marker>
            <c:symbol val="none"/>
          </c:marker>
          <c:dLbls>
            <c:showVal val="1"/>
          </c:dLbls>
          <c:cat>
            <c:strRef>
              <c:f>ΗΛΕΚΤΡΟΝΙΚΗ!$A$2:$A$7</c:f>
              <c:strCache>
                <c:ptCount val="6"/>
                <c:pt idx="0">
                  <c:v>"2008"</c:v>
                </c:pt>
                <c:pt idx="1">
                  <c:v>"2009"</c:v>
                </c:pt>
                <c:pt idx="2">
                  <c:v>"2010"</c:v>
                </c:pt>
                <c:pt idx="3">
                  <c:v>"2011"</c:v>
                </c:pt>
                <c:pt idx="4">
                  <c:v>"2012"</c:v>
                </c:pt>
                <c:pt idx="5">
                  <c:v>"2013"</c:v>
                </c:pt>
              </c:strCache>
            </c:strRef>
          </c:cat>
          <c:val>
            <c:numRef>
              <c:f>ΗΛΕΚΤΡΟΝΙΚΗ!$J$2:$J$7</c:f>
              <c:numCache>
                <c:formatCode>General</c:formatCode>
                <c:ptCount val="6"/>
                <c:pt idx="0">
                  <c:v>0.54</c:v>
                </c:pt>
                <c:pt idx="1">
                  <c:v>0.15000000000000024</c:v>
                </c:pt>
                <c:pt idx="2">
                  <c:v>-0.65000000000002256</c:v>
                </c:pt>
                <c:pt idx="3">
                  <c:v>-1.2E-2</c:v>
                </c:pt>
                <c:pt idx="4">
                  <c:v>0.17</c:v>
                </c:pt>
                <c:pt idx="5">
                  <c:v>-1.57</c:v>
                </c:pt>
              </c:numCache>
            </c:numRef>
          </c:val>
        </c:ser>
        <c:dLbls>
          <c:showVal val="1"/>
        </c:dLbls>
        <c:marker val="1"/>
        <c:axId val="172892928"/>
        <c:axId val="172894464"/>
      </c:lineChart>
      <c:catAx>
        <c:axId val="172892928"/>
        <c:scaling>
          <c:orientation val="minMax"/>
        </c:scaling>
        <c:axPos val="b"/>
        <c:majorTickMark val="none"/>
        <c:tickLblPos val="nextTo"/>
        <c:crossAx val="172894464"/>
        <c:crosses val="autoZero"/>
        <c:auto val="1"/>
        <c:lblAlgn val="ctr"/>
        <c:lblOffset val="100"/>
      </c:catAx>
      <c:valAx>
        <c:axId val="172894464"/>
        <c:scaling>
          <c:orientation val="minMax"/>
        </c:scaling>
        <c:delete val="1"/>
        <c:axPos val="l"/>
        <c:numFmt formatCode="General" sourceLinked="1"/>
        <c:tickLblPos val="none"/>
        <c:crossAx val="172892928"/>
        <c:crosses val="autoZero"/>
        <c:crossBetween val="between"/>
      </c:valAx>
    </c:plotArea>
    <c:plotVisOnly val="1"/>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029D9D-9711-4053-BCA4-86519A859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5412</TotalTime>
  <Pages>1</Pages>
  <Words>21470</Words>
  <Characters>115941</Characters>
  <Application>Microsoft Office Word</Application>
  <DocSecurity>0</DocSecurity>
  <Lines>966</Lines>
  <Paragraphs>274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137137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Owner</cp:lastModifiedBy>
  <cp:revision>140</cp:revision>
  <dcterms:created xsi:type="dcterms:W3CDTF">2016-12-19T20:14:00Z</dcterms:created>
  <dcterms:modified xsi:type="dcterms:W3CDTF">2017-09-05T16:36:00Z</dcterms:modified>
</cp:coreProperties>
</file>