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7" w:rightFromText="187" w:vertAnchor="page" w:horzAnchor="margin" w:tblpXSpec="center" w:tblpY="421"/>
        <w:tblW w:w="5876" w:type="pct"/>
        <w:tblBorders>
          <w:left w:val="single" w:sz="18" w:space="0" w:color="4F81BD" w:themeColor="accent1"/>
        </w:tblBorders>
        <w:tblLook w:val="04A0" w:firstRow="1" w:lastRow="0" w:firstColumn="1" w:lastColumn="0" w:noHBand="0" w:noVBand="1"/>
      </w:tblPr>
      <w:tblGrid>
        <w:gridCol w:w="9734"/>
      </w:tblGrid>
      <w:tr w:rsidR="001B3DB4" w:rsidRPr="00B318D4" w14:paraId="5EADCCC7" w14:textId="77777777" w:rsidTr="00592F08">
        <w:trPr>
          <w:trHeight w:val="1530"/>
        </w:trPr>
        <w:tc>
          <w:tcPr>
            <w:tcW w:w="10015" w:type="dxa"/>
          </w:tcPr>
          <w:p w14:paraId="510C4487" w14:textId="77777777" w:rsidR="001B3DB4" w:rsidRPr="00B318D4" w:rsidRDefault="001B3DB4" w:rsidP="00592F08">
            <w:pPr>
              <w:pStyle w:val="NoSpacing"/>
              <w:jc w:val="center"/>
              <w:rPr>
                <w:rFonts w:ascii="Arial" w:eastAsiaTheme="majorEastAsia" w:hAnsi="Arial" w:cs="Arial"/>
                <w:color w:val="4F81BD" w:themeColor="accent1"/>
                <w:sz w:val="80"/>
                <w:szCs w:val="80"/>
                <w:lang w:val="en-US"/>
              </w:rPr>
            </w:pPr>
          </w:p>
        </w:tc>
      </w:tr>
      <w:tr w:rsidR="004A1242" w:rsidRPr="00B318D4" w14:paraId="531772D6" w14:textId="77777777" w:rsidTr="00E2769E">
        <w:trPr>
          <w:trHeight w:val="2073"/>
        </w:trPr>
        <w:tc>
          <w:tcPr>
            <w:tcW w:w="10015" w:type="dxa"/>
          </w:tcPr>
          <w:sdt>
            <w:sdtPr>
              <w:rPr>
                <w:rFonts w:ascii="Arial" w:eastAsiaTheme="majorEastAsia" w:hAnsi="Arial" w:cs="Arial"/>
                <w:color w:val="4F81BD" w:themeColor="accent1"/>
                <w:sz w:val="40"/>
                <w:szCs w:val="80"/>
                <w:lang w:val="en-US"/>
              </w:rPr>
              <w:alias w:val="Τίτλος"/>
              <w:id w:val="13406919"/>
              <w:dataBinding w:prefixMappings="xmlns:ns0='http://schemas.openxmlformats.org/package/2006/metadata/core-properties' xmlns:ns1='http://purl.org/dc/elements/1.1/'" w:xpath="/ns0:coreProperties[1]/ns1:title[1]" w:storeItemID="{6C3C8BC8-F283-45AE-878A-BAB7291924A1}"/>
              <w:text/>
            </w:sdtPr>
            <w:sdtEndPr/>
            <w:sdtContent>
              <w:p w14:paraId="5D5B4366" w14:textId="4AC9D41C" w:rsidR="001B3DB4" w:rsidRPr="00B318D4" w:rsidRDefault="00F92641" w:rsidP="00592F08">
                <w:pPr>
                  <w:pStyle w:val="NoSpacing"/>
                  <w:jc w:val="center"/>
                  <w:rPr>
                    <w:rFonts w:ascii="Arial" w:eastAsiaTheme="majorEastAsia" w:hAnsi="Arial" w:cs="Arial"/>
                    <w:color w:val="4F81BD" w:themeColor="accent1"/>
                    <w:sz w:val="40"/>
                    <w:szCs w:val="80"/>
                    <w:lang w:val="en-US"/>
                  </w:rPr>
                </w:pPr>
                <w:r w:rsidRPr="00B318D4">
                  <w:rPr>
                    <w:rFonts w:ascii="Arial" w:eastAsiaTheme="majorEastAsia" w:hAnsi="Arial" w:cs="Arial"/>
                    <w:color w:val="4F81BD" w:themeColor="accent1"/>
                    <w:sz w:val="40"/>
                    <w:szCs w:val="80"/>
                    <w:lang w:val="en-US"/>
                  </w:rPr>
                  <w:t>Octopus: A Collaborative Environment Supporting the Development of Effective Instructional Design</w:t>
                </w:r>
              </w:p>
            </w:sdtContent>
          </w:sdt>
          <w:p w14:paraId="61F36FDE" w14:textId="28ED4D27" w:rsidR="004A1242" w:rsidRPr="00B318D4" w:rsidRDefault="004A1242" w:rsidP="00592F08">
            <w:pPr>
              <w:pStyle w:val="NoSpacing"/>
              <w:jc w:val="center"/>
              <w:rPr>
                <w:rFonts w:ascii="Arial" w:eastAsiaTheme="majorEastAsia" w:hAnsi="Arial" w:cs="Arial"/>
                <w:color w:val="4F81BD" w:themeColor="accent1"/>
                <w:sz w:val="80"/>
                <w:szCs w:val="80"/>
                <w:lang w:val="en-US"/>
              </w:rPr>
            </w:pPr>
          </w:p>
        </w:tc>
      </w:tr>
      <w:tr w:rsidR="004A1242" w:rsidRPr="00B318D4" w14:paraId="403C630D" w14:textId="77777777" w:rsidTr="00592F08">
        <w:trPr>
          <w:trHeight w:val="567"/>
        </w:trPr>
        <w:tc>
          <w:tcPr>
            <w:tcW w:w="10015" w:type="dxa"/>
            <w:tcMar>
              <w:top w:w="216" w:type="dxa"/>
              <w:left w:w="115" w:type="dxa"/>
              <w:bottom w:w="216" w:type="dxa"/>
              <w:right w:w="115" w:type="dxa"/>
            </w:tcMar>
          </w:tcPr>
          <w:p w14:paraId="459D57C1" w14:textId="559F5C84" w:rsidR="00472C92" w:rsidRPr="00B318D4" w:rsidRDefault="00472C92" w:rsidP="00592F08">
            <w:pPr>
              <w:pStyle w:val="NoSpacing"/>
              <w:jc w:val="center"/>
              <w:rPr>
                <w:rFonts w:ascii="Arial" w:eastAsiaTheme="majorEastAsia" w:hAnsi="Arial" w:cs="Arial"/>
                <w:b/>
                <w:lang w:val="en-US"/>
              </w:rPr>
            </w:pPr>
          </w:p>
        </w:tc>
      </w:tr>
      <w:tr w:rsidR="00AE24D6" w:rsidRPr="00B318D4" w14:paraId="7B355D42" w14:textId="77777777" w:rsidTr="00592F08">
        <w:trPr>
          <w:trHeight w:val="235"/>
        </w:trPr>
        <w:tc>
          <w:tcPr>
            <w:tcW w:w="10015" w:type="dxa"/>
            <w:tcMar>
              <w:top w:w="216" w:type="dxa"/>
              <w:left w:w="115" w:type="dxa"/>
              <w:bottom w:w="216" w:type="dxa"/>
              <w:right w:w="115" w:type="dxa"/>
            </w:tcMar>
          </w:tcPr>
          <w:p w14:paraId="5DAD18A8" w14:textId="5D3A3A68" w:rsidR="00E2769E" w:rsidRPr="00B318D4" w:rsidRDefault="00E2769E" w:rsidP="00E2769E">
            <w:pPr>
              <w:pStyle w:val="NoSpacing"/>
              <w:jc w:val="center"/>
              <w:rPr>
                <w:rFonts w:ascii="Arial" w:eastAsiaTheme="majorEastAsia" w:hAnsi="Arial" w:cs="Arial"/>
                <w:iCs/>
                <w:color w:val="4F81BD" w:themeColor="accent1"/>
                <w:spacing w:val="15"/>
                <w:szCs w:val="24"/>
                <w:lang w:val="en-US" w:eastAsia="en-US"/>
              </w:rPr>
            </w:pPr>
            <w:r w:rsidRPr="00B318D4">
              <w:rPr>
                <w:rFonts w:ascii="Arial" w:eastAsiaTheme="majorEastAsia" w:hAnsi="Arial" w:cs="Arial"/>
                <w:iCs/>
                <w:color w:val="4F81BD" w:themeColor="accent1"/>
                <w:spacing w:val="15"/>
                <w:szCs w:val="24"/>
                <w:lang w:val="en-US" w:eastAsia="en-US"/>
              </w:rPr>
              <w:t>By</w:t>
            </w:r>
          </w:p>
          <w:p w14:paraId="6450CB98" w14:textId="77777777" w:rsidR="008E0852" w:rsidRPr="00B318D4" w:rsidRDefault="008E0852" w:rsidP="00E2769E">
            <w:pPr>
              <w:pStyle w:val="NoSpacing"/>
              <w:jc w:val="center"/>
              <w:rPr>
                <w:rFonts w:ascii="Arial" w:eastAsiaTheme="majorEastAsia" w:hAnsi="Arial" w:cs="Arial"/>
                <w:iCs/>
                <w:color w:val="4F81BD" w:themeColor="accent1"/>
                <w:spacing w:val="15"/>
                <w:szCs w:val="24"/>
                <w:lang w:val="en-US" w:eastAsia="en-US"/>
              </w:rPr>
            </w:pPr>
          </w:p>
          <w:p w14:paraId="34B5CF11" w14:textId="3D9951B9" w:rsidR="00F306F7" w:rsidRPr="00B318D4" w:rsidRDefault="00B318D4" w:rsidP="00E2769E">
            <w:pPr>
              <w:pStyle w:val="NoSpacing"/>
              <w:jc w:val="center"/>
              <w:rPr>
                <w:rFonts w:ascii="Arial" w:eastAsiaTheme="majorEastAsia" w:hAnsi="Arial" w:cs="Arial"/>
                <w:color w:val="548DD4" w:themeColor="text2" w:themeTint="99"/>
                <w:lang w:val="en-US"/>
              </w:rPr>
            </w:pPr>
            <w:r>
              <w:rPr>
                <w:rFonts w:ascii="Arial" w:eastAsiaTheme="majorEastAsia" w:hAnsi="Arial" w:cs="Arial"/>
                <w:b/>
                <w:color w:val="548DD4" w:themeColor="text2" w:themeTint="99"/>
                <w:sz w:val="28"/>
                <w:lang w:val="en-US"/>
              </w:rPr>
              <w:t>EMMANOUIL</w:t>
            </w:r>
            <w:r w:rsidR="00E2769E" w:rsidRPr="00B318D4">
              <w:rPr>
                <w:rFonts w:ascii="Arial" w:eastAsiaTheme="majorEastAsia" w:hAnsi="Arial" w:cs="Arial"/>
                <w:b/>
                <w:color w:val="548DD4" w:themeColor="text2" w:themeTint="99"/>
                <w:sz w:val="28"/>
                <w:lang w:val="en-US"/>
              </w:rPr>
              <w:t xml:space="preserve">  </w:t>
            </w:r>
            <w:r>
              <w:rPr>
                <w:rFonts w:ascii="Arial" w:eastAsiaTheme="majorEastAsia" w:hAnsi="Arial" w:cs="Arial"/>
                <w:b/>
                <w:color w:val="548DD4" w:themeColor="text2" w:themeTint="99"/>
                <w:sz w:val="28"/>
                <w:lang w:val="en-US"/>
              </w:rPr>
              <w:t>MYLONAKIS</w:t>
            </w:r>
          </w:p>
          <w:p w14:paraId="3DD580BD" w14:textId="77777777" w:rsidR="00F306F7" w:rsidRPr="00B318D4" w:rsidRDefault="00F306F7" w:rsidP="00592F08">
            <w:pPr>
              <w:pStyle w:val="NoSpacing"/>
              <w:rPr>
                <w:rFonts w:ascii="Arial" w:eastAsiaTheme="majorEastAsia" w:hAnsi="Arial" w:cs="Arial"/>
                <w:lang w:val="en-US"/>
              </w:rPr>
            </w:pPr>
          </w:p>
          <w:p w14:paraId="42B8AA07" w14:textId="77777777" w:rsidR="00F306F7" w:rsidRPr="00B318D4" w:rsidRDefault="00F306F7" w:rsidP="00592F08">
            <w:pPr>
              <w:pStyle w:val="NoSpacing"/>
              <w:rPr>
                <w:rFonts w:ascii="Arial" w:eastAsiaTheme="majorEastAsia" w:hAnsi="Arial" w:cs="Arial"/>
                <w:lang w:val="en-US"/>
              </w:rPr>
            </w:pPr>
          </w:p>
          <w:p w14:paraId="1E31E545" w14:textId="2BCE41DF" w:rsidR="00F306F7" w:rsidRPr="00B318D4" w:rsidRDefault="00F306F7" w:rsidP="00592F08">
            <w:pPr>
              <w:pStyle w:val="NoSpacing"/>
              <w:rPr>
                <w:rFonts w:ascii="Arial" w:eastAsiaTheme="majorEastAsia" w:hAnsi="Arial" w:cs="Arial"/>
                <w:lang w:val="en-US"/>
              </w:rPr>
            </w:pPr>
          </w:p>
        </w:tc>
      </w:tr>
      <w:tr w:rsidR="00AE24D6" w:rsidRPr="00B318D4" w14:paraId="3871F890" w14:textId="77777777" w:rsidTr="00B30265">
        <w:trPr>
          <w:trHeight w:val="2667"/>
        </w:trPr>
        <w:tc>
          <w:tcPr>
            <w:tcW w:w="10015" w:type="dxa"/>
            <w:tcMar>
              <w:top w:w="216" w:type="dxa"/>
              <w:left w:w="115" w:type="dxa"/>
              <w:bottom w:w="216" w:type="dxa"/>
              <w:right w:w="115" w:type="dxa"/>
            </w:tcMar>
          </w:tcPr>
          <w:p w14:paraId="659C33E7" w14:textId="77777777" w:rsidR="001B3DB4" w:rsidRPr="00B318D4" w:rsidRDefault="001B3DB4" w:rsidP="00592F08">
            <w:pPr>
              <w:pStyle w:val="Subtitle"/>
              <w:jc w:val="center"/>
              <w:rPr>
                <w:rFonts w:ascii="Arial" w:hAnsi="Arial" w:cs="Arial"/>
                <w:i w:val="0"/>
                <w:lang w:val="en-US"/>
              </w:rPr>
            </w:pPr>
            <w:r w:rsidRPr="00B318D4">
              <w:rPr>
                <w:rFonts w:ascii="Arial" w:hAnsi="Arial" w:cs="Arial"/>
                <w:i w:val="0"/>
                <w:lang w:val="en-US"/>
              </w:rPr>
              <w:t>A THESIS SUBMITTED IN PARTIAL FULFILLMENT OF THE</w:t>
            </w:r>
          </w:p>
          <w:p w14:paraId="32BE0C34" w14:textId="77777777" w:rsidR="001B3DB4" w:rsidRPr="00B318D4" w:rsidRDefault="001B3DB4" w:rsidP="00592F08">
            <w:pPr>
              <w:pStyle w:val="Subtitle"/>
              <w:jc w:val="center"/>
              <w:rPr>
                <w:rFonts w:ascii="Arial" w:hAnsi="Arial" w:cs="Arial"/>
                <w:i w:val="0"/>
                <w:lang w:val="en-US"/>
              </w:rPr>
            </w:pPr>
            <w:r w:rsidRPr="00B318D4">
              <w:rPr>
                <w:rFonts w:ascii="Arial" w:hAnsi="Arial" w:cs="Arial"/>
                <w:i w:val="0"/>
                <w:lang w:val="en-US"/>
              </w:rPr>
              <w:t xml:space="preserve">REQUIREMENTS FOR THE DEGREE OF </w:t>
            </w:r>
          </w:p>
          <w:p w14:paraId="1964D684" w14:textId="77777777" w:rsidR="001B3DB4" w:rsidRPr="00B318D4" w:rsidRDefault="001B3DB4" w:rsidP="00592F08">
            <w:pPr>
              <w:pStyle w:val="Subtitle"/>
              <w:jc w:val="center"/>
              <w:rPr>
                <w:rFonts w:ascii="Arial" w:hAnsi="Arial" w:cs="Arial"/>
                <w:i w:val="0"/>
                <w:lang w:val="en-US"/>
              </w:rPr>
            </w:pPr>
          </w:p>
          <w:p w14:paraId="4C8652D4" w14:textId="77777777" w:rsidR="001B3DB4" w:rsidRPr="00B318D4" w:rsidRDefault="001B3DB4" w:rsidP="00592F08">
            <w:pPr>
              <w:pStyle w:val="Subtitle"/>
              <w:jc w:val="center"/>
              <w:rPr>
                <w:rFonts w:ascii="Arial" w:hAnsi="Arial" w:cs="Arial"/>
                <w:i w:val="0"/>
                <w:lang w:val="en-US"/>
              </w:rPr>
            </w:pPr>
          </w:p>
          <w:p w14:paraId="0387DB57" w14:textId="77777777" w:rsidR="00482685" w:rsidRPr="00B318D4" w:rsidRDefault="001B3DB4" w:rsidP="00482685">
            <w:pPr>
              <w:pStyle w:val="Subtitle"/>
              <w:jc w:val="center"/>
              <w:rPr>
                <w:rFonts w:ascii="Arial" w:hAnsi="Arial" w:cs="Arial"/>
                <w:i w:val="0"/>
                <w:lang w:val="en-US"/>
              </w:rPr>
            </w:pPr>
            <w:r w:rsidRPr="00B318D4">
              <w:rPr>
                <w:rFonts w:ascii="Arial" w:hAnsi="Arial" w:cs="Arial"/>
                <w:i w:val="0"/>
                <w:lang w:val="en-US"/>
              </w:rPr>
              <w:t xml:space="preserve">MASTER OF SCIENCE </w:t>
            </w:r>
          </w:p>
          <w:p w14:paraId="5B110ECF" w14:textId="0DF64378" w:rsidR="00AE24D6" w:rsidRPr="00B318D4" w:rsidRDefault="001B3DB4" w:rsidP="00482685">
            <w:pPr>
              <w:pStyle w:val="Subtitle"/>
              <w:jc w:val="center"/>
              <w:rPr>
                <w:rFonts w:ascii="Arial" w:hAnsi="Arial" w:cs="Arial"/>
                <w:i w:val="0"/>
                <w:lang w:val="en-US"/>
              </w:rPr>
            </w:pPr>
            <w:r w:rsidRPr="00B318D4">
              <w:rPr>
                <w:rFonts w:ascii="Arial" w:hAnsi="Arial" w:cs="Arial"/>
                <w:i w:val="0"/>
                <w:lang w:val="en-US"/>
              </w:rPr>
              <w:t>IN ELECTRONIC &amp; COMPUTER ENGINEERING</w:t>
            </w:r>
          </w:p>
        </w:tc>
      </w:tr>
      <w:tr w:rsidR="00B30265" w:rsidRPr="00B318D4" w14:paraId="39656CD3" w14:textId="77777777" w:rsidTr="00482685">
        <w:trPr>
          <w:trHeight w:val="2903"/>
        </w:trPr>
        <w:tc>
          <w:tcPr>
            <w:tcW w:w="10015" w:type="dxa"/>
            <w:tcMar>
              <w:top w:w="216" w:type="dxa"/>
              <w:left w:w="115" w:type="dxa"/>
              <w:bottom w:w="216" w:type="dxa"/>
              <w:right w:w="115" w:type="dxa"/>
            </w:tcMar>
            <w:vAlign w:val="bottom"/>
          </w:tcPr>
          <w:p w14:paraId="234502EB" w14:textId="77777777" w:rsidR="00796CDE" w:rsidRPr="00B318D4" w:rsidRDefault="00796CDE" w:rsidP="00AA10DC">
            <w:pPr>
              <w:pStyle w:val="NoSpacing"/>
              <w:jc w:val="center"/>
              <w:rPr>
                <w:rStyle w:val="IntenseEmphasis"/>
                <w:rFonts w:ascii="Arial" w:hAnsi="Arial" w:cs="Arial"/>
                <w:b w:val="0"/>
                <w:i w:val="0"/>
                <w:lang w:val="en-US"/>
              </w:rPr>
            </w:pPr>
          </w:p>
          <w:p w14:paraId="298DBC4D" w14:textId="77777777" w:rsidR="00796CDE" w:rsidRPr="00B318D4" w:rsidRDefault="00796CDE" w:rsidP="00AA10DC">
            <w:pPr>
              <w:pStyle w:val="NoSpacing"/>
              <w:jc w:val="center"/>
              <w:rPr>
                <w:rStyle w:val="IntenseEmphasis"/>
                <w:rFonts w:ascii="Arial" w:hAnsi="Arial" w:cs="Arial"/>
                <w:b w:val="0"/>
                <w:i w:val="0"/>
                <w:lang w:val="en-US"/>
              </w:rPr>
            </w:pPr>
          </w:p>
          <w:p w14:paraId="3D7DA206" w14:textId="77777777" w:rsidR="00796CDE" w:rsidRPr="00B318D4" w:rsidRDefault="00796CDE" w:rsidP="00AA10DC">
            <w:pPr>
              <w:pStyle w:val="NoSpacing"/>
              <w:jc w:val="center"/>
              <w:rPr>
                <w:rStyle w:val="IntenseEmphasis"/>
                <w:rFonts w:ascii="Arial" w:hAnsi="Arial" w:cs="Arial"/>
                <w:b w:val="0"/>
                <w:i w:val="0"/>
                <w:lang w:val="en-US"/>
              </w:rPr>
            </w:pPr>
          </w:p>
          <w:p w14:paraId="17BDA808" w14:textId="77777777" w:rsidR="00796CDE" w:rsidRPr="00B318D4" w:rsidRDefault="00796CDE" w:rsidP="00AA10DC">
            <w:pPr>
              <w:pStyle w:val="NoSpacing"/>
              <w:jc w:val="center"/>
              <w:rPr>
                <w:rStyle w:val="IntenseEmphasis"/>
                <w:rFonts w:ascii="Arial" w:hAnsi="Arial" w:cs="Arial"/>
                <w:b w:val="0"/>
                <w:i w:val="0"/>
                <w:lang w:val="en-US"/>
              </w:rPr>
            </w:pPr>
          </w:p>
          <w:p w14:paraId="61E40B4D" w14:textId="77777777" w:rsidR="00796CDE" w:rsidRPr="00B318D4" w:rsidRDefault="00796CDE" w:rsidP="00AA10DC">
            <w:pPr>
              <w:pStyle w:val="NoSpacing"/>
              <w:jc w:val="center"/>
              <w:rPr>
                <w:rStyle w:val="IntenseEmphasis"/>
                <w:rFonts w:ascii="Arial" w:hAnsi="Arial" w:cs="Arial"/>
                <w:b w:val="0"/>
                <w:i w:val="0"/>
                <w:lang w:val="en-US"/>
              </w:rPr>
            </w:pPr>
          </w:p>
          <w:p w14:paraId="0492855C" w14:textId="77777777" w:rsidR="00796CDE" w:rsidRPr="00B318D4" w:rsidRDefault="00796CDE" w:rsidP="00AA10DC">
            <w:pPr>
              <w:pStyle w:val="NoSpacing"/>
              <w:jc w:val="center"/>
              <w:rPr>
                <w:rStyle w:val="IntenseEmphasis"/>
                <w:rFonts w:ascii="Arial" w:hAnsi="Arial" w:cs="Arial"/>
                <w:b w:val="0"/>
                <w:i w:val="0"/>
                <w:lang w:val="en-US"/>
              </w:rPr>
            </w:pPr>
          </w:p>
          <w:p w14:paraId="030CB52B" w14:textId="77777777" w:rsidR="00B30265" w:rsidRPr="00B318D4" w:rsidRDefault="00B30265" w:rsidP="00AA10DC">
            <w:pPr>
              <w:pStyle w:val="NoSpacing"/>
              <w:jc w:val="center"/>
              <w:rPr>
                <w:rStyle w:val="IntenseEmphasis"/>
                <w:rFonts w:ascii="Arial" w:hAnsi="Arial" w:cs="Arial"/>
                <w:b w:val="0"/>
                <w:i w:val="0"/>
                <w:lang w:val="en-US"/>
              </w:rPr>
            </w:pPr>
            <w:r w:rsidRPr="00B318D4">
              <w:rPr>
                <w:rStyle w:val="IntenseEmphasis"/>
                <w:rFonts w:ascii="Arial" w:hAnsi="Arial" w:cs="Arial"/>
                <w:b w:val="0"/>
                <w:i w:val="0"/>
                <w:lang w:val="en-US"/>
              </w:rPr>
              <w:t>at the</w:t>
            </w:r>
          </w:p>
          <w:p w14:paraId="198EF649" w14:textId="77777777" w:rsidR="00B30265" w:rsidRPr="00B318D4" w:rsidRDefault="00B30265" w:rsidP="00AA10DC">
            <w:pPr>
              <w:pStyle w:val="NoSpacing"/>
              <w:jc w:val="center"/>
              <w:rPr>
                <w:rStyle w:val="IntenseEmphasis"/>
                <w:rFonts w:ascii="Arial" w:hAnsi="Arial" w:cs="Arial"/>
                <w:b w:val="0"/>
                <w:i w:val="0"/>
                <w:lang w:val="en-US"/>
              </w:rPr>
            </w:pPr>
            <w:r w:rsidRPr="00B318D4">
              <w:rPr>
                <w:rStyle w:val="IntenseEmphasis"/>
                <w:rFonts w:ascii="Arial" w:hAnsi="Arial" w:cs="Arial"/>
                <w:b w:val="0"/>
                <w:i w:val="0"/>
                <w:lang w:val="en-US"/>
              </w:rPr>
              <w:t>SCHOOL OF ELECTRONIC &amp; COMPUTER ENGINEERING</w:t>
            </w:r>
          </w:p>
          <w:p w14:paraId="1C8B02D3" w14:textId="77777777" w:rsidR="00B30265" w:rsidRPr="00B318D4" w:rsidRDefault="00B30265" w:rsidP="00AA10DC">
            <w:pPr>
              <w:pStyle w:val="NoSpacing"/>
              <w:jc w:val="center"/>
              <w:rPr>
                <w:rStyle w:val="IntenseEmphasis"/>
                <w:rFonts w:ascii="Arial" w:hAnsi="Arial" w:cs="Arial"/>
                <w:b w:val="0"/>
                <w:i w:val="0"/>
              </w:rPr>
            </w:pPr>
            <w:r w:rsidRPr="00B318D4">
              <w:rPr>
                <w:rStyle w:val="IntenseEmphasis"/>
                <w:rFonts w:ascii="Arial" w:hAnsi="Arial" w:cs="Arial"/>
                <w:b w:val="0"/>
                <w:i w:val="0"/>
                <w:lang w:val="en-US"/>
              </w:rPr>
              <w:t>TECHNICAL UNIVERSITY OF CRETE</w:t>
            </w:r>
          </w:p>
          <w:p w14:paraId="1A794554" w14:textId="5152C8E9" w:rsidR="00B30265" w:rsidRPr="00B318D4" w:rsidRDefault="00657447" w:rsidP="00AA10DC">
            <w:pPr>
              <w:pStyle w:val="Subtitle"/>
              <w:jc w:val="center"/>
              <w:rPr>
                <w:rFonts w:ascii="Arial" w:hAnsi="Arial" w:cs="Arial"/>
                <w:b/>
                <w:i w:val="0"/>
                <w:lang w:val="en-US"/>
              </w:rPr>
            </w:pPr>
            <w:r w:rsidRPr="00B318D4">
              <w:rPr>
                <w:rStyle w:val="IntenseEmphasis"/>
                <w:rFonts w:ascii="Arial" w:hAnsi="Arial" w:cs="Arial"/>
                <w:b w:val="0"/>
                <w:lang w:val="en-US"/>
              </w:rPr>
              <w:t>2016</w:t>
            </w:r>
          </w:p>
        </w:tc>
      </w:tr>
    </w:tbl>
    <w:p w14:paraId="194B6326" w14:textId="7EABD0A2" w:rsidR="00F306F7" w:rsidRPr="00B318D4" w:rsidRDefault="00F306F7">
      <w:pPr>
        <w:spacing w:line="276" w:lineRule="auto"/>
        <w:jc w:val="left"/>
        <w:rPr>
          <w:rStyle w:val="Abstract"/>
          <w:rFonts w:ascii="Arial" w:eastAsiaTheme="minorHAnsi" w:hAnsi="Arial" w:cs="Arial"/>
          <w:b/>
          <w:bCs/>
          <w:i/>
          <w:iCs/>
          <w:color w:val="4F81BD" w:themeColor="accent1"/>
          <w:lang w:val="en-US"/>
        </w:rPr>
      </w:pPr>
      <w:bookmarkStart w:id="0" w:name="_Ref273217502"/>
      <w:bookmarkStart w:id="1" w:name="_Ref273217530"/>
      <w:bookmarkStart w:id="2" w:name="_Toc369641236"/>
      <w:r w:rsidRPr="00B318D4">
        <w:rPr>
          <w:rStyle w:val="Abstract"/>
          <w:rFonts w:ascii="Arial" w:eastAsiaTheme="minorHAnsi" w:hAnsi="Arial" w:cs="Arial"/>
          <w:lang w:val="en-US"/>
        </w:rPr>
        <w:br w:type="page"/>
      </w:r>
    </w:p>
    <w:p w14:paraId="5C71BC17" w14:textId="7EABD0A2" w:rsidR="009A3638" w:rsidRPr="00B318D4" w:rsidRDefault="002F4E95" w:rsidP="00087821">
      <w:pPr>
        <w:pStyle w:val="IntenseQuote"/>
        <w:jc w:val="center"/>
        <w:outlineLvl w:val="0"/>
        <w:rPr>
          <w:rStyle w:val="Abstract"/>
          <w:rFonts w:ascii="Arial" w:eastAsiaTheme="minorHAnsi" w:hAnsi="Arial" w:cs="Arial"/>
          <w:lang w:val="en-US"/>
        </w:rPr>
      </w:pPr>
      <w:bookmarkStart w:id="3" w:name="_Toc447628810"/>
      <w:r w:rsidRPr="00B318D4">
        <w:rPr>
          <w:rStyle w:val="Abstract"/>
          <w:rFonts w:ascii="Arial" w:eastAsiaTheme="minorHAnsi" w:hAnsi="Arial" w:cs="Arial"/>
          <w:lang w:val="en-US"/>
        </w:rPr>
        <w:lastRenderedPageBreak/>
        <w:t>Abstract</w:t>
      </w:r>
      <w:bookmarkEnd w:id="0"/>
      <w:bookmarkEnd w:id="1"/>
      <w:bookmarkEnd w:id="2"/>
      <w:bookmarkEnd w:id="3"/>
    </w:p>
    <w:p w14:paraId="1249955A" w14:textId="48B28565" w:rsidR="00BB7886" w:rsidRPr="00B318D4" w:rsidRDefault="00BB7886" w:rsidP="00BB7886">
      <w:pPr>
        <w:rPr>
          <w:rStyle w:val="Abstract"/>
          <w:rFonts w:ascii="Arial" w:eastAsiaTheme="minorHAnsi" w:hAnsi="Arial" w:cs="Arial"/>
          <w:lang w:val="en-US"/>
        </w:rPr>
      </w:pPr>
      <w:r w:rsidRPr="00B318D4">
        <w:rPr>
          <w:rStyle w:val="Abstract"/>
          <w:rFonts w:ascii="Arial" w:eastAsiaTheme="minorHAnsi" w:hAnsi="Arial" w:cs="Arial"/>
          <w:lang w:val="en-US"/>
        </w:rPr>
        <w:t xml:space="preserve">Instructional designers and teachers share a common goal: making instruction appealing, effective and maximizing the learning outcome. Towards this goal their roles are complementary and integral. However, despite the technology for instructional design available (standards and tools), instructional designers and educators are still working </w:t>
      </w:r>
      <w:r w:rsidR="00437E03" w:rsidRPr="00B318D4">
        <w:rPr>
          <w:rStyle w:val="Abstract"/>
          <w:rFonts w:ascii="Arial" w:eastAsiaTheme="minorHAnsi" w:hAnsi="Arial" w:cs="Arial"/>
          <w:lang w:val="en-US"/>
        </w:rPr>
        <w:t>separately, leading</w:t>
      </w:r>
      <w:r w:rsidRPr="00B318D4">
        <w:rPr>
          <w:rStyle w:val="Abstract"/>
          <w:rFonts w:ascii="Arial" w:eastAsiaTheme="minorHAnsi" w:hAnsi="Arial" w:cs="Arial"/>
          <w:lang w:val="en-US"/>
        </w:rPr>
        <w:t xml:space="preserve"> to poor instructional design that can result in ineffective encounters, inefficient activities, and finally unmotivated learners. A main reason for that is that current technology </w:t>
      </w:r>
      <w:bookmarkStart w:id="4" w:name="_GoBack"/>
      <w:bookmarkEnd w:id="4"/>
      <w:r w:rsidRPr="00B318D4">
        <w:rPr>
          <w:rStyle w:val="Abstract"/>
          <w:rFonts w:ascii="Arial" w:eastAsiaTheme="minorHAnsi" w:hAnsi="Arial" w:cs="Arial"/>
          <w:lang w:val="en-US"/>
        </w:rPr>
        <w:t xml:space="preserve">(e.g. standards and tools) does not meet their needs and expectations. On the one hand the IMS Learning Design standard is very complex for instructional designers and teachers to understand and use as a common language and on the other hand current tools, especially those close to the standard are not highly usable. This calls for usable tools or environments supporting the educator and instructional designers’ needs and collaboration among them, while staying compatible with standards. In this </w:t>
      </w:r>
      <w:r w:rsidR="00437E03" w:rsidRPr="00B318D4">
        <w:rPr>
          <w:rStyle w:val="Abstract"/>
          <w:rFonts w:ascii="Arial" w:eastAsiaTheme="minorHAnsi" w:hAnsi="Arial" w:cs="Arial"/>
          <w:lang w:val="en-US"/>
        </w:rPr>
        <w:t>thesis, we</w:t>
      </w:r>
      <w:r w:rsidRPr="00B318D4">
        <w:rPr>
          <w:rStyle w:val="Abstract"/>
          <w:rFonts w:ascii="Arial" w:eastAsiaTheme="minorHAnsi" w:hAnsi="Arial" w:cs="Arial"/>
          <w:lang w:val="en-US"/>
        </w:rPr>
        <w:t xml:space="preserve"> present Octopus, </w:t>
      </w:r>
      <w:r w:rsidR="008808A7">
        <w:rPr>
          <w:rStyle w:val="Abstract"/>
          <w:rFonts w:ascii="Arial" w:eastAsiaTheme="minorHAnsi" w:hAnsi="Arial" w:cs="Arial"/>
          <w:lang w:val="en-US"/>
        </w:rPr>
        <w:t xml:space="preserve">a web application providing </w:t>
      </w:r>
      <w:r w:rsidRPr="00B318D4">
        <w:rPr>
          <w:rStyle w:val="Abstract"/>
          <w:rFonts w:ascii="Arial" w:eastAsiaTheme="minorHAnsi" w:hAnsi="Arial" w:cs="Arial"/>
          <w:lang w:val="en-US"/>
        </w:rPr>
        <w:t xml:space="preserve">an environment </w:t>
      </w:r>
      <w:r w:rsidR="008808A7">
        <w:rPr>
          <w:rStyle w:val="Abstract"/>
          <w:rFonts w:ascii="Arial" w:eastAsiaTheme="minorHAnsi" w:hAnsi="Arial" w:cs="Arial"/>
          <w:lang w:val="en-US"/>
        </w:rPr>
        <w:t xml:space="preserve">to support </w:t>
      </w:r>
      <w:r w:rsidRPr="00B318D4">
        <w:rPr>
          <w:rStyle w:val="Abstract"/>
          <w:rFonts w:ascii="Arial" w:eastAsiaTheme="minorHAnsi" w:hAnsi="Arial" w:cs="Arial"/>
          <w:lang w:val="en-US"/>
        </w:rPr>
        <w:t xml:space="preserve">the collaboration of instructional designers and </w:t>
      </w:r>
      <w:r w:rsidR="00437E03" w:rsidRPr="00B318D4">
        <w:rPr>
          <w:rStyle w:val="Abstract"/>
          <w:rFonts w:ascii="Arial" w:eastAsiaTheme="minorHAnsi" w:hAnsi="Arial" w:cs="Arial"/>
          <w:lang w:val="en-US"/>
        </w:rPr>
        <w:t>educators</w:t>
      </w:r>
      <w:r w:rsidRPr="00B318D4">
        <w:rPr>
          <w:rStyle w:val="Abstract"/>
          <w:rFonts w:ascii="Arial" w:eastAsiaTheme="minorHAnsi" w:hAnsi="Arial" w:cs="Arial"/>
          <w:lang w:val="en-US"/>
        </w:rPr>
        <w:t xml:space="preserve"> and the development of educational templates and scenarios,</w:t>
      </w:r>
      <w:r w:rsidR="0049112F" w:rsidRPr="00B318D4">
        <w:rPr>
          <w:rStyle w:val="Abstract"/>
          <w:rFonts w:ascii="Arial" w:eastAsiaTheme="minorHAnsi" w:hAnsi="Arial" w:cs="Arial"/>
          <w:lang w:val="en-US"/>
        </w:rPr>
        <w:t xml:space="preserve"> </w:t>
      </w:r>
      <w:r w:rsidRPr="00B318D4">
        <w:rPr>
          <w:rStyle w:val="Abstract"/>
          <w:rFonts w:ascii="Arial" w:eastAsiaTheme="minorHAnsi" w:hAnsi="Arial" w:cs="Arial"/>
          <w:lang w:val="en-US"/>
        </w:rPr>
        <w:t xml:space="preserve">that can be used and reused in different educational contexts. Octopus pays special attention </w:t>
      </w:r>
      <w:r w:rsidR="00437E03" w:rsidRPr="00B318D4">
        <w:rPr>
          <w:rStyle w:val="Abstract"/>
          <w:rFonts w:ascii="Arial" w:eastAsiaTheme="minorHAnsi" w:hAnsi="Arial" w:cs="Arial"/>
          <w:lang w:val="en-US"/>
        </w:rPr>
        <w:t>on</w:t>
      </w:r>
      <w:r w:rsidRPr="00B318D4">
        <w:rPr>
          <w:rStyle w:val="Abstract"/>
          <w:rFonts w:ascii="Arial" w:eastAsiaTheme="minorHAnsi" w:hAnsi="Arial" w:cs="Arial"/>
          <w:lang w:val="en-US"/>
        </w:rPr>
        <w:t xml:space="preserve"> the users' needs (instructional designers and teachers), while it stays compatible with standards. Thus, usability studies have been performed from the earliest development steps, while a number of workshops have been organized with the participation of pedagogy experts and teachers. Octopus has been used in three EU projects, where a large number of educational templates and scenarios have been developed.</w:t>
      </w:r>
      <w:r w:rsidR="00ED49DB" w:rsidRPr="00B318D4">
        <w:rPr>
          <w:rStyle w:val="Abstract"/>
          <w:rFonts w:ascii="Arial" w:eastAsiaTheme="minorHAnsi" w:hAnsi="Arial" w:cs="Arial"/>
          <w:lang w:val="en-US"/>
        </w:rPr>
        <w:t xml:space="preserve"> Furthermore, Octopus has been used to implement the laboratory section of an educational design course at the Pedagogical Department of Pre-school education of the University of Crete. During this course 240 students (80 students per semester for three semesters) used Octopus to design their educational practice sessions and document their implementation.</w:t>
      </w:r>
    </w:p>
    <w:p w14:paraId="2BF34CC0" w14:textId="77777777" w:rsidR="002F4E95" w:rsidRPr="00B318D4" w:rsidRDefault="002F4E95" w:rsidP="002F4E95">
      <w:pPr>
        <w:rPr>
          <w:rFonts w:ascii="Arial" w:hAnsi="Arial" w:cs="Arial"/>
          <w:lang w:val="en-US"/>
        </w:rPr>
      </w:pPr>
    </w:p>
    <w:p w14:paraId="4D664B2F" w14:textId="77777777" w:rsidR="00B30265" w:rsidRPr="00B318D4" w:rsidRDefault="00B30265">
      <w:pPr>
        <w:spacing w:line="276" w:lineRule="auto"/>
        <w:jc w:val="left"/>
        <w:rPr>
          <w:rStyle w:val="Abstract"/>
          <w:rFonts w:ascii="Arial" w:eastAsiaTheme="minorHAnsi" w:hAnsi="Arial" w:cs="Arial"/>
          <w:b/>
          <w:bCs/>
          <w:i/>
          <w:iCs/>
          <w:color w:val="4F81BD" w:themeColor="accent1"/>
          <w:sz w:val="28"/>
          <w:lang w:val="en-US"/>
        </w:rPr>
      </w:pPr>
      <w:bookmarkStart w:id="5" w:name="_Toc369641237"/>
      <w:r w:rsidRPr="00B318D4">
        <w:rPr>
          <w:rStyle w:val="Abstract"/>
          <w:rFonts w:ascii="Arial" w:eastAsiaTheme="minorHAnsi" w:hAnsi="Arial" w:cs="Arial"/>
          <w:sz w:val="28"/>
          <w:lang w:val="en-US"/>
        </w:rPr>
        <w:br w:type="page"/>
      </w:r>
    </w:p>
    <w:p w14:paraId="2FD43E4A" w14:textId="2B6E9C13" w:rsidR="002F4E95" w:rsidRPr="00B318D4" w:rsidRDefault="002F4E95" w:rsidP="00087821">
      <w:pPr>
        <w:pStyle w:val="IntenseQuote"/>
        <w:jc w:val="center"/>
        <w:outlineLvl w:val="0"/>
        <w:rPr>
          <w:rStyle w:val="Abstract"/>
          <w:rFonts w:ascii="Arial" w:eastAsiaTheme="minorHAnsi" w:hAnsi="Arial" w:cs="Arial"/>
          <w:sz w:val="28"/>
          <w:lang w:val="en-US"/>
        </w:rPr>
      </w:pPr>
      <w:bookmarkStart w:id="6" w:name="_Toc447628811"/>
      <w:r w:rsidRPr="00B318D4">
        <w:rPr>
          <w:rStyle w:val="Abstract"/>
          <w:rFonts w:ascii="Arial" w:eastAsiaTheme="minorHAnsi" w:hAnsi="Arial" w:cs="Arial"/>
          <w:sz w:val="28"/>
          <w:lang w:val="en-US"/>
        </w:rPr>
        <w:lastRenderedPageBreak/>
        <w:t>Publications &amp; Technical Reports</w:t>
      </w:r>
      <w:bookmarkEnd w:id="5"/>
      <w:bookmarkEnd w:id="6"/>
    </w:p>
    <w:p w14:paraId="7C665CDE" w14:textId="77777777" w:rsidR="0096036B" w:rsidRPr="00B318D4" w:rsidRDefault="00ED60FC" w:rsidP="0096036B">
      <w:pPr>
        <w:rPr>
          <w:rFonts w:ascii="Arial" w:hAnsi="Arial" w:cs="Arial"/>
          <w:lang w:val="en-US"/>
        </w:rPr>
      </w:pPr>
      <w:r w:rsidRPr="00B318D4">
        <w:rPr>
          <w:rFonts w:ascii="Arial" w:hAnsi="Arial" w:cs="Arial"/>
          <w:lang w:val="en-US"/>
        </w:rPr>
        <w:t xml:space="preserve">A number of papers presenting work performed in the context of this thesis </w:t>
      </w:r>
      <w:r w:rsidR="0096036B" w:rsidRPr="00B318D4">
        <w:rPr>
          <w:rFonts w:ascii="Arial" w:hAnsi="Arial" w:cs="Arial"/>
          <w:lang w:val="en-US"/>
        </w:rPr>
        <w:t>have been published in the following Conference</w:t>
      </w:r>
      <w:r w:rsidR="0096036B" w:rsidRPr="00B318D4">
        <w:rPr>
          <w:rFonts w:ascii="Arial" w:hAnsi="Arial" w:cs="Arial"/>
          <w:lang w:val="en-GB"/>
        </w:rPr>
        <w:t xml:space="preserve"> </w:t>
      </w:r>
      <w:r w:rsidR="0096036B" w:rsidRPr="00B318D4">
        <w:rPr>
          <w:rFonts w:ascii="Arial" w:hAnsi="Arial" w:cs="Arial"/>
          <w:lang w:val="en-US"/>
        </w:rPr>
        <w:t>Proceedings</w:t>
      </w:r>
      <w:r w:rsidR="0096036B" w:rsidRPr="00B318D4">
        <w:rPr>
          <w:rFonts w:ascii="Arial" w:hAnsi="Arial" w:cs="Arial"/>
          <w:lang w:val="en-GB"/>
        </w:rPr>
        <w:t>:</w:t>
      </w:r>
    </w:p>
    <w:p w14:paraId="7E05B57E" w14:textId="30A93C01"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 xml:space="preserve">Octopus: A Collaborative Environment Supporting the Development of Effective Instructional Design Publication Authors: </w:t>
      </w:r>
      <w:r w:rsidRPr="00B318D4">
        <w:rPr>
          <w:rFonts w:ascii="Arial" w:hAnsi="Arial" w:cs="Arial"/>
          <w:b/>
          <w:lang w:val="en-US"/>
        </w:rPr>
        <w:t>Mylonakis M</w:t>
      </w:r>
      <w:r w:rsidRPr="00B318D4">
        <w:rPr>
          <w:rFonts w:ascii="Arial" w:hAnsi="Arial" w:cs="Arial"/>
          <w:lang w:val="en-US"/>
        </w:rPr>
        <w:t>., Arapi P., Moumoutzis N., Christodoulakis S., Ampartzaki M. Publication Info: In Proceedings of International Conference on E-Learning and E-Technologies in Education (ICEEE2013), Lodz, Poland, on Sept. 23-25, 2013.</w:t>
      </w:r>
    </w:p>
    <w:p w14:paraId="676FC41C" w14:textId="77777777" w:rsidR="00B318D4" w:rsidRPr="00B318D4" w:rsidRDefault="00B318D4" w:rsidP="00B318D4">
      <w:pPr>
        <w:pStyle w:val="ListParagraph"/>
        <w:rPr>
          <w:rFonts w:ascii="Arial" w:hAnsi="Arial" w:cs="Arial"/>
          <w:lang w:val="en-US"/>
        </w:rPr>
      </w:pPr>
    </w:p>
    <w:p w14:paraId="56B80638" w14:textId="2D6BCF89" w:rsidR="00AC485E" w:rsidRDefault="00AC485E" w:rsidP="00AC485E">
      <w:pPr>
        <w:pStyle w:val="ListParagraph"/>
        <w:numPr>
          <w:ilvl w:val="0"/>
          <w:numId w:val="10"/>
        </w:numPr>
        <w:rPr>
          <w:rFonts w:ascii="Arial" w:hAnsi="Arial" w:cs="Arial"/>
          <w:lang w:val="en-US"/>
        </w:rPr>
      </w:pPr>
      <w:r w:rsidRPr="00B318D4">
        <w:rPr>
          <w:rFonts w:ascii="Arial" w:hAnsi="Arial" w:cs="Arial"/>
          <w:lang w:val="en-US"/>
        </w:rPr>
        <w:t xml:space="preserve">“Metadata Management and Sharing in Multimedia Open Learning Environment (MOLE)”Publication Authors: </w:t>
      </w:r>
      <w:r w:rsidRPr="00B318D4">
        <w:rPr>
          <w:rFonts w:ascii="Arial" w:hAnsi="Arial" w:cs="Arial"/>
          <w:b/>
          <w:lang w:val="en-US"/>
        </w:rPr>
        <w:t>Mylonakis M.</w:t>
      </w:r>
      <w:r w:rsidRPr="00B318D4">
        <w:rPr>
          <w:rFonts w:ascii="Arial" w:hAnsi="Arial" w:cs="Arial"/>
          <w:lang w:val="en-US"/>
        </w:rPr>
        <w:t>, Arapi P., Pappas N., Moumoutzis N., Christodoulakis S.Publication Info: In Proceedings of Metadata Semantics and Research Conference 2011 (MTSR2011) - Special track on Metadata &amp; Semantics for Learning Infrastructures, Izmir, Turkey, October 2011</w:t>
      </w:r>
    </w:p>
    <w:p w14:paraId="268F4EF3" w14:textId="77777777" w:rsidR="00B318D4" w:rsidRPr="00B318D4" w:rsidRDefault="00B318D4" w:rsidP="00B318D4">
      <w:pPr>
        <w:pStyle w:val="ListParagraph"/>
        <w:rPr>
          <w:rFonts w:ascii="Arial" w:hAnsi="Arial" w:cs="Arial"/>
          <w:lang w:val="en-US"/>
        </w:rPr>
      </w:pPr>
    </w:p>
    <w:p w14:paraId="1C058ED7" w14:textId="77777777" w:rsidR="00B318D4" w:rsidRPr="00B318D4" w:rsidRDefault="00B318D4" w:rsidP="00B318D4">
      <w:pPr>
        <w:pStyle w:val="ListParagraph"/>
        <w:rPr>
          <w:rFonts w:ascii="Arial" w:hAnsi="Arial" w:cs="Arial"/>
          <w:lang w:val="en-US"/>
        </w:rPr>
      </w:pPr>
    </w:p>
    <w:p w14:paraId="3C10A4ED" w14:textId="10D892BA"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The Multimedia Open Learning Environment (MOLE)”</w:t>
      </w:r>
      <w:r w:rsidRPr="00B318D4">
        <w:rPr>
          <w:rFonts w:ascii="Arial" w:hAnsi="Arial" w:cs="Arial"/>
          <w:lang w:val="en-US"/>
        </w:rPr>
        <w:br/>
        <w:t xml:space="preserve">Publication Authors: Pappas N., Arapi P., Moumoutzis N., </w:t>
      </w:r>
      <w:r w:rsidRPr="00B318D4">
        <w:rPr>
          <w:rFonts w:ascii="Arial" w:hAnsi="Arial" w:cs="Arial"/>
          <w:b/>
          <w:lang w:val="en-US"/>
        </w:rPr>
        <w:t>Mylonakis M.</w:t>
      </w:r>
      <w:r w:rsidRPr="00B318D4">
        <w:rPr>
          <w:rFonts w:ascii="Arial" w:hAnsi="Arial" w:cs="Arial"/>
          <w:lang w:val="en-US"/>
        </w:rPr>
        <w:t>, Christodoulakis S. Publication Info: In Proceedings of EDEN2011 Open Classroom Conference, Athens, Greece, October 2011</w:t>
      </w:r>
    </w:p>
    <w:p w14:paraId="5F81A609" w14:textId="77777777" w:rsidR="00B318D4" w:rsidRPr="00B318D4" w:rsidRDefault="00B318D4" w:rsidP="00B318D4">
      <w:pPr>
        <w:pStyle w:val="ListParagraph"/>
        <w:rPr>
          <w:rFonts w:ascii="Arial" w:hAnsi="Arial" w:cs="Arial"/>
          <w:lang w:val="en-US"/>
        </w:rPr>
      </w:pPr>
    </w:p>
    <w:p w14:paraId="1176E1DD" w14:textId="107E73C0" w:rsidR="00AC485E" w:rsidRDefault="00AC485E" w:rsidP="00AC485E">
      <w:pPr>
        <w:pStyle w:val="ListParagraph"/>
        <w:numPr>
          <w:ilvl w:val="0"/>
          <w:numId w:val="10"/>
        </w:numPr>
        <w:rPr>
          <w:rFonts w:ascii="Arial" w:hAnsi="Arial" w:cs="Arial"/>
          <w:lang w:val="en-US"/>
        </w:rPr>
      </w:pPr>
      <w:r w:rsidRPr="00B318D4">
        <w:rPr>
          <w:rFonts w:ascii="Arial" w:hAnsi="Arial" w:cs="Arial"/>
          <w:lang w:val="en-US"/>
        </w:rPr>
        <w:t>COLearn: Supporting Collaborative Learning on top of Existing Learning Infrastructures. Publication Authors: Stylianakis G., Moumoutzis N., Arapi P., Mylonakis M., Christodoulakis S. Publication Info: Bulletin of the IEEE Technical Committee on Learning Technology, Volume 17, Number 1-2, April 2015 Publication Type: Journal Publications</w:t>
      </w:r>
    </w:p>
    <w:p w14:paraId="6A63ADA5" w14:textId="77777777" w:rsidR="00B318D4" w:rsidRPr="00B318D4" w:rsidRDefault="00B318D4" w:rsidP="00B318D4">
      <w:pPr>
        <w:pStyle w:val="ListParagraph"/>
        <w:rPr>
          <w:rFonts w:ascii="Arial" w:hAnsi="Arial" w:cs="Arial"/>
          <w:lang w:val="en-US"/>
        </w:rPr>
      </w:pPr>
    </w:p>
    <w:p w14:paraId="5E2B4791" w14:textId="77777777" w:rsidR="00B318D4" w:rsidRPr="00B318D4" w:rsidRDefault="00B318D4" w:rsidP="00B318D4">
      <w:pPr>
        <w:pStyle w:val="ListParagraph"/>
        <w:rPr>
          <w:rFonts w:ascii="Arial" w:hAnsi="Arial" w:cs="Arial"/>
          <w:lang w:val="en-US"/>
        </w:rPr>
      </w:pPr>
    </w:p>
    <w:p w14:paraId="7FE2F12C" w14:textId="2EF6E60D" w:rsidR="00AC485E" w:rsidRDefault="00AC485E" w:rsidP="00AC485E">
      <w:pPr>
        <w:pStyle w:val="ListParagraph"/>
        <w:numPr>
          <w:ilvl w:val="0"/>
          <w:numId w:val="10"/>
        </w:numPr>
        <w:rPr>
          <w:rFonts w:ascii="Arial" w:hAnsi="Arial" w:cs="Arial"/>
          <w:lang w:val="en-US"/>
        </w:rPr>
      </w:pPr>
      <w:r w:rsidRPr="00B318D4">
        <w:rPr>
          <w:rFonts w:ascii="Arial" w:hAnsi="Arial" w:cs="Arial"/>
          <w:lang w:val="en-US"/>
        </w:rPr>
        <w:t xml:space="preserve">COLearn and open discovery space portal alignment: A case of enriching open learning infrastructures with collaborative learning capabilities Publication Authors: Stylianakis G., Moumoutzis N., Arapi P., </w:t>
      </w:r>
      <w:r w:rsidRPr="00B318D4">
        <w:rPr>
          <w:rFonts w:ascii="Arial" w:hAnsi="Arial" w:cs="Arial"/>
          <w:lang w:val="en-US"/>
        </w:rPr>
        <w:lastRenderedPageBreak/>
        <w:t>Mylonakis M., Christodoulakis S. Publication Info: 2014 International Conference on Interactive Mobile Communication Technologies and Learning (IMCL) 2014 Publication Type: Conference Publications</w:t>
      </w:r>
    </w:p>
    <w:p w14:paraId="50E4456E" w14:textId="77777777" w:rsidR="00B318D4" w:rsidRPr="00B318D4" w:rsidRDefault="00B318D4" w:rsidP="00B318D4">
      <w:pPr>
        <w:pStyle w:val="ListParagraph"/>
        <w:rPr>
          <w:rFonts w:ascii="Arial" w:hAnsi="Arial" w:cs="Arial"/>
          <w:lang w:val="en-US"/>
        </w:rPr>
      </w:pPr>
    </w:p>
    <w:p w14:paraId="74E6B630" w14:textId="258F7B0D" w:rsidR="0096036B" w:rsidRPr="00B318D4" w:rsidRDefault="0096036B" w:rsidP="00B318D4">
      <w:pPr>
        <w:pStyle w:val="ListParagraph"/>
        <w:numPr>
          <w:ilvl w:val="0"/>
          <w:numId w:val="10"/>
        </w:numPr>
        <w:rPr>
          <w:rFonts w:ascii="Arial" w:hAnsi="Arial" w:cs="Arial"/>
          <w:lang w:val="en-US"/>
        </w:rPr>
      </w:pPr>
      <w:r w:rsidRPr="00B318D4">
        <w:rPr>
          <w:rFonts w:ascii="Arial" w:hAnsi="Arial" w:cs="Arial"/>
          <w:lang w:val="en-US"/>
        </w:rPr>
        <w:t>“The IQTOOL Project: Developing a Quality Assurance Tool for Elearning”</w:t>
      </w:r>
      <w:r w:rsidR="00B318D4">
        <w:rPr>
          <w:rFonts w:ascii="Arial" w:hAnsi="Arial" w:cs="Arial"/>
          <w:lang w:val="en-US"/>
        </w:rPr>
        <w:t xml:space="preserve"> </w:t>
      </w:r>
      <w:r w:rsidRPr="00B318D4">
        <w:rPr>
          <w:rFonts w:ascii="Arial" w:hAnsi="Arial" w:cs="Arial"/>
          <w:lang w:val="en-US"/>
        </w:rPr>
        <w:t xml:space="preserve">Publication Authors: Moumoutzis N., Christoulakis M., Arapi P., </w:t>
      </w:r>
      <w:r w:rsidRPr="00B318D4">
        <w:rPr>
          <w:rFonts w:ascii="Arial" w:hAnsi="Arial" w:cs="Arial"/>
          <w:b/>
          <w:lang w:val="en-US"/>
        </w:rPr>
        <w:t>Mylonakis M</w:t>
      </w:r>
      <w:r w:rsidRPr="00B318D4">
        <w:rPr>
          <w:rFonts w:ascii="Arial" w:hAnsi="Arial" w:cs="Arial"/>
          <w:lang w:val="en-US"/>
        </w:rPr>
        <w:t>., Christodoulakis S.Publication Info: In the Proceedings of LOGOS Open Conference `New Technology Platforms for Learning - Revisited`, Budapest, Hungary, January 19-20, 2009</w:t>
      </w:r>
    </w:p>
    <w:p w14:paraId="2F86BEC1" w14:textId="77777777" w:rsidR="00B318D4" w:rsidRPr="00B318D4" w:rsidRDefault="00B318D4" w:rsidP="00B318D4">
      <w:pPr>
        <w:pStyle w:val="ListParagraph"/>
        <w:rPr>
          <w:rFonts w:ascii="Arial" w:hAnsi="Arial" w:cs="Arial"/>
          <w:lang w:val="en-US"/>
        </w:rPr>
      </w:pPr>
    </w:p>
    <w:p w14:paraId="51E849A5" w14:textId="487F0F4C"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“Design, Implementation and Experimental Evaluation of a Pedagogy-Driven Framework to Support Personalized Learning Experiences”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Stylianakis G., Theodorakis G., Christodoulakis S.Publication Info: In the Proceedings of the 2nd LOGOS Open Workshop on Cross-Media and Personalized Learning Applications with Intelligent Content (LAIC 2008) in conj. with AIMSA2008 Conference, Varna, Bulgaria, September 2008</w:t>
      </w:r>
    </w:p>
    <w:p w14:paraId="6119A5B0" w14:textId="77777777" w:rsidR="00B318D4" w:rsidRPr="00B318D4" w:rsidRDefault="00B318D4" w:rsidP="00B318D4">
      <w:pPr>
        <w:pStyle w:val="ListParagraph"/>
        <w:rPr>
          <w:rFonts w:ascii="Arial" w:hAnsi="Arial" w:cs="Arial"/>
          <w:lang w:val="en-US"/>
        </w:rPr>
      </w:pPr>
    </w:p>
    <w:p w14:paraId="4D7AB9AA" w14:textId="77777777" w:rsidR="00B318D4" w:rsidRPr="00B318D4" w:rsidRDefault="00B318D4" w:rsidP="00B318D4">
      <w:pPr>
        <w:pStyle w:val="ListParagraph"/>
        <w:rPr>
          <w:rFonts w:ascii="Arial" w:hAnsi="Arial" w:cs="Arial"/>
          <w:lang w:val="en-US"/>
        </w:rPr>
      </w:pPr>
    </w:p>
    <w:p w14:paraId="575E22AB" w14:textId="0DA218D7"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“A Framework and an Architecture for Supporting Interoperability between Digital Libraries and eLearning Applications (1)”</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Christodoulakis S.Publication Info: In the Proceedings of the DELOS Conference on Digital Libraries, Tirrenia, Pisa, Italy, February 2007</w:t>
      </w:r>
    </w:p>
    <w:p w14:paraId="1E9FAED3" w14:textId="77777777" w:rsidR="00B318D4" w:rsidRPr="00B318D4" w:rsidRDefault="00B318D4" w:rsidP="00B318D4">
      <w:pPr>
        <w:pStyle w:val="ListParagraph"/>
        <w:rPr>
          <w:rFonts w:ascii="Arial" w:hAnsi="Arial" w:cs="Arial"/>
          <w:lang w:val="en-US"/>
        </w:rPr>
      </w:pPr>
    </w:p>
    <w:p w14:paraId="5164F142" w14:textId="2BDCB474"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“A Pedagogy-driven Personalization Framework to Support Adaptive Learning Experiences”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Christodoulakis S.Publication Info: In the Proceedings of the 7th IEEE International Conference on Advanced Learning Technologies (ICALT 2007), Niigata, Japan, July 2007</w:t>
      </w:r>
    </w:p>
    <w:p w14:paraId="5FE99FF8" w14:textId="77777777" w:rsidR="00B318D4" w:rsidRPr="00B318D4" w:rsidRDefault="00B318D4" w:rsidP="00B318D4">
      <w:pPr>
        <w:pStyle w:val="ListParagraph"/>
        <w:rPr>
          <w:rFonts w:ascii="Arial" w:hAnsi="Arial" w:cs="Arial"/>
          <w:lang w:val="en-US"/>
        </w:rPr>
      </w:pPr>
    </w:p>
    <w:p w14:paraId="4D037D70" w14:textId="77777777" w:rsidR="00B318D4" w:rsidRPr="00B318D4" w:rsidRDefault="00B318D4" w:rsidP="00B318D4">
      <w:pPr>
        <w:pStyle w:val="ListParagraph"/>
        <w:rPr>
          <w:rFonts w:ascii="Arial" w:hAnsi="Arial" w:cs="Arial"/>
          <w:lang w:val="en-US"/>
        </w:rPr>
      </w:pPr>
    </w:p>
    <w:p w14:paraId="28884379" w14:textId="2A916AC1"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“Supporting Personalized Learning Experiences within the LOGOS Cross-Media Learning Platform”</w:t>
      </w:r>
      <w:r w:rsidRPr="00B318D4">
        <w:rPr>
          <w:rFonts w:ascii="Arial" w:hAnsi="Arial" w:cs="Arial"/>
          <w:lang w:val="en-US"/>
        </w:rPr>
        <w:br/>
      </w:r>
      <w:r w:rsidRPr="00B318D4">
        <w:rPr>
          <w:rFonts w:ascii="Arial" w:hAnsi="Arial" w:cs="Arial"/>
          <w:lang w:val="en-US"/>
        </w:rPr>
        <w:lastRenderedPageBreak/>
        <w:t xml:space="preserve">Publication Authors: Arapi P., Moumoutzis N., </w:t>
      </w:r>
      <w:r w:rsidRPr="00B318D4">
        <w:rPr>
          <w:rFonts w:ascii="Arial" w:hAnsi="Arial" w:cs="Arial"/>
          <w:b/>
          <w:lang w:val="en-US"/>
        </w:rPr>
        <w:t>Mylonakis M.</w:t>
      </w:r>
      <w:r w:rsidRPr="00B318D4">
        <w:rPr>
          <w:rFonts w:ascii="Arial" w:hAnsi="Arial" w:cs="Arial"/>
          <w:lang w:val="en-US"/>
        </w:rPr>
        <w:t>, Theodorakis G., Stylianakis G.Publication Info: In the Proceedings of the Workshop on Cross-Media and Personalized Learning Applications on top of Digital Libraries (LADL2007) in conj. with ECDL2007 Conference, Budapest, Hungary, September 2007</w:t>
      </w:r>
    </w:p>
    <w:p w14:paraId="27B927CF" w14:textId="77777777" w:rsidR="00B318D4" w:rsidRPr="00B318D4" w:rsidRDefault="00B318D4" w:rsidP="00B318D4">
      <w:pPr>
        <w:pStyle w:val="ListParagraph"/>
        <w:rPr>
          <w:rFonts w:ascii="Arial" w:hAnsi="Arial" w:cs="Arial"/>
          <w:lang w:val="en-US"/>
        </w:rPr>
      </w:pPr>
    </w:p>
    <w:p w14:paraId="0E915246" w14:textId="330255DB"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“A Framework and an Architecture for Supporting Interoperability between Digital Libraries and eLearning Applications”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Christodoulakis S.Publication Info: Book chapter in Digital Libraries: Research and Development, Lecture Notes in Computer Science, Springer Berlin/Heidelberg, Volume 4877/2007, pp. 137-146 2007</w:t>
      </w:r>
    </w:p>
    <w:p w14:paraId="261EFC78" w14:textId="77777777" w:rsidR="00B318D4" w:rsidRPr="00B318D4" w:rsidRDefault="00B318D4" w:rsidP="00B318D4">
      <w:pPr>
        <w:pStyle w:val="ListParagraph"/>
        <w:rPr>
          <w:rFonts w:ascii="Arial" w:hAnsi="Arial" w:cs="Arial"/>
          <w:lang w:val="en-US"/>
        </w:rPr>
      </w:pPr>
    </w:p>
    <w:p w14:paraId="7BA470EF" w14:textId="77777777" w:rsidR="00B318D4" w:rsidRPr="00B318D4" w:rsidRDefault="00B318D4" w:rsidP="00B318D4">
      <w:pPr>
        <w:pStyle w:val="ListParagraph"/>
        <w:rPr>
          <w:rFonts w:ascii="Arial" w:hAnsi="Arial" w:cs="Arial"/>
          <w:lang w:val="en-US"/>
        </w:rPr>
      </w:pPr>
    </w:p>
    <w:p w14:paraId="780E0EAF" w14:textId="4CA418CC" w:rsidR="0096036B" w:rsidRDefault="0096036B" w:rsidP="00E81A6E">
      <w:pPr>
        <w:pStyle w:val="ListParagraph"/>
        <w:numPr>
          <w:ilvl w:val="0"/>
          <w:numId w:val="10"/>
        </w:numPr>
        <w:rPr>
          <w:rFonts w:ascii="Arial" w:hAnsi="Arial" w:cs="Arial"/>
          <w:lang w:val="en-US"/>
        </w:rPr>
      </w:pPr>
      <w:r w:rsidRPr="00B318D4">
        <w:rPr>
          <w:rFonts w:ascii="Arial" w:hAnsi="Arial" w:cs="Arial"/>
          <w:lang w:val="en-US"/>
        </w:rPr>
        <w:t>“A Pedagogy-driven Personalization Framework to Support Automatic Construction of Adaptive Learning Experiences”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Theodorakis G., Christodoulakis S.Publication Info: In the Proceedings of the 6th International Conference on Web-based Learning (ICWL 2007), Edinburgh, United Kingdom, August 2007</w:t>
      </w:r>
    </w:p>
    <w:p w14:paraId="4E582093" w14:textId="77777777" w:rsidR="00B318D4" w:rsidRPr="00B318D4" w:rsidRDefault="00B318D4" w:rsidP="00B318D4">
      <w:pPr>
        <w:pStyle w:val="ListParagraph"/>
        <w:rPr>
          <w:rFonts w:ascii="Arial" w:hAnsi="Arial" w:cs="Arial"/>
          <w:lang w:val="en-US"/>
        </w:rPr>
      </w:pPr>
    </w:p>
    <w:p w14:paraId="4E5645CF" w14:textId="77777777" w:rsidR="0096036B" w:rsidRPr="00B318D4" w:rsidRDefault="0096036B" w:rsidP="00E81A6E">
      <w:pPr>
        <w:pStyle w:val="ListParagraph"/>
        <w:numPr>
          <w:ilvl w:val="0"/>
          <w:numId w:val="10"/>
        </w:numPr>
        <w:rPr>
          <w:rFonts w:ascii="Arial" w:hAnsi="Arial" w:cs="Arial"/>
          <w:lang w:val="en-US"/>
        </w:rPr>
      </w:pPr>
      <w:r w:rsidRPr="00B318D4">
        <w:rPr>
          <w:rFonts w:ascii="Arial" w:hAnsi="Arial" w:cs="Arial"/>
          <w:lang w:val="en-US"/>
        </w:rPr>
        <w:t>“Interoperability of eLearning Applications with Digital Libraries”</w:t>
      </w:r>
      <w:r w:rsidRPr="00B318D4">
        <w:rPr>
          <w:rFonts w:ascii="Arial" w:hAnsi="Arial" w:cs="Arial"/>
          <w:lang w:val="en-US"/>
        </w:rPr>
        <w:br/>
        <w:t>Publication Authors: Christodoulakis S., Arapi P., Moumoutzis N.,</w:t>
      </w:r>
      <w:r w:rsidRPr="00B318D4">
        <w:rPr>
          <w:rFonts w:ascii="Arial" w:hAnsi="Arial" w:cs="Arial"/>
          <w:b/>
          <w:lang w:val="en-US"/>
        </w:rPr>
        <w:t xml:space="preserve"> Mylonakis M.</w:t>
      </w:r>
      <w:r w:rsidRPr="00B318D4">
        <w:rPr>
          <w:rFonts w:ascii="Arial" w:hAnsi="Arial" w:cs="Arial"/>
          <w:lang w:val="en-US"/>
        </w:rPr>
        <w:t>, Patel M., Kapidakis S., Papatheodorou C., Arahova A., Vagiati B., Konsolaki H.Publication Info: Poster on the 10th European Conference on Research and Advanced Technology for Digital Libraries (ECDL 2006), DELOS Research Activities 2006, C. Thanos (Eds.), DELOS Network of Excellence: pp. 83-85, Alicante, Spain, September 2006</w:t>
      </w:r>
    </w:p>
    <w:p w14:paraId="5EC10850" w14:textId="77777777" w:rsidR="0096036B" w:rsidRPr="00B318D4" w:rsidRDefault="0096036B" w:rsidP="0096036B">
      <w:pPr>
        <w:rPr>
          <w:rFonts w:ascii="Arial" w:hAnsi="Arial" w:cs="Arial"/>
          <w:lang w:val="en-GB"/>
        </w:rPr>
      </w:pPr>
      <w:r w:rsidRPr="00B318D4">
        <w:rPr>
          <w:rFonts w:ascii="Arial" w:hAnsi="Arial" w:cs="Arial"/>
          <w:lang w:val="en-GB"/>
        </w:rPr>
        <w:t>Moreover, several parts of this work have been included in the following technical reports of Natural Europe and ODS Project projects:</w:t>
      </w:r>
    </w:p>
    <w:p w14:paraId="111277AC" w14:textId="3B1863B7" w:rsidR="001344F0" w:rsidRPr="00B318D4" w:rsidRDefault="001344F0" w:rsidP="0096036B">
      <w:pPr>
        <w:rPr>
          <w:rFonts w:ascii="Arial" w:hAnsi="Arial" w:cs="Arial"/>
          <w:lang w:val="en-US"/>
        </w:rPr>
      </w:pPr>
      <w:r w:rsidRPr="00B318D4">
        <w:rPr>
          <w:rFonts w:ascii="Arial" w:hAnsi="Arial" w:cs="Arial"/>
          <w:lang w:val="en-US"/>
        </w:rPr>
        <w:t>ODS Project (201</w:t>
      </w:r>
      <w:r w:rsidR="005F03C7" w:rsidRPr="00B318D4">
        <w:rPr>
          <w:rFonts w:ascii="Arial" w:hAnsi="Arial" w:cs="Arial"/>
          <w:lang w:val="en-US"/>
        </w:rPr>
        <w:t>3</w:t>
      </w:r>
      <w:r w:rsidRPr="00B318D4">
        <w:rPr>
          <w:rFonts w:ascii="Arial" w:hAnsi="Arial" w:cs="Arial"/>
          <w:lang w:val="en-US"/>
        </w:rPr>
        <w:t>D</w:t>
      </w:r>
      <w:r w:rsidR="005F03C7" w:rsidRPr="00B318D4">
        <w:rPr>
          <w:rFonts w:ascii="Arial" w:hAnsi="Arial" w:cs="Arial"/>
          <w:lang w:val="en-US"/>
        </w:rPr>
        <w:t>7</w:t>
      </w:r>
      <w:r w:rsidRPr="00B318D4">
        <w:rPr>
          <w:rFonts w:ascii="Arial" w:hAnsi="Arial" w:cs="Arial"/>
          <w:lang w:val="en-US"/>
        </w:rPr>
        <w:t>.</w:t>
      </w:r>
      <w:r w:rsidR="005F03C7" w:rsidRPr="00B318D4">
        <w:rPr>
          <w:rFonts w:ascii="Arial" w:hAnsi="Arial" w:cs="Arial"/>
          <w:lang w:val="en-US"/>
        </w:rPr>
        <w:t>5</w:t>
      </w:r>
      <w:r w:rsidRPr="00B318D4">
        <w:rPr>
          <w:rFonts w:ascii="Arial" w:hAnsi="Arial" w:cs="Arial"/>
          <w:lang w:val="en-US"/>
        </w:rPr>
        <w:t>). D</w:t>
      </w:r>
      <w:r w:rsidR="005F03C7" w:rsidRPr="00B318D4">
        <w:rPr>
          <w:rFonts w:ascii="Arial" w:hAnsi="Arial" w:cs="Arial"/>
          <w:lang w:val="en-US"/>
        </w:rPr>
        <w:t>7</w:t>
      </w:r>
      <w:r w:rsidRPr="00B318D4">
        <w:rPr>
          <w:rFonts w:ascii="Arial" w:hAnsi="Arial" w:cs="Arial"/>
          <w:lang w:val="en-US"/>
        </w:rPr>
        <w:t>.</w:t>
      </w:r>
      <w:r w:rsidR="005F03C7" w:rsidRPr="00B318D4">
        <w:rPr>
          <w:rFonts w:ascii="Arial" w:hAnsi="Arial" w:cs="Arial"/>
          <w:lang w:val="en-US"/>
        </w:rPr>
        <w:t>5</w:t>
      </w:r>
      <w:r w:rsidRPr="00B318D4">
        <w:rPr>
          <w:rFonts w:ascii="Arial" w:hAnsi="Arial" w:cs="Arial"/>
          <w:lang w:val="en-US"/>
        </w:rPr>
        <w:t xml:space="preserve">: </w:t>
      </w:r>
      <w:r w:rsidR="005F03C7" w:rsidRPr="00B318D4">
        <w:rPr>
          <w:rFonts w:ascii="Arial" w:hAnsi="Arial" w:cs="Arial"/>
          <w:lang w:val="en-US"/>
        </w:rPr>
        <w:t>Pilot Deployment of an Open Linked Learning Content Infrastructure. First Version, March 2013.</w:t>
      </w:r>
      <w:r w:rsidRPr="00B318D4">
        <w:rPr>
          <w:rFonts w:ascii="Arial" w:hAnsi="Arial" w:cs="Arial"/>
          <w:lang w:val="en-US"/>
        </w:rPr>
        <w:t xml:space="preserve"> CIP-ICT Policy Support Programme </w:t>
      </w:r>
      <w:r w:rsidR="005F03C7" w:rsidRPr="00B318D4">
        <w:rPr>
          <w:rFonts w:ascii="Arial" w:hAnsi="Arial" w:cs="Arial"/>
          <w:lang w:val="en-US"/>
        </w:rPr>
        <w:t>–</w:t>
      </w:r>
      <w:r w:rsidRPr="00B318D4">
        <w:rPr>
          <w:rFonts w:ascii="Arial" w:hAnsi="Arial" w:cs="Arial"/>
          <w:lang w:val="en-US"/>
        </w:rPr>
        <w:t xml:space="preserve"> 297229</w:t>
      </w:r>
    </w:p>
    <w:p w14:paraId="2E68D768" w14:textId="421EFBBD" w:rsidR="00ED60FC" w:rsidRPr="00B318D4" w:rsidRDefault="005F03C7" w:rsidP="005D7631">
      <w:pPr>
        <w:rPr>
          <w:rFonts w:ascii="Arial" w:hAnsi="Arial" w:cs="Arial"/>
          <w:lang w:val="en-GB"/>
        </w:rPr>
      </w:pPr>
      <w:r w:rsidRPr="00B318D4">
        <w:rPr>
          <w:rFonts w:ascii="Arial" w:hAnsi="Arial" w:cs="Arial"/>
          <w:lang w:val="en-US"/>
        </w:rPr>
        <w:lastRenderedPageBreak/>
        <w:t>ODS Project (2015D7.5). D7.5: Pilot Deployment of an Open Linked Learning Content Infrastructure. Third Version, September 2015. CIP-ICT Policy Support Programme - 297229</w:t>
      </w:r>
    </w:p>
    <w:p w14:paraId="071C6B4E" w14:textId="77777777" w:rsidR="002F4E95" w:rsidRPr="00B318D4" w:rsidRDefault="002F4E95">
      <w:pPr>
        <w:rPr>
          <w:rFonts w:ascii="Arial" w:hAnsi="Arial" w:cs="Arial"/>
          <w:lang w:val="en-GB"/>
        </w:rPr>
      </w:pPr>
    </w:p>
    <w:p w14:paraId="684D3D7D" w14:textId="77777777" w:rsidR="002F4E95" w:rsidRPr="00B318D4" w:rsidRDefault="002F4E95" w:rsidP="002F4E95">
      <w:pPr>
        <w:rPr>
          <w:rFonts w:ascii="Arial" w:hAnsi="Arial" w:cs="Arial"/>
          <w:lang w:val="en-US"/>
        </w:rPr>
      </w:pPr>
    </w:p>
    <w:p w14:paraId="763CE06A" w14:textId="77777777" w:rsidR="002F4E95" w:rsidRPr="00B318D4" w:rsidRDefault="002F4E95">
      <w:pPr>
        <w:rPr>
          <w:rFonts w:ascii="Arial" w:hAnsi="Arial" w:cs="Arial"/>
          <w:lang w:val="en-US"/>
        </w:rPr>
      </w:pPr>
      <w:r w:rsidRPr="00B318D4">
        <w:rPr>
          <w:rFonts w:ascii="Arial" w:hAnsi="Arial" w:cs="Arial"/>
          <w:lang w:val="en-US"/>
        </w:rPr>
        <w:br w:type="page"/>
      </w:r>
    </w:p>
    <w:p w14:paraId="522EF083" w14:textId="77777777" w:rsidR="00722B53" w:rsidRPr="00B318D4" w:rsidRDefault="00722B53" w:rsidP="0051445C">
      <w:pPr>
        <w:jc w:val="center"/>
        <w:rPr>
          <w:rFonts w:ascii="Arial" w:hAnsi="Arial" w:cs="Arial"/>
          <w:lang w:val="en-US"/>
        </w:rPr>
      </w:pPr>
    </w:p>
    <w:p w14:paraId="6DCDA31C" w14:textId="77777777" w:rsidR="00722B53" w:rsidRPr="00B318D4" w:rsidRDefault="00722B53" w:rsidP="0051445C">
      <w:pPr>
        <w:jc w:val="center"/>
        <w:rPr>
          <w:rFonts w:ascii="Arial" w:hAnsi="Arial" w:cs="Arial"/>
          <w:lang w:val="en-US"/>
        </w:rPr>
      </w:pPr>
    </w:p>
    <w:p w14:paraId="04F75AFE" w14:textId="77777777" w:rsidR="00722B53" w:rsidRPr="00B318D4" w:rsidRDefault="00722B53" w:rsidP="0051445C">
      <w:pPr>
        <w:jc w:val="center"/>
        <w:rPr>
          <w:rFonts w:ascii="Arial" w:hAnsi="Arial" w:cs="Arial"/>
          <w:lang w:val="en-US"/>
        </w:rPr>
      </w:pPr>
    </w:p>
    <w:p w14:paraId="206A7274" w14:textId="77777777" w:rsidR="00722B53" w:rsidRPr="00B318D4" w:rsidRDefault="00722B53" w:rsidP="0051445C">
      <w:pPr>
        <w:jc w:val="center"/>
        <w:rPr>
          <w:rFonts w:ascii="Arial" w:hAnsi="Arial" w:cs="Arial"/>
          <w:lang w:val="en-US"/>
        </w:rPr>
      </w:pPr>
    </w:p>
    <w:p w14:paraId="2061BF6E" w14:textId="77777777" w:rsidR="00722B53" w:rsidRPr="00B318D4" w:rsidRDefault="00722B53" w:rsidP="0051445C">
      <w:pPr>
        <w:jc w:val="center"/>
        <w:rPr>
          <w:rFonts w:ascii="Arial" w:hAnsi="Arial" w:cs="Arial"/>
          <w:lang w:val="en-US"/>
        </w:rPr>
      </w:pPr>
    </w:p>
    <w:p w14:paraId="60F9AC36" w14:textId="77777777" w:rsidR="00722B53" w:rsidRPr="00B318D4" w:rsidRDefault="00722B53" w:rsidP="0051445C">
      <w:pPr>
        <w:jc w:val="center"/>
        <w:rPr>
          <w:rFonts w:ascii="Arial" w:hAnsi="Arial" w:cs="Arial"/>
          <w:lang w:val="en-US"/>
        </w:rPr>
      </w:pPr>
    </w:p>
    <w:p w14:paraId="4E1D73E0" w14:textId="2CFA4A3F" w:rsidR="0051445C" w:rsidRPr="00B318D4" w:rsidRDefault="00722B53" w:rsidP="0051445C">
      <w:pPr>
        <w:jc w:val="center"/>
        <w:rPr>
          <w:rFonts w:ascii="Arial" w:hAnsi="Arial" w:cs="Arial"/>
          <w:lang w:val="en-US"/>
        </w:rPr>
      </w:pPr>
      <w:r w:rsidRPr="00B318D4">
        <w:rPr>
          <w:rFonts w:ascii="Arial" w:hAnsi="Arial" w:cs="Arial"/>
          <w:lang w:val="en-US"/>
        </w:rPr>
        <w:t>Dedicated t</w:t>
      </w:r>
      <w:r w:rsidR="0051445C" w:rsidRPr="00B318D4">
        <w:rPr>
          <w:rFonts w:ascii="Arial" w:hAnsi="Arial" w:cs="Arial"/>
          <w:lang w:val="en-US"/>
        </w:rPr>
        <w:t>o my family and my friends</w:t>
      </w:r>
    </w:p>
    <w:p w14:paraId="2327CB6B" w14:textId="77777777" w:rsidR="002F4E95" w:rsidRPr="00B318D4" w:rsidRDefault="002F4E95" w:rsidP="002F4E95">
      <w:pPr>
        <w:rPr>
          <w:rFonts w:ascii="Arial" w:hAnsi="Arial" w:cs="Arial"/>
          <w:lang w:val="en-US"/>
        </w:rPr>
      </w:pPr>
    </w:p>
    <w:p w14:paraId="48B38F0E" w14:textId="087F8D70" w:rsidR="002F4E95" w:rsidRPr="00B318D4" w:rsidRDefault="002F4E95">
      <w:pPr>
        <w:rPr>
          <w:rFonts w:ascii="Arial" w:hAnsi="Arial" w:cs="Arial"/>
          <w:lang w:val="en-US"/>
        </w:rPr>
      </w:pPr>
      <w:r w:rsidRPr="00B318D4">
        <w:rPr>
          <w:rFonts w:ascii="Arial" w:hAnsi="Arial" w:cs="Arial"/>
          <w:lang w:val="en-US"/>
        </w:rPr>
        <w:br w:type="page"/>
      </w:r>
    </w:p>
    <w:bookmarkStart w:id="7" w:name="_Toc447628812" w:displacedByCustomXml="next"/>
    <w:sdt>
      <w:sdtPr>
        <w:rPr>
          <w:rFonts w:ascii="Arial" w:eastAsiaTheme="minorHAnsi" w:hAnsi="Arial" w:cs="Arial"/>
          <w:b w:val="0"/>
          <w:bCs w:val="0"/>
          <w:color w:val="auto"/>
          <w:sz w:val="22"/>
          <w:szCs w:val="22"/>
          <w:lang w:val="el-GR" w:eastAsia="en-US"/>
        </w:rPr>
        <w:id w:val="-278879143"/>
        <w:docPartObj>
          <w:docPartGallery w:val="Table of Contents"/>
          <w:docPartUnique/>
        </w:docPartObj>
      </w:sdtPr>
      <w:sdtEndPr>
        <w:rPr>
          <w:noProof/>
          <w:sz w:val="24"/>
        </w:rPr>
      </w:sdtEndPr>
      <w:sdtContent>
        <w:p w14:paraId="2B83D4FE" w14:textId="77777777" w:rsidR="002F4E95" w:rsidRPr="00B318D4" w:rsidRDefault="002F4E95" w:rsidP="00087821">
          <w:pPr>
            <w:pStyle w:val="TOCHeading"/>
            <w:outlineLvl w:val="0"/>
            <w:rPr>
              <w:rFonts w:ascii="Arial" w:hAnsi="Arial" w:cs="Arial"/>
            </w:rPr>
          </w:pPr>
          <w:r w:rsidRPr="00B318D4">
            <w:rPr>
              <w:rFonts w:ascii="Arial" w:hAnsi="Arial" w:cs="Arial"/>
            </w:rPr>
            <w:t>Table of Contents</w:t>
          </w:r>
          <w:bookmarkEnd w:id="7"/>
        </w:p>
        <w:p w14:paraId="75564B25" w14:textId="5CD528F3" w:rsidR="007372A3" w:rsidRDefault="00F969EC">
          <w:pPr>
            <w:pStyle w:val="TOC1"/>
            <w:tabs>
              <w:tab w:val="right" w:leader="dot" w:pos="8296"/>
            </w:tabs>
            <w:rPr>
              <w:rFonts w:eastAsiaTheme="minorEastAsia"/>
              <w:noProof/>
              <w:sz w:val="22"/>
              <w:lang w:eastAsia="el-GR"/>
            </w:rPr>
          </w:pPr>
          <w:r w:rsidRPr="00B318D4">
            <w:rPr>
              <w:rFonts w:ascii="Arial" w:hAnsi="Arial" w:cs="Arial"/>
            </w:rPr>
            <w:fldChar w:fldCharType="begin"/>
          </w:r>
          <w:r w:rsidR="002F4E95" w:rsidRPr="00B318D4">
            <w:rPr>
              <w:rFonts w:ascii="Arial" w:hAnsi="Arial" w:cs="Arial"/>
              <w:lang w:val="en-US"/>
            </w:rPr>
            <w:instrText xml:space="preserve"> TOC \o "1-3" \h \z \u </w:instrText>
          </w:r>
          <w:r w:rsidRPr="00B318D4">
            <w:rPr>
              <w:rFonts w:ascii="Arial" w:hAnsi="Arial" w:cs="Arial"/>
            </w:rPr>
            <w:fldChar w:fldCharType="separate"/>
          </w:r>
          <w:hyperlink w:anchor="_Toc447628810" w:history="1">
            <w:r w:rsidR="007372A3" w:rsidRPr="0020348D">
              <w:rPr>
                <w:rStyle w:val="Hyperlink"/>
                <w:rFonts w:ascii="Arial" w:hAnsi="Arial" w:cs="Arial"/>
                <w:noProof/>
                <w:spacing w:val="-2"/>
                <w:lang w:val="en-US"/>
              </w:rPr>
              <w:t>Abstract</w:t>
            </w:r>
            <w:r w:rsidR="007372A3">
              <w:rPr>
                <w:noProof/>
                <w:webHidden/>
              </w:rPr>
              <w:tab/>
            </w:r>
            <w:r w:rsidR="007372A3">
              <w:rPr>
                <w:noProof/>
                <w:webHidden/>
              </w:rPr>
              <w:fldChar w:fldCharType="begin"/>
            </w:r>
            <w:r w:rsidR="007372A3">
              <w:rPr>
                <w:noProof/>
                <w:webHidden/>
              </w:rPr>
              <w:instrText xml:space="preserve"> PAGEREF _Toc447628810 \h </w:instrText>
            </w:r>
            <w:r w:rsidR="007372A3">
              <w:rPr>
                <w:noProof/>
                <w:webHidden/>
              </w:rPr>
            </w:r>
            <w:r w:rsidR="007372A3">
              <w:rPr>
                <w:noProof/>
                <w:webHidden/>
              </w:rPr>
              <w:fldChar w:fldCharType="separate"/>
            </w:r>
            <w:r w:rsidR="00801555">
              <w:rPr>
                <w:noProof/>
                <w:webHidden/>
              </w:rPr>
              <w:t>1</w:t>
            </w:r>
            <w:r w:rsidR="007372A3">
              <w:rPr>
                <w:noProof/>
                <w:webHidden/>
              </w:rPr>
              <w:fldChar w:fldCharType="end"/>
            </w:r>
          </w:hyperlink>
        </w:p>
        <w:p w14:paraId="0A8DB37F" w14:textId="66FEC08A" w:rsidR="007372A3" w:rsidRDefault="007372A3">
          <w:pPr>
            <w:pStyle w:val="TOC1"/>
            <w:tabs>
              <w:tab w:val="right" w:leader="dot" w:pos="8296"/>
            </w:tabs>
            <w:rPr>
              <w:rFonts w:eastAsiaTheme="minorEastAsia"/>
              <w:noProof/>
              <w:sz w:val="22"/>
              <w:lang w:eastAsia="el-GR"/>
            </w:rPr>
          </w:pPr>
          <w:hyperlink w:anchor="_Toc447628811" w:history="1">
            <w:r w:rsidRPr="0020348D">
              <w:rPr>
                <w:rStyle w:val="Hyperlink"/>
                <w:rFonts w:ascii="Arial" w:hAnsi="Arial" w:cs="Arial"/>
                <w:noProof/>
                <w:spacing w:val="-2"/>
                <w:lang w:val="en-US"/>
              </w:rPr>
              <w:t>Publications &amp; Technical Reports</w:t>
            </w:r>
            <w:r>
              <w:rPr>
                <w:noProof/>
                <w:webHidden/>
              </w:rPr>
              <w:tab/>
            </w:r>
            <w:r>
              <w:rPr>
                <w:noProof/>
                <w:webHidden/>
              </w:rPr>
              <w:fldChar w:fldCharType="begin"/>
            </w:r>
            <w:r>
              <w:rPr>
                <w:noProof/>
                <w:webHidden/>
              </w:rPr>
              <w:instrText xml:space="preserve"> PAGEREF _Toc447628811 \h </w:instrText>
            </w:r>
            <w:r>
              <w:rPr>
                <w:noProof/>
                <w:webHidden/>
              </w:rPr>
            </w:r>
            <w:r>
              <w:rPr>
                <w:noProof/>
                <w:webHidden/>
              </w:rPr>
              <w:fldChar w:fldCharType="separate"/>
            </w:r>
            <w:r w:rsidR="00801555">
              <w:rPr>
                <w:noProof/>
                <w:webHidden/>
              </w:rPr>
              <w:t>2</w:t>
            </w:r>
            <w:r>
              <w:rPr>
                <w:noProof/>
                <w:webHidden/>
              </w:rPr>
              <w:fldChar w:fldCharType="end"/>
            </w:r>
          </w:hyperlink>
        </w:p>
        <w:p w14:paraId="792BB5B9" w14:textId="27EEAAEA" w:rsidR="007372A3" w:rsidRDefault="007372A3">
          <w:pPr>
            <w:pStyle w:val="TOC1"/>
            <w:tabs>
              <w:tab w:val="right" w:leader="dot" w:pos="8296"/>
            </w:tabs>
            <w:rPr>
              <w:rFonts w:eastAsiaTheme="minorEastAsia"/>
              <w:noProof/>
              <w:sz w:val="22"/>
              <w:lang w:eastAsia="el-GR"/>
            </w:rPr>
          </w:pPr>
          <w:hyperlink w:anchor="_Toc447628812" w:history="1">
            <w:r w:rsidRPr="0020348D">
              <w:rPr>
                <w:rStyle w:val="Hyperlink"/>
                <w:rFonts w:ascii="Arial" w:hAnsi="Arial" w:cs="Arial"/>
                <w:noProof/>
              </w:rPr>
              <w:t>Table of Contents</w:t>
            </w:r>
            <w:r>
              <w:rPr>
                <w:noProof/>
                <w:webHidden/>
              </w:rPr>
              <w:tab/>
            </w:r>
            <w:r>
              <w:rPr>
                <w:noProof/>
                <w:webHidden/>
              </w:rPr>
              <w:fldChar w:fldCharType="begin"/>
            </w:r>
            <w:r>
              <w:rPr>
                <w:noProof/>
                <w:webHidden/>
              </w:rPr>
              <w:instrText xml:space="preserve"> PAGEREF _Toc447628812 \h </w:instrText>
            </w:r>
            <w:r>
              <w:rPr>
                <w:noProof/>
                <w:webHidden/>
              </w:rPr>
            </w:r>
            <w:r>
              <w:rPr>
                <w:noProof/>
                <w:webHidden/>
              </w:rPr>
              <w:fldChar w:fldCharType="separate"/>
            </w:r>
            <w:r w:rsidR="00801555">
              <w:rPr>
                <w:noProof/>
                <w:webHidden/>
              </w:rPr>
              <w:t>7</w:t>
            </w:r>
            <w:r>
              <w:rPr>
                <w:noProof/>
                <w:webHidden/>
              </w:rPr>
              <w:fldChar w:fldCharType="end"/>
            </w:r>
          </w:hyperlink>
        </w:p>
        <w:p w14:paraId="1CE768F4" w14:textId="7C259347" w:rsidR="007372A3" w:rsidRDefault="007372A3">
          <w:pPr>
            <w:pStyle w:val="TOC1"/>
            <w:tabs>
              <w:tab w:val="right" w:leader="dot" w:pos="8296"/>
            </w:tabs>
            <w:rPr>
              <w:rFonts w:eastAsiaTheme="minorEastAsia"/>
              <w:noProof/>
              <w:sz w:val="22"/>
              <w:lang w:eastAsia="el-GR"/>
            </w:rPr>
          </w:pPr>
          <w:hyperlink w:anchor="_Toc447628813" w:history="1">
            <w:r w:rsidRPr="0020348D">
              <w:rPr>
                <w:rStyle w:val="Hyperlink"/>
                <w:rFonts w:ascii="Arial" w:hAnsi="Arial" w:cs="Arial"/>
                <w:noProof/>
                <w:lang w:val="en-US"/>
              </w:rPr>
              <w:t>Table of Figures</w:t>
            </w:r>
            <w:r>
              <w:rPr>
                <w:noProof/>
                <w:webHidden/>
              </w:rPr>
              <w:tab/>
            </w:r>
            <w:r>
              <w:rPr>
                <w:noProof/>
                <w:webHidden/>
              </w:rPr>
              <w:fldChar w:fldCharType="begin"/>
            </w:r>
            <w:r>
              <w:rPr>
                <w:noProof/>
                <w:webHidden/>
              </w:rPr>
              <w:instrText xml:space="preserve"> PAGEREF _Toc447628813 \h </w:instrText>
            </w:r>
            <w:r>
              <w:rPr>
                <w:noProof/>
                <w:webHidden/>
              </w:rPr>
            </w:r>
            <w:r>
              <w:rPr>
                <w:noProof/>
                <w:webHidden/>
              </w:rPr>
              <w:fldChar w:fldCharType="separate"/>
            </w:r>
            <w:r w:rsidR="00801555">
              <w:rPr>
                <w:noProof/>
                <w:webHidden/>
              </w:rPr>
              <w:t>11</w:t>
            </w:r>
            <w:r>
              <w:rPr>
                <w:noProof/>
                <w:webHidden/>
              </w:rPr>
              <w:fldChar w:fldCharType="end"/>
            </w:r>
          </w:hyperlink>
        </w:p>
        <w:p w14:paraId="74B21E19" w14:textId="56E642B2" w:rsidR="007372A3" w:rsidRDefault="007372A3">
          <w:pPr>
            <w:pStyle w:val="TOC1"/>
            <w:tabs>
              <w:tab w:val="right" w:leader="dot" w:pos="8296"/>
            </w:tabs>
            <w:rPr>
              <w:rFonts w:eastAsiaTheme="minorEastAsia"/>
              <w:noProof/>
              <w:sz w:val="22"/>
              <w:lang w:eastAsia="el-GR"/>
            </w:rPr>
          </w:pPr>
          <w:hyperlink w:anchor="_Toc447628814" w:history="1">
            <w:r w:rsidRPr="0020348D">
              <w:rPr>
                <w:rStyle w:val="Hyperlink"/>
                <w:rFonts w:ascii="Arial" w:hAnsi="Arial" w:cs="Arial"/>
                <w:noProof/>
                <w:lang w:val="en-US"/>
              </w:rPr>
              <w:t>Acknowledgements</w:t>
            </w:r>
            <w:r>
              <w:rPr>
                <w:noProof/>
                <w:webHidden/>
              </w:rPr>
              <w:tab/>
            </w:r>
            <w:r>
              <w:rPr>
                <w:noProof/>
                <w:webHidden/>
              </w:rPr>
              <w:fldChar w:fldCharType="begin"/>
            </w:r>
            <w:r>
              <w:rPr>
                <w:noProof/>
                <w:webHidden/>
              </w:rPr>
              <w:instrText xml:space="preserve"> PAGEREF _Toc447628814 \h </w:instrText>
            </w:r>
            <w:r>
              <w:rPr>
                <w:noProof/>
                <w:webHidden/>
              </w:rPr>
            </w:r>
            <w:r>
              <w:rPr>
                <w:noProof/>
                <w:webHidden/>
              </w:rPr>
              <w:fldChar w:fldCharType="separate"/>
            </w:r>
            <w:r w:rsidR="00801555">
              <w:rPr>
                <w:noProof/>
                <w:webHidden/>
              </w:rPr>
              <w:t>16</w:t>
            </w:r>
            <w:r>
              <w:rPr>
                <w:noProof/>
                <w:webHidden/>
              </w:rPr>
              <w:fldChar w:fldCharType="end"/>
            </w:r>
          </w:hyperlink>
        </w:p>
        <w:p w14:paraId="70398D88" w14:textId="4FFD2E5A" w:rsidR="007372A3" w:rsidRDefault="007372A3">
          <w:pPr>
            <w:pStyle w:val="TOC1"/>
            <w:tabs>
              <w:tab w:val="left" w:pos="1540"/>
              <w:tab w:val="right" w:leader="dot" w:pos="8296"/>
            </w:tabs>
            <w:rPr>
              <w:rFonts w:eastAsiaTheme="minorEastAsia"/>
              <w:noProof/>
              <w:sz w:val="22"/>
              <w:lang w:eastAsia="el-GR"/>
            </w:rPr>
          </w:pPr>
          <w:hyperlink w:anchor="_Toc447628815" w:history="1">
            <w:r w:rsidRPr="0020348D">
              <w:rPr>
                <w:rStyle w:val="Hyperlink"/>
                <w:rFonts w:ascii="Arial" w:hAnsi="Arial" w:cs="Arial"/>
                <w:noProof/>
              </w:rPr>
              <w:t>Chapter 1.</w:t>
            </w:r>
            <w:r>
              <w:rPr>
                <w:rFonts w:eastAsiaTheme="minorEastAsia"/>
                <w:noProof/>
                <w:sz w:val="22"/>
                <w:lang w:eastAsia="el-GR"/>
              </w:rPr>
              <w:tab/>
            </w:r>
            <w:r w:rsidRPr="0020348D">
              <w:rPr>
                <w:rStyle w:val="Hyperlink"/>
                <w:rFonts w:ascii="Arial" w:hAnsi="Arial" w:cs="Arial"/>
                <w:noProof/>
                <w:lang w:val="en-US"/>
              </w:rPr>
              <w:t>Introduction</w:t>
            </w:r>
            <w:r>
              <w:rPr>
                <w:noProof/>
                <w:webHidden/>
              </w:rPr>
              <w:tab/>
            </w:r>
            <w:r>
              <w:rPr>
                <w:noProof/>
                <w:webHidden/>
              </w:rPr>
              <w:fldChar w:fldCharType="begin"/>
            </w:r>
            <w:r>
              <w:rPr>
                <w:noProof/>
                <w:webHidden/>
              </w:rPr>
              <w:instrText xml:space="preserve"> PAGEREF _Toc447628815 \h </w:instrText>
            </w:r>
            <w:r>
              <w:rPr>
                <w:noProof/>
                <w:webHidden/>
              </w:rPr>
            </w:r>
            <w:r>
              <w:rPr>
                <w:noProof/>
                <w:webHidden/>
              </w:rPr>
              <w:fldChar w:fldCharType="separate"/>
            </w:r>
            <w:r w:rsidR="00801555">
              <w:rPr>
                <w:noProof/>
                <w:webHidden/>
              </w:rPr>
              <w:t>18</w:t>
            </w:r>
            <w:r>
              <w:rPr>
                <w:noProof/>
                <w:webHidden/>
              </w:rPr>
              <w:fldChar w:fldCharType="end"/>
            </w:r>
          </w:hyperlink>
        </w:p>
        <w:p w14:paraId="6AF77C56" w14:textId="66A31C09" w:rsidR="007372A3" w:rsidRDefault="007372A3">
          <w:pPr>
            <w:pStyle w:val="TOC2"/>
            <w:tabs>
              <w:tab w:val="left" w:pos="880"/>
              <w:tab w:val="right" w:leader="dot" w:pos="8296"/>
            </w:tabs>
            <w:rPr>
              <w:rFonts w:eastAsiaTheme="minorEastAsia"/>
              <w:noProof/>
              <w:sz w:val="22"/>
              <w:lang w:eastAsia="el-GR"/>
            </w:rPr>
          </w:pPr>
          <w:hyperlink w:anchor="_Toc447628816" w:history="1">
            <w:r w:rsidRPr="0020348D">
              <w:rPr>
                <w:rStyle w:val="Hyperlink"/>
                <w:rFonts w:ascii="Arial" w:hAnsi="Arial" w:cs="Arial"/>
                <w:noProof/>
                <w:lang w:val="en-US"/>
              </w:rPr>
              <w:t>1.1.</w:t>
            </w:r>
            <w:r>
              <w:rPr>
                <w:rFonts w:eastAsiaTheme="minorEastAsia"/>
                <w:noProof/>
                <w:sz w:val="22"/>
                <w:lang w:eastAsia="el-GR"/>
              </w:rPr>
              <w:tab/>
            </w:r>
            <w:r w:rsidRPr="0020348D">
              <w:rPr>
                <w:rStyle w:val="Hyperlink"/>
                <w:rFonts w:ascii="Arial" w:hAnsi="Arial" w:cs="Arial"/>
                <w:noProof/>
                <w:lang w:val="en-US"/>
              </w:rPr>
              <w:t>General</w:t>
            </w:r>
            <w:r>
              <w:rPr>
                <w:noProof/>
                <w:webHidden/>
              </w:rPr>
              <w:tab/>
            </w:r>
            <w:r>
              <w:rPr>
                <w:noProof/>
                <w:webHidden/>
              </w:rPr>
              <w:fldChar w:fldCharType="begin"/>
            </w:r>
            <w:r>
              <w:rPr>
                <w:noProof/>
                <w:webHidden/>
              </w:rPr>
              <w:instrText xml:space="preserve"> PAGEREF _Toc447628816 \h </w:instrText>
            </w:r>
            <w:r>
              <w:rPr>
                <w:noProof/>
                <w:webHidden/>
              </w:rPr>
            </w:r>
            <w:r>
              <w:rPr>
                <w:noProof/>
                <w:webHidden/>
              </w:rPr>
              <w:fldChar w:fldCharType="separate"/>
            </w:r>
            <w:r w:rsidR="00801555">
              <w:rPr>
                <w:noProof/>
                <w:webHidden/>
              </w:rPr>
              <w:t>18</w:t>
            </w:r>
            <w:r>
              <w:rPr>
                <w:noProof/>
                <w:webHidden/>
              </w:rPr>
              <w:fldChar w:fldCharType="end"/>
            </w:r>
          </w:hyperlink>
        </w:p>
        <w:p w14:paraId="3369D8AB" w14:textId="733787EF" w:rsidR="007372A3" w:rsidRDefault="007372A3">
          <w:pPr>
            <w:pStyle w:val="TOC2"/>
            <w:tabs>
              <w:tab w:val="left" w:pos="880"/>
              <w:tab w:val="right" w:leader="dot" w:pos="8296"/>
            </w:tabs>
            <w:rPr>
              <w:rFonts w:eastAsiaTheme="minorEastAsia"/>
              <w:noProof/>
              <w:sz w:val="22"/>
              <w:lang w:eastAsia="el-GR"/>
            </w:rPr>
          </w:pPr>
          <w:hyperlink w:anchor="_Toc447628817" w:history="1">
            <w:r w:rsidRPr="0020348D">
              <w:rPr>
                <w:rStyle w:val="Hyperlink"/>
                <w:rFonts w:ascii="Arial" w:hAnsi="Arial" w:cs="Arial"/>
                <w:noProof/>
                <w:lang w:val="en-GB"/>
              </w:rPr>
              <w:t>1.2.</w:t>
            </w:r>
            <w:r>
              <w:rPr>
                <w:rFonts w:eastAsiaTheme="minorEastAsia"/>
                <w:noProof/>
                <w:sz w:val="22"/>
                <w:lang w:eastAsia="el-GR"/>
              </w:rPr>
              <w:tab/>
            </w:r>
            <w:r w:rsidRPr="0020348D">
              <w:rPr>
                <w:rStyle w:val="Hyperlink"/>
                <w:rFonts w:ascii="Arial" w:hAnsi="Arial" w:cs="Arial"/>
                <w:noProof/>
                <w:lang w:val="en-GB"/>
              </w:rPr>
              <w:t>Instructional Design</w:t>
            </w:r>
            <w:r>
              <w:rPr>
                <w:noProof/>
                <w:webHidden/>
              </w:rPr>
              <w:tab/>
            </w:r>
            <w:r>
              <w:rPr>
                <w:noProof/>
                <w:webHidden/>
              </w:rPr>
              <w:fldChar w:fldCharType="begin"/>
            </w:r>
            <w:r>
              <w:rPr>
                <w:noProof/>
                <w:webHidden/>
              </w:rPr>
              <w:instrText xml:space="preserve"> PAGEREF _Toc447628817 \h </w:instrText>
            </w:r>
            <w:r>
              <w:rPr>
                <w:noProof/>
                <w:webHidden/>
              </w:rPr>
            </w:r>
            <w:r>
              <w:rPr>
                <w:noProof/>
                <w:webHidden/>
              </w:rPr>
              <w:fldChar w:fldCharType="separate"/>
            </w:r>
            <w:r w:rsidR="00801555">
              <w:rPr>
                <w:noProof/>
                <w:webHidden/>
              </w:rPr>
              <w:t>20</w:t>
            </w:r>
            <w:r>
              <w:rPr>
                <w:noProof/>
                <w:webHidden/>
              </w:rPr>
              <w:fldChar w:fldCharType="end"/>
            </w:r>
          </w:hyperlink>
        </w:p>
        <w:p w14:paraId="7EA9E179" w14:textId="6522D79B" w:rsidR="007372A3" w:rsidRDefault="007372A3">
          <w:pPr>
            <w:pStyle w:val="TOC2"/>
            <w:tabs>
              <w:tab w:val="left" w:pos="880"/>
              <w:tab w:val="right" w:leader="dot" w:pos="8296"/>
            </w:tabs>
            <w:rPr>
              <w:rFonts w:eastAsiaTheme="minorEastAsia"/>
              <w:noProof/>
              <w:sz w:val="22"/>
              <w:lang w:eastAsia="el-GR"/>
            </w:rPr>
          </w:pPr>
          <w:hyperlink w:anchor="_Toc447628818" w:history="1">
            <w:r w:rsidRPr="0020348D">
              <w:rPr>
                <w:rStyle w:val="Hyperlink"/>
                <w:rFonts w:ascii="Arial" w:hAnsi="Arial" w:cs="Arial"/>
                <w:noProof/>
                <w:lang w:val="en-US"/>
              </w:rPr>
              <w:t>1.3.</w:t>
            </w:r>
            <w:r>
              <w:rPr>
                <w:rFonts w:eastAsiaTheme="minorEastAsia"/>
                <w:noProof/>
                <w:sz w:val="22"/>
                <w:lang w:eastAsia="el-GR"/>
              </w:rPr>
              <w:tab/>
            </w:r>
            <w:r w:rsidRPr="0020348D">
              <w:rPr>
                <w:rStyle w:val="Hyperlink"/>
                <w:rFonts w:ascii="Arial" w:hAnsi="Arial" w:cs="Arial"/>
                <w:noProof/>
                <w:lang w:val="en-US"/>
              </w:rPr>
              <w:t>Scope of this thesis</w:t>
            </w:r>
            <w:r>
              <w:rPr>
                <w:noProof/>
                <w:webHidden/>
              </w:rPr>
              <w:tab/>
            </w:r>
            <w:r>
              <w:rPr>
                <w:noProof/>
                <w:webHidden/>
              </w:rPr>
              <w:fldChar w:fldCharType="begin"/>
            </w:r>
            <w:r>
              <w:rPr>
                <w:noProof/>
                <w:webHidden/>
              </w:rPr>
              <w:instrText xml:space="preserve"> PAGEREF _Toc447628818 \h </w:instrText>
            </w:r>
            <w:r>
              <w:rPr>
                <w:noProof/>
                <w:webHidden/>
              </w:rPr>
            </w:r>
            <w:r>
              <w:rPr>
                <w:noProof/>
                <w:webHidden/>
              </w:rPr>
              <w:fldChar w:fldCharType="separate"/>
            </w:r>
            <w:r w:rsidR="00801555">
              <w:rPr>
                <w:noProof/>
                <w:webHidden/>
              </w:rPr>
              <w:t>22</w:t>
            </w:r>
            <w:r>
              <w:rPr>
                <w:noProof/>
                <w:webHidden/>
              </w:rPr>
              <w:fldChar w:fldCharType="end"/>
            </w:r>
          </w:hyperlink>
        </w:p>
        <w:p w14:paraId="563BD87D" w14:textId="60380890" w:rsidR="007372A3" w:rsidRDefault="007372A3">
          <w:pPr>
            <w:pStyle w:val="TOC2"/>
            <w:tabs>
              <w:tab w:val="left" w:pos="880"/>
              <w:tab w:val="right" w:leader="dot" w:pos="8296"/>
            </w:tabs>
            <w:rPr>
              <w:rFonts w:eastAsiaTheme="minorEastAsia"/>
              <w:noProof/>
              <w:sz w:val="22"/>
              <w:lang w:eastAsia="el-GR"/>
            </w:rPr>
          </w:pPr>
          <w:hyperlink w:anchor="_Toc447628819" w:history="1">
            <w:r w:rsidRPr="0020348D">
              <w:rPr>
                <w:rStyle w:val="Hyperlink"/>
                <w:rFonts w:ascii="Arial" w:hAnsi="Arial" w:cs="Arial"/>
                <w:noProof/>
                <w:lang w:val="en-US"/>
              </w:rPr>
              <w:t>1.4.</w:t>
            </w:r>
            <w:r>
              <w:rPr>
                <w:rFonts w:eastAsiaTheme="minorEastAsia"/>
                <w:noProof/>
                <w:sz w:val="22"/>
                <w:lang w:eastAsia="el-GR"/>
              </w:rPr>
              <w:tab/>
            </w:r>
            <w:r w:rsidRPr="0020348D">
              <w:rPr>
                <w:rStyle w:val="Hyperlink"/>
                <w:rFonts w:ascii="Arial" w:hAnsi="Arial" w:cs="Arial"/>
                <w:noProof/>
                <w:lang w:val="en-US"/>
              </w:rPr>
              <w:t>Goal, objectives, and contribution of this thesis</w:t>
            </w:r>
            <w:r>
              <w:rPr>
                <w:noProof/>
                <w:webHidden/>
              </w:rPr>
              <w:tab/>
            </w:r>
            <w:r>
              <w:rPr>
                <w:noProof/>
                <w:webHidden/>
              </w:rPr>
              <w:fldChar w:fldCharType="begin"/>
            </w:r>
            <w:r>
              <w:rPr>
                <w:noProof/>
                <w:webHidden/>
              </w:rPr>
              <w:instrText xml:space="preserve"> PAGEREF _Toc447628819 \h </w:instrText>
            </w:r>
            <w:r>
              <w:rPr>
                <w:noProof/>
                <w:webHidden/>
              </w:rPr>
            </w:r>
            <w:r>
              <w:rPr>
                <w:noProof/>
                <w:webHidden/>
              </w:rPr>
              <w:fldChar w:fldCharType="separate"/>
            </w:r>
            <w:r w:rsidR="00801555">
              <w:rPr>
                <w:noProof/>
                <w:webHidden/>
              </w:rPr>
              <w:t>22</w:t>
            </w:r>
            <w:r>
              <w:rPr>
                <w:noProof/>
                <w:webHidden/>
              </w:rPr>
              <w:fldChar w:fldCharType="end"/>
            </w:r>
          </w:hyperlink>
        </w:p>
        <w:p w14:paraId="50ED253A" w14:textId="79B70F52" w:rsidR="007372A3" w:rsidRDefault="007372A3">
          <w:pPr>
            <w:pStyle w:val="TOC2"/>
            <w:tabs>
              <w:tab w:val="left" w:pos="880"/>
              <w:tab w:val="right" w:leader="dot" w:pos="8296"/>
            </w:tabs>
            <w:rPr>
              <w:rFonts w:eastAsiaTheme="minorEastAsia"/>
              <w:noProof/>
              <w:sz w:val="22"/>
              <w:lang w:eastAsia="el-GR"/>
            </w:rPr>
          </w:pPr>
          <w:hyperlink w:anchor="_Toc447628820" w:history="1">
            <w:r w:rsidRPr="0020348D">
              <w:rPr>
                <w:rStyle w:val="Hyperlink"/>
                <w:rFonts w:ascii="Arial" w:hAnsi="Arial" w:cs="Arial"/>
                <w:noProof/>
                <w:lang w:val="en-US"/>
              </w:rPr>
              <w:t>1.5.</w:t>
            </w:r>
            <w:r>
              <w:rPr>
                <w:rFonts w:eastAsiaTheme="minorEastAsia"/>
                <w:noProof/>
                <w:sz w:val="22"/>
                <w:lang w:eastAsia="el-GR"/>
              </w:rPr>
              <w:tab/>
            </w:r>
            <w:r w:rsidRPr="0020348D">
              <w:rPr>
                <w:rStyle w:val="Hyperlink"/>
                <w:rFonts w:ascii="Arial" w:hAnsi="Arial" w:cs="Arial"/>
                <w:noProof/>
                <w:lang w:val="en-US"/>
              </w:rPr>
              <w:t>Thesis Structure</w:t>
            </w:r>
            <w:r>
              <w:rPr>
                <w:noProof/>
                <w:webHidden/>
              </w:rPr>
              <w:tab/>
            </w:r>
            <w:r>
              <w:rPr>
                <w:noProof/>
                <w:webHidden/>
              </w:rPr>
              <w:fldChar w:fldCharType="begin"/>
            </w:r>
            <w:r>
              <w:rPr>
                <w:noProof/>
                <w:webHidden/>
              </w:rPr>
              <w:instrText xml:space="preserve"> PAGEREF _Toc447628820 \h </w:instrText>
            </w:r>
            <w:r>
              <w:rPr>
                <w:noProof/>
                <w:webHidden/>
              </w:rPr>
            </w:r>
            <w:r>
              <w:rPr>
                <w:noProof/>
                <w:webHidden/>
              </w:rPr>
              <w:fldChar w:fldCharType="separate"/>
            </w:r>
            <w:r w:rsidR="00801555">
              <w:rPr>
                <w:noProof/>
                <w:webHidden/>
              </w:rPr>
              <w:t>25</w:t>
            </w:r>
            <w:r>
              <w:rPr>
                <w:noProof/>
                <w:webHidden/>
              </w:rPr>
              <w:fldChar w:fldCharType="end"/>
            </w:r>
          </w:hyperlink>
        </w:p>
        <w:p w14:paraId="34B9F88A" w14:textId="1C484B20" w:rsidR="007372A3" w:rsidRDefault="007372A3">
          <w:pPr>
            <w:pStyle w:val="TOC1"/>
            <w:tabs>
              <w:tab w:val="left" w:pos="1540"/>
              <w:tab w:val="right" w:leader="dot" w:pos="8296"/>
            </w:tabs>
            <w:rPr>
              <w:rFonts w:eastAsiaTheme="minorEastAsia"/>
              <w:noProof/>
              <w:sz w:val="22"/>
              <w:lang w:eastAsia="el-GR"/>
            </w:rPr>
          </w:pPr>
          <w:hyperlink w:anchor="_Toc447628821" w:history="1">
            <w:r w:rsidRPr="0020348D">
              <w:rPr>
                <w:rStyle w:val="Hyperlink"/>
                <w:rFonts w:ascii="Arial" w:hAnsi="Arial" w:cs="Arial"/>
                <w:noProof/>
                <w:lang w:val="en-US"/>
              </w:rPr>
              <w:t>Chapter 2.</w:t>
            </w:r>
            <w:r>
              <w:rPr>
                <w:rFonts w:eastAsiaTheme="minorEastAsia"/>
                <w:noProof/>
                <w:sz w:val="22"/>
                <w:lang w:eastAsia="el-GR"/>
              </w:rPr>
              <w:tab/>
            </w:r>
            <w:r w:rsidRPr="0020348D">
              <w:rPr>
                <w:rStyle w:val="Hyperlink"/>
                <w:rFonts w:ascii="Arial" w:hAnsi="Arial" w:cs="Arial"/>
                <w:noProof/>
                <w:lang w:val="en-US"/>
              </w:rPr>
              <w:t>Related Work</w:t>
            </w:r>
            <w:r>
              <w:rPr>
                <w:noProof/>
                <w:webHidden/>
              </w:rPr>
              <w:tab/>
            </w:r>
            <w:r>
              <w:rPr>
                <w:noProof/>
                <w:webHidden/>
              </w:rPr>
              <w:fldChar w:fldCharType="begin"/>
            </w:r>
            <w:r>
              <w:rPr>
                <w:noProof/>
                <w:webHidden/>
              </w:rPr>
              <w:instrText xml:space="preserve"> PAGEREF _Toc447628821 \h </w:instrText>
            </w:r>
            <w:r>
              <w:rPr>
                <w:noProof/>
                <w:webHidden/>
              </w:rPr>
            </w:r>
            <w:r>
              <w:rPr>
                <w:noProof/>
                <w:webHidden/>
              </w:rPr>
              <w:fldChar w:fldCharType="separate"/>
            </w:r>
            <w:r w:rsidR="00801555">
              <w:rPr>
                <w:noProof/>
                <w:webHidden/>
              </w:rPr>
              <w:t>26</w:t>
            </w:r>
            <w:r>
              <w:rPr>
                <w:noProof/>
                <w:webHidden/>
              </w:rPr>
              <w:fldChar w:fldCharType="end"/>
            </w:r>
          </w:hyperlink>
        </w:p>
        <w:p w14:paraId="5D809122" w14:textId="11BB44E1" w:rsidR="007372A3" w:rsidRDefault="007372A3">
          <w:pPr>
            <w:pStyle w:val="TOC2"/>
            <w:tabs>
              <w:tab w:val="left" w:pos="880"/>
              <w:tab w:val="right" w:leader="dot" w:pos="8296"/>
            </w:tabs>
            <w:rPr>
              <w:rFonts w:eastAsiaTheme="minorEastAsia"/>
              <w:noProof/>
              <w:sz w:val="22"/>
              <w:lang w:eastAsia="el-GR"/>
            </w:rPr>
          </w:pPr>
          <w:hyperlink w:anchor="_Toc447628822" w:history="1">
            <w:r w:rsidRPr="0020348D">
              <w:rPr>
                <w:rStyle w:val="Hyperlink"/>
                <w:rFonts w:ascii="Arial" w:hAnsi="Arial" w:cs="Arial"/>
                <w:noProof/>
                <w:lang w:val="en-US"/>
              </w:rPr>
              <w:t>2.1.</w:t>
            </w:r>
            <w:r>
              <w:rPr>
                <w:rFonts w:eastAsiaTheme="minorEastAsia"/>
                <w:noProof/>
                <w:sz w:val="22"/>
                <w:lang w:eastAsia="el-GR"/>
              </w:rPr>
              <w:tab/>
            </w:r>
            <w:r w:rsidRPr="0020348D">
              <w:rPr>
                <w:rStyle w:val="Hyperlink"/>
                <w:rFonts w:ascii="Arial" w:hAnsi="Arial" w:cs="Arial"/>
                <w:noProof/>
                <w:lang w:val="en-US"/>
              </w:rPr>
              <w:t>Introduction</w:t>
            </w:r>
            <w:r>
              <w:rPr>
                <w:noProof/>
                <w:webHidden/>
              </w:rPr>
              <w:tab/>
            </w:r>
            <w:r>
              <w:rPr>
                <w:noProof/>
                <w:webHidden/>
              </w:rPr>
              <w:fldChar w:fldCharType="begin"/>
            </w:r>
            <w:r>
              <w:rPr>
                <w:noProof/>
                <w:webHidden/>
              </w:rPr>
              <w:instrText xml:space="preserve"> PAGEREF _Toc447628822 \h </w:instrText>
            </w:r>
            <w:r>
              <w:rPr>
                <w:noProof/>
                <w:webHidden/>
              </w:rPr>
            </w:r>
            <w:r>
              <w:rPr>
                <w:noProof/>
                <w:webHidden/>
              </w:rPr>
              <w:fldChar w:fldCharType="separate"/>
            </w:r>
            <w:r w:rsidR="00801555">
              <w:rPr>
                <w:noProof/>
                <w:webHidden/>
              </w:rPr>
              <w:t>26</w:t>
            </w:r>
            <w:r>
              <w:rPr>
                <w:noProof/>
                <w:webHidden/>
              </w:rPr>
              <w:fldChar w:fldCharType="end"/>
            </w:r>
          </w:hyperlink>
        </w:p>
        <w:p w14:paraId="284CBEBD" w14:textId="4A8E75F1" w:rsidR="007372A3" w:rsidRDefault="007372A3">
          <w:pPr>
            <w:pStyle w:val="TOC2"/>
            <w:tabs>
              <w:tab w:val="left" w:pos="880"/>
              <w:tab w:val="right" w:leader="dot" w:pos="8296"/>
            </w:tabs>
            <w:rPr>
              <w:rFonts w:eastAsiaTheme="minorEastAsia"/>
              <w:noProof/>
              <w:sz w:val="22"/>
              <w:lang w:eastAsia="el-GR"/>
            </w:rPr>
          </w:pPr>
          <w:hyperlink w:anchor="_Toc447628823" w:history="1">
            <w:r w:rsidRPr="0020348D">
              <w:rPr>
                <w:rStyle w:val="Hyperlink"/>
                <w:rFonts w:ascii="Arial" w:hAnsi="Arial" w:cs="Arial"/>
                <w:noProof/>
                <w:lang w:val="en-US"/>
              </w:rPr>
              <w:t>2.2.</w:t>
            </w:r>
            <w:r>
              <w:rPr>
                <w:rFonts w:eastAsiaTheme="minorEastAsia"/>
                <w:noProof/>
                <w:sz w:val="22"/>
                <w:lang w:eastAsia="el-GR"/>
              </w:rPr>
              <w:tab/>
            </w:r>
            <w:r w:rsidRPr="0020348D">
              <w:rPr>
                <w:rStyle w:val="Hyperlink"/>
                <w:rFonts w:ascii="Arial" w:hAnsi="Arial" w:cs="Arial"/>
                <w:noProof/>
                <w:lang w:val="en-US"/>
              </w:rPr>
              <w:t>Interoperability standards, specifications and protocols</w:t>
            </w:r>
            <w:r>
              <w:rPr>
                <w:noProof/>
                <w:webHidden/>
              </w:rPr>
              <w:tab/>
            </w:r>
            <w:r>
              <w:rPr>
                <w:noProof/>
                <w:webHidden/>
              </w:rPr>
              <w:fldChar w:fldCharType="begin"/>
            </w:r>
            <w:r>
              <w:rPr>
                <w:noProof/>
                <w:webHidden/>
              </w:rPr>
              <w:instrText xml:space="preserve"> PAGEREF _Toc447628823 \h </w:instrText>
            </w:r>
            <w:r>
              <w:rPr>
                <w:noProof/>
                <w:webHidden/>
              </w:rPr>
            </w:r>
            <w:r>
              <w:rPr>
                <w:noProof/>
                <w:webHidden/>
              </w:rPr>
              <w:fldChar w:fldCharType="separate"/>
            </w:r>
            <w:r w:rsidR="00801555">
              <w:rPr>
                <w:noProof/>
                <w:webHidden/>
              </w:rPr>
              <w:t>26</w:t>
            </w:r>
            <w:r>
              <w:rPr>
                <w:noProof/>
                <w:webHidden/>
              </w:rPr>
              <w:fldChar w:fldCharType="end"/>
            </w:r>
          </w:hyperlink>
        </w:p>
        <w:p w14:paraId="233E1607" w14:textId="42995CB0" w:rsidR="007372A3" w:rsidRDefault="007372A3">
          <w:pPr>
            <w:pStyle w:val="TOC3"/>
            <w:tabs>
              <w:tab w:val="left" w:pos="1320"/>
              <w:tab w:val="right" w:leader="dot" w:pos="8296"/>
            </w:tabs>
            <w:rPr>
              <w:rFonts w:eastAsiaTheme="minorEastAsia"/>
              <w:noProof/>
              <w:sz w:val="22"/>
              <w:lang w:eastAsia="el-GR"/>
            </w:rPr>
          </w:pPr>
          <w:hyperlink w:anchor="_Toc447628824" w:history="1">
            <w:r w:rsidRPr="0020348D">
              <w:rPr>
                <w:rStyle w:val="Hyperlink"/>
                <w:rFonts w:ascii="Arial" w:hAnsi="Arial" w:cs="Arial"/>
                <w:noProof/>
                <w:lang w:val="en-US"/>
              </w:rPr>
              <w:t>2.2.1.</w:t>
            </w:r>
            <w:r>
              <w:rPr>
                <w:rFonts w:eastAsiaTheme="minorEastAsia"/>
                <w:noProof/>
                <w:sz w:val="22"/>
                <w:lang w:eastAsia="el-GR"/>
              </w:rPr>
              <w:tab/>
            </w:r>
            <w:r w:rsidRPr="0020348D">
              <w:rPr>
                <w:rStyle w:val="Hyperlink"/>
                <w:rFonts w:ascii="Arial" w:hAnsi="Arial" w:cs="Arial"/>
                <w:noProof/>
                <w:lang w:val="en-US"/>
              </w:rPr>
              <w:t>Educational Modeling Language (EML)/IMS Learning Design (IMS LD)</w:t>
            </w:r>
            <w:r>
              <w:rPr>
                <w:noProof/>
                <w:webHidden/>
              </w:rPr>
              <w:tab/>
            </w:r>
            <w:r>
              <w:rPr>
                <w:noProof/>
                <w:webHidden/>
              </w:rPr>
              <w:fldChar w:fldCharType="begin"/>
            </w:r>
            <w:r>
              <w:rPr>
                <w:noProof/>
                <w:webHidden/>
              </w:rPr>
              <w:instrText xml:space="preserve"> PAGEREF _Toc447628824 \h </w:instrText>
            </w:r>
            <w:r>
              <w:rPr>
                <w:noProof/>
                <w:webHidden/>
              </w:rPr>
            </w:r>
            <w:r>
              <w:rPr>
                <w:noProof/>
                <w:webHidden/>
              </w:rPr>
              <w:fldChar w:fldCharType="separate"/>
            </w:r>
            <w:r w:rsidR="00801555">
              <w:rPr>
                <w:noProof/>
                <w:webHidden/>
              </w:rPr>
              <w:t>26</w:t>
            </w:r>
            <w:r>
              <w:rPr>
                <w:noProof/>
                <w:webHidden/>
              </w:rPr>
              <w:fldChar w:fldCharType="end"/>
            </w:r>
          </w:hyperlink>
        </w:p>
        <w:p w14:paraId="1FDFDB51" w14:textId="73AB4426" w:rsidR="007372A3" w:rsidRDefault="007372A3">
          <w:pPr>
            <w:pStyle w:val="TOC3"/>
            <w:tabs>
              <w:tab w:val="left" w:pos="1320"/>
              <w:tab w:val="right" w:leader="dot" w:pos="8296"/>
            </w:tabs>
            <w:rPr>
              <w:rFonts w:eastAsiaTheme="minorEastAsia"/>
              <w:noProof/>
              <w:sz w:val="22"/>
              <w:lang w:eastAsia="el-GR"/>
            </w:rPr>
          </w:pPr>
          <w:hyperlink w:anchor="_Toc447628825" w:history="1">
            <w:r w:rsidRPr="0020348D">
              <w:rPr>
                <w:rStyle w:val="Hyperlink"/>
                <w:rFonts w:ascii="Arial" w:hAnsi="Arial" w:cs="Arial"/>
                <w:noProof/>
                <w:lang w:val="en-US"/>
              </w:rPr>
              <w:t>2.2.2.</w:t>
            </w:r>
            <w:r>
              <w:rPr>
                <w:rFonts w:eastAsiaTheme="minorEastAsia"/>
                <w:noProof/>
                <w:sz w:val="22"/>
                <w:lang w:eastAsia="el-GR"/>
              </w:rPr>
              <w:tab/>
            </w:r>
            <w:r w:rsidRPr="0020348D">
              <w:rPr>
                <w:rStyle w:val="Hyperlink"/>
                <w:rFonts w:ascii="Arial" w:hAnsi="Arial" w:cs="Arial"/>
                <w:noProof/>
                <w:lang w:val="en-US"/>
              </w:rPr>
              <w:t>Learning Object Metadata (LOM)</w:t>
            </w:r>
            <w:r>
              <w:rPr>
                <w:noProof/>
                <w:webHidden/>
              </w:rPr>
              <w:tab/>
            </w:r>
            <w:r>
              <w:rPr>
                <w:noProof/>
                <w:webHidden/>
              </w:rPr>
              <w:fldChar w:fldCharType="begin"/>
            </w:r>
            <w:r>
              <w:rPr>
                <w:noProof/>
                <w:webHidden/>
              </w:rPr>
              <w:instrText xml:space="preserve"> PAGEREF _Toc447628825 \h </w:instrText>
            </w:r>
            <w:r>
              <w:rPr>
                <w:noProof/>
                <w:webHidden/>
              </w:rPr>
            </w:r>
            <w:r>
              <w:rPr>
                <w:noProof/>
                <w:webHidden/>
              </w:rPr>
              <w:fldChar w:fldCharType="separate"/>
            </w:r>
            <w:r w:rsidR="00801555">
              <w:rPr>
                <w:noProof/>
                <w:webHidden/>
              </w:rPr>
              <w:t>28</w:t>
            </w:r>
            <w:r>
              <w:rPr>
                <w:noProof/>
                <w:webHidden/>
              </w:rPr>
              <w:fldChar w:fldCharType="end"/>
            </w:r>
          </w:hyperlink>
        </w:p>
        <w:p w14:paraId="69ED84EB" w14:textId="3612AAEC" w:rsidR="007372A3" w:rsidRDefault="007372A3">
          <w:pPr>
            <w:pStyle w:val="TOC3"/>
            <w:tabs>
              <w:tab w:val="left" w:pos="1320"/>
              <w:tab w:val="right" w:leader="dot" w:pos="8296"/>
            </w:tabs>
            <w:rPr>
              <w:rFonts w:eastAsiaTheme="minorEastAsia"/>
              <w:noProof/>
              <w:sz w:val="22"/>
              <w:lang w:eastAsia="el-GR"/>
            </w:rPr>
          </w:pPr>
          <w:hyperlink w:anchor="_Toc447628826" w:history="1">
            <w:r w:rsidRPr="0020348D">
              <w:rPr>
                <w:rStyle w:val="Hyperlink"/>
                <w:rFonts w:ascii="Arial" w:hAnsi="Arial" w:cs="Arial"/>
                <w:noProof/>
                <w:lang w:val="en-US"/>
              </w:rPr>
              <w:t>2.2.3.</w:t>
            </w:r>
            <w:r>
              <w:rPr>
                <w:rFonts w:eastAsiaTheme="minorEastAsia"/>
                <w:noProof/>
                <w:sz w:val="22"/>
                <w:lang w:eastAsia="el-GR"/>
              </w:rPr>
              <w:tab/>
            </w:r>
            <w:r w:rsidRPr="0020348D">
              <w:rPr>
                <w:rStyle w:val="Hyperlink"/>
                <w:rFonts w:ascii="Arial" w:hAnsi="Arial" w:cs="Arial"/>
                <w:noProof/>
                <w:lang w:val="en-US"/>
              </w:rPr>
              <w:t>Sharable Content Object Reference Model (SCORM)</w:t>
            </w:r>
            <w:r>
              <w:rPr>
                <w:noProof/>
                <w:webHidden/>
              </w:rPr>
              <w:tab/>
            </w:r>
            <w:r>
              <w:rPr>
                <w:noProof/>
                <w:webHidden/>
              </w:rPr>
              <w:fldChar w:fldCharType="begin"/>
            </w:r>
            <w:r>
              <w:rPr>
                <w:noProof/>
                <w:webHidden/>
              </w:rPr>
              <w:instrText xml:space="preserve"> PAGEREF _Toc447628826 \h </w:instrText>
            </w:r>
            <w:r>
              <w:rPr>
                <w:noProof/>
                <w:webHidden/>
              </w:rPr>
            </w:r>
            <w:r>
              <w:rPr>
                <w:noProof/>
                <w:webHidden/>
              </w:rPr>
              <w:fldChar w:fldCharType="separate"/>
            </w:r>
            <w:r w:rsidR="00801555">
              <w:rPr>
                <w:noProof/>
                <w:webHidden/>
              </w:rPr>
              <w:t>30</w:t>
            </w:r>
            <w:r>
              <w:rPr>
                <w:noProof/>
                <w:webHidden/>
              </w:rPr>
              <w:fldChar w:fldCharType="end"/>
            </w:r>
          </w:hyperlink>
        </w:p>
        <w:p w14:paraId="58112B0C" w14:textId="354AF5F7" w:rsidR="007372A3" w:rsidRDefault="007372A3">
          <w:pPr>
            <w:pStyle w:val="TOC2"/>
            <w:tabs>
              <w:tab w:val="left" w:pos="880"/>
              <w:tab w:val="right" w:leader="dot" w:pos="8296"/>
            </w:tabs>
            <w:rPr>
              <w:rFonts w:eastAsiaTheme="minorEastAsia"/>
              <w:noProof/>
              <w:sz w:val="22"/>
              <w:lang w:eastAsia="el-GR"/>
            </w:rPr>
          </w:pPr>
          <w:hyperlink w:anchor="_Toc447628827" w:history="1">
            <w:r w:rsidRPr="0020348D">
              <w:rPr>
                <w:rStyle w:val="Hyperlink"/>
                <w:rFonts w:ascii="Arial" w:hAnsi="Arial" w:cs="Arial"/>
                <w:noProof/>
                <w:lang w:val="en-US"/>
              </w:rPr>
              <w:t>2.3.</w:t>
            </w:r>
            <w:r>
              <w:rPr>
                <w:rFonts w:eastAsiaTheme="minorEastAsia"/>
                <w:noProof/>
                <w:sz w:val="22"/>
                <w:lang w:eastAsia="el-GR"/>
              </w:rPr>
              <w:tab/>
            </w:r>
            <w:r w:rsidRPr="0020348D">
              <w:rPr>
                <w:rStyle w:val="Hyperlink"/>
                <w:rFonts w:ascii="Arial" w:hAnsi="Arial" w:cs="Arial"/>
                <w:noProof/>
                <w:lang w:val="en-US"/>
              </w:rPr>
              <w:t>Open Archives Initiative Protocol for Metadata Harvesting (OAI-PMH)</w:t>
            </w:r>
            <w:r>
              <w:rPr>
                <w:noProof/>
                <w:webHidden/>
              </w:rPr>
              <w:tab/>
            </w:r>
            <w:r>
              <w:rPr>
                <w:noProof/>
                <w:webHidden/>
              </w:rPr>
              <w:fldChar w:fldCharType="begin"/>
            </w:r>
            <w:r>
              <w:rPr>
                <w:noProof/>
                <w:webHidden/>
              </w:rPr>
              <w:instrText xml:space="preserve"> PAGEREF _Toc447628827 \h </w:instrText>
            </w:r>
            <w:r>
              <w:rPr>
                <w:noProof/>
                <w:webHidden/>
              </w:rPr>
            </w:r>
            <w:r>
              <w:rPr>
                <w:noProof/>
                <w:webHidden/>
              </w:rPr>
              <w:fldChar w:fldCharType="separate"/>
            </w:r>
            <w:r w:rsidR="00801555">
              <w:rPr>
                <w:noProof/>
                <w:webHidden/>
              </w:rPr>
              <w:t>32</w:t>
            </w:r>
            <w:r>
              <w:rPr>
                <w:noProof/>
                <w:webHidden/>
              </w:rPr>
              <w:fldChar w:fldCharType="end"/>
            </w:r>
          </w:hyperlink>
        </w:p>
        <w:p w14:paraId="25AD58FB" w14:textId="5A25D71A" w:rsidR="007372A3" w:rsidRDefault="007372A3">
          <w:pPr>
            <w:pStyle w:val="TOC2"/>
            <w:tabs>
              <w:tab w:val="left" w:pos="880"/>
              <w:tab w:val="right" w:leader="dot" w:pos="8296"/>
            </w:tabs>
            <w:rPr>
              <w:rFonts w:eastAsiaTheme="minorEastAsia"/>
              <w:noProof/>
              <w:sz w:val="22"/>
              <w:lang w:eastAsia="el-GR"/>
            </w:rPr>
          </w:pPr>
          <w:hyperlink w:anchor="_Toc447628828" w:history="1">
            <w:r w:rsidRPr="0020348D">
              <w:rPr>
                <w:rStyle w:val="Hyperlink"/>
                <w:rFonts w:ascii="Arial" w:hAnsi="Arial" w:cs="Arial"/>
                <w:noProof/>
                <w:lang w:val="en-US"/>
              </w:rPr>
              <w:t>2.4.</w:t>
            </w:r>
            <w:r>
              <w:rPr>
                <w:rFonts w:eastAsiaTheme="minorEastAsia"/>
                <w:noProof/>
                <w:sz w:val="22"/>
                <w:lang w:eastAsia="el-GR"/>
              </w:rPr>
              <w:tab/>
            </w:r>
            <w:r w:rsidRPr="0020348D">
              <w:rPr>
                <w:rStyle w:val="Hyperlink"/>
                <w:rFonts w:ascii="Arial" w:hAnsi="Arial" w:cs="Arial"/>
                <w:noProof/>
                <w:lang w:val="en-US"/>
              </w:rPr>
              <w:t>Tools related with instructional design</w:t>
            </w:r>
            <w:r>
              <w:rPr>
                <w:noProof/>
                <w:webHidden/>
              </w:rPr>
              <w:tab/>
            </w:r>
            <w:r>
              <w:rPr>
                <w:noProof/>
                <w:webHidden/>
              </w:rPr>
              <w:fldChar w:fldCharType="begin"/>
            </w:r>
            <w:r>
              <w:rPr>
                <w:noProof/>
                <w:webHidden/>
              </w:rPr>
              <w:instrText xml:space="preserve"> PAGEREF _Toc447628828 \h </w:instrText>
            </w:r>
            <w:r>
              <w:rPr>
                <w:noProof/>
                <w:webHidden/>
              </w:rPr>
            </w:r>
            <w:r>
              <w:rPr>
                <w:noProof/>
                <w:webHidden/>
              </w:rPr>
              <w:fldChar w:fldCharType="separate"/>
            </w:r>
            <w:r w:rsidR="00801555">
              <w:rPr>
                <w:noProof/>
                <w:webHidden/>
              </w:rPr>
              <w:t>33</w:t>
            </w:r>
            <w:r>
              <w:rPr>
                <w:noProof/>
                <w:webHidden/>
              </w:rPr>
              <w:fldChar w:fldCharType="end"/>
            </w:r>
          </w:hyperlink>
        </w:p>
        <w:p w14:paraId="063B6510" w14:textId="0E4E04CE" w:rsidR="007372A3" w:rsidRDefault="007372A3">
          <w:pPr>
            <w:pStyle w:val="TOC2"/>
            <w:tabs>
              <w:tab w:val="left" w:pos="880"/>
              <w:tab w:val="right" w:leader="dot" w:pos="8296"/>
            </w:tabs>
            <w:rPr>
              <w:rFonts w:eastAsiaTheme="minorEastAsia"/>
              <w:noProof/>
              <w:sz w:val="22"/>
              <w:lang w:eastAsia="el-GR"/>
            </w:rPr>
          </w:pPr>
          <w:hyperlink w:anchor="_Toc447628829" w:history="1">
            <w:r w:rsidRPr="0020348D">
              <w:rPr>
                <w:rStyle w:val="Hyperlink"/>
                <w:rFonts w:ascii="Arial" w:hAnsi="Arial" w:cs="Arial"/>
                <w:noProof/>
                <w:lang w:val="en-US"/>
              </w:rPr>
              <w:t>2.5.</w:t>
            </w:r>
            <w:r>
              <w:rPr>
                <w:rFonts w:eastAsiaTheme="minorEastAsia"/>
                <w:noProof/>
                <w:sz w:val="22"/>
                <w:lang w:eastAsia="el-GR"/>
              </w:rPr>
              <w:tab/>
            </w:r>
            <w:r w:rsidRPr="0020348D">
              <w:rPr>
                <w:rStyle w:val="Hyperlink"/>
                <w:rFonts w:ascii="Arial" w:hAnsi="Arial" w:cs="Arial"/>
                <w:noProof/>
                <w:lang w:val="en-US"/>
              </w:rPr>
              <w:t>Summary</w:t>
            </w:r>
            <w:r>
              <w:rPr>
                <w:noProof/>
                <w:webHidden/>
              </w:rPr>
              <w:tab/>
            </w:r>
            <w:r>
              <w:rPr>
                <w:noProof/>
                <w:webHidden/>
              </w:rPr>
              <w:fldChar w:fldCharType="begin"/>
            </w:r>
            <w:r>
              <w:rPr>
                <w:noProof/>
                <w:webHidden/>
              </w:rPr>
              <w:instrText xml:space="preserve"> PAGEREF _Toc447628829 \h </w:instrText>
            </w:r>
            <w:r>
              <w:rPr>
                <w:noProof/>
                <w:webHidden/>
              </w:rPr>
            </w:r>
            <w:r>
              <w:rPr>
                <w:noProof/>
                <w:webHidden/>
              </w:rPr>
              <w:fldChar w:fldCharType="separate"/>
            </w:r>
            <w:r w:rsidR="00801555">
              <w:rPr>
                <w:noProof/>
                <w:webHidden/>
              </w:rPr>
              <w:t>36</w:t>
            </w:r>
            <w:r>
              <w:rPr>
                <w:noProof/>
                <w:webHidden/>
              </w:rPr>
              <w:fldChar w:fldCharType="end"/>
            </w:r>
          </w:hyperlink>
        </w:p>
        <w:p w14:paraId="2FA0BC0E" w14:textId="42FEAF07" w:rsidR="007372A3" w:rsidRDefault="007372A3">
          <w:pPr>
            <w:pStyle w:val="TOC1"/>
            <w:tabs>
              <w:tab w:val="left" w:pos="1540"/>
              <w:tab w:val="right" w:leader="dot" w:pos="8296"/>
            </w:tabs>
            <w:rPr>
              <w:rFonts w:eastAsiaTheme="minorEastAsia"/>
              <w:noProof/>
              <w:sz w:val="22"/>
              <w:lang w:eastAsia="el-GR"/>
            </w:rPr>
          </w:pPr>
          <w:hyperlink w:anchor="_Toc447628830" w:history="1">
            <w:r w:rsidRPr="0020348D">
              <w:rPr>
                <w:rStyle w:val="Hyperlink"/>
                <w:rFonts w:ascii="Arial" w:hAnsi="Arial" w:cs="Arial"/>
                <w:noProof/>
                <w:lang w:val="en-US"/>
              </w:rPr>
              <w:t>Chapter 3.</w:t>
            </w:r>
            <w:r>
              <w:rPr>
                <w:rFonts w:eastAsiaTheme="minorEastAsia"/>
                <w:noProof/>
                <w:sz w:val="22"/>
                <w:lang w:eastAsia="el-GR"/>
              </w:rPr>
              <w:tab/>
            </w:r>
            <w:r w:rsidRPr="0020348D">
              <w:rPr>
                <w:rStyle w:val="Hyperlink"/>
                <w:rFonts w:ascii="Arial" w:hAnsi="Arial" w:cs="Arial"/>
                <w:noProof/>
                <w:lang w:val="en-US"/>
              </w:rPr>
              <w:t>Octopus and the instructional design process</w:t>
            </w:r>
            <w:r>
              <w:rPr>
                <w:noProof/>
                <w:webHidden/>
              </w:rPr>
              <w:tab/>
            </w:r>
            <w:r>
              <w:rPr>
                <w:noProof/>
                <w:webHidden/>
              </w:rPr>
              <w:fldChar w:fldCharType="begin"/>
            </w:r>
            <w:r>
              <w:rPr>
                <w:noProof/>
                <w:webHidden/>
              </w:rPr>
              <w:instrText xml:space="preserve"> PAGEREF _Toc447628830 \h </w:instrText>
            </w:r>
            <w:r>
              <w:rPr>
                <w:noProof/>
                <w:webHidden/>
              </w:rPr>
            </w:r>
            <w:r>
              <w:rPr>
                <w:noProof/>
                <w:webHidden/>
              </w:rPr>
              <w:fldChar w:fldCharType="separate"/>
            </w:r>
            <w:r w:rsidR="00801555">
              <w:rPr>
                <w:noProof/>
                <w:webHidden/>
              </w:rPr>
              <w:t>37</w:t>
            </w:r>
            <w:r>
              <w:rPr>
                <w:noProof/>
                <w:webHidden/>
              </w:rPr>
              <w:fldChar w:fldCharType="end"/>
            </w:r>
          </w:hyperlink>
        </w:p>
        <w:p w14:paraId="445B2320" w14:textId="2F2C10A8" w:rsidR="007372A3" w:rsidRDefault="007372A3">
          <w:pPr>
            <w:pStyle w:val="TOC2"/>
            <w:tabs>
              <w:tab w:val="left" w:pos="880"/>
              <w:tab w:val="right" w:leader="dot" w:pos="8296"/>
            </w:tabs>
            <w:rPr>
              <w:rFonts w:eastAsiaTheme="minorEastAsia"/>
              <w:noProof/>
              <w:sz w:val="22"/>
              <w:lang w:eastAsia="el-GR"/>
            </w:rPr>
          </w:pPr>
          <w:hyperlink w:anchor="_Toc447628831" w:history="1">
            <w:r w:rsidRPr="0020348D">
              <w:rPr>
                <w:rStyle w:val="Hyperlink"/>
                <w:rFonts w:ascii="Arial" w:hAnsi="Arial" w:cs="Arial"/>
                <w:noProof/>
                <w:lang w:val="en-US"/>
              </w:rPr>
              <w:t>3.1.</w:t>
            </w:r>
            <w:r>
              <w:rPr>
                <w:rFonts w:eastAsiaTheme="minorEastAsia"/>
                <w:noProof/>
                <w:sz w:val="22"/>
                <w:lang w:eastAsia="el-GR"/>
              </w:rPr>
              <w:tab/>
            </w:r>
            <w:r w:rsidRPr="0020348D">
              <w:rPr>
                <w:rStyle w:val="Hyperlink"/>
                <w:rFonts w:ascii="Arial" w:hAnsi="Arial" w:cs="Arial"/>
                <w:noProof/>
                <w:lang w:val="en-US"/>
              </w:rPr>
              <w:t>Introduction</w:t>
            </w:r>
            <w:r>
              <w:rPr>
                <w:noProof/>
                <w:webHidden/>
              </w:rPr>
              <w:tab/>
            </w:r>
            <w:r>
              <w:rPr>
                <w:noProof/>
                <w:webHidden/>
              </w:rPr>
              <w:fldChar w:fldCharType="begin"/>
            </w:r>
            <w:r>
              <w:rPr>
                <w:noProof/>
                <w:webHidden/>
              </w:rPr>
              <w:instrText xml:space="preserve"> PAGEREF _Toc447628831 \h </w:instrText>
            </w:r>
            <w:r>
              <w:rPr>
                <w:noProof/>
                <w:webHidden/>
              </w:rPr>
            </w:r>
            <w:r>
              <w:rPr>
                <w:noProof/>
                <w:webHidden/>
              </w:rPr>
              <w:fldChar w:fldCharType="separate"/>
            </w:r>
            <w:r w:rsidR="00801555">
              <w:rPr>
                <w:noProof/>
                <w:webHidden/>
              </w:rPr>
              <w:t>37</w:t>
            </w:r>
            <w:r>
              <w:rPr>
                <w:noProof/>
                <w:webHidden/>
              </w:rPr>
              <w:fldChar w:fldCharType="end"/>
            </w:r>
          </w:hyperlink>
        </w:p>
        <w:p w14:paraId="775F6BBF" w14:textId="1DBB4127" w:rsidR="007372A3" w:rsidRDefault="007372A3">
          <w:pPr>
            <w:pStyle w:val="TOC2"/>
            <w:tabs>
              <w:tab w:val="left" w:pos="880"/>
              <w:tab w:val="right" w:leader="dot" w:pos="8296"/>
            </w:tabs>
            <w:rPr>
              <w:rFonts w:eastAsiaTheme="minorEastAsia"/>
              <w:noProof/>
              <w:sz w:val="22"/>
              <w:lang w:eastAsia="el-GR"/>
            </w:rPr>
          </w:pPr>
          <w:hyperlink w:anchor="_Toc447628832" w:history="1">
            <w:r w:rsidRPr="0020348D">
              <w:rPr>
                <w:rStyle w:val="Hyperlink"/>
                <w:rFonts w:ascii="Arial" w:hAnsi="Arial" w:cs="Arial"/>
                <w:noProof/>
                <w:lang w:val="en-US"/>
              </w:rPr>
              <w:t>3.2.</w:t>
            </w:r>
            <w:r>
              <w:rPr>
                <w:rFonts w:eastAsiaTheme="minorEastAsia"/>
                <w:noProof/>
                <w:sz w:val="22"/>
                <w:lang w:eastAsia="el-GR"/>
              </w:rPr>
              <w:tab/>
            </w:r>
            <w:r w:rsidRPr="0020348D">
              <w:rPr>
                <w:rStyle w:val="Hyperlink"/>
                <w:rFonts w:ascii="Arial" w:hAnsi="Arial" w:cs="Arial"/>
                <w:noProof/>
                <w:lang w:val="en-US"/>
              </w:rPr>
              <w:t>Octopus Goals - Actions psychology - Addie instructional design process</w:t>
            </w:r>
            <w:r>
              <w:rPr>
                <w:noProof/>
                <w:webHidden/>
              </w:rPr>
              <w:tab/>
            </w:r>
            <w:r>
              <w:rPr>
                <w:noProof/>
                <w:webHidden/>
              </w:rPr>
              <w:fldChar w:fldCharType="begin"/>
            </w:r>
            <w:r>
              <w:rPr>
                <w:noProof/>
                <w:webHidden/>
              </w:rPr>
              <w:instrText xml:space="preserve"> PAGEREF _Toc447628832 \h </w:instrText>
            </w:r>
            <w:r>
              <w:rPr>
                <w:noProof/>
                <w:webHidden/>
              </w:rPr>
            </w:r>
            <w:r>
              <w:rPr>
                <w:noProof/>
                <w:webHidden/>
              </w:rPr>
              <w:fldChar w:fldCharType="separate"/>
            </w:r>
            <w:r w:rsidR="00801555">
              <w:rPr>
                <w:noProof/>
                <w:webHidden/>
              </w:rPr>
              <w:t>37</w:t>
            </w:r>
            <w:r>
              <w:rPr>
                <w:noProof/>
                <w:webHidden/>
              </w:rPr>
              <w:fldChar w:fldCharType="end"/>
            </w:r>
          </w:hyperlink>
        </w:p>
        <w:p w14:paraId="22B57886" w14:textId="4997FBD1" w:rsidR="007372A3" w:rsidRDefault="007372A3">
          <w:pPr>
            <w:pStyle w:val="TOC2"/>
            <w:tabs>
              <w:tab w:val="left" w:pos="880"/>
              <w:tab w:val="right" w:leader="dot" w:pos="8296"/>
            </w:tabs>
            <w:rPr>
              <w:rFonts w:eastAsiaTheme="minorEastAsia"/>
              <w:noProof/>
              <w:sz w:val="22"/>
              <w:lang w:eastAsia="el-GR"/>
            </w:rPr>
          </w:pPr>
          <w:hyperlink w:anchor="_Toc447628833" w:history="1">
            <w:r w:rsidRPr="0020348D">
              <w:rPr>
                <w:rStyle w:val="Hyperlink"/>
                <w:rFonts w:ascii="Arial" w:hAnsi="Arial" w:cs="Arial"/>
                <w:noProof/>
                <w:lang w:val="en-US"/>
              </w:rPr>
              <w:t>3.3.</w:t>
            </w:r>
            <w:r>
              <w:rPr>
                <w:rFonts w:eastAsiaTheme="minorEastAsia"/>
                <w:noProof/>
                <w:sz w:val="22"/>
                <w:lang w:eastAsia="el-GR"/>
              </w:rPr>
              <w:tab/>
            </w:r>
            <w:r w:rsidRPr="0020348D">
              <w:rPr>
                <w:rStyle w:val="Hyperlink"/>
                <w:rFonts w:ascii="Arial" w:hAnsi="Arial" w:cs="Arial"/>
                <w:noProof/>
                <w:lang w:val="en-US"/>
              </w:rPr>
              <w:t>Educational design model</w:t>
            </w:r>
            <w:r>
              <w:rPr>
                <w:noProof/>
                <w:webHidden/>
              </w:rPr>
              <w:tab/>
            </w:r>
            <w:r>
              <w:rPr>
                <w:noProof/>
                <w:webHidden/>
              </w:rPr>
              <w:fldChar w:fldCharType="begin"/>
            </w:r>
            <w:r>
              <w:rPr>
                <w:noProof/>
                <w:webHidden/>
              </w:rPr>
              <w:instrText xml:space="preserve"> PAGEREF _Toc447628833 \h </w:instrText>
            </w:r>
            <w:r>
              <w:rPr>
                <w:noProof/>
                <w:webHidden/>
              </w:rPr>
            </w:r>
            <w:r>
              <w:rPr>
                <w:noProof/>
                <w:webHidden/>
              </w:rPr>
              <w:fldChar w:fldCharType="separate"/>
            </w:r>
            <w:r w:rsidR="00801555">
              <w:rPr>
                <w:noProof/>
                <w:webHidden/>
              </w:rPr>
              <w:t>38</w:t>
            </w:r>
            <w:r>
              <w:rPr>
                <w:noProof/>
                <w:webHidden/>
              </w:rPr>
              <w:fldChar w:fldCharType="end"/>
            </w:r>
          </w:hyperlink>
        </w:p>
        <w:p w14:paraId="26DD6328" w14:textId="4B829422" w:rsidR="007372A3" w:rsidRDefault="007372A3">
          <w:pPr>
            <w:pStyle w:val="TOC2"/>
            <w:tabs>
              <w:tab w:val="left" w:pos="880"/>
              <w:tab w:val="right" w:leader="dot" w:pos="8296"/>
            </w:tabs>
            <w:rPr>
              <w:rFonts w:eastAsiaTheme="minorEastAsia"/>
              <w:noProof/>
              <w:sz w:val="22"/>
              <w:lang w:eastAsia="el-GR"/>
            </w:rPr>
          </w:pPr>
          <w:hyperlink w:anchor="_Toc447628834" w:history="1">
            <w:r w:rsidRPr="0020348D">
              <w:rPr>
                <w:rStyle w:val="Hyperlink"/>
                <w:rFonts w:ascii="Arial" w:hAnsi="Arial" w:cs="Arial"/>
                <w:noProof/>
                <w:lang w:val="en-US"/>
              </w:rPr>
              <w:t>3.4.</w:t>
            </w:r>
            <w:r>
              <w:rPr>
                <w:rFonts w:eastAsiaTheme="minorEastAsia"/>
                <w:noProof/>
                <w:sz w:val="22"/>
                <w:lang w:eastAsia="el-GR"/>
              </w:rPr>
              <w:tab/>
            </w:r>
            <w:r w:rsidRPr="0020348D">
              <w:rPr>
                <w:rStyle w:val="Hyperlink"/>
                <w:rFonts w:ascii="Arial" w:hAnsi="Arial" w:cs="Arial"/>
                <w:noProof/>
                <w:lang w:val="en-US"/>
              </w:rPr>
              <w:t>Conceptual model</w:t>
            </w:r>
            <w:r>
              <w:rPr>
                <w:noProof/>
                <w:webHidden/>
              </w:rPr>
              <w:tab/>
            </w:r>
            <w:r>
              <w:rPr>
                <w:noProof/>
                <w:webHidden/>
              </w:rPr>
              <w:fldChar w:fldCharType="begin"/>
            </w:r>
            <w:r>
              <w:rPr>
                <w:noProof/>
                <w:webHidden/>
              </w:rPr>
              <w:instrText xml:space="preserve"> PAGEREF _Toc447628834 \h </w:instrText>
            </w:r>
            <w:r>
              <w:rPr>
                <w:noProof/>
                <w:webHidden/>
              </w:rPr>
            </w:r>
            <w:r>
              <w:rPr>
                <w:noProof/>
                <w:webHidden/>
              </w:rPr>
              <w:fldChar w:fldCharType="separate"/>
            </w:r>
            <w:r w:rsidR="00801555">
              <w:rPr>
                <w:noProof/>
                <w:webHidden/>
              </w:rPr>
              <w:t>39</w:t>
            </w:r>
            <w:r>
              <w:rPr>
                <w:noProof/>
                <w:webHidden/>
              </w:rPr>
              <w:fldChar w:fldCharType="end"/>
            </w:r>
          </w:hyperlink>
        </w:p>
        <w:p w14:paraId="1631AB08" w14:textId="35D3D88B" w:rsidR="007372A3" w:rsidRDefault="007372A3">
          <w:pPr>
            <w:pStyle w:val="TOC3"/>
            <w:tabs>
              <w:tab w:val="left" w:pos="1320"/>
              <w:tab w:val="right" w:leader="dot" w:pos="8296"/>
            </w:tabs>
            <w:rPr>
              <w:rFonts w:eastAsiaTheme="minorEastAsia"/>
              <w:noProof/>
              <w:sz w:val="22"/>
              <w:lang w:eastAsia="el-GR"/>
            </w:rPr>
          </w:pPr>
          <w:hyperlink w:anchor="_Toc447628835" w:history="1">
            <w:r w:rsidRPr="0020348D">
              <w:rPr>
                <w:rStyle w:val="Hyperlink"/>
                <w:rFonts w:ascii="Arial" w:hAnsi="Arial" w:cs="Arial"/>
                <w:noProof/>
              </w:rPr>
              <w:t>3.4.1.</w:t>
            </w:r>
            <w:r>
              <w:rPr>
                <w:rFonts w:eastAsiaTheme="minorEastAsia"/>
                <w:noProof/>
                <w:sz w:val="22"/>
                <w:lang w:eastAsia="el-GR"/>
              </w:rPr>
              <w:tab/>
            </w:r>
            <w:r w:rsidRPr="0020348D">
              <w:rPr>
                <w:rStyle w:val="Hyperlink"/>
                <w:rFonts w:ascii="Arial" w:hAnsi="Arial" w:cs="Arial"/>
                <w:noProof/>
              </w:rPr>
              <w:t>User</w:t>
            </w:r>
            <w:r>
              <w:rPr>
                <w:noProof/>
                <w:webHidden/>
              </w:rPr>
              <w:tab/>
            </w:r>
            <w:r>
              <w:rPr>
                <w:noProof/>
                <w:webHidden/>
              </w:rPr>
              <w:fldChar w:fldCharType="begin"/>
            </w:r>
            <w:r>
              <w:rPr>
                <w:noProof/>
                <w:webHidden/>
              </w:rPr>
              <w:instrText xml:space="preserve"> PAGEREF _Toc447628835 \h </w:instrText>
            </w:r>
            <w:r>
              <w:rPr>
                <w:noProof/>
                <w:webHidden/>
              </w:rPr>
            </w:r>
            <w:r>
              <w:rPr>
                <w:noProof/>
                <w:webHidden/>
              </w:rPr>
              <w:fldChar w:fldCharType="separate"/>
            </w:r>
            <w:r w:rsidR="00801555">
              <w:rPr>
                <w:noProof/>
                <w:webHidden/>
              </w:rPr>
              <w:t>39</w:t>
            </w:r>
            <w:r>
              <w:rPr>
                <w:noProof/>
                <w:webHidden/>
              </w:rPr>
              <w:fldChar w:fldCharType="end"/>
            </w:r>
          </w:hyperlink>
        </w:p>
        <w:p w14:paraId="0A7B1FE9" w14:textId="48F37788" w:rsidR="007372A3" w:rsidRDefault="007372A3">
          <w:pPr>
            <w:pStyle w:val="TOC3"/>
            <w:tabs>
              <w:tab w:val="left" w:pos="1320"/>
              <w:tab w:val="right" w:leader="dot" w:pos="8296"/>
            </w:tabs>
            <w:rPr>
              <w:rFonts w:eastAsiaTheme="minorEastAsia"/>
              <w:noProof/>
              <w:sz w:val="22"/>
              <w:lang w:eastAsia="el-GR"/>
            </w:rPr>
          </w:pPr>
          <w:hyperlink w:anchor="_Toc447628836" w:history="1">
            <w:r w:rsidRPr="0020348D">
              <w:rPr>
                <w:rStyle w:val="Hyperlink"/>
                <w:rFonts w:ascii="Arial" w:hAnsi="Arial" w:cs="Arial"/>
                <w:noProof/>
              </w:rPr>
              <w:t>3.4.2.</w:t>
            </w:r>
            <w:r>
              <w:rPr>
                <w:rFonts w:eastAsiaTheme="minorEastAsia"/>
                <w:noProof/>
                <w:sz w:val="22"/>
                <w:lang w:eastAsia="el-GR"/>
              </w:rPr>
              <w:tab/>
            </w:r>
            <w:r w:rsidRPr="0020348D">
              <w:rPr>
                <w:rStyle w:val="Hyperlink"/>
                <w:rFonts w:ascii="Arial" w:hAnsi="Arial" w:cs="Arial"/>
                <w:noProof/>
                <w:lang w:val="en-US"/>
              </w:rPr>
              <w:t>Instructional Design</w:t>
            </w:r>
            <w:r>
              <w:rPr>
                <w:noProof/>
                <w:webHidden/>
              </w:rPr>
              <w:tab/>
            </w:r>
            <w:r>
              <w:rPr>
                <w:noProof/>
                <w:webHidden/>
              </w:rPr>
              <w:fldChar w:fldCharType="begin"/>
            </w:r>
            <w:r>
              <w:rPr>
                <w:noProof/>
                <w:webHidden/>
              </w:rPr>
              <w:instrText xml:space="preserve"> PAGEREF _Toc447628836 \h </w:instrText>
            </w:r>
            <w:r>
              <w:rPr>
                <w:noProof/>
                <w:webHidden/>
              </w:rPr>
            </w:r>
            <w:r>
              <w:rPr>
                <w:noProof/>
                <w:webHidden/>
              </w:rPr>
              <w:fldChar w:fldCharType="separate"/>
            </w:r>
            <w:r w:rsidR="00801555">
              <w:rPr>
                <w:noProof/>
                <w:webHidden/>
              </w:rPr>
              <w:t>40</w:t>
            </w:r>
            <w:r>
              <w:rPr>
                <w:noProof/>
                <w:webHidden/>
              </w:rPr>
              <w:fldChar w:fldCharType="end"/>
            </w:r>
          </w:hyperlink>
        </w:p>
        <w:p w14:paraId="3083E47E" w14:textId="3701BD20" w:rsidR="007372A3" w:rsidRDefault="007372A3">
          <w:pPr>
            <w:pStyle w:val="TOC3"/>
            <w:tabs>
              <w:tab w:val="left" w:pos="1320"/>
              <w:tab w:val="right" w:leader="dot" w:pos="8296"/>
            </w:tabs>
            <w:rPr>
              <w:rFonts w:eastAsiaTheme="minorEastAsia"/>
              <w:noProof/>
              <w:sz w:val="22"/>
              <w:lang w:eastAsia="el-GR"/>
            </w:rPr>
          </w:pPr>
          <w:hyperlink w:anchor="_Toc447628837" w:history="1">
            <w:r w:rsidRPr="0020348D">
              <w:rPr>
                <w:rStyle w:val="Hyperlink"/>
                <w:rFonts w:ascii="Arial" w:hAnsi="Arial" w:cs="Arial"/>
                <w:noProof/>
              </w:rPr>
              <w:t>3.4.3.</w:t>
            </w:r>
            <w:r>
              <w:rPr>
                <w:rFonts w:eastAsiaTheme="minorEastAsia"/>
                <w:noProof/>
                <w:sz w:val="22"/>
                <w:lang w:eastAsia="el-GR"/>
              </w:rPr>
              <w:tab/>
            </w:r>
            <w:r w:rsidRPr="0020348D">
              <w:rPr>
                <w:rStyle w:val="Hyperlink"/>
                <w:rFonts w:ascii="Arial" w:hAnsi="Arial" w:cs="Arial"/>
                <w:noProof/>
                <w:lang w:val="en-US"/>
              </w:rPr>
              <w:t>Workspace</w:t>
            </w:r>
            <w:r>
              <w:rPr>
                <w:noProof/>
                <w:webHidden/>
              </w:rPr>
              <w:tab/>
            </w:r>
            <w:r>
              <w:rPr>
                <w:noProof/>
                <w:webHidden/>
              </w:rPr>
              <w:fldChar w:fldCharType="begin"/>
            </w:r>
            <w:r>
              <w:rPr>
                <w:noProof/>
                <w:webHidden/>
              </w:rPr>
              <w:instrText xml:space="preserve"> PAGEREF _Toc447628837 \h </w:instrText>
            </w:r>
            <w:r>
              <w:rPr>
                <w:noProof/>
                <w:webHidden/>
              </w:rPr>
            </w:r>
            <w:r>
              <w:rPr>
                <w:noProof/>
                <w:webHidden/>
              </w:rPr>
              <w:fldChar w:fldCharType="separate"/>
            </w:r>
            <w:r w:rsidR="00801555">
              <w:rPr>
                <w:noProof/>
                <w:webHidden/>
              </w:rPr>
              <w:t>40</w:t>
            </w:r>
            <w:r>
              <w:rPr>
                <w:noProof/>
                <w:webHidden/>
              </w:rPr>
              <w:fldChar w:fldCharType="end"/>
            </w:r>
          </w:hyperlink>
        </w:p>
        <w:p w14:paraId="4EE18E1D" w14:textId="085C9A64" w:rsidR="007372A3" w:rsidRDefault="007372A3">
          <w:pPr>
            <w:pStyle w:val="TOC3"/>
            <w:tabs>
              <w:tab w:val="left" w:pos="1320"/>
              <w:tab w:val="right" w:leader="dot" w:pos="8296"/>
            </w:tabs>
            <w:rPr>
              <w:rFonts w:eastAsiaTheme="minorEastAsia"/>
              <w:noProof/>
              <w:sz w:val="22"/>
              <w:lang w:eastAsia="el-GR"/>
            </w:rPr>
          </w:pPr>
          <w:hyperlink w:anchor="_Toc447628838" w:history="1">
            <w:r w:rsidRPr="0020348D">
              <w:rPr>
                <w:rStyle w:val="Hyperlink"/>
                <w:rFonts w:ascii="Arial" w:hAnsi="Arial" w:cs="Arial"/>
                <w:noProof/>
                <w:lang w:val="en-US"/>
              </w:rPr>
              <w:t>3.4.4.</w:t>
            </w:r>
            <w:r>
              <w:rPr>
                <w:rFonts w:eastAsiaTheme="minorEastAsia"/>
                <w:noProof/>
                <w:sz w:val="22"/>
                <w:lang w:eastAsia="el-GR"/>
              </w:rPr>
              <w:tab/>
            </w:r>
            <w:r w:rsidRPr="0020348D">
              <w:rPr>
                <w:rStyle w:val="Hyperlink"/>
                <w:rFonts w:ascii="Arial" w:hAnsi="Arial" w:cs="Arial"/>
                <w:noProof/>
                <w:lang w:val="en-US"/>
              </w:rPr>
              <w:t>Resource</w:t>
            </w:r>
            <w:r>
              <w:rPr>
                <w:noProof/>
                <w:webHidden/>
              </w:rPr>
              <w:tab/>
            </w:r>
            <w:r>
              <w:rPr>
                <w:noProof/>
                <w:webHidden/>
              </w:rPr>
              <w:fldChar w:fldCharType="begin"/>
            </w:r>
            <w:r>
              <w:rPr>
                <w:noProof/>
                <w:webHidden/>
              </w:rPr>
              <w:instrText xml:space="preserve"> PAGEREF _Toc447628838 \h </w:instrText>
            </w:r>
            <w:r>
              <w:rPr>
                <w:noProof/>
                <w:webHidden/>
              </w:rPr>
            </w:r>
            <w:r>
              <w:rPr>
                <w:noProof/>
                <w:webHidden/>
              </w:rPr>
              <w:fldChar w:fldCharType="separate"/>
            </w:r>
            <w:r w:rsidR="00801555">
              <w:rPr>
                <w:noProof/>
                <w:webHidden/>
              </w:rPr>
              <w:t>40</w:t>
            </w:r>
            <w:r>
              <w:rPr>
                <w:noProof/>
                <w:webHidden/>
              </w:rPr>
              <w:fldChar w:fldCharType="end"/>
            </w:r>
          </w:hyperlink>
        </w:p>
        <w:p w14:paraId="3E15CE4B" w14:textId="675E4DB1" w:rsidR="007372A3" w:rsidRDefault="007372A3">
          <w:pPr>
            <w:pStyle w:val="TOC3"/>
            <w:tabs>
              <w:tab w:val="left" w:pos="1320"/>
              <w:tab w:val="right" w:leader="dot" w:pos="8296"/>
            </w:tabs>
            <w:rPr>
              <w:rFonts w:eastAsiaTheme="minorEastAsia"/>
              <w:noProof/>
              <w:sz w:val="22"/>
              <w:lang w:eastAsia="el-GR"/>
            </w:rPr>
          </w:pPr>
          <w:hyperlink w:anchor="_Toc447628839" w:history="1">
            <w:r w:rsidRPr="0020348D">
              <w:rPr>
                <w:rStyle w:val="Hyperlink"/>
                <w:rFonts w:ascii="Arial" w:hAnsi="Arial" w:cs="Arial"/>
                <w:noProof/>
                <w:lang w:val="en-US"/>
              </w:rPr>
              <w:t>3.4.5.</w:t>
            </w:r>
            <w:r>
              <w:rPr>
                <w:rFonts w:eastAsiaTheme="minorEastAsia"/>
                <w:noProof/>
                <w:sz w:val="22"/>
                <w:lang w:eastAsia="el-GR"/>
              </w:rPr>
              <w:tab/>
            </w:r>
            <w:r w:rsidRPr="0020348D">
              <w:rPr>
                <w:rStyle w:val="Hyperlink"/>
                <w:rFonts w:ascii="Arial" w:hAnsi="Arial" w:cs="Arial"/>
                <w:noProof/>
                <w:lang w:val="en-US"/>
              </w:rPr>
              <w:t>ResourceData</w:t>
            </w:r>
            <w:r>
              <w:rPr>
                <w:noProof/>
                <w:webHidden/>
              </w:rPr>
              <w:tab/>
            </w:r>
            <w:r>
              <w:rPr>
                <w:noProof/>
                <w:webHidden/>
              </w:rPr>
              <w:fldChar w:fldCharType="begin"/>
            </w:r>
            <w:r>
              <w:rPr>
                <w:noProof/>
                <w:webHidden/>
              </w:rPr>
              <w:instrText xml:space="preserve"> PAGEREF _Toc447628839 \h </w:instrText>
            </w:r>
            <w:r>
              <w:rPr>
                <w:noProof/>
                <w:webHidden/>
              </w:rPr>
            </w:r>
            <w:r>
              <w:rPr>
                <w:noProof/>
                <w:webHidden/>
              </w:rPr>
              <w:fldChar w:fldCharType="separate"/>
            </w:r>
            <w:r w:rsidR="00801555">
              <w:rPr>
                <w:noProof/>
                <w:webHidden/>
              </w:rPr>
              <w:t>40</w:t>
            </w:r>
            <w:r>
              <w:rPr>
                <w:noProof/>
                <w:webHidden/>
              </w:rPr>
              <w:fldChar w:fldCharType="end"/>
            </w:r>
          </w:hyperlink>
        </w:p>
        <w:p w14:paraId="6597F254" w14:textId="0EBF6682" w:rsidR="007372A3" w:rsidRDefault="007372A3">
          <w:pPr>
            <w:pStyle w:val="TOC3"/>
            <w:tabs>
              <w:tab w:val="left" w:pos="1320"/>
              <w:tab w:val="right" w:leader="dot" w:pos="8296"/>
            </w:tabs>
            <w:rPr>
              <w:rFonts w:eastAsiaTheme="minorEastAsia"/>
              <w:noProof/>
              <w:sz w:val="22"/>
              <w:lang w:eastAsia="el-GR"/>
            </w:rPr>
          </w:pPr>
          <w:hyperlink w:anchor="_Toc447628840" w:history="1">
            <w:r w:rsidRPr="0020348D">
              <w:rPr>
                <w:rStyle w:val="Hyperlink"/>
                <w:rFonts w:ascii="Arial" w:hAnsi="Arial" w:cs="Arial"/>
                <w:noProof/>
                <w:lang w:val="en-US"/>
              </w:rPr>
              <w:t>3.4.6.</w:t>
            </w:r>
            <w:r>
              <w:rPr>
                <w:rFonts w:eastAsiaTheme="minorEastAsia"/>
                <w:noProof/>
                <w:sz w:val="22"/>
                <w:lang w:eastAsia="el-GR"/>
              </w:rPr>
              <w:tab/>
            </w:r>
            <w:r w:rsidRPr="0020348D">
              <w:rPr>
                <w:rStyle w:val="Hyperlink"/>
                <w:rFonts w:ascii="Arial" w:hAnsi="Arial" w:cs="Arial"/>
                <w:noProof/>
                <w:lang w:val="en-US"/>
              </w:rPr>
              <w:t>Metadata</w:t>
            </w:r>
            <w:r>
              <w:rPr>
                <w:noProof/>
                <w:webHidden/>
              </w:rPr>
              <w:tab/>
            </w:r>
            <w:r>
              <w:rPr>
                <w:noProof/>
                <w:webHidden/>
              </w:rPr>
              <w:fldChar w:fldCharType="begin"/>
            </w:r>
            <w:r>
              <w:rPr>
                <w:noProof/>
                <w:webHidden/>
              </w:rPr>
              <w:instrText xml:space="preserve"> PAGEREF _Toc447628840 \h </w:instrText>
            </w:r>
            <w:r>
              <w:rPr>
                <w:noProof/>
                <w:webHidden/>
              </w:rPr>
            </w:r>
            <w:r>
              <w:rPr>
                <w:noProof/>
                <w:webHidden/>
              </w:rPr>
              <w:fldChar w:fldCharType="separate"/>
            </w:r>
            <w:r w:rsidR="00801555">
              <w:rPr>
                <w:noProof/>
                <w:webHidden/>
              </w:rPr>
              <w:t>41</w:t>
            </w:r>
            <w:r>
              <w:rPr>
                <w:noProof/>
                <w:webHidden/>
              </w:rPr>
              <w:fldChar w:fldCharType="end"/>
            </w:r>
          </w:hyperlink>
        </w:p>
        <w:p w14:paraId="11386D9D" w14:textId="398C53B3" w:rsidR="007372A3" w:rsidRDefault="007372A3">
          <w:pPr>
            <w:pStyle w:val="TOC2"/>
            <w:tabs>
              <w:tab w:val="left" w:pos="880"/>
              <w:tab w:val="right" w:leader="dot" w:pos="8296"/>
            </w:tabs>
            <w:rPr>
              <w:rFonts w:eastAsiaTheme="minorEastAsia"/>
              <w:noProof/>
              <w:sz w:val="22"/>
              <w:lang w:eastAsia="el-GR"/>
            </w:rPr>
          </w:pPr>
          <w:hyperlink w:anchor="_Toc447628841" w:history="1">
            <w:r w:rsidRPr="0020348D">
              <w:rPr>
                <w:rStyle w:val="Hyperlink"/>
                <w:rFonts w:ascii="Arial" w:hAnsi="Arial" w:cs="Arial"/>
                <w:noProof/>
                <w:lang w:val="en-US"/>
              </w:rPr>
              <w:t>3.5.</w:t>
            </w:r>
            <w:r>
              <w:rPr>
                <w:rFonts w:eastAsiaTheme="minorEastAsia"/>
                <w:noProof/>
                <w:sz w:val="22"/>
                <w:lang w:eastAsia="el-GR"/>
              </w:rPr>
              <w:tab/>
            </w:r>
            <w:r w:rsidRPr="0020348D">
              <w:rPr>
                <w:rStyle w:val="Hyperlink"/>
                <w:rFonts w:ascii="Arial" w:hAnsi="Arial" w:cs="Arial"/>
                <w:noProof/>
                <w:lang w:val="en-US"/>
              </w:rPr>
              <w:t>Octopus use cases supporting the instructional design process</w:t>
            </w:r>
            <w:r>
              <w:rPr>
                <w:noProof/>
                <w:webHidden/>
              </w:rPr>
              <w:tab/>
            </w:r>
            <w:r>
              <w:rPr>
                <w:noProof/>
                <w:webHidden/>
              </w:rPr>
              <w:fldChar w:fldCharType="begin"/>
            </w:r>
            <w:r>
              <w:rPr>
                <w:noProof/>
                <w:webHidden/>
              </w:rPr>
              <w:instrText xml:space="preserve"> PAGEREF _Toc447628841 \h </w:instrText>
            </w:r>
            <w:r>
              <w:rPr>
                <w:noProof/>
                <w:webHidden/>
              </w:rPr>
            </w:r>
            <w:r>
              <w:rPr>
                <w:noProof/>
                <w:webHidden/>
              </w:rPr>
              <w:fldChar w:fldCharType="separate"/>
            </w:r>
            <w:r w:rsidR="00801555">
              <w:rPr>
                <w:noProof/>
                <w:webHidden/>
              </w:rPr>
              <w:t>41</w:t>
            </w:r>
            <w:r>
              <w:rPr>
                <w:noProof/>
                <w:webHidden/>
              </w:rPr>
              <w:fldChar w:fldCharType="end"/>
            </w:r>
          </w:hyperlink>
        </w:p>
        <w:p w14:paraId="3CD1E57F" w14:textId="12B33064" w:rsidR="007372A3" w:rsidRDefault="007372A3">
          <w:pPr>
            <w:pStyle w:val="TOC2"/>
            <w:tabs>
              <w:tab w:val="left" w:pos="880"/>
              <w:tab w:val="right" w:leader="dot" w:pos="8296"/>
            </w:tabs>
            <w:rPr>
              <w:rFonts w:eastAsiaTheme="minorEastAsia"/>
              <w:noProof/>
              <w:sz w:val="22"/>
              <w:lang w:eastAsia="el-GR"/>
            </w:rPr>
          </w:pPr>
          <w:hyperlink w:anchor="_Toc447628842" w:history="1">
            <w:r w:rsidRPr="0020348D">
              <w:rPr>
                <w:rStyle w:val="Hyperlink"/>
                <w:rFonts w:ascii="Arial" w:hAnsi="Arial" w:cs="Arial"/>
                <w:noProof/>
                <w:lang w:val="en-US"/>
              </w:rPr>
              <w:t>3.6.</w:t>
            </w:r>
            <w:r>
              <w:rPr>
                <w:rFonts w:eastAsiaTheme="minorEastAsia"/>
                <w:noProof/>
                <w:sz w:val="22"/>
                <w:lang w:eastAsia="el-GR"/>
              </w:rPr>
              <w:tab/>
            </w:r>
            <w:r w:rsidRPr="0020348D">
              <w:rPr>
                <w:rStyle w:val="Hyperlink"/>
                <w:rFonts w:ascii="Arial" w:hAnsi="Arial" w:cs="Arial"/>
                <w:noProof/>
                <w:lang w:val="en-US"/>
              </w:rPr>
              <w:t>Summary</w:t>
            </w:r>
            <w:r>
              <w:rPr>
                <w:noProof/>
                <w:webHidden/>
              </w:rPr>
              <w:tab/>
            </w:r>
            <w:r>
              <w:rPr>
                <w:noProof/>
                <w:webHidden/>
              </w:rPr>
              <w:fldChar w:fldCharType="begin"/>
            </w:r>
            <w:r>
              <w:rPr>
                <w:noProof/>
                <w:webHidden/>
              </w:rPr>
              <w:instrText xml:space="preserve"> PAGEREF _Toc447628842 \h </w:instrText>
            </w:r>
            <w:r>
              <w:rPr>
                <w:noProof/>
                <w:webHidden/>
              </w:rPr>
            </w:r>
            <w:r>
              <w:rPr>
                <w:noProof/>
                <w:webHidden/>
              </w:rPr>
              <w:fldChar w:fldCharType="separate"/>
            </w:r>
            <w:r w:rsidR="00801555">
              <w:rPr>
                <w:noProof/>
                <w:webHidden/>
              </w:rPr>
              <w:t>51</w:t>
            </w:r>
            <w:r>
              <w:rPr>
                <w:noProof/>
                <w:webHidden/>
              </w:rPr>
              <w:fldChar w:fldCharType="end"/>
            </w:r>
          </w:hyperlink>
        </w:p>
        <w:p w14:paraId="5B5DFB39" w14:textId="5ABF2336" w:rsidR="007372A3" w:rsidRDefault="007372A3">
          <w:pPr>
            <w:pStyle w:val="TOC1"/>
            <w:tabs>
              <w:tab w:val="left" w:pos="1540"/>
              <w:tab w:val="right" w:leader="dot" w:pos="8296"/>
            </w:tabs>
            <w:rPr>
              <w:rFonts w:eastAsiaTheme="minorEastAsia"/>
              <w:noProof/>
              <w:sz w:val="22"/>
              <w:lang w:eastAsia="el-GR"/>
            </w:rPr>
          </w:pPr>
          <w:hyperlink w:anchor="_Toc447628843" w:history="1">
            <w:r w:rsidRPr="0020348D">
              <w:rPr>
                <w:rStyle w:val="Hyperlink"/>
                <w:rFonts w:ascii="Arial" w:hAnsi="Arial" w:cs="Arial"/>
                <w:noProof/>
              </w:rPr>
              <w:t>Chapter 4.</w:t>
            </w:r>
            <w:r>
              <w:rPr>
                <w:rFonts w:eastAsiaTheme="minorEastAsia"/>
                <w:noProof/>
                <w:sz w:val="22"/>
                <w:lang w:eastAsia="el-GR"/>
              </w:rPr>
              <w:tab/>
            </w:r>
            <w:r w:rsidRPr="0020348D">
              <w:rPr>
                <w:rStyle w:val="Hyperlink"/>
                <w:rFonts w:ascii="Arial" w:hAnsi="Arial" w:cs="Arial"/>
                <w:noProof/>
                <w:lang w:val="en-GB"/>
              </w:rPr>
              <w:t>Octopus Architecture and Implementation</w:t>
            </w:r>
            <w:r>
              <w:rPr>
                <w:noProof/>
                <w:webHidden/>
              </w:rPr>
              <w:tab/>
            </w:r>
            <w:r>
              <w:rPr>
                <w:noProof/>
                <w:webHidden/>
              </w:rPr>
              <w:fldChar w:fldCharType="begin"/>
            </w:r>
            <w:r>
              <w:rPr>
                <w:noProof/>
                <w:webHidden/>
              </w:rPr>
              <w:instrText xml:space="preserve"> PAGEREF _Toc447628843 \h </w:instrText>
            </w:r>
            <w:r>
              <w:rPr>
                <w:noProof/>
                <w:webHidden/>
              </w:rPr>
            </w:r>
            <w:r>
              <w:rPr>
                <w:noProof/>
                <w:webHidden/>
              </w:rPr>
              <w:fldChar w:fldCharType="separate"/>
            </w:r>
            <w:r w:rsidR="00801555">
              <w:rPr>
                <w:noProof/>
                <w:webHidden/>
              </w:rPr>
              <w:t>52</w:t>
            </w:r>
            <w:r>
              <w:rPr>
                <w:noProof/>
                <w:webHidden/>
              </w:rPr>
              <w:fldChar w:fldCharType="end"/>
            </w:r>
          </w:hyperlink>
        </w:p>
        <w:p w14:paraId="3F7B9B7D" w14:textId="0A04442D" w:rsidR="007372A3" w:rsidRDefault="007372A3">
          <w:pPr>
            <w:pStyle w:val="TOC2"/>
            <w:tabs>
              <w:tab w:val="left" w:pos="880"/>
              <w:tab w:val="right" w:leader="dot" w:pos="8296"/>
            </w:tabs>
            <w:rPr>
              <w:rFonts w:eastAsiaTheme="minorEastAsia"/>
              <w:noProof/>
              <w:sz w:val="22"/>
              <w:lang w:eastAsia="el-GR"/>
            </w:rPr>
          </w:pPr>
          <w:hyperlink w:anchor="_Toc447628844" w:history="1">
            <w:r w:rsidRPr="0020348D">
              <w:rPr>
                <w:rStyle w:val="Hyperlink"/>
                <w:rFonts w:ascii="Arial" w:hAnsi="Arial" w:cs="Arial"/>
                <w:noProof/>
                <w:lang w:val="en-US"/>
              </w:rPr>
              <w:t>4.1.</w:t>
            </w:r>
            <w:r>
              <w:rPr>
                <w:rFonts w:eastAsiaTheme="minorEastAsia"/>
                <w:noProof/>
                <w:sz w:val="22"/>
                <w:lang w:eastAsia="el-GR"/>
              </w:rPr>
              <w:tab/>
            </w:r>
            <w:r w:rsidRPr="0020348D">
              <w:rPr>
                <w:rStyle w:val="Hyperlink"/>
                <w:rFonts w:ascii="Arial" w:hAnsi="Arial" w:cs="Arial"/>
                <w:noProof/>
                <w:lang w:val="en-US"/>
              </w:rPr>
              <w:t>Introduction</w:t>
            </w:r>
            <w:r>
              <w:rPr>
                <w:noProof/>
                <w:webHidden/>
              </w:rPr>
              <w:tab/>
            </w:r>
            <w:r>
              <w:rPr>
                <w:noProof/>
                <w:webHidden/>
              </w:rPr>
              <w:fldChar w:fldCharType="begin"/>
            </w:r>
            <w:r>
              <w:rPr>
                <w:noProof/>
                <w:webHidden/>
              </w:rPr>
              <w:instrText xml:space="preserve"> PAGEREF _Toc447628844 \h </w:instrText>
            </w:r>
            <w:r>
              <w:rPr>
                <w:noProof/>
                <w:webHidden/>
              </w:rPr>
            </w:r>
            <w:r>
              <w:rPr>
                <w:noProof/>
                <w:webHidden/>
              </w:rPr>
              <w:fldChar w:fldCharType="separate"/>
            </w:r>
            <w:r w:rsidR="00801555">
              <w:rPr>
                <w:noProof/>
                <w:webHidden/>
              </w:rPr>
              <w:t>52</w:t>
            </w:r>
            <w:r>
              <w:rPr>
                <w:noProof/>
                <w:webHidden/>
              </w:rPr>
              <w:fldChar w:fldCharType="end"/>
            </w:r>
          </w:hyperlink>
        </w:p>
        <w:p w14:paraId="0408E5D4" w14:textId="13F75CAC" w:rsidR="007372A3" w:rsidRDefault="007372A3">
          <w:pPr>
            <w:pStyle w:val="TOC2"/>
            <w:tabs>
              <w:tab w:val="left" w:pos="880"/>
              <w:tab w:val="right" w:leader="dot" w:pos="8296"/>
            </w:tabs>
            <w:rPr>
              <w:rFonts w:eastAsiaTheme="minorEastAsia"/>
              <w:noProof/>
              <w:sz w:val="22"/>
              <w:lang w:eastAsia="el-GR"/>
            </w:rPr>
          </w:pPr>
          <w:hyperlink w:anchor="_Toc447628845" w:history="1">
            <w:r w:rsidRPr="0020348D">
              <w:rPr>
                <w:rStyle w:val="Hyperlink"/>
                <w:rFonts w:ascii="Arial" w:hAnsi="Arial" w:cs="Arial"/>
                <w:noProof/>
                <w:lang w:val="en-US"/>
              </w:rPr>
              <w:t>4.2.</w:t>
            </w:r>
            <w:r>
              <w:rPr>
                <w:rFonts w:eastAsiaTheme="minorEastAsia"/>
                <w:noProof/>
                <w:sz w:val="22"/>
                <w:lang w:eastAsia="el-GR"/>
              </w:rPr>
              <w:tab/>
            </w:r>
            <w:r w:rsidRPr="0020348D">
              <w:rPr>
                <w:rStyle w:val="Hyperlink"/>
                <w:rFonts w:ascii="Arial" w:hAnsi="Arial" w:cs="Arial"/>
                <w:noProof/>
                <w:lang w:val="en-US"/>
              </w:rPr>
              <w:t>Architecture</w:t>
            </w:r>
            <w:r>
              <w:rPr>
                <w:noProof/>
                <w:webHidden/>
              </w:rPr>
              <w:tab/>
            </w:r>
            <w:r>
              <w:rPr>
                <w:noProof/>
                <w:webHidden/>
              </w:rPr>
              <w:fldChar w:fldCharType="begin"/>
            </w:r>
            <w:r>
              <w:rPr>
                <w:noProof/>
                <w:webHidden/>
              </w:rPr>
              <w:instrText xml:space="preserve"> PAGEREF _Toc447628845 \h </w:instrText>
            </w:r>
            <w:r>
              <w:rPr>
                <w:noProof/>
                <w:webHidden/>
              </w:rPr>
            </w:r>
            <w:r>
              <w:rPr>
                <w:noProof/>
                <w:webHidden/>
              </w:rPr>
              <w:fldChar w:fldCharType="separate"/>
            </w:r>
            <w:r w:rsidR="00801555">
              <w:rPr>
                <w:noProof/>
                <w:webHidden/>
              </w:rPr>
              <w:t>52</w:t>
            </w:r>
            <w:r>
              <w:rPr>
                <w:noProof/>
                <w:webHidden/>
              </w:rPr>
              <w:fldChar w:fldCharType="end"/>
            </w:r>
          </w:hyperlink>
        </w:p>
        <w:p w14:paraId="64659A34" w14:textId="1EF71806" w:rsidR="007372A3" w:rsidRDefault="007372A3">
          <w:pPr>
            <w:pStyle w:val="TOC3"/>
            <w:tabs>
              <w:tab w:val="left" w:pos="1320"/>
              <w:tab w:val="right" w:leader="dot" w:pos="8296"/>
            </w:tabs>
            <w:rPr>
              <w:rFonts w:eastAsiaTheme="minorEastAsia"/>
              <w:noProof/>
              <w:sz w:val="22"/>
              <w:lang w:eastAsia="el-GR"/>
            </w:rPr>
          </w:pPr>
          <w:hyperlink w:anchor="_Toc447628846" w:history="1">
            <w:r w:rsidRPr="0020348D">
              <w:rPr>
                <w:rStyle w:val="Hyperlink"/>
                <w:rFonts w:ascii="Arial" w:hAnsi="Arial" w:cs="Arial"/>
                <w:noProof/>
                <w:lang w:val="en-US"/>
              </w:rPr>
              <w:t>4.2.1.</w:t>
            </w:r>
            <w:r>
              <w:rPr>
                <w:rFonts w:eastAsiaTheme="minorEastAsia"/>
                <w:noProof/>
                <w:sz w:val="22"/>
                <w:lang w:eastAsia="el-GR"/>
              </w:rPr>
              <w:tab/>
            </w:r>
            <w:r w:rsidRPr="0020348D">
              <w:rPr>
                <w:rStyle w:val="Hyperlink"/>
                <w:rFonts w:ascii="Arial" w:hAnsi="Arial" w:cs="Arial"/>
                <w:noProof/>
                <w:lang w:val="en-US"/>
              </w:rPr>
              <w:t>Client Side</w:t>
            </w:r>
            <w:r>
              <w:rPr>
                <w:noProof/>
                <w:webHidden/>
              </w:rPr>
              <w:tab/>
            </w:r>
            <w:r>
              <w:rPr>
                <w:noProof/>
                <w:webHidden/>
              </w:rPr>
              <w:fldChar w:fldCharType="begin"/>
            </w:r>
            <w:r>
              <w:rPr>
                <w:noProof/>
                <w:webHidden/>
              </w:rPr>
              <w:instrText xml:space="preserve"> PAGEREF _Toc447628846 \h </w:instrText>
            </w:r>
            <w:r>
              <w:rPr>
                <w:noProof/>
                <w:webHidden/>
              </w:rPr>
            </w:r>
            <w:r>
              <w:rPr>
                <w:noProof/>
                <w:webHidden/>
              </w:rPr>
              <w:fldChar w:fldCharType="separate"/>
            </w:r>
            <w:r w:rsidR="00801555">
              <w:rPr>
                <w:noProof/>
                <w:webHidden/>
              </w:rPr>
              <w:t>53</w:t>
            </w:r>
            <w:r>
              <w:rPr>
                <w:noProof/>
                <w:webHidden/>
              </w:rPr>
              <w:fldChar w:fldCharType="end"/>
            </w:r>
          </w:hyperlink>
        </w:p>
        <w:p w14:paraId="28D9B2D4" w14:textId="1A6955FB" w:rsidR="007372A3" w:rsidRDefault="007372A3">
          <w:pPr>
            <w:pStyle w:val="TOC3"/>
            <w:tabs>
              <w:tab w:val="left" w:pos="1320"/>
              <w:tab w:val="right" w:leader="dot" w:pos="8296"/>
            </w:tabs>
            <w:rPr>
              <w:rFonts w:eastAsiaTheme="minorEastAsia"/>
              <w:noProof/>
              <w:sz w:val="22"/>
              <w:lang w:eastAsia="el-GR"/>
            </w:rPr>
          </w:pPr>
          <w:hyperlink w:anchor="_Toc447628847" w:history="1">
            <w:r w:rsidRPr="0020348D">
              <w:rPr>
                <w:rStyle w:val="Hyperlink"/>
                <w:rFonts w:ascii="Arial" w:hAnsi="Arial" w:cs="Arial"/>
                <w:noProof/>
                <w:lang w:val="en-US"/>
              </w:rPr>
              <w:t>4.2.2.</w:t>
            </w:r>
            <w:r>
              <w:rPr>
                <w:rFonts w:eastAsiaTheme="minorEastAsia"/>
                <w:noProof/>
                <w:sz w:val="22"/>
                <w:lang w:eastAsia="el-GR"/>
              </w:rPr>
              <w:tab/>
            </w:r>
            <w:r w:rsidRPr="0020348D">
              <w:rPr>
                <w:rStyle w:val="Hyperlink"/>
                <w:rFonts w:ascii="Arial" w:hAnsi="Arial" w:cs="Arial"/>
                <w:noProof/>
                <w:lang w:val="en-US"/>
              </w:rPr>
              <w:t>Server side</w:t>
            </w:r>
            <w:r>
              <w:rPr>
                <w:noProof/>
                <w:webHidden/>
              </w:rPr>
              <w:tab/>
            </w:r>
            <w:r>
              <w:rPr>
                <w:noProof/>
                <w:webHidden/>
              </w:rPr>
              <w:fldChar w:fldCharType="begin"/>
            </w:r>
            <w:r>
              <w:rPr>
                <w:noProof/>
                <w:webHidden/>
              </w:rPr>
              <w:instrText xml:space="preserve"> PAGEREF _Toc447628847 \h </w:instrText>
            </w:r>
            <w:r>
              <w:rPr>
                <w:noProof/>
                <w:webHidden/>
              </w:rPr>
            </w:r>
            <w:r>
              <w:rPr>
                <w:noProof/>
                <w:webHidden/>
              </w:rPr>
              <w:fldChar w:fldCharType="separate"/>
            </w:r>
            <w:r w:rsidR="00801555">
              <w:rPr>
                <w:noProof/>
                <w:webHidden/>
              </w:rPr>
              <w:t>54</w:t>
            </w:r>
            <w:r>
              <w:rPr>
                <w:noProof/>
                <w:webHidden/>
              </w:rPr>
              <w:fldChar w:fldCharType="end"/>
            </w:r>
          </w:hyperlink>
        </w:p>
        <w:p w14:paraId="42AE451C" w14:textId="5F6BB5F2" w:rsidR="007372A3" w:rsidRDefault="007372A3">
          <w:pPr>
            <w:pStyle w:val="TOC2"/>
            <w:tabs>
              <w:tab w:val="left" w:pos="880"/>
              <w:tab w:val="right" w:leader="dot" w:pos="8296"/>
            </w:tabs>
            <w:rPr>
              <w:rFonts w:eastAsiaTheme="minorEastAsia"/>
              <w:noProof/>
              <w:sz w:val="22"/>
              <w:lang w:eastAsia="el-GR"/>
            </w:rPr>
          </w:pPr>
          <w:hyperlink w:anchor="_Toc447628848" w:history="1">
            <w:r w:rsidRPr="0020348D">
              <w:rPr>
                <w:rStyle w:val="Hyperlink"/>
                <w:rFonts w:ascii="Arial" w:hAnsi="Arial" w:cs="Arial"/>
                <w:noProof/>
                <w:lang w:val="en-US"/>
              </w:rPr>
              <w:t>4.3.</w:t>
            </w:r>
            <w:r>
              <w:rPr>
                <w:rFonts w:eastAsiaTheme="minorEastAsia"/>
                <w:noProof/>
                <w:sz w:val="22"/>
                <w:lang w:eastAsia="el-GR"/>
              </w:rPr>
              <w:tab/>
            </w:r>
            <w:r w:rsidRPr="0020348D">
              <w:rPr>
                <w:rStyle w:val="Hyperlink"/>
                <w:rFonts w:ascii="Arial" w:hAnsi="Arial" w:cs="Arial"/>
                <w:noProof/>
                <w:lang w:val="en-US"/>
              </w:rPr>
              <w:t>The process of instructional design in Octopus - Educational templates and scenarios authoring process</w:t>
            </w:r>
            <w:r>
              <w:rPr>
                <w:noProof/>
                <w:webHidden/>
              </w:rPr>
              <w:tab/>
            </w:r>
            <w:r>
              <w:rPr>
                <w:noProof/>
                <w:webHidden/>
              </w:rPr>
              <w:fldChar w:fldCharType="begin"/>
            </w:r>
            <w:r>
              <w:rPr>
                <w:noProof/>
                <w:webHidden/>
              </w:rPr>
              <w:instrText xml:space="preserve"> PAGEREF _Toc447628848 \h </w:instrText>
            </w:r>
            <w:r>
              <w:rPr>
                <w:noProof/>
                <w:webHidden/>
              </w:rPr>
            </w:r>
            <w:r>
              <w:rPr>
                <w:noProof/>
                <w:webHidden/>
              </w:rPr>
              <w:fldChar w:fldCharType="separate"/>
            </w:r>
            <w:r w:rsidR="00801555">
              <w:rPr>
                <w:noProof/>
                <w:webHidden/>
              </w:rPr>
              <w:t>57</w:t>
            </w:r>
            <w:r>
              <w:rPr>
                <w:noProof/>
                <w:webHidden/>
              </w:rPr>
              <w:fldChar w:fldCharType="end"/>
            </w:r>
          </w:hyperlink>
        </w:p>
        <w:p w14:paraId="329E11B3" w14:textId="42B7D5D1" w:rsidR="007372A3" w:rsidRDefault="007372A3">
          <w:pPr>
            <w:pStyle w:val="TOC2"/>
            <w:tabs>
              <w:tab w:val="left" w:pos="880"/>
              <w:tab w:val="right" w:leader="dot" w:pos="8296"/>
            </w:tabs>
            <w:rPr>
              <w:rFonts w:eastAsiaTheme="minorEastAsia"/>
              <w:noProof/>
              <w:sz w:val="22"/>
              <w:lang w:eastAsia="el-GR"/>
            </w:rPr>
          </w:pPr>
          <w:hyperlink w:anchor="_Toc447628849" w:history="1">
            <w:r w:rsidRPr="0020348D">
              <w:rPr>
                <w:rStyle w:val="Hyperlink"/>
                <w:rFonts w:ascii="Arial" w:hAnsi="Arial" w:cs="Arial"/>
                <w:noProof/>
                <w:lang w:val="en-US"/>
              </w:rPr>
              <w:t>4.4.</w:t>
            </w:r>
            <w:r>
              <w:rPr>
                <w:rFonts w:eastAsiaTheme="minorEastAsia"/>
                <w:noProof/>
                <w:sz w:val="22"/>
                <w:lang w:eastAsia="el-GR"/>
              </w:rPr>
              <w:tab/>
            </w:r>
            <w:r w:rsidRPr="0020348D">
              <w:rPr>
                <w:rStyle w:val="Hyperlink"/>
                <w:rFonts w:ascii="Arial" w:hAnsi="Arial" w:cs="Arial"/>
                <w:noProof/>
                <w:lang w:val="en-US"/>
              </w:rPr>
              <w:t>Octopus in action</w:t>
            </w:r>
            <w:r>
              <w:rPr>
                <w:noProof/>
                <w:webHidden/>
              </w:rPr>
              <w:tab/>
            </w:r>
            <w:r>
              <w:rPr>
                <w:noProof/>
                <w:webHidden/>
              </w:rPr>
              <w:fldChar w:fldCharType="begin"/>
            </w:r>
            <w:r>
              <w:rPr>
                <w:noProof/>
                <w:webHidden/>
              </w:rPr>
              <w:instrText xml:space="preserve"> PAGEREF _Toc447628849 \h </w:instrText>
            </w:r>
            <w:r>
              <w:rPr>
                <w:noProof/>
                <w:webHidden/>
              </w:rPr>
            </w:r>
            <w:r>
              <w:rPr>
                <w:noProof/>
                <w:webHidden/>
              </w:rPr>
              <w:fldChar w:fldCharType="separate"/>
            </w:r>
            <w:r w:rsidR="00801555">
              <w:rPr>
                <w:noProof/>
                <w:webHidden/>
              </w:rPr>
              <w:t>59</w:t>
            </w:r>
            <w:r>
              <w:rPr>
                <w:noProof/>
                <w:webHidden/>
              </w:rPr>
              <w:fldChar w:fldCharType="end"/>
            </w:r>
          </w:hyperlink>
        </w:p>
        <w:p w14:paraId="7519C149" w14:textId="10683346" w:rsidR="007372A3" w:rsidRDefault="007372A3">
          <w:pPr>
            <w:pStyle w:val="TOC3"/>
            <w:tabs>
              <w:tab w:val="left" w:pos="1320"/>
              <w:tab w:val="right" w:leader="dot" w:pos="8296"/>
            </w:tabs>
            <w:rPr>
              <w:rFonts w:eastAsiaTheme="minorEastAsia"/>
              <w:noProof/>
              <w:sz w:val="22"/>
              <w:lang w:eastAsia="el-GR"/>
            </w:rPr>
          </w:pPr>
          <w:hyperlink w:anchor="_Toc447628850" w:history="1">
            <w:r w:rsidRPr="0020348D">
              <w:rPr>
                <w:rStyle w:val="Hyperlink"/>
                <w:rFonts w:ascii="Arial" w:hAnsi="Arial" w:cs="Arial"/>
                <w:noProof/>
                <w:lang w:val="en-US"/>
              </w:rPr>
              <w:t>4.4.3.</w:t>
            </w:r>
            <w:r>
              <w:rPr>
                <w:rFonts w:eastAsiaTheme="minorEastAsia"/>
                <w:noProof/>
                <w:sz w:val="22"/>
                <w:lang w:eastAsia="el-GR"/>
              </w:rPr>
              <w:tab/>
            </w:r>
            <w:r w:rsidRPr="0020348D">
              <w:rPr>
                <w:rStyle w:val="Hyperlink"/>
                <w:rFonts w:ascii="Arial" w:hAnsi="Arial" w:cs="Arial"/>
                <w:noProof/>
                <w:lang w:val="en-US"/>
              </w:rPr>
              <w:t>Sign-in, login and account settings</w:t>
            </w:r>
            <w:r>
              <w:rPr>
                <w:noProof/>
                <w:webHidden/>
              </w:rPr>
              <w:tab/>
            </w:r>
            <w:r>
              <w:rPr>
                <w:noProof/>
                <w:webHidden/>
              </w:rPr>
              <w:fldChar w:fldCharType="begin"/>
            </w:r>
            <w:r>
              <w:rPr>
                <w:noProof/>
                <w:webHidden/>
              </w:rPr>
              <w:instrText xml:space="preserve"> PAGEREF _Toc447628850 \h </w:instrText>
            </w:r>
            <w:r>
              <w:rPr>
                <w:noProof/>
                <w:webHidden/>
              </w:rPr>
            </w:r>
            <w:r>
              <w:rPr>
                <w:noProof/>
                <w:webHidden/>
              </w:rPr>
              <w:fldChar w:fldCharType="separate"/>
            </w:r>
            <w:r w:rsidR="00801555">
              <w:rPr>
                <w:noProof/>
                <w:webHidden/>
              </w:rPr>
              <w:t>59</w:t>
            </w:r>
            <w:r>
              <w:rPr>
                <w:noProof/>
                <w:webHidden/>
              </w:rPr>
              <w:fldChar w:fldCharType="end"/>
            </w:r>
          </w:hyperlink>
        </w:p>
        <w:p w14:paraId="781915BC" w14:textId="3E952394" w:rsidR="007372A3" w:rsidRDefault="007372A3">
          <w:pPr>
            <w:pStyle w:val="TOC3"/>
            <w:tabs>
              <w:tab w:val="left" w:pos="1320"/>
              <w:tab w:val="right" w:leader="dot" w:pos="8296"/>
            </w:tabs>
            <w:rPr>
              <w:rFonts w:eastAsiaTheme="minorEastAsia"/>
              <w:noProof/>
              <w:sz w:val="22"/>
              <w:lang w:eastAsia="el-GR"/>
            </w:rPr>
          </w:pPr>
          <w:hyperlink w:anchor="_Toc447628851" w:history="1">
            <w:r w:rsidRPr="0020348D">
              <w:rPr>
                <w:rStyle w:val="Hyperlink"/>
                <w:rFonts w:ascii="Arial" w:hAnsi="Arial" w:cs="Arial"/>
                <w:noProof/>
                <w:lang w:val="en-US"/>
              </w:rPr>
              <w:t>4.4.4.</w:t>
            </w:r>
            <w:r>
              <w:rPr>
                <w:rFonts w:eastAsiaTheme="minorEastAsia"/>
                <w:noProof/>
                <w:sz w:val="22"/>
                <w:lang w:eastAsia="el-GR"/>
              </w:rPr>
              <w:tab/>
            </w:r>
            <w:r w:rsidRPr="0020348D">
              <w:rPr>
                <w:rStyle w:val="Hyperlink"/>
                <w:rFonts w:ascii="Arial" w:hAnsi="Arial" w:cs="Arial"/>
                <w:noProof/>
                <w:lang w:val="en-US"/>
              </w:rPr>
              <w:t>Creating a pathway using a template</w:t>
            </w:r>
            <w:r>
              <w:rPr>
                <w:noProof/>
                <w:webHidden/>
              </w:rPr>
              <w:tab/>
            </w:r>
            <w:r>
              <w:rPr>
                <w:noProof/>
                <w:webHidden/>
              </w:rPr>
              <w:fldChar w:fldCharType="begin"/>
            </w:r>
            <w:r>
              <w:rPr>
                <w:noProof/>
                <w:webHidden/>
              </w:rPr>
              <w:instrText xml:space="preserve"> PAGEREF _Toc447628851 \h </w:instrText>
            </w:r>
            <w:r>
              <w:rPr>
                <w:noProof/>
                <w:webHidden/>
              </w:rPr>
            </w:r>
            <w:r>
              <w:rPr>
                <w:noProof/>
                <w:webHidden/>
              </w:rPr>
              <w:fldChar w:fldCharType="separate"/>
            </w:r>
            <w:r w:rsidR="00801555">
              <w:rPr>
                <w:noProof/>
                <w:webHidden/>
              </w:rPr>
              <w:t>64</w:t>
            </w:r>
            <w:r>
              <w:rPr>
                <w:noProof/>
                <w:webHidden/>
              </w:rPr>
              <w:fldChar w:fldCharType="end"/>
            </w:r>
          </w:hyperlink>
        </w:p>
        <w:p w14:paraId="7563D630" w14:textId="01B7F5F0" w:rsidR="007372A3" w:rsidRDefault="007372A3">
          <w:pPr>
            <w:pStyle w:val="TOC3"/>
            <w:tabs>
              <w:tab w:val="left" w:pos="1320"/>
              <w:tab w:val="right" w:leader="dot" w:pos="8296"/>
            </w:tabs>
            <w:rPr>
              <w:rFonts w:eastAsiaTheme="minorEastAsia"/>
              <w:noProof/>
              <w:sz w:val="22"/>
              <w:lang w:eastAsia="el-GR"/>
            </w:rPr>
          </w:pPr>
          <w:hyperlink w:anchor="_Toc447628852" w:history="1">
            <w:r w:rsidRPr="0020348D">
              <w:rPr>
                <w:rStyle w:val="Hyperlink"/>
                <w:rFonts w:ascii="Arial" w:hAnsi="Arial" w:cs="Arial"/>
                <w:noProof/>
                <w:lang w:val="en-US"/>
              </w:rPr>
              <w:t>4.4.5.</w:t>
            </w:r>
            <w:r>
              <w:rPr>
                <w:rFonts w:eastAsiaTheme="minorEastAsia"/>
                <w:noProof/>
                <w:sz w:val="22"/>
                <w:lang w:eastAsia="el-GR"/>
              </w:rPr>
              <w:tab/>
            </w:r>
            <w:r w:rsidRPr="0020348D">
              <w:rPr>
                <w:rStyle w:val="Hyperlink"/>
                <w:rFonts w:ascii="Arial" w:hAnsi="Arial" w:cs="Arial"/>
                <w:noProof/>
                <w:lang w:val="en-US"/>
              </w:rPr>
              <w:t>Reusing parts of a pathway</w:t>
            </w:r>
            <w:r>
              <w:rPr>
                <w:noProof/>
                <w:webHidden/>
              </w:rPr>
              <w:tab/>
            </w:r>
            <w:r>
              <w:rPr>
                <w:noProof/>
                <w:webHidden/>
              </w:rPr>
              <w:fldChar w:fldCharType="begin"/>
            </w:r>
            <w:r>
              <w:rPr>
                <w:noProof/>
                <w:webHidden/>
              </w:rPr>
              <w:instrText xml:space="preserve"> PAGEREF _Toc447628852 \h </w:instrText>
            </w:r>
            <w:r>
              <w:rPr>
                <w:noProof/>
                <w:webHidden/>
              </w:rPr>
            </w:r>
            <w:r>
              <w:rPr>
                <w:noProof/>
                <w:webHidden/>
              </w:rPr>
              <w:fldChar w:fldCharType="separate"/>
            </w:r>
            <w:r w:rsidR="00801555">
              <w:rPr>
                <w:noProof/>
                <w:webHidden/>
              </w:rPr>
              <w:t>85</w:t>
            </w:r>
            <w:r>
              <w:rPr>
                <w:noProof/>
                <w:webHidden/>
              </w:rPr>
              <w:fldChar w:fldCharType="end"/>
            </w:r>
          </w:hyperlink>
        </w:p>
        <w:p w14:paraId="121CEA40" w14:textId="2885F443" w:rsidR="007372A3" w:rsidRDefault="007372A3">
          <w:pPr>
            <w:pStyle w:val="TOC3"/>
            <w:tabs>
              <w:tab w:val="left" w:pos="1320"/>
              <w:tab w:val="right" w:leader="dot" w:pos="8296"/>
            </w:tabs>
            <w:rPr>
              <w:rFonts w:eastAsiaTheme="minorEastAsia"/>
              <w:noProof/>
              <w:sz w:val="22"/>
              <w:lang w:eastAsia="el-GR"/>
            </w:rPr>
          </w:pPr>
          <w:hyperlink w:anchor="_Toc447628853" w:history="1">
            <w:r w:rsidRPr="0020348D">
              <w:rPr>
                <w:rStyle w:val="Hyperlink"/>
                <w:rFonts w:ascii="Arial" w:hAnsi="Arial" w:cs="Arial"/>
                <w:noProof/>
                <w:lang w:val="en-US"/>
              </w:rPr>
              <w:t>4.4.6.</w:t>
            </w:r>
            <w:r>
              <w:rPr>
                <w:rFonts w:eastAsiaTheme="minorEastAsia"/>
                <w:noProof/>
                <w:sz w:val="22"/>
                <w:lang w:eastAsia="el-GR"/>
              </w:rPr>
              <w:tab/>
            </w:r>
            <w:r w:rsidRPr="0020348D">
              <w:rPr>
                <w:rStyle w:val="Hyperlink"/>
                <w:rFonts w:ascii="Arial" w:hAnsi="Arial" w:cs="Arial"/>
                <w:noProof/>
                <w:lang w:val="en-US"/>
              </w:rPr>
              <w:t>Creation and management of workspaces</w:t>
            </w:r>
            <w:r>
              <w:rPr>
                <w:noProof/>
                <w:webHidden/>
              </w:rPr>
              <w:tab/>
            </w:r>
            <w:r>
              <w:rPr>
                <w:noProof/>
                <w:webHidden/>
              </w:rPr>
              <w:fldChar w:fldCharType="begin"/>
            </w:r>
            <w:r>
              <w:rPr>
                <w:noProof/>
                <w:webHidden/>
              </w:rPr>
              <w:instrText xml:space="preserve"> PAGEREF _Toc447628853 \h </w:instrText>
            </w:r>
            <w:r>
              <w:rPr>
                <w:noProof/>
                <w:webHidden/>
              </w:rPr>
            </w:r>
            <w:r>
              <w:rPr>
                <w:noProof/>
                <w:webHidden/>
              </w:rPr>
              <w:fldChar w:fldCharType="separate"/>
            </w:r>
            <w:r w:rsidR="00801555">
              <w:rPr>
                <w:noProof/>
                <w:webHidden/>
              </w:rPr>
              <w:t>91</w:t>
            </w:r>
            <w:r>
              <w:rPr>
                <w:noProof/>
                <w:webHidden/>
              </w:rPr>
              <w:fldChar w:fldCharType="end"/>
            </w:r>
          </w:hyperlink>
        </w:p>
        <w:p w14:paraId="7A5341A2" w14:textId="191FB2D6" w:rsidR="007372A3" w:rsidRDefault="007372A3">
          <w:pPr>
            <w:pStyle w:val="TOC3"/>
            <w:tabs>
              <w:tab w:val="left" w:pos="1320"/>
              <w:tab w:val="right" w:leader="dot" w:pos="8296"/>
            </w:tabs>
            <w:rPr>
              <w:rFonts w:eastAsiaTheme="minorEastAsia"/>
              <w:noProof/>
              <w:sz w:val="22"/>
              <w:lang w:eastAsia="el-GR"/>
            </w:rPr>
          </w:pPr>
          <w:hyperlink w:anchor="_Toc447628854" w:history="1">
            <w:r w:rsidRPr="0020348D">
              <w:rPr>
                <w:rStyle w:val="Hyperlink"/>
                <w:rFonts w:ascii="Arial" w:hAnsi="Arial" w:cs="Arial"/>
                <w:noProof/>
                <w:lang w:val="en-US"/>
              </w:rPr>
              <w:t>4.4.7.</w:t>
            </w:r>
            <w:r>
              <w:rPr>
                <w:rFonts w:eastAsiaTheme="minorEastAsia"/>
                <w:noProof/>
                <w:sz w:val="22"/>
                <w:lang w:eastAsia="el-GR"/>
              </w:rPr>
              <w:tab/>
            </w:r>
            <w:r w:rsidRPr="0020348D">
              <w:rPr>
                <w:rStyle w:val="Hyperlink"/>
                <w:rFonts w:ascii="Arial" w:hAnsi="Arial" w:cs="Arial"/>
                <w:noProof/>
                <w:lang w:val="en-US"/>
              </w:rPr>
              <w:t>Exploiting workspaces to share pathways and enable other users to enrich them with resources</w:t>
            </w:r>
            <w:r>
              <w:rPr>
                <w:noProof/>
                <w:webHidden/>
              </w:rPr>
              <w:tab/>
            </w:r>
            <w:r>
              <w:rPr>
                <w:noProof/>
                <w:webHidden/>
              </w:rPr>
              <w:fldChar w:fldCharType="begin"/>
            </w:r>
            <w:r>
              <w:rPr>
                <w:noProof/>
                <w:webHidden/>
              </w:rPr>
              <w:instrText xml:space="preserve"> PAGEREF _Toc447628854 \h </w:instrText>
            </w:r>
            <w:r>
              <w:rPr>
                <w:noProof/>
                <w:webHidden/>
              </w:rPr>
            </w:r>
            <w:r>
              <w:rPr>
                <w:noProof/>
                <w:webHidden/>
              </w:rPr>
              <w:fldChar w:fldCharType="separate"/>
            </w:r>
            <w:r w:rsidR="00801555">
              <w:rPr>
                <w:noProof/>
                <w:webHidden/>
              </w:rPr>
              <w:t>97</w:t>
            </w:r>
            <w:r>
              <w:rPr>
                <w:noProof/>
                <w:webHidden/>
              </w:rPr>
              <w:fldChar w:fldCharType="end"/>
            </w:r>
          </w:hyperlink>
        </w:p>
        <w:p w14:paraId="6709E061" w14:textId="0ED7DE07" w:rsidR="007372A3" w:rsidRDefault="007372A3">
          <w:pPr>
            <w:pStyle w:val="TOC3"/>
            <w:tabs>
              <w:tab w:val="left" w:pos="1320"/>
              <w:tab w:val="right" w:leader="dot" w:pos="8296"/>
            </w:tabs>
            <w:rPr>
              <w:rFonts w:eastAsiaTheme="minorEastAsia"/>
              <w:noProof/>
              <w:sz w:val="22"/>
              <w:lang w:eastAsia="el-GR"/>
            </w:rPr>
          </w:pPr>
          <w:hyperlink w:anchor="_Toc447628855" w:history="1">
            <w:r w:rsidRPr="0020348D">
              <w:rPr>
                <w:rStyle w:val="Hyperlink"/>
                <w:rFonts w:ascii="Arial" w:hAnsi="Arial" w:cs="Arial"/>
                <w:noProof/>
                <w:lang w:val="en-US"/>
              </w:rPr>
              <w:t>4.4.8.</w:t>
            </w:r>
            <w:r>
              <w:rPr>
                <w:rFonts w:eastAsiaTheme="minorEastAsia"/>
                <w:noProof/>
                <w:sz w:val="22"/>
                <w:lang w:eastAsia="el-GR"/>
              </w:rPr>
              <w:tab/>
            </w:r>
            <w:r w:rsidRPr="0020348D">
              <w:rPr>
                <w:rStyle w:val="Hyperlink"/>
                <w:rFonts w:ascii="Arial" w:hAnsi="Arial" w:cs="Arial"/>
                <w:noProof/>
                <w:lang w:val="en-US"/>
              </w:rPr>
              <w:t>Shared editing of pathways</w:t>
            </w:r>
            <w:r>
              <w:rPr>
                <w:noProof/>
                <w:webHidden/>
              </w:rPr>
              <w:tab/>
            </w:r>
            <w:r>
              <w:rPr>
                <w:noProof/>
                <w:webHidden/>
              </w:rPr>
              <w:fldChar w:fldCharType="begin"/>
            </w:r>
            <w:r>
              <w:rPr>
                <w:noProof/>
                <w:webHidden/>
              </w:rPr>
              <w:instrText xml:space="preserve"> PAGEREF _Toc447628855 \h </w:instrText>
            </w:r>
            <w:r>
              <w:rPr>
                <w:noProof/>
                <w:webHidden/>
              </w:rPr>
            </w:r>
            <w:r>
              <w:rPr>
                <w:noProof/>
                <w:webHidden/>
              </w:rPr>
              <w:fldChar w:fldCharType="separate"/>
            </w:r>
            <w:r w:rsidR="00801555">
              <w:rPr>
                <w:noProof/>
                <w:webHidden/>
              </w:rPr>
              <w:t>100</w:t>
            </w:r>
            <w:r>
              <w:rPr>
                <w:noProof/>
                <w:webHidden/>
              </w:rPr>
              <w:fldChar w:fldCharType="end"/>
            </w:r>
          </w:hyperlink>
        </w:p>
        <w:p w14:paraId="00F1E540" w14:textId="2120A8CD" w:rsidR="007372A3" w:rsidRDefault="007372A3">
          <w:pPr>
            <w:pStyle w:val="TOC2"/>
            <w:tabs>
              <w:tab w:val="left" w:pos="880"/>
              <w:tab w:val="right" w:leader="dot" w:pos="8296"/>
            </w:tabs>
            <w:rPr>
              <w:rFonts w:eastAsiaTheme="minorEastAsia"/>
              <w:noProof/>
              <w:sz w:val="22"/>
              <w:lang w:eastAsia="el-GR"/>
            </w:rPr>
          </w:pPr>
          <w:hyperlink w:anchor="_Toc447628856" w:history="1">
            <w:r w:rsidRPr="0020348D">
              <w:rPr>
                <w:rStyle w:val="Hyperlink"/>
                <w:rFonts w:ascii="Arial" w:hAnsi="Arial" w:cs="Arial"/>
                <w:noProof/>
                <w:lang w:val="en-US"/>
              </w:rPr>
              <w:t>4.5.</w:t>
            </w:r>
            <w:r>
              <w:rPr>
                <w:rFonts w:eastAsiaTheme="minorEastAsia"/>
                <w:noProof/>
                <w:sz w:val="22"/>
                <w:lang w:eastAsia="el-GR"/>
              </w:rPr>
              <w:tab/>
            </w:r>
            <w:r w:rsidRPr="0020348D">
              <w:rPr>
                <w:rStyle w:val="Hyperlink"/>
                <w:rFonts w:ascii="Arial" w:hAnsi="Arial" w:cs="Arial"/>
                <w:noProof/>
                <w:lang w:val="en-US"/>
              </w:rPr>
              <w:t>Summary</w:t>
            </w:r>
            <w:r>
              <w:rPr>
                <w:noProof/>
                <w:webHidden/>
              </w:rPr>
              <w:tab/>
            </w:r>
            <w:r>
              <w:rPr>
                <w:noProof/>
                <w:webHidden/>
              </w:rPr>
              <w:fldChar w:fldCharType="begin"/>
            </w:r>
            <w:r>
              <w:rPr>
                <w:noProof/>
                <w:webHidden/>
              </w:rPr>
              <w:instrText xml:space="preserve"> PAGEREF _Toc447628856 \h </w:instrText>
            </w:r>
            <w:r>
              <w:rPr>
                <w:noProof/>
                <w:webHidden/>
              </w:rPr>
            </w:r>
            <w:r>
              <w:rPr>
                <w:noProof/>
                <w:webHidden/>
              </w:rPr>
              <w:fldChar w:fldCharType="separate"/>
            </w:r>
            <w:r w:rsidR="00801555">
              <w:rPr>
                <w:noProof/>
                <w:webHidden/>
              </w:rPr>
              <w:t>102</w:t>
            </w:r>
            <w:r>
              <w:rPr>
                <w:noProof/>
                <w:webHidden/>
              </w:rPr>
              <w:fldChar w:fldCharType="end"/>
            </w:r>
          </w:hyperlink>
        </w:p>
        <w:p w14:paraId="5AF46CF7" w14:textId="66AC9319" w:rsidR="007372A3" w:rsidRDefault="007372A3">
          <w:pPr>
            <w:pStyle w:val="TOC1"/>
            <w:tabs>
              <w:tab w:val="left" w:pos="1540"/>
              <w:tab w:val="right" w:leader="dot" w:pos="8296"/>
            </w:tabs>
            <w:rPr>
              <w:rFonts w:eastAsiaTheme="minorEastAsia"/>
              <w:noProof/>
              <w:sz w:val="22"/>
              <w:lang w:eastAsia="el-GR"/>
            </w:rPr>
          </w:pPr>
          <w:hyperlink w:anchor="_Toc447628857" w:history="1">
            <w:r w:rsidRPr="0020348D">
              <w:rPr>
                <w:rStyle w:val="Hyperlink"/>
                <w:rFonts w:ascii="Arial" w:hAnsi="Arial" w:cs="Arial"/>
                <w:noProof/>
                <w:lang w:val="en-US"/>
              </w:rPr>
              <w:t>Chapter 5.</w:t>
            </w:r>
            <w:r>
              <w:rPr>
                <w:rFonts w:eastAsiaTheme="minorEastAsia"/>
                <w:noProof/>
                <w:sz w:val="22"/>
                <w:lang w:eastAsia="el-GR"/>
              </w:rPr>
              <w:tab/>
            </w:r>
            <w:r w:rsidRPr="0020348D">
              <w:rPr>
                <w:rStyle w:val="Hyperlink"/>
                <w:rFonts w:ascii="Arial" w:hAnsi="Arial" w:cs="Arial"/>
                <w:noProof/>
                <w:lang w:val="en-US"/>
              </w:rPr>
              <w:t>Use of Octopus and evaluation</w:t>
            </w:r>
            <w:r>
              <w:rPr>
                <w:noProof/>
                <w:webHidden/>
              </w:rPr>
              <w:tab/>
            </w:r>
            <w:r>
              <w:rPr>
                <w:noProof/>
                <w:webHidden/>
              </w:rPr>
              <w:fldChar w:fldCharType="begin"/>
            </w:r>
            <w:r>
              <w:rPr>
                <w:noProof/>
                <w:webHidden/>
              </w:rPr>
              <w:instrText xml:space="preserve"> PAGEREF _Toc447628857 \h </w:instrText>
            </w:r>
            <w:r>
              <w:rPr>
                <w:noProof/>
                <w:webHidden/>
              </w:rPr>
            </w:r>
            <w:r>
              <w:rPr>
                <w:noProof/>
                <w:webHidden/>
              </w:rPr>
              <w:fldChar w:fldCharType="separate"/>
            </w:r>
            <w:r w:rsidR="00801555">
              <w:rPr>
                <w:noProof/>
                <w:webHidden/>
              </w:rPr>
              <w:t>103</w:t>
            </w:r>
            <w:r>
              <w:rPr>
                <w:noProof/>
                <w:webHidden/>
              </w:rPr>
              <w:fldChar w:fldCharType="end"/>
            </w:r>
          </w:hyperlink>
        </w:p>
        <w:p w14:paraId="6E0519B8" w14:textId="1B32425F" w:rsidR="007372A3" w:rsidRDefault="007372A3">
          <w:pPr>
            <w:pStyle w:val="TOC2"/>
            <w:tabs>
              <w:tab w:val="left" w:pos="880"/>
              <w:tab w:val="right" w:leader="dot" w:pos="8296"/>
            </w:tabs>
            <w:rPr>
              <w:rFonts w:eastAsiaTheme="minorEastAsia"/>
              <w:noProof/>
              <w:sz w:val="22"/>
              <w:lang w:eastAsia="el-GR"/>
            </w:rPr>
          </w:pPr>
          <w:hyperlink w:anchor="_Toc447628858" w:history="1">
            <w:r w:rsidRPr="0020348D">
              <w:rPr>
                <w:rStyle w:val="Hyperlink"/>
                <w:rFonts w:ascii="Arial" w:hAnsi="Arial" w:cs="Arial"/>
                <w:noProof/>
                <w:lang w:val="en-US"/>
              </w:rPr>
              <w:t>5.1.</w:t>
            </w:r>
            <w:r>
              <w:rPr>
                <w:rFonts w:eastAsiaTheme="minorEastAsia"/>
                <w:noProof/>
                <w:sz w:val="22"/>
                <w:lang w:eastAsia="el-GR"/>
              </w:rPr>
              <w:tab/>
            </w:r>
            <w:r w:rsidRPr="0020348D">
              <w:rPr>
                <w:rStyle w:val="Hyperlink"/>
                <w:rFonts w:ascii="Arial" w:hAnsi="Arial" w:cs="Arial"/>
                <w:noProof/>
                <w:lang w:val="en-US"/>
              </w:rPr>
              <w:t>Introduction</w:t>
            </w:r>
            <w:r>
              <w:rPr>
                <w:noProof/>
                <w:webHidden/>
              </w:rPr>
              <w:tab/>
            </w:r>
            <w:r>
              <w:rPr>
                <w:noProof/>
                <w:webHidden/>
              </w:rPr>
              <w:fldChar w:fldCharType="begin"/>
            </w:r>
            <w:r>
              <w:rPr>
                <w:noProof/>
                <w:webHidden/>
              </w:rPr>
              <w:instrText xml:space="preserve"> PAGEREF _Toc447628858 \h </w:instrText>
            </w:r>
            <w:r>
              <w:rPr>
                <w:noProof/>
                <w:webHidden/>
              </w:rPr>
            </w:r>
            <w:r>
              <w:rPr>
                <w:noProof/>
                <w:webHidden/>
              </w:rPr>
              <w:fldChar w:fldCharType="separate"/>
            </w:r>
            <w:r w:rsidR="00801555">
              <w:rPr>
                <w:noProof/>
                <w:webHidden/>
              </w:rPr>
              <w:t>103</w:t>
            </w:r>
            <w:r>
              <w:rPr>
                <w:noProof/>
                <w:webHidden/>
              </w:rPr>
              <w:fldChar w:fldCharType="end"/>
            </w:r>
          </w:hyperlink>
        </w:p>
        <w:p w14:paraId="54B892EA" w14:textId="2A7C745B" w:rsidR="007372A3" w:rsidRDefault="007372A3">
          <w:pPr>
            <w:pStyle w:val="TOC2"/>
            <w:tabs>
              <w:tab w:val="left" w:pos="880"/>
              <w:tab w:val="right" w:leader="dot" w:pos="8296"/>
            </w:tabs>
            <w:rPr>
              <w:rFonts w:eastAsiaTheme="minorEastAsia"/>
              <w:noProof/>
              <w:sz w:val="22"/>
              <w:lang w:eastAsia="el-GR"/>
            </w:rPr>
          </w:pPr>
          <w:hyperlink w:anchor="_Toc447628859" w:history="1">
            <w:r w:rsidRPr="0020348D">
              <w:rPr>
                <w:rStyle w:val="Hyperlink"/>
                <w:rFonts w:ascii="Arial" w:hAnsi="Arial" w:cs="Arial"/>
                <w:noProof/>
                <w:lang w:val="en-US"/>
              </w:rPr>
              <w:t>5.2.</w:t>
            </w:r>
            <w:r>
              <w:rPr>
                <w:rFonts w:eastAsiaTheme="minorEastAsia"/>
                <w:noProof/>
                <w:sz w:val="22"/>
                <w:lang w:eastAsia="el-GR"/>
              </w:rPr>
              <w:tab/>
            </w:r>
            <w:r w:rsidRPr="0020348D">
              <w:rPr>
                <w:rStyle w:val="Hyperlink"/>
                <w:rFonts w:ascii="Arial" w:hAnsi="Arial" w:cs="Arial"/>
                <w:noProof/>
                <w:lang w:val="en-US"/>
              </w:rPr>
              <w:t>Octopus Evaluation</w:t>
            </w:r>
            <w:r>
              <w:rPr>
                <w:noProof/>
                <w:webHidden/>
              </w:rPr>
              <w:tab/>
            </w:r>
            <w:r>
              <w:rPr>
                <w:noProof/>
                <w:webHidden/>
              </w:rPr>
              <w:fldChar w:fldCharType="begin"/>
            </w:r>
            <w:r>
              <w:rPr>
                <w:noProof/>
                <w:webHidden/>
              </w:rPr>
              <w:instrText xml:space="preserve"> PAGEREF _Toc447628859 \h </w:instrText>
            </w:r>
            <w:r>
              <w:rPr>
                <w:noProof/>
                <w:webHidden/>
              </w:rPr>
            </w:r>
            <w:r>
              <w:rPr>
                <w:noProof/>
                <w:webHidden/>
              </w:rPr>
              <w:fldChar w:fldCharType="separate"/>
            </w:r>
            <w:r w:rsidR="00801555">
              <w:rPr>
                <w:noProof/>
                <w:webHidden/>
              </w:rPr>
              <w:t>104</w:t>
            </w:r>
            <w:r>
              <w:rPr>
                <w:noProof/>
                <w:webHidden/>
              </w:rPr>
              <w:fldChar w:fldCharType="end"/>
            </w:r>
          </w:hyperlink>
        </w:p>
        <w:p w14:paraId="47E90A93" w14:textId="27419AE4" w:rsidR="007372A3" w:rsidRDefault="007372A3">
          <w:pPr>
            <w:pStyle w:val="TOC3"/>
            <w:tabs>
              <w:tab w:val="left" w:pos="1320"/>
              <w:tab w:val="right" w:leader="dot" w:pos="8296"/>
            </w:tabs>
            <w:rPr>
              <w:rFonts w:eastAsiaTheme="minorEastAsia"/>
              <w:noProof/>
              <w:sz w:val="22"/>
              <w:lang w:eastAsia="el-GR"/>
            </w:rPr>
          </w:pPr>
          <w:hyperlink w:anchor="_Toc447628860" w:history="1">
            <w:r w:rsidRPr="0020348D">
              <w:rPr>
                <w:rStyle w:val="Hyperlink"/>
                <w:rFonts w:ascii="Arial" w:hAnsi="Arial" w:cs="Arial"/>
                <w:noProof/>
                <w:lang w:val="en-US"/>
              </w:rPr>
              <w:t>5.2.1.</w:t>
            </w:r>
            <w:r>
              <w:rPr>
                <w:rFonts w:eastAsiaTheme="minorEastAsia"/>
                <w:noProof/>
                <w:sz w:val="22"/>
                <w:lang w:eastAsia="el-GR"/>
              </w:rPr>
              <w:tab/>
            </w:r>
            <w:r w:rsidRPr="0020348D">
              <w:rPr>
                <w:rStyle w:val="Hyperlink"/>
                <w:rFonts w:ascii="Arial" w:hAnsi="Arial" w:cs="Arial"/>
                <w:noProof/>
                <w:lang w:val="en-US"/>
              </w:rPr>
              <w:t>Heuristic evaluation</w:t>
            </w:r>
            <w:r>
              <w:rPr>
                <w:noProof/>
                <w:webHidden/>
              </w:rPr>
              <w:tab/>
            </w:r>
            <w:r>
              <w:rPr>
                <w:noProof/>
                <w:webHidden/>
              </w:rPr>
              <w:fldChar w:fldCharType="begin"/>
            </w:r>
            <w:r>
              <w:rPr>
                <w:noProof/>
                <w:webHidden/>
              </w:rPr>
              <w:instrText xml:space="preserve"> PAGEREF _Toc447628860 \h </w:instrText>
            </w:r>
            <w:r>
              <w:rPr>
                <w:noProof/>
                <w:webHidden/>
              </w:rPr>
            </w:r>
            <w:r>
              <w:rPr>
                <w:noProof/>
                <w:webHidden/>
              </w:rPr>
              <w:fldChar w:fldCharType="separate"/>
            </w:r>
            <w:r w:rsidR="00801555">
              <w:rPr>
                <w:noProof/>
                <w:webHidden/>
              </w:rPr>
              <w:t>104</w:t>
            </w:r>
            <w:r>
              <w:rPr>
                <w:noProof/>
                <w:webHidden/>
              </w:rPr>
              <w:fldChar w:fldCharType="end"/>
            </w:r>
          </w:hyperlink>
        </w:p>
        <w:p w14:paraId="52479500" w14:textId="18A5C23C" w:rsidR="007372A3" w:rsidRDefault="007372A3">
          <w:pPr>
            <w:pStyle w:val="TOC3"/>
            <w:tabs>
              <w:tab w:val="left" w:pos="1320"/>
              <w:tab w:val="right" w:leader="dot" w:pos="8296"/>
            </w:tabs>
            <w:rPr>
              <w:rFonts w:eastAsiaTheme="minorEastAsia"/>
              <w:noProof/>
              <w:sz w:val="22"/>
              <w:lang w:eastAsia="el-GR"/>
            </w:rPr>
          </w:pPr>
          <w:hyperlink w:anchor="_Toc447628861" w:history="1">
            <w:r w:rsidRPr="0020348D">
              <w:rPr>
                <w:rStyle w:val="Hyperlink"/>
                <w:rFonts w:ascii="Arial" w:hAnsi="Arial" w:cs="Arial"/>
                <w:noProof/>
                <w:lang w:val="en-US"/>
              </w:rPr>
              <w:t>5.2.2.</w:t>
            </w:r>
            <w:r>
              <w:rPr>
                <w:rFonts w:eastAsiaTheme="minorEastAsia"/>
                <w:noProof/>
                <w:sz w:val="22"/>
                <w:lang w:eastAsia="el-GR"/>
              </w:rPr>
              <w:tab/>
            </w:r>
            <w:r w:rsidRPr="0020348D">
              <w:rPr>
                <w:rStyle w:val="Hyperlink"/>
                <w:rFonts w:ascii="Arial" w:hAnsi="Arial" w:cs="Arial"/>
                <w:noProof/>
                <w:lang w:val="en-US"/>
              </w:rPr>
              <w:t>Pluralistic walkthrough with university teachers and students at a Pedagogical Department</w:t>
            </w:r>
            <w:r>
              <w:rPr>
                <w:noProof/>
                <w:webHidden/>
              </w:rPr>
              <w:tab/>
            </w:r>
            <w:r>
              <w:rPr>
                <w:noProof/>
                <w:webHidden/>
              </w:rPr>
              <w:fldChar w:fldCharType="begin"/>
            </w:r>
            <w:r>
              <w:rPr>
                <w:noProof/>
                <w:webHidden/>
              </w:rPr>
              <w:instrText xml:space="preserve"> PAGEREF _Toc447628861 \h </w:instrText>
            </w:r>
            <w:r>
              <w:rPr>
                <w:noProof/>
                <w:webHidden/>
              </w:rPr>
            </w:r>
            <w:r>
              <w:rPr>
                <w:noProof/>
                <w:webHidden/>
              </w:rPr>
              <w:fldChar w:fldCharType="separate"/>
            </w:r>
            <w:r w:rsidR="00801555">
              <w:rPr>
                <w:noProof/>
                <w:webHidden/>
              </w:rPr>
              <w:t>105</w:t>
            </w:r>
            <w:r>
              <w:rPr>
                <w:noProof/>
                <w:webHidden/>
              </w:rPr>
              <w:fldChar w:fldCharType="end"/>
            </w:r>
          </w:hyperlink>
        </w:p>
        <w:p w14:paraId="1F2BF48C" w14:textId="21F175DD" w:rsidR="007372A3" w:rsidRDefault="007372A3">
          <w:pPr>
            <w:pStyle w:val="TOC3"/>
            <w:tabs>
              <w:tab w:val="left" w:pos="1320"/>
              <w:tab w:val="right" w:leader="dot" w:pos="8296"/>
            </w:tabs>
            <w:rPr>
              <w:rFonts w:eastAsiaTheme="minorEastAsia"/>
              <w:noProof/>
              <w:sz w:val="22"/>
              <w:lang w:eastAsia="el-GR"/>
            </w:rPr>
          </w:pPr>
          <w:hyperlink w:anchor="_Toc447628862" w:history="1">
            <w:r w:rsidRPr="0020348D">
              <w:rPr>
                <w:rStyle w:val="Hyperlink"/>
                <w:rFonts w:ascii="Arial" w:hAnsi="Arial" w:cs="Arial"/>
                <w:noProof/>
                <w:lang w:val="en-US"/>
              </w:rPr>
              <w:t>5.2.3.</w:t>
            </w:r>
            <w:r>
              <w:rPr>
                <w:rFonts w:eastAsiaTheme="minorEastAsia"/>
                <w:noProof/>
                <w:sz w:val="22"/>
                <w:lang w:eastAsia="el-GR"/>
              </w:rPr>
              <w:tab/>
            </w:r>
            <w:r w:rsidRPr="0020348D">
              <w:rPr>
                <w:rStyle w:val="Hyperlink"/>
                <w:rFonts w:ascii="Arial" w:hAnsi="Arial" w:cs="Arial"/>
                <w:noProof/>
                <w:lang w:val="en-US"/>
              </w:rPr>
              <w:t>Engaging museum educators by means of the think aloud method</w:t>
            </w:r>
            <w:r>
              <w:rPr>
                <w:noProof/>
                <w:webHidden/>
              </w:rPr>
              <w:tab/>
            </w:r>
            <w:r>
              <w:rPr>
                <w:noProof/>
                <w:webHidden/>
              </w:rPr>
              <w:fldChar w:fldCharType="begin"/>
            </w:r>
            <w:r>
              <w:rPr>
                <w:noProof/>
                <w:webHidden/>
              </w:rPr>
              <w:instrText xml:space="preserve"> PAGEREF _Toc447628862 \h </w:instrText>
            </w:r>
            <w:r>
              <w:rPr>
                <w:noProof/>
                <w:webHidden/>
              </w:rPr>
            </w:r>
            <w:r>
              <w:rPr>
                <w:noProof/>
                <w:webHidden/>
              </w:rPr>
              <w:fldChar w:fldCharType="separate"/>
            </w:r>
            <w:r w:rsidR="00801555">
              <w:rPr>
                <w:noProof/>
                <w:webHidden/>
              </w:rPr>
              <w:t>106</w:t>
            </w:r>
            <w:r>
              <w:rPr>
                <w:noProof/>
                <w:webHidden/>
              </w:rPr>
              <w:fldChar w:fldCharType="end"/>
            </w:r>
          </w:hyperlink>
        </w:p>
        <w:p w14:paraId="745166A3" w14:textId="7F48F7CC" w:rsidR="007372A3" w:rsidRDefault="007372A3">
          <w:pPr>
            <w:pStyle w:val="TOC3"/>
            <w:tabs>
              <w:tab w:val="left" w:pos="1320"/>
              <w:tab w:val="right" w:leader="dot" w:pos="8296"/>
            </w:tabs>
            <w:rPr>
              <w:rFonts w:eastAsiaTheme="minorEastAsia"/>
              <w:noProof/>
              <w:sz w:val="22"/>
              <w:lang w:eastAsia="el-GR"/>
            </w:rPr>
          </w:pPr>
          <w:hyperlink w:anchor="_Toc447628863" w:history="1">
            <w:r w:rsidRPr="0020348D">
              <w:rPr>
                <w:rStyle w:val="Hyperlink"/>
                <w:rFonts w:ascii="Arial" w:hAnsi="Arial" w:cs="Arial"/>
                <w:noProof/>
                <w:lang w:val="en-US"/>
              </w:rPr>
              <w:t>5.2.4.</w:t>
            </w:r>
            <w:r>
              <w:rPr>
                <w:rFonts w:eastAsiaTheme="minorEastAsia"/>
                <w:noProof/>
                <w:sz w:val="22"/>
                <w:lang w:eastAsia="el-GR"/>
              </w:rPr>
              <w:tab/>
            </w:r>
            <w:r w:rsidRPr="0020348D">
              <w:rPr>
                <w:rStyle w:val="Hyperlink"/>
                <w:rFonts w:ascii="Arial" w:hAnsi="Arial" w:cs="Arial"/>
                <w:noProof/>
                <w:lang w:val="en-US"/>
              </w:rPr>
              <w:t>User Satisfaction Evaluation with Primary and Secondary Education teachers and students.</w:t>
            </w:r>
            <w:r>
              <w:rPr>
                <w:noProof/>
                <w:webHidden/>
              </w:rPr>
              <w:tab/>
            </w:r>
            <w:r>
              <w:rPr>
                <w:noProof/>
                <w:webHidden/>
              </w:rPr>
              <w:fldChar w:fldCharType="begin"/>
            </w:r>
            <w:r>
              <w:rPr>
                <w:noProof/>
                <w:webHidden/>
              </w:rPr>
              <w:instrText xml:space="preserve"> PAGEREF _Toc447628863 \h </w:instrText>
            </w:r>
            <w:r>
              <w:rPr>
                <w:noProof/>
                <w:webHidden/>
              </w:rPr>
            </w:r>
            <w:r>
              <w:rPr>
                <w:noProof/>
                <w:webHidden/>
              </w:rPr>
              <w:fldChar w:fldCharType="separate"/>
            </w:r>
            <w:r w:rsidR="00801555">
              <w:rPr>
                <w:noProof/>
                <w:webHidden/>
              </w:rPr>
              <w:t>108</w:t>
            </w:r>
            <w:r>
              <w:rPr>
                <w:noProof/>
                <w:webHidden/>
              </w:rPr>
              <w:fldChar w:fldCharType="end"/>
            </w:r>
          </w:hyperlink>
        </w:p>
        <w:p w14:paraId="71DB7BDD" w14:textId="0A0CBE80" w:rsidR="007372A3" w:rsidRDefault="007372A3">
          <w:pPr>
            <w:pStyle w:val="TOC2"/>
            <w:tabs>
              <w:tab w:val="right" w:leader="dot" w:pos="8296"/>
            </w:tabs>
            <w:rPr>
              <w:rFonts w:eastAsiaTheme="minorEastAsia"/>
              <w:noProof/>
              <w:sz w:val="22"/>
              <w:lang w:eastAsia="el-GR"/>
            </w:rPr>
          </w:pPr>
          <w:hyperlink w:anchor="_Toc447628864" w:history="1">
            <w:r w:rsidRPr="0020348D">
              <w:rPr>
                <w:rStyle w:val="Hyperlink"/>
                <w:rFonts w:ascii="Arial" w:hAnsi="Arial" w:cs="Arial"/>
                <w:noProof/>
                <w:lang w:val="en-US"/>
              </w:rPr>
              <w:t>Screen</w:t>
            </w:r>
            <w:r>
              <w:rPr>
                <w:noProof/>
                <w:webHidden/>
              </w:rPr>
              <w:tab/>
            </w:r>
            <w:r>
              <w:rPr>
                <w:noProof/>
                <w:webHidden/>
              </w:rPr>
              <w:fldChar w:fldCharType="begin"/>
            </w:r>
            <w:r>
              <w:rPr>
                <w:noProof/>
                <w:webHidden/>
              </w:rPr>
              <w:instrText xml:space="preserve"> PAGEREF _Toc447628864 \h </w:instrText>
            </w:r>
            <w:r>
              <w:rPr>
                <w:noProof/>
                <w:webHidden/>
              </w:rPr>
            </w:r>
            <w:r>
              <w:rPr>
                <w:noProof/>
                <w:webHidden/>
              </w:rPr>
              <w:fldChar w:fldCharType="separate"/>
            </w:r>
            <w:r w:rsidR="00801555">
              <w:rPr>
                <w:noProof/>
                <w:webHidden/>
              </w:rPr>
              <w:t>109</w:t>
            </w:r>
            <w:r>
              <w:rPr>
                <w:noProof/>
                <w:webHidden/>
              </w:rPr>
              <w:fldChar w:fldCharType="end"/>
            </w:r>
          </w:hyperlink>
        </w:p>
        <w:p w14:paraId="0C2BC8D8" w14:textId="41F536A7" w:rsidR="007372A3" w:rsidRDefault="007372A3">
          <w:pPr>
            <w:pStyle w:val="TOC2"/>
            <w:tabs>
              <w:tab w:val="left" w:pos="880"/>
              <w:tab w:val="right" w:leader="dot" w:pos="8296"/>
            </w:tabs>
            <w:rPr>
              <w:rFonts w:eastAsiaTheme="minorEastAsia"/>
              <w:noProof/>
              <w:sz w:val="22"/>
              <w:lang w:eastAsia="el-GR"/>
            </w:rPr>
          </w:pPr>
          <w:hyperlink w:anchor="_Toc447628865" w:history="1">
            <w:r w:rsidRPr="0020348D">
              <w:rPr>
                <w:rStyle w:val="Hyperlink"/>
                <w:rFonts w:ascii="Arial" w:hAnsi="Arial" w:cs="Arial"/>
                <w:noProof/>
                <w:lang w:val="en-US"/>
              </w:rPr>
              <w:t>5.3.</w:t>
            </w:r>
            <w:r>
              <w:rPr>
                <w:rFonts w:eastAsiaTheme="minorEastAsia"/>
                <w:noProof/>
                <w:sz w:val="22"/>
                <w:lang w:eastAsia="el-GR"/>
              </w:rPr>
              <w:tab/>
            </w:r>
            <w:r w:rsidRPr="0020348D">
              <w:rPr>
                <w:rStyle w:val="Hyperlink"/>
                <w:rFonts w:ascii="Arial" w:hAnsi="Arial" w:cs="Arial"/>
                <w:noProof/>
                <w:lang w:val="en-US"/>
              </w:rPr>
              <w:t>Summary</w:t>
            </w:r>
            <w:r>
              <w:rPr>
                <w:noProof/>
                <w:webHidden/>
              </w:rPr>
              <w:tab/>
            </w:r>
            <w:r>
              <w:rPr>
                <w:noProof/>
                <w:webHidden/>
              </w:rPr>
              <w:fldChar w:fldCharType="begin"/>
            </w:r>
            <w:r>
              <w:rPr>
                <w:noProof/>
                <w:webHidden/>
              </w:rPr>
              <w:instrText xml:space="preserve"> PAGEREF _Toc447628865 \h </w:instrText>
            </w:r>
            <w:r>
              <w:rPr>
                <w:noProof/>
                <w:webHidden/>
              </w:rPr>
            </w:r>
            <w:r>
              <w:rPr>
                <w:noProof/>
                <w:webHidden/>
              </w:rPr>
              <w:fldChar w:fldCharType="separate"/>
            </w:r>
            <w:r w:rsidR="00801555">
              <w:rPr>
                <w:noProof/>
                <w:webHidden/>
              </w:rPr>
              <w:t>113</w:t>
            </w:r>
            <w:r>
              <w:rPr>
                <w:noProof/>
                <w:webHidden/>
              </w:rPr>
              <w:fldChar w:fldCharType="end"/>
            </w:r>
          </w:hyperlink>
        </w:p>
        <w:p w14:paraId="06C4CE2E" w14:textId="33B8F0B3" w:rsidR="007372A3" w:rsidRDefault="007372A3">
          <w:pPr>
            <w:pStyle w:val="TOC1"/>
            <w:tabs>
              <w:tab w:val="left" w:pos="1540"/>
              <w:tab w:val="right" w:leader="dot" w:pos="8296"/>
            </w:tabs>
            <w:rPr>
              <w:rFonts w:eastAsiaTheme="minorEastAsia"/>
              <w:noProof/>
              <w:sz w:val="22"/>
              <w:lang w:eastAsia="el-GR"/>
            </w:rPr>
          </w:pPr>
          <w:hyperlink w:anchor="_Toc447628866" w:history="1">
            <w:r w:rsidRPr="0020348D">
              <w:rPr>
                <w:rStyle w:val="Hyperlink"/>
                <w:rFonts w:ascii="Arial" w:hAnsi="Arial" w:cs="Arial"/>
                <w:noProof/>
                <w:lang w:val="en-US"/>
              </w:rPr>
              <w:t>Chapter 6.</w:t>
            </w:r>
            <w:r>
              <w:rPr>
                <w:rFonts w:eastAsiaTheme="minorEastAsia"/>
                <w:noProof/>
                <w:sz w:val="22"/>
                <w:lang w:eastAsia="el-GR"/>
              </w:rPr>
              <w:tab/>
            </w:r>
            <w:r w:rsidRPr="0020348D">
              <w:rPr>
                <w:rStyle w:val="Hyperlink"/>
                <w:rFonts w:ascii="Arial" w:hAnsi="Arial" w:cs="Arial"/>
                <w:noProof/>
                <w:lang w:val="en-US"/>
              </w:rPr>
              <w:t>Interoperability aspects and components</w:t>
            </w:r>
            <w:r>
              <w:rPr>
                <w:noProof/>
                <w:webHidden/>
              </w:rPr>
              <w:tab/>
            </w:r>
            <w:r>
              <w:rPr>
                <w:noProof/>
                <w:webHidden/>
              </w:rPr>
              <w:fldChar w:fldCharType="begin"/>
            </w:r>
            <w:r>
              <w:rPr>
                <w:noProof/>
                <w:webHidden/>
              </w:rPr>
              <w:instrText xml:space="preserve"> PAGEREF _Toc447628866 \h </w:instrText>
            </w:r>
            <w:r>
              <w:rPr>
                <w:noProof/>
                <w:webHidden/>
              </w:rPr>
            </w:r>
            <w:r>
              <w:rPr>
                <w:noProof/>
                <w:webHidden/>
              </w:rPr>
              <w:fldChar w:fldCharType="separate"/>
            </w:r>
            <w:r w:rsidR="00801555">
              <w:rPr>
                <w:noProof/>
                <w:webHidden/>
              </w:rPr>
              <w:t>114</w:t>
            </w:r>
            <w:r>
              <w:rPr>
                <w:noProof/>
                <w:webHidden/>
              </w:rPr>
              <w:fldChar w:fldCharType="end"/>
            </w:r>
          </w:hyperlink>
        </w:p>
        <w:p w14:paraId="472667AB" w14:textId="12757776" w:rsidR="007372A3" w:rsidRDefault="007372A3">
          <w:pPr>
            <w:pStyle w:val="TOC2"/>
            <w:tabs>
              <w:tab w:val="left" w:pos="880"/>
              <w:tab w:val="right" w:leader="dot" w:pos="8296"/>
            </w:tabs>
            <w:rPr>
              <w:rFonts w:eastAsiaTheme="minorEastAsia"/>
              <w:noProof/>
              <w:sz w:val="22"/>
              <w:lang w:eastAsia="el-GR"/>
            </w:rPr>
          </w:pPr>
          <w:hyperlink w:anchor="_Toc447628867" w:history="1">
            <w:r w:rsidRPr="0020348D">
              <w:rPr>
                <w:rStyle w:val="Hyperlink"/>
                <w:rFonts w:ascii="Arial" w:hAnsi="Arial" w:cs="Arial"/>
                <w:noProof/>
              </w:rPr>
              <w:t>6.1.</w:t>
            </w:r>
            <w:r>
              <w:rPr>
                <w:rFonts w:eastAsiaTheme="minorEastAsia"/>
                <w:noProof/>
                <w:sz w:val="22"/>
                <w:lang w:eastAsia="el-GR"/>
              </w:rPr>
              <w:tab/>
            </w:r>
            <w:r w:rsidRPr="0020348D">
              <w:rPr>
                <w:rStyle w:val="Hyperlink"/>
                <w:rFonts w:ascii="Arial" w:hAnsi="Arial" w:cs="Arial"/>
                <w:noProof/>
                <w:lang w:val="en-US"/>
              </w:rPr>
              <w:t>Introduction</w:t>
            </w:r>
            <w:r>
              <w:rPr>
                <w:noProof/>
                <w:webHidden/>
              </w:rPr>
              <w:tab/>
            </w:r>
            <w:r>
              <w:rPr>
                <w:noProof/>
                <w:webHidden/>
              </w:rPr>
              <w:fldChar w:fldCharType="begin"/>
            </w:r>
            <w:r>
              <w:rPr>
                <w:noProof/>
                <w:webHidden/>
              </w:rPr>
              <w:instrText xml:space="preserve"> PAGEREF _Toc447628867 \h </w:instrText>
            </w:r>
            <w:r>
              <w:rPr>
                <w:noProof/>
                <w:webHidden/>
              </w:rPr>
            </w:r>
            <w:r>
              <w:rPr>
                <w:noProof/>
                <w:webHidden/>
              </w:rPr>
              <w:fldChar w:fldCharType="separate"/>
            </w:r>
            <w:r w:rsidR="00801555">
              <w:rPr>
                <w:noProof/>
                <w:webHidden/>
              </w:rPr>
              <w:t>114</w:t>
            </w:r>
            <w:r>
              <w:rPr>
                <w:noProof/>
                <w:webHidden/>
              </w:rPr>
              <w:fldChar w:fldCharType="end"/>
            </w:r>
          </w:hyperlink>
        </w:p>
        <w:p w14:paraId="2763E45D" w14:textId="77914CF7" w:rsidR="007372A3" w:rsidRDefault="007372A3">
          <w:pPr>
            <w:pStyle w:val="TOC2"/>
            <w:tabs>
              <w:tab w:val="left" w:pos="880"/>
              <w:tab w:val="right" w:leader="dot" w:pos="8296"/>
            </w:tabs>
            <w:rPr>
              <w:rFonts w:eastAsiaTheme="minorEastAsia"/>
              <w:noProof/>
              <w:sz w:val="22"/>
              <w:lang w:eastAsia="el-GR"/>
            </w:rPr>
          </w:pPr>
          <w:hyperlink w:anchor="_Toc447628868" w:history="1">
            <w:r w:rsidRPr="0020348D">
              <w:rPr>
                <w:rStyle w:val="Hyperlink"/>
                <w:rFonts w:ascii="Arial" w:hAnsi="Arial" w:cs="Arial"/>
                <w:noProof/>
                <w:lang w:val="en-US"/>
              </w:rPr>
              <w:t>6.2.</w:t>
            </w:r>
            <w:r>
              <w:rPr>
                <w:rFonts w:eastAsiaTheme="minorEastAsia"/>
                <w:noProof/>
                <w:sz w:val="22"/>
                <w:lang w:eastAsia="el-GR"/>
              </w:rPr>
              <w:tab/>
            </w:r>
            <w:r w:rsidRPr="0020348D">
              <w:rPr>
                <w:rStyle w:val="Hyperlink"/>
                <w:rFonts w:ascii="Arial" w:hAnsi="Arial" w:cs="Arial"/>
                <w:noProof/>
                <w:lang w:val="en-US"/>
              </w:rPr>
              <w:t>Repository</w:t>
            </w:r>
            <w:r>
              <w:rPr>
                <w:noProof/>
                <w:webHidden/>
              </w:rPr>
              <w:tab/>
            </w:r>
            <w:r>
              <w:rPr>
                <w:noProof/>
                <w:webHidden/>
              </w:rPr>
              <w:fldChar w:fldCharType="begin"/>
            </w:r>
            <w:r>
              <w:rPr>
                <w:noProof/>
                <w:webHidden/>
              </w:rPr>
              <w:instrText xml:space="preserve"> PAGEREF _Toc447628868 \h </w:instrText>
            </w:r>
            <w:r>
              <w:rPr>
                <w:noProof/>
                <w:webHidden/>
              </w:rPr>
            </w:r>
            <w:r>
              <w:rPr>
                <w:noProof/>
                <w:webHidden/>
              </w:rPr>
              <w:fldChar w:fldCharType="separate"/>
            </w:r>
            <w:r w:rsidR="00801555">
              <w:rPr>
                <w:noProof/>
                <w:webHidden/>
              </w:rPr>
              <w:t>116</w:t>
            </w:r>
            <w:r>
              <w:rPr>
                <w:noProof/>
                <w:webHidden/>
              </w:rPr>
              <w:fldChar w:fldCharType="end"/>
            </w:r>
          </w:hyperlink>
        </w:p>
        <w:p w14:paraId="3E3C8413" w14:textId="428B6ABF" w:rsidR="007372A3" w:rsidRDefault="007372A3">
          <w:pPr>
            <w:pStyle w:val="TOC2"/>
            <w:tabs>
              <w:tab w:val="left" w:pos="880"/>
              <w:tab w:val="right" w:leader="dot" w:pos="8296"/>
            </w:tabs>
            <w:rPr>
              <w:rFonts w:eastAsiaTheme="minorEastAsia"/>
              <w:noProof/>
              <w:sz w:val="22"/>
              <w:lang w:eastAsia="el-GR"/>
            </w:rPr>
          </w:pPr>
          <w:hyperlink w:anchor="_Toc447628869" w:history="1">
            <w:r w:rsidRPr="0020348D">
              <w:rPr>
                <w:rStyle w:val="Hyperlink"/>
                <w:rFonts w:ascii="Arial" w:hAnsi="Arial" w:cs="Arial"/>
                <w:noProof/>
                <w:lang w:val="en-US"/>
              </w:rPr>
              <w:t>6.3.</w:t>
            </w:r>
            <w:r>
              <w:rPr>
                <w:rFonts w:eastAsiaTheme="minorEastAsia"/>
                <w:noProof/>
                <w:sz w:val="22"/>
                <w:lang w:eastAsia="el-GR"/>
              </w:rPr>
              <w:tab/>
            </w:r>
            <w:r w:rsidRPr="0020348D">
              <w:rPr>
                <w:rStyle w:val="Hyperlink"/>
                <w:rFonts w:ascii="Arial" w:hAnsi="Arial" w:cs="Arial"/>
                <w:noProof/>
                <w:lang w:val="en-US"/>
              </w:rPr>
              <w:t>Use Cases for the Octopus Repository</w:t>
            </w:r>
            <w:r>
              <w:rPr>
                <w:noProof/>
                <w:webHidden/>
              </w:rPr>
              <w:tab/>
            </w:r>
            <w:r>
              <w:rPr>
                <w:noProof/>
                <w:webHidden/>
              </w:rPr>
              <w:fldChar w:fldCharType="begin"/>
            </w:r>
            <w:r>
              <w:rPr>
                <w:noProof/>
                <w:webHidden/>
              </w:rPr>
              <w:instrText xml:space="preserve"> PAGEREF _Toc447628869 \h </w:instrText>
            </w:r>
            <w:r>
              <w:rPr>
                <w:noProof/>
                <w:webHidden/>
              </w:rPr>
            </w:r>
            <w:r>
              <w:rPr>
                <w:noProof/>
                <w:webHidden/>
              </w:rPr>
              <w:fldChar w:fldCharType="separate"/>
            </w:r>
            <w:r w:rsidR="00801555">
              <w:rPr>
                <w:noProof/>
                <w:webHidden/>
              </w:rPr>
              <w:t>0</w:t>
            </w:r>
            <w:r>
              <w:rPr>
                <w:noProof/>
                <w:webHidden/>
              </w:rPr>
              <w:fldChar w:fldCharType="end"/>
            </w:r>
          </w:hyperlink>
        </w:p>
        <w:p w14:paraId="32A3A0E6" w14:textId="60C3F50C" w:rsidR="007372A3" w:rsidRDefault="007372A3">
          <w:pPr>
            <w:pStyle w:val="TOC3"/>
            <w:tabs>
              <w:tab w:val="left" w:pos="1320"/>
              <w:tab w:val="right" w:leader="dot" w:pos="8296"/>
            </w:tabs>
            <w:rPr>
              <w:rFonts w:eastAsiaTheme="minorEastAsia"/>
              <w:noProof/>
              <w:sz w:val="22"/>
              <w:lang w:eastAsia="el-GR"/>
            </w:rPr>
          </w:pPr>
          <w:hyperlink w:anchor="_Toc447628870" w:history="1">
            <w:r w:rsidRPr="0020348D">
              <w:rPr>
                <w:rStyle w:val="Hyperlink"/>
                <w:rFonts w:ascii="Arial" w:hAnsi="Arial" w:cs="Arial"/>
                <w:noProof/>
              </w:rPr>
              <w:t>6.3.1.</w:t>
            </w:r>
            <w:r>
              <w:rPr>
                <w:rFonts w:eastAsiaTheme="minorEastAsia"/>
                <w:noProof/>
                <w:sz w:val="22"/>
                <w:lang w:eastAsia="el-GR"/>
              </w:rPr>
              <w:tab/>
            </w:r>
            <w:r w:rsidRPr="0020348D">
              <w:rPr>
                <w:rStyle w:val="Hyperlink"/>
                <w:rFonts w:ascii="Arial" w:hAnsi="Arial" w:cs="Arial"/>
                <w:noProof/>
              </w:rPr>
              <w:t>Ingest Module</w:t>
            </w:r>
            <w:r>
              <w:rPr>
                <w:noProof/>
                <w:webHidden/>
              </w:rPr>
              <w:tab/>
            </w:r>
            <w:r>
              <w:rPr>
                <w:noProof/>
                <w:webHidden/>
              </w:rPr>
              <w:fldChar w:fldCharType="begin"/>
            </w:r>
            <w:r>
              <w:rPr>
                <w:noProof/>
                <w:webHidden/>
              </w:rPr>
              <w:instrText xml:space="preserve"> PAGEREF _Toc447628870 \h </w:instrText>
            </w:r>
            <w:r>
              <w:rPr>
                <w:noProof/>
                <w:webHidden/>
              </w:rPr>
            </w:r>
            <w:r>
              <w:rPr>
                <w:noProof/>
                <w:webHidden/>
              </w:rPr>
              <w:fldChar w:fldCharType="separate"/>
            </w:r>
            <w:r w:rsidR="00801555">
              <w:rPr>
                <w:noProof/>
                <w:webHidden/>
              </w:rPr>
              <w:t>3</w:t>
            </w:r>
            <w:r>
              <w:rPr>
                <w:noProof/>
                <w:webHidden/>
              </w:rPr>
              <w:fldChar w:fldCharType="end"/>
            </w:r>
          </w:hyperlink>
        </w:p>
        <w:p w14:paraId="4A6062C8" w14:textId="0E98CC40" w:rsidR="007372A3" w:rsidRDefault="007372A3">
          <w:pPr>
            <w:pStyle w:val="TOC3"/>
            <w:tabs>
              <w:tab w:val="left" w:pos="1320"/>
              <w:tab w:val="right" w:leader="dot" w:pos="8296"/>
            </w:tabs>
            <w:rPr>
              <w:rFonts w:eastAsiaTheme="minorEastAsia"/>
              <w:noProof/>
              <w:sz w:val="22"/>
              <w:lang w:eastAsia="el-GR"/>
            </w:rPr>
          </w:pPr>
          <w:hyperlink w:anchor="_Toc447628871" w:history="1">
            <w:r w:rsidRPr="0020348D">
              <w:rPr>
                <w:rStyle w:val="Hyperlink"/>
                <w:rFonts w:ascii="Arial" w:hAnsi="Arial" w:cs="Arial"/>
                <w:noProof/>
              </w:rPr>
              <w:t>6.3.2.</w:t>
            </w:r>
            <w:r>
              <w:rPr>
                <w:rFonts w:eastAsiaTheme="minorEastAsia"/>
                <w:noProof/>
                <w:sz w:val="22"/>
                <w:lang w:eastAsia="el-GR"/>
              </w:rPr>
              <w:tab/>
            </w:r>
            <w:r w:rsidRPr="0020348D">
              <w:rPr>
                <w:rStyle w:val="Hyperlink"/>
                <w:rFonts w:ascii="Arial" w:hAnsi="Arial" w:cs="Arial"/>
                <w:noProof/>
              </w:rPr>
              <w:t>Archival Module</w:t>
            </w:r>
            <w:r>
              <w:rPr>
                <w:noProof/>
                <w:webHidden/>
              </w:rPr>
              <w:tab/>
            </w:r>
            <w:r>
              <w:rPr>
                <w:noProof/>
                <w:webHidden/>
              </w:rPr>
              <w:fldChar w:fldCharType="begin"/>
            </w:r>
            <w:r>
              <w:rPr>
                <w:noProof/>
                <w:webHidden/>
              </w:rPr>
              <w:instrText xml:space="preserve"> PAGEREF _Toc447628871 \h </w:instrText>
            </w:r>
            <w:r>
              <w:rPr>
                <w:noProof/>
                <w:webHidden/>
              </w:rPr>
            </w:r>
            <w:r>
              <w:rPr>
                <w:noProof/>
                <w:webHidden/>
              </w:rPr>
              <w:fldChar w:fldCharType="separate"/>
            </w:r>
            <w:r w:rsidR="00801555">
              <w:rPr>
                <w:noProof/>
                <w:webHidden/>
              </w:rPr>
              <w:t>7</w:t>
            </w:r>
            <w:r>
              <w:rPr>
                <w:noProof/>
                <w:webHidden/>
              </w:rPr>
              <w:fldChar w:fldCharType="end"/>
            </w:r>
          </w:hyperlink>
        </w:p>
        <w:p w14:paraId="6EBA7A94" w14:textId="3D301872" w:rsidR="007372A3" w:rsidRDefault="007372A3">
          <w:pPr>
            <w:pStyle w:val="TOC3"/>
            <w:tabs>
              <w:tab w:val="left" w:pos="1320"/>
              <w:tab w:val="right" w:leader="dot" w:pos="8296"/>
            </w:tabs>
            <w:rPr>
              <w:rFonts w:eastAsiaTheme="minorEastAsia"/>
              <w:noProof/>
              <w:sz w:val="22"/>
              <w:lang w:eastAsia="el-GR"/>
            </w:rPr>
          </w:pPr>
          <w:hyperlink w:anchor="_Toc447628872" w:history="1">
            <w:r w:rsidRPr="0020348D">
              <w:rPr>
                <w:rStyle w:val="Hyperlink"/>
                <w:rFonts w:ascii="Arial" w:hAnsi="Arial" w:cs="Arial"/>
                <w:noProof/>
              </w:rPr>
              <w:t>6.3.3.</w:t>
            </w:r>
            <w:r>
              <w:rPr>
                <w:rFonts w:eastAsiaTheme="minorEastAsia"/>
                <w:noProof/>
                <w:sz w:val="22"/>
                <w:lang w:eastAsia="el-GR"/>
              </w:rPr>
              <w:tab/>
            </w:r>
            <w:r w:rsidRPr="0020348D">
              <w:rPr>
                <w:rStyle w:val="Hyperlink"/>
                <w:rFonts w:ascii="Arial" w:hAnsi="Arial" w:cs="Arial"/>
                <w:noProof/>
              </w:rPr>
              <w:t>Indexing Module</w:t>
            </w:r>
            <w:r>
              <w:rPr>
                <w:noProof/>
                <w:webHidden/>
              </w:rPr>
              <w:tab/>
            </w:r>
            <w:r>
              <w:rPr>
                <w:noProof/>
                <w:webHidden/>
              </w:rPr>
              <w:fldChar w:fldCharType="begin"/>
            </w:r>
            <w:r>
              <w:rPr>
                <w:noProof/>
                <w:webHidden/>
              </w:rPr>
              <w:instrText xml:space="preserve"> PAGEREF _Toc447628872 \h </w:instrText>
            </w:r>
            <w:r>
              <w:rPr>
                <w:noProof/>
                <w:webHidden/>
              </w:rPr>
            </w:r>
            <w:r>
              <w:rPr>
                <w:noProof/>
                <w:webHidden/>
              </w:rPr>
              <w:fldChar w:fldCharType="separate"/>
            </w:r>
            <w:r w:rsidR="00801555">
              <w:rPr>
                <w:noProof/>
                <w:webHidden/>
              </w:rPr>
              <w:t>12</w:t>
            </w:r>
            <w:r>
              <w:rPr>
                <w:noProof/>
                <w:webHidden/>
              </w:rPr>
              <w:fldChar w:fldCharType="end"/>
            </w:r>
          </w:hyperlink>
        </w:p>
        <w:p w14:paraId="02FD7D80" w14:textId="598C8A10" w:rsidR="007372A3" w:rsidRDefault="007372A3">
          <w:pPr>
            <w:pStyle w:val="TOC3"/>
            <w:tabs>
              <w:tab w:val="left" w:pos="1320"/>
              <w:tab w:val="right" w:leader="dot" w:pos="8296"/>
            </w:tabs>
            <w:rPr>
              <w:rFonts w:eastAsiaTheme="minorEastAsia"/>
              <w:noProof/>
              <w:sz w:val="22"/>
              <w:lang w:eastAsia="el-GR"/>
            </w:rPr>
          </w:pPr>
          <w:hyperlink w:anchor="_Toc447628873" w:history="1">
            <w:r w:rsidRPr="0020348D">
              <w:rPr>
                <w:rStyle w:val="Hyperlink"/>
                <w:rFonts w:ascii="Arial" w:hAnsi="Arial" w:cs="Arial"/>
                <w:noProof/>
              </w:rPr>
              <w:t>6.3.4.</w:t>
            </w:r>
            <w:r>
              <w:rPr>
                <w:rFonts w:eastAsiaTheme="minorEastAsia"/>
                <w:noProof/>
                <w:sz w:val="22"/>
                <w:lang w:eastAsia="el-GR"/>
              </w:rPr>
              <w:tab/>
            </w:r>
            <w:r w:rsidRPr="0020348D">
              <w:rPr>
                <w:rStyle w:val="Hyperlink"/>
                <w:rFonts w:ascii="Arial" w:hAnsi="Arial" w:cs="Arial"/>
                <w:noProof/>
              </w:rPr>
              <w:t>Access Module</w:t>
            </w:r>
            <w:r>
              <w:rPr>
                <w:noProof/>
                <w:webHidden/>
              </w:rPr>
              <w:tab/>
            </w:r>
            <w:r>
              <w:rPr>
                <w:noProof/>
                <w:webHidden/>
              </w:rPr>
              <w:fldChar w:fldCharType="begin"/>
            </w:r>
            <w:r>
              <w:rPr>
                <w:noProof/>
                <w:webHidden/>
              </w:rPr>
              <w:instrText xml:space="preserve"> PAGEREF _Toc447628873 \h </w:instrText>
            </w:r>
            <w:r>
              <w:rPr>
                <w:noProof/>
                <w:webHidden/>
              </w:rPr>
            </w:r>
            <w:r>
              <w:rPr>
                <w:noProof/>
                <w:webHidden/>
              </w:rPr>
              <w:fldChar w:fldCharType="separate"/>
            </w:r>
            <w:r w:rsidR="00801555">
              <w:rPr>
                <w:noProof/>
                <w:webHidden/>
              </w:rPr>
              <w:t>14</w:t>
            </w:r>
            <w:r>
              <w:rPr>
                <w:noProof/>
                <w:webHidden/>
              </w:rPr>
              <w:fldChar w:fldCharType="end"/>
            </w:r>
          </w:hyperlink>
        </w:p>
        <w:p w14:paraId="51C4432F" w14:textId="3ACE0F22" w:rsidR="007372A3" w:rsidRDefault="007372A3">
          <w:pPr>
            <w:pStyle w:val="TOC2"/>
            <w:tabs>
              <w:tab w:val="left" w:pos="880"/>
              <w:tab w:val="right" w:leader="dot" w:pos="8296"/>
            </w:tabs>
            <w:rPr>
              <w:rFonts w:eastAsiaTheme="minorEastAsia"/>
              <w:noProof/>
              <w:sz w:val="22"/>
              <w:lang w:eastAsia="el-GR"/>
            </w:rPr>
          </w:pPr>
          <w:hyperlink w:anchor="_Toc447628874" w:history="1">
            <w:r w:rsidRPr="0020348D">
              <w:rPr>
                <w:rStyle w:val="Hyperlink"/>
                <w:rFonts w:ascii="Arial" w:hAnsi="Arial" w:cs="Arial"/>
                <w:noProof/>
                <w:lang w:val="en-US"/>
              </w:rPr>
              <w:t>6.4.</w:t>
            </w:r>
            <w:r>
              <w:rPr>
                <w:rFonts w:eastAsiaTheme="minorEastAsia"/>
                <w:noProof/>
                <w:sz w:val="22"/>
                <w:lang w:eastAsia="el-GR"/>
              </w:rPr>
              <w:tab/>
            </w:r>
            <w:r w:rsidRPr="0020348D">
              <w:rPr>
                <w:rStyle w:val="Hyperlink"/>
                <w:rFonts w:ascii="Arial" w:hAnsi="Arial" w:cs="Arial"/>
                <w:noProof/>
                <w:lang w:val="en-US"/>
              </w:rPr>
              <w:t>Metadata Management and Sharing Framework and Architecture</w:t>
            </w:r>
            <w:r>
              <w:rPr>
                <w:noProof/>
                <w:webHidden/>
              </w:rPr>
              <w:tab/>
            </w:r>
            <w:r>
              <w:rPr>
                <w:noProof/>
                <w:webHidden/>
              </w:rPr>
              <w:fldChar w:fldCharType="begin"/>
            </w:r>
            <w:r>
              <w:rPr>
                <w:noProof/>
                <w:webHidden/>
              </w:rPr>
              <w:instrText xml:space="preserve"> PAGEREF _Toc447628874 \h </w:instrText>
            </w:r>
            <w:r>
              <w:rPr>
                <w:noProof/>
                <w:webHidden/>
              </w:rPr>
            </w:r>
            <w:r>
              <w:rPr>
                <w:noProof/>
                <w:webHidden/>
              </w:rPr>
              <w:fldChar w:fldCharType="separate"/>
            </w:r>
            <w:r w:rsidR="00801555">
              <w:rPr>
                <w:noProof/>
                <w:webHidden/>
              </w:rPr>
              <w:t>20</w:t>
            </w:r>
            <w:r>
              <w:rPr>
                <w:noProof/>
                <w:webHidden/>
              </w:rPr>
              <w:fldChar w:fldCharType="end"/>
            </w:r>
          </w:hyperlink>
        </w:p>
        <w:p w14:paraId="715237F1" w14:textId="17706557" w:rsidR="007372A3" w:rsidRDefault="007372A3">
          <w:pPr>
            <w:pStyle w:val="TOC1"/>
            <w:tabs>
              <w:tab w:val="right" w:leader="dot" w:pos="8296"/>
            </w:tabs>
            <w:rPr>
              <w:rFonts w:eastAsiaTheme="minorEastAsia"/>
              <w:noProof/>
              <w:sz w:val="22"/>
              <w:lang w:eastAsia="el-GR"/>
            </w:rPr>
          </w:pPr>
          <w:hyperlink w:anchor="_Toc447628875" w:history="1">
            <w:r w:rsidRPr="0020348D">
              <w:rPr>
                <w:rStyle w:val="Hyperlink"/>
                <w:rFonts w:ascii="Arial" w:hAnsi="Arial" w:cs="Arial"/>
                <w:noProof/>
                <w:lang w:val="en-US"/>
              </w:rPr>
              <w:t>Implementation and Usage</w:t>
            </w:r>
            <w:r>
              <w:rPr>
                <w:noProof/>
                <w:webHidden/>
              </w:rPr>
              <w:tab/>
            </w:r>
            <w:r>
              <w:rPr>
                <w:noProof/>
                <w:webHidden/>
              </w:rPr>
              <w:fldChar w:fldCharType="begin"/>
            </w:r>
            <w:r>
              <w:rPr>
                <w:noProof/>
                <w:webHidden/>
              </w:rPr>
              <w:instrText xml:space="preserve"> PAGEREF _Toc447628875 \h </w:instrText>
            </w:r>
            <w:r>
              <w:rPr>
                <w:noProof/>
                <w:webHidden/>
              </w:rPr>
            </w:r>
            <w:r>
              <w:rPr>
                <w:noProof/>
                <w:webHidden/>
              </w:rPr>
              <w:fldChar w:fldCharType="separate"/>
            </w:r>
            <w:r w:rsidR="00801555">
              <w:rPr>
                <w:noProof/>
                <w:webHidden/>
              </w:rPr>
              <w:t>23</w:t>
            </w:r>
            <w:r>
              <w:rPr>
                <w:noProof/>
                <w:webHidden/>
              </w:rPr>
              <w:fldChar w:fldCharType="end"/>
            </w:r>
          </w:hyperlink>
        </w:p>
        <w:p w14:paraId="7A390F89" w14:textId="02592C87" w:rsidR="007372A3" w:rsidRDefault="007372A3">
          <w:pPr>
            <w:pStyle w:val="TOC1"/>
            <w:tabs>
              <w:tab w:val="left" w:pos="1540"/>
              <w:tab w:val="right" w:leader="dot" w:pos="8296"/>
            </w:tabs>
            <w:rPr>
              <w:rFonts w:eastAsiaTheme="minorEastAsia"/>
              <w:noProof/>
              <w:sz w:val="22"/>
              <w:lang w:eastAsia="el-GR"/>
            </w:rPr>
          </w:pPr>
          <w:hyperlink w:anchor="_Toc447628876" w:history="1">
            <w:r w:rsidRPr="0020348D">
              <w:rPr>
                <w:rStyle w:val="Hyperlink"/>
                <w:rFonts w:ascii="Arial" w:hAnsi="Arial" w:cs="Arial"/>
                <w:noProof/>
                <w:lang w:val="en-US"/>
              </w:rPr>
              <w:t>Chapter 7.</w:t>
            </w:r>
            <w:r>
              <w:rPr>
                <w:rFonts w:eastAsiaTheme="minorEastAsia"/>
                <w:noProof/>
                <w:sz w:val="22"/>
                <w:lang w:eastAsia="el-GR"/>
              </w:rPr>
              <w:tab/>
            </w:r>
            <w:r w:rsidRPr="0020348D">
              <w:rPr>
                <w:rStyle w:val="Hyperlink"/>
                <w:rFonts w:ascii="Arial" w:hAnsi="Arial" w:cs="Arial"/>
                <w:noProof/>
                <w:lang w:val="en-US"/>
              </w:rPr>
              <w:t>Conclusion and future work</w:t>
            </w:r>
            <w:r>
              <w:rPr>
                <w:noProof/>
                <w:webHidden/>
              </w:rPr>
              <w:tab/>
            </w:r>
            <w:r>
              <w:rPr>
                <w:noProof/>
                <w:webHidden/>
              </w:rPr>
              <w:fldChar w:fldCharType="begin"/>
            </w:r>
            <w:r>
              <w:rPr>
                <w:noProof/>
                <w:webHidden/>
              </w:rPr>
              <w:instrText xml:space="preserve"> PAGEREF _Toc447628876 \h </w:instrText>
            </w:r>
            <w:r>
              <w:rPr>
                <w:noProof/>
                <w:webHidden/>
              </w:rPr>
            </w:r>
            <w:r>
              <w:rPr>
                <w:noProof/>
                <w:webHidden/>
              </w:rPr>
              <w:fldChar w:fldCharType="separate"/>
            </w:r>
            <w:r w:rsidR="00801555">
              <w:rPr>
                <w:noProof/>
                <w:webHidden/>
              </w:rPr>
              <w:t>25</w:t>
            </w:r>
            <w:r>
              <w:rPr>
                <w:noProof/>
                <w:webHidden/>
              </w:rPr>
              <w:fldChar w:fldCharType="end"/>
            </w:r>
          </w:hyperlink>
        </w:p>
        <w:p w14:paraId="7A15E5B0" w14:textId="5CE4AB3A" w:rsidR="007372A3" w:rsidRDefault="007372A3">
          <w:pPr>
            <w:pStyle w:val="TOC2"/>
            <w:tabs>
              <w:tab w:val="left" w:pos="880"/>
              <w:tab w:val="right" w:leader="dot" w:pos="8296"/>
            </w:tabs>
            <w:rPr>
              <w:rFonts w:eastAsiaTheme="minorEastAsia"/>
              <w:noProof/>
              <w:sz w:val="22"/>
              <w:lang w:eastAsia="el-GR"/>
            </w:rPr>
          </w:pPr>
          <w:hyperlink w:anchor="_Toc447628877" w:history="1">
            <w:r w:rsidRPr="0020348D">
              <w:rPr>
                <w:rStyle w:val="Hyperlink"/>
                <w:rFonts w:ascii="Arial" w:hAnsi="Arial" w:cs="Arial"/>
                <w:noProof/>
                <w:lang w:val="en-US"/>
              </w:rPr>
              <w:t>7.1.</w:t>
            </w:r>
            <w:r>
              <w:rPr>
                <w:rFonts w:eastAsiaTheme="minorEastAsia"/>
                <w:noProof/>
                <w:sz w:val="22"/>
                <w:lang w:eastAsia="el-GR"/>
              </w:rPr>
              <w:tab/>
            </w:r>
            <w:r w:rsidRPr="0020348D">
              <w:rPr>
                <w:rStyle w:val="Hyperlink"/>
                <w:rFonts w:ascii="Arial" w:hAnsi="Arial" w:cs="Arial"/>
                <w:noProof/>
                <w:lang w:val="en-US"/>
              </w:rPr>
              <w:t>Contributions of this thesis</w:t>
            </w:r>
            <w:r>
              <w:rPr>
                <w:noProof/>
                <w:webHidden/>
              </w:rPr>
              <w:tab/>
            </w:r>
            <w:r>
              <w:rPr>
                <w:noProof/>
                <w:webHidden/>
              </w:rPr>
              <w:fldChar w:fldCharType="begin"/>
            </w:r>
            <w:r>
              <w:rPr>
                <w:noProof/>
                <w:webHidden/>
              </w:rPr>
              <w:instrText xml:space="preserve"> PAGEREF _Toc447628877 \h </w:instrText>
            </w:r>
            <w:r>
              <w:rPr>
                <w:noProof/>
                <w:webHidden/>
              </w:rPr>
            </w:r>
            <w:r>
              <w:rPr>
                <w:noProof/>
                <w:webHidden/>
              </w:rPr>
              <w:fldChar w:fldCharType="separate"/>
            </w:r>
            <w:r w:rsidR="00801555">
              <w:rPr>
                <w:noProof/>
                <w:webHidden/>
              </w:rPr>
              <w:t>25</w:t>
            </w:r>
            <w:r>
              <w:rPr>
                <w:noProof/>
                <w:webHidden/>
              </w:rPr>
              <w:fldChar w:fldCharType="end"/>
            </w:r>
          </w:hyperlink>
        </w:p>
        <w:p w14:paraId="351998EF" w14:textId="7F33542E" w:rsidR="007372A3" w:rsidRDefault="007372A3">
          <w:pPr>
            <w:pStyle w:val="TOC2"/>
            <w:tabs>
              <w:tab w:val="left" w:pos="880"/>
              <w:tab w:val="right" w:leader="dot" w:pos="8296"/>
            </w:tabs>
            <w:rPr>
              <w:rFonts w:eastAsiaTheme="minorEastAsia"/>
              <w:noProof/>
              <w:sz w:val="22"/>
              <w:lang w:eastAsia="el-GR"/>
            </w:rPr>
          </w:pPr>
          <w:hyperlink w:anchor="_Toc447628878" w:history="1">
            <w:r w:rsidRPr="0020348D">
              <w:rPr>
                <w:rStyle w:val="Hyperlink"/>
                <w:rFonts w:ascii="Arial" w:hAnsi="Arial" w:cs="Arial"/>
                <w:noProof/>
                <w:lang w:val="en-GB"/>
              </w:rPr>
              <w:t>7.2.</w:t>
            </w:r>
            <w:r>
              <w:rPr>
                <w:rFonts w:eastAsiaTheme="minorEastAsia"/>
                <w:noProof/>
                <w:sz w:val="22"/>
                <w:lang w:eastAsia="el-GR"/>
              </w:rPr>
              <w:tab/>
            </w:r>
            <w:r w:rsidRPr="0020348D">
              <w:rPr>
                <w:rStyle w:val="Hyperlink"/>
                <w:rFonts w:ascii="Arial" w:hAnsi="Arial" w:cs="Arial"/>
                <w:noProof/>
                <w:lang w:val="en-US"/>
              </w:rPr>
              <w:t xml:space="preserve">Octopus in the </w:t>
            </w:r>
            <w:r w:rsidRPr="0020348D">
              <w:rPr>
                <w:rStyle w:val="Hyperlink"/>
                <w:rFonts w:ascii="Arial" w:hAnsi="Arial" w:cs="Arial"/>
                <w:noProof/>
                <w:lang w:val="en-GB"/>
              </w:rPr>
              <w:t>Open Discovery Space: A socially-powered and multilingual open learning infrastructure to boost the adoption of eLearning resources (FP7-ICT-PSP:297229)</w:t>
            </w:r>
            <w:r>
              <w:rPr>
                <w:noProof/>
                <w:webHidden/>
              </w:rPr>
              <w:tab/>
            </w:r>
            <w:r>
              <w:rPr>
                <w:noProof/>
                <w:webHidden/>
              </w:rPr>
              <w:fldChar w:fldCharType="begin"/>
            </w:r>
            <w:r>
              <w:rPr>
                <w:noProof/>
                <w:webHidden/>
              </w:rPr>
              <w:instrText xml:space="preserve"> PAGEREF _Toc447628878 \h </w:instrText>
            </w:r>
            <w:r>
              <w:rPr>
                <w:noProof/>
                <w:webHidden/>
              </w:rPr>
            </w:r>
            <w:r>
              <w:rPr>
                <w:noProof/>
                <w:webHidden/>
              </w:rPr>
              <w:fldChar w:fldCharType="separate"/>
            </w:r>
            <w:r w:rsidR="00801555">
              <w:rPr>
                <w:noProof/>
                <w:webHidden/>
              </w:rPr>
              <w:t>28</w:t>
            </w:r>
            <w:r>
              <w:rPr>
                <w:noProof/>
                <w:webHidden/>
              </w:rPr>
              <w:fldChar w:fldCharType="end"/>
            </w:r>
          </w:hyperlink>
        </w:p>
        <w:p w14:paraId="320CD660" w14:textId="52AFEC11" w:rsidR="007372A3" w:rsidRDefault="007372A3">
          <w:pPr>
            <w:pStyle w:val="TOC2"/>
            <w:tabs>
              <w:tab w:val="left" w:pos="880"/>
              <w:tab w:val="right" w:leader="dot" w:pos="8296"/>
            </w:tabs>
            <w:rPr>
              <w:rFonts w:eastAsiaTheme="minorEastAsia"/>
              <w:noProof/>
              <w:sz w:val="22"/>
              <w:lang w:eastAsia="el-GR"/>
            </w:rPr>
          </w:pPr>
          <w:hyperlink w:anchor="_Toc447628879" w:history="1">
            <w:r w:rsidRPr="0020348D">
              <w:rPr>
                <w:rStyle w:val="Hyperlink"/>
                <w:rFonts w:ascii="Arial" w:hAnsi="Arial" w:cs="Arial"/>
                <w:noProof/>
                <w:lang w:val="en-GB"/>
              </w:rPr>
              <w:t>7.3.</w:t>
            </w:r>
            <w:r>
              <w:rPr>
                <w:rFonts w:eastAsiaTheme="minorEastAsia"/>
                <w:noProof/>
                <w:sz w:val="22"/>
                <w:lang w:eastAsia="el-GR"/>
              </w:rPr>
              <w:tab/>
            </w:r>
            <w:r w:rsidRPr="0020348D">
              <w:rPr>
                <w:rStyle w:val="Hyperlink"/>
                <w:rFonts w:ascii="Arial" w:hAnsi="Arial" w:cs="Arial"/>
                <w:noProof/>
                <w:lang w:val="en-US"/>
              </w:rPr>
              <w:t xml:space="preserve">Octopus in </w:t>
            </w:r>
            <w:r w:rsidRPr="0020348D">
              <w:rPr>
                <w:rStyle w:val="Hyperlink"/>
                <w:rFonts w:ascii="Arial" w:hAnsi="Arial" w:cs="Arial"/>
                <w:noProof/>
                <w:lang w:val="en-GB"/>
              </w:rPr>
              <w:t>ALICE: Adults' Learning for Intergenerational Creative Experience (518106-LLP-1-2011-1-IT-GRUNDTVIG-GMP)</w:t>
            </w:r>
            <w:r>
              <w:rPr>
                <w:noProof/>
                <w:webHidden/>
              </w:rPr>
              <w:tab/>
            </w:r>
            <w:r>
              <w:rPr>
                <w:noProof/>
                <w:webHidden/>
              </w:rPr>
              <w:fldChar w:fldCharType="begin"/>
            </w:r>
            <w:r>
              <w:rPr>
                <w:noProof/>
                <w:webHidden/>
              </w:rPr>
              <w:instrText xml:space="preserve"> PAGEREF _Toc447628879 \h </w:instrText>
            </w:r>
            <w:r>
              <w:rPr>
                <w:noProof/>
                <w:webHidden/>
              </w:rPr>
            </w:r>
            <w:r>
              <w:rPr>
                <w:noProof/>
                <w:webHidden/>
              </w:rPr>
              <w:fldChar w:fldCharType="separate"/>
            </w:r>
            <w:r w:rsidR="00801555">
              <w:rPr>
                <w:noProof/>
                <w:webHidden/>
              </w:rPr>
              <w:t>29</w:t>
            </w:r>
            <w:r>
              <w:rPr>
                <w:noProof/>
                <w:webHidden/>
              </w:rPr>
              <w:fldChar w:fldCharType="end"/>
            </w:r>
          </w:hyperlink>
        </w:p>
        <w:p w14:paraId="3188FAA4" w14:textId="19EC47B7" w:rsidR="007372A3" w:rsidRDefault="007372A3">
          <w:pPr>
            <w:pStyle w:val="TOC2"/>
            <w:tabs>
              <w:tab w:val="left" w:pos="880"/>
              <w:tab w:val="right" w:leader="dot" w:pos="8296"/>
            </w:tabs>
            <w:rPr>
              <w:rFonts w:eastAsiaTheme="minorEastAsia"/>
              <w:noProof/>
              <w:sz w:val="22"/>
              <w:lang w:eastAsia="el-GR"/>
            </w:rPr>
          </w:pPr>
          <w:hyperlink w:anchor="_Toc447628880" w:history="1">
            <w:r w:rsidRPr="0020348D">
              <w:rPr>
                <w:rStyle w:val="Hyperlink"/>
                <w:rFonts w:ascii="Arial" w:hAnsi="Arial" w:cs="Arial"/>
                <w:noProof/>
                <w:lang w:val="en-GB"/>
              </w:rPr>
              <w:t>7.4.</w:t>
            </w:r>
            <w:r>
              <w:rPr>
                <w:rFonts w:eastAsiaTheme="minorEastAsia"/>
                <w:noProof/>
                <w:sz w:val="22"/>
                <w:lang w:eastAsia="el-GR"/>
              </w:rPr>
              <w:tab/>
            </w:r>
            <w:r w:rsidRPr="0020348D">
              <w:rPr>
                <w:rStyle w:val="Hyperlink"/>
                <w:rFonts w:ascii="Arial" w:hAnsi="Arial" w:cs="Arial"/>
                <w:noProof/>
                <w:lang w:val="en-GB"/>
              </w:rPr>
              <w:t>Octopus in NaturalEurope: Natural History &amp; Environmental Cultural Heritage in European Digital Libraries for Education (FP7-POLICIES)</w:t>
            </w:r>
            <w:r>
              <w:rPr>
                <w:noProof/>
                <w:webHidden/>
              </w:rPr>
              <w:tab/>
            </w:r>
            <w:r>
              <w:rPr>
                <w:noProof/>
                <w:webHidden/>
              </w:rPr>
              <w:fldChar w:fldCharType="begin"/>
            </w:r>
            <w:r>
              <w:rPr>
                <w:noProof/>
                <w:webHidden/>
              </w:rPr>
              <w:instrText xml:space="preserve"> PAGEREF _Toc447628880 \h </w:instrText>
            </w:r>
            <w:r>
              <w:rPr>
                <w:noProof/>
                <w:webHidden/>
              </w:rPr>
            </w:r>
            <w:r>
              <w:rPr>
                <w:noProof/>
                <w:webHidden/>
              </w:rPr>
              <w:fldChar w:fldCharType="separate"/>
            </w:r>
            <w:r w:rsidR="00801555">
              <w:rPr>
                <w:noProof/>
                <w:webHidden/>
              </w:rPr>
              <w:t>30</w:t>
            </w:r>
            <w:r>
              <w:rPr>
                <w:noProof/>
                <w:webHidden/>
              </w:rPr>
              <w:fldChar w:fldCharType="end"/>
            </w:r>
          </w:hyperlink>
        </w:p>
        <w:p w14:paraId="6F043047" w14:textId="3216C1A0" w:rsidR="007372A3" w:rsidRDefault="007372A3">
          <w:pPr>
            <w:pStyle w:val="TOC2"/>
            <w:tabs>
              <w:tab w:val="left" w:pos="880"/>
              <w:tab w:val="right" w:leader="dot" w:pos="8296"/>
            </w:tabs>
            <w:rPr>
              <w:rFonts w:eastAsiaTheme="minorEastAsia"/>
              <w:noProof/>
              <w:sz w:val="22"/>
              <w:lang w:eastAsia="el-GR"/>
            </w:rPr>
          </w:pPr>
          <w:hyperlink w:anchor="_Toc447628881" w:history="1">
            <w:r w:rsidRPr="0020348D">
              <w:rPr>
                <w:rStyle w:val="Hyperlink"/>
                <w:rFonts w:ascii="Arial" w:hAnsi="Arial" w:cs="Arial"/>
                <w:noProof/>
                <w:lang w:val="en-US"/>
              </w:rPr>
              <w:t>7.5.</w:t>
            </w:r>
            <w:r>
              <w:rPr>
                <w:rFonts w:eastAsiaTheme="minorEastAsia"/>
                <w:noProof/>
                <w:sz w:val="22"/>
                <w:lang w:eastAsia="el-GR"/>
              </w:rPr>
              <w:tab/>
            </w:r>
            <w:r w:rsidRPr="0020348D">
              <w:rPr>
                <w:rStyle w:val="Hyperlink"/>
                <w:rFonts w:ascii="Arial" w:hAnsi="Arial" w:cs="Arial"/>
                <w:noProof/>
                <w:lang w:val="en-US"/>
              </w:rPr>
              <w:t>Octopus in Transit - TRANSversal key competences for lifelong learning: TraIning teachers in competence based education</w:t>
            </w:r>
            <w:r>
              <w:rPr>
                <w:noProof/>
                <w:webHidden/>
              </w:rPr>
              <w:tab/>
            </w:r>
            <w:r>
              <w:rPr>
                <w:noProof/>
                <w:webHidden/>
              </w:rPr>
              <w:fldChar w:fldCharType="begin"/>
            </w:r>
            <w:r>
              <w:rPr>
                <w:noProof/>
                <w:webHidden/>
              </w:rPr>
              <w:instrText xml:space="preserve"> PAGEREF _Toc447628881 \h </w:instrText>
            </w:r>
            <w:r>
              <w:rPr>
                <w:noProof/>
                <w:webHidden/>
              </w:rPr>
            </w:r>
            <w:r>
              <w:rPr>
                <w:noProof/>
                <w:webHidden/>
              </w:rPr>
              <w:fldChar w:fldCharType="separate"/>
            </w:r>
            <w:r w:rsidR="00801555">
              <w:rPr>
                <w:noProof/>
                <w:webHidden/>
              </w:rPr>
              <w:t>33</w:t>
            </w:r>
            <w:r>
              <w:rPr>
                <w:noProof/>
                <w:webHidden/>
              </w:rPr>
              <w:fldChar w:fldCharType="end"/>
            </w:r>
          </w:hyperlink>
        </w:p>
        <w:p w14:paraId="0EBD17AC" w14:textId="0B312895" w:rsidR="007372A3" w:rsidRDefault="007372A3">
          <w:pPr>
            <w:pStyle w:val="TOC2"/>
            <w:tabs>
              <w:tab w:val="left" w:pos="880"/>
              <w:tab w:val="right" w:leader="dot" w:pos="8296"/>
            </w:tabs>
            <w:rPr>
              <w:rFonts w:eastAsiaTheme="minorEastAsia"/>
              <w:noProof/>
              <w:sz w:val="22"/>
              <w:lang w:eastAsia="el-GR"/>
            </w:rPr>
          </w:pPr>
          <w:hyperlink w:anchor="_Toc447628882" w:history="1">
            <w:r w:rsidRPr="0020348D">
              <w:rPr>
                <w:rStyle w:val="Hyperlink"/>
                <w:rFonts w:ascii="Arial" w:hAnsi="Arial" w:cs="Arial"/>
                <w:noProof/>
                <w:lang w:val="en-US"/>
              </w:rPr>
              <w:t>7.6.</w:t>
            </w:r>
            <w:r>
              <w:rPr>
                <w:rFonts w:eastAsiaTheme="minorEastAsia"/>
                <w:noProof/>
                <w:sz w:val="22"/>
                <w:lang w:eastAsia="el-GR"/>
              </w:rPr>
              <w:tab/>
            </w:r>
            <w:r w:rsidRPr="0020348D">
              <w:rPr>
                <w:rStyle w:val="Hyperlink"/>
                <w:rFonts w:ascii="Arial" w:hAnsi="Arial" w:cs="Arial"/>
                <w:noProof/>
                <w:lang w:val="en-US"/>
              </w:rPr>
              <w:t>Future work</w:t>
            </w:r>
            <w:r>
              <w:rPr>
                <w:noProof/>
                <w:webHidden/>
              </w:rPr>
              <w:tab/>
            </w:r>
            <w:r>
              <w:rPr>
                <w:noProof/>
                <w:webHidden/>
              </w:rPr>
              <w:fldChar w:fldCharType="begin"/>
            </w:r>
            <w:r>
              <w:rPr>
                <w:noProof/>
                <w:webHidden/>
              </w:rPr>
              <w:instrText xml:space="preserve"> PAGEREF _Toc447628882 \h </w:instrText>
            </w:r>
            <w:r>
              <w:rPr>
                <w:noProof/>
                <w:webHidden/>
              </w:rPr>
            </w:r>
            <w:r>
              <w:rPr>
                <w:noProof/>
                <w:webHidden/>
              </w:rPr>
              <w:fldChar w:fldCharType="separate"/>
            </w:r>
            <w:r w:rsidR="00801555">
              <w:rPr>
                <w:noProof/>
                <w:webHidden/>
              </w:rPr>
              <w:t>33</w:t>
            </w:r>
            <w:r>
              <w:rPr>
                <w:noProof/>
                <w:webHidden/>
              </w:rPr>
              <w:fldChar w:fldCharType="end"/>
            </w:r>
          </w:hyperlink>
        </w:p>
        <w:p w14:paraId="0741C8FA" w14:textId="1738B146" w:rsidR="007372A3" w:rsidRDefault="007372A3">
          <w:pPr>
            <w:pStyle w:val="TOC1"/>
            <w:tabs>
              <w:tab w:val="right" w:leader="dot" w:pos="8296"/>
            </w:tabs>
            <w:rPr>
              <w:rFonts w:eastAsiaTheme="minorEastAsia"/>
              <w:noProof/>
              <w:sz w:val="22"/>
              <w:lang w:eastAsia="el-GR"/>
            </w:rPr>
          </w:pPr>
          <w:hyperlink w:anchor="_Toc447628883" w:history="1">
            <w:r w:rsidRPr="0020348D">
              <w:rPr>
                <w:rStyle w:val="Hyperlink"/>
                <w:rFonts w:ascii="Arial" w:hAnsi="Arial" w:cs="Arial"/>
                <w:noProof/>
                <w:lang w:val="en-US"/>
              </w:rPr>
              <w:t>Appendix A: Web services descriptions and communication with external applications</w:t>
            </w:r>
            <w:r>
              <w:rPr>
                <w:noProof/>
                <w:webHidden/>
              </w:rPr>
              <w:tab/>
            </w:r>
            <w:r>
              <w:rPr>
                <w:noProof/>
                <w:webHidden/>
              </w:rPr>
              <w:fldChar w:fldCharType="begin"/>
            </w:r>
            <w:r>
              <w:rPr>
                <w:noProof/>
                <w:webHidden/>
              </w:rPr>
              <w:instrText xml:space="preserve"> PAGEREF _Toc447628883 \h </w:instrText>
            </w:r>
            <w:r>
              <w:rPr>
                <w:noProof/>
                <w:webHidden/>
              </w:rPr>
            </w:r>
            <w:r>
              <w:rPr>
                <w:noProof/>
                <w:webHidden/>
              </w:rPr>
              <w:fldChar w:fldCharType="separate"/>
            </w:r>
            <w:r w:rsidR="00801555">
              <w:rPr>
                <w:noProof/>
                <w:webHidden/>
              </w:rPr>
              <w:t>34</w:t>
            </w:r>
            <w:r>
              <w:rPr>
                <w:noProof/>
                <w:webHidden/>
              </w:rPr>
              <w:fldChar w:fldCharType="end"/>
            </w:r>
          </w:hyperlink>
        </w:p>
        <w:p w14:paraId="01C7C7BC" w14:textId="0C615720" w:rsidR="007372A3" w:rsidRDefault="007372A3">
          <w:pPr>
            <w:pStyle w:val="TOC2"/>
            <w:tabs>
              <w:tab w:val="right" w:leader="dot" w:pos="8296"/>
            </w:tabs>
            <w:rPr>
              <w:rFonts w:eastAsiaTheme="minorEastAsia"/>
              <w:noProof/>
              <w:sz w:val="22"/>
              <w:lang w:eastAsia="el-GR"/>
            </w:rPr>
          </w:pPr>
          <w:hyperlink w:anchor="_Toc447628884" w:history="1">
            <w:r w:rsidRPr="0020348D">
              <w:rPr>
                <w:rStyle w:val="Hyperlink"/>
                <w:rFonts w:ascii="Arial" w:hAnsi="Arial" w:cs="Arial"/>
                <w:noProof/>
                <w:lang w:val="en-US"/>
              </w:rPr>
              <w:t>OAuth Authorization Model</w:t>
            </w:r>
            <w:r>
              <w:rPr>
                <w:noProof/>
                <w:webHidden/>
              </w:rPr>
              <w:tab/>
            </w:r>
            <w:r>
              <w:rPr>
                <w:noProof/>
                <w:webHidden/>
              </w:rPr>
              <w:fldChar w:fldCharType="begin"/>
            </w:r>
            <w:r>
              <w:rPr>
                <w:noProof/>
                <w:webHidden/>
              </w:rPr>
              <w:instrText xml:space="preserve"> PAGEREF _Toc447628884 \h </w:instrText>
            </w:r>
            <w:r>
              <w:rPr>
                <w:noProof/>
                <w:webHidden/>
              </w:rPr>
            </w:r>
            <w:r>
              <w:rPr>
                <w:noProof/>
                <w:webHidden/>
              </w:rPr>
              <w:fldChar w:fldCharType="separate"/>
            </w:r>
            <w:r w:rsidR="00801555">
              <w:rPr>
                <w:noProof/>
                <w:webHidden/>
              </w:rPr>
              <w:t>34</w:t>
            </w:r>
            <w:r>
              <w:rPr>
                <w:noProof/>
                <w:webHidden/>
              </w:rPr>
              <w:fldChar w:fldCharType="end"/>
            </w:r>
          </w:hyperlink>
        </w:p>
        <w:p w14:paraId="68463184" w14:textId="07642F54" w:rsidR="007372A3" w:rsidRDefault="007372A3">
          <w:pPr>
            <w:pStyle w:val="TOC2"/>
            <w:tabs>
              <w:tab w:val="right" w:leader="dot" w:pos="8296"/>
            </w:tabs>
            <w:rPr>
              <w:rFonts w:eastAsiaTheme="minorEastAsia"/>
              <w:noProof/>
              <w:sz w:val="22"/>
              <w:lang w:eastAsia="el-GR"/>
            </w:rPr>
          </w:pPr>
          <w:hyperlink w:anchor="_Toc447628885" w:history="1">
            <w:r w:rsidRPr="0020348D">
              <w:rPr>
                <w:rStyle w:val="Hyperlink"/>
                <w:rFonts w:ascii="Arial" w:hAnsi="Arial" w:cs="Arial"/>
                <w:noProof/>
                <w:lang w:val="en-US"/>
              </w:rPr>
              <w:t>Services supporting the communication between octopus and ODS</w:t>
            </w:r>
            <w:r>
              <w:rPr>
                <w:noProof/>
                <w:webHidden/>
              </w:rPr>
              <w:tab/>
            </w:r>
            <w:r>
              <w:rPr>
                <w:noProof/>
                <w:webHidden/>
              </w:rPr>
              <w:fldChar w:fldCharType="begin"/>
            </w:r>
            <w:r>
              <w:rPr>
                <w:noProof/>
                <w:webHidden/>
              </w:rPr>
              <w:instrText xml:space="preserve"> PAGEREF _Toc447628885 \h </w:instrText>
            </w:r>
            <w:r>
              <w:rPr>
                <w:noProof/>
                <w:webHidden/>
              </w:rPr>
            </w:r>
            <w:r>
              <w:rPr>
                <w:noProof/>
                <w:webHidden/>
              </w:rPr>
              <w:fldChar w:fldCharType="separate"/>
            </w:r>
            <w:r w:rsidR="00801555">
              <w:rPr>
                <w:noProof/>
                <w:webHidden/>
              </w:rPr>
              <w:t>35</w:t>
            </w:r>
            <w:r>
              <w:rPr>
                <w:noProof/>
                <w:webHidden/>
              </w:rPr>
              <w:fldChar w:fldCharType="end"/>
            </w:r>
          </w:hyperlink>
        </w:p>
        <w:p w14:paraId="67E673F6" w14:textId="0A690461" w:rsidR="007372A3" w:rsidRDefault="007372A3">
          <w:pPr>
            <w:pStyle w:val="TOC3"/>
            <w:tabs>
              <w:tab w:val="right" w:leader="dot" w:pos="8296"/>
            </w:tabs>
            <w:rPr>
              <w:rFonts w:eastAsiaTheme="minorEastAsia"/>
              <w:noProof/>
              <w:sz w:val="22"/>
              <w:lang w:eastAsia="el-GR"/>
            </w:rPr>
          </w:pPr>
          <w:hyperlink w:anchor="_Toc447628886" w:history="1">
            <w:r w:rsidRPr="0020348D">
              <w:rPr>
                <w:rStyle w:val="Hyperlink"/>
                <w:rFonts w:ascii="Arial" w:hAnsi="Arial" w:cs="Arial"/>
                <w:noProof/>
                <w:lang w:val="en-US"/>
              </w:rPr>
              <w:t>add_user_in_community</w:t>
            </w:r>
            <w:r>
              <w:rPr>
                <w:noProof/>
                <w:webHidden/>
              </w:rPr>
              <w:tab/>
            </w:r>
            <w:r>
              <w:rPr>
                <w:noProof/>
                <w:webHidden/>
              </w:rPr>
              <w:fldChar w:fldCharType="begin"/>
            </w:r>
            <w:r>
              <w:rPr>
                <w:noProof/>
                <w:webHidden/>
              </w:rPr>
              <w:instrText xml:space="preserve"> PAGEREF _Toc447628886 \h </w:instrText>
            </w:r>
            <w:r>
              <w:rPr>
                <w:noProof/>
                <w:webHidden/>
              </w:rPr>
            </w:r>
            <w:r>
              <w:rPr>
                <w:noProof/>
                <w:webHidden/>
              </w:rPr>
              <w:fldChar w:fldCharType="separate"/>
            </w:r>
            <w:r w:rsidR="00801555">
              <w:rPr>
                <w:noProof/>
                <w:webHidden/>
              </w:rPr>
              <w:t>35</w:t>
            </w:r>
            <w:r>
              <w:rPr>
                <w:noProof/>
                <w:webHidden/>
              </w:rPr>
              <w:fldChar w:fldCharType="end"/>
            </w:r>
          </w:hyperlink>
        </w:p>
        <w:p w14:paraId="0EFBA180" w14:textId="2F96AB91" w:rsidR="007372A3" w:rsidRDefault="007372A3">
          <w:pPr>
            <w:pStyle w:val="TOC3"/>
            <w:tabs>
              <w:tab w:val="left" w:pos="1320"/>
              <w:tab w:val="right" w:leader="dot" w:pos="8296"/>
            </w:tabs>
            <w:rPr>
              <w:rFonts w:eastAsiaTheme="minorEastAsia"/>
              <w:noProof/>
              <w:sz w:val="22"/>
              <w:lang w:eastAsia="el-GR"/>
            </w:rPr>
          </w:pPr>
          <w:hyperlink w:anchor="_Toc447628887" w:history="1">
            <w:r w:rsidRPr="0020348D">
              <w:rPr>
                <w:rStyle w:val="Hyperlink"/>
                <w:rFonts w:ascii="Arial" w:hAnsi="Arial" w:cs="Arial"/>
                <w:noProof/>
                <w:lang w:val="en-US"/>
              </w:rPr>
              <w:t>7.6.1.</w:t>
            </w:r>
            <w:r>
              <w:rPr>
                <w:rFonts w:eastAsiaTheme="minorEastAsia"/>
                <w:noProof/>
                <w:sz w:val="22"/>
                <w:lang w:eastAsia="el-GR"/>
              </w:rPr>
              <w:tab/>
            </w:r>
            <w:r w:rsidRPr="0020348D">
              <w:rPr>
                <w:rStyle w:val="Hyperlink"/>
                <w:rFonts w:ascii="Arial" w:hAnsi="Arial" w:cs="Arial"/>
                <w:noProof/>
                <w:lang w:val="en-US"/>
              </w:rPr>
              <w:t>remove_user_from_comminity</w:t>
            </w:r>
            <w:r>
              <w:rPr>
                <w:noProof/>
                <w:webHidden/>
              </w:rPr>
              <w:tab/>
            </w:r>
            <w:r>
              <w:rPr>
                <w:noProof/>
                <w:webHidden/>
              </w:rPr>
              <w:fldChar w:fldCharType="begin"/>
            </w:r>
            <w:r>
              <w:rPr>
                <w:noProof/>
                <w:webHidden/>
              </w:rPr>
              <w:instrText xml:space="preserve"> PAGEREF _Toc447628887 \h </w:instrText>
            </w:r>
            <w:r>
              <w:rPr>
                <w:noProof/>
                <w:webHidden/>
              </w:rPr>
            </w:r>
            <w:r>
              <w:rPr>
                <w:noProof/>
                <w:webHidden/>
              </w:rPr>
              <w:fldChar w:fldCharType="separate"/>
            </w:r>
            <w:r w:rsidR="00801555">
              <w:rPr>
                <w:noProof/>
                <w:webHidden/>
              </w:rPr>
              <w:t>36</w:t>
            </w:r>
            <w:r>
              <w:rPr>
                <w:noProof/>
                <w:webHidden/>
              </w:rPr>
              <w:fldChar w:fldCharType="end"/>
            </w:r>
          </w:hyperlink>
        </w:p>
        <w:p w14:paraId="666F6C03" w14:textId="464DAAF9" w:rsidR="007372A3" w:rsidRDefault="007372A3">
          <w:pPr>
            <w:pStyle w:val="TOC3"/>
            <w:tabs>
              <w:tab w:val="left" w:pos="1320"/>
              <w:tab w:val="right" w:leader="dot" w:pos="8296"/>
            </w:tabs>
            <w:rPr>
              <w:rFonts w:eastAsiaTheme="minorEastAsia"/>
              <w:noProof/>
              <w:sz w:val="22"/>
              <w:lang w:eastAsia="el-GR"/>
            </w:rPr>
          </w:pPr>
          <w:hyperlink w:anchor="_Toc447628888" w:history="1">
            <w:r w:rsidRPr="0020348D">
              <w:rPr>
                <w:rStyle w:val="Hyperlink"/>
                <w:rFonts w:ascii="Arial" w:hAnsi="Arial" w:cs="Arial"/>
                <w:noProof/>
                <w:lang w:val="en-US"/>
              </w:rPr>
              <w:t>7.6.2.</w:t>
            </w:r>
            <w:r>
              <w:rPr>
                <w:rFonts w:eastAsiaTheme="minorEastAsia"/>
                <w:noProof/>
                <w:sz w:val="22"/>
                <w:lang w:eastAsia="el-GR"/>
              </w:rPr>
              <w:tab/>
            </w:r>
            <w:r w:rsidRPr="0020348D">
              <w:rPr>
                <w:rStyle w:val="Hyperlink"/>
                <w:rFonts w:ascii="Arial" w:hAnsi="Arial" w:cs="Arial"/>
                <w:noProof/>
                <w:lang w:val="en-US"/>
              </w:rPr>
              <w:t>create_community</w:t>
            </w:r>
            <w:r>
              <w:rPr>
                <w:noProof/>
                <w:webHidden/>
              </w:rPr>
              <w:tab/>
            </w:r>
            <w:r>
              <w:rPr>
                <w:noProof/>
                <w:webHidden/>
              </w:rPr>
              <w:fldChar w:fldCharType="begin"/>
            </w:r>
            <w:r>
              <w:rPr>
                <w:noProof/>
                <w:webHidden/>
              </w:rPr>
              <w:instrText xml:space="preserve"> PAGEREF _Toc447628888 \h </w:instrText>
            </w:r>
            <w:r>
              <w:rPr>
                <w:noProof/>
                <w:webHidden/>
              </w:rPr>
            </w:r>
            <w:r>
              <w:rPr>
                <w:noProof/>
                <w:webHidden/>
              </w:rPr>
              <w:fldChar w:fldCharType="separate"/>
            </w:r>
            <w:r w:rsidR="00801555">
              <w:rPr>
                <w:noProof/>
                <w:webHidden/>
              </w:rPr>
              <w:t>37</w:t>
            </w:r>
            <w:r>
              <w:rPr>
                <w:noProof/>
                <w:webHidden/>
              </w:rPr>
              <w:fldChar w:fldCharType="end"/>
            </w:r>
          </w:hyperlink>
        </w:p>
        <w:p w14:paraId="5B8F97FD" w14:textId="4BA2CCF5" w:rsidR="007372A3" w:rsidRDefault="007372A3">
          <w:pPr>
            <w:pStyle w:val="TOC3"/>
            <w:tabs>
              <w:tab w:val="left" w:pos="1320"/>
              <w:tab w:val="right" w:leader="dot" w:pos="8296"/>
            </w:tabs>
            <w:rPr>
              <w:rFonts w:eastAsiaTheme="minorEastAsia"/>
              <w:noProof/>
              <w:sz w:val="22"/>
              <w:lang w:eastAsia="el-GR"/>
            </w:rPr>
          </w:pPr>
          <w:hyperlink w:anchor="_Toc447628889" w:history="1">
            <w:r w:rsidRPr="0020348D">
              <w:rPr>
                <w:rStyle w:val="Hyperlink"/>
                <w:rFonts w:ascii="Arial" w:hAnsi="Arial" w:cs="Arial"/>
                <w:noProof/>
                <w:lang w:val="en-US"/>
              </w:rPr>
              <w:t>7.6.3.</w:t>
            </w:r>
            <w:r>
              <w:rPr>
                <w:rFonts w:eastAsiaTheme="minorEastAsia"/>
                <w:noProof/>
                <w:sz w:val="22"/>
                <w:lang w:eastAsia="el-GR"/>
              </w:rPr>
              <w:tab/>
            </w:r>
            <w:r w:rsidRPr="0020348D">
              <w:rPr>
                <w:rStyle w:val="Hyperlink"/>
                <w:rFonts w:ascii="Arial" w:hAnsi="Arial" w:cs="Arial"/>
                <w:noProof/>
                <w:lang w:val="en-US"/>
              </w:rPr>
              <w:t>update_community</w:t>
            </w:r>
            <w:r>
              <w:rPr>
                <w:noProof/>
                <w:webHidden/>
              </w:rPr>
              <w:tab/>
            </w:r>
            <w:r>
              <w:rPr>
                <w:noProof/>
                <w:webHidden/>
              </w:rPr>
              <w:fldChar w:fldCharType="begin"/>
            </w:r>
            <w:r>
              <w:rPr>
                <w:noProof/>
                <w:webHidden/>
              </w:rPr>
              <w:instrText xml:space="preserve"> PAGEREF _Toc447628889 \h </w:instrText>
            </w:r>
            <w:r>
              <w:rPr>
                <w:noProof/>
                <w:webHidden/>
              </w:rPr>
            </w:r>
            <w:r>
              <w:rPr>
                <w:noProof/>
                <w:webHidden/>
              </w:rPr>
              <w:fldChar w:fldCharType="separate"/>
            </w:r>
            <w:r w:rsidR="00801555">
              <w:rPr>
                <w:noProof/>
                <w:webHidden/>
              </w:rPr>
              <w:t>38</w:t>
            </w:r>
            <w:r>
              <w:rPr>
                <w:noProof/>
                <w:webHidden/>
              </w:rPr>
              <w:fldChar w:fldCharType="end"/>
            </w:r>
          </w:hyperlink>
        </w:p>
        <w:p w14:paraId="2EC6AA24" w14:textId="1EDA2DB2" w:rsidR="007372A3" w:rsidRDefault="007372A3">
          <w:pPr>
            <w:pStyle w:val="TOC3"/>
            <w:tabs>
              <w:tab w:val="left" w:pos="1320"/>
              <w:tab w:val="right" w:leader="dot" w:pos="8296"/>
            </w:tabs>
            <w:rPr>
              <w:rFonts w:eastAsiaTheme="minorEastAsia"/>
              <w:noProof/>
              <w:sz w:val="22"/>
              <w:lang w:eastAsia="el-GR"/>
            </w:rPr>
          </w:pPr>
          <w:hyperlink w:anchor="_Toc447628890" w:history="1">
            <w:r w:rsidRPr="0020348D">
              <w:rPr>
                <w:rStyle w:val="Hyperlink"/>
                <w:rFonts w:ascii="Arial" w:hAnsi="Arial" w:cs="Arial"/>
                <w:noProof/>
                <w:lang w:val="en-US"/>
              </w:rPr>
              <w:t>7.6.4.</w:t>
            </w:r>
            <w:r>
              <w:rPr>
                <w:rFonts w:eastAsiaTheme="minorEastAsia"/>
                <w:noProof/>
                <w:sz w:val="22"/>
                <w:lang w:eastAsia="el-GR"/>
              </w:rPr>
              <w:tab/>
            </w:r>
            <w:r w:rsidRPr="0020348D">
              <w:rPr>
                <w:rStyle w:val="Hyperlink"/>
                <w:rFonts w:ascii="Arial" w:hAnsi="Arial" w:cs="Arial"/>
                <w:noProof/>
                <w:lang w:val="en-US"/>
              </w:rPr>
              <w:t>delete_community</w:t>
            </w:r>
            <w:r>
              <w:rPr>
                <w:noProof/>
                <w:webHidden/>
              </w:rPr>
              <w:tab/>
            </w:r>
            <w:r>
              <w:rPr>
                <w:noProof/>
                <w:webHidden/>
              </w:rPr>
              <w:fldChar w:fldCharType="begin"/>
            </w:r>
            <w:r>
              <w:rPr>
                <w:noProof/>
                <w:webHidden/>
              </w:rPr>
              <w:instrText xml:space="preserve"> PAGEREF _Toc447628890 \h </w:instrText>
            </w:r>
            <w:r>
              <w:rPr>
                <w:noProof/>
                <w:webHidden/>
              </w:rPr>
            </w:r>
            <w:r>
              <w:rPr>
                <w:noProof/>
                <w:webHidden/>
              </w:rPr>
              <w:fldChar w:fldCharType="separate"/>
            </w:r>
            <w:r w:rsidR="00801555">
              <w:rPr>
                <w:noProof/>
                <w:webHidden/>
              </w:rPr>
              <w:t>39</w:t>
            </w:r>
            <w:r>
              <w:rPr>
                <w:noProof/>
                <w:webHidden/>
              </w:rPr>
              <w:fldChar w:fldCharType="end"/>
            </w:r>
          </w:hyperlink>
        </w:p>
        <w:p w14:paraId="1679E9C4" w14:textId="31BE9963" w:rsidR="007372A3" w:rsidRDefault="007372A3">
          <w:pPr>
            <w:pStyle w:val="TOC3"/>
            <w:tabs>
              <w:tab w:val="left" w:pos="1320"/>
              <w:tab w:val="right" w:leader="dot" w:pos="8296"/>
            </w:tabs>
            <w:rPr>
              <w:rFonts w:eastAsiaTheme="minorEastAsia"/>
              <w:noProof/>
              <w:sz w:val="22"/>
              <w:lang w:eastAsia="el-GR"/>
            </w:rPr>
          </w:pPr>
          <w:hyperlink w:anchor="_Toc447628891" w:history="1">
            <w:r w:rsidRPr="0020348D">
              <w:rPr>
                <w:rStyle w:val="Hyperlink"/>
                <w:rFonts w:ascii="Arial" w:hAnsi="Arial" w:cs="Arial"/>
                <w:noProof/>
                <w:lang w:val="en-US"/>
              </w:rPr>
              <w:t>7.6.5.</w:t>
            </w:r>
            <w:r>
              <w:rPr>
                <w:rFonts w:eastAsiaTheme="minorEastAsia"/>
                <w:noProof/>
                <w:sz w:val="22"/>
                <w:lang w:eastAsia="el-GR"/>
              </w:rPr>
              <w:tab/>
            </w:r>
            <w:r w:rsidRPr="0020348D">
              <w:rPr>
                <w:rStyle w:val="Hyperlink"/>
                <w:rFonts w:ascii="Arial" w:hAnsi="Arial" w:cs="Arial"/>
                <w:noProof/>
                <w:lang w:val="en-US"/>
              </w:rPr>
              <w:t>list_community_ojects</w:t>
            </w:r>
            <w:r>
              <w:rPr>
                <w:noProof/>
                <w:webHidden/>
              </w:rPr>
              <w:tab/>
            </w:r>
            <w:r>
              <w:rPr>
                <w:noProof/>
                <w:webHidden/>
              </w:rPr>
              <w:fldChar w:fldCharType="begin"/>
            </w:r>
            <w:r>
              <w:rPr>
                <w:noProof/>
                <w:webHidden/>
              </w:rPr>
              <w:instrText xml:space="preserve"> PAGEREF _Toc447628891 \h </w:instrText>
            </w:r>
            <w:r>
              <w:rPr>
                <w:noProof/>
                <w:webHidden/>
              </w:rPr>
            </w:r>
            <w:r>
              <w:rPr>
                <w:noProof/>
                <w:webHidden/>
              </w:rPr>
              <w:fldChar w:fldCharType="separate"/>
            </w:r>
            <w:r w:rsidR="00801555">
              <w:rPr>
                <w:noProof/>
                <w:webHidden/>
              </w:rPr>
              <w:t>40</w:t>
            </w:r>
            <w:r>
              <w:rPr>
                <w:noProof/>
                <w:webHidden/>
              </w:rPr>
              <w:fldChar w:fldCharType="end"/>
            </w:r>
          </w:hyperlink>
        </w:p>
        <w:p w14:paraId="5E09D101" w14:textId="7B487618" w:rsidR="007372A3" w:rsidRDefault="007372A3">
          <w:pPr>
            <w:pStyle w:val="TOC3"/>
            <w:tabs>
              <w:tab w:val="left" w:pos="1320"/>
              <w:tab w:val="right" w:leader="dot" w:pos="8296"/>
            </w:tabs>
            <w:rPr>
              <w:rFonts w:eastAsiaTheme="minorEastAsia"/>
              <w:noProof/>
              <w:sz w:val="22"/>
              <w:lang w:eastAsia="el-GR"/>
            </w:rPr>
          </w:pPr>
          <w:hyperlink w:anchor="_Toc447628892" w:history="1">
            <w:r w:rsidRPr="0020348D">
              <w:rPr>
                <w:rStyle w:val="Hyperlink"/>
                <w:rFonts w:ascii="Arial" w:hAnsi="Arial" w:cs="Arial"/>
                <w:noProof/>
                <w:lang w:val="en-US"/>
              </w:rPr>
              <w:t>7.6.6.</w:t>
            </w:r>
            <w:r>
              <w:rPr>
                <w:rFonts w:eastAsiaTheme="minorEastAsia"/>
                <w:noProof/>
                <w:sz w:val="22"/>
                <w:lang w:eastAsia="el-GR"/>
              </w:rPr>
              <w:tab/>
            </w:r>
            <w:r w:rsidRPr="0020348D">
              <w:rPr>
                <w:rStyle w:val="Hyperlink"/>
                <w:rFonts w:ascii="Arial" w:hAnsi="Arial" w:cs="Arial"/>
                <w:noProof/>
                <w:lang w:val="en-US"/>
              </w:rPr>
              <w:t>remove_object_from_community</w:t>
            </w:r>
            <w:r>
              <w:rPr>
                <w:noProof/>
                <w:webHidden/>
              </w:rPr>
              <w:tab/>
            </w:r>
            <w:r>
              <w:rPr>
                <w:noProof/>
                <w:webHidden/>
              </w:rPr>
              <w:fldChar w:fldCharType="begin"/>
            </w:r>
            <w:r>
              <w:rPr>
                <w:noProof/>
                <w:webHidden/>
              </w:rPr>
              <w:instrText xml:space="preserve"> PAGEREF _Toc447628892 \h </w:instrText>
            </w:r>
            <w:r>
              <w:rPr>
                <w:noProof/>
                <w:webHidden/>
              </w:rPr>
            </w:r>
            <w:r>
              <w:rPr>
                <w:noProof/>
                <w:webHidden/>
              </w:rPr>
              <w:fldChar w:fldCharType="separate"/>
            </w:r>
            <w:r w:rsidR="00801555">
              <w:rPr>
                <w:noProof/>
                <w:webHidden/>
              </w:rPr>
              <w:t>41</w:t>
            </w:r>
            <w:r>
              <w:rPr>
                <w:noProof/>
                <w:webHidden/>
              </w:rPr>
              <w:fldChar w:fldCharType="end"/>
            </w:r>
          </w:hyperlink>
        </w:p>
        <w:p w14:paraId="39A3F42C" w14:textId="397FA7DD" w:rsidR="007372A3" w:rsidRDefault="007372A3">
          <w:pPr>
            <w:pStyle w:val="TOC3"/>
            <w:tabs>
              <w:tab w:val="left" w:pos="1320"/>
              <w:tab w:val="right" w:leader="dot" w:pos="8296"/>
            </w:tabs>
            <w:rPr>
              <w:rFonts w:eastAsiaTheme="minorEastAsia"/>
              <w:noProof/>
              <w:sz w:val="22"/>
              <w:lang w:eastAsia="el-GR"/>
            </w:rPr>
          </w:pPr>
          <w:hyperlink w:anchor="_Toc447628893" w:history="1">
            <w:r w:rsidRPr="0020348D">
              <w:rPr>
                <w:rStyle w:val="Hyperlink"/>
                <w:rFonts w:ascii="Arial" w:hAnsi="Arial" w:cs="Arial"/>
                <w:noProof/>
                <w:lang w:val="en-US"/>
              </w:rPr>
              <w:t>7.6.7.</w:t>
            </w:r>
            <w:r>
              <w:rPr>
                <w:rFonts w:eastAsiaTheme="minorEastAsia"/>
                <w:noProof/>
                <w:sz w:val="22"/>
                <w:lang w:eastAsia="el-GR"/>
              </w:rPr>
              <w:tab/>
            </w:r>
            <w:r w:rsidRPr="0020348D">
              <w:rPr>
                <w:rStyle w:val="Hyperlink"/>
                <w:rFonts w:ascii="Arial" w:hAnsi="Arial" w:cs="Arial"/>
                <w:noProof/>
                <w:lang w:val="en-US"/>
              </w:rPr>
              <w:t>get_object_edit_url</w:t>
            </w:r>
            <w:r>
              <w:rPr>
                <w:noProof/>
                <w:webHidden/>
              </w:rPr>
              <w:tab/>
            </w:r>
            <w:r>
              <w:rPr>
                <w:noProof/>
                <w:webHidden/>
              </w:rPr>
              <w:fldChar w:fldCharType="begin"/>
            </w:r>
            <w:r>
              <w:rPr>
                <w:noProof/>
                <w:webHidden/>
              </w:rPr>
              <w:instrText xml:space="preserve"> PAGEREF _Toc447628893 \h </w:instrText>
            </w:r>
            <w:r>
              <w:rPr>
                <w:noProof/>
                <w:webHidden/>
              </w:rPr>
            </w:r>
            <w:r>
              <w:rPr>
                <w:noProof/>
                <w:webHidden/>
              </w:rPr>
              <w:fldChar w:fldCharType="separate"/>
            </w:r>
            <w:r w:rsidR="00801555">
              <w:rPr>
                <w:noProof/>
                <w:webHidden/>
              </w:rPr>
              <w:t>42</w:t>
            </w:r>
            <w:r>
              <w:rPr>
                <w:noProof/>
                <w:webHidden/>
              </w:rPr>
              <w:fldChar w:fldCharType="end"/>
            </w:r>
          </w:hyperlink>
        </w:p>
        <w:p w14:paraId="61DB0989" w14:textId="4A956EBC" w:rsidR="007372A3" w:rsidRDefault="007372A3">
          <w:pPr>
            <w:pStyle w:val="TOC3"/>
            <w:tabs>
              <w:tab w:val="left" w:pos="1320"/>
              <w:tab w:val="right" w:leader="dot" w:pos="8296"/>
            </w:tabs>
            <w:rPr>
              <w:rFonts w:eastAsiaTheme="minorEastAsia"/>
              <w:noProof/>
              <w:sz w:val="22"/>
              <w:lang w:eastAsia="el-GR"/>
            </w:rPr>
          </w:pPr>
          <w:hyperlink w:anchor="_Toc447628894" w:history="1">
            <w:r w:rsidRPr="0020348D">
              <w:rPr>
                <w:rStyle w:val="Hyperlink"/>
                <w:rFonts w:ascii="Arial" w:hAnsi="Arial" w:cs="Arial"/>
                <w:noProof/>
                <w:lang w:val="en-US"/>
              </w:rPr>
              <w:t>7.6.8.</w:t>
            </w:r>
            <w:r>
              <w:rPr>
                <w:rFonts w:eastAsiaTheme="minorEastAsia"/>
                <w:noProof/>
                <w:sz w:val="22"/>
                <w:lang w:eastAsia="el-GR"/>
              </w:rPr>
              <w:tab/>
            </w:r>
            <w:r w:rsidRPr="0020348D">
              <w:rPr>
                <w:rStyle w:val="Hyperlink"/>
                <w:rFonts w:ascii="Arial" w:hAnsi="Arial" w:cs="Arial"/>
                <w:noProof/>
                <w:lang w:val="en-US"/>
              </w:rPr>
              <w:t>get_object_view_url</w:t>
            </w:r>
            <w:r>
              <w:rPr>
                <w:noProof/>
                <w:webHidden/>
              </w:rPr>
              <w:tab/>
            </w:r>
            <w:r>
              <w:rPr>
                <w:noProof/>
                <w:webHidden/>
              </w:rPr>
              <w:fldChar w:fldCharType="begin"/>
            </w:r>
            <w:r>
              <w:rPr>
                <w:noProof/>
                <w:webHidden/>
              </w:rPr>
              <w:instrText xml:space="preserve"> PAGEREF _Toc447628894 \h </w:instrText>
            </w:r>
            <w:r>
              <w:rPr>
                <w:noProof/>
                <w:webHidden/>
              </w:rPr>
            </w:r>
            <w:r>
              <w:rPr>
                <w:noProof/>
                <w:webHidden/>
              </w:rPr>
              <w:fldChar w:fldCharType="separate"/>
            </w:r>
            <w:r w:rsidR="00801555">
              <w:rPr>
                <w:noProof/>
                <w:webHidden/>
              </w:rPr>
              <w:t>42</w:t>
            </w:r>
            <w:r>
              <w:rPr>
                <w:noProof/>
                <w:webHidden/>
              </w:rPr>
              <w:fldChar w:fldCharType="end"/>
            </w:r>
          </w:hyperlink>
        </w:p>
        <w:p w14:paraId="2B09A689" w14:textId="0588C3D2" w:rsidR="007372A3" w:rsidRDefault="007372A3">
          <w:pPr>
            <w:pStyle w:val="TOC3"/>
            <w:tabs>
              <w:tab w:val="left" w:pos="1320"/>
              <w:tab w:val="right" w:leader="dot" w:pos="8296"/>
            </w:tabs>
            <w:rPr>
              <w:rFonts w:eastAsiaTheme="minorEastAsia"/>
              <w:noProof/>
              <w:sz w:val="22"/>
              <w:lang w:eastAsia="el-GR"/>
            </w:rPr>
          </w:pPr>
          <w:hyperlink w:anchor="_Toc447628895" w:history="1">
            <w:r w:rsidRPr="0020348D">
              <w:rPr>
                <w:rStyle w:val="Hyperlink"/>
                <w:rFonts w:ascii="Arial" w:hAnsi="Arial" w:cs="Arial"/>
                <w:noProof/>
                <w:lang w:val="en-US"/>
              </w:rPr>
              <w:t>7.6.9.</w:t>
            </w:r>
            <w:r>
              <w:rPr>
                <w:rFonts w:eastAsiaTheme="minorEastAsia"/>
                <w:noProof/>
                <w:sz w:val="22"/>
                <w:lang w:eastAsia="el-GR"/>
              </w:rPr>
              <w:tab/>
            </w:r>
            <w:r w:rsidRPr="0020348D">
              <w:rPr>
                <w:rStyle w:val="Hyperlink"/>
                <w:rFonts w:ascii="Arial" w:hAnsi="Arial" w:cs="Arial"/>
                <w:noProof/>
                <w:lang w:val="en-US"/>
              </w:rPr>
              <w:t>add_user_in_community</w:t>
            </w:r>
            <w:r>
              <w:rPr>
                <w:noProof/>
                <w:webHidden/>
              </w:rPr>
              <w:tab/>
            </w:r>
            <w:r>
              <w:rPr>
                <w:noProof/>
                <w:webHidden/>
              </w:rPr>
              <w:fldChar w:fldCharType="begin"/>
            </w:r>
            <w:r>
              <w:rPr>
                <w:noProof/>
                <w:webHidden/>
              </w:rPr>
              <w:instrText xml:space="preserve"> PAGEREF _Toc447628895 \h </w:instrText>
            </w:r>
            <w:r>
              <w:rPr>
                <w:noProof/>
                <w:webHidden/>
              </w:rPr>
            </w:r>
            <w:r>
              <w:rPr>
                <w:noProof/>
                <w:webHidden/>
              </w:rPr>
              <w:fldChar w:fldCharType="separate"/>
            </w:r>
            <w:r w:rsidR="00801555">
              <w:rPr>
                <w:noProof/>
                <w:webHidden/>
              </w:rPr>
              <w:t>43</w:t>
            </w:r>
            <w:r>
              <w:rPr>
                <w:noProof/>
                <w:webHidden/>
              </w:rPr>
              <w:fldChar w:fldCharType="end"/>
            </w:r>
          </w:hyperlink>
        </w:p>
        <w:p w14:paraId="2C46A079" w14:textId="538306CF" w:rsidR="007372A3" w:rsidRDefault="007372A3">
          <w:pPr>
            <w:pStyle w:val="TOC2"/>
            <w:tabs>
              <w:tab w:val="right" w:leader="dot" w:pos="8296"/>
            </w:tabs>
            <w:rPr>
              <w:rFonts w:eastAsiaTheme="minorEastAsia"/>
              <w:noProof/>
              <w:sz w:val="22"/>
              <w:lang w:eastAsia="el-GR"/>
            </w:rPr>
          </w:pPr>
          <w:hyperlink w:anchor="_Toc447628896" w:history="1">
            <w:r w:rsidRPr="0020348D">
              <w:rPr>
                <w:rStyle w:val="Hyperlink"/>
                <w:rFonts w:ascii="Arial" w:hAnsi="Arial" w:cs="Arial"/>
                <w:noProof/>
                <w:lang w:val="en-US"/>
              </w:rPr>
              <w:t>Services supporting the OAI-PMH</w:t>
            </w:r>
            <w:r>
              <w:rPr>
                <w:noProof/>
                <w:webHidden/>
              </w:rPr>
              <w:tab/>
            </w:r>
            <w:r>
              <w:rPr>
                <w:noProof/>
                <w:webHidden/>
              </w:rPr>
              <w:fldChar w:fldCharType="begin"/>
            </w:r>
            <w:r>
              <w:rPr>
                <w:noProof/>
                <w:webHidden/>
              </w:rPr>
              <w:instrText xml:space="preserve"> PAGEREF _Toc447628896 \h </w:instrText>
            </w:r>
            <w:r>
              <w:rPr>
                <w:noProof/>
                <w:webHidden/>
              </w:rPr>
            </w:r>
            <w:r>
              <w:rPr>
                <w:noProof/>
                <w:webHidden/>
              </w:rPr>
              <w:fldChar w:fldCharType="separate"/>
            </w:r>
            <w:r w:rsidR="00801555">
              <w:rPr>
                <w:noProof/>
                <w:webHidden/>
              </w:rPr>
              <w:t>44</w:t>
            </w:r>
            <w:r>
              <w:rPr>
                <w:noProof/>
                <w:webHidden/>
              </w:rPr>
              <w:fldChar w:fldCharType="end"/>
            </w:r>
          </w:hyperlink>
        </w:p>
        <w:p w14:paraId="2C871F78" w14:textId="45857D5F" w:rsidR="007372A3" w:rsidRDefault="007372A3">
          <w:pPr>
            <w:pStyle w:val="TOC3"/>
            <w:tabs>
              <w:tab w:val="right" w:leader="dot" w:pos="8296"/>
            </w:tabs>
            <w:rPr>
              <w:rFonts w:eastAsiaTheme="minorEastAsia"/>
              <w:noProof/>
              <w:sz w:val="22"/>
              <w:lang w:eastAsia="el-GR"/>
            </w:rPr>
          </w:pPr>
          <w:hyperlink w:anchor="_Toc447628897" w:history="1">
            <w:r w:rsidRPr="0020348D">
              <w:rPr>
                <w:rStyle w:val="Hyperlink"/>
                <w:rFonts w:ascii="Arial" w:hAnsi="Arial" w:cs="Arial"/>
                <w:noProof/>
                <w:lang w:val="en-US"/>
              </w:rPr>
              <w:t>ListIdentifiers</w:t>
            </w:r>
            <w:r>
              <w:rPr>
                <w:noProof/>
                <w:webHidden/>
              </w:rPr>
              <w:tab/>
            </w:r>
            <w:r>
              <w:rPr>
                <w:noProof/>
                <w:webHidden/>
              </w:rPr>
              <w:fldChar w:fldCharType="begin"/>
            </w:r>
            <w:r>
              <w:rPr>
                <w:noProof/>
                <w:webHidden/>
              </w:rPr>
              <w:instrText xml:space="preserve"> PAGEREF _Toc447628897 \h </w:instrText>
            </w:r>
            <w:r>
              <w:rPr>
                <w:noProof/>
                <w:webHidden/>
              </w:rPr>
            </w:r>
            <w:r>
              <w:rPr>
                <w:noProof/>
                <w:webHidden/>
              </w:rPr>
              <w:fldChar w:fldCharType="separate"/>
            </w:r>
            <w:r w:rsidR="00801555">
              <w:rPr>
                <w:noProof/>
                <w:webHidden/>
              </w:rPr>
              <w:t>44</w:t>
            </w:r>
            <w:r>
              <w:rPr>
                <w:noProof/>
                <w:webHidden/>
              </w:rPr>
              <w:fldChar w:fldCharType="end"/>
            </w:r>
          </w:hyperlink>
        </w:p>
        <w:p w14:paraId="56CF0C71" w14:textId="60B7A112" w:rsidR="007372A3" w:rsidRDefault="007372A3">
          <w:pPr>
            <w:pStyle w:val="TOC2"/>
            <w:tabs>
              <w:tab w:val="right" w:leader="dot" w:pos="8296"/>
            </w:tabs>
            <w:rPr>
              <w:rFonts w:eastAsiaTheme="minorEastAsia"/>
              <w:noProof/>
              <w:sz w:val="22"/>
              <w:lang w:eastAsia="el-GR"/>
            </w:rPr>
          </w:pPr>
          <w:hyperlink w:anchor="_Toc447628898" w:history="1">
            <w:r w:rsidRPr="0020348D">
              <w:rPr>
                <w:rStyle w:val="Hyperlink"/>
                <w:rFonts w:ascii="Arial" w:hAnsi="Arial" w:cs="Arial"/>
                <w:noProof/>
                <w:lang w:val="en-US"/>
              </w:rPr>
              <w:t>Services supporting the communication with LOM editor</w:t>
            </w:r>
            <w:r>
              <w:rPr>
                <w:noProof/>
                <w:webHidden/>
              </w:rPr>
              <w:tab/>
            </w:r>
            <w:r>
              <w:rPr>
                <w:noProof/>
                <w:webHidden/>
              </w:rPr>
              <w:fldChar w:fldCharType="begin"/>
            </w:r>
            <w:r>
              <w:rPr>
                <w:noProof/>
                <w:webHidden/>
              </w:rPr>
              <w:instrText xml:space="preserve"> PAGEREF _Toc447628898 \h </w:instrText>
            </w:r>
            <w:r>
              <w:rPr>
                <w:noProof/>
                <w:webHidden/>
              </w:rPr>
            </w:r>
            <w:r>
              <w:rPr>
                <w:noProof/>
                <w:webHidden/>
              </w:rPr>
              <w:fldChar w:fldCharType="separate"/>
            </w:r>
            <w:r w:rsidR="00801555">
              <w:rPr>
                <w:noProof/>
                <w:webHidden/>
              </w:rPr>
              <w:t>45</w:t>
            </w:r>
            <w:r>
              <w:rPr>
                <w:noProof/>
                <w:webHidden/>
              </w:rPr>
              <w:fldChar w:fldCharType="end"/>
            </w:r>
          </w:hyperlink>
        </w:p>
        <w:p w14:paraId="601D40B0" w14:textId="622E81E8" w:rsidR="007372A3" w:rsidRDefault="007372A3">
          <w:pPr>
            <w:pStyle w:val="TOC1"/>
            <w:tabs>
              <w:tab w:val="right" w:leader="dot" w:pos="8296"/>
            </w:tabs>
            <w:rPr>
              <w:rFonts w:eastAsiaTheme="minorEastAsia"/>
              <w:noProof/>
              <w:sz w:val="22"/>
              <w:lang w:eastAsia="el-GR"/>
            </w:rPr>
          </w:pPr>
          <w:hyperlink w:anchor="_Toc447628899" w:history="1">
            <w:r w:rsidRPr="0020348D">
              <w:rPr>
                <w:rStyle w:val="Hyperlink"/>
                <w:rFonts w:ascii="Arial" w:hAnsi="Arial" w:cs="Arial"/>
                <w:noProof/>
                <w:lang w:val="en-US"/>
              </w:rPr>
              <w:t xml:space="preserve">Annex 1, </w:t>
            </w:r>
            <w:r w:rsidRPr="0020348D">
              <w:rPr>
                <w:rStyle w:val="Hyperlink"/>
                <w:rFonts w:ascii="Arial" w:hAnsi="Arial" w:cs="Arial"/>
                <w:noProof/>
                <w:lang w:val="en-US" w:eastAsia="en-GB"/>
              </w:rPr>
              <w:t>The results of the Pluralistic Walkthrough Evaluation</w:t>
            </w:r>
            <w:r>
              <w:rPr>
                <w:noProof/>
                <w:webHidden/>
              </w:rPr>
              <w:tab/>
            </w:r>
            <w:r>
              <w:rPr>
                <w:noProof/>
                <w:webHidden/>
              </w:rPr>
              <w:fldChar w:fldCharType="begin"/>
            </w:r>
            <w:r>
              <w:rPr>
                <w:noProof/>
                <w:webHidden/>
              </w:rPr>
              <w:instrText xml:space="preserve"> PAGEREF _Toc447628899 \h </w:instrText>
            </w:r>
            <w:r>
              <w:rPr>
                <w:noProof/>
                <w:webHidden/>
              </w:rPr>
            </w:r>
            <w:r>
              <w:rPr>
                <w:noProof/>
                <w:webHidden/>
              </w:rPr>
              <w:fldChar w:fldCharType="separate"/>
            </w:r>
            <w:r w:rsidR="00801555">
              <w:rPr>
                <w:noProof/>
                <w:webHidden/>
              </w:rPr>
              <w:t>51</w:t>
            </w:r>
            <w:r>
              <w:rPr>
                <w:noProof/>
                <w:webHidden/>
              </w:rPr>
              <w:fldChar w:fldCharType="end"/>
            </w:r>
          </w:hyperlink>
        </w:p>
        <w:p w14:paraId="5D478085" w14:textId="37F9A147" w:rsidR="007372A3" w:rsidRDefault="007372A3">
          <w:pPr>
            <w:pStyle w:val="TOC1"/>
            <w:tabs>
              <w:tab w:val="right" w:leader="dot" w:pos="8296"/>
            </w:tabs>
            <w:rPr>
              <w:rFonts w:eastAsiaTheme="minorEastAsia"/>
              <w:noProof/>
              <w:sz w:val="22"/>
              <w:lang w:eastAsia="el-GR"/>
            </w:rPr>
          </w:pPr>
          <w:hyperlink w:anchor="_Toc447628900" w:history="1">
            <w:r w:rsidRPr="0020348D">
              <w:rPr>
                <w:rStyle w:val="Hyperlink"/>
                <w:rFonts w:ascii="Arial" w:hAnsi="Arial" w:cs="Arial"/>
                <w:noProof/>
                <w:lang w:val="en-US"/>
              </w:rPr>
              <w:t>Bibliography</w:t>
            </w:r>
            <w:r>
              <w:rPr>
                <w:noProof/>
                <w:webHidden/>
              </w:rPr>
              <w:tab/>
            </w:r>
            <w:r>
              <w:rPr>
                <w:noProof/>
                <w:webHidden/>
              </w:rPr>
              <w:fldChar w:fldCharType="begin"/>
            </w:r>
            <w:r>
              <w:rPr>
                <w:noProof/>
                <w:webHidden/>
              </w:rPr>
              <w:instrText xml:space="preserve"> PAGEREF _Toc447628900 \h </w:instrText>
            </w:r>
            <w:r>
              <w:rPr>
                <w:noProof/>
                <w:webHidden/>
              </w:rPr>
            </w:r>
            <w:r>
              <w:rPr>
                <w:noProof/>
                <w:webHidden/>
              </w:rPr>
              <w:fldChar w:fldCharType="separate"/>
            </w:r>
            <w:r w:rsidR="00801555">
              <w:rPr>
                <w:noProof/>
                <w:webHidden/>
              </w:rPr>
              <w:t>2</w:t>
            </w:r>
            <w:r>
              <w:rPr>
                <w:noProof/>
                <w:webHidden/>
              </w:rPr>
              <w:fldChar w:fldCharType="end"/>
            </w:r>
          </w:hyperlink>
        </w:p>
        <w:p w14:paraId="7196AC36" w14:textId="09C568E8" w:rsidR="002F4E95" w:rsidRPr="00B318D4" w:rsidRDefault="00F969EC">
          <w:pPr>
            <w:rPr>
              <w:rFonts w:ascii="Arial" w:hAnsi="Arial" w:cs="Arial"/>
              <w:lang w:val="en-US"/>
            </w:rPr>
          </w:pPr>
          <w:r w:rsidRPr="00B318D4">
            <w:rPr>
              <w:rFonts w:ascii="Arial" w:hAnsi="Arial" w:cs="Arial"/>
              <w:b/>
              <w:bCs/>
              <w:noProof/>
            </w:rPr>
            <w:fldChar w:fldCharType="end"/>
          </w:r>
        </w:p>
      </w:sdtContent>
    </w:sdt>
    <w:p w14:paraId="3C599385" w14:textId="77777777" w:rsidR="002F4E95" w:rsidRPr="00B318D4" w:rsidRDefault="002F4E95" w:rsidP="002F4E95">
      <w:pPr>
        <w:rPr>
          <w:rFonts w:ascii="Arial" w:hAnsi="Arial" w:cs="Arial"/>
          <w:lang w:val="en-US"/>
        </w:rPr>
      </w:pPr>
    </w:p>
    <w:p w14:paraId="537D318D" w14:textId="77777777" w:rsidR="002F4E95" w:rsidRPr="00B318D4" w:rsidRDefault="002F4E95">
      <w:pPr>
        <w:rPr>
          <w:rFonts w:ascii="Arial" w:hAnsi="Arial" w:cs="Arial"/>
          <w:lang w:val="en-US"/>
        </w:rPr>
      </w:pPr>
      <w:r w:rsidRPr="00B318D4">
        <w:rPr>
          <w:rFonts w:ascii="Arial" w:hAnsi="Arial" w:cs="Arial"/>
          <w:lang w:val="en-US"/>
        </w:rPr>
        <w:br w:type="page"/>
      </w:r>
    </w:p>
    <w:p w14:paraId="759F8751" w14:textId="216AB2E6" w:rsidR="00A71473" w:rsidRPr="00B318D4" w:rsidRDefault="00A71473" w:rsidP="00A71473">
      <w:pPr>
        <w:pStyle w:val="Heading1"/>
        <w:numPr>
          <w:ilvl w:val="0"/>
          <w:numId w:val="0"/>
        </w:numPr>
        <w:rPr>
          <w:rFonts w:ascii="Arial" w:hAnsi="Arial" w:cs="Arial"/>
          <w:lang w:val="en-US"/>
        </w:rPr>
      </w:pPr>
      <w:bookmarkStart w:id="8" w:name="_Toc447628813"/>
      <w:r w:rsidRPr="00B318D4">
        <w:rPr>
          <w:rFonts w:ascii="Arial" w:hAnsi="Arial" w:cs="Arial"/>
          <w:lang w:val="en-US"/>
        </w:rPr>
        <w:lastRenderedPageBreak/>
        <w:t>Table of Figures</w:t>
      </w:r>
      <w:bookmarkEnd w:id="8"/>
    </w:p>
    <w:p w14:paraId="447A7D56" w14:textId="17E56627" w:rsidR="00CC76DE" w:rsidRPr="00B318D4" w:rsidRDefault="00A71473">
      <w:pPr>
        <w:pStyle w:val="TableofFigures"/>
        <w:tabs>
          <w:tab w:val="right" w:leader="dot" w:pos="8296"/>
        </w:tabs>
        <w:rPr>
          <w:rFonts w:ascii="Arial" w:eastAsiaTheme="minorEastAsia" w:hAnsi="Arial" w:cs="Arial"/>
          <w:noProof/>
          <w:sz w:val="22"/>
          <w:szCs w:val="22"/>
          <w:lang w:val="en-US" w:eastAsia="en-US"/>
        </w:rPr>
      </w:pPr>
      <w:r w:rsidRPr="00B318D4">
        <w:rPr>
          <w:rFonts w:ascii="Arial" w:hAnsi="Arial" w:cs="Arial"/>
          <w:lang w:val="en-US"/>
        </w:rPr>
        <w:fldChar w:fldCharType="begin"/>
      </w:r>
      <w:r w:rsidRPr="00B318D4">
        <w:rPr>
          <w:rFonts w:ascii="Arial" w:hAnsi="Arial" w:cs="Arial"/>
          <w:lang w:val="en-US"/>
        </w:rPr>
        <w:instrText xml:space="preserve"> TOC \h \z \c "Figure" </w:instrText>
      </w:r>
      <w:r w:rsidRPr="00B318D4">
        <w:rPr>
          <w:rFonts w:ascii="Arial" w:hAnsi="Arial" w:cs="Arial"/>
          <w:lang w:val="en-US"/>
        </w:rPr>
        <w:fldChar w:fldCharType="separate"/>
      </w:r>
      <w:hyperlink w:anchor="_Toc443825493" w:history="1">
        <w:r w:rsidR="00CC76DE" w:rsidRPr="00B318D4">
          <w:rPr>
            <w:rStyle w:val="Hyperlink"/>
            <w:rFonts w:ascii="Arial" w:eastAsiaTheme="minorEastAsia" w:hAnsi="Arial" w:cs="Arial"/>
            <w:noProof/>
          </w:rPr>
          <w:t>Figure 2.1</w:t>
        </w:r>
        <w:r w:rsidR="00CC76DE" w:rsidRPr="00B318D4">
          <w:rPr>
            <w:rStyle w:val="Hyperlink"/>
            <w:rFonts w:ascii="Arial" w:eastAsiaTheme="minorEastAsia" w:hAnsi="Arial" w:cs="Arial"/>
            <w:noProof/>
            <w:lang w:val="en-US"/>
          </w:rPr>
          <w:t xml:space="preserve"> Conceptual model for overall IMS Learning Design (from [IMS LD, 2003])</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27</w:t>
        </w:r>
        <w:r w:rsidR="00CC76DE" w:rsidRPr="00B318D4">
          <w:rPr>
            <w:rFonts w:ascii="Arial" w:hAnsi="Arial" w:cs="Arial"/>
            <w:noProof/>
            <w:webHidden/>
          </w:rPr>
          <w:fldChar w:fldCharType="end"/>
        </w:r>
      </w:hyperlink>
    </w:p>
    <w:p w14:paraId="2A2720B0" w14:textId="13B3B70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494" w:history="1">
        <w:r w:rsidR="00CC76DE" w:rsidRPr="00B318D4">
          <w:rPr>
            <w:rStyle w:val="Hyperlink"/>
            <w:rFonts w:ascii="Arial" w:eastAsiaTheme="minorEastAsia" w:hAnsi="Arial" w:cs="Arial"/>
            <w:noProof/>
          </w:rPr>
          <w:t>Figure 2.2</w:t>
        </w:r>
        <w:r w:rsidR="00CC76DE" w:rsidRPr="00B318D4">
          <w:rPr>
            <w:rStyle w:val="Hyperlink"/>
            <w:rFonts w:ascii="Arial" w:eastAsiaTheme="minorEastAsia" w:hAnsi="Arial" w:cs="Arial"/>
            <w:noProof/>
            <w:lang w:val="en-US"/>
          </w:rPr>
          <w:t xml:space="preserve"> A schematic representation of the hierarchy of elements in the LOM data model [Barker, 2005]</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30</w:t>
        </w:r>
        <w:r w:rsidR="00CC76DE" w:rsidRPr="00B318D4">
          <w:rPr>
            <w:rFonts w:ascii="Arial" w:hAnsi="Arial" w:cs="Arial"/>
            <w:noProof/>
            <w:webHidden/>
          </w:rPr>
          <w:fldChar w:fldCharType="end"/>
        </w:r>
      </w:hyperlink>
    </w:p>
    <w:p w14:paraId="3A1DCE9D" w14:textId="3C26610F"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495" w:history="1">
        <w:r w:rsidR="00CC76DE" w:rsidRPr="00B318D4">
          <w:rPr>
            <w:rStyle w:val="Hyperlink"/>
            <w:rFonts w:ascii="Arial" w:eastAsiaTheme="minorEastAsia" w:hAnsi="Arial" w:cs="Arial"/>
            <w:noProof/>
          </w:rPr>
          <w:t>Figure 2.3</w:t>
        </w:r>
        <w:r w:rsidR="00CC76DE" w:rsidRPr="00B318D4">
          <w:rPr>
            <w:rStyle w:val="Hyperlink"/>
            <w:rFonts w:ascii="Arial" w:eastAsiaTheme="minorEastAsia" w:hAnsi="Arial" w:cs="Arial"/>
            <w:noProof/>
            <w:lang w:val="en-US"/>
          </w:rPr>
          <w:t xml:space="preserve"> SCORM Bookshelf [SCORM, 2004]</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31</w:t>
        </w:r>
        <w:r w:rsidR="00CC76DE" w:rsidRPr="00B318D4">
          <w:rPr>
            <w:rFonts w:ascii="Arial" w:hAnsi="Arial" w:cs="Arial"/>
            <w:noProof/>
            <w:webHidden/>
          </w:rPr>
          <w:fldChar w:fldCharType="end"/>
        </w:r>
      </w:hyperlink>
    </w:p>
    <w:p w14:paraId="248C2C3D" w14:textId="3A35DD9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496" w:history="1">
        <w:r w:rsidR="00CC76DE" w:rsidRPr="00B318D4">
          <w:rPr>
            <w:rStyle w:val="Hyperlink"/>
            <w:rFonts w:ascii="Arial" w:eastAsiaTheme="minorEastAsia" w:hAnsi="Arial" w:cs="Arial"/>
            <w:noProof/>
          </w:rPr>
          <w:t xml:space="preserve">Figure 4. The figure depicts the </w:t>
        </w:r>
        <w:r w:rsidR="00CC76DE" w:rsidRPr="00B318D4">
          <w:rPr>
            <w:rStyle w:val="Hyperlink"/>
            <w:rFonts w:ascii="Arial" w:eastAsiaTheme="minorEastAsia" w:hAnsi="Arial" w:cs="Arial"/>
            <w:noProof/>
            <w:lang w:val="en-US"/>
          </w:rPr>
          <w:t>Griffith’s two axis classification. The tools supporting the authoring of learning designs along these two axis.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35</w:t>
        </w:r>
        <w:r w:rsidR="00CC76DE" w:rsidRPr="00B318D4">
          <w:rPr>
            <w:rFonts w:ascii="Arial" w:hAnsi="Arial" w:cs="Arial"/>
            <w:noProof/>
            <w:webHidden/>
          </w:rPr>
          <w:fldChar w:fldCharType="end"/>
        </w:r>
      </w:hyperlink>
    </w:p>
    <w:p w14:paraId="3089D36A" w14:textId="4CE36190"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497" w:history="1">
        <w:r w:rsidR="00CC76DE" w:rsidRPr="00B318D4">
          <w:rPr>
            <w:rStyle w:val="Hyperlink"/>
            <w:rFonts w:ascii="Arial" w:eastAsiaTheme="minorEastAsia" w:hAnsi="Arial" w:cs="Arial"/>
            <w:noProof/>
          </w:rPr>
          <w:t>Figure 5 – Conceptual model of Learning design Level A conceptual model.</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38</w:t>
        </w:r>
        <w:r w:rsidR="00CC76DE" w:rsidRPr="00B318D4">
          <w:rPr>
            <w:rFonts w:ascii="Arial" w:hAnsi="Arial" w:cs="Arial"/>
            <w:noProof/>
            <w:webHidden/>
          </w:rPr>
          <w:fldChar w:fldCharType="end"/>
        </w:r>
      </w:hyperlink>
    </w:p>
    <w:p w14:paraId="32804647" w14:textId="1DBBF8C0"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498" w:history="1">
        <w:r w:rsidR="00CC76DE" w:rsidRPr="00B318D4">
          <w:rPr>
            <w:rStyle w:val="Hyperlink"/>
            <w:rFonts w:ascii="Arial" w:eastAsiaTheme="minorEastAsia" w:hAnsi="Arial" w:cs="Arial"/>
            <w:noProof/>
          </w:rPr>
          <w:t>Figure 6: The above image depicts the conceptual model of Octopus tool</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39</w:t>
        </w:r>
        <w:r w:rsidR="00CC76DE" w:rsidRPr="00B318D4">
          <w:rPr>
            <w:rFonts w:ascii="Arial" w:hAnsi="Arial" w:cs="Arial"/>
            <w:noProof/>
            <w:webHidden/>
          </w:rPr>
          <w:fldChar w:fldCharType="end"/>
        </w:r>
      </w:hyperlink>
    </w:p>
    <w:p w14:paraId="7E14D12E" w14:textId="33E1B7F1"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499" w:history="1">
        <w:r w:rsidR="00CC76DE" w:rsidRPr="00B318D4">
          <w:rPr>
            <w:rStyle w:val="Hyperlink"/>
            <w:rFonts w:ascii="Arial" w:eastAsiaTheme="minorEastAsia" w:hAnsi="Arial" w:cs="Arial"/>
            <w:noProof/>
            <w:lang w:val="fr-FR"/>
          </w:rPr>
          <w:t xml:space="preserve">Figure 9: Use case </w:t>
        </w:r>
        <w:r w:rsidR="00CC76DE" w:rsidRPr="00B318D4">
          <w:rPr>
            <w:rStyle w:val="Hyperlink"/>
            <w:rFonts w:ascii="Arial" w:eastAsiaTheme="minorEastAsia" w:hAnsi="Arial" w:cs="Arial"/>
            <w:noProof/>
            <w:lang w:val="en-US"/>
          </w:rPr>
          <w:t>diagram</w:t>
        </w:r>
        <w:r w:rsidR="00CC76DE" w:rsidRPr="00B318D4">
          <w:rPr>
            <w:rStyle w:val="Hyperlink"/>
            <w:rFonts w:ascii="Arial" w:eastAsiaTheme="minorEastAsia" w:hAnsi="Arial" w:cs="Arial"/>
            <w:noProof/>
            <w:lang w:val="fr-FR"/>
          </w:rPr>
          <w:t xml:space="preserve"> </w:t>
        </w:r>
        <w:r w:rsidR="00CC76DE" w:rsidRPr="00B318D4">
          <w:rPr>
            <w:rStyle w:val="Hyperlink"/>
            <w:rFonts w:ascii="Arial" w:eastAsiaTheme="minorEastAsia" w:hAnsi="Arial" w:cs="Arial"/>
            <w:noProof/>
            <w:lang w:val="en-US"/>
          </w:rPr>
          <w:t>depicting</w:t>
        </w:r>
        <w:r w:rsidR="00CC76DE" w:rsidRPr="00B318D4">
          <w:rPr>
            <w:rStyle w:val="Hyperlink"/>
            <w:rFonts w:ascii="Arial" w:eastAsiaTheme="minorEastAsia" w:hAnsi="Arial" w:cs="Arial"/>
            <w:noProof/>
            <w:lang w:val="fr-FR"/>
          </w:rPr>
          <w:t xml:space="preserve"> the </w:t>
        </w:r>
        <w:r w:rsidR="00CC76DE" w:rsidRPr="00B318D4">
          <w:rPr>
            <w:rStyle w:val="Hyperlink"/>
            <w:rFonts w:ascii="Arial" w:eastAsiaTheme="minorEastAsia" w:hAnsi="Arial" w:cs="Arial"/>
            <w:noProof/>
            <w:lang w:val="en-US"/>
          </w:rPr>
          <w:t>actors</w:t>
        </w:r>
        <w:r w:rsidR="00CC76DE" w:rsidRPr="00B318D4">
          <w:rPr>
            <w:rStyle w:val="Hyperlink"/>
            <w:rFonts w:ascii="Arial" w:eastAsiaTheme="minorEastAsia" w:hAnsi="Arial" w:cs="Arial"/>
            <w:noProof/>
            <w:lang w:val="fr-FR"/>
          </w:rPr>
          <w:t xml:space="preserve"> of the EPT </w:t>
        </w:r>
        <w:r w:rsidR="00CC76DE" w:rsidRPr="00B318D4">
          <w:rPr>
            <w:rStyle w:val="Hyperlink"/>
            <w:rFonts w:ascii="Arial" w:eastAsiaTheme="minorEastAsia" w:hAnsi="Arial" w:cs="Arial"/>
            <w:noProof/>
            <w:lang w:val="en-US"/>
          </w:rPr>
          <w:t>Authoring</w:t>
        </w:r>
        <w:r w:rsidR="00CC76DE" w:rsidRPr="00B318D4">
          <w:rPr>
            <w:rStyle w:val="Hyperlink"/>
            <w:rFonts w:ascii="Arial" w:eastAsiaTheme="minorEastAsia" w:hAnsi="Arial" w:cs="Arial"/>
            <w:noProof/>
            <w:lang w:val="fr-FR"/>
          </w:rPr>
          <w:t xml:space="preserve"> </w:t>
        </w:r>
        <w:r w:rsidR="00CC76DE" w:rsidRPr="00B318D4">
          <w:rPr>
            <w:rStyle w:val="Hyperlink"/>
            <w:rFonts w:ascii="Arial" w:eastAsiaTheme="minorEastAsia" w:hAnsi="Arial" w:cs="Arial"/>
            <w:noProof/>
            <w:lang w:val="en-US"/>
          </w:rPr>
          <w:t>Tool</w:t>
        </w:r>
        <w:r w:rsidR="00CC76DE" w:rsidRPr="00B318D4">
          <w:rPr>
            <w:rStyle w:val="Hyperlink"/>
            <w:rFonts w:ascii="Arial" w:eastAsiaTheme="minorEastAsia" w:hAnsi="Arial" w:cs="Arial"/>
            <w:noProof/>
            <w:lang w:val="fr-FR"/>
          </w:rPr>
          <w:t xml:space="preserve"> and </w:t>
        </w:r>
        <w:r w:rsidR="00CC76DE" w:rsidRPr="00B318D4">
          <w:rPr>
            <w:rStyle w:val="Hyperlink"/>
            <w:rFonts w:ascii="Arial" w:eastAsiaTheme="minorEastAsia" w:hAnsi="Arial" w:cs="Arial"/>
            <w:noProof/>
            <w:lang w:val="en-US"/>
          </w:rPr>
          <w:t>their</w:t>
        </w:r>
        <w:r w:rsidR="00CC76DE" w:rsidRPr="00B318D4">
          <w:rPr>
            <w:rStyle w:val="Hyperlink"/>
            <w:rFonts w:ascii="Arial" w:eastAsiaTheme="minorEastAsia" w:hAnsi="Arial" w:cs="Arial"/>
            <w:noProof/>
            <w:lang w:val="fr-FR"/>
          </w:rPr>
          <w:t xml:space="preserve"> goals.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_Toc443825499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42</w:t>
        </w:r>
        <w:r w:rsidR="00CC76DE" w:rsidRPr="00B318D4">
          <w:rPr>
            <w:rFonts w:ascii="Arial" w:hAnsi="Arial" w:cs="Arial"/>
            <w:noProof/>
            <w:webHidden/>
          </w:rPr>
          <w:fldChar w:fldCharType="end"/>
        </w:r>
      </w:hyperlink>
    </w:p>
    <w:p w14:paraId="7FA9C52C" w14:textId="284358E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0" w:history="1">
        <w:r w:rsidR="00CC76DE" w:rsidRPr="00B318D4">
          <w:rPr>
            <w:rStyle w:val="Hyperlink"/>
            <w:rFonts w:ascii="Arial" w:eastAsiaTheme="minorEastAsia" w:hAnsi="Arial" w:cs="Arial"/>
            <w:noProof/>
          </w:rPr>
          <w:t>Figure 7: Octopus Architecture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53</w:t>
        </w:r>
        <w:r w:rsidR="00CC76DE" w:rsidRPr="00B318D4">
          <w:rPr>
            <w:rFonts w:ascii="Arial" w:hAnsi="Arial" w:cs="Arial"/>
            <w:noProof/>
            <w:webHidden/>
          </w:rPr>
          <w:fldChar w:fldCharType="end"/>
        </w:r>
      </w:hyperlink>
    </w:p>
    <w:p w14:paraId="2EFE25BE" w14:textId="4F9B16EB"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1" w:history="1">
        <w:r w:rsidR="00CC76DE" w:rsidRPr="00B318D4">
          <w:rPr>
            <w:rStyle w:val="Hyperlink"/>
            <w:rFonts w:ascii="Arial" w:eastAsiaTheme="minorEastAsia" w:hAnsi="Arial" w:cs="Arial"/>
            <w:noProof/>
          </w:rPr>
          <w:t>Figure 8 : The process of the creation and editing of educational templates and scenarios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57</w:t>
        </w:r>
        <w:r w:rsidR="00CC76DE" w:rsidRPr="00B318D4">
          <w:rPr>
            <w:rFonts w:ascii="Arial" w:hAnsi="Arial" w:cs="Arial"/>
            <w:noProof/>
            <w:webHidden/>
          </w:rPr>
          <w:fldChar w:fldCharType="end"/>
        </w:r>
      </w:hyperlink>
    </w:p>
    <w:p w14:paraId="66FAAE22" w14:textId="46936A4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2" w:history="1">
        <w:r w:rsidR="00CC76DE" w:rsidRPr="00B318D4">
          <w:rPr>
            <w:rStyle w:val="Hyperlink"/>
            <w:rFonts w:ascii="Arial" w:eastAsiaTheme="minorEastAsia" w:hAnsi="Arial" w:cs="Arial"/>
            <w:noProof/>
          </w:rPr>
          <w:t>Figure 15 The initial page of the Octopus Tool. From this point a new visitor may create an account in the system. In case of an existing user she/he may access their personal account after a successful login.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59</w:t>
        </w:r>
        <w:r w:rsidR="00CC76DE" w:rsidRPr="00B318D4">
          <w:rPr>
            <w:rFonts w:ascii="Arial" w:hAnsi="Arial" w:cs="Arial"/>
            <w:noProof/>
            <w:webHidden/>
          </w:rPr>
          <w:fldChar w:fldCharType="end"/>
        </w:r>
      </w:hyperlink>
    </w:p>
    <w:p w14:paraId="39F72C76" w14:textId="41173DF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3" w:history="1">
        <w:r w:rsidR="00CC76DE" w:rsidRPr="00B318D4">
          <w:rPr>
            <w:rStyle w:val="Hyperlink"/>
            <w:rFonts w:ascii="Arial" w:eastAsiaTheme="minorEastAsia" w:hAnsi="Arial" w:cs="Arial"/>
            <w:noProof/>
          </w:rPr>
          <w:t xml:space="preserve">Figure 16 : </w:t>
        </w:r>
        <w:r w:rsidR="00CC76DE" w:rsidRPr="00B318D4">
          <w:rPr>
            <w:rStyle w:val="Hyperlink"/>
            <w:rFonts w:ascii="Arial" w:eastAsiaTheme="minorEastAsia" w:hAnsi="Arial" w:cs="Arial"/>
            <w:noProof/>
            <w:lang w:val="en-US"/>
          </w:rPr>
          <w:t>The screenshot depicts the form is used for the creations of a new account. After the necessary information has been provided (all required fields are marked with a red asterisk) for a new user account</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60</w:t>
        </w:r>
        <w:r w:rsidR="00CC76DE" w:rsidRPr="00B318D4">
          <w:rPr>
            <w:rFonts w:ascii="Arial" w:hAnsi="Arial" w:cs="Arial"/>
            <w:noProof/>
            <w:webHidden/>
          </w:rPr>
          <w:fldChar w:fldCharType="end"/>
        </w:r>
      </w:hyperlink>
    </w:p>
    <w:p w14:paraId="5A718A1A" w14:textId="52E7FF43"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4" w:history="1">
        <w:r w:rsidR="00CC76DE" w:rsidRPr="00B318D4">
          <w:rPr>
            <w:rStyle w:val="Hyperlink"/>
            <w:rFonts w:ascii="Arial" w:eastAsiaTheme="minorEastAsia" w:hAnsi="Arial" w:cs="Arial"/>
            <w:noProof/>
          </w:rPr>
          <w:t>Figure 17 A new account has t</w:t>
        </w:r>
        <w:r w:rsidR="00CC76DE" w:rsidRPr="00B318D4">
          <w:rPr>
            <w:rStyle w:val="Hyperlink"/>
            <w:rFonts w:ascii="Arial" w:eastAsiaTheme="minorEastAsia" w:hAnsi="Arial" w:cs="Arial"/>
            <w:noProof/>
            <w:lang w:val="en-US"/>
          </w:rPr>
          <w:t>he inventory of pathways empty. Templates and Workspaces are empty as well.</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61</w:t>
        </w:r>
        <w:r w:rsidR="00CC76DE" w:rsidRPr="00B318D4">
          <w:rPr>
            <w:rFonts w:ascii="Arial" w:hAnsi="Arial" w:cs="Arial"/>
            <w:noProof/>
            <w:webHidden/>
          </w:rPr>
          <w:fldChar w:fldCharType="end"/>
        </w:r>
      </w:hyperlink>
    </w:p>
    <w:p w14:paraId="50CBDC1D" w14:textId="3DC4FF8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5" w:history="1">
        <w:r w:rsidR="00CC76DE" w:rsidRPr="00B318D4">
          <w:rPr>
            <w:rStyle w:val="Hyperlink"/>
            <w:rFonts w:ascii="Arial" w:eastAsiaTheme="minorEastAsia" w:hAnsi="Arial" w:cs="Arial"/>
            <w:noProof/>
          </w:rPr>
          <w:t>Figure 18: Manage your account details.</w:t>
        </w:r>
        <w:r w:rsidR="00CC76DE" w:rsidRPr="00B318D4">
          <w:rPr>
            <w:rStyle w:val="Hyperlink"/>
            <w:rFonts w:ascii="Arial" w:eastAsiaTheme="minorEastAsia" w:hAnsi="Arial" w:cs="Arial"/>
            <w:noProof/>
            <w:lang w:val="en-US"/>
          </w:rPr>
          <w:t xml:space="preserve"> Click on your name at the top-right of the Octopus page. A pop-up menu shows up. Click on the ‘Account Options’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61</w:t>
        </w:r>
        <w:r w:rsidR="00CC76DE" w:rsidRPr="00B318D4">
          <w:rPr>
            <w:rFonts w:ascii="Arial" w:hAnsi="Arial" w:cs="Arial"/>
            <w:noProof/>
            <w:webHidden/>
          </w:rPr>
          <w:fldChar w:fldCharType="end"/>
        </w:r>
      </w:hyperlink>
    </w:p>
    <w:p w14:paraId="37C8281E" w14:textId="7BEDC21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6" w:history="1">
        <w:r w:rsidR="00CC76DE" w:rsidRPr="00B318D4">
          <w:rPr>
            <w:rStyle w:val="Hyperlink"/>
            <w:rFonts w:ascii="Arial" w:eastAsiaTheme="minorEastAsia" w:hAnsi="Arial" w:cs="Arial"/>
            <w:noProof/>
          </w:rPr>
          <w:t>Figure 19: The form that allows for the user details update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62</w:t>
        </w:r>
        <w:r w:rsidR="00CC76DE" w:rsidRPr="00B318D4">
          <w:rPr>
            <w:rFonts w:ascii="Arial" w:hAnsi="Arial" w:cs="Arial"/>
            <w:noProof/>
            <w:webHidden/>
          </w:rPr>
          <w:fldChar w:fldCharType="end"/>
        </w:r>
      </w:hyperlink>
    </w:p>
    <w:p w14:paraId="14B7C9BD" w14:textId="6980749F"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7" w:history="1">
        <w:r w:rsidR="00CC76DE" w:rsidRPr="00B318D4">
          <w:rPr>
            <w:rStyle w:val="Hyperlink"/>
            <w:rFonts w:ascii="Arial" w:eastAsiaTheme="minorEastAsia" w:hAnsi="Arial" w:cs="Arial"/>
            <w:noProof/>
          </w:rPr>
          <w:t>Figure 20: Select a photo from your disk in order to update your account details.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63</w:t>
        </w:r>
        <w:r w:rsidR="00CC76DE" w:rsidRPr="00B318D4">
          <w:rPr>
            <w:rFonts w:ascii="Arial" w:hAnsi="Arial" w:cs="Arial"/>
            <w:noProof/>
            <w:webHidden/>
          </w:rPr>
          <w:fldChar w:fldCharType="end"/>
        </w:r>
      </w:hyperlink>
    </w:p>
    <w:p w14:paraId="69C30C08" w14:textId="37A3C76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8" w:history="1">
        <w:r w:rsidR="00CC76DE" w:rsidRPr="00B318D4">
          <w:rPr>
            <w:rStyle w:val="Hyperlink"/>
            <w:rFonts w:ascii="Arial" w:eastAsiaTheme="minorEastAsia" w:hAnsi="Arial" w:cs="Arial"/>
            <w:noProof/>
          </w:rPr>
          <w:t>Figure 21 : Press save changes button in order to update your info.</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64</w:t>
        </w:r>
        <w:r w:rsidR="00CC76DE" w:rsidRPr="00B318D4">
          <w:rPr>
            <w:rFonts w:ascii="Arial" w:hAnsi="Arial" w:cs="Arial"/>
            <w:noProof/>
            <w:webHidden/>
          </w:rPr>
          <w:fldChar w:fldCharType="end"/>
        </w:r>
      </w:hyperlink>
    </w:p>
    <w:p w14:paraId="7AB18DD5" w14:textId="790102F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09" w:history="1">
        <w:r w:rsidR="00CC76DE" w:rsidRPr="00B318D4">
          <w:rPr>
            <w:rStyle w:val="Hyperlink"/>
            <w:rFonts w:ascii="Arial" w:eastAsiaTheme="minorEastAsia" w:hAnsi="Arial" w:cs="Arial"/>
            <w:noProof/>
          </w:rPr>
          <w:t>Figure 22: Form that is used for password update.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_Toc443825509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64</w:t>
        </w:r>
        <w:r w:rsidR="00CC76DE" w:rsidRPr="00B318D4">
          <w:rPr>
            <w:rFonts w:ascii="Arial" w:hAnsi="Arial" w:cs="Arial"/>
            <w:noProof/>
            <w:webHidden/>
          </w:rPr>
          <w:fldChar w:fldCharType="end"/>
        </w:r>
      </w:hyperlink>
    </w:p>
    <w:p w14:paraId="089B190C" w14:textId="449F383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0" w:history="1">
        <w:r w:rsidR="00CC76DE" w:rsidRPr="00B318D4">
          <w:rPr>
            <w:rStyle w:val="Hyperlink"/>
            <w:rFonts w:ascii="Arial" w:eastAsiaTheme="minorEastAsia" w:hAnsi="Arial" w:cs="Arial"/>
            <w:noProof/>
          </w:rPr>
          <w:t>Figure 23: The list of the available workspaces. By pressing the “Join” button a request to the workspace administrator is sent, so she/he can accept or reject your request.</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65</w:t>
        </w:r>
        <w:r w:rsidR="00CC76DE" w:rsidRPr="00B318D4">
          <w:rPr>
            <w:rFonts w:ascii="Arial" w:hAnsi="Arial" w:cs="Arial"/>
            <w:noProof/>
            <w:webHidden/>
          </w:rPr>
          <w:fldChar w:fldCharType="end"/>
        </w:r>
      </w:hyperlink>
    </w:p>
    <w:p w14:paraId="411C8DCB" w14:textId="2F77D4CA"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1" w:history="1">
        <w:r w:rsidR="00CC76DE" w:rsidRPr="00B318D4">
          <w:rPr>
            <w:rStyle w:val="Hyperlink"/>
            <w:rFonts w:ascii="Arial" w:eastAsiaTheme="minorEastAsia" w:hAnsi="Arial" w:cs="Arial"/>
            <w:noProof/>
          </w:rPr>
          <w:t xml:space="preserve">Figure 24: The “Join” button is pressed and the </w:t>
        </w:r>
        <w:r w:rsidR="00CC76DE" w:rsidRPr="00B318D4">
          <w:rPr>
            <w:rStyle w:val="Hyperlink"/>
            <w:rFonts w:ascii="Arial" w:eastAsiaTheme="minorEastAsia" w:hAnsi="Arial" w:cs="Arial"/>
            <w:noProof/>
            <w:lang w:val="en-US"/>
          </w:rPr>
          <w:t>‘Pending Approvement’ message appears.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66</w:t>
        </w:r>
        <w:r w:rsidR="00CC76DE" w:rsidRPr="00B318D4">
          <w:rPr>
            <w:rFonts w:ascii="Arial" w:hAnsi="Arial" w:cs="Arial"/>
            <w:noProof/>
            <w:webHidden/>
          </w:rPr>
          <w:fldChar w:fldCharType="end"/>
        </w:r>
      </w:hyperlink>
    </w:p>
    <w:p w14:paraId="7F787391" w14:textId="305A66B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2" w:history="1">
        <w:r w:rsidR="00CC76DE" w:rsidRPr="00B318D4">
          <w:rPr>
            <w:rStyle w:val="Hyperlink"/>
            <w:rFonts w:ascii="Arial" w:eastAsiaTheme="minorEastAsia" w:hAnsi="Arial" w:cs="Arial"/>
            <w:noProof/>
          </w:rPr>
          <w:t>Figure 25: The owner of a workspace is informed about the pending requests.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66</w:t>
        </w:r>
        <w:r w:rsidR="00CC76DE" w:rsidRPr="00B318D4">
          <w:rPr>
            <w:rFonts w:ascii="Arial" w:hAnsi="Arial" w:cs="Arial"/>
            <w:noProof/>
            <w:webHidden/>
          </w:rPr>
          <w:fldChar w:fldCharType="end"/>
        </w:r>
      </w:hyperlink>
    </w:p>
    <w:p w14:paraId="4AF6852D" w14:textId="21F06FD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3" w:history="1">
        <w:r w:rsidR="00CC76DE" w:rsidRPr="00B318D4">
          <w:rPr>
            <w:rStyle w:val="Hyperlink"/>
            <w:rFonts w:ascii="Arial" w:eastAsiaTheme="minorEastAsia" w:hAnsi="Arial" w:cs="Arial"/>
            <w:noProof/>
          </w:rPr>
          <w:t>Figure 26: The list of the users that have requested access to the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67</w:t>
        </w:r>
        <w:r w:rsidR="00CC76DE" w:rsidRPr="00B318D4">
          <w:rPr>
            <w:rFonts w:ascii="Arial" w:hAnsi="Arial" w:cs="Arial"/>
            <w:noProof/>
            <w:webHidden/>
          </w:rPr>
          <w:fldChar w:fldCharType="end"/>
        </w:r>
      </w:hyperlink>
    </w:p>
    <w:p w14:paraId="6E5FE0CB" w14:textId="681EAA6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4" w:history="1">
        <w:r w:rsidR="00CC76DE" w:rsidRPr="00B318D4">
          <w:rPr>
            <w:rStyle w:val="Hyperlink"/>
            <w:rFonts w:ascii="Arial" w:eastAsiaTheme="minorEastAsia" w:hAnsi="Arial" w:cs="Arial"/>
            <w:noProof/>
          </w:rPr>
          <w:t xml:space="preserve">Figure 27: </w:t>
        </w:r>
        <w:r w:rsidR="00CC76DE" w:rsidRPr="00B318D4">
          <w:rPr>
            <w:rStyle w:val="Hyperlink"/>
            <w:rFonts w:ascii="Arial" w:eastAsiaTheme="minorEastAsia" w:hAnsi="Arial" w:cs="Arial"/>
            <w:noProof/>
            <w:lang w:val="en-US"/>
          </w:rPr>
          <w:t>After the owner of the workspace has approved your request, you will see that the appearance of the ‘Example Scenarios of ODS’ rectangle changes and you are now offered with the option to ‘View Workspace contents’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68</w:t>
        </w:r>
        <w:r w:rsidR="00CC76DE" w:rsidRPr="00B318D4">
          <w:rPr>
            <w:rFonts w:ascii="Arial" w:hAnsi="Arial" w:cs="Arial"/>
            <w:noProof/>
            <w:webHidden/>
          </w:rPr>
          <w:fldChar w:fldCharType="end"/>
        </w:r>
      </w:hyperlink>
    </w:p>
    <w:p w14:paraId="6F3FB697" w14:textId="3580AFF8"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5" w:history="1">
        <w:r w:rsidR="00CC76DE" w:rsidRPr="00B318D4">
          <w:rPr>
            <w:rStyle w:val="Hyperlink"/>
            <w:rFonts w:ascii="Arial" w:eastAsiaTheme="minorEastAsia" w:hAnsi="Arial" w:cs="Arial"/>
            <w:noProof/>
          </w:rPr>
          <w:t>Figure 28: The pathways and the templates shared in a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68</w:t>
        </w:r>
        <w:r w:rsidR="00CC76DE" w:rsidRPr="00B318D4">
          <w:rPr>
            <w:rFonts w:ascii="Arial" w:hAnsi="Arial" w:cs="Arial"/>
            <w:noProof/>
            <w:webHidden/>
          </w:rPr>
          <w:fldChar w:fldCharType="end"/>
        </w:r>
      </w:hyperlink>
    </w:p>
    <w:p w14:paraId="7A4CBFF4" w14:textId="403CB97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6" w:history="1">
        <w:r w:rsidR="00CC76DE" w:rsidRPr="00B318D4">
          <w:rPr>
            <w:rStyle w:val="Hyperlink"/>
            <w:rFonts w:ascii="Arial" w:eastAsiaTheme="minorEastAsia" w:hAnsi="Arial" w:cs="Arial"/>
            <w:noProof/>
          </w:rPr>
          <w:t>Figure 29 The available templates shared in a specific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69</w:t>
        </w:r>
        <w:r w:rsidR="00CC76DE" w:rsidRPr="00B318D4">
          <w:rPr>
            <w:rFonts w:ascii="Arial" w:hAnsi="Arial" w:cs="Arial"/>
            <w:noProof/>
            <w:webHidden/>
          </w:rPr>
          <w:fldChar w:fldCharType="end"/>
        </w:r>
      </w:hyperlink>
    </w:p>
    <w:p w14:paraId="6D6CF2A4" w14:textId="2D624D7A"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7" w:history="1">
        <w:r w:rsidR="00CC76DE" w:rsidRPr="00B318D4">
          <w:rPr>
            <w:rStyle w:val="Hyperlink"/>
            <w:rFonts w:ascii="Arial" w:eastAsiaTheme="minorEastAsia" w:hAnsi="Arial" w:cs="Arial"/>
            <w:noProof/>
          </w:rPr>
          <w:t xml:space="preserve">Figure 30: Create a new pathway using a specific template. </w:t>
        </w:r>
        <w:r w:rsidR="00CC76DE" w:rsidRPr="00B318D4">
          <w:rPr>
            <w:rStyle w:val="Hyperlink"/>
            <w:rFonts w:ascii="Arial" w:eastAsiaTheme="minorEastAsia" w:hAnsi="Arial" w:cs="Arial"/>
            <w:noProof/>
            <w:lang w:val="en-US"/>
          </w:rPr>
          <w:t>Click on the small button marked with a small arrowhead pointing downwards, on the right of the template title, to show the pop-up menu. Press “Use this Template” button to create a new pathway based on the corresponding template.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69</w:t>
        </w:r>
        <w:r w:rsidR="00CC76DE" w:rsidRPr="00B318D4">
          <w:rPr>
            <w:rFonts w:ascii="Arial" w:hAnsi="Arial" w:cs="Arial"/>
            <w:noProof/>
            <w:webHidden/>
          </w:rPr>
          <w:fldChar w:fldCharType="end"/>
        </w:r>
      </w:hyperlink>
    </w:p>
    <w:p w14:paraId="07A5794A" w14:textId="56157EA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8" w:history="1">
        <w:r w:rsidR="00CC76DE" w:rsidRPr="00B318D4">
          <w:rPr>
            <w:rStyle w:val="Hyperlink"/>
            <w:rFonts w:ascii="Arial" w:eastAsiaTheme="minorEastAsia" w:hAnsi="Arial" w:cs="Arial"/>
            <w:noProof/>
          </w:rPr>
          <w:t xml:space="preserve">Figure 31: </w:t>
        </w:r>
        <w:r w:rsidR="00CC76DE" w:rsidRPr="00B318D4">
          <w:rPr>
            <w:rStyle w:val="Hyperlink"/>
            <w:rFonts w:ascii="Arial" w:eastAsiaTheme="minorEastAsia" w:hAnsi="Arial" w:cs="Arial"/>
            <w:noProof/>
            <w:lang w:val="en-US"/>
          </w:rPr>
          <w:t>A new pathway is created and the page for editing this new pathway is presented as shown. On the left side of the page you can see a graphical representation of the hierarchical structure of the pathway (its phases, depicted as red-bulleted items, its composite activities depicted as green-bulleted items and its learning activities depicted as yellow-bulleted items. On the ‘info’ pane on the middle of the page you can see the title and the description of the selected item in the hierarchy on the left. You are now able to edit this information presented on the ‘info’ pane.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70</w:t>
        </w:r>
        <w:r w:rsidR="00CC76DE" w:rsidRPr="00B318D4">
          <w:rPr>
            <w:rFonts w:ascii="Arial" w:hAnsi="Arial" w:cs="Arial"/>
            <w:noProof/>
            <w:webHidden/>
          </w:rPr>
          <w:fldChar w:fldCharType="end"/>
        </w:r>
      </w:hyperlink>
    </w:p>
    <w:p w14:paraId="722ABB29" w14:textId="701D960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19" w:history="1">
        <w:r w:rsidR="00CC76DE" w:rsidRPr="00B318D4">
          <w:rPr>
            <w:rStyle w:val="Hyperlink"/>
            <w:rFonts w:ascii="Arial" w:eastAsiaTheme="minorEastAsia" w:hAnsi="Arial" w:cs="Arial"/>
            <w:noProof/>
          </w:rPr>
          <w:t xml:space="preserve">Figure 32: </w:t>
        </w:r>
        <w:r w:rsidR="00CC76DE" w:rsidRPr="00B318D4">
          <w:rPr>
            <w:rStyle w:val="Hyperlink"/>
            <w:rFonts w:ascii="Arial" w:eastAsiaTheme="minorEastAsia" w:hAnsi="Arial" w:cs="Arial"/>
            <w:noProof/>
            <w:lang w:val="en-US"/>
          </w:rPr>
          <w:t>Change the title of the new pathway. Be sure that the item representing the whole pathway is selected on the tree view on the left. Then, click on the Title field and change the title to “THE DESIGN CHALLENGE”. Notice that the tree view on the left changes to show the new pathway title.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_Toc443825519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71</w:t>
        </w:r>
        <w:r w:rsidR="00CC76DE" w:rsidRPr="00B318D4">
          <w:rPr>
            <w:rFonts w:ascii="Arial" w:hAnsi="Arial" w:cs="Arial"/>
            <w:noProof/>
            <w:webHidden/>
          </w:rPr>
          <w:fldChar w:fldCharType="end"/>
        </w:r>
      </w:hyperlink>
    </w:p>
    <w:p w14:paraId="6C5B0555" w14:textId="0A70D1E2"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0" w:history="1">
        <w:r w:rsidR="00CC76DE" w:rsidRPr="00B318D4">
          <w:rPr>
            <w:rStyle w:val="Hyperlink"/>
            <w:rFonts w:ascii="Arial" w:eastAsiaTheme="minorEastAsia" w:hAnsi="Arial" w:cs="Arial"/>
            <w:noProof/>
          </w:rPr>
          <w:t>Figure 33 :</w:t>
        </w:r>
        <w:r w:rsidR="00CC76DE" w:rsidRPr="00B318D4">
          <w:rPr>
            <w:rStyle w:val="Hyperlink"/>
            <w:rFonts w:ascii="Arial" w:eastAsiaTheme="minorEastAsia" w:hAnsi="Arial" w:cs="Arial"/>
            <w:noProof/>
            <w:lang w:val="en-US"/>
          </w:rPr>
          <w:t xml:space="preserve"> Change the description of an item. As you can see, the description can been changed to present general information and the learning context within which THE DESIGN CHALLENG SCENARIO is to be implemented.</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72</w:t>
        </w:r>
        <w:r w:rsidR="00CC76DE" w:rsidRPr="00B318D4">
          <w:rPr>
            <w:rFonts w:ascii="Arial" w:hAnsi="Arial" w:cs="Arial"/>
            <w:noProof/>
            <w:webHidden/>
          </w:rPr>
          <w:fldChar w:fldCharType="end"/>
        </w:r>
      </w:hyperlink>
    </w:p>
    <w:p w14:paraId="7AE88E61" w14:textId="5D717FCE"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1" w:history="1">
        <w:r w:rsidR="00CC76DE" w:rsidRPr="00B318D4">
          <w:rPr>
            <w:rStyle w:val="Hyperlink"/>
            <w:rFonts w:ascii="Arial" w:eastAsiaTheme="minorEastAsia" w:hAnsi="Arial" w:cs="Arial"/>
            <w:noProof/>
          </w:rPr>
          <w:t xml:space="preserve">Figure 34 : Change the </w:t>
        </w:r>
        <w:r w:rsidR="00CC76DE" w:rsidRPr="00B318D4">
          <w:rPr>
            <w:rStyle w:val="Hyperlink"/>
            <w:rFonts w:ascii="Arial" w:eastAsiaTheme="minorEastAsia" w:hAnsi="Arial" w:cs="Arial"/>
            <w:noProof/>
            <w:lang w:val="en-US"/>
          </w:rPr>
          <w:t>the icon of the pathway. To do this, you first have to click on the ‘Change Photo’ button as shown.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73</w:t>
        </w:r>
        <w:r w:rsidR="00CC76DE" w:rsidRPr="00B318D4">
          <w:rPr>
            <w:rFonts w:ascii="Arial" w:hAnsi="Arial" w:cs="Arial"/>
            <w:noProof/>
            <w:webHidden/>
          </w:rPr>
          <w:fldChar w:fldCharType="end"/>
        </w:r>
      </w:hyperlink>
    </w:p>
    <w:p w14:paraId="46AB0CDC" w14:textId="670C9343"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2" w:history="1">
        <w:r w:rsidR="00CC76DE" w:rsidRPr="00B318D4">
          <w:rPr>
            <w:rStyle w:val="Hyperlink"/>
            <w:rFonts w:ascii="Arial" w:eastAsiaTheme="minorEastAsia" w:hAnsi="Arial" w:cs="Arial"/>
            <w:noProof/>
          </w:rPr>
          <w:t>Figure 35: A</w:t>
        </w:r>
        <w:r w:rsidR="00CC76DE" w:rsidRPr="00B318D4">
          <w:rPr>
            <w:rStyle w:val="Hyperlink"/>
            <w:rFonts w:ascii="Arial" w:eastAsiaTheme="minorEastAsia" w:hAnsi="Arial" w:cs="Arial"/>
            <w:noProof/>
            <w:lang w:val="en-US"/>
          </w:rPr>
          <w:t xml:space="preserve"> file dialogue opens so that you could browse on your local drive and locate an image to be used as your pathway’s icon. Select the desired image and click ‘Open’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74</w:t>
        </w:r>
        <w:r w:rsidR="00CC76DE" w:rsidRPr="00B318D4">
          <w:rPr>
            <w:rFonts w:ascii="Arial" w:hAnsi="Arial" w:cs="Arial"/>
            <w:noProof/>
            <w:webHidden/>
          </w:rPr>
          <w:fldChar w:fldCharType="end"/>
        </w:r>
      </w:hyperlink>
    </w:p>
    <w:p w14:paraId="2B1923DF" w14:textId="6193F9AE"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3" w:history="1">
        <w:r w:rsidR="00CC76DE" w:rsidRPr="00B318D4">
          <w:rPr>
            <w:rStyle w:val="Hyperlink"/>
            <w:rFonts w:ascii="Arial" w:eastAsiaTheme="minorEastAsia" w:hAnsi="Arial" w:cs="Arial"/>
            <w:noProof/>
          </w:rPr>
          <w:t>Figure 36: After selecting the image you want, you can see it in your pathway as shown below. You can change it again whenever you want.</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74</w:t>
        </w:r>
        <w:r w:rsidR="00CC76DE" w:rsidRPr="00B318D4">
          <w:rPr>
            <w:rFonts w:ascii="Arial" w:hAnsi="Arial" w:cs="Arial"/>
            <w:noProof/>
            <w:webHidden/>
          </w:rPr>
          <w:fldChar w:fldCharType="end"/>
        </w:r>
      </w:hyperlink>
    </w:p>
    <w:p w14:paraId="7E81F494" w14:textId="2B69337B"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4" w:history="1">
        <w:r w:rsidR="00CC76DE" w:rsidRPr="00B318D4">
          <w:rPr>
            <w:rStyle w:val="Hyperlink"/>
            <w:rFonts w:ascii="Arial" w:eastAsiaTheme="minorEastAsia" w:hAnsi="Arial" w:cs="Arial"/>
            <w:noProof/>
          </w:rPr>
          <w:t>Figure 37 example scenario consists of six learning activities as described in Annex B of this document: 1. Orientation 2. Conceptualization 3. Design and create 4. Experimentation 5. Evaluation and reflection 6. Reporting All these activities are simple activities without further structure underneath. Consequently, we would first delete the structures offered by the ODS template that are intended for the description of composite activities. This is shown in the screenshot below: First right-click on the phase that contains the composite activity (green-bulleted item) and then select ‘Delete’ in the pop-up menu</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76</w:t>
        </w:r>
        <w:r w:rsidR="00CC76DE" w:rsidRPr="00B318D4">
          <w:rPr>
            <w:rFonts w:ascii="Arial" w:hAnsi="Arial" w:cs="Arial"/>
            <w:noProof/>
            <w:webHidden/>
          </w:rPr>
          <w:fldChar w:fldCharType="end"/>
        </w:r>
      </w:hyperlink>
    </w:p>
    <w:p w14:paraId="5A90D869" w14:textId="42F514F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5" w:history="1">
        <w:r w:rsidR="00CC76DE" w:rsidRPr="00B318D4">
          <w:rPr>
            <w:rStyle w:val="Hyperlink"/>
            <w:rFonts w:ascii="Arial" w:eastAsiaTheme="minorEastAsia" w:hAnsi="Arial" w:cs="Arial"/>
            <w:noProof/>
          </w:rPr>
          <w:t>Figure 38: Delete confirmation Message.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76</w:t>
        </w:r>
        <w:r w:rsidR="00CC76DE" w:rsidRPr="00B318D4">
          <w:rPr>
            <w:rFonts w:ascii="Arial" w:hAnsi="Arial" w:cs="Arial"/>
            <w:noProof/>
            <w:webHidden/>
          </w:rPr>
          <w:fldChar w:fldCharType="end"/>
        </w:r>
      </w:hyperlink>
    </w:p>
    <w:p w14:paraId="01CB1DB9" w14:textId="33CC5F1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6" w:history="1">
        <w:r w:rsidR="00CC76DE" w:rsidRPr="00B318D4">
          <w:rPr>
            <w:rStyle w:val="Hyperlink"/>
            <w:rFonts w:ascii="Arial" w:eastAsiaTheme="minorEastAsia" w:hAnsi="Arial" w:cs="Arial"/>
            <w:noProof/>
          </w:rPr>
          <w:t>Figure 39 after a successful deletion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77</w:t>
        </w:r>
        <w:r w:rsidR="00CC76DE" w:rsidRPr="00B318D4">
          <w:rPr>
            <w:rFonts w:ascii="Arial" w:hAnsi="Arial" w:cs="Arial"/>
            <w:noProof/>
            <w:webHidden/>
          </w:rPr>
          <w:fldChar w:fldCharType="end"/>
        </w:r>
      </w:hyperlink>
    </w:p>
    <w:p w14:paraId="683FF30F" w14:textId="488BDE9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7" w:history="1">
        <w:r w:rsidR="00CC76DE" w:rsidRPr="00B318D4">
          <w:rPr>
            <w:rStyle w:val="Hyperlink"/>
            <w:rFonts w:ascii="Arial" w:eastAsiaTheme="minorEastAsia" w:hAnsi="Arial" w:cs="Arial"/>
            <w:noProof/>
          </w:rPr>
          <w:t>Figure 40: To copy a learning activity, you right-click on it in the tree view on the left and you select ‘Copy’ in the pop-up menu.</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78</w:t>
        </w:r>
        <w:r w:rsidR="00CC76DE" w:rsidRPr="00B318D4">
          <w:rPr>
            <w:rFonts w:ascii="Arial" w:hAnsi="Arial" w:cs="Arial"/>
            <w:noProof/>
            <w:webHidden/>
          </w:rPr>
          <w:fldChar w:fldCharType="end"/>
        </w:r>
      </w:hyperlink>
    </w:p>
    <w:p w14:paraId="785C70C6" w14:textId="04FEBC9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8" w:history="1">
        <w:r w:rsidR="00CC76DE" w:rsidRPr="00B318D4">
          <w:rPr>
            <w:rStyle w:val="Hyperlink"/>
            <w:rFonts w:ascii="Arial" w:eastAsiaTheme="minorEastAsia" w:hAnsi="Arial" w:cs="Arial"/>
            <w:noProof/>
          </w:rPr>
          <w:t xml:space="preserve">Figure 41: </w:t>
        </w:r>
        <w:r w:rsidR="00CC76DE" w:rsidRPr="00B318D4">
          <w:rPr>
            <w:rStyle w:val="Hyperlink"/>
            <w:rFonts w:ascii="Arial" w:eastAsiaTheme="minorEastAsia" w:hAnsi="Arial" w:cs="Arial"/>
            <w:noProof/>
            <w:lang w:val="en-US"/>
          </w:rPr>
          <w:t>You could right-click wherever you want to paste it and select the ‘Paste’ option on the pop-up menu as shown in the next screenshot</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79</w:t>
        </w:r>
        <w:r w:rsidR="00CC76DE" w:rsidRPr="00B318D4">
          <w:rPr>
            <w:rFonts w:ascii="Arial" w:hAnsi="Arial" w:cs="Arial"/>
            <w:noProof/>
            <w:webHidden/>
          </w:rPr>
          <w:fldChar w:fldCharType="end"/>
        </w:r>
      </w:hyperlink>
    </w:p>
    <w:p w14:paraId="0D5F431C" w14:textId="7DBE94B3"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29" w:history="1">
        <w:r w:rsidR="00CC76DE" w:rsidRPr="00B318D4">
          <w:rPr>
            <w:rStyle w:val="Hyperlink"/>
            <w:rFonts w:ascii="Arial" w:eastAsiaTheme="minorEastAsia" w:hAnsi="Arial" w:cs="Arial"/>
            <w:noProof/>
          </w:rPr>
          <w:t xml:space="preserve">Figure 42 : </w:t>
        </w:r>
        <w:r w:rsidR="00CC76DE" w:rsidRPr="00B318D4">
          <w:rPr>
            <w:rStyle w:val="Hyperlink"/>
            <w:rFonts w:ascii="Arial" w:eastAsiaTheme="minorEastAsia" w:hAnsi="Arial" w:cs="Arial"/>
            <w:noProof/>
            <w:lang w:val="en-US"/>
          </w:rPr>
          <w:t>Repeating five times the above copy-paste process, you will have a structure like the one depicted in the following</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_Toc443825529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79</w:t>
        </w:r>
        <w:r w:rsidR="00CC76DE" w:rsidRPr="00B318D4">
          <w:rPr>
            <w:rFonts w:ascii="Arial" w:hAnsi="Arial" w:cs="Arial"/>
            <w:noProof/>
            <w:webHidden/>
          </w:rPr>
          <w:fldChar w:fldCharType="end"/>
        </w:r>
      </w:hyperlink>
    </w:p>
    <w:p w14:paraId="1A9E414C" w14:textId="781FC261"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0" w:history="1">
        <w:r w:rsidR="00CC76DE" w:rsidRPr="00B318D4">
          <w:rPr>
            <w:rStyle w:val="Hyperlink"/>
            <w:rFonts w:ascii="Arial" w:eastAsiaTheme="minorEastAsia" w:hAnsi="Arial" w:cs="Arial"/>
            <w:noProof/>
          </w:rPr>
          <w:t>Figure 43 editing the new activities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80</w:t>
        </w:r>
        <w:r w:rsidR="00CC76DE" w:rsidRPr="00B318D4">
          <w:rPr>
            <w:rFonts w:ascii="Arial" w:hAnsi="Arial" w:cs="Arial"/>
            <w:noProof/>
            <w:webHidden/>
          </w:rPr>
          <w:fldChar w:fldCharType="end"/>
        </w:r>
      </w:hyperlink>
    </w:p>
    <w:p w14:paraId="443BB5F5" w14:textId="7328DF0F"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1" w:history="1">
        <w:r w:rsidR="00CC76DE" w:rsidRPr="00B318D4">
          <w:rPr>
            <w:rStyle w:val="Hyperlink"/>
            <w:rFonts w:ascii="Arial" w:eastAsiaTheme="minorEastAsia" w:hAnsi="Arial" w:cs="Arial"/>
            <w:noProof/>
          </w:rPr>
          <w:t>Figure 44 : Provide a new description for the activity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80</w:t>
        </w:r>
        <w:r w:rsidR="00CC76DE" w:rsidRPr="00B318D4">
          <w:rPr>
            <w:rFonts w:ascii="Arial" w:hAnsi="Arial" w:cs="Arial"/>
            <w:noProof/>
            <w:webHidden/>
          </w:rPr>
          <w:fldChar w:fldCharType="end"/>
        </w:r>
      </w:hyperlink>
    </w:p>
    <w:p w14:paraId="41C05E6E" w14:textId="4B63B77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2" w:history="1">
        <w:r w:rsidR="00CC76DE" w:rsidRPr="00B318D4">
          <w:rPr>
            <w:rStyle w:val="Hyperlink"/>
            <w:rFonts w:ascii="Arial" w:eastAsiaTheme="minorEastAsia" w:hAnsi="Arial" w:cs="Arial"/>
            <w:noProof/>
          </w:rPr>
          <w:t>Figure 45: Change the description of the second activity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81</w:t>
        </w:r>
        <w:r w:rsidR="00CC76DE" w:rsidRPr="00B318D4">
          <w:rPr>
            <w:rFonts w:ascii="Arial" w:hAnsi="Arial" w:cs="Arial"/>
            <w:noProof/>
            <w:webHidden/>
          </w:rPr>
          <w:fldChar w:fldCharType="end"/>
        </w:r>
      </w:hyperlink>
    </w:p>
    <w:p w14:paraId="0BF3876B" w14:textId="58E95296"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3" w:history="1">
        <w:r w:rsidR="00CC76DE" w:rsidRPr="00B318D4">
          <w:rPr>
            <w:rStyle w:val="Hyperlink"/>
            <w:rFonts w:ascii="Arial" w:eastAsiaTheme="minorEastAsia" w:hAnsi="Arial" w:cs="Arial"/>
            <w:noProof/>
          </w:rPr>
          <w:t>Figure 46 : Continue to the last activity and change its description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81</w:t>
        </w:r>
        <w:r w:rsidR="00CC76DE" w:rsidRPr="00B318D4">
          <w:rPr>
            <w:rFonts w:ascii="Arial" w:hAnsi="Arial" w:cs="Arial"/>
            <w:noProof/>
            <w:webHidden/>
          </w:rPr>
          <w:fldChar w:fldCharType="end"/>
        </w:r>
      </w:hyperlink>
    </w:p>
    <w:p w14:paraId="189EC51A" w14:textId="626EC3C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4" w:history="1">
        <w:r w:rsidR="00CC76DE" w:rsidRPr="00B318D4">
          <w:rPr>
            <w:rStyle w:val="Hyperlink"/>
            <w:rFonts w:ascii="Arial" w:eastAsiaTheme="minorEastAsia" w:hAnsi="Arial" w:cs="Arial"/>
            <w:noProof/>
          </w:rPr>
          <w:t xml:space="preserve">Figure 47 : </w:t>
        </w:r>
        <w:r w:rsidR="00CC76DE" w:rsidRPr="00B318D4">
          <w:rPr>
            <w:rStyle w:val="Hyperlink"/>
            <w:rFonts w:ascii="Arial" w:eastAsiaTheme="minorEastAsia" w:hAnsi="Arial" w:cs="Arial"/>
            <w:noProof/>
            <w:lang w:val="en-US"/>
          </w:rPr>
          <w:t>Enrich the learning activities of your scenario with resources, i.e. Digital content that could be used during their implementation by the students. Select the learning activity by clicking on its node in the tree view on the left. Then select the ‘Resources’ tab on the main page pane. Initially you could see a list of resources that have been defined in the template, as examples. Delete them one-by-one by clicking on the red X’s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82</w:t>
        </w:r>
        <w:r w:rsidR="00CC76DE" w:rsidRPr="00B318D4">
          <w:rPr>
            <w:rFonts w:ascii="Arial" w:hAnsi="Arial" w:cs="Arial"/>
            <w:noProof/>
            <w:webHidden/>
          </w:rPr>
          <w:fldChar w:fldCharType="end"/>
        </w:r>
      </w:hyperlink>
    </w:p>
    <w:p w14:paraId="1DFC36E3" w14:textId="601A933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5" w:history="1">
        <w:r w:rsidR="00CC76DE" w:rsidRPr="00B318D4">
          <w:rPr>
            <w:rStyle w:val="Hyperlink"/>
            <w:rFonts w:ascii="Arial" w:eastAsiaTheme="minorEastAsia" w:hAnsi="Arial" w:cs="Arial"/>
            <w:noProof/>
          </w:rPr>
          <w:t>Figure 48: Confirmation message of a delete action.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83</w:t>
        </w:r>
        <w:r w:rsidR="00CC76DE" w:rsidRPr="00B318D4">
          <w:rPr>
            <w:rFonts w:ascii="Arial" w:hAnsi="Arial" w:cs="Arial"/>
            <w:noProof/>
            <w:webHidden/>
          </w:rPr>
          <w:fldChar w:fldCharType="end"/>
        </w:r>
      </w:hyperlink>
    </w:p>
    <w:p w14:paraId="6FD25E08" w14:textId="024FF5DB"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6" w:history="1">
        <w:r w:rsidR="00CC76DE" w:rsidRPr="00B318D4">
          <w:rPr>
            <w:rStyle w:val="Hyperlink"/>
            <w:rFonts w:ascii="Arial" w:eastAsiaTheme="minorEastAsia" w:hAnsi="Arial" w:cs="Arial"/>
            <w:noProof/>
          </w:rPr>
          <w:t>Figure 49: Add new resource to the activity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83</w:t>
        </w:r>
        <w:r w:rsidR="00CC76DE" w:rsidRPr="00B318D4">
          <w:rPr>
            <w:rFonts w:ascii="Arial" w:hAnsi="Arial" w:cs="Arial"/>
            <w:noProof/>
            <w:webHidden/>
          </w:rPr>
          <w:fldChar w:fldCharType="end"/>
        </w:r>
      </w:hyperlink>
    </w:p>
    <w:p w14:paraId="746E4241" w14:textId="0749951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7" w:history="1">
        <w:r w:rsidR="00CC76DE" w:rsidRPr="00B318D4">
          <w:rPr>
            <w:rStyle w:val="Hyperlink"/>
            <w:rFonts w:ascii="Arial" w:eastAsiaTheme="minorEastAsia" w:hAnsi="Arial" w:cs="Arial"/>
            <w:noProof/>
          </w:rPr>
          <w:t>Figure 50 : Add a link as a resource in the activity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84</w:t>
        </w:r>
        <w:r w:rsidR="00CC76DE" w:rsidRPr="00B318D4">
          <w:rPr>
            <w:rFonts w:ascii="Arial" w:hAnsi="Arial" w:cs="Arial"/>
            <w:noProof/>
            <w:webHidden/>
          </w:rPr>
          <w:fldChar w:fldCharType="end"/>
        </w:r>
      </w:hyperlink>
    </w:p>
    <w:p w14:paraId="44F0A070" w14:textId="30FCCD4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8" w:history="1">
        <w:r w:rsidR="00CC76DE" w:rsidRPr="00B318D4">
          <w:rPr>
            <w:rStyle w:val="Hyperlink"/>
            <w:rFonts w:ascii="Arial" w:eastAsiaTheme="minorEastAsia" w:hAnsi="Arial" w:cs="Arial"/>
            <w:noProof/>
          </w:rPr>
          <w:t>Figure 51: Provide detailed description for a resource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84</w:t>
        </w:r>
        <w:r w:rsidR="00CC76DE" w:rsidRPr="00B318D4">
          <w:rPr>
            <w:rFonts w:ascii="Arial" w:hAnsi="Arial" w:cs="Arial"/>
            <w:noProof/>
            <w:webHidden/>
          </w:rPr>
          <w:fldChar w:fldCharType="end"/>
        </w:r>
      </w:hyperlink>
    </w:p>
    <w:p w14:paraId="5E47C705" w14:textId="4F782965"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39" w:history="1">
        <w:r w:rsidR="00CC76DE" w:rsidRPr="00B318D4">
          <w:rPr>
            <w:rStyle w:val="Hyperlink"/>
            <w:rFonts w:ascii="Arial" w:eastAsiaTheme="minorEastAsia" w:hAnsi="Arial" w:cs="Arial"/>
            <w:noProof/>
          </w:rPr>
          <w:t>Figure 52 The preview of resource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_Toc443825539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85</w:t>
        </w:r>
        <w:r w:rsidR="00CC76DE" w:rsidRPr="00B318D4">
          <w:rPr>
            <w:rFonts w:ascii="Arial" w:hAnsi="Arial" w:cs="Arial"/>
            <w:noProof/>
            <w:webHidden/>
          </w:rPr>
          <w:fldChar w:fldCharType="end"/>
        </w:r>
      </w:hyperlink>
    </w:p>
    <w:p w14:paraId="02AAFEF6" w14:textId="35C86F1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0" w:history="1">
        <w:r w:rsidR="00CC76DE" w:rsidRPr="00B318D4">
          <w:rPr>
            <w:rStyle w:val="Hyperlink"/>
            <w:rFonts w:ascii="Arial" w:eastAsiaTheme="minorEastAsia" w:hAnsi="Arial" w:cs="Arial"/>
            <w:noProof/>
          </w:rPr>
          <w:t>Figure 53 : Copy a specific item of the structure by pressing the “Copy” button in the pop-up menu.</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86</w:t>
        </w:r>
        <w:r w:rsidR="00CC76DE" w:rsidRPr="00B318D4">
          <w:rPr>
            <w:rFonts w:ascii="Arial" w:hAnsi="Arial" w:cs="Arial"/>
            <w:noProof/>
            <w:webHidden/>
          </w:rPr>
          <w:fldChar w:fldCharType="end"/>
        </w:r>
      </w:hyperlink>
    </w:p>
    <w:p w14:paraId="7503C54F" w14:textId="0C7A204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1" w:history="1">
        <w:r w:rsidR="00CC76DE" w:rsidRPr="00B318D4">
          <w:rPr>
            <w:rStyle w:val="Hyperlink"/>
            <w:rFonts w:ascii="Arial" w:eastAsiaTheme="minorEastAsia" w:hAnsi="Arial" w:cs="Arial"/>
            <w:noProof/>
          </w:rPr>
          <w:t>Figure 54 : Paste an Activity :</w:t>
        </w:r>
        <w:r w:rsidR="00CC76DE" w:rsidRPr="00B318D4">
          <w:rPr>
            <w:rStyle w:val="Hyperlink"/>
            <w:rFonts w:ascii="Arial" w:eastAsiaTheme="minorEastAsia" w:hAnsi="Arial" w:cs="Arial"/>
            <w:noProof/>
            <w:lang w:val="en-US"/>
          </w:rPr>
          <w:t xml:space="preserve"> right-click on the node where we want to paste the copied activity and select “Paste” in the pop up menu</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86</w:t>
        </w:r>
        <w:r w:rsidR="00CC76DE" w:rsidRPr="00B318D4">
          <w:rPr>
            <w:rFonts w:ascii="Arial" w:hAnsi="Arial" w:cs="Arial"/>
            <w:noProof/>
            <w:webHidden/>
          </w:rPr>
          <w:fldChar w:fldCharType="end"/>
        </w:r>
      </w:hyperlink>
    </w:p>
    <w:p w14:paraId="2CB54C68" w14:textId="741CDDA4"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2" w:history="1">
        <w:r w:rsidR="00CC76DE" w:rsidRPr="00B318D4">
          <w:rPr>
            <w:rStyle w:val="Hyperlink"/>
            <w:rFonts w:ascii="Arial" w:eastAsiaTheme="minorEastAsia" w:hAnsi="Arial" w:cs="Arial"/>
            <w:noProof/>
          </w:rPr>
          <w:t>Figure 55: The result of the "Paste" action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87</w:t>
        </w:r>
        <w:r w:rsidR="00CC76DE" w:rsidRPr="00B318D4">
          <w:rPr>
            <w:rFonts w:ascii="Arial" w:hAnsi="Arial" w:cs="Arial"/>
            <w:noProof/>
            <w:webHidden/>
          </w:rPr>
          <w:fldChar w:fldCharType="end"/>
        </w:r>
      </w:hyperlink>
    </w:p>
    <w:p w14:paraId="42410121" w14:textId="32CED5DF"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3" w:history="1">
        <w:r w:rsidR="00CC76DE" w:rsidRPr="00B318D4">
          <w:rPr>
            <w:rStyle w:val="Hyperlink"/>
            <w:rFonts w:ascii="Arial" w:eastAsiaTheme="minorEastAsia" w:hAnsi="Arial" w:cs="Arial"/>
            <w:noProof/>
          </w:rPr>
          <w:t>Figure 56 : Drag n Drop functionality. Click on a node, keep mouse button pressed and drag the node to the new position.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87</w:t>
        </w:r>
        <w:r w:rsidR="00CC76DE" w:rsidRPr="00B318D4">
          <w:rPr>
            <w:rFonts w:ascii="Arial" w:hAnsi="Arial" w:cs="Arial"/>
            <w:noProof/>
            <w:webHidden/>
          </w:rPr>
          <w:fldChar w:fldCharType="end"/>
        </w:r>
      </w:hyperlink>
    </w:p>
    <w:p w14:paraId="52D5368A" w14:textId="75381B2E"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4" w:history="1">
        <w:r w:rsidR="00CC76DE" w:rsidRPr="00B318D4">
          <w:rPr>
            <w:rStyle w:val="Hyperlink"/>
            <w:rFonts w:ascii="Arial" w:eastAsiaTheme="minorEastAsia" w:hAnsi="Arial" w:cs="Arial"/>
            <w:noProof/>
          </w:rPr>
          <w:t>Figure 57 : Drop the node in a new position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88</w:t>
        </w:r>
        <w:r w:rsidR="00CC76DE" w:rsidRPr="00B318D4">
          <w:rPr>
            <w:rFonts w:ascii="Arial" w:hAnsi="Arial" w:cs="Arial"/>
            <w:noProof/>
            <w:webHidden/>
          </w:rPr>
          <w:fldChar w:fldCharType="end"/>
        </w:r>
      </w:hyperlink>
    </w:p>
    <w:p w14:paraId="589A2705" w14:textId="2EC58113"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5" w:history="1">
        <w:r w:rsidR="00CC76DE" w:rsidRPr="00B318D4">
          <w:rPr>
            <w:rStyle w:val="Hyperlink"/>
            <w:rFonts w:ascii="Arial" w:eastAsiaTheme="minorEastAsia" w:hAnsi="Arial" w:cs="Arial"/>
            <w:noProof/>
          </w:rPr>
          <w:t xml:space="preserve">Figure 58 : </w:t>
        </w:r>
        <w:r w:rsidR="00CC76DE" w:rsidRPr="00B318D4">
          <w:rPr>
            <w:rStyle w:val="Hyperlink"/>
            <w:rFonts w:ascii="Arial" w:eastAsiaTheme="minorEastAsia" w:hAnsi="Arial" w:cs="Arial"/>
            <w:noProof/>
            <w:lang w:val="en-US"/>
          </w:rPr>
          <w:t>let us see how structures from other pathways/templates could be reused in the scenario that we are editing: First open the “Copy Structure” pane, find a scenario/template to copy from and then select the structure to drag to the initial pathway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89</w:t>
        </w:r>
        <w:r w:rsidR="00CC76DE" w:rsidRPr="00B318D4">
          <w:rPr>
            <w:rFonts w:ascii="Arial" w:hAnsi="Arial" w:cs="Arial"/>
            <w:noProof/>
            <w:webHidden/>
          </w:rPr>
          <w:fldChar w:fldCharType="end"/>
        </w:r>
      </w:hyperlink>
    </w:p>
    <w:p w14:paraId="2CD7D152" w14:textId="599A9C7B"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6" w:history="1">
        <w:r w:rsidR="00CC76DE" w:rsidRPr="00B318D4">
          <w:rPr>
            <w:rStyle w:val="Hyperlink"/>
            <w:rFonts w:ascii="Arial" w:eastAsiaTheme="minorEastAsia" w:hAnsi="Arial" w:cs="Arial"/>
            <w:noProof/>
          </w:rPr>
          <w:t>Figure 59 :</w:t>
        </w:r>
        <w:r w:rsidR="00CC76DE" w:rsidRPr="00B318D4">
          <w:rPr>
            <w:rStyle w:val="Hyperlink"/>
            <w:rFonts w:ascii="Arial" w:eastAsiaTheme="minorEastAsia" w:hAnsi="Arial" w:cs="Arial"/>
            <w:noProof/>
            <w:lang w:val="en-US"/>
          </w:rPr>
          <w:t xml:space="preserve"> Drop at the node of your scenario where the structure should be placed</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90</w:t>
        </w:r>
        <w:r w:rsidR="00CC76DE" w:rsidRPr="00B318D4">
          <w:rPr>
            <w:rFonts w:ascii="Arial" w:hAnsi="Arial" w:cs="Arial"/>
            <w:noProof/>
            <w:webHidden/>
          </w:rPr>
          <w:fldChar w:fldCharType="end"/>
        </w:r>
      </w:hyperlink>
    </w:p>
    <w:p w14:paraId="6E85FCD8" w14:textId="4E1A563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7" w:history="1">
        <w:r w:rsidR="00CC76DE" w:rsidRPr="00B318D4">
          <w:rPr>
            <w:rStyle w:val="Hyperlink"/>
            <w:rFonts w:ascii="Arial" w:eastAsiaTheme="minorEastAsia" w:hAnsi="Arial" w:cs="Arial"/>
            <w:noProof/>
          </w:rPr>
          <w:t>Figure 60 : the result of the Drop action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90</w:t>
        </w:r>
        <w:r w:rsidR="00CC76DE" w:rsidRPr="00B318D4">
          <w:rPr>
            <w:rFonts w:ascii="Arial" w:hAnsi="Arial" w:cs="Arial"/>
            <w:noProof/>
            <w:webHidden/>
          </w:rPr>
          <w:fldChar w:fldCharType="end"/>
        </w:r>
      </w:hyperlink>
    </w:p>
    <w:p w14:paraId="2541E44E" w14:textId="1A2302D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8" w:history="1">
        <w:r w:rsidR="00CC76DE" w:rsidRPr="00B318D4">
          <w:rPr>
            <w:rStyle w:val="Hyperlink"/>
            <w:rFonts w:ascii="Arial" w:eastAsiaTheme="minorEastAsia" w:hAnsi="Arial" w:cs="Arial"/>
            <w:noProof/>
          </w:rPr>
          <w:t xml:space="preserve">Figure 61 : </w:t>
        </w:r>
        <w:r w:rsidR="00CC76DE" w:rsidRPr="00B318D4">
          <w:rPr>
            <w:rStyle w:val="Hyperlink"/>
            <w:rFonts w:ascii="Arial" w:eastAsiaTheme="minorEastAsia" w:hAnsi="Arial" w:cs="Arial"/>
            <w:noProof/>
            <w:lang w:val="en-US"/>
          </w:rPr>
          <w:t>Pathway view with four pathways already created (note that the pathways shown correspond to pedagogical scenarios and lesson plans specified by ODS pilot schools within the context of deliverable D4.3 Open Discovery Space Scenarios)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92</w:t>
        </w:r>
        <w:r w:rsidR="00CC76DE" w:rsidRPr="00B318D4">
          <w:rPr>
            <w:rFonts w:ascii="Arial" w:hAnsi="Arial" w:cs="Arial"/>
            <w:noProof/>
            <w:webHidden/>
          </w:rPr>
          <w:fldChar w:fldCharType="end"/>
        </w:r>
      </w:hyperlink>
    </w:p>
    <w:p w14:paraId="6BE0454C" w14:textId="3002D7E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49" w:history="1">
        <w:r w:rsidR="00CC76DE" w:rsidRPr="00B318D4">
          <w:rPr>
            <w:rStyle w:val="Hyperlink"/>
            <w:rFonts w:ascii="Arial" w:eastAsiaTheme="minorEastAsia" w:hAnsi="Arial" w:cs="Arial"/>
            <w:noProof/>
          </w:rPr>
          <w:t xml:space="preserve">Figure 62 : </w:t>
        </w:r>
        <w:r w:rsidR="00CC76DE" w:rsidRPr="00B318D4">
          <w:rPr>
            <w:rStyle w:val="Hyperlink"/>
            <w:rFonts w:ascii="Arial" w:eastAsiaTheme="minorEastAsia" w:hAnsi="Arial" w:cs="Arial"/>
            <w:noProof/>
            <w:lang w:val="en-US"/>
          </w:rPr>
          <w:t>the Workspaces view by clicking on the corresponding item in the views’ list on the left of your personal page. Then, click the ‘New Workspace’ button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_Toc443825549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92</w:t>
        </w:r>
        <w:r w:rsidR="00CC76DE" w:rsidRPr="00B318D4">
          <w:rPr>
            <w:rFonts w:ascii="Arial" w:hAnsi="Arial" w:cs="Arial"/>
            <w:noProof/>
            <w:webHidden/>
          </w:rPr>
          <w:fldChar w:fldCharType="end"/>
        </w:r>
      </w:hyperlink>
    </w:p>
    <w:p w14:paraId="15CF60F5" w14:textId="30D9BC6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0" w:history="1">
        <w:r w:rsidR="00CC76DE" w:rsidRPr="00B318D4">
          <w:rPr>
            <w:rStyle w:val="Hyperlink"/>
            <w:rFonts w:ascii="Arial" w:eastAsiaTheme="minorEastAsia" w:hAnsi="Arial" w:cs="Arial"/>
            <w:noProof/>
          </w:rPr>
          <w:t xml:space="preserve">Figure 63 : </w:t>
        </w:r>
        <w:r w:rsidR="00CC76DE" w:rsidRPr="00B318D4">
          <w:rPr>
            <w:rStyle w:val="Hyperlink"/>
            <w:rFonts w:ascii="Arial" w:eastAsiaTheme="minorEastAsia" w:hAnsi="Arial" w:cs="Arial"/>
            <w:noProof/>
            <w:lang w:val="en-US"/>
          </w:rPr>
          <w:t xml:space="preserve">provide the necessary information in order to create the new workspace. In the screenshot below you may see this dialogue box filled with information including the new workspace name, its description and icon. Let us assume that in this workspace you want to share pedagogical scenarios and </w:t>
        </w:r>
        <w:r w:rsidR="00CC76DE" w:rsidRPr="00B318D4">
          <w:rPr>
            <w:rStyle w:val="Hyperlink"/>
            <w:rFonts w:ascii="Arial" w:eastAsiaTheme="minorEastAsia" w:hAnsi="Arial" w:cs="Arial"/>
            <w:noProof/>
            <w:lang w:val="en-US"/>
          </w:rPr>
          <w:lastRenderedPageBreak/>
          <w:t>lesson plans that refer to Open Discovery Space pilot activities in Greece. A workspace could be ‘Open’ to any user to view its contents and request to join, or ‘Private’, i.e. accessible only by its creator. The default option is ‘Open’ which is the option we want in our example so that every user is able to join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93</w:t>
        </w:r>
        <w:r w:rsidR="00CC76DE" w:rsidRPr="00B318D4">
          <w:rPr>
            <w:rFonts w:ascii="Arial" w:hAnsi="Arial" w:cs="Arial"/>
            <w:noProof/>
            <w:webHidden/>
          </w:rPr>
          <w:fldChar w:fldCharType="end"/>
        </w:r>
      </w:hyperlink>
    </w:p>
    <w:p w14:paraId="4FC763A8" w14:textId="4552CA10"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1" w:history="1">
        <w:r w:rsidR="00CC76DE" w:rsidRPr="00B318D4">
          <w:rPr>
            <w:rStyle w:val="Hyperlink"/>
            <w:rFonts w:ascii="Arial" w:eastAsiaTheme="minorEastAsia" w:hAnsi="Arial" w:cs="Arial"/>
            <w:noProof/>
          </w:rPr>
          <w:t xml:space="preserve">Figure 64 : </w:t>
        </w:r>
        <w:r w:rsidR="00CC76DE" w:rsidRPr="00B318D4">
          <w:rPr>
            <w:rStyle w:val="Hyperlink"/>
            <w:rFonts w:ascii="Arial" w:eastAsiaTheme="minorEastAsia" w:hAnsi="Arial" w:cs="Arial"/>
            <w:noProof/>
            <w:lang w:val="en-US"/>
          </w:rPr>
          <w:t>The workspace has been created and you can see it represented as a box within your workspace under the ‘My Workspaces’ tab of the Workspaces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93</w:t>
        </w:r>
        <w:r w:rsidR="00CC76DE" w:rsidRPr="00B318D4">
          <w:rPr>
            <w:rFonts w:ascii="Arial" w:hAnsi="Arial" w:cs="Arial"/>
            <w:noProof/>
            <w:webHidden/>
          </w:rPr>
          <w:fldChar w:fldCharType="end"/>
        </w:r>
      </w:hyperlink>
    </w:p>
    <w:p w14:paraId="2F46F6E7" w14:textId="63107295"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2" w:history="1">
        <w:r w:rsidR="00CC76DE" w:rsidRPr="00B318D4">
          <w:rPr>
            <w:rStyle w:val="Hyperlink"/>
            <w:rFonts w:ascii="Arial" w:eastAsiaTheme="minorEastAsia" w:hAnsi="Arial" w:cs="Arial"/>
            <w:noProof/>
          </w:rPr>
          <w:t xml:space="preserve">Figure 65 : </w:t>
        </w:r>
        <w:r w:rsidR="00CC76DE" w:rsidRPr="00B318D4">
          <w:rPr>
            <w:rStyle w:val="Hyperlink"/>
            <w:rFonts w:ascii="Arial" w:eastAsiaTheme="minorEastAsia" w:hAnsi="Arial" w:cs="Arial"/>
            <w:noProof/>
            <w:lang w:val="en-US"/>
          </w:rPr>
          <w:t>you could share your pathways within the new workspace you have created. Switch to the Pathways view in your personal page as shown below. Using the drop down menu of a pathway you may select to share it with a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94</w:t>
        </w:r>
        <w:r w:rsidR="00CC76DE" w:rsidRPr="00B318D4">
          <w:rPr>
            <w:rFonts w:ascii="Arial" w:hAnsi="Arial" w:cs="Arial"/>
            <w:noProof/>
            <w:webHidden/>
          </w:rPr>
          <w:fldChar w:fldCharType="end"/>
        </w:r>
      </w:hyperlink>
    </w:p>
    <w:p w14:paraId="507AD1B6" w14:textId="1D4E3C6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3" w:history="1">
        <w:r w:rsidR="00CC76DE" w:rsidRPr="00B318D4">
          <w:rPr>
            <w:rStyle w:val="Hyperlink"/>
            <w:rFonts w:ascii="Arial" w:eastAsiaTheme="minorEastAsia" w:hAnsi="Arial" w:cs="Arial"/>
            <w:noProof/>
          </w:rPr>
          <w:t xml:space="preserve">Figure 66 : </w:t>
        </w:r>
        <w:r w:rsidR="00CC76DE" w:rsidRPr="00B318D4">
          <w:rPr>
            <w:rStyle w:val="Hyperlink"/>
            <w:rFonts w:ascii="Arial" w:eastAsiaTheme="minorEastAsia" w:hAnsi="Arial" w:cs="Arial"/>
            <w:noProof/>
            <w:lang w:val="en-US"/>
          </w:rPr>
          <w:t>Select one or more workspaces with which to share your pathway as shown below. In the dialog box you can see a list of the workspaces. Click on the ‘Share with’ button to share the selected pathway with a specific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95</w:t>
        </w:r>
        <w:r w:rsidR="00CC76DE" w:rsidRPr="00B318D4">
          <w:rPr>
            <w:rFonts w:ascii="Arial" w:hAnsi="Arial" w:cs="Arial"/>
            <w:noProof/>
            <w:webHidden/>
          </w:rPr>
          <w:fldChar w:fldCharType="end"/>
        </w:r>
      </w:hyperlink>
    </w:p>
    <w:p w14:paraId="12CC0C23" w14:textId="7477FFB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4" w:history="1">
        <w:r w:rsidR="00CC76DE" w:rsidRPr="00B318D4">
          <w:rPr>
            <w:rStyle w:val="Hyperlink"/>
            <w:rFonts w:ascii="Arial" w:eastAsiaTheme="minorEastAsia" w:hAnsi="Arial" w:cs="Arial"/>
            <w:noProof/>
          </w:rPr>
          <w:t>Figure 67 :</w:t>
        </w:r>
        <w:r w:rsidR="00CC76DE" w:rsidRPr="00B318D4">
          <w:rPr>
            <w:rStyle w:val="Hyperlink"/>
            <w:rFonts w:ascii="Arial" w:eastAsiaTheme="minorEastAsia" w:hAnsi="Arial" w:cs="Arial"/>
            <w:noProof/>
            <w:lang w:val="en-US"/>
          </w:rPr>
          <w:t xml:space="preserve"> The corresponding ‘Share with’ button changes to ‘Stop sharing’ to offer to you the capability to stop sharing the pathway in that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96</w:t>
        </w:r>
        <w:r w:rsidR="00CC76DE" w:rsidRPr="00B318D4">
          <w:rPr>
            <w:rFonts w:ascii="Arial" w:hAnsi="Arial" w:cs="Arial"/>
            <w:noProof/>
            <w:webHidden/>
          </w:rPr>
          <w:fldChar w:fldCharType="end"/>
        </w:r>
      </w:hyperlink>
    </w:p>
    <w:p w14:paraId="38FA4619" w14:textId="21286B3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5" w:history="1">
        <w:r w:rsidR="00CC76DE" w:rsidRPr="00B318D4">
          <w:rPr>
            <w:rStyle w:val="Hyperlink"/>
            <w:rFonts w:ascii="Arial" w:eastAsiaTheme="minorEastAsia" w:hAnsi="Arial" w:cs="Arial"/>
            <w:noProof/>
          </w:rPr>
          <w:t xml:space="preserve">Figure 68 : </w:t>
        </w:r>
        <w:r w:rsidR="00CC76DE" w:rsidRPr="00B318D4">
          <w:rPr>
            <w:rStyle w:val="Hyperlink"/>
            <w:rFonts w:ascii="Arial" w:eastAsiaTheme="minorEastAsia" w:hAnsi="Arial" w:cs="Arial"/>
            <w:noProof/>
            <w:lang w:val="en-US"/>
          </w:rPr>
          <w:t>click on the ‘View Workspace contents’ button that corresponds to the new workspace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96</w:t>
        </w:r>
        <w:r w:rsidR="00CC76DE" w:rsidRPr="00B318D4">
          <w:rPr>
            <w:rFonts w:ascii="Arial" w:hAnsi="Arial" w:cs="Arial"/>
            <w:noProof/>
            <w:webHidden/>
          </w:rPr>
          <w:fldChar w:fldCharType="end"/>
        </w:r>
      </w:hyperlink>
    </w:p>
    <w:p w14:paraId="74600D70" w14:textId="29E0E3E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6" w:history="1">
        <w:r w:rsidR="00CC76DE" w:rsidRPr="00B318D4">
          <w:rPr>
            <w:rStyle w:val="Hyperlink"/>
            <w:rFonts w:ascii="Arial" w:eastAsiaTheme="minorEastAsia" w:hAnsi="Arial" w:cs="Arial"/>
            <w:noProof/>
          </w:rPr>
          <w:t xml:space="preserve">Figure 69 : </w:t>
        </w:r>
        <w:r w:rsidR="00CC76DE" w:rsidRPr="00B318D4">
          <w:rPr>
            <w:rStyle w:val="Hyperlink"/>
            <w:rFonts w:ascii="Arial" w:eastAsiaTheme="minorEastAsia" w:hAnsi="Arial" w:cs="Arial"/>
            <w:noProof/>
            <w:lang w:val="en-US"/>
          </w:rPr>
          <w:t>Workspace view that represents the new workspace and the pathways shared through this workspace is shown. If you share templates as well, you may see them at the ‘Templates’ tab. The process is exactly the same as it is for Pathways, the only difference is that you have to go the Templates view of your personal page to find the templates that you want to share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97</w:t>
        </w:r>
        <w:r w:rsidR="00CC76DE" w:rsidRPr="00B318D4">
          <w:rPr>
            <w:rFonts w:ascii="Arial" w:hAnsi="Arial" w:cs="Arial"/>
            <w:noProof/>
            <w:webHidden/>
          </w:rPr>
          <w:fldChar w:fldCharType="end"/>
        </w:r>
      </w:hyperlink>
    </w:p>
    <w:p w14:paraId="23F07228" w14:textId="7769C2CD"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7" w:history="1">
        <w:r w:rsidR="00CC76DE" w:rsidRPr="00B318D4">
          <w:rPr>
            <w:rStyle w:val="Hyperlink"/>
            <w:rFonts w:ascii="Arial" w:eastAsiaTheme="minorEastAsia" w:hAnsi="Arial" w:cs="Arial"/>
            <w:noProof/>
          </w:rPr>
          <w:t xml:space="preserve">Figure 70: </w:t>
        </w:r>
        <w:r w:rsidR="00CC76DE" w:rsidRPr="00B318D4">
          <w:rPr>
            <w:rStyle w:val="Hyperlink"/>
            <w:rFonts w:ascii="Arial" w:eastAsiaTheme="minorEastAsia" w:hAnsi="Arial" w:cs="Arial"/>
            <w:noProof/>
            <w:lang w:val="en-US"/>
          </w:rPr>
          <w:t>Through workspaces, it is possible to share pathways with other users so that non-owners of pathways are able to view them and enrich them with resources attached to their learning activities. When accessing a workspace, a user is able to select a pathway to view</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98</w:t>
        </w:r>
        <w:r w:rsidR="00CC76DE" w:rsidRPr="00B318D4">
          <w:rPr>
            <w:rFonts w:ascii="Arial" w:hAnsi="Arial" w:cs="Arial"/>
            <w:noProof/>
            <w:webHidden/>
          </w:rPr>
          <w:fldChar w:fldCharType="end"/>
        </w:r>
      </w:hyperlink>
    </w:p>
    <w:p w14:paraId="5A5834BB" w14:textId="44102E6B"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8" w:history="1">
        <w:r w:rsidR="00CC76DE" w:rsidRPr="00B318D4">
          <w:rPr>
            <w:rStyle w:val="Hyperlink"/>
            <w:rFonts w:ascii="Arial" w:eastAsiaTheme="minorEastAsia" w:hAnsi="Arial" w:cs="Arial"/>
            <w:noProof/>
          </w:rPr>
          <w:t>Figure 71 : The view perspective of a Pathway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98</w:t>
        </w:r>
        <w:r w:rsidR="00CC76DE" w:rsidRPr="00B318D4">
          <w:rPr>
            <w:rFonts w:ascii="Arial" w:hAnsi="Arial" w:cs="Arial"/>
            <w:noProof/>
            <w:webHidden/>
          </w:rPr>
          <w:fldChar w:fldCharType="end"/>
        </w:r>
      </w:hyperlink>
    </w:p>
    <w:p w14:paraId="04EBDFBA" w14:textId="203CF6F8"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59" w:history="1">
        <w:r w:rsidR="00CC76DE" w:rsidRPr="00B318D4">
          <w:rPr>
            <w:rStyle w:val="Hyperlink"/>
            <w:rFonts w:ascii="Arial" w:eastAsiaTheme="minorEastAsia" w:hAnsi="Arial" w:cs="Arial"/>
            <w:noProof/>
          </w:rPr>
          <w:t>Figure 72 : Add a resource to activity as a view not as an owner. Press the Add resource button, up right corner.</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_Toc443825559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99</w:t>
        </w:r>
        <w:r w:rsidR="00CC76DE" w:rsidRPr="00B318D4">
          <w:rPr>
            <w:rFonts w:ascii="Arial" w:hAnsi="Arial" w:cs="Arial"/>
            <w:noProof/>
            <w:webHidden/>
          </w:rPr>
          <w:fldChar w:fldCharType="end"/>
        </w:r>
      </w:hyperlink>
    </w:p>
    <w:p w14:paraId="67F2845C" w14:textId="3F3B5B4C"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0" w:history="1">
        <w:r w:rsidR="00CC76DE" w:rsidRPr="00B318D4">
          <w:rPr>
            <w:rStyle w:val="Hyperlink"/>
            <w:rFonts w:ascii="Arial" w:eastAsiaTheme="minorEastAsia" w:hAnsi="Arial" w:cs="Arial"/>
            <w:noProof/>
          </w:rPr>
          <w:t xml:space="preserve">Figure 73 : The different alternative options in order to add a resource. </w:t>
        </w:r>
        <w:r w:rsidR="00CC76DE" w:rsidRPr="00B318D4">
          <w:rPr>
            <w:rStyle w:val="Hyperlink"/>
            <w:rFonts w:ascii="Arial" w:eastAsiaTheme="minorEastAsia" w:hAnsi="Arial" w:cs="Arial"/>
            <w:noProof/>
            <w:lang w:val="en-US"/>
          </w:rPr>
          <w:t>You may upload a file from your local storage, add a link in the web of find a resource in various repositories and external content sites such as Europeana, Natural Europe repository, ODS repository, SlideShare or YouTube. Let us assume that you want to find a resource from the ODS repository. Click on ‘Find resources ODS’.</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99</w:t>
        </w:r>
        <w:r w:rsidR="00CC76DE" w:rsidRPr="00B318D4">
          <w:rPr>
            <w:rFonts w:ascii="Arial" w:hAnsi="Arial" w:cs="Arial"/>
            <w:noProof/>
            <w:webHidden/>
          </w:rPr>
          <w:fldChar w:fldCharType="end"/>
        </w:r>
      </w:hyperlink>
    </w:p>
    <w:p w14:paraId="5DCCBA8D" w14:textId="2DCC0705"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1" w:history="1">
        <w:r w:rsidR="00CC76DE" w:rsidRPr="00B318D4">
          <w:rPr>
            <w:rStyle w:val="Hyperlink"/>
            <w:rFonts w:ascii="Arial" w:eastAsiaTheme="minorEastAsia" w:hAnsi="Arial" w:cs="Arial"/>
            <w:noProof/>
          </w:rPr>
          <w:t xml:space="preserve">Figure 74 : </w:t>
        </w:r>
        <w:r w:rsidR="00CC76DE" w:rsidRPr="00B318D4">
          <w:rPr>
            <w:rStyle w:val="Hyperlink"/>
            <w:rFonts w:ascii="Arial" w:eastAsiaTheme="minorEastAsia" w:hAnsi="Arial" w:cs="Arial"/>
            <w:noProof/>
            <w:lang w:val="en-US"/>
          </w:rPr>
          <w:t>Enter search keywords and press the search button . The results that satisfy them are presented. Browse on the list of the resources shown and click the ‘Add resource’ button to add the desired resource(s) in the learning activity you are working on</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_Toc443825561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100</w:t>
        </w:r>
        <w:r w:rsidR="00CC76DE" w:rsidRPr="00B318D4">
          <w:rPr>
            <w:rFonts w:ascii="Arial" w:hAnsi="Arial" w:cs="Arial"/>
            <w:noProof/>
            <w:webHidden/>
          </w:rPr>
          <w:fldChar w:fldCharType="end"/>
        </w:r>
      </w:hyperlink>
    </w:p>
    <w:p w14:paraId="121D9A1A" w14:textId="49569006"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2" w:history="1">
        <w:r w:rsidR="00CC76DE" w:rsidRPr="00B318D4">
          <w:rPr>
            <w:rStyle w:val="Hyperlink"/>
            <w:rFonts w:ascii="Arial" w:eastAsiaTheme="minorEastAsia" w:hAnsi="Arial" w:cs="Arial"/>
            <w:noProof/>
          </w:rPr>
          <w:t>Figure 75 : The resource from the ODS repository has been added to the activity. Then, you can act to it as a normal activity resource.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_Toc443825562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100</w:t>
        </w:r>
        <w:r w:rsidR="00CC76DE" w:rsidRPr="00B318D4">
          <w:rPr>
            <w:rFonts w:ascii="Arial" w:hAnsi="Arial" w:cs="Arial"/>
            <w:noProof/>
            <w:webHidden/>
          </w:rPr>
          <w:fldChar w:fldCharType="end"/>
        </w:r>
      </w:hyperlink>
    </w:p>
    <w:p w14:paraId="14AD99FC" w14:textId="19494501"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3" w:history="1">
        <w:r w:rsidR="00CC76DE" w:rsidRPr="00B318D4">
          <w:rPr>
            <w:rStyle w:val="Hyperlink"/>
            <w:rFonts w:ascii="Arial" w:eastAsiaTheme="minorEastAsia" w:hAnsi="Arial" w:cs="Arial"/>
            <w:noProof/>
          </w:rPr>
          <w:t xml:space="preserve">Figure 76 : Collaboration among users to modify a Pathway. First you go to your Personal Page using the drop down menu available through the button at the upper right part of Octopus labeled with your name. In your personal page </w:t>
        </w:r>
        <w:r w:rsidR="00CC76DE" w:rsidRPr="00B318D4">
          <w:rPr>
            <w:rStyle w:val="Hyperlink"/>
            <w:rFonts w:ascii="Arial" w:eastAsiaTheme="minorEastAsia" w:hAnsi="Arial" w:cs="Arial"/>
            <w:noProof/>
          </w:rPr>
          <w:lastRenderedPageBreak/>
          <w:t>you could browse your pathways, your templates and your workspaces. The pathways view is selected when you go to your personal page. Identify the pathway you want to share and click on the small circular button showing a downward arrowhead. A drop down menu is shown as depicted in the following screenshot.</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_Toc443825563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101</w:t>
        </w:r>
        <w:r w:rsidR="00CC76DE" w:rsidRPr="00B318D4">
          <w:rPr>
            <w:rFonts w:ascii="Arial" w:hAnsi="Arial" w:cs="Arial"/>
            <w:noProof/>
            <w:webHidden/>
          </w:rPr>
          <w:fldChar w:fldCharType="end"/>
        </w:r>
      </w:hyperlink>
    </w:p>
    <w:p w14:paraId="62F91769" w14:textId="7C8F95A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4" w:history="1">
        <w:r w:rsidR="00CC76DE" w:rsidRPr="00B318D4">
          <w:rPr>
            <w:rStyle w:val="Hyperlink"/>
            <w:rFonts w:ascii="Arial" w:eastAsiaTheme="minorEastAsia" w:hAnsi="Arial" w:cs="Arial"/>
            <w:noProof/>
          </w:rPr>
          <w:t xml:space="preserve">Figure 77 : </w:t>
        </w:r>
        <w:r w:rsidR="00CC76DE" w:rsidRPr="00B318D4">
          <w:rPr>
            <w:rStyle w:val="Hyperlink"/>
            <w:rFonts w:ascii="Arial" w:eastAsiaTheme="minorEastAsia" w:hAnsi="Arial" w:cs="Arial"/>
            <w:noProof/>
            <w:lang w:val="en-US"/>
          </w:rPr>
          <w:t>A pop-up window shows up (see above screenshot) where you may browse through the set of users (see screenshot below). To share the pathway with a specific user, just click on ‘Share with’ button inside the box representing the user. As soon you click on this button, the user is able to edit your pathway. The button changes to ‘Stop sharing’. In case you want to terminate sharing of your pathway with another user, you just click on the ‘Stop sharing’ button inside the box representing that user.</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_Toc443825564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102</w:t>
        </w:r>
        <w:r w:rsidR="00CC76DE" w:rsidRPr="00B318D4">
          <w:rPr>
            <w:rFonts w:ascii="Arial" w:hAnsi="Arial" w:cs="Arial"/>
            <w:noProof/>
            <w:webHidden/>
          </w:rPr>
          <w:fldChar w:fldCharType="end"/>
        </w:r>
      </w:hyperlink>
    </w:p>
    <w:p w14:paraId="09040033" w14:textId="413DEF89"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5" w:history="1">
        <w:r w:rsidR="00CC76DE" w:rsidRPr="00B318D4">
          <w:rPr>
            <w:rStyle w:val="Hyperlink"/>
            <w:rFonts w:ascii="Arial" w:eastAsiaTheme="minorEastAsia" w:hAnsi="Arial" w:cs="Arial"/>
            <w:noProof/>
          </w:rPr>
          <w:t>Figure 10 : Use Case Context Diagram of the Octopus Repository.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_Toc443825565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3</w:t>
        </w:r>
        <w:r w:rsidR="00CC76DE" w:rsidRPr="00B318D4">
          <w:rPr>
            <w:rFonts w:ascii="Arial" w:hAnsi="Arial" w:cs="Arial"/>
            <w:noProof/>
            <w:webHidden/>
          </w:rPr>
          <w:fldChar w:fldCharType="end"/>
        </w:r>
      </w:hyperlink>
    </w:p>
    <w:p w14:paraId="79884AF6" w14:textId="6943A352"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6" w:history="1">
        <w:r w:rsidR="00CC76DE" w:rsidRPr="00B318D4">
          <w:rPr>
            <w:rStyle w:val="Hyperlink"/>
            <w:rFonts w:ascii="Arial" w:eastAsiaTheme="minorEastAsia" w:hAnsi="Arial" w:cs="Arial"/>
            <w:noProof/>
          </w:rPr>
          <w:t>Figure 11 :  Use Case Context Diagram for the Ingest Module of the Octopus Repository.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_Toc443825566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4</w:t>
        </w:r>
        <w:r w:rsidR="00CC76DE" w:rsidRPr="00B318D4">
          <w:rPr>
            <w:rFonts w:ascii="Arial" w:hAnsi="Arial" w:cs="Arial"/>
            <w:noProof/>
            <w:webHidden/>
          </w:rPr>
          <w:fldChar w:fldCharType="end"/>
        </w:r>
      </w:hyperlink>
    </w:p>
    <w:p w14:paraId="7CB0C689" w14:textId="39B37C18"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7" w:history="1">
        <w:r w:rsidR="00CC76DE" w:rsidRPr="00B318D4">
          <w:rPr>
            <w:rStyle w:val="Hyperlink"/>
            <w:rFonts w:ascii="Arial" w:eastAsiaTheme="minorEastAsia" w:hAnsi="Arial" w:cs="Arial"/>
            <w:noProof/>
          </w:rPr>
          <w:t>Figure 12 : Use Case Context Diagram for the Archival Module of the Octopus Repository.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_Toc443825567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8</w:t>
        </w:r>
        <w:r w:rsidR="00CC76DE" w:rsidRPr="00B318D4">
          <w:rPr>
            <w:rFonts w:ascii="Arial" w:hAnsi="Arial" w:cs="Arial"/>
            <w:noProof/>
            <w:webHidden/>
          </w:rPr>
          <w:fldChar w:fldCharType="end"/>
        </w:r>
      </w:hyperlink>
    </w:p>
    <w:p w14:paraId="24BD69B0" w14:textId="097D9A17"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8" w:history="1">
        <w:r w:rsidR="00CC76DE" w:rsidRPr="00B318D4">
          <w:rPr>
            <w:rStyle w:val="Hyperlink"/>
            <w:rFonts w:ascii="Arial" w:eastAsiaTheme="minorEastAsia" w:hAnsi="Arial" w:cs="Arial"/>
            <w:noProof/>
          </w:rPr>
          <w:t>Figure 13 : Use Case Context Diagram for the Indexing Module of the Octopus Repository.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_Toc443825568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13</w:t>
        </w:r>
        <w:r w:rsidR="00CC76DE" w:rsidRPr="00B318D4">
          <w:rPr>
            <w:rFonts w:ascii="Arial" w:hAnsi="Arial" w:cs="Arial"/>
            <w:noProof/>
            <w:webHidden/>
          </w:rPr>
          <w:fldChar w:fldCharType="end"/>
        </w:r>
      </w:hyperlink>
    </w:p>
    <w:p w14:paraId="118C386B" w14:textId="60CEBAC2"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69" w:history="1">
        <w:r w:rsidR="00CC76DE" w:rsidRPr="00B318D4">
          <w:rPr>
            <w:rStyle w:val="Hyperlink"/>
            <w:rFonts w:ascii="Arial" w:eastAsiaTheme="minorEastAsia" w:hAnsi="Arial" w:cs="Arial"/>
            <w:noProof/>
          </w:rPr>
          <w:t>Figure 14 : Use Case Context Diagram for the Access Module of the Octopus Repository.</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_Toc443825569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15</w:t>
        </w:r>
        <w:r w:rsidR="00CC76DE" w:rsidRPr="00B318D4">
          <w:rPr>
            <w:rFonts w:ascii="Arial" w:hAnsi="Arial" w:cs="Arial"/>
            <w:noProof/>
            <w:webHidden/>
          </w:rPr>
          <w:fldChar w:fldCharType="end"/>
        </w:r>
      </w:hyperlink>
    </w:p>
    <w:p w14:paraId="4B5D0C2E" w14:textId="7A828790" w:rsidR="00CC76DE" w:rsidRPr="00B318D4" w:rsidRDefault="009C78D7">
      <w:pPr>
        <w:pStyle w:val="TableofFigures"/>
        <w:tabs>
          <w:tab w:val="right" w:leader="dot" w:pos="8296"/>
        </w:tabs>
        <w:rPr>
          <w:rFonts w:ascii="Arial" w:eastAsiaTheme="minorEastAsia" w:hAnsi="Arial" w:cs="Arial"/>
          <w:noProof/>
          <w:sz w:val="22"/>
          <w:szCs w:val="22"/>
          <w:lang w:val="en-US" w:eastAsia="en-US"/>
        </w:rPr>
      </w:pPr>
      <w:hyperlink w:anchor="_Toc443825570" w:history="1">
        <w:r w:rsidR="00CC76DE" w:rsidRPr="00B318D4">
          <w:rPr>
            <w:rStyle w:val="Hyperlink"/>
            <w:rFonts w:ascii="Arial" w:eastAsiaTheme="minorEastAsia" w:hAnsi="Arial" w:cs="Arial"/>
            <w:noProof/>
          </w:rPr>
          <w:t>Figure 78:. The Metadata Management and Sharing Architecture</w:t>
        </w:r>
        <w:r w:rsidR="00CC76DE" w:rsidRPr="00B318D4">
          <w:rPr>
            <w:rFonts w:ascii="Arial" w:hAnsi="Arial" w:cs="Arial"/>
            <w:noProof/>
            <w:webHidden/>
          </w:rPr>
          <w:tab/>
        </w:r>
        <w:r w:rsidR="00CC76DE" w:rsidRPr="00B318D4">
          <w:rPr>
            <w:rFonts w:ascii="Arial" w:hAnsi="Arial" w:cs="Arial"/>
            <w:noProof/>
            <w:webHidden/>
          </w:rPr>
          <w:fldChar w:fldCharType="begin"/>
        </w:r>
        <w:r w:rsidR="00CC76DE" w:rsidRPr="00B318D4">
          <w:rPr>
            <w:rFonts w:ascii="Arial" w:hAnsi="Arial" w:cs="Arial"/>
            <w:noProof/>
            <w:webHidden/>
          </w:rPr>
          <w:instrText xml:space="preserve"> PAGEREF _Toc443825570 \h </w:instrText>
        </w:r>
        <w:r w:rsidR="00CC76DE" w:rsidRPr="00B318D4">
          <w:rPr>
            <w:rFonts w:ascii="Arial" w:hAnsi="Arial" w:cs="Arial"/>
            <w:noProof/>
            <w:webHidden/>
          </w:rPr>
        </w:r>
        <w:r w:rsidR="00CC76DE" w:rsidRPr="00B318D4">
          <w:rPr>
            <w:rFonts w:ascii="Arial" w:hAnsi="Arial" w:cs="Arial"/>
            <w:noProof/>
            <w:webHidden/>
          </w:rPr>
          <w:fldChar w:fldCharType="separate"/>
        </w:r>
        <w:r w:rsidR="00801555">
          <w:rPr>
            <w:rFonts w:ascii="Arial" w:hAnsi="Arial" w:cs="Arial"/>
            <w:noProof/>
            <w:webHidden/>
          </w:rPr>
          <w:t>21</w:t>
        </w:r>
        <w:r w:rsidR="00CC76DE" w:rsidRPr="00B318D4">
          <w:rPr>
            <w:rFonts w:ascii="Arial" w:hAnsi="Arial" w:cs="Arial"/>
            <w:noProof/>
            <w:webHidden/>
          </w:rPr>
          <w:fldChar w:fldCharType="end"/>
        </w:r>
      </w:hyperlink>
    </w:p>
    <w:p w14:paraId="58B70670" w14:textId="06CE6528" w:rsidR="002F4E95" w:rsidRPr="00B318D4" w:rsidRDefault="00A71473" w:rsidP="00081E22">
      <w:pPr>
        <w:pStyle w:val="TableofFigures"/>
        <w:tabs>
          <w:tab w:val="right" w:leader="dot" w:pos="8296"/>
        </w:tabs>
        <w:rPr>
          <w:rFonts w:ascii="Arial" w:eastAsiaTheme="minorEastAsia" w:hAnsi="Arial" w:cs="Arial"/>
          <w:noProof/>
          <w:sz w:val="22"/>
          <w:szCs w:val="22"/>
          <w:lang w:val="en-US" w:eastAsia="en-US"/>
        </w:rPr>
      </w:pPr>
      <w:r w:rsidRPr="00B318D4">
        <w:rPr>
          <w:rFonts w:ascii="Arial" w:hAnsi="Arial" w:cs="Arial"/>
          <w:lang w:val="en-US"/>
        </w:rPr>
        <w:fldChar w:fldCharType="end"/>
      </w:r>
    </w:p>
    <w:p w14:paraId="16C9B7C2" w14:textId="2BB6B6F6" w:rsidR="005067C1" w:rsidRPr="00B318D4" w:rsidRDefault="005067C1">
      <w:pPr>
        <w:spacing w:line="276" w:lineRule="auto"/>
        <w:jc w:val="left"/>
        <w:rPr>
          <w:rFonts w:ascii="Arial" w:hAnsi="Arial" w:cs="Arial"/>
          <w:b/>
          <w:bCs/>
          <w:i/>
          <w:iCs/>
          <w:color w:val="4F81BD" w:themeColor="accent1"/>
          <w:lang w:val="en-US"/>
        </w:rPr>
      </w:pPr>
      <w:bookmarkStart w:id="9" w:name="_Toc369641242"/>
      <w:r w:rsidRPr="00B318D4">
        <w:rPr>
          <w:rFonts w:ascii="Arial" w:hAnsi="Arial" w:cs="Arial"/>
          <w:b/>
          <w:bCs/>
          <w:i/>
          <w:iCs/>
          <w:color w:val="4F81BD" w:themeColor="accent1"/>
          <w:lang w:val="en-US"/>
        </w:rPr>
        <w:br w:type="page"/>
      </w:r>
    </w:p>
    <w:p w14:paraId="1B95C39A" w14:textId="77777777" w:rsidR="00BC0783" w:rsidRPr="00B318D4" w:rsidRDefault="00BC0783" w:rsidP="00BC0783">
      <w:pPr>
        <w:rPr>
          <w:rFonts w:ascii="Arial" w:hAnsi="Arial" w:cs="Arial"/>
          <w:b/>
          <w:bCs/>
          <w:i/>
          <w:iCs/>
          <w:color w:val="4F81BD" w:themeColor="accent1"/>
          <w:lang w:val="en-US"/>
        </w:rPr>
      </w:pPr>
    </w:p>
    <w:p w14:paraId="3428C6C5" w14:textId="6E99638F" w:rsidR="002F4E95" w:rsidRPr="00B318D4" w:rsidRDefault="002F4E95" w:rsidP="00087821">
      <w:pPr>
        <w:pStyle w:val="IntenseQuote"/>
        <w:jc w:val="center"/>
        <w:outlineLvl w:val="0"/>
        <w:rPr>
          <w:rFonts w:ascii="Arial" w:hAnsi="Arial" w:cs="Arial"/>
          <w:lang w:val="en-US"/>
        </w:rPr>
      </w:pPr>
      <w:bookmarkStart w:id="10" w:name="_Toc447628814"/>
      <w:r w:rsidRPr="00B318D4">
        <w:rPr>
          <w:rFonts w:ascii="Arial" w:hAnsi="Arial" w:cs="Arial"/>
          <w:lang w:val="en-US"/>
        </w:rPr>
        <w:t>Acknowledgements</w:t>
      </w:r>
      <w:bookmarkEnd w:id="9"/>
      <w:bookmarkEnd w:id="10"/>
    </w:p>
    <w:p w14:paraId="6226BAEC" w14:textId="5C3A9276" w:rsidR="005067C1" w:rsidRPr="00B318D4" w:rsidRDefault="005067C1" w:rsidP="005067C1">
      <w:pPr>
        <w:rPr>
          <w:rFonts w:ascii="Arial" w:hAnsi="Arial" w:cs="Arial"/>
          <w:lang w:val="en-US"/>
        </w:rPr>
      </w:pPr>
      <w:r w:rsidRPr="00B318D4">
        <w:rPr>
          <w:rFonts w:ascii="Arial" w:hAnsi="Arial" w:cs="Arial"/>
          <w:lang w:val="en-US"/>
        </w:rPr>
        <w:t>I would like to thank my supervisor, Prof. Stavros Christodoulakis, for his encouragement and his continuous guidance and support throughout my research. I would like also to thank him for the important experiences he offered me during my stay at the Lab. of Distributed Multimedia Information Systems and Applications (TUC/MUSIC), as well as for the positive influence in broadening my horizons.</w:t>
      </w:r>
    </w:p>
    <w:p w14:paraId="12769379" w14:textId="33C02ACB" w:rsidR="005067C1" w:rsidRPr="00B318D4" w:rsidRDefault="005067C1" w:rsidP="005067C1">
      <w:pPr>
        <w:rPr>
          <w:rFonts w:ascii="Arial" w:hAnsi="Arial" w:cs="Arial"/>
          <w:lang w:val="en-US"/>
        </w:rPr>
      </w:pPr>
      <w:r w:rsidRPr="00B318D4">
        <w:rPr>
          <w:rFonts w:ascii="Arial" w:hAnsi="Arial" w:cs="Arial"/>
          <w:lang w:val="en-US"/>
        </w:rPr>
        <w:t>Special thanks go to Moumoutzis Nektarios for his continuous support, his valuable advices, as well as the long fruitful discussions.</w:t>
      </w:r>
    </w:p>
    <w:p w14:paraId="1A577944" w14:textId="41F0D06F" w:rsidR="005067C1" w:rsidRPr="00B318D4" w:rsidRDefault="005067C1" w:rsidP="005067C1">
      <w:pPr>
        <w:rPr>
          <w:rFonts w:ascii="Arial" w:hAnsi="Arial" w:cs="Arial"/>
          <w:lang w:val="en-US"/>
        </w:rPr>
      </w:pPr>
      <w:r w:rsidRPr="00B318D4">
        <w:rPr>
          <w:rFonts w:ascii="Arial" w:hAnsi="Arial" w:cs="Arial"/>
          <w:lang w:val="en-US"/>
        </w:rPr>
        <w:t xml:space="preserve">I would also like to express my gratitude to the readers of this thesis </w:t>
      </w:r>
      <w:r w:rsidR="0042356B" w:rsidRPr="00B318D4">
        <w:rPr>
          <w:rFonts w:ascii="Arial" w:hAnsi="Arial" w:cs="Arial"/>
          <w:lang w:val="en-US"/>
        </w:rPr>
        <w:t xml:space="preserve">Assoc. </w:t>
      </w:r>
      <w:r w:rsidRPr="00B318D4">
        <w:rPr>
          <w:rFonts w:ascii="Arial" w:hAnsi="Arial" w:cs="Arial"/>
          <w:lang w:val="en-US"/>
        </w:rPr>
        <w:t xml:space="preserve">Prof. </w:t>
      </w:r>
      <w:r w:rsidR="00406BAB" w:rsidRPr="00B318D4">
        <w:rPr>
          <w:rFonts w:ascii="Arial" w:hAnsi="Arial" w:cs="Arial"/>
          <w:lang w:val="en-US"/>
        </w:rPr>
        <w:t>Michail Lagoudakis</w:t>
      </w:r>
      <w:r w:rsidRPr="00B318D4">
        <w:rPr>
          <w:rFonts w:ascii="Arial" w:hAnsi="Arial" w:cs="Arial"/>
          <w:lang w:val="en-US"/>
        </w:rPr>
        <w:t xml:space="preserve"> and </w:t>
      </w:r>
      <w:r w:rsidR="0042356B" w:rsidRPr="00B318D4">
        <w:rPr>
          <w:rFonts w:ascii="Arial" w:hAnsi="Arial" w:cs="Arial"/>
          <w:lang w:val="en-US"/>
        </w:rPr>
        <w:t xml:space="preserve">Assoc. </w:t>
      </w:r>
      <w:r w:rsidRPr="00B318D4">
        <w:rPr>
          <w:rFonts w:ascii="Arial" w:hAnsi="Arial" w:cs="Arial"/>
          <w:lang w:val="en-US"/>
        </w:rPr>
        <w:t xml:space="preserve">Prof. </w:t>
      </w:r>
      <w:r w:rsidR="003A611B" w:rsidRPr="00B318D4">
        <w:rPr>
          <w:rFonts w:ascii="Arial" w:hAnsi="Arial" w:cs="Arial"/>
          <w:lang w:val="en-US"/>
        </w:rPr>
        <w:t>Katerina</w:t>
      </w:r>
      <w:r w:rsidRPr="00B318D4">
        <w:rPr>
          <w:rFonts w:ascii="Arial" w:hAnsi="Arial" w:cs="Arial"/>
          <w:lang w:val="en-US"/>
        </w:rPr>
        <w:t xml:space="preserve"> Mania for the time they devoted and their critical evaluation and helpful comments on my thesis.</w:t>
      </w:r>
    </w:p>
    <w:p w14:paraId="59BDBD70" w14:textId="796A04DC" w:rsidR="005067C1" w:rsidRPr="00B318D4" w:rsidRDefault="005067C1" w:rsidP="005067C1">
      <w:pPr>
        <w:rPr>
          <w:rFonts w:ascii="Arial" w:hAnsi="Arial" w:cs="Arial"/>
          <w:lang w:val="en-US"/>
        </w:rPr>
      </w:pPr>
      <w:r w:rsidRPr="00B318D4">
        <w:rPr>
          <w:rFonts w:ascii="Arial" w:hAnsi="Arial" w:cs="Arial"/>
          <w:lang w:val="en-US"/>
        </w:rPr>
        <w:t>My appreciation goes to Stylianakis Giorgos and Maria Ampartzaki, for being always ready to offer their help whenever needed. Furthermore, I would like to thank all my colleagues in the Laboratory for their support and for the pleasant environment they provided.</w:t>
      </w:r>
      <w:r w:rsidR="002D0CE0" w:rsidRPr="00B318D4">
        <w:rPr>
          <w:rFonts w:ascii="Arial" w:hAnsi="Arial" w:cs="Arial"/>
          <w:lang w:val="en-US"/>
        </w:rPr>
        <w:t xml:space="preserve"> </w:t>
      </w:r>
      <w:r w:rsidR="00BE0A6B" w:rsidRPr="00B318D4">
        <w:rPr>
          <w:rFonts w:ascii="Arial" w:hAnsi="Arial" w:cs="Arial"/>
          <w:lang w:val="en-US"/>
        </w:rPr>
        <w:t>A special thanks belong to the logo's designer of the Octopus tool, Katerina Malisova.</w:t>
      </w:r>
      <w:r w:rsidR="002D0CE0" w:rsidRPr="00B318D4">
        <w:rPr>
          <w:rFonts w:ascii="Arial" w:hAnsi="Arial" w:cs="Arial"/>
          <w:lang w:val="en-US"/>
        </w:rPr>
        <w:t xml:space="preserve"> </w:t>
      </w:r>
    </w:p>
    <w:p w14:paraId="1B5E48E0" w14:textId="2194BF02" w:rsidR="002F4E95" w:rsidRPr="00B318D4" w:rsidRDefault="005067C1" w:rsidP="005067C1">
      <w:pPr>
        <w:rPr>
          <w:rFonts w:ascii="Arial" w:hAnsi="Arial" w:cs="Arial"/>
          <w:lang w:val="en-US"/>
        </w:rPr>
      </w:pPr>
      <w:r w:rsidRPr="00B318D4">
        <w:rPr>
          <w:rFonts w:ascii="Arial" w:hAnsi="Arial" w:cs="Arial"/>
          <w:lang w:val="en-US"/>
        </w:rPr>
        <w:t>Last but not least, I would like to thank my family for their never ending love, support, and their patience with me especially over the past few months. Without them, many of my dreams would not be possible.</w:t>
      </w:r>
    </w:p>
    <w:p w14:paraId="0B1E7848" w14:textId="5B7DA251" w:rsidR="005067C1" w:rsidRPr="00B318D4" w:rsidRDefault="002F4E95">
      <w:pPr>
        <w:spacing w:line="276" w:lineRule="auto"/>
        <w:jc w:val="left"/>
        <w:rPr>
          <w:rFonts w:ascii="Arial" w:hAnsi="Arial" w:cs="Arial"/>
          <w:lang w:val="en-US"/>
        </w:rPr>
      </w:pPr>
      <w:r w:rsidRPr="00B318D4">
        <w:rPr>
          <w:rFonts w:ascii="Arial" w:hAnsi="Arial" w:cs="Arial"/>
          <w:lang w:val="en-US"/>
        </w:rPr>
        <w:br w:type="page"/>
      </w:r>
      <w:r w:rsidR="005067C1" w:rsidRPr="00B318D4">
        <w:rPr>
          <w:rFonts w:ascii="Arial" w:hAnsi="Arial" w:cs="Arial"/>
          <w:lang w:val="en-US"/>
        </w:rPr>
        <w:lastRenderedPageBreak/>
        <w:br w:type="page"/>
      </w:r>
    </w:p>
    <w:p w14:paraId="7DC8E02E" w14:textId="77777777" w:rsidR="002F4E95" w:rsidRPr="00B318D4" w:rsidRDefault="002F4E95">
      <w:pPr>
        <w:rPr>
          <w:rFonts w:ascii="Arial" w:hAnsi="Arial" w:cs="Arial"/>
          <w:lang w:val="en-US"/>
        </w:rPr>
      </w:pPr>
    </w:p>
    <w:p w14:paraId="2AF91526" w14:textId="77777777" w:rsidR="002F4E95" w:rsidRPr="00B318D4" w:rsidRDefault="002F4E95" w:rsidP="00087821">
      <w:pPr>
        <w:pStyle w:val="Heading1"/>
        <w:rPr>
          <w:rFonts w:ascii="Arial" w:hAnsi="Arial" w:cs="Arial"/>
        </w:rPr>
      </w:pPr>
      <w:bookmarkStart w:id="11" w:name="_Toc447628815"/>
      <w:r w:rsidRPr="00B318D4">
        <w:rPr>
          <w:rFonts w:ascii="Arial" w:hAnsi="Arial" w:cs="Arial"/>
          <w:lang w:val="en-US"/>
        </w:rPr>
        <w:t>Introduction</w:t>
      </w:r>
      <w:bookmarkEnd w:id="11"/>
    </w:p>
    <w:p w14:paraId="30AD0A5E" w14:textId="77777777" w:rsidR="002F4E95" w:rsidRPr="00B318D4" w:rsidRDefault="002F4E95" w:rsidP="002F4E95">
      <w:pPr>
        <w:rPr>
          <w:rFonts w:ascii="Arial" w:hAnsi="Arial" w:cs="Arial"/>
          <w:lang w:val="en-US"/>
        </w:rPr>
      </w:pPr>
    </w:p>
    <w:p w14:paraId="797372C7" w14:textId="77777777" w:rsidR="002F4E95" w:rsidRPr="00B318D4" w:rsidRDefault="002F4E95" w:rsidP="00087821">
      <w:pPr>
        <w:pStyle w:val="Heading2"/>
        <w:rPr>
          <w:rFonts w:ascii="Arial" w:hAnsi="Arial" w:cs="Arial"/>
          <w:lang w:val="en-US"/>
        </w:rPr>
      </w:pPr>
      <w:bookmarkStart w:id="12" w:name="_Toc447628816"/>
      <w:r w:rsidRPr="00B318D4">
        <w:rPr>
          <w:rFonts w:ascii="Arial" w:hAnsi="Arial" w:cs="Arial"/>
          <w:lang w:val="en-US"/>
        </w:rPr>
        <w:t>General</w:t>
      </w:r>
      <w:bookmarkEnd w:id="12"/>
    </w:p>
    <w:p w14:paraId="5D072E72" w14:textId="6D4CF483" w:rsidR="00BB7886" w:rsidRPr="00B318D4" w:rsidRDefault="00BB7886" w:rsidP="00BB7886">
      <w:pPr>
        <w:rPr>
          <w:rFonts w:ascii="Arial" w:hAnsi="Arial" w:cs="Arial"/>
          <w:lang w:val="en-US"/>
        </w:rPr>
      </w:pPr>
      <w:r w:rsidRPr="00B318D4">
        <w:rPr>
          <w:rFonts w:ascii="Arial" w:hAnsi="Arial" w:cs="Arial"/>
          <w:lang w:val="en-US"/>
        </w:rPr>
        <w:t xml:space="preserve">One of the main challenges that teachers are facing is “what” and “how” to teach learners (with different needs and characteristics) to keep them motivated and maximize the learning outcome. The Instructional Design field focuses on these questions. As a process, instructional design is an engineering activity for which the artifact is some instructional product to help a learner acquire some knowledge or skill </w:t>
      </w:r>
      <w:r w:rsidR="00C22B0D" w:rsidRPr="00B318D4">
        <w:rPr>
          <w:rFonts w:ascii="Arial" w:hAnsi="Arial" w:cs="Arial"/>
          <w:lang w:val="en-US"/>
        </w:rPr>
        <w:t>(Merrill, 2001 )</w:t>
      </w:r>
      <w:r w:rsidRPr="00B318D4">
        <w:rPr>
          <w:rFonts w:ascii="Arial" w:hAnsi="Arial" w:cs="Arial"/>
          <w:lang w:val="en-US"/>
        </w:rPr>
        <w:t xml:space="preserve">. This activity takes into account theories, models, methodologies and tools for instruction and applies strategies and techniques derived from them to the solution of instructional problems </w:t>
      </w:r>
      <w:r w:rsidR="00277A8F" w:rsidRPr="00B318D4">
        <w:rPr>
          <w:rFonts w:ascii="Arial" w:hAnsi="Arial" w:cs="Arial"/>
          <w:lang w:val="en-US"/>
        </w:rPr>
        <w:t>(J. Bourdeau, and R. Mizoguchi, 2002)</w:t>
      </w:r>
      <w:r w:rsidRPr="00B318D4">
        <w:rPr>
          <w:rFonts w:ascii="Arial" w:hAnsi="Arial" w:cs="Arial"/>
          <w:lang w:val="en-US"/>
        </w:rPr>
        <w:t xml:space="preserve">. Instructional design is a systematic and reflective process of translating principles of learning and instruction into plans for instructional materials, activities, information resources and evaluation </w:t>
      </w:r>
      <w:r w:rsidR="00277A8F" w:rsidRPr="00B318D4">
        <w:rPr>
          <w:rFonts w:ascii="Arial" w:hAnsi="Arial" w:cs="Arial"/>
          <w:lang w:val="en-US"/>
        </w:rPr>
        <w:t>(P.L. Smith, and Ragan T.J)</w:t>
      </w:r>
      <w:r w:rsidRPr="00B318D4">
        <w:rPr>
          <w:rFonts w:ascii="Arial" w:hAnsi="Arial" w:cs="Arial"/>
          <w:lang w:val="en-US"/>
        </w:rPr>
        <w:t xml:space="preserve">. The sound practices and models provided by Instructional Design, once modified for use by working teachers, can be used to design effective instruction in any content area </w:t>
      </w:r>
      <w:r w:rsidR="00723A69" w:rsidRPr="00B318D4">
        <w:rPr>
          <w:rFonts w:ascii="Arial" w:hAnsi="Arial" w:cs="Arial"/>
          <w:lang w:val="en-US"/>
        </w:rPr>
        <w:t>(P. L. Rogers</w:t>
      </w:r>
      <w:r w:rsidR="00BB5BE4" w:rsidRPr="00B318D4">
        <w:rPr>
          <w:rFonts w:ascii="Arial" w:hAnsi="Arial" w:cs="Arial"/>
          <w:lang w:val="en-US"/>
        </w:rPr>
        <w:t>, 2002</w:t>
      </w:r>
      <w:r w:rsidR="00723A69" w:rsidRPr="00B318D4">
        <w:rPr>
          <w:rFonts w:ascii="Arial" w:hAnsi="Arial" w:cs="Arial"/>
          <w:lang w:val="en-US"/>
        </w:rPr>
        <w:t>)</w:t>
      </w:r>
      <w:r w:rsidRPr="00B318D4">
        <w:rPr>
          <w:rFonts w:ascii="Arial" w:hAnsi="Arial" w:cs="Arial"/>
          <w:lang w:val="en-US"/>
        </w:rPr>
        <w:t>.</w:t>
      </w:r>
    </w:p>
    <w:p w14:paraId="778DAE17" w14:textId="77777777" w:rsidR="00BB7886" w:rsidRPr="00B318D4" w:rsidRDefault="00BB7886" w:rsidP="00BB7886">
      <w:pPr>
        <w:rPr>
          <w:rFonts w:ascii="Arial" w:hAnsi="Arial" w:cs="Arial"/>
          <w:lang w:val="en-US"/>
        </w:rPr>
      </w:pPr>
      <w:r w:rsidRPr="00B318D4">
        <w:rPr>
          <w:rFonts w:ascii="Arial" w:hAnsi="Arial" w:cs="Arial"/>
          <w:lang w:val="en-US"/>
        </w:rPr>
        <w:t xml:space="preserve">Instructional designers and teachers share a common goal: making instruction appealing, effective and maximizing the learning outcome. Towards this goal their roles are complementary and integral. However, instructional designers and teachers are still working separately. In most cases, the instructional design process is performed completely by teachers lacking time and advanced pedagogical knowledge. That leads to poor instructional designs, where a sound pedagogical approach (the “how” to teach) is absent and the focus is mainly on “what” to teach. This can result in ineffective encounters, inefficient activities, and finally unmotivated learners. Putting learning needs on the sidelines can have serious long-term effects. </w:t>
      </w:r>
    </w:p>
    <w:p w14:paraId="115CB107" w14:textId="77777777" w:rsidR="00785FEB" w:rsidRPr="00B318D4" w:rsidRDefault="00785FEB" w:rsidP="00785FEB">
      <w:pPr>
        <w:rPr>
          <w:rFonts w:ascii="Arial" w:hAnsi="Arial" w:cs="Arial"/>
          <w:lang w:val="en-US"/>
        </w:rPr>
      </w:pPr>
      <w:r w:rsidRPr="00B318D4">
        <w:rPr>
          <w:rFonts w:ascii="Arial" w:hAnsi="Arial" w:cs="Arial"/>
          <w:lang w:val="en-US"/>
        </w:rPr>
        <w:t xml:space="preserve">Technology could function as a common language between instructional designers and teachers providing effective communication between them as well. Standards could provide a common conceptual model and representation for instructional designs and ensure interoperability and reusability of </w:t>
      </w:r>
      <w:r w:rsidRPr="00B318D4">
        <w:rPr>
          <w:rFonts w:ascii="Arial" w:hAnsi="Arial" w:cs="Arial"/>
          <w:lang w:val="en-US"/>
        </w:rPr>
        <w:lastRenderedPageBreak/>
        <w:t>educational templates and scenarios in diverse systems and contexts. This could significantly increase the effectiveness of the instructional design process by reducing the cost and time needed for instructional design and at the same time improving the quality of instructional designs.</w:t>
      </w:r>
    </w:p>
    <w:p w14:paraId="2C001902" w14:textId="77777777" w:rsidR="00785FEB" w:rsidRPr="00B318D4" w:rsidRDefault="00785FEB" w:rsidP="00785FEB">
      <w:pPr>
        <w:rPr>
          <w:rFonts w:ascii="Arial" w:hAnsi="Arial" w:cs="Arial"/>
          <w:lang w:val="en-US"/>
        </w:rPr>
      </w:pPr>
      <w:r w:rsidRPr="00B318D4">
        <w:rPr>
          <w:rFonts w:ascii="Arial" w:hAnsi="Arial" w:cs="Arial"/>
          <w:lang w:val="en-US"/>
        </w:rPr>
        <w:t xml:space="preserve">However, despite the technology available (standards and tools) for instructional design, instructional designers and teachers insist not using it extensively. One reason for that, especially for the older instructional design users, is the fear of changing the way they are used to work to organize instruction (e.g. working alone, using paper format, PowerPoint presentations etc.). But even the most brave and eager of them are skeptical and not willing to use technology for designing instruction. </w:t>
      </w:r>
    </w:p>
    <w:p w14:paraId="1ACC35CC" w14:textId="17E496D9" w:rsidR="0087074C" w:rsidRPr="00B318D4" w:rsidRDefault="0087074C" w:rsidP="004609D8">
      <w:pPr>
        <w:rPr>
          <w:rFonts w:ascii="Arial" w:hAnsi="Arial" w:cs="Arial"/>
          <w:lang w:val="en-US"/>
        </w:rPr>
      </w:pPr>
      <w:r w:rsidRPr="00B318D4">
        <w:rPr>
          <w:rFonts w:ascii="Arial" w:hAnsi="Arial" w:cs="Arial"/>
          <w:lang w:val="en-US"/>
        </w:rPr>
        <w:t xml:space="preserve">The dominant standard for instructional design </w:t>
      </w:r>
      <w:r w:rsidR="004609D8" w:rsidRPr="00B318D4">
        <w:rPr>
          <w:rFonts w:ascii="Arial" w:hAnsi="Arial" w:cs="Arial"/>
          <w:lang w:val="en-US"/>
        </w:rPr>
        <w:t>is IMS Learning Design (IMS LD)</w:t>
      </w:r>
      <w:r w:rsidRPr="00B318D4">
        <w:rPr>
          <w:rFonts w:ascii="Arial" w:hAnsi="Arial" w:cs="Arial"/>
          <w:lang w:val="en-US"/>
        </w:rPr>
        <w:t xml:space="preserve">. IMS LD has been criticized many times due to its complexity </w:t>
      </w:r>
      <w:r w:rsidR="004609D8" w:rsidRPr="00B318D4">
        <w:rPr>
          <w:rFonts w:ascii="Arial" w:hAnsi="Arial" w:cs="Arial"/>
          <w:lang w:val="en-US"/>
        </w:rPr>
        <w:t>(D. Griffiths et al</w:t>
      </w:r>
      <w:r w:rsidR="00BB5BE4" w:rsidRPr="00B318D4">
        <w:rPr>
          <w:rFonts w:ascii="Arial" w:hAnsi="Arial" w:cs="Arial"/>
          <w:lang w:val="en-US"/>
        </w:rPr>
        <w:t>, 2005</w:t>
      </w:r>
      <w:r w:rsidR="004609D8" w:rsidRPr="00B318D4">
        <w:rPr>
          <w:rFonts w:ascii="Arial" w:hAnsi="Arial" w:cs="Arial"/>
          <w:lang w:val="en-US"/>
        </w:rPr>
        <w:t>) (D. Sampson et al</w:t>
      </w:r>
      <w:r w:rsidR="00BB5BE4" w:rsidRPr="00B318D4">
        <w:rPr>
          <w:rFonts w:ascii="Arial" w:hAnsi="Arial" w:cs="Arial"/>
          <w:lang w:val="en-US"/>
        </w:rPr>
        <w:t>, 2005</w:t>
      </w:r>
      <w:r w:rsidR="004609D8" w:rsidRPr="00B318D4">
        <w:rPr>
          <w:rFonts w:ascii="Arial" w:hAnsi="Arial" w:cs="Arial"/>
          <w:lang w:val="en-US"/>
        </w:rPr>
        <w:t xml:space="preserve">) </w:t>
      </w:r>
      <w:r w:rsidRPr="00B318D4">
        <w:rPr>
          <w:rFonts w:ascii="Arial" w:hAnsi="Arial" w:cs="Arial"/>
          <w:lang w:val="en-US"/>
        </w:rPr>
        <w:t xml:space="preserve">[27]. Tools that expose this complexity to the user (e.g. the RELOAD editor [19], CopperAuthor [29] and ReCourse [10]) remain untapped. These tools focus on supporting the standard and put user needs on the background. Supporting standards </w:t>
      </w:r>
      <w:r w:rsidR="000D0F49" w:rsidRPr="00B318D4">
        <w:rPr>
          <w:rFonts w:ascii="Arial" w:hAnsi="Arial" w:cs="Arial"/>
          <w:lang w:val="en-US"/>
        </w:rPr>
        <w:t>are</w:t>
      </w:r>
      <w:r w:rsidRPr="00B318D4">
        <w:rPr>
          <w:rFonts w:ascii="Arial" w:hAnsi="Arial" w:cs="Arial"/>
          <w:lang w:val="en-US"/>
        </w:rPr>
        <w:t xml:space="preserve"> definitely important and necessary. However, users (in this case teachers and instructional designers) little care about them. They want tools that will make their lives easier and improve the way they work. </w:t>
      </w:r>
    </w:p>
    <w:p w14:paraId="2738A54F" w14:textId="77777777" w:rsidR="0087074C" w:rsidRPr="00B318D4" w:rsidRDefault="0087074C" w:rsidP="0087074C">
      <w:pPr>
        <w:rPr>
          <w:rFonts w:ascii="Arial" w:hAnsi="Arial" w:cs="Arial"/>
          <w:lang w:val="en-US"/>
        </w:rPr>
      </w:pPr>
      <w:r w:rsidRPr="00B318D4">
        <w:rPr>
          <w:rFonts w:ascii="Arial" w:hAnsi="Arial" w:cs="Arial"/>
          <w:lang w:val="en-US"/>
        </w:rPr>
        <w:t xml:space="preserve">Consequently, appropriate applications exploiting IMS LD while, at the same time, hiding its complexity, are needed to enable instructional designers and teachers use a common language for collaboration, development and sharing of educational templates and scenarios that can be used, adapted and further reused in new educational contexts. To be successful, such tools should put user needs in the foreground. To do so, usability studies can be employed from the beginning of their development.  </w:t>
      </w:r>
    </w:p>
    <w:p w14:paraId="432A8524" w14:textId="7CD82C04" w:rsidR="00BB7886" w:rsidRPr="00B318D4" w:rsidRDefault="00BB7886" w:rsidP="00BB7886">
      <w:pPr>
        <w:rPr>
          <w:rFonts w:ascii="Arial" w:hAnsi="Arial" w:cs="Arial"/>
          <w:lang w:val="en-US"/>
        </w:rPr>
      </w:pPr>
      <w:r w:rsidRPr="00B318D4">
        <w:rPr>
          <w:rFonts w:ascii="Arial" w:hAnsi="Arial" w:cs="Arial"/>
          <w:lang w:val="en-US"/>
        </w:rPr>
        <w:t>It is clear that there is a need for usable applications supporting instructional designers’ and educators/</w:t>
      </w:r>
      <w:r w:rsidR="000D0F49" w:rsidRPr="00B318D4">
        <w:rPr>
          <w:rFonts w:ascii="Arial" w:hAnsi="Arial" w:cs="Arial"/>
          <w:lang w:val="en-US"/>
        </w:rPr>
        <w:t>teachers'</w:t>
      </w:r>
      <w:r w:rsidRPr="00B318D4">
        <w:rPr>
          <w:rFonts w:ascii="Arial" w:hAnsi="Arial" w:cs="Arial"/>
          <w:lang w:val="en-US"/>
        </w:rPr>
        <w:t xml:space="preserve"> needs and collaboration between them, while staying compatible with standards. This requires a transition from the traditional editor-like tools to environments supporting a number of requirements: 1) collaboration between instructional designers and teachers (and designers-designers and teachers-teachers as well), 2) development and </w:t>
      </w:r>
      <w:r w:rsidRPr="00B318D4">
        <w:rPr>
          <w:rFonts w:ascii="Arial" w:hAnsi="Arial" w:cs="Arial"/>
          <w:lang w:val="en-US"/>
        </w:rPr>
        <w:lastRenderedPageBreak/>
        <w:t>reusability of educational practices (educational templates) and educational scenarios, 3) standards support to ensure interoperability with other systems, 4) connection with other environments, repositories exploiting available designs but also sharing educational practices and scenarios developed within the system with the wider educational community.</w:t>
      </w:r>
    </w:p>
    <w:p w14:paraId="51428DD2" w14:textId="644873B1" w:rsidR="0087074C" w:rsidRPr="00B318D4" w:rsidRDefault="0087074C" w:rsidP="0087074C">
      <w:pPr>
        <w:rPr>
          <w:rFonts w:ascii="Arial" w:hAnsi="Arial" w:cs="Arial"/>
          <w:lang w:val="en-US"/>
        </w:rPr>
      </w:pPr>
      <w:r w:rsidRPr="00B318D4">
        <w:rPr>
          <w:rFonts w:ascii="Arial" w:hAnsi="Arial" w:cs="Arial"/>
          <w:lang w:val="en-US"/>
        </w:rPr>
        <w:t xml:space="preserve">In the rest of this </w:t>
      </w:r>
      <w:r w:rsidR="000D0F49" w:rsidRPr="00B318D4">
        <w:rPr>
          <w:rFonts w:ascii="Arial" w:hAnsi="Arial" w:cs="Arial"/>
          <w:lang w:val="en-US"/>
        </w:rPr>
        <w:t>chapter, we</w:t>
      </w:r>
      <w:r w:rsidRPr="00B318D4">
        <w:rPr>
          <w:rFonts w:ascii="Arial" w:hAnsi="Arial" w:cs="Arial"/>
          <w:lang w:val="en-US"/>
        </w:rPr>
        <w:t xml:space="preserve"> introduce the concept of instructional design, we refer to a number of instructional design tools and their main problems, and we continue with the definition of the scope of this thesis as well as its goals and objectives.</w:t>
      </w:r>
    </w:p>
    <w:p w14:paraId="5744F91F" w14:textId="77777777" w:rsidR="00E24D6B" w:rsidRPr="00B318D4" w:rsidRDefault="00E24D6B" w:rsidP="0087074C">
      <w:pPr>
        <w:rPr>
          <w:rFonts w:ascii="Arial" w:hAnsi="Arial" w:cs="Arial"/>
          <w:lang w:val="en-US"/>
        </w:rPr>
      </w:pPr>
    </w:p>
    <w:p w14:paraId="0C15F6F4" w14:textId="77777777" w:rsidR="00E24D6B" w:rsidRPr="00B318D4" w:rsidRDefault="00E24D6B" w:rsidP="0087074C">
      <w:pPr>
        <w:rPr>
          <w:rFonts w:ascii="Arial" w:hAnsi="Arial" w:cs="Arial"/>
          <w:lang w:val="en-US"/>
        </w:rPr>
      </w:pPr>
    </w:p>
    <w:p w14:paraId="01477FAB" w14:textId="77777777" w:rsidR="002F4E95" w:rsidRPr="00B318D4" w:rsidRDefault="002F4E95" w:rsidP="00087821">
      <w:pPr>
        <w:pStyle w:val="Heading2"/>
        <w:rPr>
          <w:rFonts w:ascii="Arial" w:hAnsi="Arial" w:cs="Arial"/>
          <w:lang w:val="en-GB"/>
        </w:rPr>
      </w:pPr>
      <w:bookmarkStart w:id="13" w:name="_Toc369641245"/>
      <w:bookmarkStart w:id="14" w:name="_Toc447628817"/>
      <w:r w:rsidRPr="00B318D4">
        <w:rPr>
          <w:rFonts w:ascii="Arial" w:hAnsi="Arial" w:cs="Arial"/>
          <w:lang w:val="en-GB"/>
        </w:rPr>
        <w:t>Instructional Design</w:t>
      </w:r>
      <w:bookmarkEnd w:id="13"/>
      <w:bookmarkEnd w:id="14"/>
    </w:p>
    <w:p w14:paraId="2EF97673" w14:textId="77777777" w:rsidR="00DA43F9" w:rsidRPr="00B318D4" w:rsidRDefault="00DA43F9" w:rsidP="004B3199">
      <w:pPr>
        <w:rPr>
          <w:rFonts w:ascii="Arial" w:hAnsi="Arial" w:cs="Arial"/>
          <w:lang w:val="en-US"/>
        </w:rPr>
      </w:pPr>
      <w:r w:rsidRPr="00B318D4">
        <w:rPr>
          <w:rFonts w:ascii="Arial" w:hAnsi="Arial" w:cs="Arial"/>
          <w:lang w:val="en-US"/>
        </w:rPr>
        <w:t>Action psychology states that human behavior is directed towards plan-based accomplishment of goals. Plans are hierarchically arranged. Background knowledge and the environment interact in plan creation and execution. Considering goal priorities and dependencies when deciding what to learn and how to coordinate multiple learning strategies improves the effectiveness of learning in a system with multiple goals. Learning strategies, represented as methods for achieving learning goals, can be chained, composed, and optimized, resulting in dynamic learning plans that are pursued in a flexible manner [25].</w:t>
      </w:r>
    </w:p>
    <w:p w14:paraId="3341DD84" w14:textId="77777777" w:rsidR="006752F3" w:rsidRPr="00B318D4" w:rsidRDefault="006752F3" w:rsidP="004B3199">
      <w:pPr>
        <w:rPr>
          <w:rFonts w:ascii="Arial" w:hAnsi="Arial" w:cs="Arial"/>
          <w:lang w:val="en-US"/>
        </w:rPr>
      </w:pPr>
      <w:r w:rsidRPr="00B318D4">
        <w:rPr>
          <w:rFonts w:ascii="Arial" w:hAnsi="Arial" w:cs="Arial"/>
          <w:lang w:val="en-US"/>
        </w:rPr>
        <w:t xml:space="preserve">The way that a learning experience should be organized in terms of its structure and content to support a Learner with specific learning characteristics is named “Instructional Design”. Instructional Design is part of Instructional Science, which encompasses theories, models, methodologies and tools for instruction [Mizoguchi &amp; Bourdeau, 2000]. Instructional Design is an engineering activity for which the artifact is some instructional product to help a learner acquire some knowledge or skill [Merrill, 2001]. This activity applies strategies and techniques derived from behavioral, cognitive, and constructivist theories to the solution of instructional problems [Mizoguchi &amp; Bourdeau, 2000]. Instructional Design is a methodology for systematic planning and developing curriculums, courses and educational media. It helps teachers, educators and training </w:t>
      </w:r>
      <w:r w:rsidRPr="00B318D4">
        <w:rPr>
          <w:rFonts w:ascii="Arial" w:hAnsi="Arial" w:cs="Arial"/>
          <w:lang w:val="en-US"/>
        </w:rPr>
        <w:lastRenderedPageBreak/>
        <w:t>professionals to design effective, efficient and appealing instruction that meets requirements of specific learning goals, learners’ characteristics and organizational needs.</w:t>
      </w:r>
    </w:p>
    <w:p w14:paraId="00DBD7BA" w14:textId="77777777" w:rsidR="006752F3" w:rsidRPr="00B318D4" w:rsidRDefault="006752F3" w:rsidP="004B3199">
      <w:pPr>
        <w:rPr>
          <w:rFonts w:ascii="Arial" w:hAnsi="Arial" w:cs="Arial"/>
          <w:lang w:val="en-US"/>
        </w:rPr>
      </w:pPr>
      <w:r w:rsidRPr="00B318D4">
        <w:rPr>
          <w:rFonts w:ascii="Arial" w:hAnsi="Arial" w:cs="Arial"/>
          <w:lang w:val="en-US"/>
        </w:rPr>
        <w:t>Instructional Design theories are prescriptions for designing instructional products to optimize the learning outcome [Merrill, 2001]. They describe methods of instruction together with situations in which those methods should be used [Reigeluth, 1999]. According to [Dick, Carey, and Carey, 2000], the underlying questions about instructional design are from a pragmatic viewpoint 1) what to teach, and 2) how to teach.</w:t>
      </w:r>
    </w:p>
    <w:p w14:paraId="0CEFB056" w14:textId="5B82928B" w:rsidR="006752F3" w:rsidRPr="00B318D4" w:rsidRDefault="006752F3" w:rsidP="004B3199">
      <w:pPr>
        <w:rPr>
          <w:rFonts w:ascii="Arial" w:hAnsi="Arial" w:cs="Arial"/>
          <w:lang w:val="en-US"/>
        </w:rPr>
      </w:pPr>
      <w:r w:rsidRPr="00B318D4">
        <w:rPr>
          <w:rFonts w:ascii="Arial" w:hAnsi="Arial" w:cs="Arial"/>
          <w:lang w:val="en-US"/>
        </w:rPr>
        <w:t xml:space="preserve">In order for the learner to acquire higher order </w:t>
      </w:r>
      <w:r w:rsidR="000D0F49" w:rsidRPr="00B318D4">
        <w:rPr>
          <w:rFonts w:ascii="Arial" w:hAnsi="Arial" w:cs="Arial"/>
          <w:lang w:val="en-US"/>
        </w:rPr>
        <w:t>cognitive</w:t>
      </w:r>
      <w:r w:rsidRPr="00B318D4">
        <w:rPr>
          <w:rFonts w:ascii="Arial" w:hAnsi="Arial" w:cs="Arial"/>
          <w:lang w:val="en-US"/>
        </w:rPr>
        <w:t xml:space="preserve"> skills (analysis, synthesis, and evaluation), the need for instructional design, which facilitates, promotes and supports activity based learning, must be realized. Learning Activities typically consist of some form of task(s), associated tools which could be used to perform the task(s), and appropriate learning content.</w:t>
      </w:r>
    </w:p>
    <w:p w14:paraId="624C8016" w14:textId="77777777" w:rsidR="006752F3" w:rsidRPr="00B318D4" w:rsidRDefault="006752F3" w:rsidP="004B3199">
      <w:pPr>
        <w:rPr>
          <w:rFonts w:ascii="Arial" w:hAnsi="Arial" w:cs="Arial"/>
          <w:lang w:val="en-US"/>
        </w:rPr>
      </w:pPr>
      <w:r w:rsidRPr="00B318D4">
        <w:rPr>
          <w:rFonts w:ascii="Arial" w:hAnsi="Arial" w:cs="Arial"/>
          <w:lang w:val="en-US"/>
        </w:rPr>
        <w:t>However, although there is a variety of “instructional design” guidelines and approaches in theory, these have not appropriately linked with practice.</w:t>
      </w:r>
    </w:p>
    <w:p w14:paraId="2BDAB977" w14:textId="77777777" w:rsidR="00520E9A" w:rsidRPr="00B318D4" w:rsidRDefault="006752F3" w:rsidP="004B3199">
      <w:pPr>
        <w:rPr>
          <w:rFonts w:ascii="Arial" w:hAnsi="Arial" w:cs="Arial"/>
          <w:lang w:val="en-US"/>
        </w:rPr>
      </w:pPr>
      <w:r w:rsidRPr="00B318D4">
        <w:rPr>
          <w:rFonts w:ascii="Arial" w:hAnsi="Arial" w:cs="Arial"/>
          <w:lang w:val="en-US"/>
        </w:rPr>
        <w:t>Pedagogical patterns (or educational templates) are prescriptions for designing instructional products to optimize the learning outcome. Pedagogical Patterns capture best practice in particular educational domains, assisting teachers to outline the strategies to surpass common difficulties and problems, such as how to motivate students, how to introduce new concepts or how to sequence activities [7]. The teachers, based on these patterns, can create a number of educational scenarios for various educational contexts. There is an obvious relation with architectural design patterns, as described by Alexander [1], where “a pattern language gives each person who uses it, the power to create an infinite variety of new and unique buildings, just as his ordinary language gives him the power to create an infinite variety of sentences”. Fig. 1 presents an educational template for the problem-based learning approach, while Fig. 2 presents an educational scenario developed using this template.</w:t>
      </w:r>
    </w:p>
    <w:p w14:paraId="0109CC2C" w14:textId="284C6799" w:rsidR="006752F3" w:rsidRPr="00B318D4" w:rsidRDefault="006752F3" w:rsidP="006752F3">
      <w:pPr>
        <w:pStyle w:val="Spacing"/>
        <w:rPr>
          <w:rFonts w:ascii="Arial" w:eastAsiaTheme="minorHAnsi" w:hAnsi="Arial" w:cs="Arial"/>
          <w:color w:val="FF0000"/>
          <w:sz w:val="24"/>
          <w:lang w:val="en-US"/>
        </w:rPr>
      </w:pPr>
    </w:p>
    <w:p w14:paraId="6FEA6177" w14:textId="77777777" w:rsidR="00AE723B" w:rsidRPr="00B318D4" w:rsidRDefault="00AE723B" w:rsidP="00AE723B">
      <w:pPr>
        <w:pStyle w:val="Heading2"/>
        <w:rPr>
          <w:rFonts w:ascii="Arial" w:hAnsi="Arial" w:cs="Arial"/>
          <w:lang w:val="en-US"/>
        </w:rPr>
      </w:pPr>
      <w:bookmarkStart w:id="15" w:name="_Toc447628818"/>
      <w:r w:rsidRPr="00B318D4">
        <w:rPr>
          <w:rFonts w:ascii="Arial" w:hAnsi="Arial" w:cs="Arial"/>
          <w:lang w:val="en-US"/>
        </w:rPr>
        <w:lastRenderedPageBreak/>
        <w:t>Scope of this thesis</w:t>
      </w:r>
      <w:bookmarkEnd w:id="15"/>
    </w:p>
    <w:p w14:paraId="56C9CB63" w14:textId="77777777" w:rsidR="00245059" w:rsidRPr="00B318D4" w:rsidRDefault="00AE723B" w:rsidP="004B3199">
      <w:pPr>
        <w:rPr>
          <w:rFonts w:ascii="Arial" w:hAnsi="Arial" w:cs="Arial"/>
          <w:lang w:val="en-US"/>
        </w:rPr>
      </w:pPr>
      <w:r w:rsidRPr="00B318D4">
        <w:rPr>
          <w:rFonts w:ascii="Arial" w:hAnsi="Arial" w:cs="Arial"/>
          <w:lang w:val="en-US"/>
        </w:rPr>
        <w:t xml:space="preserve">It is clear that there is a need for usable applications supporting instructional designers’ and educators/teachers needs and collaboration between them, while staying compatible with standards. This requires a transition from the traditional editor-like tools to environments supporting a number of requirements: </w:t>
      </w:r>
    </w:p>
    <w:p w14:paraId="5F87297B" w14:textId="77777777" w:rsidR="00245059" w:rsidRPr="00B318D4" w:rsidRDefault="00AE723B" w:rsidP="005D66C0">
      <w:pPr>
        <w:pStyle w:val="ListParagraph"/>
        <w:numPr>
          <w:ilvl w:val="0"/>
          <w:numId w:val="26"/>
        </w:numPr>
        <w:rPr>
          <w:rFonts w:ascii="Arial" w:hAnsi="Arial" w:cs="Arial"/>
          <w:lang w:val="en-US"/>
        </w:rPr>
      </w:pPr>
      <w:r w:rsidRPr="00B318D4">
        <w:rPr>
          <w:rFonts w:ascii="Arial" w:hAnsi="Arial" w:cs="Arial"/>
          <w:lang w:val="en-US"/>
        </w:rPr>
        <w:t>collaboration between instructional designers and teachers (and designers-designers and teachers-teachers as well),</w:t>
      </w:r>
    </w:p>
    <w:p w14:paraId="10E5B3C0" w14:textId="77777777" w:rsidR="00245059" w:rsidRPr="00B318D4" w:rsidRDefault="00AE723B" w:rsidP="005D66C0">
      <w:pPr>
        <w:pStyle w:val="ListParagraph"/>
        <w:numPr>
          <w:ilvl w:val="0"/>
          <w:numId w:val="26"/>
        </w:numPr>
        <w:rPr>
          <w:rFonts w:ascii="Arial" w:hAnsi="Arial" w:cs="Arial"/>
          <w:lang w:val="en-US"/>
        </w:rPr>
      </w:pPr>
      <w:r w:rsidRPr="00B318D4">
        <w:rPr>
          <w:rFonts w:ascii="Arial" w:hAnsi="Arial" w:cs="Arial"/>
          <w:lang w:val="en-US"/>
        </w:rPr>
        <w:t xml:space="preserve">development and reusability of educational practices (educational templates) and educational scenarios, </w:t>
      </w:r>
    </w:p>
    <w:p w14:paraId="5C17FF0B" w14:textId="77777777" w:rsidR="00245059" w:rsidRPr="00B318D4" w:rsidRDefault="00AE723B" w:rsidP="005D66C0">
      <w:pPr>
        <w:pStyle w:val="ListParagraph"/>
        <w:numPr>
          <w:ilvl w:val="0"/>
          <w:numId w:val="26"/>
        </w:numPr>
        <w:rPr>
          <w:rFonts w:ascii="Arial" w:hAnsi="Arial" w:cs="Arial"/>
          <w:lang w:val="en-US"/>
        </w:rPr>
      </w:pPr>
      <w:r w:rsidRPr="00B318D4">
        <w:rPr>
          <w:rFonts w:ascii="Arial" w:hAnsi="Arial" w:cs="Arial"/>
          <w:lang w:val="en-US"/>
        </w:rPr>
        <w:t xml:space="preserve">standards support to ensure interoperability with other systems, </w:t>
      </w:r>
    </w:p>
    <w:p w14:paraId="0DA9F5E4" w14:textId="3E7EBFEB" w:rsidR="00AE723B" w:rsidRPr="00B318D4" w:rsidRDefault="00AE723B" w:rsidP="005D66C0">
      <w:pPr>
        <w:pStyle w:val="ListParagraph"/>
        <w:numPr>
          <w:ilvl w:val="0"/>
          <w:numId w:val="26"/>
        </w:numPr>
        <w:rPr>
          <w:rFonts w:ascii="Arial" w:hAnsi="Arial" w:cs="Arial"/>
          <w:lang w:val="en-US"/>
        </w:rPr>
      </w:pPr>
      <w:r w:rsidRPr="00B318D4">
        <w:rPr>
          <w:rFonts w:ascii="Arial" w:hAnsi="Arial" w:cs="Arial"/>
          <w:lang w:val="en-US"/>
        </w:rPr>
        <w:t>connection with other environments, repositories exploiting available designs but also sharing educational practices and scenarios developed within the system with the wider educational community.</w:t>
      </w:r>
    </w:p>
    <w:p w14:paraId="4C4ADACF" w14:textId="162F2E61" w:rsidR="00AE723B" w:rsidRPr="00B318D4" w:rsidRDefault="00AE723B" w:rsidP="004B3199">
      <w:pPr>
        <w:rPr>
          <w:rFonts w:ascii="Arial" w:hAnsi="Arial" w:cs="Arial"/>
          <w:lang w:val="en-US"/>
        </w:rPr>
      </w:pPr>
      <w:r w:rsidRPr="00B318D4">
        <w:rPr>
          <w:rFonts w:ascii="Arial" w:hAnsi="Arial" w:cs="Arial"/>
          <w:lang w:val="en-US"/>
        </w:rPr>
        <w:t>Consequently, appropriate applications exploiting IMS LD while, at the same time,</w:t>
      </w:r>
      <w:r w:rsidR="00F865A5" w:rsidRPr="00B318D4">
        <w:rPr>
          <w:rFonts w:ascii="Arial" w:hAnsi="Arial" w:cs="Arial"/>
          <w:lang w:val="en-US"/>
        </w:rPr>
        <w:t xml:space="preserve"> </w:t>
      </w:r>
      <w:r w:rsidRPr="00B318D4">
        <w:rPr>
          <w:rFonts w:ascii="Arial" w:hAnsi="Arial" w:cs="Arial"/>
          <w:lang w:val="en-US"/>
        </w:rPr>
        <w:t>hiding</w:t>
      </w:r>
      <w:r w:rsidR="00754194" w:rsidRPr="00B318D4">
        <w:rPr>
          <w:rFonts w:ascii="Arial" w:hAnsi="Arial" w:cs="Arial"/>
          <w:lang w:val="en-US"/>
        </w:rPr>
        <w:t xml:space="preserve"> </w:t>
      </w:r>
      <w:r w:rsidRPr="00B318D4">
        <w:rPr>
          <w:rFonts w:ascii="Arial" w:hAnsi="Arial" w:cs="Arial"/>
          <w:lang w:val="en-US"/>
        </w:rPr>
        <w:t xml:space="preserve">its complexity, are needed to enable instructional designers and teachers use a common language for collaboration, development and sharing of educational templates and scenarios that can be used, adapted and further reused in new educational contexts. To be successful, such tools should put user needs in the foreground. To do so, usability studies can be employed from the beginning of their development. </w:t>
      </w:r>
    </w:p>
    <w:p w14:paraId="6EB90CC4" w14:textId="77777777" w:rsidR="002F4E95" w:rsidRPr="00B318D4" w:rsidRDefault="002F4E95" w:rsidP="00087821">
      <w:pPr>
        <w:pStyle w:val="Heading2"/>
        <w:rPr>
          <w:rFonts w:ascii="Arial" w:hAnsi="Arial" w:cs="Arial"/>
          <w:lang w:val="en-US"/>
        </w:rPr>
      </w:pPr>
      <w:bookmarkStart w:id="16" w:name="_Toc369641246"/>
      <w:bookmarkStart w:id="17" w:name="_Toc447628819"/>
      <w:r w:rsidRPr="00B318D4">
        <w:rPr>
          <w:rFonts w:ascii="Arial" w:hAnsi="Arial" w:cs="Arial"/>
          <w:lang w:val="en-US"/>
        </w:rPr>
        <w:t>Goal, objectives, and contribution of this thesis</w:t>
      </w:r>
      <w:bookmarkEnd w:id="16"/>
      <w:bookmarkEnd w:id="17"/>
    </w:p>
    <w:p w14:paraId="417FBC08" w14:textId="77777777" w:rsidR="00AE723B" w:rsidRPr="00B318D4" w:rsidRDefault="00AE723B" w:rsidP="00AE723B">
      <w:pPr>
        <w:rPr>
          <w:rFonts w:ascii="Arial" w:hAnsi="Arial" w:cs="Arial"/>
          <w:lang w:val="en-GB"/>
        </w:rPr>
      </w:pPr>
      <w:r w:rsidRPr="00B318D4">
        <w:rPr>
          <w:rFonts w:ascii="Arial" w:hAnsi="Arial" w:cs="Arial"/>
          <w:lang w:val="en-GB"/>
        </w:rPr>
        <w:t xml:space="preserve">In this thesis we present Octopus, a collaborative environment allowing instructional designers and educators work together towards their common goal; creating effective instruction. Specifically, it facilitates instructional designers to develop learning strategies in the form of pedagogical patterns (or educational templates), as prescriptions for designing instructional products to optimize the learning outcome. </w:t>
      </w:r>
    </w:p>
    <w:p w14:paraId="5C5D651B" w14:textId="77777777" w:rsidR="00AE723B" w:rsidRPr="00B318D4" w:rsidRDefault="00AE723B" w:rsidP="00AE723B">
      <w:pPr>
        <w:rPr>
          <w:rFonts w:ascii="Arial" w:hAnsi="Arial" w:cs="Arial"/>
          <w:lang w:val="en-GB"/>
        </w:rPr>
      </w:pPr>
      <w:r w:rsidRPr="00B318D4">
        <w:rPr>
          <w:rFonts w:ascii="Arial" w:hAnsi="Arial" w:cs="Arial"/>
          <w:lang w:val="en-GB"/>
        </w:rPr>
        <w:t xml:space="preserve">Sharing of educational templates and scenarios is supported in workspaces, as well as reusability of educational scenarios and parts of them (e.g. activities, activities structures) in other scenarios with an easy way from within the Octopus. This adds a social dimension in the process of instructional design. Instructional designers and educators can easily find and use learning activities </w:t>
      </w:r>
      <w:r w:rsidRPr="00B318D4">
        <w:rPr>
          <w:rFonts w:ascii="Arial" w:hAnsi="Arial" w:cs="Arial"/>
          <w:lang w:val="en-GB"/>
        </w:rPr>
        <w:lastRenderedPageBreak/>
        <w:t>or structures of them residing in templates or scenarios developed by other users.</w:t>
      </w:r>
    </w:p>
    <w:p w14:paraId="05FCB3B9" w14:textId="77777777" w:rsidR="00AE723B" w:rsidRPr="00B318D4" w:rsidRDefault="00AE723B" w:rsidP="00AE723B">
      <w:pPr>
        <w:rPr>
          <w:rFonts w:ascii="Arial" w:hAnsi="Arial" w:cs="Arial"/>
          <w:lang w:val="en-GB"/>
        </w:rPr>
      </w:pPr>
      <w:r w:rsidRPr="00B318D4">
        <w:rPr>
          <w:rFonts w:ascii="Arial" w:hAnsi="Arial" w:cs="Arial"/>
          <w:lang w:val="en-GB"/>
        </w:rPr>
        <w:t xml:space="preserve">Octopus pays special attention in the user needs and the instructional design process itself, while it stays compatible with standards. Octopus supports IMS LD Level A since it seems to be the most understandable and suitable for instructional designers and teachers, if they know the correspondence of its concepts with the concepts that they are familiar with [11][24][27]. Extensive usability studies have been performed from the earliest development steps, while a number of workshops have been organized with the participation of pedagogy experts and teachers. Octopus has been used in three EU projects. Improvements of the tool have been made after the continuous feedback of users in a number of tool releases. </w:t>
      </w:r>
    </w:p>
    <w:p w14:paraId="42BF4289" w14:textId="65E81A91" w:rsidR="00754194" w:rsidRPr="00B318D4" w:rsidRDefault="00520E9A" w:rsidP="00520E9A">
      <w:pPr>
        <w:rPr>
          <w:rFonts w:ascii="Arial" w:hAnsi="Arial" w:cs="Arial"/>
          <w:lang w:val="en-GB"/>
        </w:rPr>
      </w:pPr>
      <w:r w:rsidRPr="00B318D4">
        <w:rPr>
          <w:rFonts w:ascii="Arial" w:hAnsi="Arial" w:cs="Arial"/>
          <w:lang w:val="en-GB"/>
        </w:rPr>
        <w:t xml:space="preserve">Different Learners have different individual learning needs and preferences (e.g. learning style, educational level, previous knowledge etc.). Consequently they learn best in different ways and need different workflows of “how and what” to teach/learn, while in parallel may need to master different objectives in order to achieve the same learning goals. The process of creating these learning workflows is called Instructional Design. Instructional design is an engineering activity for which the </w:t>
      </w:r>
      <w:r w:rsidR="00BB5BE4" w:rsidRPr="00B318D4">
        <w:rPr>
          <w:rFonts w:ascii="Arial" w:hAnsi="Arial" w:cs="Arial"/>
          <w:lang w:val="en-GB"/>
        </w:rPr>
        <w:t>artefact</w:t>
      </w:r>
      <w:r w:rsidRPr="00B318D4">
        <w:rPr>
          <w:rFonts w:ascii="Arial" w:hAnsi="Arial" w:cs="Arial"/>
          <w:lang w:val="en-GB"/>
        </w:rPr>
        <w:t xml:space="preserve"> is some instructional product to help a learner acquire some knowledge or skill </w:t>
      </w:r>
      <w:sdt>
        <w:sdtPr>
          <w:rPr>
            <w:rFonts w:ascii="Arial" w:hAnsi="Arial" w:cs="Arial"/>
            <w:lang w:val="en-GB"/>
          </w:rPr>
          <w:id w:val="37408765"/>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Mer01 \l 1033 </w:instrText>
          </w:r>
          <w:r w:rsidR="00F969EC" w:rsidRPr="00B318D4">
            <w:rPr>
              <w:rFonts w:ascii="Arial" w:hAnsi="Arial" w:cs="Arial"/>
              <w:lang w:val="en-GB"/>
            </w:rPr>
            <w:fldChar w:fldCharType="separate"/>
          </w:r>
          <w:r w:rsidRPr="00B318D4">
            <w:rPr>
              <w:rFonts w:ascii="Arial" w:hAnsi="Arial" w:cs="Arial"/>
              <w:noProof/>
              <w:lang w:val="en-US"/>
            </w:rPr>
            <w:t>(7)</w:t>
          </w:r>
          <w:r w:rsidR="00F969EC" w:rsidRPr="00B318D4">
            <w:rPr>
              <w:rFonts w:ascii="Arial" w:hAnsi="Arial" w:cs="Arial"/>
              <w:lang w:val="en-GB"/>
            </w:rPr>
            <w:fldChar w:fldCharType="end"/>
          </w:r>
        </w:sdtContent>
      </w:sdt>
      <w:r w:rsidRPr="00B318D4">
        <w:rPr>
          <w:rFonts w:ascii="Arial" w:hAnsi="Arial" w:cs="Arial"/>
          <w:lang w:val="en-GB"/>
        </w:rPr>
        <w:t xml:space="preserve">. This activity takes into account theories, models, methodologies and tools for instruction and applies strategies and techniques derived from them to the solution of instructional problems </w:t>
      </w:r>
      <w:sdt>
        <w:sdtPr>
          <w:rPr>
            <w:rFonts w:ascii="Arial" w:hAnsi="Arial" w:cs="Arial"/>
            <w:lang w:val="en-GB"/>
          </w:rPr>
          <w:id w:val="37408766"/>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Bou02 \l 1033 </w:instrText>
          </w:r>
          <w:r w:rsidR="00F969EC" w:rsidRPr="00B318D4">
            <w:rPr>
              <w:rFonts w:ascii="Arial" w:hAnsi="Arial" w:cs="Arial"/>
              <w:lang w:val="en-GB"/>
            </w:rPr>
            <w:fldChar w:fldCharType="separate"/>
          </w:r>
          <w:r w:rsidRPr="00B318D4">
            <w:rPr>
              <w:rFonts w:ascii="Arial" w:hAnsi="Arial" w:cs="Arial"/>
              <w:noProof/>
              <w:lang w:val="en-US"/>
            </w:rPr>
            <w:t>(8)</w:t>
          </w:r>
          <w:r w:rsidR="00F969EC" w:rsidRPr="00B318D4">
            <w:rPr>
              <w:rFonts w:ascii="Arial" w:hAnsi="Arial" w:cs="Arial"/>
              <w:lang w:val="en-GB"/>
            </w:rPr>
            <w:fldChar w:fldCharType="end"/>
          </w:r>
        </w:sdtContent>
      </w:sdt>
      <w:r w:rsidRPr="00B318D4">
        <w:rPr>
          <w:rFonts w:ascii="Arial" w:hAnsi="Arial" w:cs="Arial"/>
          <w:lang w:val="en-GB"/>
        </w:rPr>
        <w:t xml:space="preserve">. According to </w:t>
      </w:r>
      <w:sdt>
        <w:sdtPr>
          <w:rPr>
            <w:rFonts w:ascii="Arial" w:hAnsi="Arial" w:cs="Arial"/>
            <w:lang w:val="en-GB"/>
          </w:rPr>
          <w:id w:val="37408767"/>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Dic00 \l 1033 </w:instrText>
          </w:r>
          <w:r w:rsidR="00F969EC" w:rsidRPr="00B318D4">
            <w:rPr>
              <w:rFonts w:ascii="Arial" w:hAnsi="Arial" w:cs="Arial"/>
              <w:lang w:val="en-GB"/>
            </w:rPr>
            <w:fldChar w:fldCharType="separate"/>
          </w:r>
          <w:r w:rsidRPr="00B318D4">
            <w:rPr>
              <w:rFonts w:ascii="Arial" w:hAnsi="Arial" w:cs="Arial"/>
              <w:noProof/>
              <w:lang w:val="en-US"/>
            </w:rPr>
            <w:t>(9)</w:t>
          </w:r>
          <w:r w:rsidR="00F969EC" w:rsidRPr="00B318D4">
            <w:rPr>
              <w:rFonts w:ascii="Arial" w:hAnsi="Arial" w:cs="Arial"/>
              <w:lang w:val="en-GB"/>
            </w:rPr>
            <w:fldChar w:fldCharType="end"/>
          </w:r>
        </w:sdtContent>
      </w:sdt>
      <w:r w:rsidRPr="00B318D4">
        <w:rPr>
          <w:rFonts w:ascii="Arial" w:hAnsi="Arial" w:cs="Arial"/>
          <w:lang w:val="en-GB"/>
        </w:rPr>
        <w:t xml:space="preserve">, the underlying questions about instructional design are from a pragmatic viewpoint </w:t>
      </w:r>
    </w:p>
    <w:p w14:paraId="68F65760" w14:textId="77777777" w:rsidR="005076E0" w:rsidRPr="00B318D4" w:rsidRDefault="00520E9A" w:rsidP="005D66C0">
      <w:pPr>
        <w:pStyle w:val="ListParagraph"/>
        <w:numPr>
          <w:ilvl w:val="0"/>
          <w:numId w:val="27"/>
        </w:numPr>
        <w:rPr>
          <w:rFonts w:ascii="Arial" w:hAnsi="Arial" w:cs="Arial"/>
          <w:lang w:val="en-GB"/>
        </w:rPr>
      </w:pPr>
      <w:r w:rsidRPr="00B318D4">
        <w:rPr>
          <w:rFonts w:ascii="Arial" w:hAnsi="Arial" w:cs="Arial"/>
          <w:lang w:val="en-GB"/>
        </w:rPr>
        <w:t xml:space="preserve">what to teach, and </w:t>
      </w:r>
    </w:p>
    <w:p w14:paraId="3C496B84" w14:textId="4D82DAB6" w:rsidR="00520E9A" w:rsidRPr="00B318D4" w:rsidRDefault="00520E9A" w:rsidP="005D66C0">
      <w:pPr>
        <w:pStyle w:val="ListParagraph"/>
        <w:numPr>
          <w:ilvl w:val="0"/>
          <w:numId w:val="27"/>
        </w:numPr>
        <w:rPr>
          <w:rFonts w:ascii="Arial" w:hAnsi="Arial" w:cs="Arial"/>
          <w:lang w:val="en-GB"/>
        </w:rPr>
      </w:pPr>
      <w:r w:rsidRPr="00B318D4">
        <w:rPr>
          <w:rFonts w:ascii="Arial" w:hAnsi="Arial" w:cs="Arial"/>
          <w:lang w:val="en-GB"/>
        </w:rPr>
        <w:t>how to teach.</w:t>
      </w:r>
    </w:p>
    <w:p w14:paraId="67AE8164" w14:textId="77777777" w:rsidR="00520E9A" w:rsidRPr="00B318D4" w:rsidRDefault="00520E9A" w:rsidP="00520E9A">
      <w:pPr>
        <w:rPr>
          <w:rFonts w:ascii="Arial" w:hAnsi="Arial" w:cs="Arial"/>
          <w:lang w:val="en-GB"/>
        </w:rPr>
      </w:pPr>
      <w:r w:rsidRPr="00B318D4">
        <w:rPr>
          <w:rFonts w:ascii="Arial" w:hAnsi="Arial" w:cs="Arial"/>
          <w:lang w:val="en-GB"/>
        </w:rPr>
        <w:t xml:space="preserve">However, the instructional design process is usually performed completely by regular teachers lacking advanced pedagogical skills resulting in scenarios, where a sound pedagogical approach (the "how") is absent and the focus is mainly on "what" to teach (and finally not to learn...). As a matter of fact, these scenarios put the learners and their individual learning needs on the sidelines and this has a negative learning outcome. If we could let instructional design experts to design the “missing part” (the “how”), this would help the teachers, </w:t>
      </w:r>
      <w:r w:rsidRPr="00B318D4">
        <w:rPr>
          <w:rFonts w:ascii="Arial" w:hAnsi="Arial" w:cs="Arial"/>
          <w:lang w:val="en-GB"/>
        </w:rPr>
        <w:lastRenderedPageBreak/>
        <w:t xml:space="preserve">educators and training professionals to design effective, efficient and appealing instruction that meets requirements of specific learning goals, learners’ characteristics and organizational needs. </w:t>
      </w:r>
    </w:p>
    <w:p w14:paraId="2CA6BC63" w14:textId="58B3307B" w:rsidR="00520E9A" w:rsidRPr="00B318D4" w:rsidRDefault="00520E9A" w:rsidP="00520E9A">
      <w:pPr>
        <w:rPr>
          <w:rFonts w:ascii="Arial" w:hAnsi="Arial" w:cs="Arial"/>
          <w:lang w:val="en-GB"/>
        </w:rPr>
      </w:pPr>
      <w:r w:rsidRPr="00B318D4">
        <w:rPr>
          <w:rFonts w:ascii="Arial" w:hAnsi="Arial" w:cs="Arial"/>
          <w:lang w:val="en-GB"/>
        </w:rPr>
        <w:t xml:space="preserve">Towards this end, the role of the instructional designers is to create pedagogical patterns (learning designs without specific learning content), as prescriptions for designing instructional products to optimize the learning outcome. Pedagogical Patterns capture best practice in particular educational domains </w:t>
      </w:r>
      <w:sdt>
        <w:sdtPr>
          <w:rPr>
            <w:rFonts w:ascii="Arial" w:hAnsi="Arial" w:cs="Arial"/>
            <w:lang w:val="en-GB"/>
          </w:rPr>
          <w:id w:val="37408763"/>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Eck03 \l 1033 </w:instrText>
          </w:r>
          <w:r w:rsidR="00F969EC" w:rsidRPr="00B318D4">
            <w:rPr>
              <w:rFonts w:ascii="Arial" w:hAnsi="Arial" w:cs="Arial"/>
              <w:lang w:val="en-GB"/>
            </w:rPr>
            <w:fldChar w:fldCharType="separate"/>
          </w:r>
          <w:r w:rsidRPr="00B318D4">
            <w:rPr>
              <w:rFonts w:ascii="Arial" w:hAnsi="Arial" w:cs="Arial"/>
              <w:noProof/>
              <w:lang w:val="en-US"/>
            </w:rPr>
            <w:t>(10)</w:t>
          </w:r>
          <w:r w:rsidR="00F969EC" w:rsidRPr="00B318D4">
            <w:rPr>
              <w:rFonts w:ascii="Arial" w:hAnsi="Arial" w:cs="Arial"/>
              <w:lang w:val="en-GB"/>
            </w:rPr>
            <w:fldChar w:fldCharType="end"/>
          </w:r>
        </w:sdtContent>
      </w:sdt>
      <w:r w:rsidRPr="00B318D4">
        <w:rPr>
          <w:rFonts w:ascii="Arial" w:hAnsi="Arial" w:cs="Arial"/>
          <w:lang w:val="en-GB"/>
        </w:rPr>
        <w:t xml:space="preserve">, assisting teachers to outline the strategies to surpass common difficulties and problems, such as how to motivate students, how to introduce new concepts or how to sequence activities, for example. These pedagogical patterns are based on instructional design theories, which describe methods of instruction together with situations in which those methods should be used </w:t>
      </w:r>
      <w:sdt>
        <w:sdtPr>
          <w:rPr>
            <w:rFonts w:ascii="Arial" w:hAnsi="Arial" w:cs="Arial"/>
            <w:lang w:val="en-GB"/>
          </w:rPr>
          <w:id w:val="37408764"/>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Rei99 \l 1033 </w:instrText>
          </w:r>
          <w:r w:rsidR="00F969EC" w:rsidRPr="00B318D4">
            <w:rPr>
              <w:rFonts w:ascii="Arial" w:hAnsi="Arial" w:cs="Arial"/>
              <w:lang w:val="en-GB"/>
            </w:rPr>
            <w:fldChar w:fldCharType="separate"/>
          </w:r>
          <w:r w:rsidRPr="00B318D4">
            <w:rPr>
              <w:rFonts w:ascii="Arial" w:hAnsi="Arial" w:cs="Arial"/>
              <w:noProof/>
              <w:lang w:val="en-US"/>
            </w:rPr>
            <w:t>(11)</w:t>
          </w:r>
          <w:r w:rsidR="00F969EC" w:rsidRPr="00B318D4">
            <w:rPr>
              <w:rFonts w:ascii="Arial" w:hAnsi="Arial" w:cs="Arial"/>
              <w:lang w:val="en-GB"/>
            </w:rPr>
            <w:fldChar w:fldCharType="end"/>
          </w:r>
        </w:sdtContent>
      </w:sdt>
      <w:r w:rsidRPr="00B318D4">
        <w:rPr>
          <w:rFonts w:ascii="Arial" w:hAnsi="Arial" w:cs="Arial"/>
          <w:lang w:val="en-GB"/>
        </w:rPr>
        <w:t xml:space="preserve">. The teachers, based on these patterns (educational templates), can create a number of educational scenarios (educational pathways) for various educational contexts. This involves the creation of learning activities and their connection with relevant learning contents. There is an obvious relation with architectural design patterns, as described in </w:t>
      </w:r>
      <w:sdt>
        <w:sdtPr>
          <w:rPr>
            <w:rFonts w:ascii="Arial" w:hAnsi="Arial" w:cs="Arial"/>
            <w:lang w:val="en-GB"/>
          </w:rPr>
          <w:id w:val="37408804"/>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Ale79 \l 1033 </w:instrText>
          </w:r>
          <w:r w:rsidR="00F969EC" w:rsidRPr="00B318D4">
            <w:rPr>
              <w:rFonts w:ascii="Arial" w:hAnsi="Arial" w:cs="Arial"/>
              <w:lang w:val="en-GB"/>
            </w:rPr>
            <w:fldChar w:fldCharType="separate"/>
          </w:r>
          <w:r w:rsidRPr="00B318D4">
            <w:rPr>
              <w:rFonts w:ascii="Arial" w:hAnsi="Arial" w:cs="Arial"/>
              <w:noProof/>
              <w:lang w:val="en-US"/>
            </w:rPr>
            <w:t>(12)</w:t>
          </w:r>
          <w:r w:rsidR="00F969EC" w:rsidRPr="00B318D4">
            <w:rPr>
              <w:rFonts w:ascii="Arial" w:hAnsi="Arial" w:cs="Arial"/>
              <w:lang w:val="en-GB"/>
            </w:rPr>
            <w:fldChar w:fldCharType="end"/>
          </w:r>
        </w:sdtContent>
      </w:sdt>
      <w:r w:rsidRPr="00B318D4">
        <w:rPr>
          <w:rFonts w:ascii="Arial" w:hAnsi="Arial" w:cs="Arial"/>
          <w:lang w:val="en-GB"/>
        </w:rPr>
        <w:t>, where “a pattern language gives each person who uses it, the power to create an infinite variety of new and unique buildings, just as his ordinary language gives him the power to create an infinite variety of sentences”.</w:t>
      </w:r>
      <w:r w:rsidR="00836682" w:rsidRPr="00B318D4">
        <w:rPr>
          <w:rFonts w:ascii="Arial" w:hAnsi="Arial" w:cs="Arial"/>
          <w:lang w:val="en-GB"/>
        </w:rPr>
        <w:t xml:space="preserve"> </w:t>
      </w:r>
    </w:p>
    <w:p w14:paraId="2921B342" w14:textId="080026CE" w:rsidR="00041DCB" w:rsidRPr="00B318D4" w:rsidRDefault="00520E9A" w:rsidP="00520E9A">
      <w:pPr>
        <w:rPr>
          <w:rFonts w:ascii="Arial" w:hAnsi="Arial" w:cs="Arial"/>
          <w:lang w:val="en-GB"/>
        </w:rPr>
      </w:pPr>
      <w:r w:rsidRPr="00B318D4">
        <w:rPr>
          <w:rFonts w:ascii="Arial" w:hAnsi="Arial" w:cs="Arial"/>
          <w:lang w:val="en-GB"/>
        </w:rPr>
        <w:t xml:space="preserve">In order for these educational templates (or derived educational pathways) to be reusable, shareable and accessible from the educational community, these should be represented in a standard and interoperable way. Moreover, these educational templates and their integral parts </w:t>
      </w:r>
      <w:r w:rsidR="004344C7" w:rsidRPr="00B318D4">
        <w:rPr>
          <w:rFonts w:ascii="Arial" w:hAnsi="Arial" w:cs="Arial"/>
          <w:lang w:val="en-GB"/>
        </w:rPr>
        <w:t xml:space="preserve">are </w:t>
      </w:r>
      <w:r w:rsidRPr="00B318D4">
        <w:rPr>
          <w:rFonts w:ascii="Arial" w:hAnsi="Arial" w:cs="Arial"/>
          <w:lang w:val="en-GB"/>
        </w:rPr>
        <w:t>described with learning metadata (LOM) and stored in a repository that beyond common repository functionality</w:t>
      </w:r>
      <w:r w:rsidR="00825BDD" w:rsidRPr="00B318D4">
        <w:rPr>
          <w:rFonts w:ascii="Arial" w:hAnsi="Arial" w:cs="Arial"/>
          <w:lang w:val="en-GB"/>
        </w:rPr>
        <w:t xml:space="preserve"> (CRUD)</w:t>
      </w:r>
      <w:r w:rsidRPr="00B318D4">
        <w:rPr>
          <w:rFonts w:ascii="Arial" w:hAnsi="Arial" w:cs="Arial"/>
          <w:lang w:val="en-GB"/>
        </w:rPr>
        <w:t xml:space="preserve">, implements </w:t>
      </w:r>
      <w:r w:rsidR="007C6D32" w:rsidRPr="00B318D4">
        <w:rPr>
          <w:rFonts w:ascii="Arial" w:hAnsi="Arial" w:cs="Arial"/>
          <w:lang w:val="en-US"/>
        </w:rPr>
        <w:t xml:space="preserve">the </w:t>
      </w:r>
      <w:r w:rsidRPr="00B318D4">
        <w:rPr>
          <w:rFonts w:ascii="Arial" w:hAnsi="Arial" w:cs="Arial"/>
          <w:lang w:val="en-GB"/>
        </w:rPr>
        <w:t xml:space="preserve">OAI-PMH </w:t>
      </w:r>
      <w:r w:rsidR="007C6D32" w:rsidRPr="00B318D4">
        <w:rPr>
          <w:rFonts w:ascii="Arial" w:hAnsi="Arial" w:cs="Arial"/>
          <w:lang w:val="en-GB"/>
        </w:rPr>
        <w:t>service interf</w:t>
      </w:r>
      <w:r w:rsidR="007A0CF5" w:rsidRPr="00B318D4">
        <w:rPr>
          <w:rFonts w:ascii="Arial" w:hAnsi="Arial" w:cs="Arial"/>
          <w:lang w:val="en-GB"/>
        </w:rPr>
        <w:t>ace</w:t>
      </w:r>
      <w:r w:rsidRPr="00B318D4">
        <w:rPr>
          <w:rFonts w:ascii="Arial" w:hAnsi="Arial" w:cs="Arial"/>
          <w:lang w:val="en-GB"/>
        </w:rPr>
        <w:t xml:space="preserve">. In the area of Technology-enhanced Learning, the key specification that provides a standard notation language for the description of learning designs is IMS Learning Design </w:t>
      </w:r>
      <w:sdt>
        <w:sdtPr>
          <w:rPr>
            <w:rFonts w:ascii="Arial" w:hAnsi="Arial" w:cs="Arial"/>
            <w:lang w:val="en-GB"/>
          </w:rPr>
          <w:id w:val="37408761"/>
          <w:citation/>
        </w:sdtPr>
        <w:sdtEndPr/>
        <w:sdtContent>
          <w:r w:rsidR="00F969EC" w:rsidRPr="00B318D4">
            <w:rPr>
              <w:rFonts w:ascii="Arial" w:hAnsi="Arial" w:cs="Arial"/>
              <w:lang w:val="en-GB"/>
            </w:rPr>
            <w:fldChar w:fldCharType="begin"/>
          </w:r>
          <w:r w:rsidRPr="00B318D4">
            <w:rPr>
              <w:rFonts w:ascii="Arial" w:hAnsi="Arial" w:cs="Arial"/>
              <w:lang w:val="en-US"/>
            </w:rPr>
            <w:instrText xml:space="preserve"> CITATION IMS05 \l 1033 </w:instrText>
          </w:r>
          <w:r w:rsidR="00F969EC" w:rsidRPr="00B318D4">
            <w:rPr>
              <w:rFonts w:ascii="Arial" w:hAnsi="Arial" w:cs="Arial"/>
              <w:lang w:val="en-GB"/>
            </w:rPr>
            <w:fldChar w:fldCharType="separate"/>
          </w:r>
          <w:r w:rsidRPr="00B318D4">
            <w:rPr>
              <w:rFonts w:ascii="Arial" w:hAnsi="Arial" w:cs="Arial"/>
              <w:noProof/>
              <w:lang w:val="en-US"/>
            </w:rPr>
            <w:t>(13)</w:t>
          </w:r>
          <w:r w:rsidR="00F969EC" w:rsidRPr="00B318D4">
            <w:rPr>
              <w:rFonts w:ascii="Arial" w:hAnsi="Arial" w:cs="Arial"/>
              <w:lang w:val="en-GB"/>
            </w:rPr>
            <w:fldChar w:fldCharType="end"/>
          </w:r>
        </w:sdtContent>
      </w:sdt>
      <w:r w:rsidRPr="00B318D4">
        <w:rPr>
          <w:rFonts w:ascii="Arial" w:hAnsi="Arial" w:cs="Arial"/>
          <w:lang w:val="en-GB"/>
        </w:rPr>
        <w:t xml:space="preserve">, as it is the only existing interoperability specification which supports the definition and orchestration of teaching and learning activities involving multiple roles and complex activity flows. As a modelling language, IMS LD is intended to provide a means of defining a wide range of pedagogical strategies. </w:t>
      </w:r>
    </w:p>
    <w:p w14:paraId="0CDB9EA8" w14:textId="77777777" w:rsidR="002F4E95" w:rsidRPr="00B318D4" w:rsidRDefault="002F4E95" w:rsidP="00087821">
      <w:pPr>
        <w:pStyle w:val="Heading2"/>
        <w:rPr>
          <w:rFonts w:ascii="Arial" w:hAnsi="Arial" w:cs="Arial"/>
          <w:lang w:val="en-US"/>
        </w:rPr>
      </w:pPr>
      <w:bookmarkStart w:id="18" w:name="_Ref268048983"/>
      <w:bookmarkStart w:id="19" w:name="_Toc369641247"/>
      <w:bookmarkStart w:id="20" w:name="_Toc447628820"/>
      <w:r w:rsidRPr="00B318D4">
        <w:rPr>
          <w:rFonts w:ascii="Arial" w:hAnsi="Arial" w:cs="Arial"/>
          <w:lang w:val="en-US"/>
        </w:rPr>
        <w:lastRenderedPageBreak/>
        <w:t>Thesis Structure</w:t>
      </w:r>
      <w:bookmarkEnd w:id="18"/>
      <w:bookmarkEnd w:id="19"/>
      <w:bookmarkEnd w:id="20"/>
    </w:p>
    <w:p w14:paraId="606241A3" w14:textId="5333BEF2" w:rsidR="00AE723B" w:rsidRPr="00B318D4" w:rsidRDefault="00947FFA" w:rsidP="00006F67">
      <w:pPr>
        <w:rPr>
          <w:rFonts w:ascii="Arial" w:hAnsi="Arial" w:cs="Arial"/>
          <w:lang w:val="en-US"/>
        </w:rPr>
      </w:pPr>
      <w:r w:rsidRPr="00B318D4">
        <w:rPr>
          <w:rFonts w:ascii="Arial" w:hAnsi="Arial" w:cs="Arial"/>
          <w:lang w:val="en-US"/>
        </w:rPr>
        <w:t>In addition to the</w:t>
      </w:r>
      <w:r w:rsidR="00287C7E" w:rsidRPr="00B318D4">
        <w:rPr>
          <w:rFonts w:ascii="Arial" w:hAnsi="Arial" w:cs="Arial"/>
          <w:lang w:val="en-US"/>
        </w:rPr>
        <w:t xml:space="preserve"> </w:t>
      </w:r>
      <w:r w:rsidR="00EA6E89" w:rsidRPr="00B318D4">
        <w:rPr>
          <w:rFonts w:ascii="Arial" w:hAnsi="Arial" w:cs="Arial"/>
          <w:lang w:val="en-US"/>
        </w:rPr>
        <w:t>introduction, the preliminaries</w:t>
      </w:r>
      <w:r w:rsidR="00287C7E" w:rsidRPr="00B318D4">
        <w:rPr>
          <w:rFonts w:ascii="Arial" w:hAnsi="Arial" w:cs="Arial"/>
          <w:lang w:val="en-US"/>
        </w:rPr>
        <w:t>,</w:t>
      </w:r>
      <w:r w:rsidR="00EA6E89" w:rsidRPr="00B318D4">
        <w:rPr>
          <w:rFonts w:ascii="Arial" w:hAnsi="Arial" w:cs="Arial"/>
          <w:lang w:val="en-US"/>
        </w:rPr>
        <w:t xml:space="preserve"> the related work</w:t>
      </w:r>
      <w:r w:rsidR="00287C7E" w:rsidRPr="00B318D4">
        <w:rPr>
          <w:rFonts w:ascii="Arial" w:hAnsi="Arial" w:cs="Arial"/>
          <w:lang w:val="en-US"/>
        </w:rPr>
        <w:t>,</w:t>
      </w:r>
      <w:r w:rsidR="00EA6E89" w:rsidRPr="00B318D4">
        <w:rPr>
          <w:rFonts w:ascii="Arial" w:hAnsi="Arial" w:cs="Arial"/>
          <w:lang w:val="en-US"/>
        </w:rPr>
        <w:t xml:space="preserve"> the conclusion and the appendixes</w:t>
      </w:r>
      <w:r w:rsidR="00287C7E" w:rsidRPr="00B318D4">
        <w:rPr>
          <w:rFonts w:ascii="Arial" w:hAnsi="Arial" w:cs="Arial"/>
          <w:lang w:val="en-US"/>
        </w:rPr>
        <w:t xml:space="preserve">, this thesis is </w:t>
      </w:r>
      <w:r w:rsidR="00EA6E89" w:rsidRPr="00B318D4">
        <w:rPr>
          <w:rFonts w:ascii="Arial" w:hAnsi="Arial" w:cs="Arial"/>
          <w:lang w:val="en-US"/>
        </w:rPr>
        <w:t>comprised of</w:t>
      </w:r>
      <w:r w:rsidR="00287C7E" w:rsidRPr="00B318D4">
        <w:rPr>
          <w:rFonts w:ascii="Arial" w:hAnsi="Arial" w:cs="Arial"/>
          <w:lang w:val="en-US"/>
        </w:rPr>
        <w:t xml:space="preserve"> </w:t>
      </w:r>
      <w:r w:rsidR="00C206C8" w:rsidRPr="00B318D4">
        <w:rPr>
          <w:rFonts w:ascii="Arial" w:hAnsi="Arial" w:cs="Arial"/>
          <w:lang w:val="en-US"/>
        </w:rPr>
        <w:t>four</w:t>
      </w:r>
      <w:r w:rsidR="0086733A" w:rsidRPr="00B318D4">
        <w:rPr>
          <w:rFonts w:ascii="Arial" w:hAnsi="Arial" w:cs="Arial"/>
          <w:lang w:val="en-US"/>
        </w:rPr>
        <w:t xml:space="preserve"> more parts.</w:t>
      </w:r>
      <w:r w:rsidR="00346785" w:rsidRPr="00B318D4">
        <w:rPr>
          <w:rFonts w:ascii="Arial" w:hAnsi="Arial" w:cs="Arial"/>
          <w:lang w:val="en-US"/>
        </w:rPr>
        <w:t xml:space="preserve"> The first is related with the instructional design process through Octopus tool, the second is related with the system implementation, while the last describes the deployment the use and the evaluation of the Octopus. </w:t>
      </w:r>
      <w:r w:rsidR="0086733A" w:rsidRPr="00B318D4">
        <w:rPr>
          <w:rFonts w:ascii="Arial" w:hAnsi="Arial" w:cs="Arial"/>
          <w:lang w:val="en-US"/>
        </w:rPr>
        <w:t xml:space="preserve">Chapter 3 describes the instructional design process through </w:t>
      </w:r>
      <w:r w:rsidR="007F70C1" w:rsidRPr="00B318D4">
        <w:rPr>
          <w:rFonts w:ascii="Arial" w:hAnsi="Arial" w:cs="Arial"/>
          <w:lang w:val="en-US"/>
        </w:rPr>
        <w:t xml:space="preserve">Octopus environment. </w:t>
      </w:r>
      <w:r w:rsidR="00346785" w:rsidRPr="00B318D4">
        <w:rPr>
          <w:rFonts w:ascii="Arial" w:hAnsi="Arial" w:cs="Arial"/>
          <w:lang w:val="en-US"/>
        </w:rPr>
        <w:t>More preci</w:t>
      </w:r>
      <w:r w:rsidR="00E97203" w:rsidRPr="00B318D4">
        <w:rPr>
          <w:rFonts w:ascii="Arial" w:hAnsi="Arial" w:cs="Arial"/>
          <w:lang w:val="en-US"/>
        </w:rPr>
        <w:t xml:space="preserve">sely the thesis is structured as follows: </w:t>
      </w:r>
    </w:p>
    <w:p w14:paraId="53E354A9" w14:textId="6311E0E3" w:rsidR="00E97203" w:rsidRPr="00B318D4" w:rsidRDefault="00E97203" w:rsidP="005D66C0">
      <w:pPr>
        <w:pStyle w:val="ListParagraph"/>
        <w:numPr>
          <w:ilvl w:val="0"/>
          <w:numId w:val="20"/>
        </w:numPr>
        <w:rPr>
          <w:rFonts w:ascii="Arial" w:hAnsi="Arial" w:cs="Arial"/>
          <w:lang w:val="en-US"/>
        </w:rPr>
      </w:pPr>
      <w:r w:rsidRPr="00B318D4">
        <w:rPr>
          <w:rFonts w:ascii="Arial" w:hAnsi="Arial" w:cs="Arial"/>
          <w:lang w:val="en-US"/>
        </w:rPr>
        <w:t>Chapter 2</w:t>
      </w:r>
      <w:r w:rsidR="001E26C1" w:rsidRPr="00B318D4">
        <w:rPr>
          <w:rFonts w:ascii="Arial" w:hAnsi="Arial" w:cs="Arial"/>
          <w:lang w:val="en-US"/>
        </w:rPr>
        <w:t>,</w:t>
      </w:r>
      <w:r w:rsidR="00D52A13" w:rsidRPr="00B318D4">
        <w:rPr>
          <w:rFonts w:ascii="Arial" w:hAnsi="Arial" w:cs="Arial"/>
          <w:lang w:val="en-US"/>
        </w:rPr>
        <w:t xml:space="preserve"> presents interoperability standards, </w:t>
      </w:r>
      <w:r w:rsidR="001E26C1" w:rsidRPr="00B318D4">
        <w:rPr>
          <w:rFonts w:ascii="Arial" w:hAnsi="Arial" w:cs="Arial"/>
          <w:lang w:val="en-US"/>
        </w:rPr>
        <w:t xml:space="preserve">tools </w:t>
      </w:r>
      <w:r w:rsidR="00D52A13" w:rsidRPr="00B318D4">
        <w:rPr>
          <w:rFonts w:ascii="Arial" w:hAnsi="Arial" w:cs="Arial"/>
          <w:lang w:val="en-US"/>
        </w:rPr>
        <w:t xml:space="preserve">and research that are most relevant to the issues addressed in this thesis. </w:t>
      </w:r>
    </w:p>
    <w:p w14:paraId="77980680" w14:textId="00C6807D" w:rsidR="00E97203" w:rsidRPr="00B318D4" w:rsidRDefault="00E97203" w:rsidP="005D66C0">
      <w:pPr>
        <w:pStyle w:val="ListParagraph"/>
        <w:numPr>
          <w:ilvl w:val="0"/>
          <w:numId w:val="20"/>
        </w:numPr>
        <w:rPr>
          <w:rFonts w:ascii="Arial" w:hAnsi="Arial" w:cs="Arial"/>
          <w:lang w:val="en-US"/>
        </w:rPr>
      </w:pPr>
      <w:r w:rsidRPr="00B318D4">
        <w:rPr>
          <w:rFonts w:ascii="Arial" w:hAnsi="Arial" w:cs="Arial"/>
          <w:lang w:val="en-US"/>
        </w:rPr>
        <w:t>Chapter 3</w:t>
      </w:r>
      <w:r w:rsidR="001E26C1" w:rsidRPr="00B318D4">
        <w:rPr>
          <w:rFonts w:ascii="Arial" w:hAnsi="Arial" w:cs="Arial"/>
          <w:lang w:val="en-US"/>
        </w:rPr>
        <w:t xml:space="preserve">, </w:t>
      </w:r>
      <w:r w:rsidR="004B291D" w:rsidRPr="00B318D4">
        <w:rPr>
          <w:rFonts w:ascii="Arial" w:hAnsi="Arial" w:cs="Arial"/>
          <w:lang w:val="en-US"/>
        </w:rPr>
        <w:t>focuses in octopus tool, its underlying model, the system architecture  and the process of instructional design</w:t>
      </w:r>
    </w:p>
    <w:p w14:paraId="3C6A4A80" w14:textId="48CB9D26" w:rsidR="00E97203" w:rsidRPr="00B318D4" w:rsidRDefault="00E97203" w:rsidP="005D66C0">
      <w:pPr>
        <w:pStyle w:val="ListParagraph"/>
        <w:numPr>
          <w:ilvl w:val="0"/>
          <w:numId w:val="20"/>
        </w:numPr>
        <w:rPr>
          <w:rFonts w:ascii="Arial" w:hAnsi="Arial" w:cs="Arial"/>
          <w:lang w:val="en-US"/>
        </w:rPr>
      </w:pPr>
      <w:r w:rsidRPr="00B318D4">
        <w:rPr>
          <w:rFonts w:ascii="Arial" w:hAnsi="Arial" w:cs="Arial"/>
          <w:lang w:val="en-US"/>
        </w:rPr>
        <w:t>Chapter 4</w:t>
      </w:r>
      <w:r w:rsidR="004B291D" w:rsidRPr="00B318D4">
        <w:rPr>
          <w:rFonts w:ascii="Arial" w:hAnsi="Arial" w:cs="Arial"/>
          <w:lang w:val="en-US"/>
        </w:rPr>
        <w:t xml:space="preserve">, presents the </w:t>
      </w:r>
      <w:r w:rsidR="00652C1E" w:rsidRPr="00B318D4">
        <w:rPr>
          <w:rFonts w:ascii="Arial" w:hAnsi="Arial" w:cs="Arial"/>
          <w:lang w:val="en-US"/>
        </w:rPr>
        <w:t xml:space="preserve">architecture of the system, the </w:t>
      </w:r>
      <w:r w:rsidR="004B291D" w:rsidRPr="00B318D4">
        <w:rPr>
          <w:rFonts w:ascii="Arial" w:hAnsi="Arial" w:cs="Arial"/>
          <w:lang w:val="en-US"/>
        </w:rPr>
        <w:t>technologies</w:t>
      </w:r>
      <w:r w:rsidR="00652C1E" w:rsidRPr="00B318D4">
        <w:rPr>
          <w:rFonts w:ascii="Arial" w:hAnsi="Arial" w:cs="Arial"/>
          <w:lang w:val="en-US"/>
        </w:rPr>
        <w:t xml:space="preserve"> were</w:t>
      </w:r>
      <w:r w:rsidR="004B291D" w:rsidRPr="00B318D4">
        <w:rPr>
          <w:rFonts w:ascii="Arial" w:hAnsi="Arial" w:cs="Arial"/>
          <w:lang w:val="en-US"/>
        </w:rPr>
        <w:t xml:space="preserve"> used for the implementation of the tool</w:t>
      </w:r>
      <w:r w:rsidR="00652C1E" w:rsidRPr="00B318D4">
        <w:rPr>
          <w:rFonts w:ascii="Arial" w:hAnsi="Arial" w:cs="Arial"/>
          <w:lang w:val="en-US"/>
        </w:rPr>
        <w:t>, the educational design process through Octopus along with</w:t>
      </w:r>
      <w:r w:rsidR="004B291D" w:rsidRPr="00B318D4">
        <w:rPr>
          <w:rFonts w:ascii="Arial" w:hAnsi="Arial" w:cs="Arial"/>
          <w:lang w:val="en-US"/>
        </w:rPr>
        <w:t xml:space="preserve"> along with the users interfaces have been developed for the interaction with</w:t>
      </w:r>
      <w:r w:rsidR="00652C1E" w:rsidRPr="00B318D4">
        <w:rPr>
          <w:rFonts w:ascii="Arial" w:hAnsi="Arial" w:cs="Arial"/>
          <w:lang w:val="en-US"/>
        </w:rPr>
        <w:t xml:space="preserve"> the end users in the form of a </w:t>
      </w:r>
      <w:r w:rsidR="004B291D" w:rsidRPr="00B318D4">
        <w:rPr>
          <w:rFonts w:ascii="Arial" w:hAnsi="Arial" w:cs="Arial"/>
          <w:lang w:val="en-US"/>
        </w:rPr>
        <w:t xml:space="preserve">tutorial.  </w:t>
      </w:r>
    </w:p>
    <w:p w14:paraId="40A57B2E" w14:textId="7DD24E2D" w:rsidR="00E97203" w:rsidRPr="00B318D4" w:rsidRDefault="00E97203" w:rsidP="005D66C0">
      <w:pPr>
        <w:pStyle w:val="ListParagraph"/>
        <w:numPr>
          <w:ilvl w:val="0"/>
          <w:numId w:val="20"/>
        </w:numPr>
        <w:rPr>
          <w:rFonts w:ascii="Arial" w:hAnsi="Arial" w:cs="Arial"/>
          <w:lang w:val="en-US"/>
        </w:rPr>
      </w:pPr>
      <w:r w:rsidRPr="00B318D4">
        <w:rPr>
          <w:rFonts w:ascii="Arial" w:hAnsi="Arial" w:cs="Arial"/>
          <w:lang w:val="en-US"/>
        </w:rPr>
        <w:t xml:space="preserve">Chapter </w:t>
      </w:r>
      <w:r w:rsidR="004B291D" w:rsidRPr="00B318D4">
        <w:rPr>
          <w:rFonts w:ascii="Arial" w:hAnsi="Arial" w:cs="Arial"/>
          <w:lang w:val="en-US"/>
        </w:rPr>
        <w:t xml:space="preserve">5, </w:t>
      </w:r>
      <w:r w:rsidR="0042722A" w:rsidRPr="00B318D4">
        <w:rPr>
          <w:rFonts w:ascii="Arial" w:hAnsi="Arial" w:cs="Arial"/>
          <w:shd w:val="clear" w:color="auto" w:fill="FFFFFF"/>
          <w:lang w:val="en-US"/>
        </w:rPr>
        <w:t>presents the activities related with the deployment and use of Octopus Tool as well as the different methods followed in the evaluation of the system.</w:t>
      </w:r>
    </w:p>
    <w:p w14:paraId="3C0AE2F3" w14:textId="0DDA069B" w:rsidR="00CB1E01" w:rsidRPr="00B318D4" w:rsidRDefault="00CB1E01" w:rsidP="005D66C0">
      <w:pPr>
        <w:pStyle w:val="ListParagraph"/>
        <w:numPr>
          <w:ilvl w:val="0"/>
          <w:numId w:val="20"/>
        </w:numPr>
        <w:rPr>
          <w:rFonts w:ascii="Arial" w:hAnsi="Arial" w:cs="Arial"/>
          <w:lang w:val="en-US"/>
        </w:rPr>
      </w:pPr>
      <w:r w:rsidRPr="00B318D4">
        <w:rPr>
          <w:rFonts w:ascii="Arial" w:hAnsi="Arial" w:cs="Arial"/>
          <w:lang w:val="en-US"/>
        </w:rPr>
        <w:t>Chapter</w:t>
      </w:r>
      <w:r w:rsidR="00A66A46" w:rsidRPr="00B318D4">
        <w:rPr>
          <w:rFonts w:ascii="Arial" w:hAnsi="Arial" w:cs="Arial"/>
          <w:lang w:val="en-US"/>
        </w:rPr>
        <w:t xml:space="preserve"> 6, describes the interoperability capabilities of the Octopus infrastructure </w:t>
      </w:r>
    </w:p>
    <w:p w14:paraId="39B12CB8" w14:textId="0A6EB5F3" w:rsidR="0020116D" w:rsidRPr="00B318D4" w:rsidRDefault="0020116D" w:rsidP="005D66C0">
      <w:pPr>
        <w:pStyle w:val="ListParagraph"/>
        <w:numPr>
          <w:ilvl w:val="0"/>
          <w:numId w:val="20"/>
        </w:numPr>
        <w:rPr>
          <w:rFonts w:ascii="Arial" w:hAnsi="Arial" w:cs="Arial"/>
          <w:lang w:val="en-US"/>
        </w:rPr>
      </w:pPr>
      <w:r w:rsidRPr="00B318D4">
        <w:rPr>
          <w:rFonts w:ascii="Arial" w:hAnsi="Arial" w:cs="Arial"/>
          <w:lang w:val="en-US"/>
        </w:rPr>
        <w:t>Chapter 7, describes the future work</w:t>
      </w:r>
    </w:p>
    <w:p w14:paraId="7E249D67" w14:textId="669E67B0" w:rsidR="00CB1E01" w:rsidRPr="00B318D4" w:rsidRDefault="0020116D" w:rsidP="005D66C0">
      <w:pPr>
        <w:pStyle w:val="ListParagraph"/>
        <w:numPr>
          <w:ilvl w:val="0"/>
          <w:numId w:val="20"/>
        </w:numPr>
        <w:rPr>
          <w:rFonts w:ascii="Arial" w:hAnsi="Arial" w:cs="Arial"/>
          <w:lang w:val="en-US"/>
        </w:rPr>
      </w:pPr>
      <w:r w:rsidRPr="00B318D4">
        <w:rPr>
          <w:rFonts w:ascii="Arial" w:hAnsi="Arial" w:cs="Arial"/>
          <w:lang w:val="en-US"/>
        </w:rPr>
        <w:t xml:space="preserve">Appendix A, provides information about the web services offered by the infrastructure </w:t>
      </w:r>
    </w:p>
    <w:p w14:paraId="4A0E9668" w14:textId="1CD7AADF" w:rsidR="00CB1E01" w:rsidRPr="00801555" w:rsidRDefault="003B6D42" w:rsidP="007F6B75">
      <w:pPr>
        <w:pStyle w:val="ListParagraph"/>
        <w:numPr>
          <w:ilvl w:val="0"/>
          <w:numId w:val="20"/>
        </w:numPr>
        <w:rPr>
          <w:rFonts w:ascii="Arial" w:hAnsi="Arial" w:cs="Arial"/>
          <w:lang w:val="en-US"/>
        </w:rPr>
      </w:pPr>
      <w:r w:rsidRPr="00B318D4">
        <w:rPr>
          <w:rFonts w:ascii="Arial" w:hAnsi="Arial" w:cs="Arial"/>
          <w:lang w:val="en-US"/>
        </w:rPr>
        <w:t xml:space="preserve">Annex 1, provides the results of the pluralistic walkthrough </w:t>
      </w:r>
    </w:p>
    <w:p w14:paraId="2B1C3F11" w14:textId="13DAB54E" w:rsidR="00552D79" w:rsidRPr="00B318D4" w:rsidRDefault="00552D79">
      <w:pPr>
        <w:spacing w:line="276" w:lineRule="auto"/>
        <w:jc w:val="left"/>
        <w:rPr>
          <w:rFonts w:ascii="Arial" w:hAnsi="Arial" w:cs="Arial"/>
          <w:lang w:val="en-US"/>
        </w:rPr>
      </w:pPr>
      <w:r w:rsidRPr="00B318D4">
        <w:rPr>
          <w:rFonts w:ascii="Arial" w:hAnsi="Arial" w:cs="Arial"/>
          <w:lang w:val="en-US"/>
        </w:rPr>
        <w:br w:type="page"/>
      </w:r>
    </w:p>
    <w:p w14:paraId="0DF28F9E" w14:textId="337D4626" w:rsidR="002F4E95" w:rsidRPr="00B318D4" w:rsidRDefault="002F4E95" w:rsidP="00552D79">
      <w:pPr>
        <w:pStyle w:val="Heading1"/>
        <w:spacing w:line="276" w:lineRule="auto"/>
        <w:jc w:val="left"/>
        <w:rPr>
          <w:rFonts w:ascii="Arial" w:hAnsi="Arial" w:cs="Arial"/>
          <w:lang w:val="en-US"/>
        </w:rPr>
      </w:pPr>
      <w:bookmarkStart w:id="21" w:name="_Toc447628821"/>
      <w:r w:rsidRPr="00B318D4">
        <w:rPr>
          <w:rFonts w:ascii="Arial" w:hAnsi="Arial" w:cs="Arial"/>
          <w:lang w:val="en-US"/>
        </w:rPr>
        <w:lastRenderedPageBreak/>
        <w:t>Related Work</w:t>
      </w:r>
      <w:bookmarkEnd w:id="21"/>
    </w:p>
    <w:p w14:paraId="5DF3CEF5" w14:textId="71FEA880" w:rsidR="002F4E95" w:rsidRPr="00B318D4" w:rsidRDefault="002F4E95" w:rsidP="00087821">
      <w:pPr>
        <w:pStyle w:val="Heading2"/>
        <w:rPr>
          <w:rFonts w:ascii="Arial" w:hAnsi="Arial" w:cs="Arial"/>
          <w:lang w:val="en-US"/>
        </w:rPr>
      </w:pPr>
      <w:bookmarkStart w:id="22" w:name="_Toc447628822"/>
      <w:r w:rsidRPr="00B318D4">
        <w:rPr>
          <w:rFonts w:ascii="Arial" w:hAnsi="Arial" w:cs="Arial"/>
          <w:lang w:val="en-US"/>
        </w:rPr>
        <w:t>Introduction</w:t>
      </w:r>
      <w:bookmarkEnd w:id="22"/>
    </w:p>
    <w:p w14:paraId="7473696C" w14:textId="3E2D576E" w:rsidR="00993885" w:rsidRPr="00B318D4" w:rsidRDefault="00993885" w:rsidP="006926D6">
      <w:pPr>
        <w:pStyle w:val="Spacing"/>
        <w:rPr>
          <w:rFonts w:ascii="Arial" w:hAnsi="Arial" w:cs="Arial"/>
          <w:lang w:val="en-US"/>
        </w:rPr>
      </w:pPr>
      <w:r w:rsidRPr="00B318D4">
        <w:rPr>
          <w:rFonts w:ascii="Arial" w:hAnsi="Arial" w:cs="Arial"/>
          <w:sz w:val="24"/>
          <w:szCs w:val="24"/>
          <w:lang w:val="en-US"/>
        </w:rPr>
        <w:t xml:space="preserve">In this chapter, we present the work that is directly or indirectly related to this thesis. This chapter is composed of three main parts: The first part focuses on the interoperability standards and specifications that have been used in this thesis coming from the eLearning and digital libraries/repositories domain. The second part has to do with </w:t>
      </w:r>
      <w:r w:rsidR="005A4466" w:rsidRPr="00B318D4">
        <w:rPr>
          <w:rFonts w:ascii="Arial" w:hAnsi="Arial" w:cs="Arial"/>
          <w:sz w:val="24"/>
          <w:szCs w:val="24"/>
          <w:lang w:val="en-US"/>
        </w:rPr>
        <w:t>repository interoperability standards</w:t>
      </w:r>
      <w:r w:rsidRPr="00B318D4">
        <w:rPr>
          <w:rFonts w:ascii="Arial" w:hAnsi="Arial" w:cs="Arial"/>
          <w:sz w:val="24"/>
          <w:szCs w:val="24"/>
          <w:lang w:val="en-US"/>
        </w:rPr>
        <w:t xml:space="preserve">. The third part presents </w:t>
      </w:r>
      <w:r w:rsidR="004E5184" w:rsidRPr="00B318D4">
        <w:rPr>
          <w:rFonts w:ascii="Arial" w:hAnsi="Arial" w:cs="Arial"/>
          <w:sz w:val="24"/>
          <w:szCs w:val="24"/>
          <w:lang w:val="en-US"/>
        </w:rPr>
        <w:t>tools related</w:t>
      </w:r>
      <w:r w:rsidR="00A6691A" w:rsidRPr="00B318D4">
        <w:rPr>
          <w:rFonts w:ascii="Arial" w:hAnsi="Arial" w:cs="Arial"/>
          <w:sz w:val="24"/>
          <w:szCs w:val="24"/>
          <w:lang w:val="en-US"/>
        </w:rPr>
        <w:t xml:space="preserve"> with the instructional design.</w:t>
      </w:r>
    </w:p>
    <w:p w14:paraId="6D577DD8" w14:textId="1014DC0A" w:rsidR="002F4E95" w:rsidRPr="00B318D4" w:rsidRDefault="002F4E95" w:rsidP="00087821">
      <w:pPr>
        <w:pStyle w:val="Heading2"/>
        <w:rPr>
          <w:rFonts w:ascii="Arial" w:hAnsi="Arial" w:cs="Arial"/>
          <w:lang w:val="en-US"/>
        </w:rPr>
      </w:pPr>
      <w:bookmarkStart w:id="23" w:name="_Toc369641250"/>
      <w:bookmarkStart w:id="24" w:name="_Toc447628823"/>
      <w:r w:rsidRPr="00B318D4">
        <w:rPr>
          <w:rFonts w:ascii="Arial" w:hAnsi="Arial" w:cs="Arial"/>
          <w:lang w:val="en-US"/>
        </w:rPr>
        <w:t>Interoperability standards</w:t>
      </w:r>
      <w:r w:rsidR="00AE1004" w:rsidRPr="00B318D4">
        <w:rPr>
          <w:rFonts w:ascii="Arial" w:hAnsi="Arial" w:cs="Arial"/>
          <w:lang w:val="en-US"/>
        </w:rPr>
        <w:t xml:space="preserve">, </w:t>
      </w:r>
      <w:r w:rsidRPr="00B318D4">
        <w:rPr>
          <w:rFonts w:ascii="Arial" w:hAnsi="Arial" w:cs="Arial"/>
          <w:lang w:val="en-US"/>
        </w:rPr>
        <w:t>specifications</w:t>
      </w:r>
      <w:bookmarkEnd w:id="23"/>
      <w:r w:rsidR="00AE1004" w:rsidRPr="00B318D4">
        <w:rPr>
          <w:rFonts w:ascii="Arial" w:hAnsi="Arial" w:cs="Arial"/>
          <w:lang w:val="en-US"/>
        </w:rPr>
        <w:t xml:space="preserve"> and protocols</w:t>
      </w:r>
      <w:bookmarkEnd w:id="24"/>
    </w:p>
    <w:p w14:paraId="5083B670" w14:textId="77777777" w:rsidR="00C439AB" w:rsidRPr="00B318D4" w:rsidRDefault="00C439AB" w:rsidP="00E7436D">
      <w:pPr>
        <w:rPr>
          <w:rFonts w:ascii="Arial" w:hAnsi="Arial" w:cs="Arial"/>
          <w:lang w:val="en-US"/>
        </w:rPr>
      </w:pPr>
      <w:r w:rsidRPr="00B318D4">
        <w:rPr>
          <w:rFonts w:ascii="Arial" w:hAnsi="Arial" w:cs="Arial"/>
          <w:lang w:val="en-US"/>
        </w:rPr>
        <w:t xml:space="preserve">In this section some of the most important standards and specifications in eLearning and digital libraries domain will be presented and their role in this thesis will be explained. </w:t>
      </w:r>
    </w:p>
    <w:p w14:paraId="67FAC0F9" w14:textId="77777777" w:rsidR="002F4E95" w:rsidRPr="00B318D4" w:rsidRDefault="002F4E95" w:rsidP="000841BF">
      <w:pPr>
        <w:pStyle w:val="Heading3"/>
        <w:rPr>
          <w:rFonts w:ascii="Arial" w:hAnsi="Arial" w:cs="Arial"/>
          <w:lang w:val="en-US"/>
        </w:rPr>
      </w:pPr>
      <w:bookmarkStart w:id="25" w:name="_Toc447628824"/>
      <w:r w:rsidRPr="00B318D4">
        <w:rPr>
          <w:rFonts w:ascii="Arial" w:hAnsi="Arial" w:cs="Arial"/>
          <w:lang w:val="en-US"/>
        </w:rPr>
        <w:t>Educational Modeling Language (EML)/IMS Learning Design (IMS LD)</w:t>
      </w:r>
      <w:bookmarkEnd w:id="25"/>
    </w:p>
    <w:p w14:paraId="19CA0BF1" w14:textId="77777777" w:rsidR="00C439AB" w:rsidRPr="00B318D4" w:rsidRDefault="00C439AB" w:rsidP="00E7436D">
      <w:pPr>
        <w:rPr>
          <w:rFonts w:ascii="Arial" w:hAnsi="Arial" w:cs="Arial"/>
          <w:lang w:val="en-US"/>
        </w:rPr>
      </w:pPr>
      <w:r w:rsidRPr="00B318D4">
        <w:rPr>
          <w:rFonts w:ascii="Arial" w:hAnsi="Arial" w:cs="Arial"/>
          <w:lang w:val="en-US"/>
        </w:rPr>
        <w:t xml:space="preserve">Nowadays, the need for eLearning systems supporting a rich set of pedagogical requirements has been identified as an important issue in the field of distance learning [Capuano et al., 2005]. Several initiatives take place in order to meet this need. The most important of these initiatives seems to be IMS Learning Design [IMS LD, 2003] that provides a framework to depict pedagogies. </w:t>
      </w:r>
    </w:p>
    <w:p w14:paraId="7738DD36" w14:textId="77777777" w:rsidR="00C439AB" w:rsidRPr="00B318D4" w:rsidRDefault="00C439AB" w:rsidP="00E7436D">
      <w:pPr>
        <w:rPr>
          <w:rFonts w:ascii="Arial" w:hAnsi="Arial" w:cs="Arial"/>
          <w:lang w:val="en-US"/>
        </w:rPr>
      </w:pPr>
      <w:r w:rsidRPr="00B318D4">
        <w:rPr>
          <w:rFonts w:ascii="Arial" w:hAnsi="Arial" w:cs="Arial"/>
          <w:lang w:val="en-US"/>
        </w:rPr>
        <w:t xml:space="preserve">IMS Learning Design specification [IMS LD, 2003] is a development of the Educational Modeling Language [Hummel, Manderveld, Tattersall and Koper, 2004] (designed by the Open University of the Netherlands (OUNL) to enable flexible representation of the elements within online courses; not just the materials but also the order in which activities take place, the roles that people undertake, key criteria for progression, and the services needed for presentation to learners. The learning design specification does not detail how the course material itself is represented but rather how to package up the overall information into a structure that is modeled on a play, with acts, roles (actors) and resources. </w:t>
      </w:r>
    </w:p>
    <w:p w14:paraId="5B8B5774" w14:textId="77777777" w:rsidR="00C439AB" w:rsidRPr="00B318D4" w:rsidRDefault="00C439AB" w:rsidP="00E7436D">
      <w:pPr>
        <w:rPr>
          <w:rFonts w:ascii="Arial" w:hAnsi="Arial" w:cs="Arial"/>
          <w:lang w:val="en-US"/>
        </w:rPr>
      </w:pPr>
      <w:r w:rsidRPr="00B318D4">
        <w:rPr>
          <w:rFonts w:ascii="Arial" w:hAnsi="Arial" w:cs="Arial"/>
          <w:lang w:val="en-US"/>
        </w:rPr>
        <w:t xml:space="preserve">The IMS Learning Design specification supports the use of a wide range of pedagogies in online learning. Rather than attempting to capture the specifics of many pedagogies, it does this by providing a generic and flexible language. This language is designed to enable many different pedagogies to be </w:t>
      </w:r>
      <w:r w:rsidRPr="00B318D4">
        <w:rPr>
          <w:rFonts w:ascii="Arial" w:hAnsi="Arial" w:cs="Arial"/>
          <w:lang w:val="en-US"/>
        </w:rPr>
        <w:lastRenderedPageBreak/>
        <w:t xml:space="preserve">expressed. It allows different pedagogical approaches to be integrated into a single “learning design” where different approaches may be appropriate for different types of learners. The approach has the advantage over alternatives in that only one set of learning design and runtime tools need to be implemented in order to support the desired wide range of pedagogies. </w:t>
      </w:r>
    </w:p>
    <w:p w14:paraId="0BA6DA48" w14:textId="77777777" w:rsidR="00C439AB" w:rsidRPr="00B318D4" w:rsidRDefault="00C439AB" w:rsidP="00E7436D">
      <w:pPr>
        <w:rPr>
          <w:rFonts w:ascii="Arial" w:hAnsi="Arial" w:cs="Arial"/>
          <w:lang w:val="en-US"/>
        </w:rPr>
      </w:pPr>
      <w:r w:rsidRPr="00B318D4">
        <w:rPr>
          <w:rFonts w:ascii="Arial" w:hAnsi="Arial" w:cs="Arial"/>
          <w:lang w:val="en-US"/>
        </w:rPr>
        <w:t>The IMS Learning Design specifications (Figure 6.4) are structured in three levels. Level A includes activities, roles and environments. Activities (learning activities or support activities) can be grouped into activities structures and executed into specific environments. An environment is formed by learning objects and services provided to users during activity execution. Users are classified into roles (learners, teachers, tutors, etc.). Nowadays, learning objects are educational contents by which learners acquire knowledge and services are functionalities invoked during learning process in order to communicate with tutors or other learners. Level B adds properties (storing information about a single person or a group) and conditions (setting constraints upon the flow of activities) to the first level. Level C adds notifications (mechanism to handle messages passing between users) to the framework.</w:t>
      </w:r>
    </w:p>
    <w:p w14:paraId="1B10A72B" w14:textId="77777777" w:rsidR="00C439AB" w:rsidRPr="00B318D4" w:rsidRDefault="00C439AB" w:rsidP="00C439AB">
      <w:pPr>
        <w:pStyle w:val="Spacing"/>
        <w:keepNext/>
        <w:jc w:val="center"/>
        <w:rPr>
          <w:rFonts w:ascii="Arial" w:hAnsi="Arial" w:cs="Arial"/>
          <w:sz w:val="24"/>
          <w:szCs w:val="24"/>
        </w:rPr>
      </w:pPr>
      <w:r w:rsidRPr="00B318D4">
        <w:rPr>
          <w:rFonts w:ascii="Arial" w:hAnsi="Arial" w:cs="Arial"/>
          <w:noProof/>
          <w:sz w:val="24"/>
          <w:szCs w:val="24"/>
          <w:lang w:eastAsia="el-GR"/>
        </w:rPr>
        <w:drawing>
          <wp:inline distT="0" distB="0" distL="0" distR="0" wp14:anchorId="3728E105" wp14:editId="364D5A7A">
            <wp:extent cx="5273040" cy="34518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3040" cy="3451860"/>
                    </a:xfrm>
                    <a:prstGeom prst="rect">
                      <a:avLst/>
                    </a:prstGeom>
                    <a:noFill/>
                    <a:ln>
                      <a:noFill/>
                    </a:ln>
                  </pic:spPr>
                </pic:pic>
              </a:graphicData>
            </a:graphic>
          </wp:inline>
        </w:drawing>
      </w:r>
    </w:p>
    <w:p w14:paraId="68E9DA23" w14:textId="77777777" w:rsidR="00C439AB" w:rsidRPr="00B318D4" w:rsidRDefault="00C439AB" w:rsidP="00DD5279">
      <w:pPr>
        <w:pStyle w:val="Caption"/>
        <w:rPr>
          <w:rFonts w:ascii="Arial" w:hAnsi="Arial" w:cs="Arial"/>
          <w:sz w:val="18"/>
          <w:szCs w:val="18"/>
          <w:lang w:val="en-US"/>
        </w:rPr>
      </w:pPr>
      <w:bookmarkStart w:id="26" w:name="_Toc280763019"/>
      <w:bookmarkStart w:id="27" w:name="_Toc227003345"/>
      <w:bookmarkStart w:id="28" w:name="_Toc402636710"/>
      <w:bookmarkStart w:id="29" w:name="_Toc443825493"/>
      <w:r w:rsidRPr="00B318D4">
        <w:rPr>
          <w:rFonts w:ascii="Arial" w:hAnsi="Arial" w:cs="Arial"/>
        </w:rPr>
        <w:t xml:space="preserve">Figure </w:t>
      </w:r>
      <w:r w:rsidR="00F969EC" w:rsidRPr="00B318D4">
        <w:rPr>
          <w:rFonts w:ascii="Arial" w:hAnsi="Arial" w:cs="Arial"/>
        </w:rPr>
        <w:fldChar w:fldCharType="begin"/>
      </w:r>
      <w:r w:rsidRPr="00B318D4">
        <w:rPr>
          <w:rFonts w:ascii="Arial" w:hAnsi="Arial" w:cs="Arial"/>
        </w:rPr>
        <w:instrText xml:space="preserve"> STYLEREF 1 \s </w:instrText>
      </w:r>
      <w:r w:rsidR="00F969EC" w:rsidRPr="00B318D4">
        <w:rPr>
          <w:rFonts w:ascii="Arial" w:hAnsi="Arial" w:cs="Arial"/>
        </w:rPr>
        <w:fldChar w:fldCharType="separate"/>
      </w:r>
      <w:r w:rsidR="001F7994" w:rsidRPr="00B318D4">
        <w:rPr>
          <w:rFonts w:ascii="Arial" w:hAnsi="Arial" w:cs="Arial"/>
          <w:noProof/>
        </w:rPr>
        <w:t>2</w:t>
      </w:r>
      <w:r w:rsidR="00F969EC" w:rsidRPr="00B318D4">
        <w:rPr>
          <w:rFonts w:ascii="Arial" w:hAnsi="Arial" w:cs="Arial"/>
        </w:rPr>
        <w:fldChar w:fldCharType="end"/>
      </w:r>
      <w:r w:rsidRPr="00B318D4">
        <w:rPr>
          <w:rFonts w:ascii="Arial" w:hAnsi="Arial" w:cs="Arial"/>
        </w:rPr>
        <w:t>.</w:t>
      </w:r>
      <w:r w:rsidR="00F969EC" w:rsidRPr="00B318D4">
        <w:rPr>
          <w:rFonts w:ascii="Arial" w:hAnsi="Arial" w:cs="Arial"/>
        </w:rPr>
        <w:fldChar w:fldCharType="begin"/>
      </w:r>
      <w:r w:rsidRPr="00B318D4">
        <w:rPr>
          <w:rFonts w:ascii="Arial" w:hAnsi="Arial" w:cs="Arial"/>
        </w:rPr>
        <w:instrText xml:space="preserve"> SEQ Figure \* ARABIC \s 1 </w:instrText>
      </w:r>
      <w:r w:rsidR="00F969EC" w:rsidRPr="00B318D4">
        <w:rPr>
          <w:rFonts w:ascii="Arial" w:hAnsi="Arial" w:cs="Arial"/>
        </w:rPr>
        <w:fldChar w:fldCharType="separate"/>
      </w:r>
      <w:r w:rsidR="001F7994" w:rsidRPr="00B318D4">
        <w:rPr>
          <w:rFonts w:ascii="Arial" w:hAnsi="Arial" w:cs="Arial"/>
          <w:noProof/>
        </w:rPr>
        <w:t>1</w:t>
      </w:r>
      <w:r w:rsidR="00F969EC" w:rsidRPr="00B318D4">
        <w:rPr>
          <w:rFonts w:ascii="Arial" w:hAnsi="Arial" w:cs="Arial"/>
        </w:rPr>
        <w:fldChar w:fldCharType="end"/>
      </w:r>
      <w:r w:rsidRPr="00B318D4">
        <w:rPr>
          <w:rFonts w:ascii="Arial" w:hAnsi="Arial" w:cs="Arial"/>
          <w:lang w:val="en-US"/>
        </w:rPr>
        <w:t xml:space="preserve"> Conceptual model for overall IMS Learning Design (from [IMS LD, 2003])</w:t>
      </w:r>
      <w:bookmarkEnd w:id="26"/>
      <w:bookmarkEnd w:id="27"/>
      <w:bookmarkEnd w:id="28"/>
      <w:bookmarkEnd w:id="29"/>
    </w:p>
    <w:p w14:paraId="6E624F6C" w14:textId="77777777" w:rsidR="00C439AB" w:rsidRPr="00B318D4" w:rsidRDefault="0010288B" w:rsidP="00E7436D">
      <w:pPr>
        <w:rPr>
          <w:rFonts w:ascii="Arial" w:hAnsi="Arial" w:cs="Arial"/>
          <w:lang w:val="en-US"/>
        </w:rPr>
      </w:pPr>
      <w:r w:rsidRPr="00B318D4">
        <w:rPr>
          <w:rFonts w:ascii="Arial" w:hAnsi="Arial" w:cs="Arial"/>
          <w:lang w:val="en-US"/>
        </w:rPr>
        <w:t xml:space="preserve">IMS LD has been criticized many times due to its complexity [11][24][27]. IMS LD Level A seems to be the most understandable and suitable for instructional </w:t>
      </w:r>
      <w:r w:rsidRPr="00B318D4">
        <w:rPr>
          <w:rFonts w:ascii="Arial" w:hAnsi="Arial" w:cs="Arial"/>
          <w:lang w:val="en-US"/>
        </w:rPr>
        <w:lastRenderedPageBreak/>
        <w:t>designers and teachers, if they know the correspondence of its concepts with the concepts that they are familiar with [11][24][27].</w:t>
      </w:r>
    </w:p>
    <w:p w14:paraId="4C8DD2DA" w14:textId="77777777" w:rsidR="002F4E95" w:rsidRPr="00B318D4" w:rsidRDefault="002F4E95" w:rsidP="00087821">
      <w:pPr>
        <w:pStyle w:val="Heading3"/>
        <w:rPr>
          <w:rFonts w:ascii="Arial" w:hAnsi="Arial" w:cs="Arial"/>
          <w:lang w:val="en-US"/>
        </w:rPr>
      </w:pPr>
      <w:bookmarkStart w:id="30" w:name="_Toc369641252"/>
      <w:bookmarkStart w:id="31" w:name="_Toc447628825"/>
      <w:r w:rsidRPr="00B318D4">
        <w:rPr>
          <w:rFonts w:ascii="Arial" w:hAnsi="Arial" w:cs="Arial"/>
          <w:lang w:val="en-US"/>
        </w:rPr>
        <w:t>Learning Object Metadata (LOM)</w:t>
      </w:r>
      <w:bookmarkEnd w:id="30"/>
      <w:bookmarkEnd w:id="31"/>
    </w:p>
    <w:p w14:paraId="5AAC1EFC" w14:textId="77777777" w:rsidR="00E7436D" w:rsidRPr="00B318D4" w:rsidRDefault="00E7436D" w:rsidP="00E7436D">
      <w:pPr>
        <w:rPr>
          <w:rFonts w:ascii="Arial" w:hAnsi="Arial" w:cs="Arial"/>
          <w:lang w:val="en-US"/>
        </w:rPr>
      </w:pPr>
    </w:p>
    <w:p w14:paraId="77DECF55" w14:textId="77777777" w:rsidR="00520E9A" w:rsidRPr="00B318D4" w:rsidRDefault="00520E9A" w:rsidP="00E7436D">
      <w:pPr>
        <w:rPr>
          <w:rFonts w:ascii="Arial" w:hAnsi="Arial" w:cs="Arial"/>
          <w:lang w:val="en-US"/>
        </w:rPr>
      </w:pPr>
      <w:r w:rsidRPr="00B318D4">
        <w:rPr>
          <w:rFonts w:ascii="Arial" w:hAnsi="Arial" w:cs="Arial"/>
          <w:lang w:val="en-US"/>
        </w:rPr>
        <w:t>The IEEE 1484.12.1 – 2002 Standard for Learning Object Metadata [IEEE LOM, 2002] is an internationally recognized open standard (published by the Institute of Electrical and Electronics Engineers Standards Association) for the description of “learning objects”. The IEEE working group that developed the standard defined learning objects as being “any entity, digital or non</w:t>
      </w:r>
      <w:r w:rsidR="0010288B" w:rsidRPr="00B318D4">
        <w:rPr>
          <w:rFonts w:ascii="Arial" w:hAnsi="Arial" w:cs="Arial"/>
          <w:lang w:val="en-US"/>
        </w:rPr>
        <w:t>-</w:t>
      </w:r>
      <w:r w:rsidRPr="00B318D4">
        <w:rPr>
          <w:rFonts w:ascii="Arial" w:hAnsi="Arial" w:cs="Arial"/>
          <w:lang w:val="en-US"/>
        </w:rPr>
        <w:t>digital, that may be used for learning, education or training”, a definition which has struck many commentators as being rather broad in its scope. IEEE 1484.12.1 is the first part of a multipart standard, and describes the LOM data model. The LOM data model specifies which aspects of a learning object should be described and what vocabularies may be used for these descriptions; it also defines how this data model can be amended by additions or constraints. Other parts of the standard are being drafted to define bindings of the LOM data model, i.e. define how LOM records should be represented in XML and RDF (IEEE 1484.12.3 and IEEE 1484.12.4 respectively).</w:t>
      </w:r>
    </w:p>
    <w:p w14:paraId="39C4DD6D" w14:textId="77777777" w:rsidR="00520E9A" w:rsidRPr="00B318D4" w:rsidRDefault="00520E9A" w:rsidP="00E7436D">
      <w:pPr>
        <w:rPr>
          <w:rFonts w:ascii="Arial" w:hAnsi="Arial" w:cs="Arial"/>
          <w:lang w:val="en-US"/>
        </w:rPr>
      </w:pPr>
      <w:r w:rsidRPr="00B318D4">
        <w:rPr>
          <w:rFonts w:ascii="Arial" w:hAnsi="Arial" w:cs="Arial"/>
          <w:lang w:val="en-US"/>
        </w:rPr>
        <w:t>LOM content model consists of four aggregation levels or levels of functional granularity [IEEE LOM, 2002]. These include:</w:t>
      </w:r>
    </w:p>
    <w:p w14:paraId="506F67A7" w14:textId="77777777" w:rsidR="00520E9A" w:rsidRPr="00B318D4" w:rsidRDefault="00520E9A" w:rsidP="00520E9A">
      <w:pPr>
        <w:pStyle w:val="Spacing"/>
        <w:numPr>
          <w:ilvl w:val="0"/>
          <w:numId w:val="3"/>
        </w:numPr>
        <w:spacing w:line="360" w:lineRule="atLeast"/>
        <w:rPr>
          <w:rFonts w:ascii="Arial" w:hAnsi="Arial" w:cs="Arial"/>
          <w:sz w:val="24"/>
          <w:szCs w:val="24"/>
          <w:lang w:val="en-US"/>
        </w:rPr>
      </w:pPr>
      <w:r w:rsidRPr="00B318D4">
        <w:rPr>
          <w:rFonts w:ascii="Arial" w:hAnsi="Arial" w:cs="Arial"/>
          <w:b/>
          <w:sz w:val="24"/>
          <w:szCs w:val="24"/>
          <w:lang w:val="en-US"/>
        </w:rPr>
        <w:t>Level 1</w:t>
      </w:r>
      <w:r w:rsidRPr="00B318D4">
        <w:rPr>
          <w:rFonts w:ascii="Arial" w:hAnsi="Arial" w:cs="Arial"/>
          <w:sz w:val="24"/>
          <w:szCs w:val="24"/>
          <w:lang w:val="en-US"/>
        </w:rPr>
        <w:t>: The smallest aggregation level, such as raw media or fragments</w:t>
      </w:r>
    </w:p>
    <w:p w14:paraId="5CE84F54" w14:textId="77777777" w:rsidR="00520E9A" w:rsidRPr="00B318D4" w:rsidRDefault="00520E9A" w:rsidP="00520E9A">
      <w:pPr>
        <w:pStyle w:val="Spacing"/>
        <w:numPr>
          <w:ilvl w:val="0"/>
          <w:numId w:val="3"/>
        </w:numPr>
        <w:spacing w:line="360" w:lineRule="atLeast"/>
        <w:rPr>
          <w:rFonts w:ascii="Arial" w:hAnsi="Arial" w:cs="Arial"/>
          <w:sz w:val="24"/>
          <w:szCs w:val="24"/>
          <w:lang w:val="en-US"/>
        </w:rPr>
      </w:pPr>
      <w:r w:rsidRPr="00B318D4">
        <w:rPr>
          <w:rFonts w:ascii="Arial" w:hAnsi="Arial" w:cs="Arial"/>
          <w:b/>
          <w:sz w:val="24"/>
          <w:szCs w:val="24"/>
          <w:lang w:val="en-US"/>
        </w:rPr>
        <w:t>Level 2</w:t>
      </w:r>
      <w:r w:rsidRPr="00B318D4">
        <w:rPr>
          <w:rFonts w:ascii="Arial" w:hAnsi="Arial" w:cs="Arial"/>
          <w:sz w:val="24"/>
          <w:szCs w:val="24"/>
          <w:lang w:val="en-US"/>
        </w:rPr>
        <w:t>: A collection of Level 1 learning objects, such as a lesson.</w:t>
      </w:r>
    </w:p>
    <w:p w14:paraId="5738254D" w14:textId="77777777" w:rsidR="00520E9A" w:rsidRPr="00B318D4" w:rsidRDefault="00520E9A" w:rsidP="00520E9A">
      <w:pPr>
        <w:pStyle w:val="Spacing"/>
        <w:numPr>
          <w:ilvl w:val="0"/>
          <w:numId w:val="3"/>
        </w:numPr>
        <w:spacing w:line="360" w:lineRule="atLeast"/>
        <w:rPr>
          <w:rFonts w:ascii="Arial" w:hAnsi="Arial" w:cs="Arial"/>
          <w:sz w:val="24"/>
          <w:szCs w:val="24"/>
          <w:lang w:val="en-US"/>
        </w:rPr>
      </w:pPr>
      <w:r w:rsidRPr="00B318D4">
        <w:rPr>
          <w:rFonts w:ascii="Arial" w:hAnsi="Arial" w:cs="Arial"/>
          <w:b/>
          <w:sz w:val="24"/>
          <w:szCs w:val="24"/>
          <w:lang w:val="en-US"/>
        </w:rPr>
        <w:t>Level 3</w:t>
      </w:r>
      <w:r w:rsidRPr="00B318D4">
        <w:rPr>
          <w:rFonts w:ascii="Arial" w:hAnsi="Arial" w:cs="Arial"/>
          <w:sz w:val="24"/>
          <w:szCs w:val="24"/>
          <w:lang w:val="en-US"/>
        </w:rPr>
        <w:t>: A collection of Level 2 learning objects, such as a course.</w:t>
      </w:r>
    </w:p>
    <w:p w14:paraId="1FFBE85F" w14:textId="77777777" w:rsidR="00520E9A" w:rsidRPr="00B318D4" w:rsidRDefault="00520E9A" w:rsidP="00520E9A">
      <w:pPr>
        <w:pStyle w:val="Spacing"/>
        <w:numPr>
          <w:ilvl w:val="0"/>
          <w:numId w:val="3"/>
        </w:numPr>
        <w:spacing w:line="360" w:lineRule="atLeast"/>
        <w:rPr>
          <w:rFonts w:ascii="Arial" w:hAnsi="Arial" w:cs="Arial"/>
          <w:sz w:val="24"/>
          <w:szCs w:val="24"/>
          <w:lang w:val="en-US"/>
        </w:rPr>
      </w:pPr>
      <w:r w:rsidRPr="00B318D4">
        <w:rPr>
          <w:rFonts w:ascii="Arial" w:hAnsi="Arial" w:cs="Arial"/>
          <w:b/>
          <w:sz w:val="24"/>
          <w:szCs w:val="24"/>
          <w:lang w:val="en-US"/>
        </w:rPr>
        <w:t>Level 4</w:t>
      </w:r>
      <w:r w:rsidRPr="00B318D4">
        <w:rPr>
          <w:rFonts w:ascii="Arial" w:hAnsi="Arial" w:cs="Arial"/>
          <w:sz w:val="24"/>
          <w:szCs w:val="24"/>
          <w:lang w:val="en-US"/>
        </w:rPr>
        <w:t>: The largest level of granularity, such as a collection of courses.</w:t>
      </w:r>
    </w:p>
    <w:p w14:paraId="1E0E3F7C" w14:textId="77777777" w:rsidR="00520E9A" w:rsidRPr="00B318D4" w:rsidRDefault="00520E9A" w:rsidP="00E7436D">
      <w:pPr>
        <w:rPr>
          <w:rFonts w:ascii="Arial" w:hAnsi="Arial" w:cs="Arial"/>
          <w:lang w:val="en-US"/>
        </w:rPr>
      </w:pPr>
      <w:r w:rsidRPr="00B318D4">
        <w:rPr>
          <w:rFonts w:ascii="Arial" w:hAnsi="Arial" w:cs="Arial"/>
          <w:lang w:val="en-US"/>
        </w:rPr>
        <w:t>Some of the main things that are achieved with the use of LOM are:</w:t>
      </w:r>
    </w:p>
    <w:p w14:paraId="23A629A7" w14:textId="332B32CB" w:rsidR="00520E9A" w:rsidRPr="00B318D4" w:rsidRDefault="00352B5F" w:rsidP="00520E9A">
      <w:pPr>
        <w:pStyle w:val="Spacing"/>
        <w:numPr>
          <w:ilvl w:val="0"/>
          <w:numId w:val="4"/>
        </w:numPr>
        <w:spacing w:line="360" w:lineRule="atLeast"/>
        <w:rPr>
          <w:rFonts w:ascii="Arial" w:hAnsi="Arial" w:cs="Arial"/>
          <w:sz w:val="24"/>
          <w:szCs w:val="24"/>
          <w:lang w:val="en-US"/>
        </w:rPr>
      </w:pPr>
      <w:r w:rsidRPr="00B318D4">
        <w:rPr>
          <w:rFonts w:ascii="Arial" w:hAnsi="Arial" w:cs="Arial"/>
          <w:sz w:val="24"/>
          <w:szCs w:val="24"/>
          <w:lang w:val="en-US"/>
        </w:rPr>
        <w:t xml:space="preserve">Creation of well </w:t>
      </w:r>
      <w:r w:rsidR="00520E9A" w:rsidRPr="00B318D4">
        <w:rPr>
          <w:rFonts w:ascii="Arial" w:hAnsi="Arial" w:cs="Arial"/>
          <w:sz w:val="24"/>
          <w:szCs w:val="24"/>
          <w:lang w:val="en-US"/>
        </w:rPr>
        <w:t>structured descriptions of learning resources. These descriptions should help facilitate the discovery, location, evaluation and acquisition of learning resources by students, teachers or automated software processes.</w:t>
      </w:r>
    </w:p>
    <w:p w14:paraId="3898A896" w14:textId="77777777" w:rsidR="00520E9A" w:rsidRPr="00B318D4" w:rsidRDefault="00520E9A" w:rsidP="00520E9A">
      <w:pPr>
        <w:pStyle w:val="Spacing"/>
        <w:numPr>
          <w:ilvl w:val="0"/>
          <w:numId w:val="4"/>
        </w:numPr>
        <w:spacing w:line="360" w:lineRule="atLeast"/>
        <w:rPr>
          <w:rFonts w:ascii="Arial" w:hAnsi="Arial" w:cs="Arial"/>
          <w:sz w:val="24"/>
          <w:szCs w:val="24"/>
          <w:lang w:val="en-US"/>
        </w:rPr>
      </w:pPr>
      <w:r w:rsidRPr="00B318D4">
        <w:rPr>
          <w:rFonts w:ascii="Arial" w:hAnsi="Arial" w:cs="Arial"/>
          <w:sz w:val="24"/>
          <w:szCs w:val="24"/>
          <w:lang w:val="en-US"/>
        </w:rPr>
        <w:lastRenderedPageBreak/>
        <w:t>Sharing of descriptions of learning resources between resource discovery systems. This should lead to a reduction in the cost of providing services based on high quality resource descriptions.</w:t>
      </w:r>
    </w:p>
    <w:p w14:paraId="53884FD1" w14:textId="77777777" w:rsidR="00520E9A" w:rsidRPr="00B318D4" w:rsidRDefault="00520E9A" w:rsidP="00520E9A">
      <w:pPr>
        <w:pStyle w:val="Spacing"/>
        <w:numPr>
          <w:ilvl w:val="0"/>
          <w:numId w:val="4"/>
        </w:numPr>
        <w:spacing w:line="360" w:lineRule="atLeast"/>
        <w:rPr>
          <w:rFonts w:ascii="Arial" w:hAnsi="Arial" w:cs="Arial"/>
          <w:sz w:val="24"/>
          <w:szCs w:val="24"/>
          <w:lang w:val="en-US"/>
        </w:rPr>
      </w:pPr>
      <w:r w:rsidRPr="00B318D4">
        <w:rPr>
          <w:rFonts w:ascii="Arial" w:hAnsi="Arial" w:cs="Arial"/>
          <w:sz w:val="24"/>
          <w:szCs w:val="24"/>
          <w:lang w:val="en-US"/>
        </w:rPr>
        <w:t>Tailoring of the resource descriptions to suit the specialized needs of a community. This may include choosing suitable controlled vocabularies for classification, reducing the number of elements that are described or adding new ones from other resource description schemas.</w:t>
      </w:r>
    </w:p>
    <w:p w14:paraId="2F6AF026" w14:textId="77777777" w:rsidR="00520E9A" w:rsidRPr="00B318D4" w:rsidRDefault="00520E9A" w:rsidP="00520E9A">
      <w:pPr>
        <w:pStyle w:val="Spacing"/>
        <w:numPr>
          <w:ilvl w:val="0"/>
          <w:numId w:val="4"/>
        </w:numPr>
        <w:spacing w:line="360" w:lineRule="atLeast"/>
        <w:rPr>
          <w:rFonts w:ascii="Arial" w:hAnsi="Arial" w:cs="Arial"/>
          <w:sz w:val="24"/>
          <w:szCs w:val="24"/>
          <w:lang w:val="en-US"/>
        </w:rPr>
      </w:pPr>
      <w:r w:rsidRPr="00B318D4">
        <w:rPr>
          <w:rFonts w:ascii="Arial" w:hAnsi="Arial" w:cs="Arial"/>
          <w:sz w:val="24"/>
          <w:szCs w:val="24"/>
          <w:lang w:val="en-US"/>
        </w:rPr>
        <w:t>Creators and publishers may use the LOM along with other specifications to “tag” learning resources with a description that can be associated with the resource. This will provide information in a standard format similar to that found on the cover and fly-page of a text book.</w:t>
      </w:r>
    </w:p>
    <w:p w14:paraId="348BB8DF" w14:textId="68E13504" w:rsidR="00520E9A" w:rsidRPr="00B318D4" w:rsidRDefault="00520E9A" w:rsidP="00E7436D">
      <w:pPr>
        <w:rPr>
          <w:rFonts w:ascii="Arial" w:hAnsi="Arial" w:cs="Arial"/>
          <w:lang w:val="en-US"/>
        </w:rPr>
      </w:pPr>
      <w:r w:rsidRPr="00B318D4">
        <w:rPr>
          <w:rFonts w:ascii="Arial" w:hAnsi="Arial" w:cs="Arial"/>
          <w:lang w:val="en-US"/>
        </w:rPr>
        <w:t>Data elements describe a learning object and are grouped into categories. The LOMv1.0 Base Schema consists of nine such categories (</w:t>
      </w:r>
      <w:r w:rsidR="00F969EC" w:rsidRPr="00B318D4">
        <w:rPr>
          <w:rFonts w:ascii="Arial" w:hAnsi="Arial" w:cs="Arial"/>
          <w:lang w:val="en-US"/>
        </w:rPr>
        <w:fldChar w:fldCharType="begin"/>
      </w:r>
      <w:r w:rsidRPr="00B318D4">
        <w:rPr>
          <w:rFonts w:ascii="Arial" w:hAnsi="Arial" w:cs="Arial"/>
          <w:lang w:val="en-US"/>
        </w:rPr>
        <w:instrText xml:space="preserve"> REF _Ref218080752 \h </w:instrText>
      </w:r>
      <w:r w:rsidR="00F969EC" w:rsidRPr="00B318D4">
        <w:rPr>
          <w:rFonts w:ascii="Arial" w:hAnsi="Arial" w:cs="Arial"/>
          <w:lang w:val="en-US"/>
        </w:rPr>
      </w:r>
      <w:r w:rsidR="00B318D4">
        <w:rPr>
          <w:rFonts w:ascii="Arial" w:hAnsi="Arial" w:cs="Arial"/>
          <w:lang w:val="en-US"/>
        </w:rPr>
        <w:instrText xml:space="preserve"> \* MERGEFORMAT </w:instrText>
      </w:r>
      <w:r w:rsidR="00F969EC"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w:t>
      </w:r>
      <w:r w:rsidR="001F7994" w:rsidRPr="00B318D4">
        <w:rPr>
          <w:rFonts w:ascii="Arial" w:hAnsi="Arial" w:cs="Arial"/>
          <w:lang w:val="en-US"/>
        </w:rPr>
        <w:t>.</w:t>
      </w:r>
      <w:r w:rsidR="001F7994" w:rsidRPr="00B318D4">
        <w:rPr>
          <w:rFonts w:ascii="Arial" w:hAnsi="Arial" w:cs="Arial"/>
          <w:noProof/>
          <w:lang w:val="en-US"/>
        </w:rPr>
        <w:t>2</w:t>
      </w:r>
      <w:r w:rsidR="00F969EC" w:rsidRPr="00B318D4">
        <w:rPr>
          <w:rFonts w:ascii="Arial" w:hAnsi="Arial" w:cs="Arial"/>
          <w:lang w:val="en-US"/>
        </w:rPr>
        <w:fldChar w:fldCharType="end"/>
      </w:r>
      <w:r w:rsidRPr="00B318D4">
        <w:rPr>
          <w:rFonts w:ascii="Arial" w:hAnsi="Arial" w:cs="Arial"/>
          <w:lang w:val="en-US"/>
        </w:rPr>
        <w:t>):</w:t>
      </w:r>
    </w:p>
    <w:p w14:paraId="6F401F65"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General</w:t>
      </w:r>
      <w:r w:rsidRPr="00B318D4">
        <w:rPr>
          <w:rFonts w:ascii="Arial" w:hAnsi="Arial" w:cs="Arial"/>
          <w:sz w:val="24"/>
          <w:szCs w:val="24"/>
          <w:lang w:val="en-US"/>
        </w:rPr>
        <w:t xml:space="preserve"> category groups the general information that describes the learning object as a whole.</w:t>
      </w:r>
    </w:p>
    <w:p w14:paraId="0A016479"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Lifecycle</w:t>
      </w:r>
      <w:r w:rsidRPr="00B318D4">
        <w:rPr>
          <w:rFonts w:ascii="Arial" w:hAnsi="Arial" w:cs="Arial"/>
          <w:sz w:val="24"/>
          <w:szCs w:val="24"/>
          <w:lang w:val="en-US"/>
        </w:rPr>
        <w:t xml:space="preserve"> category groups the features related to the history and current state of this learning object and those who have affected this learning object during its evolution.</w:t>
      </w:r>
    </w:p>
    <w:p w14:paraId="72783651"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Meta-Metadata</w:t>
      </w:r>
      <w:r w:rsidRPr="00B318D4">
        <w:rPr>
          <w:rFonts w:ascii="Arial" w:hAnsi="Arial" w:cs="Arial"/>
          <w:sz w:val="24"/>
          <w:szCs w:val="24"/>
          <w:lang w:val="en-US"/>
        </w:rPr>
        <w:t xml:space="preserve"> category groups information about the metadata instance itself (rather than the learning object that the metadata instance describes).</w:t>
      </w:r>
    </w:p>
    <w:p w14:paraId="08C8C2C1"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Technical</w:t>
      </w:r>
      <w:r w:rsidRPr="00B318D4">
        <w:rPr>
          <w:rFonts w:ascii="Arial" w:hAnsi="Arial" w:cs="Arial"/>
          <w:sz w:val="24"/>
          <w:szCs w:val="24"/>
          <w:lang w:val="en-US"/>
        </w:rPr>
        <w:t xml:space="preserve"> category groups the technical requirements and technical characteristics of the learning object.</w:t>
      </w:r>
    </w:p>
    <w:p w14:paraId="18E42D5F"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Educational</w:t>
      </w:r>
      <w:r w:rsidRPr="00B318D4">
        <w:rPr>
          <w:rFonts w:ascii="Arial" w:hAnsi="Arial" w:cs="Arial"/>
          <w:sz w:val="24"/>
          <w:szCs w:val="24"/>
          <w:lang w:val="en-US"/>
        </w:rPr>
        <w:t xml:space="preserve"> category groups the educational and pedagogic characteristics of the learning object.</w:t>
      </w:r>
    </w:p>
    <w:p w14:paraId="04AD6564"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Rights</w:t>
      </w:r>
      <w:r w:rsidRPr="00B318D4">
        <w:rPr>
          <w:rFonts w:ascii="Arial" w:hAnsi="Arial" w:cs="Arial"/>
          <w:sz w:val="24"/>
          <w:szCs w:val="24"/>
          <w:lang w:val="en-US"/>
        </w:rPr>
        <w:t xml:space="preserve"> category groups the intellectual property rights and conditions of use for the learning object.</w:t>
      </w:r>
    </w:p>
    <w:p w14:paraId="0B175292"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Relation</w:t>
      </w:r>
      <w:r w:rsidRPr="00B318D4">
        <w:rPr>
          <w:rFonts w:ascii="Arial" w:hAnsi="Arial" w:cs="Arial"/>
          <w:sz w:val="24"/>
          <w:szCs w:val="24"/>
          <w:lang w:val="en-US"/>
        </w:rPr>
        <w:t xml:space="preserve"> category groups features that define the relationship between the learning object and other related learning objects.</w:t>
      </w:r>
    </w:p>
    <w:p w14:paraId="18C76915" w14:textId="77777777" w:rsidR="00520E9A" w:rsidRPr="00B318D4" w:rsidRDefault="00520E9A" w:rsidP="00520E9A">
      <w:pPr>
        <w:pStyle w:val="Spacing"/>
        <w:numPr>
          <w:ilvl w:val="0"/>
          <w:numId w:val="5"/>
        </w:numPr>
        <w:spacing w:line="360" w:lineRule="atLeast"/>
        <w:rPr>
          <w:rFonts w:ascii="Arial" w:hAnsi="Arial" w:cs="Arial"/>
          <w:sz w:val="24"/>
          <w:szCs w:val="24"/>
          <w:lang w:val="en-US"/>
        </w:rPr>
      </w:pPr>
      <w:r w:rsidRPr="00B318D4">
        <w:rPr>
          <w:rFonts w:ascii="Arial" w:hAnsi="Arial" w:cs="Arial"/>
          <w:sz w:val="24"/>
          <w:szCs w:val="24"/>
          <w:lang w:val="en-US"/>
        </w:rPr>
        <w:t xml:space="preserve">The </w:t>
      </w:r>
      <w:r w:rsidRPr="00B318D4">
        <w:rPr>
          <w:rFonts w:ascii="Arial" w:hAnsi="Arial" w:cs="Arial"/>
          <w:b/>
          <w:sz w:val="24"/>
          <w:szCs w:val="24"/>
          <w:lang w:val="en-US"/>
        </w:rPr>
        <w:t>Annotation</w:t>
      </w:r>
      <w:r w:rsidRPr="00B318D4">
        <w:rPr>
          <w:rFonts w:ascii="Arial" w:hAnsi="Arial" w:cs="Arial"/>
          <w:sz w:val="24"/>
          <w:szCs w:val="24"/>
          <w:lang w:val="en-US"/>
        </w:rPr>
        <w:t xml:space="preserve"> category provides comments on the educational use of the learning object and provides information on when and by whom the comments were created.</w:t>
      </w:r>
    </w:p>
    <w:p w14:paraId="35170D64" w14:textId="77777777" w:rsidR="00520E9A" w:rsidRPr="00B318D4" w:rsidRDefault="00520E9A" w:rsidP="00520E9A">
      <w:pPr>
        <w:pStyle w:val="Spacing"/>
        <w:numPr>
          <w:ilvl w:val="0"/>
          <w:numId w:val="5"/>
        </w:numPr>
        <w:rPr>
          <w:rFonts w:ascii="Arial" w:hAnsi="Arial" w:cs="Arial"/>
          <w:lang w:val="en-US"/>
        </w:rPr>
      </w:pPr>
      <w:r w:rsidRPr="00B318D4">
        <w:rPr>
          <w:rFonts w:ascii="Arial" w:hAnsi="Arial" w:cs="Arial"/>
          <w:sz w:val="24"/>
          <w:szCs w:val="24"/>
          <w:lang w:val="en-US"/>
        </w:rPr>
        <w:lastRenderedPageBreak/>
        <w:t xml:space="preserve">The </w:t>
      </w:r>
      <w:r w:rsidRPr="00B318D4">
        <w:rPr>
          <w:rFonts w:ascii="Arial" w:hAnsi="Arial" w:cs="Arial"/>
          <w:b/>
          <w:sz w:val="24"/>
          <w:szCs w:val="24"/>
          <w:lang w:val="en-US"/>
        </w:rPr>
        <w:t>Classification</w:t>
      </w:r>
      <w:r w:rsidRPr="00B318D4">
        <w:rPr>
          <w:rFonts w:ascii="Arial" w:hAnsi="Arial" w:cs="Arial"/>
          <w:sz w:val="24"/>
          <w:szCs w:val="24"/>
          <w:lang w:val="en-US"/>
        </w:rPr>
        <w:t xml:space="preserve"> category describes this learning object in relation to a particular classification system.</w:t>
      </w:r>
    </w:p>
    <w:p w14:paraId="50698919" w14:textId="77777777" w:rsidR="00520E9A" w:rsidRPr="00B318D4" w:rsidRDefault="00520E9A" w:rsidP="00520E9A">
      <w:pPr>
        <w:pStyle w:val="Spacing"/>
        <w:keepNext/>
        <w:rPr>
          <w:rFonts w:ascii="Arial" w:hAnsi="Arial" w:cs="Arial"/>
          <w:sz w:val="24"/>
          <w:szCs w:val="24"/>
        </w:rPr>
      </w:pPr>
      <w:r w:rsidRPr="00B318D4">
        <w:rPr>
          <w:rFonts w:ascii="Arial" w:hAnsi="Arial" w:cs="Arial"/>
          <w:noProof/>
          <w:sz w:val="24"/>
          <w:szCs w:val="24"/>
          <w:lang w:eastAsia="el-GR"/>
        </w:rPr>
        <w:drawing>
          <wp:inline distT="0" distB="0" distL="0" distR="0" wp14:anchorId="5094D61B" wp14:editId="78E6B733">
            <wp:extent cx="5486400" cy="36347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86400" cy="3634740"/>
                    </a:xfrm>
                    <a:prstGeom prst="rect">
                      <a:avLst/>
                    </a:prstGeom>
                    <a:noFill/>
                    <a:ln>
                      <a:noFill/>
                    </a:ln>
                  </pic:spPr>
                </pic:pic>
              </a:graphicData>
            </a:graphic>
          </wp:inline>
        </w:drawing>
      </w:r>
    </w:p>
    <w:p w14:paraId="7BBD60C4" w14:textId="77777777" w:rsidR="00520E9A" w:rsidRPr="00B318D4" w:rsidRDefault="00520E9A" w:rsidP="00520E9A">
      <w:pPr>
        <w:pStyle w:val="Caption"/>
        <w:jc w:val="both"/>
        <w:rPr>
          <w:rFonts w:ascii="Arial" w:hAnsi="Arial" w:cs="Arial"/>
          <w:sz w:val="18"/>
          <w:szCs w:val="18"/>
          <w:lang w:val="en-US"/>
        </w:rPr>
      </w:pPr>
      <w:bookmarkStart w:id="32" w:name="_Ref218080752"/>
      <w:bookmarkStart w:id="33" w:name="_Toc280763015"/>
      <w:bookmarkStart w:id="34" w:name="_Toc227003338"/>
      <w:bookmarkStart w:id="35" w:name="_Toc402636711"/>
      <w:bookmarkStart w:id="36" w:name="_Toc443825494"/>
      <w:r w:rsidRPr="00B318D4">
        <w:rPr>
          <w:rFonts w:ascii="Arial" w:hAnsi="Arial" w:cs="Arial"/>
        </w:rPr>
        <w:t xml:space="preserve">Figure </w:t>
      </w:r>
      <w:r w:rsidR="00F969EC" w:rsidRPr="00B318D4">
        <w:rPr>
          <w:rFonts w:ascii="Arial" w:hAnsi="Arial" w:cs="Arial"/>
        </w:rPr>
        <w:fldChar w:fldCharType="begin"/>
      </w:r>
      <w:r w:rsidRPr="00B318D4">
        <w:rPr>
          <w:rFonts w:ascii="Arial" w:hAnsi="Arial" w:cs="Arial"/>
        </w:rPr>
        <w:instrText xml:space="preserve"> STYLEREF 1 \s </w:instrText>
      </w:r>
      <w:r w:rsidR="00F969EC" w:rsidRPr="00B318D4">
        <w:rPr>
          <w:rFonts w:ascii="Arial" w:hAnsi="Arial" w:cs="Arial"/>
        </w:rPr>
        <w:fldChar w:fldCharType="separate"/>
      </w:r>
      <w:r w:rsidR="001F7994" w:rsidRPr="00B318D4">
        <w:rPr>
          <w:rFonts w:ascii="Arial" w:hAnsi="Arial" w:cs="Arial"/>
          <w:noProof/>
        </w:rPr>
        <w:t>2</w:t>
      </w:r>
      <w:r w:rsidR="00F969EC" w:rsidRPr="00B318D4">
        <w:rPr>
          <w:rFonts w:ascii="Arial" w:hAnsi="Arial" w:cs="Arial"/>
        </w:rPr>
        <w:fldChar w:fldCharType="end"/>
      </w:r>
      <w:r w:rsidRPr="00B318D4">
        <w:rPr>
          <w:rFonts w:ascii="Arial" w:hAnsi="Arial" w:cs="Arial"/>
        </w:rPr>
        <w:t>.</w:t>
      </w:r>
      <w:r w:rsidR="00F969EC" w:rsidRPr="00B318D4">
        <w:rPr>
          <w:rFonts w:ascii="Arial" w:hAnsi="Arial" w:cs="Arial"/>
        </w:rPr>
        <w:fldChar w:fldCharType="begin"/>
      </w:r>
      <w:r w:rsidRPr="00B318D4">
        <w:rPr>
          <w:rFonts w:ascii="Arial" w:hAnsi="Arial" w:cs="Arial"/>
        </w:rPr>
        <w:instrText xml:space="preserve"> SEQ Figure \* ARABIC \s 1 </w:instrText>
      </w:r>
      <w:r w:rsidR="00F969EC" w:rsidRPr="00B318D4">
        <w:rPr>
          <w:rFonts w:ascii="Arial" w:hAnsi="Arial" w:cs="Arial"/>
        </w:rPr>
        <w:fldChar w:fldCharType="separate"/>
      </w:r>
      <w:r w:rsidR="001F7994" w:rsidRPr="00B318D4">
        <w:rPr>
          <w:rFonts w:ascii="Arial" w:hAnsi="Arial" w:cs="Arial"/>
          <w:noProof/>
        </w:rPr>
        <w:t>2</w:t>
      </w:r>
      <w:r w:rsidR="00F969EC" w:rsidRPr="00B318D4">
        <w:rPr>
          <w:rFonts w:ascii="Arial" w:hAnsi="Arial" w:cs="Arial"/>
        </w:rPr>
        <w:fldChar w:fldCharType="end"/>
      </w:r>
      <w:bookmarkEnd w:id="32"/>
      <w:r w:rsidRPr="00B318D4">
        <w:rPr>
          <w:rFonts w:ascii="Arial" w:hAnsi="Arial" w:cs="Arial"/>
          <w:lang w:val="en-US"/>
        </w:rPr>
        <w:t xml:space="preserve"> A schematic representation of the hierarchy of elements in the LOM data model [Barker, 2005]</w:t>
      </w:r>
      <w:bookmarkEnd w:id="33"/>
      <w:bookmarkEnd w:id="34"/>
      <w:bookmarkEnd w:id="35"/>
      <w:bookmarkEnd w:id="36"/>
    </w:p>
    <w:p w14:paraId="2B36337E" w14:textId="77777777" w:rsidR="00520E9A" w:rsidRPr="00B318D4" w:rsidRDefault="00520E9A" w:rsidP="00E7436D">
      <w:pPr>
        <w:rPr>
          <w:rFonts w:ascii="Arial" w:hAnsi="Arial" w:cs="Arial"/>
          <w:lang w:val="en-US"/>
        </w:rPr>
      </w:pPr>
      <w:r w:rsidRPr="00B318D4">
        <w:rPr>
          <w:rFonts w:ascii="Arial" w:hAnsi="Arial" w:cs="Arial"/>
          <w:lang w:val="en-US"/>
        </w:rPr>
        <w:t>In the framework developed in this thesis LOM is used for the description</w:t>
      </w:r>
      <w:r w:rsidR="0010288B" w:rsidRPr="00B318D4">
        <w:rPr>
          <w:rFonts w:ascii="Arial" w:hAnsi="Arial" w:cs="Arial"/>
          <w:lang w:val="en-US"/>
        </w:rPr>
        <w:t xml:space="preserve"> the educational templates and scenarios and their integral parts (e.g. learning activities and resources)</w:t>
      </w:r>
      <w:r w:rsidRPr="00B318D4">
        <w:rPr>
          <w:rFonts w:ascii="Arial" w:hAnsi="Arial" w:cs="Arial"/>
          <w:lang w:val="en-US"/>
        </w:rPr>
        <w:t>.</w:t>
      </w:r>
      <w:r w:rsidR="0010288B" w:rsidRPr="00B318D4">
        <w:rPr>
          <w:rFonts w:ascii="Arial" w:hAnsi="Arial" w:cs="Arial"/>
          <w:lang w:val="en-US"/>
        </w:rPr>
        <w:t xml:space="preserve"> </w:t>
      </w:r>
    </w:p>
    <w:p w14:paraId="59623F04" w14:textId="77777777" w:rsidR="00520E9A" w:rsidRPr="00B318D4" w:rsidRDefault="00520E9A" w:rsidP="00520E9A">
      <w:pPr>
        <w:rPr>
          <w:rFonts w:ascii="Arial" w:hAnsi="Arial" w:cs="Arial"/>
          <w:lang w:val="en-US"/>
        </w:rPr>
      </w:pPr>
    </w:p>
    <w:p w14:paraId="291858EB" w14:textId="77777777" w:rsidR="002F4E95" w:rsidRPr="00B318D4" w:rsidRDefault="002F4E95" w:rsidP="00087821">
      <w:pPr>
        <w:pStyle w:val="Heading3"/>
        <w:rPr>
          <w:rFonts w:ascii="Arial" w:hAnsi="Arial" w:cs="Arial"/>
          <w:lang w:val="en-US"/>
        </w:rPr>
      </w:pPr>
      <w:bookmarkStart w:id="37" w:name="_Toc182288335"/>
      <w:bookmarkStart w:id="38" w:name="_Toc182288842"/>
      <w:bookmarkStart w:id="39" w:name="_Toc369641253"/>
      <w:bookmarkStart w:id="40" w:name="_Toc447628826"/>
      <w:r w:rsidRPr="00B318D4">
        <w:rPr>
          <w:rFonts w:ascii="Arial" w:hAnsi="Arial" w:cs="Arial"/>
          <w:lang w:val="en-US"/>
        </w:rPr>
        <w:t>Sharable Content Object Reference Model (SCORM)</w:t>
      </w:r>
      <w:bookmarkEnd w:id="37"/>
      <w:bookmarkEnd w:id="38"/>
      <w:bookmarkEnd w:id="39"/>
      <w:bookmarkEnd w:id="40"/>
    </w:p>
    <w:p w14:paraId="29A2CE94" w14:textId="77777777" w:rsidR="00E7436D" w:rsidRPr="00B318D4" w:rsidRDefault="00E7436D" w:rsidP="00E7436D">
      <w:pPr>
        <w:rPr>
          <w:rFonts w:ascii="Arial" w:hAnsi="Arial" w:cs="Arial"/>
          <w:lang w:val="en-US"/>
        </w:rPr>
      </w:pPr>
    </w:p>
    <w:p w14:paraId="2617E865" w14:textId="77777777" w:rsidR="00520E9A" w:rsidRPr="00B318D4" w:rsidRDefault="00520E9A" w:rsidP="00E7436D">
      <w:pPr>
        <w:rPr>
          <w:rFonts w:ascii="Arial" w:hAnsi="Arial" w:cs="Arial"/>
          <w:lang w:val="en-US"/>
        </w:rPr>
      </w:pPr>
      <w:r w:rsidRPr="00B318D4">
        <w:rPr>
          <w:rFonts w:ascii="Arial" w:hAnsi="Arial" w:cs="Arial"/>
          <w:lang w:val="en-US"/>
        </w:rPr>
        <w:t xml:space="preserve">SCORM (Sharable Content Object Reference Model) [SCORM, 2001, 2004] </w:t>
      </w:r>
      <w:r w:rsidR="00253800" w:rsidRPr="00B318D4">
        <w:rPr>
          <w:rFonts w:ascii="Arial" w:hAnsi="Arial" w:cs="Arial"/>
          <w:lang w:val="en-US"/>
        </w:rPr>
        <w:t xml:space="preserve">is </w:t>
      </w:r>
      <w:r w:rsidRPr="00B318D4">
        <w:rPr>
          <w:rFonts w:ascii="Arial" w:hAnsi="Arial" w:cs="Arial"/>
          <w:lang w:val="en-US"/>
        </w:rPr>
        <w:t>a set of profiles of standards and specifications for reusable learning content</w:t>
      </w:r>
      <w:r w:rsidR="000B5AB6" w:rsidRPr="00B318D4">
        <w:rPr>
          <w:rFonts w:ascii="Arial" w:hAnsi="Arial" w:cs="Arial"/>
          <w:lang w:val="en-US"/>
        </w:rPr>
        <w:t>. It</w:t>
      </w:r>
      <w:r w:rsidRPr="00B318D4">
        <w:rPr>
          <w:rFonts w:ascii="Arial" w:hAnsi="Arial" w:cs="Arial"/>
          <w:lang w:val="en-US"/>
        </w:rPr>
        <w:t xml:space="preserve"> addresses interoperability between content and the platforms that deliver the content</w:t>
      </w:r>
      <w:r w:rsidR="00253800" w:rsidRPr="00B318D4">
        <w:rPr>
          <w:rFonts w:ascii="Arial" w:hAnsi="Arial" w:cs="Arial"/>
          <w:lang w:val="en-US"/>
        </w:rPr>
        <w:t>.</w:t>
      </w:r>
      <w:r w:rsidRPr="00B318D4">
        <w:rPr>
          <w:rFonts w:ascii="Arial" w:hAnsi="Arial" w:cs="Arial"/>
          <w:lang w:val="en-US"/>
        </w:rPr>
        <w:t xml:space="preserve">  </w:t>
      </w:r>
      <w:r w:rsidR="000B5AB6" w:rsidRPr="00B318D4">
        <w:rPr>
          <w:rFonts w:ascii="Arial" w:hAnsi="Arial" w:cs="Arial"/>
          <w:lang w:val="en-US"/>
        </w:rPr>
        <w:t>SCORM is</w:t>
      </w:r>
      <w:r w:rsidRPr="00B318D4">
        <w:rPr>
          <w:rFonts w:ascii="Arial" w:hAnsi="Arial" w:cs="Arial"/>
          <w:lang w:val="en-US"/>
        </w:rPr>
        <w:t xml:space="preserve"> widely adopted by Learning Management Systems (LMSs), Learning Content Management Systems (LCMSs), authoring environments, assessment engines and course management systems.</w:t>
      </w:r>
      <w:r w:rsidR="000B5AB6" w:rsidRPr="00B318D4">
        <w:rPr>
          <w:rFonts w:ascii="Arial" w:hAnsi="Arial" w:cs="Arial"/>
          <w:lang w:val="en-US"/>
        </w:rPr>
        <w:t xml:space="preserve"> </w:t>
      </w:r>
    </w:p>
    <w:p w14:paraId="7E3B26EE" w14:textId="22BBCD8C" w:rsidR="00520E9A" w:rsidRPr="00B318D4" w:rsidRDefault="00520E9A" w:rsidP="00E7436D">
      <w:pPr>
        <w:rPr>
          <w:rFonts w:ascii="Arial" w:hAnsi="Arial" w:cs="Arial"/>
          <w:lang w:val="en-US"/>
        </w:rPr>
      </w:pPr>
      <w:r w:rsidRPr="00B318D4">
        <w:rPr>
          <w:rFonts w:ascii="Arial" w:hAnsi="Arial" w:cs="Arial"/>
          <w:lang w:val="en-US"/>
        </w:rPr>
        <w:t>Simply stated, SCORM is a set of specifications for developing, packaging and delivering high quality education and training materials whenever and wherever they are needed.</w:t>
      </w:r>
      <w:r w:rsidR="000B5AB6" w:rsidRPr="00B318D4">
        <w:rPr>
          <w:rFonts w:ascii="Arial" w:hAnsi="Arial" w:cs="Arial"/>
          <w:lang w:val="en-US"/>
        </w:rPr>
        <w:t xml:space="preserve"> These specifications and standards have been bundled into </w:t>
      </w:r>
      <w:r w:rsidR="000B5AB6" w:rsidRPr="00B318D4">
        <w:rPr>
          <w:rFonts w:ascii="Arial" w:hAnsi="Arial" w:cs="Arial"/>
          <w:lang w:val="en-US"/>
        </w:rPr>
        <w:lastRenderedPageBreak/>
        <w:t>a collection of “technical books.” Each can be viewed as separate books gathered together into a growing library. These technical books (</w:t>
      </w:r>
      <w:r w:rsidR="00F969EC" w:rsidRPr="00B318D4">
        <w:rPr>
          <w:rFonts w:ascii="Arial" w:hAnsi="Arial" w:cs="Arial"/>
          <w:lang w:val="en-US"/>
        </w:rPr>
        <w:fldChar w:fldCharType="begin"/>
      </w:r>
      <w:r w:rsidR="000B5AB6" w:rsidRPr="00B318D4">
        <w:rPr>
          <w:rFonts w:ascii="Arial" w:hAnsi="Arial" w:cs="Arial"/>
          <w:lang w:val="en-US"/>
        </w:rPr>
        <w:instrText xml:space="preserve"> REF _Ref198629772 \h </w:instrText>
      </w:r>
      <w:r w:rsidR="00F969EC" w:rsidRPr="00B318D4">
        <w:rPr>
          <w:rFonts w:ascii="Arial" w:hAnsi="Arial" w:cs="Arial"/>
          <w:lang w:val="en-US"/>
        </w:rPr>
      </w:r>
      <w:r w:rsidR="00B318D4">
        <w:rPr>
          <w:rFonts w:ascii="Arial" w:hAnsi="Arial" w:cs="Arial"/>
          <w:lang w:val="en-US"/>
        </w:rPr>
        <w:instrText xml:space="preserve"> \* MERGEFORMAT </w:instrText>
      </w:r>
      <w:r w:rsidR="00F969EC"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w:t>
      </w:r>
      <w:r w:rsidR="001F7994" w:rsidRPr="00B318D4">
        <w:rPr>
          <w:rFonts w:ascii="Arial" w:hAnsi="Arial" w:cs="Arial"/>
          <w:lang w:val="en-US"/>
        </w:rPr>
        <w:t>.</w:t>
      </w:r>
      <w:r w:rsidR="001F7994" w:rsidRPr="00B318D4">
        <w:rPr>
          <w:rFonts w:ascii="Arial" w:hAnsi="Arial" w:cs="Arial"/>
          <w:noProof/>
          <w:lang w:val="en-US"/>
        </w:rPr>
        <w:t>3</w:t>
      </w:r>
      <w:r w:rsidR="00F969EC" w:rsidRPr="00B318D4">
        <w:rPr>
          <w:rFonts w:ascii="Arial" w:hAnsi="Arial" w:cs="Arial"/>
          <w:lang w:val="en-US"/>
        </w:rPr>
        <w:fldChar w:fldCharType="end"/>
      </w:r>
      <w:r w:rsidR="000B5AB6" w:rsidRPr="00B318D4">
        <w:rPr>
          <w:rFonts w:ascii="Arial" w:hAnsi="Arial" w:cs="Arial"/>
          <w:lang w:val="en-US"/>
        </w:rPr>
        <w:t xml:space="preserve">) are presently grouped under three main topics: the Content Aggregation Model (CAM), the Run-time Environment (RTE) and Sequencing and Navigation (SN). </w:t>
      </w:r>
      <w:r w:rsidRPr="00B318D4">
        <w:rPr>
          <w:rFonts w:ascii="Arial" w:hAnsi="Arial" w:cs="Arial"/>
          <w:lang w:val="en-US"/>
        </w:rPr>
        <w:t xml:space="preserve"> The use of SCORM enables reusability, accessibility and durability of the learning material in technology changes, and interoperability between different e-learning platforms. </w:t>
      </w:r>
    </w:p>
    <w:p w14:paraId="3E517A2A" w14:textId="77777777" w:rsidR="000B5AB6" w:rsidRPr="00B318D4" w:rsidRDefault="000B5AB6" w:rsidP="000B5AB6">
      <w:pPr>
        <w:pStyle w:val="Spacing"/>
        <w:keepNext/>
        <w:spacing w:line="360" w:lineRule="atLeast"/>
        <w:jc w:val="center"/>
        <w:rPr>
          <w:rFonts w:ascii="Arial" w:hAnsi="Arial" w:cs="Arial"/>
          <w:sz w:val="24"/>
          <w:szCs w:val="24"/>
        </w:rPr>
      </w:pPr>
      <w:r w:rsidRPr="00B318D4">
        <w:rPr>
          <w:rFonts w:ascii="Arial" w:hAnsi="Arial" w:cs="Arial"/>
          <w:noProof/>
          <w:sz w:val="24"/>
          <w:szCs w:val="24"/>
          <w:lang w:eastAsia="el-GR"/>
        </w:rPr>
        <w:drawing>
          <wp:inline distT="0" distB="0" distL="0" distR="0" wp14:anchorId="460F2739" wp14:editId="4E608DBF">
            <wp:extent cx="3855720" cy="2903220"/>
            <wp:effectExtent l="0" t="0" r="0" b="0"/>
            <wp:docPr id="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55720" cy="2903220"/>
                    </a:xfrm>
                    <a:prstGeom prst="rect">
                      <a:avLst/>
                    </a:prstGeom>
                    <a:noFill/>
                    <a:ln>
                      <a:noFill/>
                    </a:ln>
                  </pic:spPr>
                </pic:pic>
              </a:graphicData>
            </a:graphic>
          </wp:inline>
        </w:drawing>
      </w:r>
    </w:p>
    <w:p w14:paraId="56C860EB" w14:textId="77777777" w:rsidR="000B5AB6" w:rsidRPr="00B318D4" w:rsidRDefault="000B5AB6" w:rsidP="00DD5279">
      <w:pPr>
        <w:pStyle w:val="Caption"/>
        <w:rPr>
          <w:rFonts w:ascii="Arial" w:hAnsi="Arial" w:cs="Arial"/>
          <w:sz w:val="18"/>
          <w:szCs w:val="18"/>
          <w:lang w:val="en-US"/>
        </w:rPr>
      </w:pPr>
      <w:bookmarkStart w:id="41" w:name="_Ref198629772"/>
      <w:bookmarkStart w:id="42" w:name="_Toc280763016"/>
      <w:bookmarkStart w:id="43" w:name="_Toc227003339"/>
      <w:bookmarkStart w:id="44" w:name="_Toc402636712"/>
      <w:bookmarkStart w:id="45" w:name="_Toc443825495"/>
      <w:r w:rsidRPr="00B318D4">
        <w:rPr>
          <w:rFonts w:ascii="Arial" w:hAnsi="Arial" w:cs="Arial"/>
        </w:rPr>
        <w:t xml:space="preserve">Figure </w:t>
      </w:r>
      <w:r w:rsidR="00443973" w:rsidRPr="00B318D4">
        <w:rPr>
          <w:rFonts w:ascii="Arial" w:hAnsi="Arial" w:cs="Arial"/>
        </w:rPr>
        <w:fldChar w:fldCharType="begin"/>
      </w:r>
      <w:r w:rsidR="00443973" w:rsidRPr="00B318D4">
        <w:rPr>
          <w:rFonts w:ascii="Arial" w:hAnsi="Arial" w:cs="Arial"/>
        </w:rPr>
        <w:instrText xml:space="preserve"> STYLEREF 1 \s </w:instrText>
      </w:r>
      <w:r w:rsidR="00443973" w:rsidRPr="00B318D4">
        <w:rPr>
          <w:rFonts w:ascii="Arial" w:hAnsi="Arial" w:cs="Arial"/>
        </w:rPr>
        <w:fldChar w:fldCharType="separate"/>
      </w:r>
      <w:r w:rsidR="001F7994" w:rsidRPr="00B318D4">
        <w:rPr>
          <w:rFonts w:ascii="Arial" w:hAnsi="Arial" w:cs="Arial"/>
          <w:noProof/>
        </w:rPr>
        <w:t>2</w:t>
      </w:r>
      <w:r w:rsidR="00443973" w:rsidRPr="00B318D4">
        <w:rPr>
          <w:rFonts w:ascii="Arial" w:hAnsi="Arial" w:cs="Arial"/>
          <w:noProof/>
        </w:rPr>
        <w:fldChar w:fldCharType="end"/>
      </w:r>
      <w:r w:rsidRPr="00B318D4">
        <w:rPr>
          <w:rFonts w:ascii="Arial" w:hAnsi="Arial" w:cs="Arial"/>
        </w:rPr>
        <w:t>.</w:t>
      </w:r>
      <w:r w:rsidR="00F969EC" w:rsidRPr="00B318D4">
        <w:rPr>
          <w:rFonts w:ascii="Arial" w:hAnsi="Arial" w:cs="Arial"/>
        </w:rPr>
        <w:fldChar w:fldCharType="begin"/>
      </w:r>
      <w:r w:rsidRPr="00B318D4">
        <w:rPr>
          <w:rFonts w:ascii="Arial" w:hAnsi="Arial" w:cs="Arial"/>
        </w:rPr>
        <w:instrText xml:space="preserve"> SEQ Figure \* ARABIC \s 1 </w:instrText>
      </w:r>
      <w:r w:rsidR="00F969EC" w:rsidRPr="00B318D4">
        <w:rPr>
          <w:rFonts w:ascii="Arial" w:hAnsi="Arial" w:cs="Arial"/>
        </w:rPr>
        <w:fldChar w:fldCharType="separate"/>
      </w:r>
      <w:r w:rsidR="001F7994" w:rsidRPr="00B318D4">
        <w:rPr>
          <w:rFonts w:ascii="Arial" w:hAnsi="Arial" w:cs="Arial"/>
          <w:noProof/>
        </w:rPr>
        <w:t>3</w:t>
      </w:r>
      <w:r w:rsidR="00F969EC" w:rsidRPr="00B318D4">
        <w:rPr>
          <w:rFonts w:ascii="Arial" w:hAnsi="Arial" w:cs="Arial"/>
        </w:rPr>
        <w:fldChar w:fldCharType="end"/>
      </w:r>
      <w:bookmarkEnd w:id="41"/>
      <w:r w:rsidRPr="00B318D4">
        <w:rPr>
          <w:rFonts w:ascii="Arial" w:hAnsi="Arial" w:cs="Arial"/>
          <w:lang w:val="en-US"/>
        </w:rPr>
        <w:t xml:space="preserve"> SCORM Bookshelf [SCORM, 2004]</w:t>
      </w:r>
      <w:bookmarkEnd w:id="42"/>
      <w:bookmarkEnd w:id="43"/>
      <w:bookmarkEnd w:id="44"/>
      <w:bookmarkEnd w:id="45"/>
    </w:p>
    <w:p w14:paraId="07B4F5E7" w14:textId="77777777" w:rsidR="00E7436D" w:rsidRPr="00B318D4" w:rsidRDefault="00E7436D" w:rsidP="00E7436D">
      <w:pPr>
        <w:rPr>
          <w:rFonts w:ascii="Arial" w:hAnsi="Arial" w:cs="Arial"/>
          <w:lang w:val="en-US"/>
        </w:rPr>
      </w:pPr>
    </w:p>
    <w:p w14:paraId="603AF208" w14:textId="77777777" w:rsidR="00520E9A" w:rsidRPr="00B318D4" w:rsidRDefault="00520E9A" w:rsidP="00E7436D">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SCORM Content Aggregation Model</w:t>
      </w:r>
      <w:r w:rsidRPr="00B318D4">
        <w:rPr>
          <w:rFonts w:ascii="Arial" w:hAnsi="Arial" w:cs="Arial"/>
          <w:lang w:val="en-US"/>
        </w:rPr>
        <w:t xml:space="preserve"> further defines a common way by which learning content can be interoperable, interchangeable, reusable and accessible. It defines how learning content is identified, described, aggregated into a “course” and moved between systems. Specifically, the learning resources comprising a learning experience get packaged into a zip file (SCORM package of Package Interchange File (PIF)). This file contains not only the course files, but it also contains an XML file, referred to as the manifest file, describing the course contents and content sequencing.</w:t>
      </w:r>
    </w:p>
    <w:p w14:paraId="2A815B12" w14:textId="77777777" w:rsidR="00520E9A" w:rsidRPr="00B318D4" w:rsidRDefault="00520E9A" w:rsidP="00E7436D">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SCORM Run-Time Environment</w:t>
      </w:r>
      <w:r w:rsidRPr="00B318D4">
        <w:rPr>
          <w:rFonts w:ascii="Arial" w:hAnsi="Arial" w:cs="Arial"/>
          <w:lang w:val="en-US"/>
        </w:rPr>
        <w:t xml:space="preserve"> defines the means by which SCORM learning content is made interoperable between LMSs. The SCORM Run-Time Environment provides details on how LMSs should launch resources/content, communicate with the content (using a predefined language and vocabulary) and exchange predefined data elements during execution. </w:t>
      </w:r>
    </w:p>
    <w:p w14:paraId="3F8F93E3" w14:textId="77777777" w:rsidR="00520E9A" w:rsidRPr="00B318D4" w:rsidRDefault="00520E9A" w:rsidP="00E7436D">
      <w:pPr>
        <w:rPr>
          <w:rFonts w:ascii="Arial" w:hAnsi="Arial" w:cs="Arial"/>
          <w:lang w:val="en-US"/>
        </w:rPr>
      </w:pPr>
      <w:r w:rsidRPr="00B318D4">
        <w:rPr>
          <w:rFonts w:ascii="Arial" w:hAnsi="Arial" w:cs="Arial"/>
          <w:lang w:val="en-US"/>
        </w:rPr>
        <w:lastRenderedPageBreak/>
        <w:t xml:space="preserve">In SCORM 2004 version, another specification has been added to SCORM named </w:t>
      </w:r>
      <w:r w:rsidRPr="00B318D4">
        <w:rPr>
          <w:rFonts w:ascii="Arial" w:hAnsi="Arial" w:cs="Arial"/>
          <w:b/>
          <w:lang w:val="en-US"/>
        </w:rPr>
        <w:t>Sequencing and Navigation</w:t>
      </w:r>
      <w:r w:rsidRPr="00B318D4">
        <w:rPr>
          <w:rFonts w:ascii="Arial" w:hAnsi="Arial" w:cs="Arial"/>
          <w:lang w:val="en-US"/>
        </w:rPr>
        <w:t xml:space="preserve"> that describes how SCORM-conformant content may be sequenced through a set of learner-initiated or system-initiated navigation events. The branching and flow of that content may be described by a predefined set of activities, typically defined at design time.</w:t>
      </w:r>
    </w:p>
    <w:p w14:paraId="022936D9" w14:textId="77777777" w:rsidR="000B5AB6" w:rsidRPr="00B318D4" w:rsidRDefault="000B5AB6" w:rsidP="00803784">
      <w:pPr>
        <w:rPr>
          <w:rFonts w:ascii="Arial" w:hAnsi="Arial" w:cs="Arial"/>
          <w:lang w:val="en-US"/>
        </w:rPr>
      </w:pPr>
      <w:r w:rsidRPr="00B318D4">
        <w:rPr>
          <w:rFonts w:ascii="Arial" w:hAnsi="Arial" w:cs="Arial"/>
          <w:lang w:val="en-US"/>
        </w:rPr>
        <w:t xml:space="preserve">Octopus provides mechanisms for exporting the educational templates and scenarios developed within the tool to SCORM format. This way </w:t>
      </w:r>
      <w:r w:rsidR="00B310A5" w:rsidRPr="00B318D4">
        <w:rPr>
          <w:rFonts w:ascii="Arial" w:hAnsi="Arial" w:cs="Arial"/>
          <w:lang w:val="en-US"/>
        </w:rPr>
        <w:t xml:space="preserve">interoperability of </w:t>
      </w:r>
      <w:r w:rsidRPr="00B318D4">
        <w:rPr>
          <w:rFonts w:ascii="Arial" w:hAnsi="Arial" w:cs="Arial"/>
          <w:lang w:val="en-US"/>
        </w:rPr>
        <w:t xml:space="preserve">these templates and scenarios </w:t>
      </w:r>
      <w:r w:rsidR="00B310A5" w:rsidRPr="00B318D4">
        <w:rPr>
          <w:rFonts w:ascii="Arial" w:hAnsi="Arial" w:cs="Arial"/>
          <w:lang w:val="en-US"/>
        </w:rPr>
        <w:t>is ensured and they</w:t>
      </w:r>
      <w:r w:rsidRPr="00B318D4">
        <w:rPr>
          <w:rFonts w:ascii="Arial" w:hAnsi="Arial" w:cs="Arial"/>
          <w:lang w:val="en-US"/>
        </w:rPr>
        <w:t xml:space="preserve"> can be shared, used and reused in other tools/environments.</w:t>
      </w:r>
    </w:p>
    <w:p w14:paraId="0229CBF9" w14:textId="77777777" w:rsidR="008744C1" w:rsidRPr="00B318D4" w:rsidRDefault="008744C1" w:rsidP="008744C1">
      <w:pPr>
        <w:pStyle w:val="Heading2"/>
        <w:rPr>
          <w:rFonts w:ascii="Arial" w:hAnsi="Arial" w:cs="Arial"/>
          <w:lang w:val="en-US"/>
        </w:rPr>
      </w:pPr>
      <w:bookmarkStart w:id="46" w:name="_Toc447628827"/>
      <w:r w:rsidRPr="00B318D4">
        <w:rPr>
          <w:rFonts w:ascii="Arial" w:hAnsi="Arial" w:cs="Arial"/>
          <w:lang w:val="en-US"/>
        </w:rPr>
        <w:t>Open Archives Initiative Protocol for Metadata Harvesting (OAI-PMH)</w:t>
      </w:r>
      <w:bookmarkEnd w:id="46"/>
    </w:p>
    <w:p w14:paraId="1882B839" w14:textId="77777777" w:rsidR="008744C1" w:rsidRPr="00B318D4" w:rsidRDefault="008744C1" w:rsidP="008744C1">
      <w:pPr>
        <w:rPr>
          <w:rFonts w:ascii="Arial" w:hAnsi="Arial" w:cs="Arial"/>
          <w:lang w:val="en-US"/>
        </w:rPr>
      </w:pPr>
    </w:p>
    <w:p w14:paraId="69E225FC" w14:textId="77777777" w:rsidR="008744C1" w:rsidRPr="00B318D4" w:rsidRDefault="008744C1" w:rsidP="00803784">
      <w:pPr>
        <w:rPr>
          <w:rFonts w:ascii="Arial" w:hAnsi="Arial" w:cs="Arial"/>
          <w:lang w:val="en-US"/>
        </w:rPr>
      </w:pPr>
      <w:r w:rsidRPr="00B318D4">
        <w:rPr>
          <w:rFonts w:ascii="Arial" w:hAnsi="Arial" w:cs="Arial"/>
          <w:lang w:val="en-US"/>
        </w:rPr>
        <w:t>The Open Archives Initiative Protocol for Metadata Harvesting (OAI-PMH) (7) is a low-barrier mechanism for repository interoperability. It specifies a method for digital repositories (“data providers”) to expose metadata about their objects for harvesting by aggregators (“service providers”), which may subsequently provide search and other services based on the aggregated collections of metadata. OAI-PMH is widely used to harvest (or collect) metadata descriptions of the records in a repository into a central point.</w:t>
      </w:r>
    </w:p>
    <w:p w14:paraId="23D83179" w14:textId="77777777" w:rsidR="008744C1" w:rsidRPr="00B318D4" w:rsidRDefault="008744C1" w:rsidP="00803784">
      <w:pPr>
        <w:rPr>
          <w:rFonts w:ascii="Arial" w:hAnsi="Arial" w:cs="Arial"/>
          <w:lang w:val="en-US"/>
        </w:rPr>
      </w:pPr>
      <w:r w:rsidRPr="00B318D4">
        <w:rPr>
          <w:rFonts w:ascii="Arial" w:hAnsi="Arial" w:cs="Arial"/>
          <w:lang w:val="en-US"/>
        </w:rPr>
        <w:t>Data Providers are repositories that expose structured metadata via OAI-PMH. Service Providers then make OAI-PMH service requests to harvest that metadata. According to the OAI-PMH V2.0 (7) specification, a target service has to implement the following verbs (i.e. methods) as services that are invoked within HTTP. Each verb corresponds to an OAI-PMH request:</w:t>
      </w:r>
    </w:p>
    <w:p w14:paraId="37EEB910" w14:textId="77777777" w:rsidR="008744C1" w:rsidRPr="00B318D4" w:rsidRDefault="008744C1" w:rsidP="00E81A6E">
      <w:pPr>
        <w:pStyle w:val="ListParagraph"/>
        <w:numPr>
          <w:ilvl w:val="0"/>
          <w:numId w:val="16"/>
        </w:numPr>
        <w:rPr>
          <w:rFonts w:ascii="Arial" w:hAnsi="Arial" w:cs="Arial"/>
          <w:lang w:val="en-US"/>
        </w:rPr>
      </w:pPr>
      <w:r w:rsidRPr="00B318D4">
        <w:rPr>
          <w:rFonts w:ascii="Arial" w:hAnsi="Arial" w:cs="Arial"/>
          <w:lang w:val="en-US"/>
        </w:rPr>
        <w:t>Identify: The identification of the underlying repository</w:t>
      </w:r>
    </w:p>
    <w:p w14:paraId="5C3E66F0" w14:textId="77777777" w:rsidR="008744C1" w:rsidRPr="00B318D4" w:rsidRDefault="008744C1" w:rsidP="00E81A6E">
      <w:pPr>
        <w:pStyle w:val="ListParagraph"/>
        <w:numPr>
          <w:ilvl w:val="0"/>
          <w:numId w:val="16"/>
        </w:numPr>
        <w:rPr>
          <w:rFonts w:ascii="Arial" w:hAnsi="Arial" w:cs="Arial"/>
          <w:lang w:val="en-US"/>
        </w:rPr>
      </w:pPr>
      <w:r w:rsidRPr="00B318D4">
        <w:rPr>
          <w:rFonts w:ascii="Arial" w:hAnsi="Arial" w:cs="Arial"/>
          <w:lang w:val="en-US"/>
        </w:rPr>
        <w:t>ListMetadataFormats: A list of supported metadata formats</w:t>
      </w:r>
    </w:p>
    <w:p w14:paraId="60FFF401" w14:textId="77777777" w:rsidR="008744C1" w:rsidRPr="00B318D4" w:rsidRDefault="008744C1" w:rsidP="00E81A6E">
      <w:pPr>
        <w:pStyle w:val="ListParagraph"/>
        <w:numPr>
          <w:ilvl w:val="0"/>
          <w:numId w:val="16"/>
        </w:numPr>
        <w:rPr>
          <w:rFonts w:ascii="Arial" w:hAnsi="Arial" w:cs="Arial"/>
          <w:lang w:val="en-US"/>
        </w:rPr>
      </w:pPr>
      <w:r w:rsidRPr="00B318D4">
        <w:rPr>
          <w:rFonts w:ascii="Arial" w:hAnsi="Arial" w:cs="Arial"/>
          <w:lang w:val="en-US"/>
        </w:rPr>
        <w:t>ListIdentifiers: A list of identifiers</w:t>
      </w:r>
    </w:p>
    <w:p w14:paraId="5640BD01" w14:textId="77777777" w:rsidR="008744C1" w:rsidRPr="00B318D4" w:rsidRDefault="008744C1" w:rsidP="00E81A6E">
      <w:pPr>
        <w:pStyle w:val="ListParagraph"/>
        <w:numPr>
          <w:ilvl w:val="0"/>
          <w:numId w:val="16"/>
        </w:numPr>
        <w:rPr>
          <w:rFonts w:ascii="Arial" w:hAnsi="Arial" w:cs="Arial"/>
          <w:lang w:val="en-US"/>
        </w:rPr>
      </w:pPr>
      <w:r w:rsidRPr="00B318D4">
        <w:rPr>
          <w:rFonts w:ascii="Arial" w:hAnsi="Arial" w:cs="Arial"/>
          <w:lang w:val="en-US"/>
        </w:rPr>
        <w:t>ListRecords: A list of metadata records</w:t>
      </w:r>
    </w:p>
    <w:p w14:paraId="0C9FA5C2" w14:textId="77777777" w:rsidR="008744C1" w:rsidRPr="00B318D4" w:rsidRDefault="008744C1" w:rsidP="00E81A6E">
      <w:pPr>
        <w:pStyle w:val="ListParagraph"/>
        <w:numPr>
          <w:ilvl w:val="0"/>
          <w:numId w:val="16"/>
        </w:numPr>
        <w:rPr>
          <w:rFonts w:ascii="Arial" w:hAnsi="Arial" w:cs="Arial"/>
          <w:lang w:val="en-US"/>
        </w:rPr>
      </w:pPr>
      <w:r w:rsidRPr="00B318D4">
        <w:rPr>
          <w:rFonts w:ascii="Arial" w:hAnsi="Arial" w:cs="Arial"/>
          <w:lang w:val="en-US"/>
        </w:rPr>
        <w:t>GetRecord: A metadata record containing the description about an item</w:t>
      </w:r>
    </w:p>
    <w:p w14:paraId="63A6C782" w14:textId="77777777" w:rsidR="008744C1" w:rsidRPr="00B318D4" w:rsidRDefault="008744C1" w:rsidP="00803784">
      <w:pPr>
        <w:rPr>
          <w:rFonts w:ascii="Arial" w:hAnsi="Arial" w:cs="Arial"/>
          <w:lang w:val="en-US"/>
        </w:rPr>
      </w:pPr>
      <w:r w:rsidRPr="00B318D4">
        <w:rPr>
          <w:rFonts w:ascii="Arial" w:hAnsi="Arial" w:cs="Arial"/>
          <w:lang w:val="en-US"/>
        </w:rPr>
        <w:lastRenderedPageBreak/>
        <w:t>These verbs are requested in REST (9) style. i.e., every verb is, together with parameters, encoded as a URL. Through this URL, a harvester application can retrieve metadata stored in the underlying repository, formatted in XML.</w:t>
      </w:r>
    </w:p>
    <w:p w14:paraId="1040C3BC" w14:textId="77777777" w:rsidR="008744C1" w:rsidRPr="00B318D4" w:rsidRDefault="008744C1" w:rsidP="008744C1">
      <w:pPr>
        <w:rPr>
          <w:rFonts w:ascii="Arial" w:hAnsi="Arial" w:cs="Arial"/>
          <w:lang w:val="en-US"/>
        </w:rPr>
      </w:pPr>
      <w:r w:rsidRPr="00B318D4">
        <w:rPr>
          <w:rFonts w:ascii="Arial" w:hAnsi="Arial" w:cs="Arial"/>
          <w:lang w:val="en-US"/>
        </w:rPr>
        <w:t xml:space="preserve">The OAI-PMH protocol has been implemented on top of the Octopus educational templates/scenarios repository providing services that allow the dissemination of educational templates/ scenarios metadata to external repositories/federations implementing all methods required by OAI-PMH V2.0 [17] </w:t>
      </w:r>
    </w:p>
    <w:p w14:paraId="1FA1C04A" w14:textId="77777777" w:rsidR="008744C1" w:rsidRPr="00B318D4" w:rsidRDefault="008744C1" w:rsidP="008744C1">
      <w:pPr>
        <w:rPr>
          <w:rFonts w:ascii="Arial" w:hAnsi="Arial" w:cs="Arial"/>
          <w:lang w:val="en-US"/>
        </w:rPr>
      </w:pPr>
    </w:p>
    <w:p w14:paraId="1B5AAB2E" w14:textId="77777777" w:rsidR="00FB6A68" w:rsidRPr="00B318D4" w:rsidRDefault="00FB6A68" w:rsidP="00087821">
      <w:pPr>
        <w:pStyle w:val="Heading2"/>
        <w:rPr>
          <w:rFonts w:ascii="Arial" w:hAnsi="Arial" w:cs="Arial"/>
          <w:lang w:val="en-US"/>
        </w:rPr>
      </w:pPr>
      <w:bookmarkStart w:id="47" w:name="_Toc369641254"/>
      <w:bookmarkStart w:id="48" w:name="_Toc447628828"/>
      <w:r w:rsidRPr="00B318D4">
        <w:rPr>
          <w:rFonts w:ascii="Arial" w:hAnsi="Arial" w:cs="Arial"/>
          <w:lang w:val="en-US"/>
        </w:rPr>
        <w:t>Tools related with instructional design</w:t>
      </w:r>
      <w:bookmarkEnd w:id="47"/>
      <w:bookmarkEnd w:id="48"/>
    </w:p>
    <w:p w14:paraId="0065C474" w14:textId="77777777" w:rsidR="00B941C3" w:rsidRPr="00B318D4" w:rsidRDefault="00B941C3" w:rsidP="006E7713">
      <w:pPr>
        <w:rPr>
          <w:rFonts w:ascii="Arial" w:hAnsi="Arial" w:cs="Arial"/>
          <w:lang w:val="en-US"/>
        </w:rPr>
      </w:pPr>
    </w:p>
    <w:p w14:paraId="0D1A9808" w14:textId="384463E4" w:rsidR="00EF73FB" w:rsidRPr="00B318D4" w:rsidRDefault="006E7713" w:rsidP="006E7713">
      <w:pPr>
        <w:rPr>
          <w:rFonts w:ascii="Arial" w:hAnsi="Arial" w:cs="Arial"/>
          <w:lang w:val="en-US"/>
        </w:rPr>
      </w:pPr>
      <w:r w:rsidRPr="00B318D4">
        <w:rPr>
          <w:rFonts w:ascii="Arial" w:hAnsi="Arial" w:cs="Arial"/>
          <w:lang w:val="en-US"/>
        </w:rPr>
        <w:t>According to Griffith et al. [11], tools supporting the authoring of learning designs can be classified along two axes</w:t>
      </w:r>
      <w:r w:rsidR="006F5407" w:rsidRPr="00B318D4">
        <w:rPr>
          <w:rFonts w:ascii="Arial" w:hAnsi="Arial" w:cs="Arial"/>
          <w:lang w:val="en-US"/>
        </w:rPr>
        <w:t xml:space="preserve"> as it is presented in</w:t>
      </w:r>
      <w:r w:rsidRPr="00B318D4">
        <w:rPr>
          <w:rFonts w:ascii="Arial" w:hAnsi="Arial" w:cs="Arial"/>
          <w:lang w:val="en-US"/>
        </w:rPr>
        <w:t xml:space="preserve">: </w:t>
      </w:r>
    </w:p>
    <w:p w14:paraId="3CE754DC" w14:textId="77777777" w:rsidR="00EF73FB" w:rsidRPr="00B318D4" w:rsidRDefault="006E7713" w:rsidP="005D66C0">
      <w:pPr>
        <w:pStyle w:val="ListParagraph"/>
        <w:numPr>
          <w:ilvl w:val="0"/>
          <w:numId w:val="22"/>
        </w:numPr>
        <w:rPr>
          <w:rFonts w:ascii="Arial" w:hAnsi="Arial" w:cs="Arial"/>
          <w:lang w:val="en-US"/>
        </w:rPr>
      </w:pPr>
      <w:r w:rsidRPr="00B318D4">
        <w:rPr>
          <w:rFonts w:ascii="Arial" w:hAnsi="Arial" w:cs="Arial"/>
          <w:lang w:val="en-US"/>
        </w:rPr>
        <w:t xml:space="preserve">Close to specification (“low-level”) - distant from specification (“high-level”) and </w:t>
      </w:r>
    </w:p>
    <w:p w14:paraId="5B2E4738" w14:textId="47C2CC98" w:rsidR="006E7713" w:rsidRPr="00B318D4" w:rsidRDefault="006E7713" w:rsidP="005D66C0">
      <w:pPr>
        <w:pStyle w:val="ListParagraph"/>
        <w:numPr>
          <w:ilvl w:val="0"/>
          <w:numId w:val="22"/>
        </w:numPr>
        <w:rPr>
          <w:rFonts w:ascii="Arial" w:hAnsi="Arial" w:cs="Arial"/>
          <w:lang w:val="en-US"/>
        </w:rPr>
      </w:pPr>
      <w:r w:rsidRPr="00B318D4">
        <w:rPr>
          <w:rFonts w:ascii="Arial" w:hAnsi="Arial" w:cs="Arial"/>
          <w:lang w:val="en-US"/>
        </w:rPr>
        <w:t xml:space="preserve">General purpose tools - specific purpose tools. The first axis has to do with how close the presentation terms and structures of the tool are to the specification, while the second is related with how generic or specialized a tool is [20]. Generic tools give users access to the entire specification, whereas specialized cater for a specific pedagogy. </w:t>
      </w:r>
    </w:p>
    <w:p w14:paraId="640B3A7F" w14:textId="64CA41A4" w:rsidR="002E0037" w:rsidRPr="00B318D4" w:rsidRDefault="002E0037" w:rsidP="00792AC9">
      <w:pPr>
        <w:rPr>
          <w:rFonts w:ascii="Arial" w:hAnsi="Arial" w:cs="Arial"/>
          <w:lang w:val="en-US"/>
        </w:rPr>
      </w:pPr>
    </w:p>
    <w:p w14:paraId="196F0836" w14:textId="5E58B924" w:rsidR="006E7713" w:rsidRPr="00B318D4" w:rsidRDefault="006E7713" w:rsidP="006E7713">
      <w:pPr>
        <w:rPr>
          <w:rFonts w:ascii="Arial" w:hAnsi="Arial" w:cs="Arial"/>
          <w:lang w:val="en-US"/>
        </w:rPr>
      </w:pPr>
      <w:r w:rsidRPr="00B318D4">
        <w:rPr>
          <w:rFonts w:ascii="Arial" w:hAnsi="Arial" w:cs="Arial"/>
          <w:lang w:val="en-US"/>
        </w:rPr>
        <w:t>MOT+ LD Editor [19], LAMS [3] and ASK</w:t>
      </w:r>
      <w:r w:rsidR="00041DCB" w:rsidRPr="00B318D4">
        <w:rPr>
          <w:rFonts w:ascii="Arial" w:hAnsi="Arial" w:cs="Arial"/>
          <w:lang w:val="en-US"/>
        </w:rPr>
        <w:t xml:space="preserve"> LDT </w:t>
      </w:r>
      <w:r w:rsidRPr="00B318D4">
        <w:rPr>
          <w:rFonts w:ascii="Arial" w:hAnsi="Arial" w:cs="Arial"/>
          <w:lang w:val="en-US"/>
        </w:rPr>
        <w:t>are high level, generic tools. MOT+ LD Editor is a stand-alone graphical authoring tool, which enables users to graphically design learning designs and learning design templates based on the interconnection of user defined learning activities. However, it requires further understanding of knowledge based concepts before it can be used. LAMS  is a web-based graphical authoring tool, which enables users to graphically design LDs and LD templates based on a linear sequence of pre-defined learning activities.</w:t>
      </w:r>
      <w:r w:rsidR="00BB5BE4" w:rsidRPr="00B318D4">
        <w:rPr>
          <w:rFonts w:ascii="Arial" w:hAnsi="Arial" w:cs="Arial"/>
          <w:lang w:val="en-US"/>
        </w:rPr>
        <w:t xml:space="preserve"> MOT+ LD Editor and the LAMS un</w:t>
      </w:r>
      <w:r w:rsidRPr="00B318D4">
        <w:rPr>
          <w:rFonts w:ascii="Arial" w:hAnsi="Arial" w:cs="Arial"/>
          <w:lang w:val="en-US"/>
        </w:rPr>
        <w:t xml:space="preserve">derlying model are not IMS LD compliant, but they can export LDs and LD templates to IMS LD compatible format. ASK-LDT is a stand-alone graphical authoring tool, </w:t>
      </w:r>
      <w:r w:rsidRPr="00B318D4">
        <w:rPr>
          <w:rFonts w:ascii="Arial" w:hAnsi="Arial" w:cs="Arial"/>
          <w:lang w:val="en-US"/>
        </w:rPr>
        <w:lastRenderedPageBreak/>
        <w:t xml:space="preserve">which enables users to graphically design LDs and LD templates based on the interconnection of user defined learning activities. ASK-LDT can export LDs and LD templates in IMS LD Level A, B compatible format.  ASK-LDT enables its users to characterize the learning activities used for developing learning design and learning design templates based on a common vocabulary of terms derived from the “DialogPlus Taxonomy of Learning Activities” [8]. ASK-LDT uses the same concepts with IMS LD in its GUI and, along with the complex graphical notation used to classify the different types of activities, makes the learning design process complicated. </w:t>
      </w:r>
    </w:p>
    <w:p w14:paraId="539AD1D0" w14:textId="2B12F1E4" w:rsidR="006E7713" w:rsidRPr="00B318D4" w:rsidRDefault="006E7713" w:rsidP="006E7713">
      <w:pPr>
        <w:rPr>
          <w:rFonts w:ascii="Arial" w:hAnsi="Arial" w:cs="Arial"/>
          <w:lang w:val="en-US"/>
        </w:rPr>
      </w:pPr>
      <w:r w:rsidRPr="00B318D4">
        <w:rPr>
          <w:rFonts w:ascii="Arial" w:hAnsi="Arial" w:cs="Arial"/>
          <w:lang w:val="en-US"/>
        </w:rPr>
        <w:t xml:space="preserve">“Low level” tools include RELOAD Editor [17], CopperAuthor [26] and ReCourse [9]. RELOAD Editor supports the full IMS Learning Design specifications for Levels A, B and C. However, it is not suitable for instructional designers and educators since it requires the designer to know every detail of the IMS LD elements and concepts to use it. CopperAuthor is a form-based editor supporting IMS LD Level A. As with RELOAD, it is extremely difficult to use it since it requires detailed understanding of the IMS LD specification. ReCourse is a stand-alone authoring tool supporting IMS LD, which combines form-based and graphical-based authoring of learning designs and learning design templates based on the interconnection of user defined learning activities. Although its GUIs are more intuitive than those of RELOAD and CopperAuthor editors, it is still difficult for teachers to use it, especially using its graphical-based interface. ReCourse can import and export LDs and LD templates in IMS LD compatible format. </w:t>
      </w:r>
    </w:p>
    <w:p w14:paraId="756FFC5D" w14:textId="77777777" w:rsidR="006E7713" w:rsidRPr="00B318D4" w:rsidRDefault="006E7713" w:rsidP="006E7713">
      <w:pPr>
        <w:rPr>
          <w:rFonts w:ascii="Arial" w:hAnsi="Arial" w:cs="Arial"/>
          <w:lang w:val="en-US"/>
        </w:rPr>
      </w:pPr>
      <w:r w:rsidRPr="00B318D4">
        <w:rPr>
          <w:rFonts w:ascii="Arial" w:hAnsi="Arial" w:cs="Arial"/>
          <w:lang w:val="en-US"/>
        </w:rPr>
        <w:t>Open Graphical Learning Modeler (OpenGLM) [14] is a tool distant from the specification (high-level) and specific-purpose, which supports IMS LD at levels A and B. The tool was conceived to facilitate non-IMS LD experts in creating, sharing and reusing units of learning. To achieve that, OpenGLM adopts a visual modeling metaphor that conceals the complex and unintuitive elements and structures of IMS LD from the graphical user interface. Although more intuitive than the other visual modeling tools, the results of the evaluation performed in [14] show that the teachers still have problems with transferring concepts from their teaching environment to the concepts of IMS LD and difficulties to assemble a learning design using the visual modeling interface of the tool.</w:t>
      </w:r>
    </w:p>
    <w:p w14:paraId="6B7F88E7" w14:textId="77777777" w:rsidR="006F5407" w:rsidRPr="00B318D4" w:rsidRDefault="006F5407" w:rsidP="006F5407">
      <w:pPr>
        <w:keepNext/>
        <w:rPr>
          <w:rFonts w:ascii="Arial" w:hAnsi="Arial" w:cs="Arial"/>
        </w:rPr>
      </w:pPr>
      <w:r w:rsidRPr="00B318D4">
        <w:rPr>
          <w:rFonts w:ascii="Arial" w:hAnsi="Arial" w:cs="Arial"/>
          <w:noProof/>
          <w:lang w:eastAsia="el-GR"/>
        </w:rPr>
        <w:lastRenderedPageBreak/>
        <w:drawing>
          <wp:inline distT="0" distB="0" distL="0" distR="0" wp14:anchorId="5026958D" wp14:editId="07FA4A16">
            <wp:extent cx="5274310" cy="3251200"/>
            <wp:effectExtent l="0" t="0" r="0" b="0"/>
            <wp:docPr id="115" name="Picture 115" descr="C:\Users\mylonos\Desktop\octopus Compari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ylonos\Desktop\octopus Compariso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3251200"/>
                    </a:xfrm>
                    <a:prstGeom prst="rect">
                      <a:avLst/>
                    </a:prstGeom>
                    <a:noFill/>
                    <a:ln>
                      <a:noFill/>
                    </a:ln>
                  </pic:spPr>
                </pic:pic>
              </a:graphicData>
            </a:graphic>
          </wp:inline>
        </w:drawing>
      </w:r>
    </w:p>
    <w:p w14:paraId="5D1D5A87" w14:textId="24EF31D4" w:rsidR="006F5407" w:rsidRPr="00B318D4" w:rsidRDefault="006F5407" w:rsidP="006F5407">
      <w:pPr>
        <w:pStyle w:val="Caption"/>
        <w:rPr>
          <w:rFonts w:ascii="Arial" w:hAnsi="Arial" w:cs="Arial"/>
          <w:noProof/>
        </w:rPr>
      </w:pPr>
      <w:bookmarkStart w:id="49" w:name="_Toc44382549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w:t>
      </w:r>
      <w:r w:rsidRPr="00B318D4">
        <w:rPr>
          <w:rFonts w:ascii="Arial" w:hAnsi="Arial" w:cs="Arial"/>
        </w:rPr>
        <w:fldChar w:fldCharType="end"/>
      </w:r>
      <w:r w:rsidRPr="00B318D4">
        <w:rPr>
          <w:rFonts w:ascii="Arial" w:hAnsi="Arial" w:cs="Arial"/>
        </w:rPr>
        <w:t>.</w:t>
      </w:r>
      <w:r w:rsidRPr="00B318D4">
        <w:rPr>
          <w:rFonts w:ascii="Arial" w:hAnsi="Arial" w:cs="Arial"/>
          <w:noProof/>
        </w:rPr>
        <w:t xml:space="preserve"> The figure depicts the </w:t>
      </w:r>
      <w:r w:rsidRPr="00B318D4">
        <w:rPr>
          <w:rFonts w:ascii="Arial" w:hAnsi="Arial" w:cs="Arial"/>
          <w:lang w:val="en-US"/>
        </w:rPr>
        <w:t>Griffith’s two axis classification. The tools supporting the authoring of learning designs along these two axis.</w:t>
      </w:r>
      <w:bookmarkEnd w:id="49"/>
    </w:p>
    <w:p w14:paraId="07F3C77C" w14:textId="77777777" w:rsidR="006F5407" w:rsidRPr="00B318D4" w:rsidRDefault="006F5407" w:rsidP="006F5407">
      <w:pPr>
        <w:rPr>
          <w:rFonts w:ascii="Arial" w:hAnsi="Arial" w:cs="Arial"/>
          <w:lang w:val="en-GB" w:eastAsia="en-GB"/>
        </w:rPr>
      </w:pPr>
    </w:p>
    <w:p w14:paraId="643179E3" w14:textId="6BEA5AA7" w:rsidR="006E7713" w:rsidRPr="00B318D4" w:rsidRDefault="006E7713" w:rsidP="006E7713">
      <w:pPr>
        <w:rPr>
          <w:rFonts w:ascii="Arial" w:hAnsi="Arial" w:cs="Arial"/>
          <w:lang w:val="en-US"/>
        </w:rPr>
      </w:pPr>
      <w:r w:rsidRPr="00B318D4">
        <w:rPr>
          <w:rFonts w:ascii="Arial" w:hAnsi="Arial" w:cs="Arial"/>
          <w:lang w:val="en-US"/>
        </w:rPr>
        <w:t>As noted in [7], Griffith et al. classification implies that "Typical teachers are not supposed to learn a general purpose LD tool. Useful tools for instructional designers seem to be distant from the specification, in the sense that "real" users should not understand IMS LD and that their design</w:t>
      </w:r>
      <w:r w:rsidR="009E6F0E" w:rsidRPr="00B318D4">
        <w:rPr>
          <w:rFonts w:ascii="Arial" w:hAnsi="Arial" w:cs="Arial"/>
          <w:lang w:val="en-US"/>
        </w:rPr>
        <w:t>s are just compiled into IMS LD</w:t>
      </w:r>
      <w:r w:rsidRPr="00B318D4">
        <w:rPr>
          <w:rFonts w:ascii="Arial" w:hAnsi="Arial" w:cs="Arial"/>
          <w:lang w:val="en-US"/>
        </w:rPr>
        <w:t>”.</w:t>
      </w:r>
    </w:p>
    <w:p w14:paraId="3C4F4B7E" w14:textId="77777777" w:rsidR="00EF73FB" w:rsidRPr="00B318D4" w:rsidRDefault="006E7713" w:rsidP="006E7713">
      <w:pPr>
        <w:rPr>
          <w:rFonts w:ascii="Arial" w:hAnsi="Arial" w:cs="Arial"/>
          <w:lang w:val="en-US"/>
        </w:rPr>
      </w:pPr>
      <w:r w:rsidRPr="00B318D4">
        <w:rPr>
          <w:rFonts w:ascii="Arial" w:hAnsi="Arial" w:cs="Arial"/>
          <w:lang w:val="en-US"/>
        </w:rPr>
        <w:t xml:space="preserve">Octopus presented </w:t>
      </w:r>
      <w:r w:rsidR="00EF73FB" w:rsidRPr="00B318D4">
        <w:rPr>
          <w:rFonts w:ascii="Arial" w:hAnsi="Arial" w:cs="Arial"/>
          <w:lang w:val="en-US"/>
        </w:rPr>
        <w:t xml:space="preserve">thesis </w:t>
      </w:r>
      <w:r w:rsidRPr="00B318D4">
        <w:rPr>
          <w:rFonts w:ascii="Arial" w:hAnsi="Arial" w:cs="Arial"/>
          <w:lang w:val="en-US"/>
        </w:rPr>
        <w:t xml:space="preserve"> is a high level environment distant from the specification, which supports IMS LD Level A, while hiding the complexity of IMS LD specification from its graphical user interfaces. In this sense it is closer to OpenGLM. As ASK-LDT, MOT+ and LAMS, it supports the development of educational templates. In addition to all tools mentioned here, Octopus supports </w:t>
      </w:r>
    </w:p>
    <w:p w14:paraId="30F86D49" w14:textId="77777777" w:rsidR="00EF73FB" w:rsidRPr="00B318D4" w:rsidRDefault="006E7713" w:rsidP="005D66C0">
      <w:pPr>
        <w:pStyle w:val="ListParagraph"/>
        <w:numPr>
          <w:ilvl w:val="0"/>
          <w:numId w:val="21"/>
        </w:numPr>
        <w:rPr>
          <w:rFonts w:ascii="Arial" w:hAnsi="Arial" w:cs="Arial"/>
          <w:lang w:val="en-US"/>
        </w:rPr>
      </w:pPr>
      <w:r w:rsidRPr="00B318D4">
        <w:rPr>
          <w:rFonts w:ascii="Arial" w:hAnsi="Arial" w:cs="Arial"/>
          <w:lang w:val="en-US"/>
        </w:rPr>
        <w:t xml:space="preserve">collaboration between instructional designers and teachers (and designers-designers and teachers-teachers as well, </w:t>
      </w:r>
    </w:p>
    <w:p w14:paraId="184AEBA4" w14:textId="4ED4DA13" w:rsidR="00711F4E" w:rsidRPr="00B318D4" w:rsidRDefault="006F1672" w:rsidP="005D66C0">
      <w:pPr>
        <w:pStyle w:val="ListParagraph"/>
        <w:numPr>
          <w:ilvl w:val="0"/>
          <w:numId w:val="21"/>
        </w:numPr>
        <w:rPr>
          <w:rFonts w:ascii="Arial" w:hAnsi="Arial" w:cs="Arial"/>
          <w:lang w:val="en-US"/>
        </w:rPr>
      </w:pPr>
      <w:r w:rsidRPr="00B318D4">
        <w:rPr>
          <w:rFonts w:ascii="Arial" w:hAnsi="Arial" w:cs="Arial"/>
          <w:lang w:val="en-US"/>
        </w:rPr>
        <w:t>Collaboration</w:t>
      </w:r>
      <w:r w:rsidR="00711F4E" w:rsidRPr="00B318D4">
        <w:rPr>
          <w:rFonts w:ascii="Arial" w:hAnsi="Arial" w:cs="Arial"/>
          <w:lang w:val="en-US"/>
        </w:rPr>
        <w:t xml:space="preserve"> among </w:t>
      </w:r>
      <w:r w:rsidRPr="00B318D4">
        <w:rPr>
          <w:rFonts w:ascii="Arial" w:hAnsi="Arial" w:cs="Arial"/>
          <w:lang w:val="en-US"/>
        </w:rPr>
        <w:t>teachers and students or students and students working on specific educational scenarios.</w:t>
      </w:r>
    </w:p>
    <w:p w14:paraId="1E0DCDCB" w14:textId="77777777" w:rsidR="00EF73FB" w:rsidRPr="00B318D4" w:rsidRDefault="006E7713" w:rsidP="005D66C0">
      <w:pPr>
        <w:pStyle w:val="ListParagraph"/>
        <w:numPr>
          <w:ilvl w:val="0"/>
          <w:numId w:val="21"/>
        </w:numPr>
        <w:rPr>
          <w:rFonts w:ascii="Arial" w:hAnsi="Arial" w:cs="Arial"/>
          <w:lang w:val="en-US"/>
        </w:rPr>
      </w:pPr>
      <w:r w:rsidRPr="00B318D4">
        <w:rPr>
          <w:rFonts w:ascii="Arial" w:hAnsi="Arial" w:cs="Arial"/>
          <w:lang w:val="en-US"/>
        </w:rPr>
        <w:t xml:space="preserve">development and reusability of educational practices (educational templates) and educational scenarios developed by other users with a simple way (search and dragging and dropping parts of them), and </w:t>
      </w:r>
    </w:p>
    <w:p w14:paraId="591DEE47" w14:textId="2F62AE78" w:rsidR="006E7713" w:rsidRPr="00B318D4" w:rsidRDefault="00EF73FB" w:rsidP="005D66C0">
      <w:pPr>
        <w:pStyle w:val="ListParagraph"/>
        <w:numPr>
          <w:ilvl w:val="0"/>
          <w:numId w:val="21"/>
        </w:numPr>
        <w:rPr>
          <w:rFonts w:ascii="Arial" w:hAnsi="Arial" w:cs="Arial"/>
          <w:lang w:val="en-US"/>
        </w:rPr>
      </w:pPr>
      <w:r w:rsidRPr="00B318D4">
        <w:rPr>
          <w:rFonts w:ascii="Arial" w:hAnsi="Arial" w:cs="Arial"/>
          <w:lang w:val="en-US"/>
        </w:rPr>
        <w:lastRenderedPageBreak/>
        <w:t xml:space="preserve"> </w:t>
      </w:r>
      <w:r w:rsidR="006F1672" w:rsidRPr="00B318D4">
        <w:rPr>
          <w:rFonts w:ascii="Arial" w:hAnsi="Arial" w:cs="Arial"/>
          <w:lang w:val="en-US"/>
        </w:rPr>
        <w:t>Connection</w:t>
      </w:r>
      <w:r w:rsidR="00260069" w:rsidRPr="00B318D4">
        <w:rPr>
          <w:rFonts w:ascii="Arial" w:hAnsi="Arial" w:cs="Arial"/>
          <w:lang w:val="en-US"/>
        </w:rPr>
        <w:t xml:space="preserve"> </w:t>
      </w:r>
      <w:r w:rsidR="006E7713" w:rsidRPr="00B318D4">
        <w:rPr>
          <w:rFonts w:ascii="Arial" w:hAnsi="Arial" w:cs="Arial"/>
          <w:lang w:val="en-US"/>
        </w:rPr>
        <w:t xml:space="preserve">with other environments, repositories/federations exploiting available designs but also sharing educational practices and scenarios developed within the system with the wider educational community, using their APIs and implementing protocols such as OAI-PMH. </w:t>
      </w:r>
    </w:p>
    <w:p w14:paraId="6C4AFA73" w14:textId="77777777" w:rsidR="006E7713" w:rsidRPr="00B318D4" w:rsidRDefault="006E7713" w:rsidP="006E7713">
      <w:pPr>
        <w:rPr>
          <w:rFonts w:ascii="Arial" w:hAnsi="Arial" w:cs="Arial"/>
          <w:lang w:val="en-US"/>
        </w:rPr>
      </w:pPr>
      <w:r w:rsidRPr="00B318D4">
        <w:rPr>
          <w:rFonts w:ascii="Arial" w:hAnsi="Arial" w:cs="Arial"/>
          <w:lang w:val="en-US"/>
        </w:rPr>
        <w:t>As opposed with most of the tools mentioned here, Octopus focus is to support the real user needs, while staying compatible with standards. Thus, the user requirements were taken into account from the design phase and usability studies have been performed from the earliest development steps, as well as a number of workshops were organized with the participation of pedagogy experts and teachers. The continuous feedback of the users resulted in a number of tool releases.</w:t>
      </w:r>
    </w:p>
    <w:p w14:paraId="1376F3C2" w14:textId="77777777" w:rsidR="006E7713" w:rsidRPr="00B318D4" w:rsidRDefault="006E7713" w:rsidP="006E7713">
      <w:pPr>
        <w:rPr>
          <w:rFonts w:ascii="Arial" w:hAnsi="Arial" w:cs="Arial"/>
          <w:lang w:val="en-US"/>
        </w:rPr>
      </w:pPr>
    </w:p>
    <w:p w14:paraId="6A24F0D7" w14:textId="3898B23A" w:rsidR="00F72535" w:rsidRPr="00B318D4" w:rsidRDefault="00FB6A68" w:rsidP="00F72535">
      <w:pPr>
        <w:pStyle w:val="Heading2"/>
        <w:jc w:val="left"/>
        <w:rPr>
          <w:rFonts w:ascii="Arial" w:hAnsi="Arial" w:cs="Arial"/>
          <w:lang w:val="en-US"/>
        </w:rPr>
      </w:pPr>
      <w:bookmarkStart w:id="50" w:name="_Toc369641255"/>
      <w:bookmarkStart w:id="51" w:name="_Toc447628829"/>
      <w:r w:rsidRPr="00B318D4">
        <w:rPr>
          <w:rFonts w:ascii="Arial" w:hAnsi="Arial" w:cs="Arial"/>
          <w:lang w:val="en-US"/>
        </w:rPr>
        <w:t>Summary</w:t>
      </w:r>
      <w:bookmarkEnd w:id="50"/>
      <w:bookmarkEnd w:id="51"/>
    </w:p>
    <w:p w14:paraId="51A999C3" w14:textId="77777777" w:rsidR="00AD57AF" w:rsidRPr="00B318D4" w:rsidRDefault="00EF73FB" w:rsidP="005A4466">
      <w:pPr>
        <w:pStyle w:val="Spacing"/>
        <w:rPr>
          <w:rFonts w:ascii="Arial" w:hAnsi="Arial" w:cs="Arial"/>
          <w:sz w:val="24"/>
          <w:szCs w:val="24"/>
          <w:lang w:val="en-US"/>
        </w:rPr>
      </w:pPr>
      <w:r w:rsidRPr="00B318D4">
        <w:rPr>
          <w:rFonts w:ascii="Arial" w:hAnsi="Arial" w:cs="Arial"/>
          <w:sz w:val="24"/>
          <w:szCs w:val="24"/>
          <w:lang w:val="en-US"/>
        </w:rPr>
        <w:t>In this chapter some of the most important standards and specifications in eLearning and digital libraries domain have been presented and their role in this thesi</w:t>
      </w:r>
      <w:r w:rsidR="00AD57AF" w:rsidRPr="00B318D4">
        <w:rPr>
          <w:rFonts w:ascii="Arial" w:hAnsi="Arial" w:cs="Arial"/>
          <w:sz w:val="24"/>
          <w:szCs w:val="24"/>
          <w:lang w:val="en-US"/>
        </w:rPr>
        <w:t xml:space="preserve">s has been explained. Moreover, different systems used to support the instructional design process were presented in comparison with Octopus tools. </w:t>
      </w:r>
    </w:p>
    <w:p w14:paraId="2586E75A" w14:textId="4830F41C" w:rsidR="005A4466" w:rsidRPr="00B318D4" w:rsidRDefault="00AD57AF" w:rsidP="005A4466">
      <w:pPr>
        <w:pStyle w:val="Spacing"/>
        <w:rPr>
          <w:rFonts w:ascii="Arial" w:hAnsi="Arial" w:cs="Arial"/>
          <w:sz w:val="24"/>
          <w:szCs w:val="24"/>
          <w:lang w:val="en-US"/>
        </w:rPr>
      </w:pPr>
      <w:r w:rsidRPr="00B318D4">
        <w:rPr>
          <w:rFonts w:ascii="Arial" w:hAnsi="Arial" w:cs="Arial"/>
          <w:sz w:val="24"/>
          <w:szCs w:val="24"/>
          <w:lang w:val="en-US"/>
        </w:rPr>
        <w:t>Next, Chapter 3</w:t>
      </w:r>
      <w:r w:rsidR="00C6102F" w:rsidRPr="00B318D4">
        <w:rPr>
          <w:rFonts w:ascii="Arial" w:hAnsi="Arial" w:cs="Arial"/>
          <w:sz w:val="24"/>
          <w:szCs w:val="24"/>
          <w:lang w:val="en-US"/>
        </w:rPr>
        <w:t>,</w:t>
      </w:r>
      <w:r w:rsidRPr="00B318D4">
        <w:rPr>
          <w:rFonts w:ascii="Arial" w:hAnsi="Arial" w:cs="Arial"/>
          <w:sz w:val="24"/>
          <w:szCs w:val="24"/>
          <w:lang w:val="en-US"/>
        </w:rPr>
        <w:t xml:space="preserve"> </w:t>
      </w:r>
      <w:r w:rsidR="00C6102F" w:rsidRPr="00B318D4">
        <w:rPr>
          <w:rFonts w:ascii="Arial" w:hAnsi="Arial" w:cs="Arial"/>
          <w:sz w:val="24"/>
          <w:szCs w:val="24"/>
          <w:lang w:val="en-US"/>
        </w:rPr>
        <w:t>introduces to the concepts of the instructional design methodologies and the Octopus tool</w:t>
      </w:r>
      <w:r w:rsidR="005A4466" w:rsidRPr="00B318D4">
        <w:rPr>
          <w:rFonts w:ascii="Arial" w:hAnsi="Arial" w:cs="Arial"/>
          <w:sz w:val="24"/>
          <w:szCs w:val="24"/>
          <w:lang w:val="en-US"/>
        </w:rPr>
        <w:t>.</w:t>
      </w:r>
    </w:p>
    <w:p w14:paraId="15C2A6F5" w14:textId="7CD177D8" w:rsidR="005A4466" w:rsidRPr="00B318D4" w:rsidRDefault="005A4466">
      <w:pPr>
        <w:spacing w:line="276" w:lineRule="auto"/>
        <w:jc w:val="left"/>
        <w:rPr>
          <w:rFonts w:ascii="Arial" w:eastAsia="Calibri" w:hAnsi="Arial" w:cs="Arial"/>
          <w:szCs w:val="24"/>
          <w:lang w:val="en-US"/>
        </w:rPr>
      </w:pPr>
      <w:r w:rsidRPr="00B318D4">
        <w:rPr>
          <w:rFonts w:ascii="Arial" w:hAnsi="Arial" w:cs="Arial"/>
          <w:szCs w:val="24"/>
          <w:lang w:val="en-US"/>
        </w:rPr>
        <w:br w:type="page"/>
      </w:r>
    </w:p>
    <w:p w14:paraId="703E5C6C" w14:textId="77777777" w:rsidR="002F4E95" w:rsidRPr="00B318D4" w:rsidRDefault="00FB6A68" w:rsidP="00087821">
      <w:pPr>
        <w:pStyle w:val="Heading1"/>
        <w:rPr>
          <w:rFonts w:ascii="Arial" w:hAnsi="Arial" w:cs="Arial"/>
          <w:lang w:val="en-US"/>
        </w:rPr>
      </w:pPr>
      <w:bookmarkStart w:id="52" w:name="_Toc369641256"/>
      <w:bookmarkStart w:id="53" w:name="_Ref280762090"/>
      <w:bookmarkStart w:id="54" w:name="_Toc447628830"/>
      <w:r w:rsidRPr="00B318D4">
        <w:rPr>
          <w:rFonts w:ascii="Arial" w:hAnsi="Arial" w:cs="Arial"/>
          <w:lang w:val="en-US"/>
        </w:rPr>
        <w:lastRenderedPageBreak/>
        <w:t xml:space="preserve">Octopus and </w:t>
      </w:r>
      <w:r w:rsidR="001C027E" w:rsidRPr="00B318D4">
        <w:rPr>
          <w:rFonts w:ascii="Arial" w:hAnsi="Arial" w:cs="Arial"/>
          <w:lang w:val="en-US"/>
        </w:rPr>
        <w:t xml:space="preserve">the </w:t>
      </w:r>
      <w:r w:rsidRPr="00B318D4">
        <w:rPr>
          <w:rFonts w:ascii="Arial" w:hAnsi="Arial" w:cs="Arial"/>
          <w:lang w:val="en-US"/>
        </w:rPr>
        <w:t>instructional design process</w:t>
      </w:r>
      <w:bookmarkEnd w:id="52"/>
      <w:bookmarkEnd w:id="53"/>
      <w:bookmarkEnd w:id="54"/>
    </w:p>
    <w:p w14:paraId="236C92AC" w14:textId="77777777" w:rsidR="00FB6A68" w:rsidRPr="00B318D4" w:rsidRDefault="00FB6A68" w:rsidP="00087821">
      <w:pPr>
        <w:pStyle w:val="Heading2"/>
        <w:rPr>
          <w:rFonts w:ascii="Arial" w:hAnsi="Arial" w:cs="Arial"/>
          <w:lang w:val="en-US"/>
        </w:rPr>
      </w:pPr>
      <w:bookmarkStart w:id="55" w:name="_Toc447628831"/>
      <w:r w:rsidRPr="00B318D4">
        <w:rPr>
          <w:rFonts w:ascii="Arial" w:hAnsi="Arial" w:cs="Arial"/>
          <w:lang w:val="en-US"/>
        </w:rPr>
        <w:t>Introduction</w:t>
      </w:r>
      <w:bookmarkEnd w:id="55"/>
    </w:p>
    <w:p w14:paraId="174398A5" w14:textId="07BBF1D2" w:rsidR="006E7713" w:rsidRPr="00B318D4" w:rsidRDefault="00F14C56" w:rsidP="006E7713">
      <w:pPr>
        <w:rPr>
          <w:rFonts w:ascii="Arial" w:hAnsi="Arial" w:cs="Arial"/>
          <w:lang w:val="en-US"/>
        </w:rPr>
      </w:pPr>
      <w:r w:rsidRPr="00B318D4">
        <w:rPr>
          <w:rFonts w:ascii="Arial" w:hAnsi="Arial" w:cs="Arial"/>
          <w:lang w:val="en-US"/>
        </w:rPr>
        <w:t xml:space="preserve">In this chapter the Octopus tool and the instructional design process will be analyzed in detail. More specifically, this chapter focuses on the </w:t>
      </w:r>
      <w:r w:rsidR="008C74B9" w:rsidRPr="00B318D4">
        <w:rPr>
          <w:rFonts w:ascii="Arial" w:hAnsi="Arial" w:cs="Arial"/>
          <w:lang w:val="en-US"/>
        </w:rPr>
        <w:t>conceptual</w:t>
      </w:r>
      <w:r w:rsidRPr="00B318D4">
        <w:rPr>
          <w:rFonts w:ascii="Arial" w:hAnsi="Arial" w:cs="Arial"/>
          <w:lang w:val="en-US"/>
        </w:rPr>
        <w:t xml:space="preserve"> model of the octop</w:t>
      </w:r>
      <w:r w:rsidR="008C74B9" w:rsidRPr="00B318D4">
        <w:rPr>
          <w:rFonts w:ascii="Arial" w:hAnsi="Arial" w:cs="Arial"/>
          <w:lang w:val="en-US"/>
        </w:rPr>
        <w:t>us tool and its functional design in terms of use cases</w:t>
      </w:r>
      <w:r w:rsidRPr="00B318D4">
        <w:rPr>
          <w:rFonts w:ascii="Arial" w:hAnsi="Arial" w:cs="Arial"/>
          <w:lang w:val="en-US"/>
        </w:rPr>
        <w:t xml:space="preserve">. </w:t>
      </w:r>
    </w:p>
    <w:p w14:paraId="1743A259" w14:textId="7C6967CD" w:rsidR="00DB37FA" w:rsidRPr="00B318D4" w:rsidRDefault="00D51005" w:rsidP="00DB37FA">
      <w:pPr>
        <w:pStyle w:val="Heading2"/>
        <w:rPr>
          <w:rFonts w:ascii="Arial" w:hAnsi="Arial" w:cs="Arial"/>
          <w:lang w:val="en-US"/>
        </w:rPr>
      </w:pPr>
      <w:bookmarkStart w:id="56" w:name="_Toc447628832"/>
      <w:r w:rsidRPr="00B318D4">
        <w:rPr>
          <w:rFonts w:ascii="Arial" w:hAnsi="Arial" w:cs="Arial"/>
          <w:lang w:val="en-US"/>
        </w:rPr>
        <w:t xml:space="preserve">Octopus </w:t>
      </w:r>
      <w:r w:rsidR="00DB37FA" w:rsidRPr="00B318D4">
        <w:rPr>
          <w:rFonts w:ascii="Arial" w:hAnsi="Arial" w:cs="Arial"/>
          <w:lang w:val="en-US"/>
        </w:rPr>
        <w:t xml:space="preserve">Goals </w:t>
      </w:r>
      <w:bookmarkStart w:id="57" w:name="_Toc369641259"/>
      <w:r w:rsidR="00DB37FA" w:rsidRPr="00B318D4">
        <w:rPr>
          <w:rFonts w:ascii="Arial" w:hAnsi="Arial" w:cs="Arial"/>
          <w:lang w:val="en-US"/>
        </w:rPr>
        <w:t>- Actions psychology</w:t>
      </w:r>
      <w:bookmarkEnd w:id="57"/>
      <w:r w:rsidR="00DB37FA" w:rsidRPr="00B318D4">
        <w:rPr>
          <w:rFonts w:ascii="Arial" w:hAnsi="Arial" w:cs="Arial"/>
          <w:lang w:val="en-US"/>
        </w:rPr>
        <w:t xml:space="preserve"> - Addie instructional design process</w:t>
      </w:r>
      <w:bookmarkEnd w:id="56"/>
    </w:p>
    <w:p w14:paraId="639F775E" w14:textId="5B13C0A4" w:rsidR="00090862" w:rsidRPr="00B318D4" w:rsidRDefault="00090862" w:rsidP="00803784">
      <w:pPr>
        <w:rPr>
          <w:rFonts w:ascii="Arial" w:hAnsi="Arial" w:cs="Arial"/>
          <w:lang w:val="en-US"/>
        </w:rPr>
      </w:pPr>
      <w:r w:rsidRPr="00B318D4">
        <w:rPr>
          <w:rFonts w:ascii="Arial" w:hAnsi="Arial" w:cs="Arial"/>
          <w:lang w:val="en-US"/>
        </w:rPr>
        <w:t>Octopus is a collaborative environment facilitating instructional designers to develop learning strategies in the form of pedagogical patterns (or educational templates), as prescriptions for designing instructional products to optimize the learning outcome. Pedagogical Patterns capture best practice in particular educational domains, assisting teachers to outline the strategies to surpass common difficulties and problems, such as how to motivate students, how to introduce new concepts or how to sequence activities</w:t>
      </w:r>
      <w:r w:rsidR="00A8741F" w:rsidRPr="00B318D4">
        <w:rPr>
          <w:rFonts w:ascii="Arial" w:hAnsi="Arial" w:cs="Arial"/>
          <w:lang w:val="en-US"/>
        </w:rPr>
        <w:t>[35]</w:t>
      </w:r>
      <w:r w:rsidRPr="00B318D4">
        <w:rPr>
          <w:rFonts w:ascii="Arial" w:hAnsi="Arial" w:cs="Arial"/>
          <w:lang w:val="en-US"/>
        </w:rPr>
        <w:t>. The teachers, based on these patterns, can create a number of educational scenarios for various educational contexts. There is an obvious relation with architectural design patterns, as described by Alexander</w:t>
      </w:r>
      <w:r w:rsidR="00777E40" w:rsidRPr="00B318D4">
        <w:rPr>
          <w:rFonts w:ascii="Arial" w:hAnsi="Arial" w:cs="Arial"/>
          <w:lang w:val="en-US"/>
        </w:rPr>
        <w:t xml:space="preserve"> [24]</w:t>
      </w:r>
      <w:r w:rsidRPr="00B318D4">
        <w:rPr>
          <w:rFonts w:ascii="Arial" w:hAnsi="Arial" w:cs="Arial"/>
          <w:lang w:val="en-US"/>
        </w:rPr>
        <w:t xml:space="preserve">, where “a pattern language gives each person who uses it, the power to create an infinite variety of new and unique buildings, just as his ordinary language gives him the power to create an infinite variety of sentences”. </w:t>
      </w:r>
      <w:r w:rsidR="001B4093" w:rsidRPr="00B318D4">
        <w:rPr>
          <w:rFonts w:ascii="Arial" w:hAnsi="Arial" w:cs="Arial"/>
          <w:lang w:val="en-US"/>
        </w:rPr>
        <w:t xml:space="preserve">Those educational scenarios might be implemented and enriched by </w:t>
      </w:r>
      <w:r w:rsidR="00796A39" w:rsidRPr="00B318D4">
        <w:rPr>
          <w:rFonts w:ascii="Arial" w:hAnsi="Arial" w:cs="Arial"/>
          <w:lang w:val="en-US"/>
        </w:rPr>
        <w:t>students.</w:t>
      </w:r>
      <w:r w:rsidR="00CD43C1" w:rsidRPr="00B318D4">
        <w:rPr>
          <w:rFonts w:ascii="Arial" w:hAnsi="Arial" w:cs="Arial"/>
          <w:lang w:val="en-US"/>
        </w:rPr>
        <w:t xml:space="preserve"> This way, the </w:t>
      </w:r>
      <w:r w:rsidR="00B037DE" w:rsidRPr="00B318D4">
        <w:rPr>
          <w:rFonts w:ascii="Arial" w:hAnsi="Arial" w:cs="Arial"/>
          <w:lang w:val="en-US"/>
        </w:rPr>
        <w:t>derived</w:t>
      </w:r>
      <w:r w:rsidR="00CD43C1" w:rsidRPr="00B318D4">
        <w:rPr>
          <w:rFonts w:ascii="Arial" w:hAnsi="Arial" w:cs="Arial"/>
          <w:lang w:val="en-US"/>
        </w:rPr>
        <w:t xml:space="preserve"> different scenarios can be used to evaluate its parent scenarios</w:t>
      </w:r>
      <w:r w:rsidR="004B0681" w:rsidRPr="00B318D4">
        <w:rPr>
          <w:rFonts w:ascii="Arial" w:hAnsi="Arial" w:cs="Arial"/>
          <w:lang w:val="en-US"/>
        </w:rPr>
        <w:t xml:space="preserve"> </w:t>
      </w:r>
      <w:r w:rsidR="004D43BD" w:rsidRPr="00B318D4">
        <w:rPr>
          <w:rFonts w:ascii="Arial" w:hAnsi="Arial" w:cs="Arial"/>
          <w:lang w:val="en-US"/>
        </w:rPr>
        <w:t xml:space="preserve">and </w:t>
      </w:r>
      <w:r w:rsidR="004B0681" w:rsidRPr="00B318D4">
        <w:rPr>
          <w:rFonts w:ascii="Arial" w:hAnsi="Arial" w:cs="Arial"/>
          <w:lang w:val="en-US"/>
        </w:rPr>
        <w:t>as a base for the creation of revised educational scenarios</w:t>
      </w:r>
      <w:r w:rsidR="00CD43C1" w:rsidRPr="00B318D4">
        <w:rPr>
          <w:rFonts w:ascii="Arial" w:hAnsi="Arial" w:cs="Arial"/>
          <w:lang w:val="en-US"/>
        </w:rPr>
        <w:t xml:space="preserve">. </w:t>
      </w:r>
    </w:p>
    <w:p w14:paraId="77B33660" w14:textId="77777777" w:rsidR="00090862" w:rsidRPr="00B318D4" w:rsidRDefault="00090862" w:rsidP="00803784">
      <w:pPr>
        <w:rPr>
          <w:rFonts w:ascii="Arial" w:hAnsi="Arial" w:cs="Arial"/>
          <w:lang w:val="en-US"/>
        </w:rPr>
      </w:pPr>
      <w:r w:rsidRPr="00B318D4">
        <w:rPr>
          <w:rFonts w:ascii="Arial" w:hAnsi="Arial" w:cs="Arial"/>
          <w:lang w:val="en-US"/>
        </w:rPr>
        <w:t>Sharing of educational templates and scenarios is supported in workspaces, as well as reusability of educational scenarios and parts of them (e.g. activities, activities structures) in other scenarios with an easy way from within the Octopus. This adds a social dimension in the process of instructional design. Instructional designers and educators can easily find and use learning activities or structures of them residing in templates or scenarios developed by other users, with a simple copy-paste function.</w:t>
      </w:r>
    </w:p>
    <w:p w14:paraId="3139E9ED" w14:textId="77777777" w:rsidR="009A55AE" w:rsidRPr="00B318D4" w:rsidRDefault="00090862" w:rsidP="009A55AE">
      <w:pPr>
        <w:rPr>
          <w:rFonts w:ascii="Arial" w:hAnsi="Arial" w:cs="Arial"/>
          <w:lang w:val="en-US"/>
        </w:rPr>
      </w:pPr>
      <w:r w:rsidRPr="00B318D4">
        <w:rPr>
          <w:rFonts w:ascii="Arial" w:hAnsi="Arial" w:cs="Arial"/>
          <w:lang w:val="en-US"/>
        </w:rPr>
        <w:t xml:space="preserve">Octopus pays special attention in the users’ needs, while staying compatible with standards. </w:t>
      </w:r>
    </w:p>
    <w:p w14:paraId="101CF8A2" w14:textId="77777777" w:rsidR="00A01880" w:rsidRPr="00B318D4" w:rsidRDefault="00A01880" w:rsidP="00A01880">
      <w:pPr>
        <w:pStyle w:val="Heading2"/>
        <w:rPr>
          <w:rFonts w:ascii="Arial" w:hAnsi="Arial" w:cs="Arial"/>
          <w:lang w:val="en-US"/>
        </w:rPr>
      </w:pPr>
      <w:bookmarkStart w:id="58" w:name="_Ref364440383"/>
      <w:bookmarkStart w:id="59" w:name="_Toc447628833"/>
      <w:r w:rsidRPr="00B318D4">
        <w:rPr>
          <w:rFonts w:ascii="Arial" w:hAnsi="Arial" w:cs="Arial"/>
          <w:lang w:val="en-US"/>
        </w:rPr>
        <w:lastRenderedPageBreak/>
        <w:t>Educational design model</w:t>
      </w:r>
      <w:bookmarkEnd w:id="59"/>
      <w:r w:rsidRPr="00B318D4">
        <w:rPr>
          <w:rFonts w:ascii="Arial" w:hAnsi="Arial" w:cs="Arial"/>
          <w:lang w:val="en-US"/>
        </w:rPr>
        <w:t xml:space="preserve"> </w:t>
      </w:r>
    </w:p>
    <w:p w14:paraId="427B1A58" w14:textId="0560BB16" w:rsidR="00A01880" w:rsidRPr="00B318D4" w:rsidRDefault="00A01880" w:rsidP="00A01880">
      <w:pPr>
        <w:rPr>
          <w:rFonts w:ascii="Arial" w:hAnsi="Arial" w:cs="Arial"/>
          <w:lang w:val="en-US"/>
        </w:rPr>
      </w:pPr>
      <w:r w:rsidRPr="00B318D4">
        <w:rPr>
          <w:rFonts w:ascii="Arial" w:hAnsi="Arial" w:cs="Arial"/>
          <w:lang w:val="en-US"/>
        </w:rPr>
        <w:t xml:space="preserve">Octopus underlying model supports the simplest profile of IMS LD, i.e. IMS LD Level A since it seems to be the most understandable and suitable for instructional designers and teachers, if they know the correspondence of its concepts with the concepts that are familiar with </w:t>
      </w:r>
      <w:r w:rsidR="004E37E6" w:rsidRPr="00B318D4">
        <w:rPr>
          <w:rFonts w:ascii="Arial" w:hAnsi="Arial" w:cs="Arial"/>
          <w:lang w:val="en-US"/>
        </w:rPr>
        <w:t>[12][34][22][9]</w:t>
      </w:r>
      <w:r w:rsidRPr="00B318D4">
        <w:rPr>
          <w:rFonts w:ascii="Arial" w:hAnsi="Arial" w:cs="Arial"/>
          <w:lang w:val="en-US"/>
        </w:rPr>
        <w:t xml:space="preserve">. </w:t>
      </w:r>
      <w:r w:rsidRPr="00B318D4">
        <w:rPr>
          <w:rFonts w:ascii="Arial" w:hAnsi="Arial" w:cs="Arial"/>
          <w:lang w:val="en-GB"/>
        </w:rPr>
        <w:t xml:space="preserve">IMS LD Level A includes activities, roles and environments. Activities (learning activities or support activities) can be grouped into activities structures and executed into specific environments. An environment is formed by learning objects and services provided to users during activity execution. Users are classified into roles (learners, teachers, tutors, etc.). </w:t>
      </w:r>
      <w:r w:rsidRPr="00B318D4">
        <w:rPr>
          <w:rFonts w:ascii="Arial" w:hAnsi="Arial" w:cs="Arial"/>
          <w:lang w:val="en-US"/>
        </w:rPr>
        <w:t xml:space="preserve">Octopus presentation model hides IMS LD complexity from its graphical user interfaces and where needed it uses more appropriate concepts in place of IMS LD ones. The decisions made were based on the feedback from instructional designers and teachers from the earliest development steps and later in a number of usability studies and workshops (Section V). </w:t>
      </w:r>
      <w:r w:rsidR="002C2B15" w:rsidRPr="00B318D4">
        <w:rPr>
          <w:rFonts w:ascii="Arial" w:hAnsi="Arial" w:cs="Arial"/>
          <w:lang w:val="en-US"/>
        </w:rPr>
        <w:t>Figure 5,</w:t>
      </w:r>
      <w:r w:rsidRPr="00B318D4">
        <w:rPr>
          <w:rFonts w:ascii="Arial" w:hAnsi="Arial" w:cs="Arial"/>
          <w:lang w:val="en-US"/>
        </w:rPr>
        <w:t xml:space="preserve"> shows the Octopus presentation model compared to the model of IMS LD Level A. The concepts used in the GUI are presented with bold line. The concepts of the IMS LD replaced with more appropriate ones are presented with italics. The concepts presented with dash line are hidden from the GUI. </w:t>
      </w:r>
    </w:p>
    <w:p w14:paraId="07AE845A" w14:textId="77777777" w:rsidR="00A01880" w:rsidRPr="00B318D4" w:rsidRDefault="00A01880" w:rsidP="00A01880">
      <w:pPr>
        <w:keepNext/>
        <w:rPr>
          <w:rFonts w:ascii="Arial" w:hAnsi="Arial" w:cs="Arial"/>
        </w:rPr>
      </w:pPr>
      <w:r w:rsidRPr="00B318D4">
        <w:rPr>
          <w:rFonts w:ascii="Arial" w:hAnsi="Arial" w:cs="Arial"/>
          <w:noProof/>
          <w:lang w:eastAsia="el-GR"/>
        </w:rPr>
        <w:drawing>
          <wp:inline distT="0" distB="0" distL="0" distR="0" wp14:anchorId="569793C2" wp14:editId="100C62FB">
            <wp:extent cx="5234940" cy="3498599"/>
            <wp:effectExtent l="0" t="0" r="3810" b="6985"/>
            <wp:docPr id="17" name="Picture 17" descr="IMSLD_presentation_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SLD_presentation_mode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34940" cy="3498599"/>
                    </a:xfrm>
                    <a:prstGeom prst="rect">
                      <a:avLst/>
                    </a:prstGeom>
                    <a:noFill/>
                    <a:ln>
                      <a:noFill/>
                    </a:ln>
                  </pic:spPr>
                </pic:pic>
              </a:graphicData>
            </a:graphic>
          </wp:inline>
        </w:drawing>
      </w:r>
    </w:p>
    <w:p w14:paraId="4D183721" w14:textId="77777777" w:rsidR="00A01880" w:rsidRPr="00B318D4" w:rsidRDefault="00A01880" w:rsidP="00A01880">
      <w:pPr>
        <w:pStyle w:val="Caption"/>
        <w:rPr>
          <w:rFonts w:ascii="Arial" w:hAnsi="Arial" w:cs="Arial"/>
        </w:rPr>
      </w:pPr>
      <w:bookmarkStart w:id="60" w:name="_Toc44382549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w:t>
      </w:r>
      <w:r w:rsidRPr="00B318D4">
        <w:rPr>
          <w:rFonts w:ascii="Arial" w:hAnsi="Arial" w:cs="Arial"/>
        </w:rPr>
        <w:fldChar w:fldCharType="end"/>
      </w:r>
      <w:r w:rsidRPr="00B318D4">
        <w:rPr>
          <w:rFonts w:ascii="Arial" w:hAnsi="Arial" w:cs="Arial"/>
        </w:rPr>
        <w:t xml:space="preserve"> – Conceptual model of Learning design Level A conceptual model.</w:t>
      </w:r>
      <w:bookmarkEnd w:id="60"/>
    </w:p>
    <w:p w14:paraId="3507BCF0" w14:textId="77777777" w:rsidR="00A01880" w:rsidRPr="00B318D4" w:rsidRDefault="00A01880" w:rsidP="00A01880">
      <w:pPr>
        <w:rPr>
          <w:rFonts w:ascii="Arial" w:hAnsi="Arial" w:cs="Arial"/>
          <w:lang w:val="en-US"/>
        </w:rPr>
      </w:pPr>
    </w:p>
    <w:p w14:paraId="04E815C3" w14:textId="43024D2D" w:rsidR="00A01880" w:rsidRPr="00B318D4" w:rsidRDefault="00A01880" w:rsidP="00A01880">
      <w:pPr>
        <w:rPr>
          <w:rFonts w:ascii="Arial" w:hAnsi="Arial" w:cs="Arial"/>
          <w:lang w:val="en-GB"/>
        </w:rPr>
      </w:pPr>
      <w:r w:rsidRPr="00B318D4">
        <w:rPr>
          <w:rFonts w:ascii="Arial" w:hAnsi="Arial" w:cs="Arial"/>
          <w:lang w:val="en-GB"/>
        </w:rPr>
        <w:t>Octopus allows metadata description of educational templates/scenarios and their integral parts (e.g. activities, resources) using LOM or Application Profiles of it supporting this way the needs of different communities</w:t>
      </w:r>
      <w:r w:rsidR="008E1795" w:rsidRPr="00B318D4">
        <w:rPr>
          <w:rFonts w:ascii="Arial" w:hAnsi="Arial" w:cs="Arial"/>
          <w:lang w:val="en-GB"/>
        </w:rPr>
        <w:t xml:space="preserve"> [21]</w:t>
      </w:r>
      <w:r w:rsidRPr="00B318D4">
        <w:rPr>
          <w:rFonts w:ascii="Arial" w:hAnsi="Arial" w:cs="Arial"/>
          <w:lang w:val="en-GB"/>
        </w:rPr>
        <w:t>. Connection with external environments/tools and repositories is also supported, both for finding and reusing available resources, but also exposing and sharing educational templates and scenarios developed with the tool with the wider educational community.</w:t>
      </w:r>
    </w:p>
    <w:p w14:paraId="6D16848F" w14:textId="77777777" w:rsidR="009C208D" w:rsidRPr="00B318D4" w:rsidRDefault="006407CB" w:rsidP="009A55AE">
      <w:pPr>
        <w:pStyle w:val="Heading2"/>
        <w:rPr>
          <w:rFonts w:ascii="Arial" w:hAnsi="Arial" w:cs="Arial"/>
          <w:lang w:val="en-US"/>
        </w:rPr>
      </w:pPr>
      <w:bookmarkStart w:id="61" w:name="_Toc447628834"/>
      <w:r w:rsidRPr="00B318D4">
        <w:rPr>
          <w:rFonts w:ascii="Arial" w:hAnsi="Arial" w:cs="Arial"/>
          <w:lang w:val="en-US"/>
        </w:rPr>
        <w:t>Conceptual mode</w:t>
      </w:r>
      <w:r w:rsidR="009C208D" w:rsidRPr="00B318D4">
        <w:rPr>
          <w:rFonts w:ascii="Arial" w:hAnsi="Arial" w:cs="Arial"/>
          <w:lang w:val="en-US"/>
        </w:rPr>
        <w:t>l</w:t>
      </w:r>
      <w:bookmarkEnd w:id="61"/>
    </w:p>
    <w:p w14:paraId="0DAD0BF8" w14:textId="19C92756" w:rsidR="0050412A" w:rsidRPr="00B318D4" w:rsidRDefault="0050412A" w:rsidP="0050412A">
      <w:pPr>
        <w:rPr>
          <w:rFonts w:ascii="Arial" w:hAnsi="Arial" w:cs="Arial"/>
          <w:lang w:val="en-US"/>
        </w:rPr>
      </w:pPr>
      <w:r w:rsidRPr="00B318D4">
        <w:rPr>
          <w:rFonts w:ascii="Arial" w:hAnsi="Arial" w:cs="Arial"/>
          <w:lang w:val="en-US"/>
        </w:rPr>
        <w:t>This chapter describes the model develop to support the Octopus environment. The classes that Octopus is comprised of are identified and presented</w:t>
      </w:r>
      <w:r w:rsidR="00AB6BD5" w:rsidRPr="00B318D4">
        <w:rPr>
          <w:rFonts w:ascii="Arial" w:hAnsi="Arial" w:cs="Arial"/>
          <w:lang w:val="en-US"/>
        </w:rPr>
        <w:t xml:space="preserve"> in </w:t>
      </w:r>
      <w:r w:rsidR="00AB6BD5" w:rsidRPr="00B318D4">
        <w:rPr>
          <w:rFonts w:ascii="Arial" w:hAnsi="Arial" w:cs="Arial"/>
          <w:lang w:val="en-US"/>
        </w:rPr>
        <w:fldChar w:fldCharType="begin"/>
      </w:r>
      <w:r w:rsidR="00AB6BD5" w:rsidRPr="00B318D4">
        <w:rPr>
          <w:rFonts w:ascii="Arial" w:hAnsi="Arial" w:cs="Arial"/>
          <w:lang w:val="en-US"/>
        </w:rPr>
        <w:instrText xml:space="preserve"> REF _Ref411952771 \h </w:instrText>
      </w:r>
      <w:r w:rsidR="00AB6BD5" w:rsidRPr="00B318D4">
        <w:rPr>
          <w:rFonts w:ascii="Arial" w:hAnsi="Arial" w:cs="Arial"/>
          <w:lang w:val="en-US"/>
        </w:rPr>
      </w:r>
      <w:r w:rsidR="00B318D4">
        <w:rPr>
          <w:rFonts w:ascii="Arial" w:hAnsi="Arial" w:cs="Arial"/>
          <w:lang w:val="en-US"/>
        </w:rPr>
        <w:instrText xml:space="preserve"> \* MERGEFORMAT </w:instrText>
      </w:r>
      <w:r w:rsidR="00AB6BD5"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6</w:t>
      </w:r>
      <w:r w:rsidR="00AB6BD5" w:rsidRPr="00B318D4">
        <w:rPr>
          <w:rFonts w:ascii="Arial" w:hAnsi="Arial" w:cs="Arial"/>
          <w:lang w:val="en-US"/>
        </w:rPr>
        <w:fldChar w:fldCharType="end"/>
      </w:r>
      <w:r w:rsidRPr="00B318D4">
        <w:rPr>
          <w:rFonts w:ascii="Arial" w:hAnsi="Arial" w:cs="Arial"/>
          <w:lang w:val="en-US"/>
        </w:rPr>
        <w:t xml:space="preserve">. </w:t>
      </w:r>
    </w:p>
    <w:p w14:paraId="28079D3D" w14:textId="77777777" w:rsidR="0050412A" w:rsidRPr="00B318D4" w:rsidRDefault="0050412A" w:rsidP="0050412A">
      <w:pPr>
        <w:keepNext/>
        <w:rPr>
          <w:rFonts w:ascii="Arial" w:hAnsi="Arial" w:cs="Arial"/>
        </w:rPr>
      </w:pPr>
      <w:r w:rsidRPr="00B318D4">
        <w:rPr>
          <w:rFonts w:ascii="Arial" w:hAnsi="Arial" w:cs="Arial"/>
          <w:noProof/>
          <w:lang w:eastAsia="el-GR"/>
        </w:rPr>
        <w:drawing>
          <wp:inline distT="0" distB="0" distL="0" distR="0" wp14:anchorId="73232240" wp14:editId="460EE898">
            <wp:extent cx="5641215" cy="3217658"/>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ylonos\Google Drive\ManolisThesis\Manolis\OctopusModel.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641215" cy="3217658"/>
                    </a:xfrm>
                    <a:prstGeom prst="rect">
                      <a:avLst/>
                    </a:prstGeom>
                    <a:noFill/>
                    <a:ln>
                      <a:noFill/>
                    </a:ln>
                  </pic:spPr>
                </pic:pic>
              </a:graphicData>
            </a:graphic>
          </wp:inline>
        </w:drawing>
      </w:r>
    </w:p>
    <w:p w14:paraId="48A8C789" w14:textId="01886B1C" w:rsidR="0050412A" w:rsidRPr="00B318D4" w:rsidRDefault="0050412A" w:rsidP="0050412A">
      <w:pPr>
        <w:pStyle w:val="Caption"/>
        <w:rPr>
          <w:rFonts w:ascii="Arial" w:hAnsi="Arial" w:cs="Arial"/>
        </w:rPr>
      </w:pPr>
      <w:bookmarkStart w:id="62" w:name="_Ref411952771"/>
      <w:bookmarkStart w:id="63" w:name="_Toc44382549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w:t>
      </w:r>
      <w:r w:rsidRPr="00B318D4">
        <w:rPr>
          <w:rFonts w:ascii="Arial" w:hAnsi="Arial" w:cs="Arial"/>
        </w:rPr>
        <w:fldChar w:fldCharType="end"/>
      </w:r>
      <w:bookmarkEnd w:id="62"/>
      <w:r w:rsidRPr="00B318D4">
        <w:rPr>
          <w:rFonts w:ascii="Arial" w:hAnsi="Arial" w:cs="Arial"/>
        </w:rPr>
        <w:t>: The above image depicts the conceptual model of Octopus tool</w:t>
      </w:r>
      <w:bookmarkEnd w:id="63"/>
    </w:p>
    <w:p w14:paraId="1F001C2C" w14:textId="77777777" w:rsidR="00212521" w:rsidRPr="00B318D4" w:rsidRDefault="00212521" w:rsidP="00212521">
      <w:pPr>
        <w:rPr>
          <w:rFonts w:ascii="Arial" w:hAnsi="Arial" w:cs="Arial"/>
          <w:lang w:val="en-GB" w:eastAsia="en-GB"/>
        </w:rPr>
      </w:pPr>
    </w:p>
    <w:p w14:paraId="02F7620C" w14:textId="77777777" w:rsidR="0050412A" w:rsidRPr="00B318D4" w:rsidRDefault="0050412A" w:rsidP="0050412A">
      <w:pPr>
        <w:pStyle w:val="Heading3"/>
        <w:rPr>
          <w:rFonts w:ascii="Arial" w:hAnsi="Arial" w:cs="Arial"/>
        </w:rPr>
      </w:pPr>
      <w:bookmarkStart w:id="64" w:name="_Toc447628835"/>
      <w:r w:rsidRPr="00B318D4">
        <w:rPr>
          <w:rFonts w:ascii="Arial" w:hAnsi="Arial" w:cs="Arial"/>
        </w:rPr>
        <w:t>User</w:t>
      </w:r>
      <w:bookmarkEnd w:id="64"/>
    </w:p>
    <w:p w14:paraId="67792AD7" w14:textId="77777777" w:rsidR="0050412A" w:rsidRPr="00B318D4" w:rsidRDefault="0050412A" w:rsidP="0050412A">
      <w:pPr>
        <w:rPr>
          <w:rFonts w:ascii="Arial" w:hAnsi="Arial" w:cs="Arial"/>
          <w:lang w:val="en-US"/>
        </w:rPr>
      </w:pPr>
      <w:r w:rsidRPr="00B318D4">
        <w:rPr>
          <w:rFonts w:ascii="Arial" w:hAnsi="Arial" w:cs="Arial"/>
          <w:lang w:val="en-US"/>
        </w:rPr>
        <w:t>This class represents the users of the system. The attributes that each user has are the following:</w:t>
      </w:r>
    </w:p>
    <w:p w14:paraId="2E6D7B10" w14:textId="77777777" w:rsidR="0050412A" w:rsidRPr="00B318D4" w:rsidRDefault="0050412A" w:rsidP="005D66C0">
      <w:pPr>
        <w:pStyle w:val="ListParagraph"/>
        <w:numPr>
          <w:ilvl w:val="0"/>
          <w:numId w:val="33"/>
        </w:numPr>
        <w:spacing w:after="160" w:line="259" w:lineRule="auto"/>
        <w:jc w:val="left"/>
        <w:rPr>
          <w:rFonts w:ascii="Arial" w:hAnsi="Arial" w:cs="Arial"/>
          <w:lang w:val="en-US"/>
        </w:rPr>
      </w:pPr>
      <w:r w:rsidRPr="00B318D4">
        <w:rPr>
          <w:rFonts w:ascii="Arial" w:hAnsi="Arial" w:cs="Arial"/>
          <w:lang w:val="en-US"/>
        </w:rPr>
        <w:t>firstName: the given first name of the user.</w:t>
      </w:r>
    </w:p>
    <w:p w14:paraId="3916D015" w14:textId="77777777" w:rsidR="0050412A" w:rsidRPr="00B318D4" w:rsidRDefault="0050412A" w:rsidP="005D66C0">
      <w:pPr>
        <w:pStyle w:val="ListParagraph"/>
        <w:numPr>
          <w:ilvl w:val="0"/>
          <w:numId w:val="33"/>
        </w:numPr>
        <w:spacing w:after="160" w:line="259" w:lineRule="auto"/>
        <w:jc w:val="left"/>
        <w:rPr>
          <w:rFonts w:ascii="Arial" w:hAnsi="Arial" w:cs="Arial"/>
          <w:lang w:val="en-US"/>
        </w:rPr>
      </w:pPr>
      <w:r w:rsidRPr="00B318D4">
        <w:rPr>
          <w:rFonts w:ascii="Arial" w:hAnsi="Arial" w:cs="Arial"/>
          <w:lang w:val="en-US"/>
        </w:rPr>
        <w:t>lastName: the last name of the user.</w:t>
      </w:r>
    </w:p>
    <w:p w14:paraId="3B39831B" w14:textId="77777777" w:rsidR="0050412A" w:rsidRPr="00B318D4" w:rsidRDefault="0050412A" w:rsidP="005D66C0">
      <w:pPr>
        <w:pStyle w:val="ListParagraph"/>
        <w:numPr>
          <w:ilvl w:val="0"/>
          <w:numId w:val="33"/>
        </w:numPr>
        <w:spacing w:after="160" w:line="259" w:lineRule="auto"/>
        <w:jc w:val="left"/>
        <w:rPr>
          <w:rFonts w:ascii="Arial" w:hAnsi="Arial" w:cs="Arial"/>
          <w:lang w:val="en-US"/>
        </w:rPr>
      </w:pPr>
      <w:r w:rsidRPr="00B318D4">
        <w:rPr>
          <w:rFonts w:ascii="Arial" w:hAnsi="Arial" w:cs="Arial"/>
          <w:lang w:val="en-US"/>
        </w:rPr>
        <w:t>email: the user’s email address.</w:t>
      </w:r>
    </w:p>
    <w:p w14:paraId="2867759B" w14:textId="77777777" w:rsidR="0050412A" w:rsidRPr="00B318D4" w:rsidRDefault="0050412A" w:rsidP="005D66C0">
      <w:pPr>
        <w:pStyle w:val="ListParagraph"/>
        <w:numPr>
          <w:ilvl w:val="0"/>
          <w:numId w:val="33"/>
        </w:numPr>
        <w:spacing w:after="160" w:line="259" w:lineRule="auto"/>
        <w:jc w:val="left"/>
        <w:rPr>
          <w:rFonts w:ascii="Arial" w:hAnsi="Arial" w:cs="Arial"/>
          <w:lang w:val="en-US"/>
        </w:rPr>
      </w:pPr>
      <w:r w:rsidRPr="00B318D4">
        <w:rPr>
          <w:rFonts w:ascii="Arial" w:hAnsi="Arial" w:cs="Arial"/>
          <w:lang w:val="en-US"/>
        </w:rPr>
        <w:lastRenderedPageBreak/>
        <w:t>password: the password used for logging in the system.</w:t>
      </w:r>
    </w:p>
    <w:p w14:paraId="24178A23" w14:textId="77777777" w:rsidR="0050412A" w:rsidRPr="00B318D4" w:rsidRDefault="0050412A" w:rsidP="005D66C0">
      <w:pPr>
        <w:pStyle w:val="ListParagraph"/>
        <w:numPr>
          <w:ilvl w:val="0"/>
          <w:numId w:val="33"/>
        </w:numPr>
        <w:spacing w:after="160" w:line="259" w:lineRule="auto"/>
        <w:jc w:val="left"/>
        <w:rPr>
          <w:rFonts w:ascii="Arial" w:hAnsi="Arial" w:cs="Arial"/>
          <w:lang w:val="en-US"/>
        </w:rPr>
      </w:pPr>
      <w:r w:rsidRPr="00B318D4">
        <w:rPr>
          <w:rFonts w:ascii="Arial" w:hAnsi="Arial" w:cs="Arial"/>
          <w:lang w:val="en-US"/>
        </w:rPr>
        <w:t>image: a profile image of the user.</w:t>
      </w:r>
    </w:p>
    <w:p w14:paraId="361B177D" w14:textId="77777777" w:rsidR="0050412A" w:rsidRPr="00B318D4" w:rsidRDefault="0050412A" w:rsidP="0050412A">
      <w:pPr>
        <w:rPr>
          <w:rFonts w:ascii="Arial" w:hAnsi="Arial" w:cs="Arial"/>
          <w:lang w:val="en-US"/>
        </w:rPr>
      </w:pPr>
      <w:r w:rsidRPr="00B318D4">
        <w:rPr>
          <w:rFonts w:ascii="Arial" w:hAnsi="Arial" w:cs="Arial"/>
          <w:lang w:val="en-US"/>
        </w:rPr>
        <w:t xml:space="preserve">Each user is capable to create Instructional Designs, to share them with other users for collaborative editing or to create and participates in Workspaces. </w:t>
      </w:r>
    </w:p>
    <w:p w14:paraId="049AD0DF" w14:textId="67949CE7" w:rsidR="0050412A" w:rsidRPr="00B318D4" w:rsidRDefault="0043403B" w:rsidP="0050412A">
      <w:pPr>
        <w:pStyle w:val="Heading3"/>
        <w:rPr>
          <w:rFonts w:ascii="Arial" w:hAnsi="Arial" w:cs="Arial"/>
        </w:rPr>
      </w:pPr>
      <w:bookmarkStart w:id="65" w:name="_Toc447628836"/>
      <w:r w:rsidRPr="00B318D4">
        <w:rPr>
          <w:rFonts w:ascii="Arial" w:hAnsi="Arial" w:cs="Arial"/>
          <w:lang w:val="en-US"/>
        </w:rPr>
        <w:t>Instructional Design</w:t>
      </w:r>
      <w:bookmarkEnd w:id="65"/>
      <w:r w:rsidRPr="00B318D4">
        <w:rPr>
          <w:rFonts w:ascii="Arial" w:hAnsi="Arial" w:cs="Arial"/>
          <w:lang w:val="en-US"/>
        </w:rPr>
        <w:t xml:space="preserve"> </w:t>
      </w:r>
    </w:p>
    <w:p w14:paraId="424B9CBB" w14:textId="41134B81" w:rsidR="0050412A" w:rsidRPr="00B318D4" w:rsidRDefault="0050412A" w:rsidP="0050412A">
      <w:pPr>
        <w:rPr>
          <w:rFonts w:ascii="Arial" w:hAnsi="Arial" w:cs="Arial"/>
          <w:lang w:val="en-US"/>
        </w:rPr>
      </w:pPr>
      <w:r w:rsidRPr="00B318D4">
        <w:rPr>
          <w:rFonts w:ascii="Arial" w:hAnsi="Arial" w:cs="Arial"/>
          <w:lang w:val="en-US"/>
        </w:rPr>
        <w:t xml:space="preserve">Instructional Design class represents the actual scenarios developed by users. Instructional design might be recognized as of two different types. As a Pathway that represents an educational scenario or as a Template that might be used to create Pathways. </w:t>
      </w:r>
      <w:r w:rsidR="003C56BD" w:rsidRPr="00B318D4">
        <w:rPr>
          <w:rFonts w:ascii="Arial" w:hAnsi="Arial" w:cs="Arial"/>
          <w:lang w:val="en-US"/>
        </w:rPr>
        <w:t xml:space="preserve">The attributes each Educational Design accommodates </w:t>
      </w:r>
      <w:r w:rsidR="00702C2F" w:rsidRPr="00B318D4">
        <w:rPr>
          <w:rFonts w:ascii="Arial" w:hAnsi="Arial" w:cs="Arial"/>
          <w:lang w:val="en-US"/>
        </w:rPr>
        <w:t>are:</w:t>
      </w:r>
    </w:p>
    <w:p w14:paraId="213136B5" w14:textId="0CDC10C0" w:rsidR="003C56BD" w:rsidRPr="00B318D4" w:rsidRDefault="003C56BD" w:rsidP="005D66C0">
      <w:pPr>
        <w:pStyle w:val="ListParagraph"/>
        <w:numPr>
          <w:ilvl w:val="0"/>
          <w:numId w:val="34"/>
        </w:numPr>
        <w:rPr>
          <w:rFonts w:ascii="Arial" w:hAnsi="Arial" w:cs="Arial"/>
          <w:lang w:val="en-US"/>
        </w:rPr>
      </w:pPr>
      <w:r w:rsidRPr="00B318D4">
        <w:rPr>
          <w:rFonts w:ascii="Arial" w:hAnsi="Arial" w:cs="Arial"/>
          <w:lang w:val="en-US"/>
        </w:rPr>
        <w:t>Title : the given title</w:t>
      </w:r>
    </w:p>
    <w:p w14:paraId="72BCABCB" w14:textId="252A5FE9" w:rsidR="003C56BD" w:rsidRPr="00B318D4" w:rsidRDefault="003C56BD" w:rsidP="005D66C0">
      <w:pPr>
        <w:pStyle w:val="ListParagraph"/>
        <w:numPr>
          <w:ilvl w:val="0"/>
          <w:numId w:val="34"/>
        </w:numPr>
        <w:rPr>
          <w:rFonts w:ascii="Arial" w:hAnsi="Arial" w:cs="Arial"/>
          <w:lang w:val="en-US"/>
        </w:rPr>
      </w:pPr>
      <w:r w:rsidRPr="00B318D4">
        <w:rPr>
          <w:rFonts w:ascii="Arial" w:hAnsi="Arial" w:cs="Arial"/>
          <w:lang w:val="en-US"/>
        </w:rPr>
        <w:t>Description : the given description</w:t>
      </w:r>
    </w:p>
    <w:p w14:paraId="717B604D" w14:textId="6AC15E7B" w:rsidR="003C56BD" w:rsidRPr="00B318D4" w:rsidRDefault="003C56BD" w:rsidP="005D66C0">
      <w:pPr>
        <w:pStyle w:val="ListParagraph"/>
        <w:numPr>
          <w:ilvl w:val="0"/>
          <w:numId w:val="34"/>
        </w:numPr>
        <w:rPr>
          <w:rFonts w:ascii="Arial" w:hAnsi="Arial" w:cs="Arial"/>
          <w:lang w:val="en-US"/>
        </w:rPr>
      </w:pPr>
      <w:r w:rsidRPr="00B318D4">
        <w:rPr>
          <w:rFonts w:ascii="Arial" w:hAnsi="Arial" w:cs="Arial"/>
          <w:lang w:val="en-US"/>
        </w:rPr>
        <w:t>creationDate : the date the educational design was created</w:t>
      </w:r>
    </w:p>
    <w:p w14:paraId="1752774B" w14:textId="490E0EEF" w:rsidR="003C56BD" w:rsidRPr="00B318D4" w:rsidRDefault="003C56BD" w:rsidP="005D66C0">
      <w:pPr>
        <w:pStyle w:val="ListParagraph"/>
        <w:numPr>
          <w:ilvl w:val="0"/>
          <w:numId w:val="34"/>
        </w:numPr>
        <w:rPr>
          <w:rFonts w:ascii="Arial" w:hAnsi="Arial" w:cs="Arial"/>
          <w:lang w:val="en-US"/>
        </w:rPr>
      </w:pPr>
      <w:r w:rsidRPr="00B318D4">
        <w:rPr>
          <w:rFonts w:ascii="Arial" w:hAnsi="Arial" w:cs="Arial"/>
          <w:lang w:val="en-US"/>
        </w:rPr>
        <w:t>lastModificationDate :</w:t>
      </w:r>
      <w:r w:rsidR="0036559E" w:rsidRPr="00B318D4">
        <w:rPr>
          <w:rFonts w:ascii="Arial" w:hAnsi="Arial" w:cs="Arial"/>
          <w:lang w:val="en-US"/>
        </w:rPr>
        <w:t xml:space="preserve"> the last modification date</w:t>
      </w:r>
    </w:p>
    <w:p w14:paraId="6E9055C4" w14:textId="0CCD192A" w:rsidR="00C30ED2" w:rsidRPr="00B318D4" w:rsidRDefault="00C30ED2" w:rsidP="00C30ED2">
      <w:pPr>
        <w:rPr>
          <w:rFonts w:ascii="Arial" w:hAnsi="Arial" w:cs="Arial"/>
          <w:lang w:val="en-US"/>
        </w:rPr>
      </w:pPr>
      <w:r w:rsidRPr="00B318D4">
        <w:rPr>
          <w:rFonts w:ascii="Arial" w:hAnsi="Arial" w:cs="Arial"/>
          <w:lang w:val="en-US"/>
        </w:rPr>
        <w:t>Lom metadata can be used for the description of each instructional design.</w:t>
      </w:r>
    </w:p>
    <w:p w14:paraId="24F4B76E" w14:textId="7DA650AF" w:rsidR="0050412A" w:rsidRPr="00B318D4" w:rsidRDefault="00702C2F" w:rsidP="0050412A">
      <w:pPr>
        <w:pStyle w:val="Heading3"/>
        <w:rPr>
          <w:rFonts w:ascii="Arial" w:hAnsi="Arial" w:cs="Arial"/>
        </w:rPr>
      </w:pPr>
      <w:bookmarkStart w:id="66" w:name="_Toc447628837"/>
      <w:r w:rsidRPr="00B318D4">
        <w:rPr>
          <w:rFonts w:ascii="Arial" w:hAnsi="Arial" w:cs="Arial"/>
          <w:lang w:val="en-US"/>
        </w:rPr>
        <w:t>Workspace</w:t>
      </w:r>
      <w:bookmarkEnd w:id="66"/>
    </w:p>
    <w:p w14:paraId="5B2DB573" w14:textId="50D74C20" w:rsidR="0050412A" w:rsidRPr="00B318D4" w:rsidRDefault="0050412A" w:rsidP="0050412A">
      <w:pPr>
        <w:rPr>
          <w:rFonts w:ascii="Arial" w:hAnsi="Arial" w:cs="Arial"/>
          <w:lang w:val="en-US"/>
        </w:rPr>
      </w:pPr>
      <w:r w:rsidRPr="00B318D4">
        <w:rPr>
          <w:rFonts w:ascii="Arial" w:hAnsi="Arial" w:cs="Arial"/>
          <w:lang w:val="en-US"/>
        </w:rPr>
        <w:t>This class represent a place that accommodates Users, and Instructional Designs. The Workspace which is private or public, belongs to a specific user and many users participates in a Workspace.</w:t>
      </w:r>
      <w:r w:rsidR="00C30ED2" w:rsidRPr="00B318D4">
        <w:rPr>
          <w:rFonts w:ascii="Arial" w:hAnsi="Arial" w:cs="Arial"/>
          <w:lang w:val="en-US"/>
        </w:rPr>
        <w:t xml:space="preserve"> </w:t>
      </w:r>
    </w:p>
    <w:p w14:paraId="59E1E4ED" w14:textId="77777777" w:rsidR="00803400" w:rsidRPr="00B318D4" w:rsidRDefault="00803400" w:rsidP="00803400">
      <w:pPr>
        <w:pStyle w:val="Heading3"/>
        <w:rPr>
          <w:rFonts w:ascii="Arial" w:hAnsi="Arial" w:cs="Arial"/>
          <w:lang w:val="en-US"/>
        </w:rPr>
      </w:pPr>
      <w:bookmarkStart w:id="67" w:name="_Toc447628838"/>
      <w:r w:rsidRPr="00B318D4">
        <w:rPr>
          <w:rFonts w:ascii="Arial" w:hAnsi="Arial" w:cs="Arial"/>
          <w:lang w:val="en-US"/>
        </w:rPr>
        <w:t>Resource</w:t>
      </w:r>
      <w:bookmarkEnd w:id="67"/>
      <w:r w:rsidRPr="00B318D4">
        <w:rPr>
          <w:rFonts w:ascii="Arial" w:hAnsi="Arial" w:cs="Arial"/>
          <w:lang w:val="en-US"/>
        </w:rPr>
        <w:t xml:space="preserve"> </w:t>
      </w:r>
    </w:p>
    <w:p w14:paraId="4E0B7138" w14:textId="5A512338" w:rsidR="001869AD" w:rsidRPr="00B318D4" w:rsidRDefault="00D46DA8" w:rsidP="00D46DA8">
      <w:pPr>
        <w:rPr>
          <w:rFonts w:ascii="Arial" w:hAnsi="Arial" w:cs="Arial"/>
          <w:lang w:val="en-US"/>
        </w:rPr>
      </w:pPr>
      <w:r w:rsidRPr="00B318D4">
        <w:rPr>
          <w:rFonts w:ascii="Arial" w:hAnsi="Arial" w:cs="Arial"/>
          <w:lang w:val="en-US"/>
        </w:rPr>
        <w:t xml:space="preserve">Resource class represents content that is connected with an educational design. Each resource </w:t>
      </w:r>
      <w:r w:rsidR="00CC4CE6" w:rsidRPr="00B318D4">
        <w:rPr>
          <w:rFonts w:ascii="Arial" w:hAnsi="Arial" w:cs="Arial"/>
          <w:lang w:val="en-US"/>
        </w:rPr>
        <w:t>might be</w:t>
      </w:r>
      <w:r w:rsidRPr="00B318D4">
        <w:rPr>
          <w:rFonts w:ascii="Arial" w:hAnsi="Arial" w:cs="Arial"/>
          <w:lang w:val="en-US"/>
        </w:rPr>
        <w:t xml:space="preserve"> optionally </w:t>
      </w:r>
      <w:r w:rsidR="00011512" w:rsidRPr="00B318D4">
        <w:rPr>
          <w:rFonts w:ascii="Arial" w:hAnsi="Arial" w:cs="Arial"/>
          <w:lang w:val="en-US"/>
        </w:rPr>
        <w:t>coupled with</w:t>
      </w:r>
      <w:r w:rsidRPr="00B318D4">
        <w:rPr>
          <w:rFonts w:ascii="Arial" w:hAnsi="Arial" w:cs="Arial"/>
          <w:lang w:val="en-US"/>
        </w:rPr>
        <w:t xml:space="preserve"> a binary resource </w:t>
      </w:r>
      <w:r w:rsidR="001869AD" w:rsidRPr="00B318D4">
        <w:rPr>
          <w:rFonts w:ascii="Arial" w:hAnsi="Arial" w:cs="Arial"/>
          <w:lang w:val="en-US"/>
        </w:rPr>
        <w:t>that is kept as a resource data.</w:t>
      </w:r>
      <w:r w:rsidR="00E72036" w:rsidRPr="00B318D4">
        <w:rPr>
          <w:rFonts w:ascii="Arial" w:hAnsi="Arial" w:cs="Arial"/>
          <w:lang w:val="en-US"/>
        </w:rPr>
        <w:t xml:space="preserve"> </w:t>
      </w:r>
      <w:r w:rsidR="00850BBF" w:rsidRPr="00B318D4">
        <w:rPr>
          <w:rFonts w:ascii="Arial" w:hAnsi="Arial" w:cs="Arial"/>
          <w:lang w:val="en-US"/>
        </w:rPr>
        <w:t>The attributes that each resource has are the following:</w:t>
      </w:r>
      <w:r w:rsidR="002E0FAE" w:rsidRPr="00B318D4">
        <w:rPr>
          <w:rFonts w:ascii="Arial" w:hAnsi="Arial" w:cs="Arial"/>
          <w:lang w:val="en-US"/>
        </w:rPr>
        <w:t xml:space="preserve"> </w:t>
      </w:r>
      <w:r w:rsidR="00850BBF" w:rsidRPr="00B318D4">
        <w:rPr>
          <w:rFonts w:ascii="Arial" w:hAnsi="Arial" w:cs="Arial"/>
          <w:lang w:val="en-US"/>
        </w:rPr>
        <w:t xml:space="preserve"> </w:t>
      </w:r>
    </w:p>
    <w:p w14:paraId="79F25447" w14:textId="7D70C523" w:rsidR="00850BBF" w:rsidRPr="00B318D4" w:rsidRDefault="009C4519" w:rsidP="005D66C0">
      <w:pPr>
        <w:pStyle w:val="ListParagraph"/>
        <w:numPr>
          <w:ilvl w:val="0"/>
          <w:numId w:val="35"/>
        </w:numPr>
        <w:rPr>
          <w:rFonts w:ascii="Arial" w:hAnsi="Arial" w:cs="Arial"/>
          <w:lang w:val="en-US"/>
        </w:rPr>
      </w:pPr>
      <w:r w:rsidRPr="00B318D4">
        <w:rPr>
          <w:rFonts w:ascii="Arial" w:hAnsi="Arial" w:cs="Arial"/>
          <w:lang w:val="en-US"/>
        </w:rPr>
        <w:t xml:space="preserve">Title : the </w:t>
      </w:r>
      <w:r w:rsidR="002E0FAE" w:rsidRPr="00B318D4">
        <w:rPr>
          <w:rFonts w:ascii="Arial" w:hAnsi="Arial" w:cs="Arial"/>
          <w:lang w:val="en-US"/>
        </w:rPr>
        <w:t>resource</w:t>
      </w:r>
      <w:r w:rsidR="00BC74C9" w:rsidRPr="00B318D4">
        <w:rPr>
          <w:rFonts w:ascii="Arial" w:hAnsi="Arial" w:cs="Arial"/>
          <w:lang w:val="en-US"/>
        </w:rPr>
        <w:t>’s</w:t>
      </w:r>
      <w:r w:rsidR="002E0FAE" w:rsidRPr="00B318D4">
        <w:rPr>
          <w:rFonts w:ascii="Arial" w:hAnsi="Arial" w:cs="Arial"/>
          <w:lang w:val="en-US"/>
        </w:rPr>
        <w:t xml:space="preserve"> given </w:t>
      </w:r>
      <w:r w:rsidR="00BC74C9" w:rsidRPr="00B318D4">
        <w:rPr>
          <w:rFonts w:ascii="Arial" w:hAnsi="Arial" w:cs="Arial"/>
          <w:lang w:val="en-US"/>
        </w:rPr>
        <w:t>title</w:t>
      </w:r>
      <w:r w:rsidR="001C70B4" w:rsidRPr="00B318D4">
        <w:rPr>
          <w:rFonts w:ascii="Arial" w:hAnsi="Arial" w:cs="Arial"/>
          <w:lang w:val="en-US"/>
        </w:rPr>
        <w:t xml:space="preserve"> </w:t>
      </w:r>
    </w:p>
    <w:p w14:paraId="1A353B7E" w14:textId="43BB5196" w:rsidR="009C4519" w:rsidRPr="00B318D4" w:rsidRDefault="009C4519" w:rsidP="005D66C0">
      <w:pPr>
        <w:pStyle w:val="ListParagraph"/>
        <w:numPr>
          <w:ilvl w:val="0"/>
          <w:numId w:val="35"/>
        </w:numPr>
        <w:rPr>
          <w:rFonts w:ascii="Arial" w:hAnsi="Arial" w:cs="Arial"/>
          <w:lang w:val="en-US"/>
        </w:rPr>
      </w:pPr>
      <w:r w:rsidRPr="00B318D4">
        <w:rPr>
          <w:rFonts w:ascii="Arial" w:hAnsi="Arial" w:cs="Arial"/>
          <w:lang w:val="en-US"/>
        </w:rPr>
        <w:t>Description</w:t>
      </w:r>
      <w:r w:rsidR="001C70B4" w:rsidRPr="00B318D4">
        <w:rPr>
          <w:rFonts w:ascii="Arial" w:hAnsi="Arial" w:cs="Arial"/>
          <w:lang w:val="en-US"/>
        </w:rPr>
        <w:t xml:space="preserve">: the resource’s given </w:t>
      </w:r>
      <w:r w:rsidR="003D2CE2" w:rsidRPr="00B318D4">
        <w:rPr>
          <w:rFonts w:ascii="Arial" w:hAnsi="Arial" w:cs="Arial"/>
          <w:lang w:val="en-US"/>
        </w:rPr>
        <w:t>description</w:t>
      </w:r>
      <w:r w:rsidR="001C70B4" w:rsidRPr="00B318D4">
        <w:rPr>
          <w:rFonts w:ascii="Arial" w:hAnsi="Arial" w:cs="Arial"/>
          <w:lang w:val="en-US"/>
        </w:rPr>
        <w:t xml:space="preserve"> </w:t>
      </w:r>
    </w:p>
    <w:p w14:paraId="2C995006" w14:textId="7808DEC2" w:rsidR="009C4519" w:rsidRPr="00B318D4" w:rsidRDefault="009C4519" w:rsidP="005D66C0">
      <w:pPr>
        <w:pStyle w:val="ListParagraph"/>
        <w:numPr>
          <w:ilvl w:val="0"/>
          <w:numId w:val="35"/>
        </w:numPr>
        <w:rPr>
          <w:rFonts w:ascii="Arial" w:hAnsi="Arial" w:cs="Arial"/>
          <w:lang w:val="en-US"/>
        </w:rPr>
      </w:pPr>
      <w:r w:rsidRPr="00B318D4">
        <w:rPr>
          <w:rFonts w:ascii="Arial" w:hAnsi="Arial" w:cs="Arial"/>
          <w:lang w:val="en-US"/>
        </w:rPr>
        <w:t>creationDate</w:t>
      </w:r>
      <w:r w:rsidR="003D2CE2" w:rsidRPr="00B318D4">
        <w:rPr>
          <w:rFonts w:ascii="Arial" w:hAnsi="Arial" w:cs="Arial"/>
          <w:lang w:val="en-US"/>
        </w:rPr>
        <w:t xml:space="preserve"> : the creation date of the resource</w:t>
      </w:r>
    </w:p>
    <w:p w14:paraId="757B1C77" w14:textId="0E2C054D" w:rsidR="009C4519" w:rsidRPr="00B318D4" w:rsidRDefault="009C4519" w:rsidP="005D66C0">
      <w:pPr>
        <w:pStyle w:val="ListParagraph"/>
        <w:numPr>
          <w:ilvl w:val="0"/>
          <w:numId w:val="35"/>
        </w:numPr>
        <w:rPr>
          <w:rFonts w:ascii="Arial" w:hAnsi="Arial" w:cs="Arial"/>
          <w:lang w:val="en-US"/>
        </w:rPr>
      </w:pPr>
      <w:r w:rsidRPr="00B318D4">
        <w:rPr>
          <w:rFonts w:ascii="Arial" w:hAnsi="Arial" w:cs="Arial"/>
          <w:lang w:val="en-US"/>
        </w:rPr>
        <w:t>uri</w:t>
      </w:r>
      <w:r w:rsidR="003D2CE2" w:rsidRPr="00B318D4">
        <w:rPr>
          <w:rFonts w:ascii="Arial" w:hAnsi="Arial" w:cs="Arial"/>
          <w:lang w:val="en-US"/>
        </w:rPr>
        <w:t>: the resource uri</w:t>
      </w:r>
    </w:p>
    <w:p w14:paraId="22117AAF" w14:textId="2803517B" w:rsidR="00D46DA8" w:rsidRPr="00B318D4" w:rsidRDefault="001869AD" w:rsidP="00D46DA8">
      <w:pPr>
        <w:rPr>
          <w:rFonts w:ascii="Arial" w:hAnsi="Arial" w:cs="Arial"/>
          <w:lang w:val="en-US"/>
        </w:rPr>
      </w:pPr>
      <w:r w:rsidRPr="00B318D4">
        <w:rPr>
          <w:rFonts w:ascii="Arial" w:hAnsi="Arial" w:cs="Arial"/>
          <w:lang w:val="en-US"/>
        </w:rPr>
        <w:t xml:space="preserve"> </w:t>
      </w:r>
    </w:p>
    <w:p w14:paraId="0A5737A6" w14:textId="4A182FA7" w:rsidR="00803400" w:rsidRPr="00B318D4" w:rsidRDefault="00803400" w:rsidP="00803400">
      <w:pPr>
        <w:pStyle w:val="Heading3"/>
        <w:rPr>
          <w:rFonts w:ascii="Arial" w:hAnsi="Arial" w:cs="Arial"/>
          <w:lang w:val="en-US"/>
        </w:rPr>
      </w:pPr>
      <w:bookmarkStart w:id="68" w:name="_Toc447628839"/>
      <w:r w:rsidRPr="00B318D4">
        <w:rPr>
          <w:rFonts w:ascii="Arial" w:hAnsi="Arial" w:cs="Arial"/>
          <w:lang w:val="en-US"/>
        </w:rPr>
        <w:t>ResourceData</w:t>
      </w:r>
      <w:bookmarkEnd w:id="68"/>
    </w:p>
    <w:p w14:paraId="4FFC0013" w14:textId="76A5202C" w:rsidR="005A18FD" w:rsidRPr="00B318D4" w:rsidRDefault="005A18FD" w:rsidP="005A18FD">
      <w:pPr>
        <w:rPr>
          <w:rFonts w:ascii="Arial" w:hAnsi="Arial" w:cs="Arial"/>
          <w:lang w:val="en-US"/>
        </w:rPr>
      </w:pPr>
      <w:r w:rsidRPr="00B318D4">
        <w:rPr>
          <w:rFonts w:ascii="Arial" w:hAnsi="Arial" w:cs="Arial"/>
          <w:lang w:val="en-US"/>
        </w:rPr>
        <w:t xml:space="preserve">Resource Data class </w:t>
      </w:r>
      <w:r w:rsidR="00E079B2" w:rsidRPr="00B318D4">
        <w:rPr>
          <w:rFonts w:ascii="Arial" w:hAnsi="Arial" w:cs="Arial"/>
          <w:lang w:val="en-US"/>
        </w:rPr>
        <w:t>represents the actual binary data uploaded by a user for a resource</w:t>
      </w:r>
      <w:r w:rsidR="0040194D" w:rsidRPr="00B318D4">
        <w:rPr>
          <w:rFonts w:ascii="Arial" w:hAnsi="Arial" w:cs="Arial"/>
          <w:lang w:val="en-US"/>
        </w:rPr>
        <w:t>. The attributes of each resource data are :</w:t>
      </w:r>
    </w:p>
    <w:p w14:paraId="37D041DB" w14:textId="6D22B145" w:rsidR="0040194D" w:rsidRPr="00B318D4" w:rsidRDefault="0040194D" w:rsidP="005D66C0">
      <w:pPr>
        <w:pStyle w:val="ListParagraph"/>
        <w:numPr>
          <w:ilvl w:val="0"/>
          <w:numId w:val="36"/>
        </w:numPr>
        <w:rPr>
          <w:rFonts w:ascii="Arial" w:hAnsi="Arial" w:cs="Arial"/>
          <w:lang w:val="en-US"/>
        </w:rPr>
      </w:pPr>
      <w:r w:rsidRPr="00B318D4">
        <w:rPr>
          <w:rFonts w:ascii="Arial" w:hAnsi="Arial" w:cs="Arial"/>
          <w:lang w:val="en-US"/>
        </w:rPr>
        <w:lastRenderedPageBreak/>
        <w:t>Md5:</w:t>
      </w:r>
      <w:r w:rsidR="0099014A" w:rsidRPr="00B318D4">
        <w:rPr>
          <w:rFonts w:ascii="Arial" w:hAnsi="Arial" w:cs="Arial"/>
          <w:lang w:val="en-US"/>
        </w:rPr>
        <w:t xml:space="preserve"> the hash value of the data, used to avoid duplication</w:t>
      </w:r>
      <w:r w:rsidR="00EB70CB" w:rsidRPr="00B318D4">
        <w:rPr>
          <w:rFonts w:ascii="Arial" w:hAnsi="Arial" w:cs="Arial"/>
          <w:lang w:val="en-US"/>
        </w:rPr>
        <w:t xml:space="preserve">s </w:t>
      </w:r>
      <w:r w:rsidR="0099014A" w:rsidRPr="00B318D4">
        <w:rPr>
          <w:rFonts w:ascii="Arial" w:hAnsi="Arial" w:cs="Arial"/>
          <w:lang w:val="en-US"/>
        </w:rPr>
        <w:t xml:space="preserve"> </w:t>
      </w:r>
    </w:p>
    <w:p w14:paraId="37005E6A" w14:textId="31FD72CE" w:rsidR="0040194D" w:rsidRPr="00B318D4" w:rsidRDefault="0040194D" w:rsidP="005D66C0">
      <w:pPr>
        <w:pStyle w:val="ListParagraph"/>
        <w:numPr>
          <w:ilvl w:val="0"/>
          <w:numId w:val="36"/>
        </w:numPr>
        <w:rPr>
          <w:rFonts w:ascii="Arial" w:hAnsi="Arial" w:cs="Arial"/>
          <w:lang w:val="en-US"/>
        </w:rPr>
      </w:pPr>
      <w:r w:rsidRPr="00B318D4">
        <w:rPr>
          <w:rFonts w:ascii="Arial" w:hAnsi="Arial" w:cs="Arial"/>
          <w:lang w:val="en-US"/>
        </w:rPr>
        <w:t>Data : the actual binary data</w:t>
      </w:r>
    </w:p>
    <w:p w14:paraId="2117A6BD" w14:textId="480E0E06" w:rsidR="00803400" w:rsidRPr="00B318D4" w:rsidRDefault="00803400" w:rsidP="00803400">
      <w:pPr>
        <w:pStyle w:val="Heading3"/>
        <w:rPr>
          <w:rFonts w:ascii="Arial" w:hAnsi="Arial" w:cs="Arial"/>
          <w:lang w:val="en-US"/>
        </w:rPr>
      </w:pPr>
      <w:bookmarkStart w:id="69" w:name="_Toc447628840"/>
      <w:r w:rsidRPr="00B318D4">
        <w:rPr>
          <w:rFonts w:ascii="Arial" w:hAnsi="Arial" w:cs="Arial"/>
          <w:lang w:val="en-US"/>
        </w:rPr>
        <w:t>Metadata</w:t>
      </w:r>
      <w:bookmarkEnd w:id="69"/>
    </w:p>
    <w:p w14:paraId="104B16A6" w14:textId="4B04424D" w:rsidR="000C1663" w:rsidRPr="00B318D4" w:rsidRDefault="000C1663" w:rsidP="0050412A">
      <w:pPr>
        <w:rPr>
          <w:rFonts w:ascii="Arial" w:hAnsi="Arial" w:cs="Arial"/>
          <w:lang w:val="en-US"/>
        </w:rPr>
      </w:pPr>
      <w:r w:rsidRPr="00B318D4">
        <w:rPr>
          <w:rFonts w:ascii="Arial" w:hAnsi="Arial" w:cs="Arial"/>
          <w:lang w:val="en-US"/>
        </w:rPr>
        <w:t xml:space="preserve">Metadata class represents the LOM metadata descriptions used for the educational descriptions of the referred resources. </w:t>
      </w:r>
      <w:r w:rsidR="00B442E9" w:rsidRPr="00B318D4">
        <w:rPr>
          <w:rFonts w:ascii="Arial" w:hAnsi="Arial" w:cs="Arial"/>
          <w:lang w:val="en-US"/>
        </w:rPr>
        <w:t>The attributes of this class are:</w:t>
      </w:r>
    </w:p>
    <w:p w14:paraId="67588C1E" w14:textId="18449B8E" w:rsidR="00B442E9" w:rsidRPr="00B318D4" w:rsidRDefault="00B442E9" w:rsidP="005D66C0">
      <w:pPr>
        <w:pStyle w:val="ListParagraph"/>
        <w:numPr>
          <w:ilvl w:val="0"/>
          <w:numId w:val="37"/>
        </w:numPr>
        <w:rPr>
          <w:rFonts w:ascii="Arial" w:hAnsi="Arial" w:cs="Arial"/>
          <w:lang w:val="en-US"/>
        </w:rPr>
      </w:pPr>
      <w:r w:rsidRPr="00B318D4">
        <w:rPr>
          <w:rFonts w:ascii="Arial" w:hAnsi="Arial" w:cs="Arial"/>
          <w:lang w:val="en-US"/>
        </w:rPr>
        <w:t>lomMetadata: lom representation of the metadata</w:t>
      </w:r>
    </w:p>
    <w:p w14:paraId="5C9D0D49" w14:textId="3E974C60" w:rsidR="00B442E9" w:rsidRPr="00B318D4" w:rsidRDefault="00B442E9" w:rsidP="005D66C0">
      <w:pPr>
        <w:pStyle w:val="ListParagraph"/>
        <w:numPr>
          <w:ilvl w:val="0"/>
          <w:numId w:val="37"/>
        </w:numPr>
        <w:rPr>
          <w:rFonts w:ascii="Arial" w:hAnsi="Arial" w:cs="Arial"/>
          <w:lang w:val="en-US"/>
        </w:rPr>
      </w:pPr>
      <w:r w:rsidRPr="00B318D4">
        <w:rPr>
          <w:rFonts w:ascii="Arial" w:hAnsi="Arial" w:cs="Arial"/>
          <w:lang w:val="en-US"/>
        </w:rPr>
        <w:t xml:space="preserve">lastModification: the last modification </w:t>
      </w:r>
    </w:p>
    <w:bookmarkEnd w:id="58"/>
    <w:p w14:paraId="187EE2E9" w14:textId="6735B5E0" w:rsidR="006E7713" w:rsidRPr="00B318D4" w:rsidRDefault="006E7713" w:rsidP="00F84E6C">
      <w:pPr>
        <w:rPr>
          <w:rFonts w:ascii="Arial" w:hAnsi="Arial" w:cs="Arial"/>
          <w:lang w:val="en-GB" w:eastAsia="en-GB"/>
        </w:rPr>
      </w:pPr>
      <w:r w:rsidRPr="00B318D4">
        <w:rPr>
          <w:rFonts w:ascii="Arial" w:hAnsi="Arial" w:cs="Arial"/>
          <w:lang w:val="en-GB"/>
        </w:rPr>
        <w:t xml:space="preserve">To implement these functionalities the </w:t>
      </w:r>
      <w:r w:rsidR="00815211" w:rsidRPr="00B318D4">
        <w:rPr>
          <w:rFonts w:ascii="Arial" w:hAnsi="Arial" w:cs="Arial"/>
          <w:lang w:val="en-GB"/>
        </w:rPr>
        <w:t>Octopus</w:t>
      </w:r>
      <w:r w:rsidRPr="00B318D4">
        <w:rPr>
          <w:rFonts w:ascii="Arial" w:hAnsi="Arial" w:cs="Arial"/>
          <w:lang w:val="en-GB"/>
        </w:rPr>
        <w:t xml:space="preserve"> Tool is employing technologies such as</w:t>
      </w:r>
      <w:r w:rsidRPr="00B318D4">
        <w:rPr>
          <w:rFonts w:ascii="Arial" w:hAnsi="Arial" w:cs="Arial"/>
          <w:lang w:val="en-GB" w:eastAsia="en-GB"/>
        </w:rPr>
        <w:t xml:space="preserve"> HTML, CSS, JSP, </w:t>
      </w:r>
      <w:r w:rsidRPr="00B318D4">
        <w:rPr>
          <w:rStyle w:val="apple-style-span"/>
          <w:rFonts w:ascii="Arial" w:hAnsi="Arial" w:cs="Arial"/>
          <w:color w:val="000000"/>
          <w:szCs w:val="20"/>
          <w:lang w:val="en-US"/>
        </w:rPr>
        <w:t>for the presentation,</w:t>
      </w:r>
      <w:r w:rsidRPr="00B318D4">
        <w:rPr>
          <w:rFonts w:ascii="Arial" w:hAnsi="Arial" w:cs="Arial"/>
          <w:lang w:val="en-GB" w:eastAsia="en-GB"/>
        </w:rPr>
        <w:t xml:space="preserve"> AJAX, for asynchronous communication, XML, JSON for the interchange of data and JavaScript to bring these technologies together.</w:t>
      </w:r>
    </w:p>
    <w:p w14:paraId="1B67EE9C" w14:textId="6594ABB7" w:rsidR="00E527F3" w:rsidRPr="00B318D4" w:rsidRDefault="00E527F3" w:rsidP="00E527F3">
      <w:pPr>
        <w:pStyle w:val="Heading2"/>
        <w:rPr>
          <w:rFonts w:ascii="Arial" w:hAnsi="Arial" w:cs="Arial"/>
          <w:lang w:val="en-US"/>
        </w:rPr>
      </w:pPr>
      <w:bookmarkStart w:id="70" w:name="_Toc447628841"/>
      <w:r w:rsidRPr="00B318D4">
        <w:rPr>
          <w:rFonts w:ascii="Arial" w:hAnsi="Arial" w:cs="Arial"/>
          <w:lang w:val="en-US"/>
        </w:rPr>
        <w:t>Octopus use cases supporting the instructional design process</w:t>
      </w:r>
      <w:bookmarkEnd w:id="70"/>
    </w:p>
    <w:p w14:paraId="7D39A33F" w14:textId="77777777" w:rsidR="00E527F3" w:rsidRPr="00B318D4" w:rsidRDefault="00E527F3" w:rsidP="00E527F3">
      <w:pPr>
        <w:rPr>
          <w:rFonts w:ascii="Arial" w:hAnsi="Arial" w:cs="Arial"/>
          <w:lang w:val="en-GB" w:eastAsia="en-GB"/>
        </w:rPr>
      </w:pPr>
      <w:r w:rsidRPr="00B318D4">
        <w:rPr>
          <w:rFonts w:ascii="Arial" w:hAnsi="Arial" w:cs="Arial"/>
          <w:lang w:val="en-GB" w:eastAsia="en-GB"/>
        </w:rPr>
        <w:t>The Octopus Tool is the front-end web based application that is used by for the creation of the educational scenarios and templates. The main functionality of the tool allows to:</w:t>
      </w:r>
    </w:p>
    <w:p w14:paraId="27389A27" w14:textId="77777777" w:rsidR="00E527F3" w:rsidRPr="00B318D4" w:rsidRDefault="00E527F3" w:rsidP="00E527F3">
      <w:pPr>
        <w:pStyle w:val="ListParagraph"/>
        <w:numPr>
          <w:ilvl w:val="0"/>
          <w:numId w:val="6"/>
        </w:numPr>
        <w:rPr>
          <w:rFonts w:ascii="Arial" w:hAnsi="Arial" w:cs="Arial"/>
          <w:lang w:val="en-GB" w:eastAsia="en-GB"/>
        </w:rPr>
      </w:pPr>
      <w:r w:rsidRPr="00B318D4">
        <w:rPr>
          <w:rFonts w:ascii="Arial" w:hAnsi="Arial" w:cs="Arial"/>
          <w:lang w:val="en-GB" w:eastAsia="en-GB"/>
        </w:rPr>
        <w:t>create/update/delete/share  Educational scenarios and Educational templates</w:t>
      </w:r>
    </w:p>
    <w:p w14:paraId="417EA428" w14:textId="77777777" w:rsidR="00E527F3" w:rsidRPr="00B318D4" w:rsidRDefault="00E527F3" w:rsidP="00E527F3">
      <w:pPr>
        <w:pStyle w:val="ListParagraph"/>
        <w:numPr>
          <w:ilvl w:val="0"/>
          <w:numId w:val="6"/>
        </w:numPr>
        <w:rPr>
          <w:rFonts w:ascii="Arial" w:hAnsi="Arial" w:cs="Arial"/>
          <w:lang w:val="en-GB" w:eastAsia="en-GB"/>
        </w:rPr>
      </w:pPr>
      <w:r w:rsidRPr="00B318D4">
        <w:rPr>
          <w:rFonts w:ascii="Arial" w:hAnsi="Arial" w:cs="Arial"/>
          <w:lang w:val="en-GB" w:eastAsia="en-GB"/>
        </w:rPr>
        <w:t>create/delete/ update users</w:t>
      </w:r>
    </w:p>
    <w:p w14:paraId="326C7224" w14:textId="77777777" w:rsidR="00E527F3" w:rsidRPr="00B318D4" w:rsidRDefault="00E527F3" w:rsidP="00E527F3">
      <w:pPr>
        <w:pStyle w:val="ListParagraph"/>
        <w:numPr>
          <w:ilvl w:val="0"/>
          <w:numId w:val="6"/>
        </w:numPr>
        <w:rPr>
          <w:rFonts w:ascii="Arial" w:hAnsi="Arial" w:cs="Arial"/>
          <w:lang w:val="en-GB" w:eastAsia="en-GB"/>
        </w:rPr>
      </w:pPr>
      <w:r w:rsidRPr="00B318D4">
        <w:rPr>
          <w:rFonts w:ascii="Arial" w:hAnsi="Arial" w:cs="Arial"/>
          <w:lang w:val="en-GB" w:eastAsia="en-GB"/>
        </w:rPr>
        <w:t>create/update/delete workspaces</w:t>
      </w:r>
    </w:p>
    <w:p w14:paraId="0563A03B" w14:textId="77777777" w:rsidR="00E527F3" w:rsidRPr="00B318D4" w:rsidRDefault="00E527F3" w:rsidP="00E527F3">
      <w:pPr>
        <w:rPr>
          <w:rFonts w:ascii="Arial" w:hAnsi="Arial" w:cs="Arial"/>
          <w:lang w:val="en-GB" w:eastAsia="en-GB"/>
        </w:rPr>
      </w:pPr>
      <w:r w:rsidRPr="00B318D4">
        <w:rPr>
          <w:rFonts w:ascii="Arial" w:hAnsi="Arial" w:cs="Arial"/>
          <w:lang w:val="en-GB" w:eastAsia="en-GB"/>
        </w:rPr>
        <w:t>The primary actors of the system are the Octopus Users as physical persons, who use the system in order to achieve their goals. Additionally, the secondary actors of the system are the back-end infrastructure of the system, as well as the external search services utilized.</w:t>
      </w:r>
    </w:p>
    <w:p w14:paraId="5A06A00B" w14:textId="77777777" w:rsidR="00E527F3" w:rsidRPr="00B318D4" w:rsidRDefault="00E527F3" w:rsidP="00E527F3">
      <w:pPr>
        <w:rPr>
          <w:rFonts w:ascii="Arial" w:hAnsi="Arial" w:cs="Arial"/>
          <w:lang w:val="en-GB" w:eastAsia="en-GB"/>
        </w:rPr>
      </w:pPr>
      <w:r w:rsidRPr="00B318D4">
        <w:rPr>
          <w:rFonts w:ascii="Arial" w:hAnsi="Arial" w:cs="Arial"/>
          <w:lang w:val="en-GB" w:eastAsia="en-GB"/>
        </w:rPr>
        <w:t xml:space="preserve">The functionality of the Octopus Tool can be overviewed in </w:t>
      </w:r>
      <w:r w:rsidRPr="00B318D4">
        <w:rPr>
          <w:rFonts w:ascii="Arial" w:hAnsi="Arial" w:cs="Arial"/>
        </w:rPr>
        <w:fldChar w:fldCharType="begin"/>
      </w:r>
      <w:r w:rsidRPr="00B318D4">
        <w:rPr>
          <w:rFonts w:ascii="Arial" w:hAnsi="Arial" w:cs="Arial"/>
          <w:lang w:val="en-US"/>
        </w:rPr>
        <w:instrText xml:space="preserve"> REF _Ref299210767 \h  \* MERGEFORMAT </w:instrText>
      </w:r>
      <w:r w:rsidRPr="00B318D4">
        <w:rPr>
          <w:rFonts w:ascii="Arial" w:hAnsi="Arial" w:cs="Arial"/>
        </w:rPr>
      </w:r>
      <w:r w:rsidRPr="00B318D4">
        <w:rPr>
          <w:rFonts w:ascii="Arial" w:hAnsi="Arial" w:cs="Arial"/>
        </w:rPr>
        <w:fldChar w:fldCharType="separate"/>
      </w:r>
      <w:r w:rsidR="001F7994" w:rsidRPr="00B318D4">
        <w:rPr>
          <w:rFonts w:ascii="Arial" w:hAnsi="Arial" w:cs="Arial"/>
          <w:lang w:val="en-GB" w:eastAsia="en-GB"/>
        </w:rPr>
        <w:t>Figure 7</w:t>
      </w:r>
      <w:r w:rsidRPr="00B318D4">
        <w:rPr>
          <w:rFonts w:ascii="Arial" w:hAnsi="Arial" w:cs="Arial"/>
        </w:rPr>
        <w:fldChar w:fldCharType="end"/>
      </w:r>
      <w:r w:rsidRPr="00B318D4">
        <w:rPr>
          <w:rFonts w:ascii="Arial" w:hAnsi="Arial" w:cs="Arial"/>
          <w:lang w:val="en-GB" w:eastAsia="en-GB"/>
        </w:rPr>
        <w:t xml:space="preserve">. The figure depicts </w:t>
      </w:r>
      <w:r w:rsidRPr="00B318D4">
        <w:rPr>
          <w:rFonts w:ascii="Arial" w:hAnsi="Arial" w:cs="Arial"/>
          <w:lang w:val="en-US"/>
        </w:rPr>
        <w:t>a Use Case Diagram, illustrating the actors of the system</w:t>
      </w:r>
      <w:r w:rsidRPr="00B318D4">
        <w:rPr>
          <w:rStyle w:val="apple-style-span"/>
          <w:rFonts w:ascii="Arial" w:hAnsi="Arial" w:cs="Arial"/>
          <w:color w:val="000000"/>
          <w:lang w:val="en-US"/>
        </w:rPr>
        <w:t xml:space="preserve"> and their goals</w:t>
      </w:r>
      <w:r w:rsidRPr="00B318D4">
        <w:rPr>
          <w:rFonts w:ascii="Arial" w:hAnsi="Arial" w:cs="Arial"/>
          <w:lang w:val="en-GB" w:eastAsia="en-GB"/>
        </w:rPr>
        <w:t>.</w:t>
      </w:r>
    </w:p>
    <w:p w14:paraId="4B36B111" w14:textId="77777777" w:rsidR="00E527F3" w:rsidRPr="00B318D4" w:rsidRDefault="00E527F3" w:rsidP="00E527F3">
      <w:pPr>
        <w:jc w:val="center"/>
        <w:rPr>
          <w:rFonts w:ascii="Arial" w:hAnsi="Arial" w:cs="Arial"/>
        </w:rPr>
      </w:pPr>
      <w:r w:rsidRPr="00B318D4">
        <w:rPr>
          <w:rFonts w:ascii="Arial" w:hAnsi="Arial" w:cs="Arial"/>
          <w:noProof/>
          <w:lang w:eastAsia="el-GR"/>
        </w:rPr>
        <w:lastRenderedPageBreak/>
        <w:drawing>
          <wp:inline distT="0" distB="0" distL="0" distR="0" wp14:anchorId="0C594CEA" wp14:editId="58E85312">
            <wp:extent cx="6362481" cy="5137150"/>
            <wp:effectExtent l="0" t="0" r="63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ylonos\Desktop\OctopusUseCases.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6367655" cy="5141328"/>
                    </a:xfrm>
                    <a:prstGeom prst="rect">
                      <a:avLst/>
                    </a:prstGeom>
                    <a:noFill/>
                    <a:ln>
                      <a:noFill/>
                    </a:ln>
                  </pic:spPr>
                </pic:pic>
              </a:graphicData>
            </a:graphic>
          </wp:inline>
        </w:drawing>
      </w:r>
    </w:p>
    <w:p w14:paraId="0C33C8AC" w14:textId="77777777" w:rsidR="00E527F3" w:rsidRPr="00B318D4" w:rsidRDefault="00E527F3" w:rsidP="00E527F3">
      <w:pPr>
        <w:pStyle w:val="Caption"/>
        <w:rPr>
          <w:rFonts w:ascii="Arial" w:hAnsi="Arial" w:cs="Arial"/>
          <w:lang w:val="fr-FR"/>
        </w:rPr>
      </w:pPr>
      <w:bookmarkStart w:id="71" w:name="_Ref299210767"/>
      <w:bookmarkStart w:id="72" w:name="_Toc299698912"/>
      <w:bookmarkStart w:id="73" w:name="_Toc378091136"/>
      <w:bookmarkStart w:id="74" w:name="_Toc402636718"/>
      <w:bookmarkStart w:id="75" w:name="_Toc443825499"/>
      <w:r w:rsidRPr="00B318D4">
        <w:rPr>
          <w:rFonts w:ascii="Arial" w:hAnsi="Arial" w:cs="Arial"/>
          <w:lang w:val="fr-FR"/>
        </w:rPr>
        <w:t xml:space="preserve">Figure </w:t>
      </w:r>
      <w:r w:rsidRPr="00B318D4">
        <w:rPr>
          <w:rFonts w:ascii="Arial" w:hAnsi="Arial" w:cs="Arial"/>
          <w:lang w:val="fr-FR"/>
        </w:rPr>
        <w:fldChar w:fldCharType="begin"/>
      </w:r>
      <w:r w:rsidRPr="00B318D4">
        <w:rPr>
          <w:rFonts w:ascii="Arial" w:hAnsi="Arial" w:cs="Arial"/>
          <w:lang w:val="fr-FR"/>
        </w:rPr>
        <w:instrText xml:space="preserve"> SEQ Figure \* ARABIC </w:instrText>
      </w:r>
      <w:r w:rsidRPr="00B318D4">
        <w:rPr>
          <w:rFonts w:ascii="Arial" w:hAnsi="Arial" w:cs="Arial"/>
          <w:lang w:val="fr-FR"/>
        </w:rPr>
        <w:fldChar w:fldCharType="separate"/>
      </w:r>
      <w:r w:rsidR="001F7994" w:rsidRPr="00B318D4">
        <w:rPr>
          <w:rFonts w:ascii="Arial" w:hAnsi="Arial" w:cs="Arial"/>
          <w:noProof/>
          <w:lang w:val="fr-FR"/>
        </w:rPr>
        <w:t>7</w:t>
      </w:r>
      <w:r w:rsidRPr="00B318D4">
        <w:rPr>
          <w:rFonts w:ascii="Arial" w:hAnsi="Arial" w:cs="Arial"/>
          <w:lang w:val="fr-FR"/>
        </w:rPr>
        <w:fldChar w:fldCharType="end"/>
      </w:r>
      <w:bookmarkEnd w:id="71"/>
      <w:r w:rsidRPr="00B318D4">
        <w:rPr>
          <w:rFonts w:ascii="Arial" w:hAnsi="Arial" w:cs="Arial"/>
          <w:lang w:val="fr-FR"/>
        </w:rPr>
        <w:t xml:space="preserve">: Use case </w:t>
      </w:r>
      <w:r w:rsidRPr="00B318D4">
        <w:rPr>
          <w:rFonts w:ascii="Arial" w:hAnsi="Arial" w:cs="Arial"/>
          <w:lang w:val="en-US"/>
        </w:rPr>
        <w:t>diagram</w:t>
      </w:r>
      <w:r w:rsidRPr="00B318D4">
        <w:rPr>
          <w:rFonts w:ascii="Arial" w:hAnsi="Arial" w:cs="Arial"/>
          <w:lang w:val="fr-FR"/>
        </w:rPr>
        <w:t xml:space="preserve"> </w:t>
      </w:r>
      <w:r w:rsidRPr="00B318D4">
        <w:rPr>
          <w:rFonts w:ascii="Arial" w:hAnsi="Arial" w:cs="Arial"/>
          <w:lang w:val="en-US"/>
        </w:rPr>
        <w:t>depicting</w:t>
      </w:r>
      <w:r w:rsidRPr="00B318D4">
        <w:rPr>
          <w:rFonts w:ascii="Arial" w:hAnsi="Arial" w:cs="Arial"/>
          <w:lang w:val="fr-FR"/>
        </w:rPr>
        <w:t xml:space="preserve"> the </w:t>
      </w:r>
      <w:r w:rsidRPr="00B318D4">
        <w:rPr>
          <w:rFonts w:ascii="Arial" w:hAnsi="Arial" w:cs="Arial"/>
          <w:lang w:val="en-US"/>
        </w:rPr>
        <w:t>actors</w:t>
      </w:r>
      <w:r w:rsidRPr="00B318D4">
        <w:rPr>
          <w:rFonts w:ascii="Arial" w:hAnsi="Arial" w:cs="Arial"/>
          <w:lang w:val="fr-FR"/>
        </w:rPr>
        <w:t xml:space="preserve"> of the EPT </w:t>
      </w:r>
      <w:r w:rsidRPr="00B318D4">
        <w:rPr>
          <w:rFonts w:ascii="Arial" w:hAnsi="Arial" w:cs="Arial"/>
          <w:lang w:val="en-US"/>
        </w:rPr>
        <w:t>Authoring</w:t>
      </w:r>
      <w:r w:rsidRPr="00B318D4">
        <w:rPr>
          <w:rFonts w:ascii="Arial" w:hAnsi="Arial" w:cs="Arial"/>
          <w:lang w:val="fr-FR"/>
        </w:rPr>
        <w:t xml:space="preserve"> </w:t>
      </w:r>
      <w:r w:rsidRPr="00B318D4">
        <w:rPr>
          <w:rFonts w:ascii="Arial" w:hAnsi="Arial" w:cs="Arial"/>
          <w:lang w:val="en-US"/>
        </w:rPr>
        <w:t>Tool</w:t>
      </w:r>
      <w:r w:rsidRPr="00B318D4">
        <w:rPr>
          <w:rFonts w:ascii="Arial" w:hAnsi="Arial" w:cs="Arial"/>
          <w:lang w:val="fr-FR"/>
        </w:rPr>
        <w:t xml:space="preserve"> and </w:t>
      </w:r>
      <w:r w:rsidRPr="00B318D4">
        <w:rPr>
          <w:rFonts w:ascii="Arial" w:hAnsi="Arial" w:cs="Arial"/>
          <w:lang w:val="en-US"/>
        </w:rPr>
        <w:t>their</w:t>
      </w:r>
      <w:r w:rsidRPr="00B318D4">
        <w:rPr>
          <w:rFonts w:ascii="Arial" w:hAnsi="Arial" w:cs="Arial"/>
          <w:lang w:val="fr-FR"/>
        </w:rPr>
        <w:t xml:space="preserve"> goals.</w:t>
      </w:r>
      <w:bookmarkEnd w:id="72"/>
      <w:bookmarkEnd w:id="73"/>
      <w:bookmarkEnd w:id="74"/>
      <w:bookmarkEnd w:id="75"/>
      <w:r w:rsidRPr="00B318D4">
        <w:rPr>
          <w:rFonts w:ascii="Arial" w:hAnsi="Arial" w:cs="Arial"/>
          <w:lang w:val="fr-FR"/>
        </w:rPr>
        <w:t xml:space="preserve">  </w:t>
      </w:r>
    </w:p>
    <w:p w14:paraId="39A62CC0" w14:textId="77777777" w:rsidR="00E527F3" w:rsidRPr="00B318D4" w:rsidRDefault="00E527F3" w:rsidP="00E527F3">
      <w:pPr>
        <w:rPr>
          <w:rFonts w:ascii="Arial" w:hAnsi="Arial" w:cs="Arial"/>
          <w:lang w:val="en-US"/>
        </w:rPr>
      </w:pPr>
    </w:p>
    <w:p w14:paraId="370F996B" w14:textId="77777777" w:rsidR="00E527F3" w:rsidRPr="00B318D4" w:rsidRDefault="00E527F3" w:rsidP="00E527F3">
      <w:pPr>
        <w:rPr>
          <w:rFonts w:ascii="Arial" w:hAnsi="Arial" w:cs="Arial"/>
          <w:lang w:val="en-US"/>
        </w:rPr>
      </w:pPr>
    </w:p>
    <w:tbl>
      <w:tblPr>
        <w:tblStyle w:val="TableGrid"/>
        <w:tblW w:w="8785" w:type="dxa"/>
        <w:tblLayout w:type="fixed"/>
        <w:tblLook w:val="0060" w:firstRow="1" w:lastRow="1" w:firstColumn="0" w:lastColumn="0" w:noHBand="0" w:noVBand="0"/>
      </w:tblPr>
      <w:tblGrid>
        <w:gridCol w:w="645"/>
        <w:gridCol w:w="1731"/>
        <w:gridCol w:w="2232"/>
        <w:gridCol w:w="2970"/>
        <w:gridCol w:w="1207"/>
      </w:tblGrid>
      <w:tr w:rsidR="00E527F3" w:rsidRPr="00B318D4" w14:paraId="72DD2583" w14:textId="77777777" w:rsidTr="005B3B73">
        <w:tc>
          <w:tcPr>
            <w:tcW w:w="645" w:type="dxa"/>
          </w:tcPr>
          <w:p w14:paraId="6C7D6546" w14:textId="77777777" w:rsidR="00E527F3" w:rsidRPr="00B318D4" w:rsidRDefault="00E527F3" w:rsidP="005B3B73">
            <w:pPr>
              <w:pStyle w:val="Standard"/>
              <w:snapToGrid w:val="0"/>
              <w:spacing w:before="48" w:after="48"/>
              <w:rPr>
                <w:rFonts w:ascii="Arial" w:hAnsi="Arial" w:cs="Arial"/>
                <w:b/>
                <w:sz w:val="22"/>
                <w:szCs w:val="22"/>
                <w:lang w:eastAsia="en-US"/>
              </w:rPr>
            </w:pPr>
            <w:r w:rsidRPr="00B318D4">
              <w:rPr>
                <w:rFonts w:ascii="Arial" w:hAnsi="Arial" w:cs="Arial"/>
                <w:b/>
                <w:sz w:val="22"/>
                <w:szCs w:val="22"/>
                <w:lang w:eastAsia="en-US"/>
              </w:rPr>
              <w:t>#</w:t>
            </w:r>
          </w:p>
        </w:tc>
        <w:tc>
          <w:tcPr>
            <w:tcW w:w="1731" w:type="dxa"/>
          </w:tcPr>
          <w:p w14:paraId="21A3329B" w14:textId="77777777" w:rsidR="00E527F3" w:rsidRPr="00B318D4" w:rsidRDefault="00E527F3" w:rsidP="005B3B73">
            <w:pPr>
              <w:pStyle w:val="Standard"/>
              <w:snapToGrid w:val="0"/>
              <w:spacing w:before="48" w:after="48"/>
              <w:rPr>
                <w:rFonts w:ascii="Arial" w:hAnsi="Arial" w:cs="Arial"/>
                <w:b/>
                <w:sz w:val="22"/>
                <w:szCs w:val="22"/>
                <w:lang w:eastAsia="en-US"/>
              </w:rPr>
            </w:pPr>
            <w:r w:rsidRPr="00B318D4">
              <w:rPr>
                <w:rFonts w:ascii="Arial" w:hAnsi="Arial" w:cs="Arial"/>
                <w:b/>
                <w:sz w:val="22"/>
                <w:szCs w:val="22"/>
                <w:lang w:eastAsia="en-US"/>
              </w:rPr>
              <w:t>Summary Goal</w:t>
            </w:r>
          </w:p>
        </w:tc>
        <w:tc>
          <w:tcPr>
            <w:tcW w:w="2232" w:type="dxa"/>
          </w:tcPr>
          <w:p w14:paraId="0CD927AC" w14:textId="77777777" w:rsidR="00E527F3" w:rsidRPr="00B318D4" w:rsidRDefault="00E527F3" w:rsidP="005B3B73">
            <w:pPr>
              <w:pStyle w:val="Standard"/>
              <w:snapToGrid w:val="0"/>
              <w:spacing w:before="48" w:after="48"/>
              <w:rPr>
                <w:rFonts w:ascii="Arial" w:hAnsi="Arial" w:cs="Arial"/>
                <w:b/>
                <w:sz w:val="22"/>
                <w:szCs w:val="22"/>
                <w:lang w:eastAsia="en-US"/>
              </w:rPr>
            </w:pPr>
            <w:r w:rsidRPr="00B318D4">
              <w:rPr>
                <w:rFonts w:ascii="Arial" w:hAnsi="Arial" w:cs="Arial"/>
                <w:b/>
                <w:sz w:val="22"/>
                <w:szCs w:val="22"/>
                <w:lang w:eastAsia="en-US"/>
              </w:rPr>
              <w:t>User Goal</w:t>
            </w:r>
          </w:p>
        </w:tc>
        <w:tc>
          <w:tcPr>
            <w:tcW w:w="2970" w:type="dxa"/>
          </w:tcPr>
          <w:p w14:paraId="01D3B047" w14:textId="77777777" w:rsidR="00E527F3" w:rsidRPr="00B318D4" w:rsidRDefault="00E527F3" w:rsidP="005B3B73">
            <w:pPr>
              <w:pStyle w:val="Standard"/>
              <w:snapToGrid w:val="0"/>
              <w:spacing w:before="48" w:after="48"/>
              <w:rPr>
                <w:rFonts w:ascii="Arial" w:hAnsi="Arial" w:cs="Arial"/>
                <w:b/>
                <w:sz w:val="22"/>
                <w:szCs w:val="22"/>
                <w:lang w:eastAsia="en-US"/>
              </w:rPr>
            </w:pPr>
            <w:r w:rsidRPr="00B318D4">
              <w:rPr>
                <w:rFonts w:ascii="Arial" w:hAnsi="Arial" w:cs="Arial"/>
                <w:b/>
                <w:sz w:val="22"/>
                <w:szCs w:val="22"/>
                <w:lang w:eastAsia="en-US"/>
              </w:rPr>
              <w:t>Overview</w:t>
            </w:r>
          </w:p>
        </w:tc>
        <w:tc>
          <w:tcPr>
            <w:tcW w:w="1207" w:type="dxa"/>
          </w:tcPr>
          <w:p w14:paraId="311E4F83" w14:textId="77777777" w:rsidR="00E527F3" w:rsidRPr="00B318D4" w:rsidRDefault="00E527F3" w:rsidP="005B3B73">
            <w:pPr>
              <w:pStyle w:val="Standard"/>
              <w:snapToGrid w:val="0"/>
              <w:spacing w:before="48" w:after="48"/>
              <w:rPr>
                <w:rFonts w:ascii="Arial" w:hAnsi="Arial" w:cs="Arial"/>
                <w:b/>
                <w:sz w:val="22"/>
                <w:szCs w:val="22"/>
                <w:lang w:eastAsia="en-US"/>
              </w:rPr>
            </w:pPr>
            <w:r w:rsidRPr="00B318D4">
              <w:rPr>
                <w:rFonts w:ascii="Arial" w:hAnsi="Arial" w:cs="Arial"/>
                <w:b/>
                <w:sz w:val="22"/>
                <w:szCs w:val="22"/>
                <w:lang w:eastAsia="en-US"/>
              </w:rPr>
              <w:t xml:space="preserve">Affected Use Cases </w:t>
            </w:r>
          </w:p>
        </w:tc>
      </w:tr>
      <w:tr w:rsidR="00E527F3" w:rsidRPr="00B318D4" w14:paraId="098A89A0" w14:textId="77777777" w:rsidTr="005B3B73">
        <w:tc>
          <w:tcPr>
            <w:tcW w:w="645" w:type="dxa"/>
          </w:tcPr>
          <w:p w14:paraId="28F50A07"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w:t>
            </w:r>
          </w:p>
        </w:tc>
        <w:tc>
          <w:tcPr>
            <w:tcW w:w="1731" w:type="dxa"/>
            <w:vMerge w:val="restart"/>
            <w:vAlign w:val="center"/>
          </w:tcPr>
          <w:p w14:paraId="5B8E76B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User authentication</w:t>
            </w:r>
          </w:p>
        </w:tc>
        <w:tc>
          <w:tcPr>
            <w:tcW w:w="2232" w:type="dxa"/>
          </w:tcPr>
          <w:p w14:paraId="036C87CC"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Login</w:t>
            </w:r>
          </w:p>
        </w:tc>
        <w:tc>
          <w:tcPr>
            <w:tcW w:w="2970" w:type="dxa"/>
          </w:tcPr>
          <w:p w14:paraId="75A25D9F"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log in to the system. </w:t>
            </w:r>
          </w:p>
        </w:tc>
        <w:tc>
          <w:tcPr>
            <w:tcW w:w="1207" w:type="dxa"/>
          </w:tcPr>
          <w:p w14:paraId="70EE85A9" w14:textId="77777777" w:rsidR="00E527F3" w:rsidRPr="00B318D4" w:rsidRDefault="00E527F3" w:rsidP="005B3B73">
            <w:pPr>
              <w:jc w:val="center"/>
              <w:rPr>
                <w:rFonts w:ascii="Arial" w:hAnsi="Arial" w:cs="Arial"/>
                <w:lang w:val="en-US"/>
              </w:rPr>
            </w:pPr>
            <w:r w:rsidRPr="00B318D4">
              <w:rPr>
                <w:rFonts w:ascii="Arial" w:hAnsi="Arial" w:cs="Arial"/>
                <w:lang w:val="en-US"/>
              </w:rPr>
              <w:t>UC2</w:t>
            </w:r>
          </w:p>
        </w:tc>
      </w:tr>
      <w:tr w:rsidR="00E527F3" w:rsidRPr="00B318D4" w14:paraId="62CE767D" w14:textId="77777777" w:rsidTr="005B3B73">
        <w:tc>
          <w:tcPr>
            <w:tcW w:w="645" w:type="dxa"/>
          </w:tcPr>
          <w:p w14:paraId="22CE81E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w:t>
            </w:r>
          </w:p>
        </w:tc>
        <w:tc>
          <w:tcPr>
            <w:tcW w:w="1731" w:type="dxa"/>
            <w:vMerge/>
          </w:tcPr>
          <w:p w14:paraId="6759B53C"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778A9B7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Logout</w:t>
            </w:r>
          </w:p>
        </w:tc>
        <w:tc>
          <w:tcPr>
            <w:tcW w:w="2970" w:type="dxa"/>
          </w:tcPr>
          <w:p w14:paraId="1B7BB1FA"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logout from the system. </w:t>
            </w:r>
          </w:p>
        </w:tc>
        <w:tc>
          <w:tcPr>
            <w:tcW w:w="1207" w:type="dxa"/>
          </w:tcPr>
          <w:p w14:paraId="736773B2" w14:textId="77777777" w:rsidR="00E527F3" w:rsidRPr="00B318D4" w:rsidRDefault="00E527F3" w:rsidP="005B3B73">
            <w:pPr>
              <w:jc w:val="center"/>
              <w:rPr>
                <w:rFonts w:ascii="Arial" w:hAnsi="Arial" w:cs="Arial"/>
                <w:lang w:val="en-US"/>
              </w:rPr>
            </w:pPr>
            <w:r w:rsidRPr="00B318D4">
              <w:rPr>
                <w:rFonts w:ascii="Arial" w:hAnsi="Arial" w:cs="Arial"/>
                <w:lang w:val="en-US"/>
              </w:rPr>
              <w:t>UC3</w:t>
            </w:r>
          </w:p>
        </w:tc>
      </w:tr>
      <w:tr w:rsidR="00E527F3" w:rsidRPr="00B318D4" w14:paraId="0F198426" w14:textId="77777777" w:rsidTr="005B3B73">
        <w:tc>
          <w:tcPr>
            <w:tcW w:w="645" w:type="dxa"/>
          </w:tcPr>
          <w:p w14:paraId="25A478F2"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3</w:t>
            </w:r>
          </w:p>
        </w:tc>
        <w:tc>
          <w:tcPr>
            <w:tcW w:w="1731" w:type="dxa"/>
            <w:vMerge/>
          </w:tcPr>
          <w:p w14:paraId="31C0A618"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46B0B9D0"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Create User Account</w:t>
            </w:r>
          </w:p>
        </w:tc>
        <w:tc>
          <w:tcPr>
            <w:tcW w:w="2970" w:type="dxa"/>
          </w:tcPr>
          <w:p w14:paraId="04D54B44"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register to the system and create a user account. </w:t>
            </w:r>
          </w:p>
        </w:tc>
        <w:tc>
          <w:tcPr>
            <w:tcW w:w="1207" w:type="dxa"/>
          </w:tcPr>
          <w:p w14:paraId="05B515FF" w14:textId="77777777" w:rsidR="00E527F3" w:rsidRPr="00B318D4" w:rsidRDefault="00E527F3" w:rsidP="005B3B73">
            <w:pPr>
              <w:jc w:val="center"/>
              <w:rPr>
                <w:rFonts w:ascii="Arial" w:hAnsi="Arial" w:cs="Arial"/>
                <w:lang w:val="en-US"/>
              </w:rPr>
            </w:pPr>
            <w:r w:rsidRPr="00B318D4">
              <w:rPr>
                <w:rFonts w:ascii="Arial" w:hAnsi="Arial" w:cs="Arial"/>
                <w:lang w:val="en-US"/>
              </w:rPr>
              <w:t>UC30</w:t>
            </w:r>
          </w:p>
        </w:tc>
      </w:tr>
      <w:tr w:rsidR="00E527F3" w:rsidRPr="00B318D4" w14:paraId="11E05FCB" w14:textId="77777777" w:rsidTr="005B3B73">
        <w:tc>
          <w:tcPr>
            <w:tcW w:w="645" w:type="dxa"/>
          </w:tcPr>
          <w:p w14:paraId="60EF553C"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4</w:t>
            </w:r>
          </w:p>
        </w:tc>
        <w:tc>
          <w:tcPr>
            <w:tcW w:w="1731" w:type="dxa"/>
            <w:vMerge/>
          </w:tcPr>
          <w:p w14:paraId="58A5B7CF"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6889784F"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Modify User Account</w:t>
            </w:r>
          </w:p>
        </w:tc>
        <w:tc>
          <w:tcPr>
            <w:tcW w:w="2970" w:type="dxa"/>
          </w:tcPr>
          <w:p w14:paraId="7CD94F0E" w14:textId="77777777" w:rsidR="00E527F3" w:rsidRPr="00B318D4" w:rsidRDefault="00E527F3" w:rsidP="005B3B73">
            <w:pPr>
              <w:rPr>
                <w:rFonts w:ascii="Arial" w:eastAsia="DejaVu Sans" w:hAnsi="Arial" w:cs="Arial"/>
                <w:kern w:val="3"/>
                <w:lang w:val="en-US"/>
              </w:rPr>
            </w:pPr>
            <w:r w:rsidRPr="00B318D4">
              <w:rPr>
                <w:rFonts w:ascii="Arial" w:eastAsia="DejaVu Sans" w:hAnsi="Arial" w:cs="Arial"/>
                <w:kern w:val="3"/>
                <w:lang w:val="en-US"/>
              </w:rPr>
              <w:t xml:space="preserve">The Octopus User wants to modify his/her account. </w:t>
            </w:r>
          </w:p>
        </w:tc>
        <w:tc>
          <w:tcPr>
            <w:tcW w:w="1207" w:type="dxa"/>
          </w:tcPr>
          <w:p w14:paraId="37BABC8E" w14:textId="77777777" w:rsidR="00E527F3" w:rsidRPr="00B318D4" w:rsidRDefault="00E527F3" w:rsidP="005B3B73">
            <w:pPr>
              <w:keepNext/>
              <w:jc w:val="center"/>
              <w:rPr>
                <w:rFonts w:ascii="Arial" w:hAnsi="Arial" w:cs="Arial"/>
                <w:lang w:val="en-US"/>
              </w:rPr>
            </w:pPr>
            <w:r w:rsidRPr="00B318D4">
              <w:rPr>
                <w:rFonts w:ascii="Arial" w:hAnsi="Arial" w:cs="Arial"/>
                <w:lang w:val="en-US"/>
              </w:rPr>
              <w:t>UC31</w:t>
            </w:r>
          </w:p>
        </w:tc>
      </w:tr>
      <w:tr w:rsidR="00E527F3" w:rsidRPr="00B318D4" w14:paraId="55165F6E" w14:textId="77777777" w:rsidTr="005B3B73">
        <w:tc>
          <w:tcPr>
            <w:tcW w:w="645" w:type="dxa"/>
          </w:tcPr>
          <w:p w14:paraId="67C797CE"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5</w:t>
            </w:r>
          </w:p>
        </w:tc>
        <w:tc>
          <w:tcPr>
            <w:tcW w:w="1731" w:type="dxa"/>
            <w:vMerge w:val="restart"/>
            <w:tcBorders>
              <w:top w:val="nil"/>
            </w:tcBorders>
            <w:vAlign w:val="center"/>
          </w:tcPr>
          <w:p w14:paraId="6F17A85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Identifying an Educational Pathway Template to edit</w:t>
            </w:r>
          </w:p>
        </w:tc>
        <w:tc>
          <w:tcPr>
            <w:tcW w:w="2232" w:type="dxa"/>
          </w:tcPr>
          <w:p w14:paraId="79A281D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Create New Educational Pathway Template</w:t>
            </w:r>
          </w:p>
        </w:tc>
        <w:tc>
          <w:tcPr>
            <w:tcW w:w="2970" w:type="dxa"/>
          </w:tcPr>
          <w:p w14:paraId="6A5B62AD"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create a new Educational Pathway Template. </w:t>
            </w:r>
          </w:p>
        </w:tc>
        <w:tc>
          <w:tcPr>
            <w:tcW w:w="1207" w:type="dxa"/>
          </w:tcPr>
          <w:p w14:paraId="4EE57DC2" w14:textId="77777777" w:rsidR="00E527F3" w:rsidRPr="00B318D4" w:rsidRDefault="00E527F3" w:rsidP="005B3B73">
            <w:pPr>
              <w:jc w:val="center"/>
              <w:rPr>
                <w:rFonts w:ascii="Arial" w:hAnsi="Arial" w:cs="Arial"/>
                <w:lang w:val="en-US"/>
              </w:rPr>
            </w:pPr>
            <w:r w:rsidRPr="00B318D4">
              <w:rPr>
                <w:rFonts w:ascii="Arial" w:hAnsi="Arial" w:cs="Arial"/>
                <w:lang w:val="en-US"/>
              </w:rPr>
              <w:t>UC8, UC7</w:t>
            </w:r>
          </w:p>
        </w:tc>
      </w:tr>
      <w:tr w:rsidR="00E527F3" w:rsidRPr="00B318D4" w14:paraId="67598215" w14:textId="77777777" w:rsidTr="005B3B73">
        <w:tc>
          <w:tcPr>
            <w:tcW w:w="645" w:type="dxa"/>
          </w:tcPr>
          <w:p w14:paraId="5657E4A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6</w:t>
            </w:r>
          </w:p>
        </w:tc>
        <w:tc>
          <w:tcPr>
            <w:tcW w:w="1731" w:type="dxa"/>
            <w:vMerge/>
          </w:tcPr>
          <w:p w14:paraId="04EB2DB7"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4D45798E"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Search Educational Pathway Template</w:t>
            </w:r>
          </w:p>
        </w:tc>
        <w:tc>
          <w:tcPr>
            <w:tcW w:w="2970" w:type="dxa"/>
          </w:tcPr>
          <w:p w14:paraId="7D551FA3" w14:textId="77777777" w:rsidR="00E527F3" w:rsidRPr="00B318D4" w:rsidRDefault="00E527F3" w:rsidP="005B3B73">
            <w:pPr>
              <w:rPr>
                <w:rFonts w:ascii="Arial" w:hAnsi="Arial" w:cs="Arial"/>
                <w:lang w:val="en-US"/>
              </w:rPr>
            </w:pPr>
            <w:r w:rsidRPr="00B318D4">
              <w:rPr>
                <w:rFonts w:ascii="Arial" w:hAnsi="Arial" w:cs="Arial"/>
                <w:lang w:val="en-US"/>
              </w:rPr>
              <w:t>The user wants to search for appropriate pathway templates.</w:t>
            </w:r>
          </w:p>
        </w:tc>
        <w:tc>
          <w:tcPr>
            <w:tcW w:w="1207" w:type="dxa"/>
          </w:tcPr>
          <w:p w14:paraId="45ABB55D" w14:textId="77777777" w:rsidR="00E527F3" w:rsidRPr="00B318D4" w:rsidRDefault="00E527F3" w:rsidP="005B3B73">
            <w:pPr>
              <w:jc w:val="center"/>
              <w:rPr>
                <w:rFonts w:ascii="Arial" w:hAnsi="Arial" w:cs="Arial"/>
                <w:lang w:val="en-US"/>
              </w:rPr>
            </w:pPr>
            <w:r w:rsidRPr="00B318D4">
              <w:rPr>
                <w:rFonts w:ascii="Arial" w:hAnsi="Arial" w:cs="Arial"/>
                <w:lang w:val="en-US"/>
              </w:rPr>
              <w:t>UC4</w:t>
            </w:r>
          </w:p>
        </w:tc>
      </w:tr>
      <w:tr w:rsidR="00E527F3" w:rsidRPr="00B318D4" w14:paraId="3D625077" w14:textId="77777777" w:rsidTr="005B3B73">
        <w:tc>
          <w:tcPr>
            <w:tcW w:w="645" w:type="dxa"/>
          </w:tcPr>
          <w:p w14:paraId="6FE03C8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7</w:t>
            </w:r>
          </w:p>
        </w:tc>
        <w:tc>
          <w:tcPr>
            <w:tcW w:w="1731" w:type="dxa"/>
            <w:vMerge/>
          </w:tcPr>
          <w:p w14:paraId="087F5CF8" w14:textId="77777777" w:rsidR="00E527F3" w:rsidRPr="00B318D4" w:rsidRDefault="00E527F3" w:rsidP="005B3B73">
            <w:pPr>
              <w:pStyle w:val="Standard"/>
              <w:snapToGrid w:val="0"/>
              <w:spacing w:before="48" w:after="48"/>
              <w:rPr>
                <w:rFonts w:ascii="Arial" w:hAnsi="Arial" w:cs="Arial"/>
                <w:sz w:val="22"/>
                <w:szCs w:val="22"/>
                <w:highlight w:val="yellow"/>
              </w:rPr>
            </w:pPr>
          </w:p>
        </w:tc>
        <w:tc>
          <w:tcPr>
            <w:tcW w:w="2232" w:type="dxa"/>
          </w:tcPr>
          <w:p w14:paraId="191E39B0"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Open  Educational Pathway Template</w:t>
            </w:r>
          </w:p>
        </w:tc>
        <w:tc>
          <w:tcPr>
            <w:tcW w:w="2970" w:type="dxa"/>
          </w:tcPr>
          <w:p w14:paraId="3797D321"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open an Educational Pathway Template. </w:t>
            </w:r>
          </w:p>
        </w:tc>
        <w:tc>
          <w:tcPr>
            <w:tcW w:w="1207" w:type="dxa"/>
          </w:tcPr>
          <w:p w14:paraId="568B69AF" w14:textId="77777777" w:rsidR="00E527F3" w:rsidRPr="00B318D4" w:rsidRDefault="00E527F3" w:rsidP="005B3B73">
            <w:pPr>
              <w:jc w:val="center"/>
              <w:rPr>
                <w:rFonts w:ascii="Arial" w:hAnsi="Arial" w:cs="Arial"/>
                <w:lang w:val="en-US"/>
              </w:rPr>
            </w:pPr>
            <w:r w:rsidRPr="00B318D4">
              <w:rPr>
                <w:rFonts w:ascii="Arial" w:hAnsi="Arial" w:cs="Arial"/>
                <w:lang w:val="en-US"/>
              </w:rPr>
              <w:t>UC4, UC5</w:t>
            </w:r>
          </w:p>
        </w:tc>
      </w:tr>
      <w:tr w:rsidR="00E527F3" w:rsidRPr="00B318D4" w14:paraId="0936A67A" w14:textId="77777777" w:rsidTr="005B3B73">
        <w:tc>
          <w:tcPr>
            <w:tcW w:w="645" w:type="dxa"/>
          </w:tcPr>
          <w:p w14:paraId="7FB5C2A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9</w:t>
            </w:r>
          </w:p>
        </w:tc>
        <w:tc>
          <w:tcPr>
            <w:tcW w:w="1731" w:type="dxa"/>
            <w:vMerge w:val="restart"/>
            <w:vAlign w:val="center"/>
          </w:tcPr>
          <w:p w14:paraId="7AF9E100"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Editing an Educational Pathway Template</w:t>
            </w:r>
          </w:p>
        </w:tc>
        <w:tc>
          <w:tcPr>
            <w:tcW w:w="2232" w:type="dxa"/>
          </w:tcPr>
          <w:p w14:paraId="5F39B6E8"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Create New Phase (Act)</w:t>
            </w:r>
          </w:p>
        </w:tc>
        <w:tc>
          <w:tcPr>
            <w:tcW w:w="2970" w:type="dxa"/>
          </w:tcPr>
          <w:p w14:paraId="442AD080"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create a new Phase (Act) in the Educational Pathway Template. </w:t>
            </w:r>
          </w:p>
        </w:tc>
        <w:tc>
          <w:tcPr>
            <w:tcW w:w="1207" w:type="dxa"/>
          </w:tcPr>
          <w:p w14:paraId="398D9FC2" w14:textId="77777777" w:rsidR="00E527F3" w:rsidRPr="00B318D4" w:rsidRDefault="00E527F3" w:rsidP="005B3B73">
            <w:pPr>
              <w:jc w:val="center"/>
              <w:rPr>
                <w:rFonts w:ascii="Arial" w:hAnsi="Arial" w:cs="Arial"/>
                <w:lang w:val="en-US"/>
              </w:rPr>
            </w:pPr>
            <w:r w:rsidRPr="00B318D4">
              <w:rPr>
                <w:rFonts w:ascii="Arial" w:hAnsi="Arial" w:cs="Arial"/>
                <w:lang w:val="en-US"/>
              </w:rPr>
              <w:t>UC9</w:t>
            </w:r>
          </w:p>
        </w:tc>
      </w:tr>
      <w:tr w:rsidR="00E527F3" w:rsidRPr="00B318D4" w14:paraId="42AD38B6" w14:textId="77777777" w:rsidTr="005B3B73">
        <w:tc>
          <w:tcPr>
            <w:tcW w:w="645" w:type="dxa"/>
          </w:tcPr>
          <w:p w14:paraId="109D575C"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10</w:t>
            </w:r>
          </w:p>
        </w:tc>
        <w:tc>
          <w:tcPr>
            <w:tcW w:w="1731" w:type="dxa"/>
            <w:vMerge/>
          </w:tcPr>
          <w:p w14:paraId="7F2D315F"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03CBF842"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 xml:space="preserve">Create New Activity Structure </w:t>
            </w:r>
          </w:p>
        </w:tc>
        <w:tc>
          <w:tcPr>
            <w:tcW w:w="2970" w:type="dxa"/>
          </w:tcPr>
          <w:p w14:paraId="42FFC16F"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create a new Activity Structure under a Phase or an Activity Structure of the Educational Pathway Template. </w:t>
            </w:r>
          </w:p>
        </w:tc>
        <w:tc>
          <w:tcPr>
            <w:tcW w:w="1207" w:type="dxa"/>
          </w:tcPr>
          <w:p w14:paraId="68ACA7C6" w14:textId="77777777" w:rsidR="00E527F3" w:rsidRPr="00B318D4" w:rsidRDefault="00E527F3" w:rsidP="005B3B73">
            <w:pPr>
              <w:jc w:val="center"/>
              <w:rPr>
                <w:rFonts w:ascii="Arial" w:hAnsi="Arial" w:cs="Arial"/>
                <w:lang w:val="en-US"/>
              </w:rPr>
            </w:pPr>
            <w:r w:rsidRPr="00B318D4">
              <w:rPr>
                <w:rFonts w:ascii="Arial" w:hAnsi="Arial" w:cs="Arial"/>
                <w:lang w:val="en-US"/>
              </w:rPr>
              <w:t>UC10</w:t>
            </w:r>
          </w:p>
        </w:tc>
      </w:tr>
      <w:tr w:rsidR="00E527F3" w:rsidRPr="00B318D4" w14:paraId="0BDA3FCA" w14:textId="77777777" w:rsidTr="005B3B73">
        <w:tc>
          <w:tcPr>
            <w:tcW w:w="645" w:type="dxa"/>
          </w:tcPr>
          <w:p w14:paraId="0A657989"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11</w:t>
            </w:r>
          </w:p>
        </w:tc>
        <w:tc>
          <w:tcPr>
            <w:tcW w:w="1731" w:type="dxa"/>
            <w:vMerge/>
          </w:tcPr>
          <w:p w14:paraId="71F420F5"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3DA14CF1"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Create New Activity</w:t>
            </w:r>
          </w:p>
        </w:tc>
        <w:tc>
          <w:tcPr>
            <w:tcW w:w="2970" w:type="dxa"/>
          </w:tcPr>
          <w:p w14:paraId="70118FCA"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create a new Activity under a Phase or Activity Structure of the Educational Pathway Template. </w:t>
            </w:r>
          </w:p>
        </w:tc>
        <w:tc>
          <w:tcPr>
            <w:tcW w:w="1207" w:type="dxa"/>
          </w:tcPr>
          <w:p w14:paraId="6CC63B35" w14:textId="77777777" w:rsidR="00E527F3" w:rsidRPr="00B318D4" w:rsidRDefault="00E527F3" w:rsidP="005B3B73">
            <w:pPr>
              <w:jc w:val="center"/>
              <w:rPr>
                <w:rFonts w:ascii="Arial" w:hAnsi="Arial" w:cs="Arial"/>
                <w:lang w:val="en-US"/>
              </w:rPr>
            </w:pPr>
            <w:r w:rsidRPr="00B318D4">
              <w:rPr>
                <w:rFonts w:ascii="Arial" w:hAnsi="Arial" w:cs="Arial"/>
                <w:lang w:val="en-US"/>
              </w:rPr>
              <w:t>UC11</w:t>
            </w:r>
          </w:p>
        </w:tc>
      </w:tr>
      <w:tr w:rsidR="00E527F3" w:rsidRPr="00B318D4" w14:paraId="445D833C" w14:textId="77777777" w:rsidTr="005B3B73">
        <w:tc>
          <w:tcPr>
            <w:tcW w:w="645" w:type="dxa"/>
          </w:tcPr>
          <w:p w14:paraId="4ECDF2A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12</w:t>
            </w:r>
          </w:p>
        </w:tc>
        <w:tc>
          <w:tcPr>
            <w:tcW w:w="1731" w:type="dxa"/>
            <w:vMerge/>
          </w:tcPr>
          <w:p w14:paraId="4DE23147"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7989575E"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Delete Phase (Act)/Activity Structure/Activity</w:t>
            </w:r>
          </w:p>
        </w:tc>
        <w:tc>
          <w:tcPr>
            <w:tcW w:w="2970" w:type="dxa"/>
          </w:tcPr>
          <w:p w14:paraId="24E9A48A"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delete a Phase (Act), an Activity Structure or an Activity. </w:t>
            </w:r>
          </w:p>
        </w:tc>
        <w:tc>
          <w:tcPr>
            <w:tcW w:w="1207" w:type="dxa"/>
          </w:tcPr>
          <w:p w14:paraId="325A117C" w14:textId="77777777" w:rsidR="00E527F3" w:rsidRPr="00B318D4" w:rsidRDefault="00E527F3" w:rsidP="005B3B73">
            <w:pPr>
              <w:jc w:val="center"/>
              <w:rPr>
                <w:rFonts w:ascii="Arial" w:hAnsi="Arial" w:cs="Arial"/>
                <w:lang w:val="en-US"/>
              </w:rPr>
            </w:pPr>
            <w:r w:rsidRPr="00B318D4">
              <w:rPr>
                <w:rFonts w:ascii="Arial" w:hAnsi="Arial" w:cs="Arial"/>
                <w:lang w:val="en-US"/>
              </w:rPr>
              <w:t>UC22, UC23, UC24</w:t>
            </w:r>
          </w:p>
        </w:tc>
      </w:tr>
      <w:tr w:rsidR="00E527F3" w:rsidRPr="00B318D4" w14:paraId="1AE3BE9A" w14:textId="77777777" w:rsidTr="005B3B73">
        <w:tc>
          <w:tcPr>
            <w:tcW w:w="645" w:type="dxa"/>
          </w:tcPr>
          <w:p w14:paraId="52806FAF"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14</w:t>
            </w:r>
          </w:p>
        </w:tc>
        <w:tc>
          <w:tcPr>
            <w:tcW w:w="1731" w:type="dxa"/>
            <w:vMerge/>
          </w:tcPr>
          <w:p w14:paraId="24497314"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30D08C5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Insert Metadata</w:t>
            </w:r>
          </w:p>
        </w:tc>
        <w:tc>
          <w:tcPr>
            <w:tcW w:w="2970" w:type="dxa"/>
          </w:tcPr>
          <w:p w14:paraId="4BA41F9F"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add metadata for an Educational Pathway Template, Phase (Act), </w:t>
            </w:r>
            <w:r w:rsidRPr="00B318D4">
              <w:rPr>
                <w:rFonts w:ascii="Arial" w:hAnsi="Arial" w:cs="Arial"/>
                <w:lang w:val="en-US"/>
              </w:rPr>
              <w:lastRenderedPageBreak/>
              <w:t xml:space="preserve">Activity Structure, Activity or Resource. </w:t>
            </w:r>
          </w:p>
        </w:tc>
        <w:tc>
          <w:tcPr>
            <w:tcW w:w="1207" w:type="dxa"/>
          </w:tcPr>
          <w:p w14:paraId="725DFDEF" w14:textId="77777777" w:rsidR="00E527F3" w:rsidRPr="00B318D4" w:rsidRDefault="00E527F3" w:rsidP="005B3B73">
            <w:pPr>
              <w:jc w:val="center"/>
              <w:rPr>
                <w:rFonts w:ascii="Arial" w:hAnsi="Arial" w:cs="Arial"/>
                <w:lang w:val="en-US"/>
              </w:rPr>
            </w:pPr>
            <w:r w:rsidRPr="00B318D4">
              <w:rPr>
                <w:rFonts w:ascii="Arial" w:hAnsi="Arial" w:cs="Arial"/>
                <w:lang w:val="en-US"/>
              </w:rPr>
              <w:lastRenderedPageBreak/>
              <w:t>UC29</w:t>
            </w:r>
          </w:p>
        </w:tc>
      </w:tr>
      <w:tr w:rsidR="00E527F3" w:rsidRPr="00B318D4" w14:paraId="60CAAC59" w14:textId="77777777" w:rsidTr="005B3B73">
        <w:tc>
          <w:tcPr>
            <w:tcW w:w="645" w:type="dxa"/>
          </w:tcPr>
          <w:p w14:paraId="2E13C854"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15</w:t>
            </w:r>
          </w:p>
        </w:tc>
        <w:tc>
          <w:tcPr>
            <w:tcW w:w="1731" w:type="dxa"/>
            <w:vMerge/>
          </w:tcPr>
          <w:p w14:paraId="47F902B3"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36E9721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Add New Resource</w:t>
            </w:r>
          </w:p>
        </w:tc>
        <w:tc>
          <w:tcPr>
            <w:tcW w:w="2970" w:type="dxa"/>
          </w:tcPr>
          <w:p w14:paraId="34CB50EC"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add a new resource to an activity (supporting material).  </w:t>
            </w:r>
          </w:p>
        </w:tc>
        <w:tc>
          <w:tcPr>
            <w:tcW w:w="1207" w:type="dxa"/>
          </w:tcPr>
          <w:p w14:paraId="76EC42C6" w14:textId="77777777" w:rsidR="00E527F3" w:rsidRPr="00B318D4" w:rsidRDefault="00E527F3" w:rsidP="005B3B73">
            <w:pPr>
              <w:jc w:val="center"/>
              <w:rPr>
                <w:rFonts w:ascii="Arial" w:hAnsi="Arial" w:cs="Arial"/>
                <w:lang w:val="en-US"/>
              </w:rPr>
            </w:pPr>
            <w:r w:rsidRPr="00B318D4">
              <w:rPr>
                <w:rFonts w:ascii="Arial" w:hAnsi="Arial" w:cs="Arial"/>
                <w:lang w:val="en-US"/>
              </w:rPr>
              <w:t>UC15, UC16, UC17, UC18, UC19</w:t>
            </w:r>
          </w:p>
        </w:tc>
      </w:tr>
      <w:tr w:rsidR="00E527F3" w:rsidRPr="00B318D4" w14:paraId="26C9C296" w14:textId="77777777" w:rsidTr="005B3B73">
        <w:tc>
          <w:tcPr>
            <w:tcW w:w="645" w:type="dxa"/>
          </w:tcPr>
          <w:p w14:paraId="5A42CD70"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16</w:t>
            </w:r>
          </w:p>
        </w:tc>
        <w:tc>
          <w:tcPr>
            <w:tcW w:w="1731" w:type="dxa"/>
            <w:vMerge/>
          </w:tcPr>
          <w:p w14:paraId="4FD02C3C"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003DDEE1"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Delete Resource</w:t>
            </w:r>
          </w:p>
        </w:tc>
        <w:tc>
          <w:tcPr>
            <w:tcW w:w="2970" w:type="dxa"/>
          </w:tcPr>
          <w:p w14:paraId="609C127C" w14:textId="77777777" w:rsidR="00E527F3" w:rsidRPr="00B318D4" w:rsidRDefault="00E527F3" w:rsidP="005B3B73">
            <w:pPr>
              <w:rPr>
                <w:rFonts w:ascii="Arial" w:hAnsi="Arial" w:cs="Arial"/>
                <w:lang w:val="en-US"/>
              </w:rPr>
            </w:pPr>
            <w:r w:rsidRPr="00B318D4">
              <w:rPr>
                <w:rFonts w:ascii="Arial" w:hAnsi="Arial" w:cs="Arial"/>
                <w:lang w:val="en-US"/>
              </w:rPr>
              <w:t>The user wants to delete a resource (supporting material) from an Activity.</w:t>
            </w:r>
          </w:p>
        </w:tc>
        <w:tc>
          <w:tcPr>
            <w:tcW w:w="1207" w:type="dxa"/>
          </w:tcPr>
          <w:p w14:paraId="5E7E1A74" w14:textId="77777777" w:rsidR="00E527F3" w:rsidRPr="00B318D4" w:rsidRDefault="00E527F3" w:rsidP="005B3B73">
            <w:pPr>
              <w:jc w:val="center"/>
              <w:rPr>
                <w:rFonts w:ascii="Arial" w:hAnsi="Arial" w:cs="Arial"/>
                <w:lang w:val="en-US"/>
              </w:rPr>
            </w:pPr>
            <w:r w:rsidRPr="00B318D4">
              <w:rPr>
                <w:rFonts w:ascii="Arial" w:hAnsi="Arial" w:cs="Arial"/>
                <w:lang w:val="en-US"/>
              </w:rPr>
              <w:t>UC28</w:t>
            </w:r>
          </w:p>
        </w:tc>
      </w:tr>
      <w:tr w:rsidR="00E527F3" w:rsidRPr="00B318D4" w14:paraId="7192603B" w14:textId="77777777" w:rsidTr="005B3B73">
        <w:tc>
          <w:tcPr>
            <w:tcW w:w="645" w:type="dxa"/>
          </w:tcPr>
          <w:p w14:paraId="253AC44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17</w:t>
            </w:r>
          </w:p>
        </w:tc>
        <w:tc>
          <w:tcPr>
            <w:tcW w:w="1731" w:type="dxa"/>
            <w:vMerge w:val="restart"/>
            <w:vAlign w:val="center"/>
          </w:tcPr>
          <w:p w14:paraId="5A8935E1"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Saving/Deleting a Pathway Template</w:t>
            </w:r>
          </w:p>
        </w:tc>
        <w:tc>
          <w:tcPr>
            <w:tcW w:w="2232" w:type="dxa"/>
          </w:tcPr>
          <w:p w14:paraId="5CE4E14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 xml:space="preserve">Save Educational Pathway Template </w:t>
            </w:r>
          </w:p>
        </w:tc>
        <w:tc>
          <w:tcPr>
            <w:tcW w:w="2970" w:type="dxa"/>
          </w:tcPr>
          <w:p w14:paraId="53A2B017" w14:textId="77777777" w:rsidR="00E527F3" w:rsidRPr="00B318D4" w:rsidRDefault="00E527F3" w:rsidP="005B3B73">
            <w:pPr>
              <w:rPr>
                <w:rFonts w:ascii="Arial" w:hAnsi="Arial" w:cs="Arial"/>
                <w:lang w:val="en-US"/>
              </w:rPr>
            </w:pPr>
            <w:r w:rsidRPr="00B318D4">
              <w:rPr>
                <w:rFonts w:ascii="Arial" w:hAnsi="Arial" w:cs="Arial"/>
                <w:lang w:val="en-US"/>
              </w:rPr>
              <w:t>The wants to save the current pathway template.</w:t>
            </w:r>
          </w:p>
        </w:tc>
        <w:tc>
          <w:tcPr>
            <w:tcW w:w="1207" w:type="dxa"/>
          </w:tcPr>
          <w:p w14:paraId="234A39A6" w14:textId="77777777" w:rsidR="00E527F3" w:rsidRPr="00B318D4" w:rsidRDefault="00E527F3" w:rsidP="005B3B73">
            <w:pPr>
              <w:jc w:val="center"/>
              <w:rPr>
                <w:rFonts w:ascii="Arial" w:hAnsi="Arial" w:cs="Arial"/>
                <w:lang w:val="en-US"/>
              </w:rPr>
            </w:pPr>
            <w:r w:rsidRPr="00B318D4">
              <w:rPr>
                <w:rFonts w:ascii="Arial" w:hAnsi="Arial" w:cs="Arial"/>
                <w:lang w:val="en-US"/>
              </w:rPr>
              <w:t>UC7</w:t>
            </w:r>
          </w:p>
        </w:tc>
      </w:tr>
      <w:tr w:rsidR="00E527F3" w:rsidRPr="00B318D4" w14:paraId="51266B7D" w14:textId="77777777" w:rsidTr="005B3B73">
        <w:tc>
          <w:tcPr>
            <w:tcW w:w="645" w:type="dxa"/>
          </w:tcPr>
          <w:p w14:paraId="1782A9D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18</w:t>
            </w:r>
          </w:p>
        </w:tc>
        <w:tc>
          <w:tcPr>
            <w:tcW w:w="1731" w:type="dxa"/>
            <w:vMerge/>
          </w:tcPr>
          <w:p w14:paraId="0ABAD1C3"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3C0DD6D8"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Copy Educational Pathway Template (Save as)</w:t>
            </w:r>
          </w:p>
        </w:tc>
        <w:tc>
          <w:tcPr>
            <w:tcW w:w="2970" w:type="dxa"/>
          </w:tcPr>
          <w:p w14:paraId="79F7EE5D"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create a copy of a selected Educational Pathway Template. </w:t>
            </w:r>
          </w:p>
        </w:tc>
        <w:tc>
          <w:tcPr>
            <w:tcW w:w="1207" w:type="dxa"/>
          </w:tcPr>
          <w:p w14:paraId="37805415" w14:textId="77777777" w:rsidR="00E527F3" w:rsidRPr="00B318D4" w:rsidRDefault="00E527F3" w:rsidP="005B3B73">
            <w:pPr>
              <w:jc w:val="center"/>
              <w:rPr>
                <w:rFonts w:ascii="Arial" w:hAnsi="Arial" w:cs="Arial"/>
                <w:lang w:val="en-US"/>
              </w:rPr>
            </w:pPr>
            <w:r w:rsidRPr="00B318D4">
              <w:rPr>
                <w:rFonts w:ascii="Arial" w:hAnsi="Arial" w:cs="Arial"/>
                <w:lang w:val="en-US"/>
              </w:rPr>
              <w:t>UC4, UC6</w:t>
            </w:r>
          </w:p>
        </w:tc>
      </w:tr>
      <w:tr w:rsidR="00E527F3" w:rsidRPr="00B318D4" w14:paraId="76CF2D89" w14:textId="77777777" w:rsidTr="005B3B73">
        <w:tc>
          <w:tcPr>
            <w:tcW w:w="645" w:type="dxa"/>
          </w:tcPr>
          <w:p w14:paraId="49F68DA6"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19</w:t>
            </w:r>
          </w:p>
        </w:tc>
        <w:tc>
          <w:tcPr>
            <w:tcW w:w="1731" w:type="dxa"/>
            <w:vMerge/>
          </w:tcPr>
          <w:p w14:paraId="12A50115"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5F274C0F"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Delete Educational Pathway Template</w:t>
            </w:r>
          </w:p>
        </w:tc>
        <w:tc>
          <w:tcPr>
            <w:tcW w:w="2970" w:type="dxa"/>
          </w:tcPr>
          <w:p w14:paraId="019DB598" w14:textId="77777777" w:rsidR="00E527F3" w:rsidRPr="00B318D4" w:rsidRDefault="00E527F3" w:rsidP="005B3B73">
            <w:pPr>
              <w:rPr>
                <w:rFonts w:ascii="Arial" w:hAnsi="Arial" w:cs="Arial"/>
                <w:lang w:val="en-US"/>
              </w:rPr>
            </w:pPr>
            <w:r w:rsidRPr="00B318D4">
              <w:rPr>
                <w:rFonts w:ascii="Arial" w:hAnsi="Arial" w:cs="Arial"/>
                <w:lang w:val="en-US"/>
              </w:rPr>
              <w:t xml:space="preserve">The user wants to delete an Educational Pathway Template. </w:t>
            </w:r>
          </w:p>
        </w:tc>
        <w:tc>
          <w:tcPr>
            <w:tcW w:w="1207" w:type="dxa"/>
          </w:tcPr>
          <w:p w14:paraId="1A4C290A" w14:textId="77777777" w:rsidR="00E527F3" w:rsidRPr="00B318D4" w:rsidRDefault="00E527F3" w:rsidP="005B3B73">
            <w:pPr>
              <w:jc w:val="center"/>
              <w:rPr>
                <w:rFonts w:ascii="Arial" w:hAnsi="Arial" w:cs="Arial"/>
                <w:lang w:val="en-US"/>
              </w:rPr>
            </w:pPr>
            <w:r w:rsidRPr="00B318D4">
              <w:rPr>
                <w:rFonts w:ascii="Arial" w:hAnsi="Arial" w:cs="Arial"/>
                <w:lang w:val="en-US"/>
              </w:rPr>
              <w:t>UC21</w:t>
            </w:r>
          </w:p>
        </w:tc>
      </w:tr>
      <w:tr w:rsidR="00E527F3" w:rsidRPr="00B318D4" w14:paraId="4E0238EC" w14:textId="77777777" w:rsidTr="005B3B73">
        <w:tc>
          <w:tcPr>
            <w:tcW w:w="645" w:type="dxa"/>
          </w:tcPr>
          <w:p w14:paraId="0512E25D" w14:textId="77777777" w:rsidR="00E527F3" w:rsidRPr="00B318D4" w:rsidRDefault="00E527F3" w:rsidP="005B3B73">
            <w:pPr>
              <w:pStyle w:val="Standard"/>
              <w:snapToGrid w:val="0"/>
              <w:spacing w:before="48" w:after="48"/>
              <w:rPr>
                <w:rFonts w:ascii="Arial" w:hAnsi="Arial" w:cs="Arial"/>
                <w:sz w:val="22"/>
                <w:szCs w:val="22"/>
              </w:rPr>
            </w:pPr>
          </w:p>
        </w:tc>
        <w:tc>
          <w:tcPr>
            <w:tcW w:w="1731" w:type="dxa"/>
          </w:tcPr>
          <w:p w14:paraId="4082AFC6" w14:textId="77777777" w:rsidR="00E527F3" w:rsidRPr="00B318D4" w:rsidRDefault="00E527F3" w:rsidP="005B3B73">
            <w:pPr>
              <w:pStyle w:val="Standard"/>
              <w:snapToGrid w:val="0"/>
              <w:spacing w:before="48" w:after="48"/>
              <w:rPr>
                <w:rFonts w:ascii="Arial" w:hAnsi="Arial" w:cs="Arial"/>
                <w:sz w:val="22"/>
                <w:szCs w:val="22"/>
              </w:rPr>
            </w:pPr>
          </w:p>
        </w:tc>
        <w:tc>
          <w:tcPr>
            <w:tcW w:w="2232" w:type="dxa"/>
          </w:tcPr>
          <w:p w14:paraId="709E1C4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Export Educational Pathway Template</w:t>
            </w:r>
          </w:p>
        </w:tc>
        <w:tc>
          <w:tcPr>
            <w:tcW w:w="2970" w:type="dxa"/>
          </w:tcPr>
          <w:p w14:paraId="7CB02928" w14:textId="77777777" w:rsidR="00E527F3" w:rsidRPr="00B318D4" w:rsidRDefault="00E527F3" w:rsidP="005B3B73">
            <w:pPr>
              <w:rPr>
                <w:rFonts w:ascii="Arial" w:hAnsi="Arial" w:cs="Arial"/>
                <w:lang w:val="en-US"/>
              </w:rPr>
            </w:pPr>
          </w:p>
        </w:tc>
        <w:tc>
          <w:tcPr>
            <w:tcW w:w="1207" w:type="dxa"/>
          </w:tcPr>
          <w:p w14:paraId="0D27E17D" w14:textId="77777777" w:rsidR="00E527F3" w:rsidRPr="00B318D4" w:rsidRDefault="00E527F3" w:rsidP="005B3B73">
            <w:pPr>
              <w:jc w:val="center"/>
              <w:rPr>
                <w:rFonts w:ascii="Arial" w:hAnsi="Arial" w:cs="Arial"/>
                <w:lang w:val="en-US"/>
              </w:rPr>
            </w:pPr>
            <w:r w:rsidRPr="00B318D4">
              <w:rPr>
                <w:rFonts w:ascii="Arial" w:hAnsi="Arial" w:cs="Arial"/>
                <w:lang w:val="en-US"/>
              </w:rPr>
              <w:t>New</w:t>
            </w:r>
          </w:p>
        </w:tc>
      </w:tr>
    </w:tbl>
    <w:p w14:paraId="464E9EA2" w14:textId="77777777" w:rsidR="00E527F3" w:rsidRPr="00B318D4" w:rsidRDefault="00E527F3" w:rsidP="00E527F3">
      <w:pPr>
        <w:pStyle w:val="Caption"/>
        <w:rPr>
          <w:rFonts w:ascii="Arial" w:hAnsi="Arial" w:cs="Arial"/>
        </w:rPr>
      </w:pPr>
      <w:r w:rsidRPr="00B318D4">
        <w:rPr>
          <w:rFonts w:ascii="Arial" w:hAnsi="Arial" w:cs="Arial"/>
        </w:rPr>
        <w:t xml:space="preserve">Table </w:t>
      </w:r>
      <w:r w:rsidRPr="00B318D4">
        <w:rPr>
          <w:rFonts w:ascii="Arial" w:hAnsi="Arial" w:cs="Arial"/>
        </w:rPr>
        <w:fldChar w:fldCharType="begin"/>
      </w:r>
      <w:r w:rsidRPr="00B318D4">
        <w:rPr>
          <w:rFonts w:ascii="Arial" w:hAnsi="Arial" w:cs="Arial"/>
        </w:rPr>
        <w:instrText xml:space="preserve"> SEQ Table \* ARABIC </w:instrText>
      </w:r>
      <w:r w:rsidRPr="00B318D4">
        <w:rPr>
          <w:rFonts w:ascii="Arial" w:hAnsi="Arial" w:cs="Arial"/>
        </w:rPr>
        <w:fldChar w:fldCharType="separate"/>
      </w:r>
      <w:r w:rsidR="001F7994" w:rsidRPr="00B318D4">
        <w:rPr>
          <w:rFonts w:ascii="Arial" w:hAnsi="Arial" w:cs="Arial"/>
          <w:noProof/>
        </w:rPr>
        <w:t>1</w:t>
      </w:r>
      <w:r w:rsidRPr="00B318D4">
        <w:rPr>
          <w:rFonts w:ascii="Arial" w:hAnsi="Arial" w:cs="Arial"/>
          <w:noProof/>
        </w:rPr>
        <w:fldChar w:fldCharType="end"/>
      </w:r>
      <w:r w:rsidRPr="00B318D4">
        <w:rPr>
          <w:rFonts w:ascii="Arial" w:hAnsi="Arial" w:cs="Arial"/>
        </w:rPr>
        <w:t xml:space="preserve">: </w:t>
      </w:r>
      <w:r w:rsidRPr="00B318D4">
        <w:rPr>
          <w:rFonts w:ascii="Arial" w:hAnsi="Arial" w:cs="Arial"/>
          <w:b w:val="0"/>
        </w:rPr>
        <w:t>Brief descriptions of Octopus Functionality supporting the instructional design process.</w:t>
      </w:r>
    </w:p>
    <w:p w14:paraId="51289214" w14:textId="77777777" w:rsidR="00E527F3" w:rsidRPr="00B318D4" w:rsidRDefault="00E527F3" w:rsidP="00E527F3">
      <w:pPr>
        <w:rPr>
          <w:rFonts w:ascii="Arial" w:hAnsi="Arial" w:cs="Arial"/>
          <w:lang w:val="en-GB"/>
        </w:rPr>
      </w:pPr>
    </w:p>
    <w:p w14:paraId="1C78F251" w14:textId="77777777" w:rsidR="00E527F3" w:rsidRPr="00B318D4" w:rsidRDefault="00E527F3" w:rsidP="00E527F3">
      <w:pPr>
        <w:rPr>
          <w:rFonts w:ascii="Arial" w:hAnsi="Arial" w:cs="Arial"/>
          <w:lang w:val="en-GB"/>
        </w:rPr>
      </w:pPr>
    </w:p>
    <w:p w14:paraId="66F4DA3A" w14:textId="77777777" w:rsidR="00E527F3" w:rsidRPr="00B318D4" w:rsidRDefault="00E527F3" w:rsidP="00E527F3">
      <w:pPr>
        <w:rPr>
          <w:rFonts w:ascii="Arial" w:hAnsi="Arial" w:cs="Arial"/>
          <w:lang w:val="en-US"/>
        </w:rPr>
      </w:pPr>
    </w:p>
    <w:p w14:paraId="5A64C3E0" w14:textId="77777777" w:rsidR="00E527F3" w:rsidRPr="00B318D4" w:rsidRDefault="00E527F3" w:rsidP="00E527F3">
      <w:pPr>
        <w:rPr>
          <w:rFonts w:ascii="Arial" w:hAnsi="Arial" w:cs="Arial"/>
          <w:lang w:val="en-US"/>
        </w:rPr>
      </w:pPr>
    </w:p>
    <w:p w14:paraId="66BB5C49" w14:textId="77777777" w:rsidR="00E527F3" w:rsidRPr="00B318D4" w:rsidRDefault="00E527F3" w:rsidP="00E527F3">
      <w:pPr>
        <w:rPr>
          <w:rFonts w:ascii="Arial" w:hAnsi="Arial" w:cs="Arial"/>
          <w:lang w:val="en-US"/>
        </w:rPr>
      </w:pPr>
    </w:p>
    <w:p w14:paraId="3CD05CA6" w14:textId="1DF8ED66" w:rsidR="00E527F3" w:rsidRPr="00B318D4" w:rsidRDefault="00E527F3" w:rsidP="00E527F3">
      <w:pPr>
        <w:rPr>
          <w:rFonts w:ascii="Arial" w:hAnsi="Arial" w:cs="Arial"/>
          <w:lang w:val="fr-FR" w:eastAsia="en-GB"/>
        </w:rPr>
      </w:pPr>
      <w:r w:rsidRPr="00B318D4">
        <w:rPr>
          <w:rFonts w:ascii="Arial" w:hAnsi="Arial" w:cs="Arial"/>
          <w:lang w:val="en-US"/>
        </w:rPr>
        <w:t>Next</w:t>
      </w:r>
      <w:r w:rsidRPr="00B318D4">
        <w:rPr>
          <w:rFonts w:ascii="Arial" w:hAnsi="Arial" w:cs="Arial"/>
          <w:lang w:val="fr-FR"/>
        </w:rPr>
        <w:t>,</w:t>
      </w:r>
      <w:r w:rsidRPr="00B318D4">
        <w:rPr>
          <w:rFonts w:ascii="Arial" w:hAnsi="Arial" w:cs="Arial"/>
          <w:lang w:val="fr-FR" w:eastAsia="en-GB"/>
        </w:rPr>
        <w:fldChar w:fldCharType="begin"/>
      </w:r>
      <w:r w:rsidRPr="00B318D4">
        <w:rPr>
          <w:rFonts w:ascii="Arial" w:hAnsi="Arial" w:cs="Arial"/>
          <w:lang w:val="fr-FR" w:eastAsia="en-GB"/>
        </w:rPr>
        <w:instrText xml:space="preserve"> REF _Ref434663125 \h </w:instrText>
      </w:r>
      <w:r w:rsidRPr="00B318D4">
        <w:rPr>
          <w:rFonts w:ascii="Arial" w:hAnsi="Arial" w:cs="Arial"/>
          <w:lang w:val="fr-FR" w:eastAsia="en-GB"/>
        </w:rPr>
      </w:r>
      <w:r w:rsidR="00B318D4">
        <w:rPr>
          <w:rFonts w:ascii="Arial" w:hAnsi="Arial" w:cs="Arial"/>
          <w:lang w:val="fr-FR" w:eastAsia="en-GB"/>
        </w:rPr>
        <w:instrText xml:space="preserve"> \* MERGEFORMAT </w:instrText>
      </w:r>
      <w:r w:rsidRPr="00B318D4">
        <w:rPr>
          <w:rFonts w:ascii="Arial" w:hAnsi="Arial" w:cs="Arial"/>
          <w:lang w:val="fr-FR" w:eastAsia="en-GB"/>
        </w:rPr>
        <w:fldChar w:fldCharType="separate"/>
      </w:r>
      <w:r w:rsidR="001F7994" w:rsidRPr="00B318D4">
        <w:rPr>
          <w:rFonts w:ascii="Arial" w:hAnsi="Arial" w:cs="Arial"/>
          <w:lang w:val="en-US"/>
        </w:rPr>
        <w:t xml:space="preserve">Table </w:t>
      </w:r>
      <w:r w:rsidR="001F7994" w:rsidRPr="00B318D4">
        <w:rPr>
          <w:rFonts w:ascii="Arial" w:hAnsi="Arial" w:cs="Arial"/>
          <w:noProof/>
          <w:lang w:val="en-US"/>
        </w:rPr>
        <w:t>2</w:t>
      </w:r>
      <w:r w:rsidRPr="00B318D4">
        <w:rPr>
          <w:rFonts w:ascii="Arial" w:hAnsi="Arial" w:cs="Arial"/>
          <w:lang w:val="fr-FR" w:eastAsia="en-GB"/>
        </w:rPr>
        <w:fldChar w:fldCharType="end"/>
      </w:r>
      <w:r w:rsidRPr="00B318D4">
        <w:rPr>
          <w:rFonts w:ascii="Arial" w:hAnsi="Arial" w:cs="Arial"/>
          <w:lang w:val="fr-FR" w:eastAsia="en-GB"/>
        </w:rPr>
        <w:t xml:space="preserve">, </w:t>
      </w:r>
      <w:r w:rsidRPr="00B318D4">
        <w:rPr>
          <w:rFonts w:ascii="Arial" w:hAnsi="Arial" w:cs="Arial"/>
          <w:lang w:val="en-US" w:eastAsia="en-GB"/>
        </w:rPr>
        <w:t xml:space="preserve">describes the internal action script of use case shown on </w:t>
      </w:r>
      <w:r w:rsidRPr="00B318D4">
        <w:rPr>
          <w:rFonts w:ascii="Arial" w:hAnsi="Arial" w:cs="Arial"/>
          <w:lang w:val="en-US" w:eastAsia="en-GB"/>
        </w:rPr>
        <w:fldChar w:fldCharType="begin"/>
      </w:r>
      <w:r w:rsidRPr="00B318D4">
        <w:rPr>
          <w:rFonts w:ascii="Arial" w:hAnsi="Arial" w:cs="Arial"/>
          <w:lang w:val="en-US" w:eastAsia="en-GB"/>
        </w:rPr>
        <w:instrText xml:space="preserve"> REF _Ref299210767 \h </w:instrText>
      </w:r>
      <w:r w:rsidRPr="00B318D4">
        <w:rPr>
          <w:rFonts w:ascii="Arial" w:hAnsi="Arial" w:cs="Arial"/>
          <w:lang w:val="en-US" w:eastAsia="en-GB"/>
        </w:rPr>
      </w:r>
      <w:r w:rsidR="00B318D4">
        <w:rPr>
          <w:rFonts w:ascii="Arial" w:hAnsi="Arial" w:cs="Arial"/>
          <w:lang w:val="en-US" w:eastAsia="en-GB"/>
        </w:rPr>
        <w:instrText xml:space="preserve"> \* MERGEFORMAT </w:instrText>
      </w:r>
      <w:r w:rsidRPr="00B318D4">
        <w:rPr>
          <w:rFonts w:ascii="Arial" w:hAnsi="Arial" w:cs="Arial"/>
          <w:lang w:val="en-US" w:eastAsia="en-GB"/>
        </w:rPr>
        <w:fldChar w:fldCharType="separate"/>
      </w:r>
      <w:r w:rsidR="001F7994" w:rsidRPr="00B318D4">
        <w:rPr>
          <w:rFonts w:ascii="Arial" w:hAnsi="Arial" w:cs="Arial"/>
          <w:lang w:val="fr-FR"/>
        </w:rPr>
        <w:t xml:space="preserve">Figure </w:t>
      </w:r>
      <w:r w:rsidR="001F7994" w:rsidRPr="00B318D4">
        <w:rPr>
          <w:rFonts w:ascii="Arial" w:hAnsi="Arial" w:cs="Arial"/>
          <w:noProof/>
          <w:lang w:val="fr-FR"/>
        </w:rPr>
        <w:t>7</w:t>
      </w:r>
      <w:r w:rsidRPr="00B318D4">
        <w:rPr>
          <w:rFonts w:ascii="Arial" w:hAnsi="Arial" w:cs="Arial"/>
          <w:lang w:val="en-US" w:eastAsia="en-GB"/>
        </w:rPr>
        <w:fldChar w:fldCharType="end"/>
      </w:r>
      <w:r w:rsidRPr="00B318D4">
        <w:rPr>
          <w:rFonts w:ascii="Arial" w:hAnsi="Arial" w:cs="Arial"/>
          <w:lang w:val="en-US" w:eastAsia="en-GB"/>
        </w:rPr>
        <w:t>.</w:t>
      </w:r>
    </w:p>
    <w:tbl>
      <w:tblPr>
        <w:tblStyle w:val="Style1"/>
        <w:tblW w:w="9157" w:type="dxa"/>
        <w:tblLayout w:type="fixed"/>
        <w:tblLook w:val="0060" w:firstRow="1" w:lastRow="1" w:firstColumn="0" w:lastColumn="0" w:noHBand="0" w:noVBand="0"/>
      </w:tblPr>
      <w:tblGrid>
        <w:gridCol w:w="828"/>
        <w:gridCol w:w="1620"/>
        <w:gridCol w:w="1088"/>
        <w:gridCol w:w="5621"/>
      </w:tblGrid>
      <w:tr w:rsidR="00E527F3" w:rsidRPr="00B318D4" w14:paraId="64B1655E" w14:textId="77777777" w:rsidTr="005B3B73">
        <w:trPr>
          <w:cnfStyle w:val="100000000000" w:firstRow="1" w:lastRow="0" w:firstColumn="0" w:lastColumn="0" w:oddVBand="0" w:evenVBand="0" w:oddHBand="0" w:evenHBand="0" w:firstRowFirstColumn="0" w:firstRowLastColumn="0" w:lastRowFirstColumn="0" w:lastRowLastColumn="0"/>
          <w:tblHeader/>
        </w:trPr>
        <w:tc>
          <w:tcPr>
            <w:tcW w:w="828" w:type="dxa"/>
          </w:tcPr>
          <w:p w14:paraId="207F1703" w14:textId="77777777" w:rsidR="00E527F3" w:rsidRPr="00B318D4" w:rsidRDefault="00E527F3" w:rsidP="005B3B73">
            <w:pPr>
              <w:pStyle w:val="Standard"/>
              <w:snapToGrid w:val="0"/>
              <w:spacing w:before="48" w:after="48"/>
              <w:rPr>
                <w:rFonts w:ascii="Arial" w:hAnsi="Arial" w:cs="Arial"/>
                <w:sz w:val="22"/>
                <w:szCs w:val="22"/>
                <w:lang w:eastAsia="en-US"/>
              </w:rPr>
            </w:pPr>
            <w:r w:rsidRPr="00B318D4">
              <w:rPr>
                <w:rFonts w:ascii="Arial" w:hAnsi="Arial" w:cs="Arial"/>
                <w:sz w:val="22"/>
                <w:szCs w:val="22"/>
                <w:lang w:eastAsia="en-US"/>
              </w:rPr>
              <w:lastRenderedPageBreak/>
              <w:t>#</w:t>
            </w:r>
          </w:p>
        </w:tc>
        <w:tc>
          <w:tcPr>
            <w:tcW w:w="1620" w:type="dxa"/>
          </w:tcPr>
          <w:p w14:paraId="46A2853D" w14:textId="77777777" w:rsidR="00E527F3" w:rsidRPr="00B318D4" w:rsidRDefault="00E527F3" w:rsidP="005B3B73">
            <w:pPr>
              <w:pStyle w:val="Standard"/>
              <w:snapToGrid w:val="0"/>
              <w:spacing w:before="48" w:after="48"/>
              <w:rPr>
                <w:rFonts w:ascii="Arial" w:hAnsi="Arial" w:cs="Arial"/>
                <w:sz w:val="22"/>
                <w:szCs w:val="22"/>
                <w:lang w:eastAsia="en-US"/>
              </w:rPr>
            </w:pPr>
            <w:r w:rsidRPr="00B318D4">
              <w:rPr>
                <w:rFonts w:ascii="Arial" w:hAnsi="Arial" w:cs="Arial"/>
                <w:sz w:val="22"/>
                <w:szCs w:val="22"/>
                <w:lang w:eastAsia="en-US"/>
              </w:rPr>
              <w:t>Actors</w:t>
            </w:r>
          </w:p>
        </w:tc>
        <w:tc>
          <w:tcPr>
            <w:tcW w:w="1088" w:type="dxa"/>
          </w:tcPr>
          <w:p w14:paraId="63DE4302" w14:textId="77777777" w:rsidR="00E527F3" w:rsidRPr="00B318D4" w:rsidRDefault="00E527F3" w:rsidP="005B3B73">
            <w:pPr>
              <w:pStyle w:val="Standard"/>
              <w:snapToGrid w:val="0"/>
              <w:spacing w:before="48" w:after="48"/>
              <w:rPr>
                <w:rFonts w:ascii="Arial" w:hAnsi="Arial" w:cs="Arial"/>
                <w:sz w:val="22"/>
                <w:szCs w:val="22"/>
                <w:lang w:eastAsia="en-US"/>
              </w:rPr>
            </w:pPr>
            <w:r w:rsidRPr="00B318D4">
              <w:rPr>
                <w:rFonts w:ascii="Arial" w:hAnsi="Arial" w:cs="Arial"/>
                <w:sz w:val="22"/>
                <w:szCs w:val="22"/>
                <w:lang w:eastAsia="en-US"/>
              </w:rPr>
              <w:t>Goal</w:t>
            </w:r>
          </w:p>
        </w:tc>
        <w:tc>
          <w:tcPr>
            <w:tcW w:w="5621" w:type="dxa"/>
          </w:tcPr>
          <w:p w14:paraId="60BD995D" w14:textId="77777777" w:rsidR="00E527F3" w:rsidRPr="00B318D4" w:rsidRDefault="00E527F3" w:rsidP="005B3B73">
            <w:pPr>
              <w:pStyle w:val="Standard"/>
              <w:snapToGrid w:val="0"/>
              <w:spacing w:before="48" w:after="48"/>
              <w:rPr>
                <w:rFonts w:ascii="Arial" w:hAnsi="Arial" w:cs="Arial"/>
                <w:sz w:val="22"/>
                <w:szCs w:val="22"/>
                <w:lang w:eastAsia="en-US"/>
              </w:rPr>
            </w:pPr>
            <w:r w:rsidRPr="00B318D4">
              <w:rPr>
                <w:rFonts w:ascii="Arial" w:hAnsi="Arial" w:cs="Arial"/>
                <w:sz w:val="22"/>
                <w:szCs w:val="22"/>
                <w:lang w:eastAsia="en-US"/>
              </w:rPr>
              <w:t>Overview</w:t>
            </w:r>
          </w:p>
        </w:tc>
      </w:tr>
      <w:tr w:rsidR="00E527F3" w:rsidRPr="00B318D4" w14:paraId="3BC194B6" w14:textId="77777777" w:rsidTr="005B3B73">
        <w:tc>
          <w:tcPr>
            <w:tcW w:w="828" w:type="dxa"/>
          </w:tcPr>
          <w:p w14:paraId="048AA629"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w:t>
            </w:r>
          </w:p>
        </w:tc>
        <w:tc>
          <w:tcPr>
            <w:tcW w:w="1620" w:type="dxa"/>
          </w:tcPr>
          <w:p w14:paraId="561532A8"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064546FA"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Login</w:t>
            </w:r>
          </w:p>
        </w:tc>
        <w:tc>
          <w:tcPr>
            <w:tcW w:w="5621" w:type="dxa"/>
          </w:tcPr>
          <w:p w14:paraId="2AC0A689" w14:textId="77777777" w:rsidR="00E527F3" w:rsidRPr="00B318D4" w:rsidRDefault="00E527F3" w:rsidP="005B3B73">
            <w:pPr>
              <w:rPr>
                <w:rFonts w:ascii="Arial" w:hAnsi="Arial" w:cs="Arial"/>
                <w:lang w:val="en-US"/>
              </w:rPr>
            </w:pPr>
            <w:r w:rsidRPr="00B318D4">
              <w:rPr>
                <w:rFonts w:ascii="Arial" w:hAnsi="Arial" w:cs="Arial"/>
                <w:lang w:val="en-US"/>
              </w:rPr>
              <w:t>The Octopus User fills in his/her username and password to log in to the system. The system checks if the user exists, and if the given credentials are correct. In case of success, the main page appears; otherwise the system informs the user for the failure, presenting an appropriate message.</w:t>
            </w:r>
          </w:p>
        </w:tc>
      </w:tr>
      <w:tr w:rsidR="00E527F3" w:rsidRPr="00B318D4" w14:paraId="5D424503" w14:textId="77777777" w:rsidTr="005B3B73">
        <w:tc>
          <w:tcPr>
            <w:tcW w:w="828" w:type="dxa"/>
          </w:tcPr>
          <w:p w14:paraId="0C72D3C6"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w:t>
            </w:r>
          </w:p>
        </w:tc>
        <w:tc>
          <w:tcPr>
            <w:tcW w:w="1620" w:type="dxa"/>
          </w:tcPr>
          <w:p w14:paraId="2C331B9D"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3FB710DB"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Logout</w:t>
            </w:r>
          </w:p>
        </w:tc>
        <w:tc>
          <w:tcPr>
            <w:tcW w:w="5621" w:type="dxa"/>
          </w:tcPr>
          <w:p w14:paraId="6D0E6B96" w14:textId="77777777" w:rsidR="00E527F3" w:rsidRPr="00B318D4" w:rsidRDefault="00E527F3" w:rsidP="005B3B73">
            <w:pPr>
              <w:rPr>
                <w:rFonts w:ascii="Arial" w:hAnsi="Arial" w:cs="Arial"/>
                <w:lang w:val="en-US"/>
              </w:rPr>
            </w:pPr>
            <w:r w:rsidRPr="00B318D4">
              <w:rPr>
                <w:rFonts w:ascii="Arial" w:hAnsi="Arial" w:cs="Arial"/>
                <w:lang w:val="en-US"/>
              </w:rPr>
              <w:t>The Octopus User selects to logout from the system.  The system logs out the user and displays the login screen.</w:t>
            </w:r>
          </w:p>
        </w:tc>
      </w:tr>
      <w:tr w:rsidR="00E527F3" w:rsidRPr="00B318D4" w14:paraId="0F046BFD" w14:textId="77777777" w:rsidTr="005B3B73">
        <w:tc>
          <w:tcPr>
            <w:tcW w:w="828" w:type="dxa"/>
          </w:tcPr>
          <w:p w14:paraId="525E771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3</w:t>
            </w:r>
          </w:p>
        </w:tc>
        <w:tc>
          <w:tcPr>
            <w:tcW w:w="1620" w:type="dxa"/>
          </w:tcPr>
          <w:p w14:paraId="0D0C19AF"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2441FE01"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Search Educational Pathway Template</w:t>
            </w:r>
          </w:p>
        </w:tc>
        <w:tc>
          <w:tcPr>
            <w:tcW w:w="5621" w:type="dxa"/>
          </w:tcPr>
          <w:p w14:paraId="12BA4562" w14:textId="77777777" w:rsidR="00E527F3" w:rsidRPr="00B318D4" w:rsidRDefault="00E527F3" w:rsidP="005B3B73">
            <w:pPr>
              <w:rPr>
                <w:rFonts w:ascii="Arial" w:hAnsi="Arial" w:cs="Arial"/>
                <w:lang w:val="en-US"/>
              </w:rPr>
            </w:pPr>
            <w:r w:rsidRPr="00B318D4">
              <w:rPr>
                <w:rFonts w:ascii="Arial" w:hAnsi="Arial" w:cs="Arial"/>
                <w:lang w:val="en-US"/>
              </w:rPr>
              <w:t>The Octopus User gives his/her search criteria (keywords) and submits his/her request to the system. The system searches for appropriate templates based on their metadata. In case of success, it returns the results and presents them to the Octopus User. Otherwise, the system returns null.</w:t>
            </w:r>
          </w:p>
        </w:tc>
      </w:tr>
      <w:tr w:rsidR="00E527F3" w:rsidRPr="00B318D4" w14:paraId="782DE19F" w14:textId="77777777" w:rsidTr="005B3B73">
        <w:tc>
          <w:tcPr>
            <w:tcW w:w="828" w:type="dxa"/>
          </w:tcPr>
          <w:p w14:paraId="37AF82E8"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4</w:t>
            </w:r>
          </w:p>
        </w:tc>
        <w:tc>
          <w:tcPr>
            <w:tcW w:w="1620" w:type="dxa"/>
          </w:tcPr>
          <w:p w14:paraId="633DC862"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543D4A17"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Open  Educational Pathway Template</w:t>
            </w:r>
          </w:p>
        </w:tc>
        <w:tc>
          <w:tcPr>
            <w:tcW w:w="5621" w:type="dxa"/>
          </w:tcPr>
          <w:p w14:paraId="4E50432D"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an Educational Pathway Template from the list (search results) in order to view or update it. By pressing on the title of the template presented in the list, the Octopus User sends a request to the system. The system processes the request and prepares the template in order to present it to the GUI. </w:t>
            </w:r>
          </w:p>
        </w:tc>
      </w:tr>
      <w:tr w:rsidR="00E527F3" w:rsidRPr="00B318D4" w14:paraId="7128A694" w14:textId="77777777" w:rsidTr="005B3B73">
        <w:tc>
          <w:tcPr>
            <w:tcW w:w="828" w:type="dxa"/>
          </w:tcPr>
          <w:p w14:paraId="13358D85"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5</w:t>
            </w:r>
          </w:p>
        </w:tc>
        <w:tc>
          <w:tcPr>
            <w:tcW w:w="1620" w:type="dxa"/>
          </w:tcPr>
          <w:p w14:paraId="0882EB6E"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218E92B6"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Copy Educational Pathway Template</w:t>
            </w:r>
          </w:p>
        </w:tc>
        <w:tc>
          <w:tcPr>
            <w:tcW w:w="5621" w:type="dxa"/>
          </w:tcPr>
          <w:p w14:paraId="759F08FC"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an Educational Pathway Template from the list (search results), in order to create a copy of it.  By pressing on the title of the template presented in the list, a field appears to complete the title of the new template. The Octopus User sends a request to the system a request to the system. The system processes the request and </w:t>
            </w:r>
            <w:r w:rsidRPr="00B318D4">
              <w:rPr>
                <w:rFonts w:ascii="Arial" w:hAnsi="Arial" w:cs="Arial"/>
                <w:lang w:val="en-US"/>
              </w:rPr>
              <w:lastRenderedPageBreak/>
              <w:t>prepares the template in order to be copied and present thereafter the copy to the GUI.</w:t>
            </w:r>
          </w:p>
        </w:tc>
      </w:tr>
      <w:tr w:rsidR="00E527F3" w:rsidRPr="00B318D4" w14:paraId="07A1EC28" w14:textId="77777777" w:rsidTr="005B3B73">
        <w:tc>
          <w:tcPr>
            <w:tcW w:w="828" w:type="dxa"/>
          </w:tcPr>
          <w:p w14:paraId="3F8B5F7F"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6</w:t>
            </w:r>
          </w:p>
        </w:tc>
        <w:tc>
          <w:tcPr>
            <w:tcW w:w="1620" w:type="dxa"/>
          </w:tcPr>
          <w:p w14:paraId="60DB5BFC"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5A64AC03"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 xml:space="preserve">Save Educational Pathway Template </w:t>
            </w:r>
          </w:p>
        </w:tc>
        <w:tc>
          <w:tcPr>
            <w:tcW w:w="5621" w:type="dxa"/>
          </w:tcPr>
          <w:p w14:paraId="6327C448" w14:textId="77777777" w:rsidR="00E527F3" w:rsidRPr="00B318D4" w:rsidRDefault="00E527F3" w:rsidP="005B3B73">
            <w:pPr>
              <w:rPr>
                <w:rFonts w:ascii="Arial" w:hAnsi="Arial" w:cs="Arial"/>
                <w:lang w:val="en-US"/>
              </w:rPr>
            </w:pPr>
            <w:r w:rsidRPr="00B318D4">
              <w:rPr>
                <w:rFonts w:ascii="Arial" w:hAnsi="Arial" w:cs="Arial"/>
                <w:lang w:val="en-US"/>
              </w:rPr>
              <w:t>The Octopus User selects to save the changes of the template (by clicking the “Save” button). The system checks if the submitted information is correct in order to be saved.  In case of success, the system saves the template and informs the user. Otherwise, the template is not saved. An appropriate message is sent back to user in both cases.</w:t>
            </w:r>
          </w:p>
        </w:tc>
      </w:tr>
      <w:tr w:rsidR="00E527F3" w:rsidRPr="00B318D4" w14:paraId="6A967DE9" w14:textId="77777777" w:rsidTr="005B3B73">
        <w:tc>
          <w:tcPr>
            <w:tcW w:w="828" w:type="dxa"/>
          </w:tcPr>
          <w:p w14:paraId="69ED6085"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7</w:t>
            </w:r>
          </w:p>
        </w:tc>
        <w:tc>
          <w:tcPr>
            <w:tcW w:w="1620" w:type="dxa"/>
          </w:tcPr>
          <w:p w14:paraId="529CABAD"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5F72F220"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Create New Educational Pathway Template</w:t>
            </w:r>
          </w:p>
        </w:tc>
        <w:tc>
          <w:tcPr>
            <w:tcW w:w="5621" w:type="dxa"/>
          </w:tcPr>
          <w:p w14:paraId="57BF8D24"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to create a new Educational Pathway Template by pressing the “New Template” button. The system checks if there is an open template. If yes, the system Saves the Educational Pathway Template (use case #7). Otherwise, the system asks for the title of the new template, then cleans up the structure and the design area of the system in order for the user to be able to design the new template. </w:t>
            </w:r>
          </w:p>
        </w:tc>
      </w:tr>
      <w:tr w:rsidR="00E527F3" w:rsidRPr="00B318D4" w14:paraId="57687614" w14:textId="77777777" w:rsidTr="005B3B73">
        <w:tc>
          <w:tcPr>
            <w:tcW w:w="828" w:type="dxa"/>
          </w:tcPr>
          <w:p w14:paraId="2A6939B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8</w:t>
            </w:r>
          </w:p>
        </w:tc>
        <w:tc>
          <w:tcPr>
            <w:tcW w:w="1620" w:type="dxa"/>
          </w:tcPr>
          <w:p w14:paraId="21D74AA4"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5B573B69"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Create New Phase (Act)</w:t>
            </w:r>
          </w:p>
        </w:tc>
        <w:tc>
          <w:tcPr>
            <w:tcW w:w="5621" w:type="dxa"/>
          </w:tcPr>
          <w:p w14:paraId="3C8F1013"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to create a new Phase (Act) in the structure of the Educational Pathway Template by pressing the button “New Act”. Afterwards, (s)he  gives the requested information and confirms the creation of the new Act. The new Act appears now in the structure of the template. </w:t>
            </w:r>
          </w:p>
        </w:tc>
      </w:tr>
      <w:tr w:rsidR="00E527F3" w:rsidRPr="00B318D4" w14:paraId="58C25BB7" w14:textId="77777777" w:rsidTr="005B3B73">
        <w:tc>
          <w:tcPr>
            <w:tcW w:w="828" w:type="dxa"/>
          </w:tcPr>
          <w:p w14:paraId="5D86BA8D"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9</w:t>
            </w:r>
          </w:p>
        </w:tc>
        <w:tc>
          <w:tcPr>
            <w:tcW w:w="1620" w:type="dxa"/>
          </w:tcPr>
          <w:p w14:paraId="14AF9289"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2E95470C"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 xml:space="preserve">Create New Activity Structure </w:t>
            </w:r>
          </w:p>
        </w:tc>
        <w:tc>
          <w:tcPr>
            <w:tcW w:w="5621" w:type="dxa"/>
          </w:tcPr>
          <w:p w14:paraId="2FD35075"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to create a new Activity Structure in a Phase or in an Activity Structure of the Educational Pathway Template by clicking on the “New Activity Structure” on the toolbar. The system asks him/her to complete some basic information about the new Activity Structure. The </w:t>
            </w:r>
            <w:r w:rsidRPr="00B318D4">
              <w:rPr>
                <w:rFonts w:ascii="Arial" w:hAnsi="Arial" w:cs="Arial"/>
                <w:lang w:val="en-US"/>
              </w:rPr>
              <w:lastRenderedPageBreak/>
              <w:t>Octopus User completes the requested information and confirms the creation of the new Activity Structure. The system creates the new Activity Structure and it is now apparent in the template structure.</w:t>
            </w:r>
          </w:p>
        </w:tc>
      </w:tr>
      <w:tr w:rsidR="00E527F3" w:rsidRPr="00B318D4" w14:paraId="7C8582CD" w14:textId="77777777" w:rsidTr="005B3B73">
        <w:tc>
          <w:tcPr>
            <w:tcW w:w="828" w:type="dxa"/>
          </w:tcPr>
          <w:p w14:paraId="334552B3"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10</w:t>
            </w:r>
          </w:p>
        </w:tc>
        <w:tc>
          <w:tcPr>
            <w:tcW w:w="1620" w:type="dxa"/>
          </w:tcPr>
          <w:p w14:paraId="058260FE"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75CF9A15"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Create New Activity</w:t>
            </w:r>
          </w:p>
        </w:tc>
        <w:tc>
          <w:tcPr>
            <w:tcW w:w="5621" w:type="dxa"/>
          </w:tcPr>
          <w:p w14:paraId="3856FF1B"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to create a new Activity in a Phase or in an Activity Structure of the Educational Pathway Template by clicking on the “New Activity” on the toolbar.  The system asks him/her to complete some basic information about the new Activity. The Octopus User gives the requested information and confirms the creation of the new Activity. The system creates the new Activity and it is now apparent in the template structure. </w:t>
            </w:r>
          </w:p>
        </w:tc>
      </w:tr>
      <w:tr w:rsidR="00E527F3" w:rsidRPr="00B318D4" w14:paraId="2D00FC0F" w14:textId="77777777" w:rsidTr="005B3B73">
        <w:tc>
          <w:tcPr>
            <w:tcW w:w="828" w:type="dxa"/>
          </w:tcPr>
          <w:p w14:paraId="28F7E411"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11</w:t>
            </w:r>
          </w:p>
        </w:tc>
        <w:tc>
          <w:tcPr>
            <w:tcW w:w="1620" w:type="dxa"/>
          </w:tcPr>
          <w:p w14:paraId="48F521BD"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CHO Repository</w:t>
            </w:r>
          </w:p>
        </w:tc>
        <w:tc>
          <w:tcPr>
            <w:tcW w:w="1088" w:type="dxa"/>
          </w:tcPr>
          <w:p w14:paraId="7F1C2706"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Search CHO</w:t>
            </w:r>
          </w:p>
        </w:tc>
        <w:tc>
          <w:tcPr>
            <w:tcW w:w="5621" w:type="dxa"/>
          </w:tcPr>
          <w:p w14:paraId="76120970" w14:textId="77777777" w:rsidR="00E527F3" w:rsidRPr="00B318D4" w:rsidRDefault="00E527F3" w:rsidP="005B3B73">
            <w:pPr>
              <w:rPr>
                <w:rFonts w:ascii="Arial" w:hAnsi="Arial" w:cs="Arial"/>
                <w:lang w:val="en-US"/>
              </w:rPr>
            </w:pPr>
            <w:r w:rsidRPr="00B318D4">
              <w:rPr>
                <w:rFonts w:ascii="Arial" w:hAnsi="Arial" w:cs="Arial"/>
                <w:lang w:val="en-US"/>
              </w:rPr>
              <w:t>The Octopus User selects to search for a CHO. (S)he gives the search criteria (keywords) and submits his/her request. The system searches for appropriate CHO based on their metadata. In case of success, it returns the results to the user. Otherwise, the system returns null.</w:t>
            </w:r>
          </w:p>
        </w:tc>
      </w:tr>
      <w:tr w:rsidR="00E527F3" w:rsidRPr="00B318D4" w14:paraId="5A0FE4B8" w14:textId="77777777" w:rsidTr="005B3B73">
        <w:tc>
          <w:tcPr>
            <w:tcW w:w="828" w:type="dxa"/>
          </w:tcPr>
          <w:p w14:paraId="19D2945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12</w:t>
            </w:r>
          </w:p>
        </w:tc>
        <w:tc>
          <w:tcPr>
            <w:tcW w:w="1620" w:type="dxa"/>
          </w:tcPr>
          <w:p w14:paraId="3E9236C8"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LO Repository</w:t>
            </w:r>
          </w:p>
        </w:tc>
        <w:tc>
          <w:tcPr>
            <w:tcW w:w="1088" w:type="dxa"/>
          </w:tcPr>
          <w:p w14:paraId="0A4C7AB0"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Search LO</w:t>
            </w:r>
          </w:p>
        </w:tc>
        <w:tc>
          <w:tcPr>
            <w:tcW w:w="5621" w:type="dxa"/>
          </w:tcPr>
          <w:p w14:paraId="330B7839"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to search for a LO, by pressing the “Search LO” button. (S)he gives the search criteria (keywords) and submits his/her request. The system searches for appropriate LO based on their metadata. In case of success, it prepares and returns the results to the user. Otherwise, the system returns null. </w:t>
            </w:r>
          </w:p>
        </w:tc>
      </w:tr>
      <w:tr w:rsidR="00E527F3" w:rsidRPr="00B318D4" w14:paraId="3FC0765E" w14:textId="77777777" w:rsidTr="005B3B73">
        <w:tc>
          <w:tcPr>
            <w:tcW w:w="828" w:type="dxa"/>
          </w:tcPr>
          <w:p w14:paraId="2EC641A9"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13</w:t>
            </w:r>
          </w:p>
        </w:tc>
        <w:tc>
          <w:tcPr>
            <w:tcW w:w="1620" w:type="dxa"/>
          </w:tcPr>
          <w:p w14:paraId="06D1A992"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3462E9DB"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Select (insert) CHO</w:t>
            </w:r>
          </w:p>
        </w:tc>
        <w:tc>
          <w:tcPr>
            <w:tcW w:w="5621" w:type="dxa"/>
          </w:tcPr>
          <w:p w14:paraId="51B249A7"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a CHO to be added to the current Activity and submits his/her request. </w:t>
            </w:r>
            <w:r w:rsidRPr="00B318D4">
              <w:rPr>
                <w:rFonts w:ascii="Arial" w:hAnsi="Arial" w:cs="Arial"/>
                <w:lang w:val="en-US"/>
              </w:rPr>
              <w:lastRenderedPageBreak/>
              <w:t>The system stores the association of the Activity with the CHO.</w:t>
            </w:r>
          </w:p>
        </w:tc>
      </w:tr>
      <w:tr w:rsidR="00E527F3" w:rsidRPr="00B318D4" w14:paraId="4F42344E" w14:textId="77777777" w:rsidTr="005B3B73">
        <w:tc>
          <w:tcPr>
            <w:tcW w:w="828" w:type="dxa"/>
          </w:tcPr>
          <w:p w14:paraId="5589C0CD"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14</w:t>
            </w:r>
          </w:p>
        </w:tc>
        <w:tc>
          <w:tcPr>
            <w:tcW w:w="1620" w:type="dxa"/>
          </w:tcPr>
          <w:p w14:paraId="20B64B58"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0C7544C4"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Select (insert) LO</w:t>
            </w:r>
          </w:p>
        </w:tc>
        <w:tc>
          <w:tcPr>
            <w:tcW w:w="5621" w:type="dxa"/>
          </w:tcPr>
          <w:p w14:paraId="09DBC5DC"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a LO to be added to the current Activity and submits his/her request by pressing the button “Add Resource”. The system stores the association of the Activity with the LO.   </w:t>
            </w:r>
          </w:p>
        </w:tc>
      </w:tr>
      <w:tr w:rsidR="00E527F3" w:rsidRPr="00B318D4" w14:paraId="769ABDAC" w14:textId="77777777" w:rsidTr="005B3B73">
        <w:tc>
          <w:tcPr>
            <w:tcW w:w="828" w:type="dxa"/>
          </w:tcPr>
          <w:p w14:paraId="39DD74B2"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15</w:t>
            </w:r>
          </w:p>
        </w:tc>
        <w:tc>
          <w:tcPr>
            <w:tcW w:w="1620" w:type="dxa"/>
          </w:tcPr>
          <w:p w14:paraId="7FD29AC4"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 xml:space="preserve">Octopus User, </w:t>
            </w:r>
          </w:p>
          <w:p w14:paraId="4D8843B1"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Repository</w:t>
            </w:r>
          </w:p>
        </w:tc>
        <w:tc>
          <w:tcPr>
            <w:tcW w:w="1088" w:type="dxa"/>
          </w:tcPr>
          <w:p w14:paraId="7F99CC1E"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Add New Resource</w:t>
            </w:r>
          </w:p>
        </w:tc>
        <w:tc>
          <w:tcPr>
            <w:tcW w:w="5621" w:type="dxa"/>
          </w:tcPr>
          <w:p w14:paraId="4A388D8A" w14:textId="77777777" w:rsidR="00E527F3" w:rsidRPr="00B318D4" w:rsidRDefault="00E527F3" w:rsidP="005B3B73">
            <w:pPr>
              <w:rPr>
                <w:rFonts w:ascii="Arial" w:hAnsi="Arial" w:cs="Arial"/>
                <w:lang w:val="en-US"/>
              </w:rPr>
            </w:pPr>
            <w:r w:rsidRPr="00B318D4">
              <w:rPr>
                <w:rFonts w:ascii="Arial" w:hAnsi="Arial" w:cs="Arial"/>
                <w:lang w:val="en-US"/>
              </w:rPr>
              <w:t xml:space="preserve">The Octopus User selects to add a new resource that will be uploaded to the Octopus Repository. To do so, (s)he selects the preferred file from the disk and selects “Upload” to be uploaded to the Octopus Repository.  </w:t>
            </w:r>
          </w:p>
        </w:tc>
      </w:tr>
      <w:tr w:rsidR="00E527F3" w:rsidRPr="00B318D4" w14:paraId="479A980C" w14:textId="77777777" w:rsidTr="005B3B73">
        <w:tc>
          <w:tcPr>
            <w:tcW w:w="828" w:type="dxa"/>
          </w:tcPr>
          <w:p w14:paraId="296B67D2"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17</w:t>
            </w:r>
          </w:p>
        </w:tc>
        <w:tc>
          <w:tcPr>
            <w:tcW w:w="1620" w:type="dxa"/>
          </w:tcPr>
          <w:p w14:paraId="187AB257"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36187F49"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Educational Pathway Template</w:t>
            </w:r>
          </w:p>
        </w:tc>
        <w:tc>
          <w:tcPr>
            <w:tcW w:w="5621" w:type="dxa"/>
          </w:tcPr>
          <w:p w14:paraId="64D7D887" w14:textId="77777777" w:rsidR="00E527F3" w:rsidRPr="00B318D4" w:rsidRDefault="00E527F3" w:rsidP="005B3B73">
            <w:pPr>
              <w:rPr>
                <w:rFonts w:ascii="Arial" w:hAnsi="Arial" w:cs="Arial"/>
                <w:lang w:val="en-US"/>
              </w:rPr>
            </w:pPr>
            <w:r w:rsidRPr="00B318D4">
              <w:rPr>
                <w:rFonts w:ascii="Arial" w:hAnsi="Arial" w:cs="Arial"/>
                <w:lang w:val="en-US"/>
              </w:rPr>
              <w:t>The Octopus User selects an Educational Pathway Template to be deleted. The system asks him/her to confirm the deletion of the template. If the user selects “Yes”, the template gets deleted. Otherwise, the system returns.</w:t>
            </w:r>
          </w:p>
        </w:tc>
      </w:tr>
      <w:tr w:rsidR="00E527F3" w:rsidRPr="00B318D4" w14:paraId="6E074B4A" w14:textId="77777777" w:rsidTr="005B3B73">
        <w:tc>
          <w:tcPr>
            <w:tcW w:w="828" w:type="dxa"/>
          </w:tcPr>
          <w:p w14:paraId="10C7D882"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18</w:t>
            </w:r>
          </w:p>
        </w:tc>
        <w:tc>
          <w:tcPr>
            <w:tcW w:w="1620" w:type="dxa"/>
          </w:tcPr>
          <w:p w14:paraId="5DC9A607"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1BF33A3B"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Phase (Act)</w:t>
            </w:r>
          </w:p>
        </w:tc>
        <w:tc>
          <w:tcPr>
            <w:tcW w:w="5621" w:type="dxa"/>
          </w:tcPr>
          <w:p w14:paraId="5D0D9B2F" w14:textId="77777777" w:rsidR="00E527F3" w:rsidRPr="00B318D4" w:rsidRDefault="00E527F3" w:rsidP="005B3B73">
            <w:pPr>
              <w:rPr>
                <w:rFonts w:ascii="Arial" w:hAnsi="Arial" w:cs="Arial"/>
                <w:lang w:val="en-US"/>
              </w:rPr>
            </w:pPr>
            <w:r w:rsidRPr="00B318D4">
              <w:rPr>
                <w:rFonts w:ascii="Arial" w:hAnsi="Arial" w:cs="Arial"/>
                <w:lang w:val="en-US"/>
              </w:rPr>
              <w:t>The user selects to delete an Act. The system asks him/her to confirm the deletion of the Act. If the user selects “Yes”, the Act gets deleted. Otherwise, the system returns.</w:t>
            </w:r>
          </w:p>
        </w:tc>
      </w:tr>
      <w:tr w:rsidR="00E527F3" w:rsidRPr="00B318D4" w14:paraId="7A6D07D9" w14:textId="77777777" w:rsidTr="005B3B73">
        <w:tc>
          <w:tcPr>
            <w:tcW w:w="828" w:type="dxa"/>
          </w:tcPr>
          <w:p w14:paraId="28E04155"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19</w:t>
            </w:r>
          </w:p>
        </w:tc>
        <w:tc>
          <w:tcPr>
            <w:tcW w:w="1620" w:type="dxa"/>
          </w:tcPr>
          <w:p w14:paraId="3E371FA3"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63C58E2C"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Activity Structure</w:t>
            </w:r>
          </w:p>
        </w:tc>
        <w:tc>
          <w:tcPr>
            <w:tcW w:w="5621" w:type="dxa"/>
          </w:tcPr>
          <w:p w14:paraId="2CEC25A5" w14:textId="77777777" w:rsidR="00E527F3" w:rsidRPr="00B318D4" w:rsidRDefault="00E527F3" w:rsidP="005B3B73">
            <w:pPr>
              <w:rPr>
                <w:rFonts w:ascii="Arial" w:hAnsi="Arial" w:cs="Arial"/>
                <w:lang w:val="en-US"/>
              </w:rPr>
            </w:pPr>
            <w:r w:rsidRPr="00B318D4">
              <w:rPr>
                <w:rFonts w:ascii="Arial" w:hAnsi="Arial" w:cs="Arial"/>
                <w:lang w:val="en-US"/>
              </w:rPr>
              <w:t>The Octopus User selects an Educational Pathway Template to be deleted, by clicking on the “Delete” button next to “Activity Structure”. The system asks the Octopus User to confirm the deletion of the template. If the user selects “Yes”, the template gets deleted. Otherwise, the system returns.</w:t>
            </w:r>
          </w:p>
        </w:tc>
      </w:tr>
      <w:tr w:rsidR="00E527F3" w:rsidRPr="00B318D4" w14:paraId="67694987" w14:textId="77777777" w:rsidTr="005B3B73">
        <w:tc>
          <w:tcPr>
            <w:tcW w:w="828" w:type="dxa"/>
          </w:tcPr>
          <w:p w14:paraId="43D31907"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20</w:t>
            </w:r>
          </w:p>
        </w:tc>
        <w:tc>
          <w:tcPr>
            <w:tcW w:w="1620" w:type="dxa"/>
          </w:tcPr>
          <w:p w14:paraId="1473EB80"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3E1E4BB1"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Activity</w:t>
            </w:r>
          </w:p>
        </w:tc>
        <w:tc>
          <w:tcPr>
            <w:tcW w:w="5621" w:type="dxa"/>
          </w:tcPr>
          <w:p w14:paraId="2B4A9600" w14:textId="77777777" w:rsidR="00E527F3" w:rsidRPr="00B318D4" w:rsidRDefault="00E527F3" w:rsidP="005B3B73">
            <w:pPr>
              <w:rPr>
                <w:rFonts w:ascii="Arial" w:hAnsi="Arial" w:cs="Arial"/>
                <w:lang w:val="en-US"/>
              </w:rPr>
            </w:pPr>
            <w:r w:rsidRPr="00B318D4">
              <w:rPr>
                <w:rFonts w:ascii="Arial" w:hAnsi="Arial" w:cs="Arial"/>
                <w:lang w:val="en-US"/>
              </w:rPr>
              <w:t>The Octopus User selects an Activity to be deleted. The system asks him/her to confirm the deletion of the Activity. If the user selects “Yes”, the Activity gets deleted. Otherwise, the system returns.</w:t>
            </w:r>
          </w:p>
        </w:tc>
      </w:tr>
      <w:tr w:rsidR="00E527F3" w:rsidRPr="00B318D4" w14:paraId="7EB2EEBD" w14:textId="77777777" w:rsidTr="005B3B73">
        <w:tc>
          <w:tcPr>
            <w:tcW w:w="828" w:type="dxa"/>
          </w:tcPr>
          <w:p w14:paraId="4D369D7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21</w:t>
            </w:r>
          </w:p>
        </w:tc>
        <w:tc>
          <w:tcPr>
            <w:tcW w:w="1620" w:type="dxa"/>
          </w:tcPr>
          <w:p w14:paraId="43443E91"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2C211413"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Start point</w:t>
            </w:r>
          </w:p>
        </w:tc>
        <w:tc>
          <w:tcPr>
            <w:tcW w:w="5621" w:type="dxa"/>
          </w:tcPr>
          <w:p w14:paraId="0C0BD6C0" w14:textId="77777777" w:rsidR="00E527F3" w:rsidRPr="00B318D4" w:rsidRDefault="00E527F3" w:rsidP="005B3B73">
            <w:pPr>
              <w:rPr>
                <w:rFonts w:ascii="Arial" w:hAnsi="Arial" w:cs="Arial"/>
                <w:lang w:val="en-US"/>
              </w:rPr>
            </w:pPr>
            <w:r w:rsidRPr="00B318D4">
              <w:rPr>
                <w:rFonts w:ascii="Arial" w:hAnsi="Arial" w:cs="Arial"/>
                <w:lang w:val="en-US"/>
              </w:rPr>
              <w:t>The Octopus User selects a Start Point for deletion and submits his/her request. The system asks him/her to confirm the deletion. If the user selects “Yes”, the Start Point gets deleted. Otherwise, the system returns.</w:t>
            </w:r>
          </w:p>
          <w:p w14:paraId="3D3A3FEB" w14:textId="77777777" w:rsidR="00E527F3" w:rsidRPr="00B318D4" w:rsidRDefault="00E527F3" w:rsidP="005B3B73">
            <w:pPr>
              <w:rPr>
                <w:rFonts w:ascii="Arial" w:hAnsi="Arial" w:cs="Arial"/>
                <w:lang w:val="en-US"/>
              </w:rPr>
            </w:pPr>
          </w:p>
        </w:tc>
      </w:tr>
      <w:tr w:rsidR="00E527F3" w:rsidRPr="00B318D4" w14:paraId="477FAD7C" w14:textId="77777777" w:rsidTr="005B3B73">
        <w:tc>
          <w:tcPr>
            <w:tcW w:w="828" w:type="dxa"/>
          </w:tcPr>
          <w:p w14:paraId="317DB6B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22</w:t>
            </w:r>
          </w:p>
        </w:tc>
        <w:tc>
          <w:tcPr>
            <w:tcW w:w="1620" w:type="dxa"/>
          </w:tcPr>
          <w:p w14:paraId="3ED7F754"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7E3831B8"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End point</w:t>
            </w:r>
          </w:p>
        </w:tc>
        <w:tc>
          <w:tcPr>
            <w:tcW w:w="5621" w:type="dxa"/>
          </w:tcPr>
          <w:p w14:paraId="4CD868BD" w14:textId="77777777" w:rsidR="00E527F3" w:rsidRPr="00B318D4" w:rsidRDefault="00E527F3" w:rsidP="005B3B73">
            <w:pPr>
              <w:rPr>
                <w:rFonts w:ascii="Arial" w:hAnsi="Arial" w:cs="Arial"/>
                <w:lang w:val="en-US"/>
              </w:rPr>
            </w:pPr>
            <w:r w:rsidRPr="00B318D4">
              <w:rPr>
                <w:rFonts w:ascii="Arial" w:hAnsi="Arial" w:cs="Arial"/>
                <w:lang w:val="en-US"/>
              </w:rPr>
              <w:t>The Octopus User selects a Start Point for deletion and submits his/her request. The system asks him/her to confirm the deletion. If the user selects “Yes”, the Start Point gets deleted. Otherwise, the system returns.</w:t>
            </w:r>
          </w:p>
          <w:p w14:paraId="2536EF1B" w14:textId="77777777" w:rsidR="00E527F3" w:rsidRPr="00B318D4" w:rsidRDefault="00E527F3" w:rsidP="005B3B73">
            <w:pPr>
              <w:rPr>
                <w:rFonts w:ascii="Arial" w:hAnsi="Arial" w:cs="Arial"/>
                <w:lang w:val="en-US"/>
              </w:rPr>
            </w:pPr>
          </w:p>
        </w:tc>
      </w:tr>
      <w:tr w:rsidR="00E527F3" w:rsidRPr="00B318D4" w14:paraId="007D1986" w14:textId="77777777" w:rsidTr="005B3B73">
        <w:tc>
          <w:tcPr>
            <w:tcW w:w="828" w:type="dxa"/>
          </w:tcPr>
          <w:p w14:paraId="082F3D40"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23</w:t>
            </w:r>
          </w:p>
        </w:tc>
        <w:tc>
          <w:tcPr>
            <w:tcW w:w="1620" w:type="dxa"/>
          </w:tcPr>
          <w:p w14:paraId="174D7381"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1154D8A2"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connection</w:t>
            </w:r>
          </w:p>
        </w:tc>
        <w:tc>
          <w:tcPr>
            <w:tcW w:w="5621" w:type="dxa"/>
          </w:tcPr>
          <w:p w14:paraId="7F077E3D" w14:textId="77777777" w:rsidR="00E527F3" w:rsidRPr="00B318D4" w:rsidRDefault="00E527F3" w:rsidP="005B3B73">
            <w:pPr>
              <w:rPr>
                <w:rFonts w:ascii="Arial" w:hAnsi="Arial" w:cs="Arial"/>
                <w:lang w:val="en-US"/>
              </w:rPr>
            </w:pPr>
            <w:r w:rsidRPr="00B318D4">
              <w:rPr>
                <w:rFonts w:ascii="Arial" w:hAnsi="Arial" w:cs="Arial"/>
                <w:lang w:val="en-US"/>
              </w:rPr>
              <w:t>The Octopus User selects a Start Point for deletion and submits his/her request. The system asks him/her to confirm the deletion. If the user selects “Yes”, the Start Point gets deleted. Otherwise, the system returns.</w:t>
            </w:r>
          </w:p>
          <w:p w14:paraId="5D82DDA0" w14:textId="77777777" w:rsidR="00E527F3" w:rsidRPr="00B318D4" w:rsidRDefault="00E527F3" w:rsidP="005B3B73">
            <w:pPr>
              <w:rPr>
                <w:rFonts w:ascii="Arial" w:hAnsi="Arial" w:cs="Arial"/>
                <w:lang w:val="en-US"/>
              </w:rPr>
            </w:pPr>
          </w:p>
        </w:tc>
      </w:tr>
      <w:tr w:rsidR="00E527F3" w:rsidRPr="00B318D4" w14:paraId="7F0C6D65" w14:textId="77777777" w:rsidTr="005B3B73">
        <w:tc>
          <w:tcPr>
            <w:tcW w:w="828" w:type="dxa"/>
          </w:tcPr>
          <w:p w14:paraId="5A48C75A" w14:textId="77777777" w:rsidR="00E527F3" w:rsidRPr="00B318D4" w:rsidRDefault="00E527F3" w:rsidP="005B3B73">
            <w:pPr>
              <w:pStyle w:val="Standard"/>
              <w:snapToGrid w:val="0"/>
              <w:spacing w:before="48" w:after="48"/>
              <w:rPr>
                <w:rFonts w:ascii="Arial" w:hAnsi="Arial" w:cs="Arial"/>
                <w:sz w:val="22"/>
                <w:szCs w:val="22"/>
              </w:rPr>
            </w:pPr>
          </w:p>
        </w:tc>
        <w:tc>
          <w:tcPr>
            <w:tcW w:w="1620" w:type="dxa"/>
          </w:tcPr>
          <w:p w14:paraId="35149ED7"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w:t>
            </w:r>
          </w:p>
        </w:tc>
        <w:tc>
          <w:tcPr>
            <w:tcW w:w="1088" w:type="dxa"/>
          </w:tcPr>
          <w:p w14:paraId="731E668F"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Delete Resource</w:t>
            </w:r>
          </w:p>
        </w:tc>
        <w:tc>
          <w:tcPr>
            <w:tcW w:w="5621" w:type="dxa"/>
          </w:tcPr>
          <w:p w14:paraId="70516E96" w14:textId="77777777" w:rsidR="00E527F3" w:rsidRPr="00B318D4" w:rsidRDefault="00E527F3" w:rsidP="005B3B73">
            <w:pPr>
              <w:rPr>
                <w:rFonts w:ascii="Arial" w:hAnsi="Arial" w:cs="Arial"/>
                <w:lang w:val="en-US"/>
              </w:rPr>
            </w:pPr>
            <w:r w:rsidRPr="00B318D4">
              <w:rPr>
                <w:rFonts w:ascii="Arial" w:hAnsi="Arial" w:cs="Arial"/>
                <w:lang w:val="en-US"/>
              </w:rPr>
              <w:t>The user selects to delete a resource from the structure by clicking on the corresponding button next to the resource, in the resource list. The system asks him/her to confirm the deletion. If the user selects “Yes”, the resource gets deleted. Otherwise, the system returns.</w:t>
            </w:r>
          </w:p>
        </w:tc>
      </w:tr>
      <w:tr w:rsidR="00E527F3" w:rsidRPr="00B318D4" w14:paraId="01F8A97C" w14:textId="77777777" w:rsidTr="005B3B73">
        <w:tc>
          <w:tcPr>
            <w:tcW w:w="828" w:type="dxa"/>
          </w:tcPr>
          <w:p w14:paraId="1ACDB41B"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25</w:t>
            </w:r>
          </w:p>
        </w:tc>
        <w:tc>
          <w:tcPr>
            <w:tcW w:w="1620" w:type="dxa"/>
          </w:tcPr>
          <w:p w14:paraId="60831F63"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2157FFEB"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Insert Metadata</w:t>
            </w:r>
          </w:p>
        </w:tc>
        <w:tc>
          <w:tcPr>
            <w:tcW w:w="5621" w:type="dxa"/>
          </w:tcPr>
          <w:p w14:paraId="4801A3E0" w14:textId="77777777" w:rsidR="00E527F3" w:rsidRPr="00B318D4" w:rsidRDefault="00E527F3" w:rsidP="005B3B73">
            <w:pPr>
              <w:rPr>
                <w:rFonts w:ascii="Arial" w:hAnsi="Arial" w:cs="Arial"/>
                <w:lang w:val="en-US"/>
              </w:rPr>
            </w:pPr>
            <w:r w:rsidRPr="00B318D4">
              <w:rPr>
                <w:rFonts w:ascii="Arial" w:hAnsi="Arial" w:cs="Arial"/>
                <w:lang w:val="en-US"/>
              </w:rPr>
              <w:t xml:space="preserve">The user selects to insert metadata by clicking on the “General Information” button and the corresponding form appears. The user fills in the fields and then clicks on the save button. The system checks if the mandatory elements are filled in presenting a message in case of error. </w:t>
            </w:r>
            <w:r w:rsidRPr="00B318D4">
              <w:rPr>
                <w:rFonts w:ascii="Arial" w:hAnsi="Arial" w:cs="Arial"/>
                <w:lang w:val="en-US"/>
              </w:rPr>
              <w:lastRenderedPageBreak/>
              <w:t xml:space="preserve">Otherwise, the system sends the information to the server in order to save it to the repository. </w:t>
            </w:r>
          </w:p>
        </w:tc>
      </w:tr>
      <w:tr w:rsidR="00E527F3" w:rsidRPr="00B318D4" w14:paraId="2D3CDC48" w14:textId="77777777" w:rsidTr="005B3B73">
        <w:tc>
          <w:tcPr>
            <w:tcW w:w="828" w:type="dxa"/>
          </w:tcPr>
          <w:p w14:paraId="3B8ABD1C"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lastRenderedPageBreak/>
              <w:t>26</w:t>
            </w:r>
          </w:p>
        </w:tc>
        <w:tc>
          <w:tcPr>
            <w:tcW w:w="1620" w:type="dxa"/>
          </w:tcPr>
          <w:p w14:paraId="5485A474"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2602D959"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Create User Account</w:t>
            </w:r>
          </w:p>
        </w:tc>
        <w:tc>
          <w:tcPr>
            <w:tcW w:w="5621" w:type="dxa"/>
          </w:tcPr>
          <w:p w14:paraId="5658F1B0" w14:textId="77777777" w:rsidR="00E527F3" w:rsidRPr="00B318D4" w:rsidRDefault="00E527F3" w:rsidP="005B3B73">
            <w:pPr>
              <w:rPr>
                <w:rFonts w:ascii="Arial" w:hAnsi="Arial" w:cs="Arial"/>
                <w:lang w:val="en-US"/>
              </w:rPr>
            </w:pPr>
            <w:r w:rsidRPr="00B318D4">
              <w:rPr>
                <w:rFonts w:ascii="Arial" w:hAnsi="Arial" w:cs="Arial"/>
                <w:lang w:val="en-US"/>
              </w:rPr>
              <w:t>The Octopus User selects to create a user account by clicking on the “New Account” button and a form related to the user’s personal information appears. The user fills in the requested fields and selects the “Save” button. The system checks the user’s input, creates the new user, inserts him in the users list and displays a message indicating that the operation has been successfully completed.</w:t>
            </w:r>
          </w:p>
        </w:tc>
      </w:tr>
      <w:tr w:rsidR="00E527F3" w:rsidRPr="00B318D4" w14:paraId="2D812163" w14:textId="77777777" w:rsidTr="005B3B73">
        <w:tc>
          <w:tcPr>
            <w:tcW w:w="828" w:type="dxa"/>
          </w:tcPr>
          <w:p w14:paraId="12DB8CDA" w14:textId="77777777" w:rsidR="00E527F3" w:rsidRPr="00B318D4" w:rsidRDefault="00E527F3" w:rsidP="005B3B73">
            <w:pPr>
              <w:pStyle w:val="Standard"/>
              <w:snapToGrid w:val="0"/>
              <w:spacing w:before="48" w:after="48"/>
              <w:rPr>
                <w:rFonts w:ascii="Arial" w:hAnsi="Arial" w:cs="Arial"/>
                <w:sz w:val="22"/>
                <w:szCs w:val="22"/>
              </w:rPr>
            </w:pPr>
            <w:r w:rsidRPr="00B318D4">
              <w:rPr>
                <w:rFonts w:ascii="Arial" w:hAnsi="Arial" w:cs="Arial"/>
                <w:sz w:val="22"/>
                <w:szCs w:val="22"/>
              </w:rPr>
              <w:t>27</w:t>
            </w:r>
          </w:p>
        </w:tc>
        <w:tc>
          <w:tcPr>
            <w:tcW w:w="1620" w:type="dxa"/>
          </w:tcPr>
          <w:p w14:paraId="0BB740BE"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Octopus User, Octopus Repository</w:t>
            </w:r>
          </w:p>
        </w:tc>
        <w:tc>
          <w:tcPr>
            <w:tcW w:w="1088" w:type="dxa"/>
          </w:tcPr>
          <w:p w14:paraId="103B7FAF" w14:textId="77777777" w:rsidR="00E527F3" w:rsidRPr="00B318D4" w:rsidRDefault="00E527F3" w:rsidP="005B3B73">
            <w:pPr>
              <w:pStyle w:val="Standard"/>
              <w:snapToGrid w:val="0"/>
              <w:spacing w:before="48" w:after="48"/>
              <w:jc w:val="both"/>
              <w:rPr>
                <w:rFonts w:ascii="Arial" w:hAnsi="Arial" w:cs="Arial"/>
                <w:sz w:val="22"/>
                <w:szCs w:val="22"/>
              </w:rPr>
            </w:pPr>
            <w:r w:rsidRPr="00B318D4">
              <w:rPr>
                <w:rFonts w:ascii="Arial" w:hAnsi="Arial" w:cs="Arial"/>
                <w:sz w:val="22"/>
                <w:szCs w:val="22"/>
              </w:rPr>
              <w:t>Modify User Account</w:t>
            </w:r>
          </w:p>
        </w:tc>
        <w:tc>
          <w:tcPr>
            <w:tcW w:w="5621" w:type="dxa"/>
          </w:tcPr>
          <w:p w14:paraId="559E1B10" w14:textId="77777777" w:rsidR="00E527F3" w:rsidRPr="00B318D4" w:rsidRDefault="00E527F3" w:rsidP="005B3B73">
            <w:pPr>
              <w:rPr>
                <w:rFonts w:ascii="Arial" w:hAnsi="Arial" w:cs="Arial"/>
                <w:lang w:val="en-US"/>
              </w:rPr>
            </w:pPr>
            <w:r w:rsidRPr="00B318D4">
              <w:rPr>
                <w:rFonts w:ascii="Arial" w:hAnsi="Arial" w:cs="Arial"/>
                <w:lang w:val="en-US"/>
              </w:rPr>
              <w:t>The Octopus User selects to modify his/her account by clicking on the “Edit my Account” button and a form related to the user’s personal information appears. The user fills in the requested fields and selects the “Save” button. The system checks the user’s input, updates the user’s account and displays a message indicating that the operation has been successfully completed.</w:t>
            </w:r>
          </w:p>
        </w:tc>
      </w:tr>
      <w:tr w:rsidR="00E527F3" w:rsidRPr="00B318D4" w14:paraId="54F88038" w14:textId="77777777" w:rsidTr="005B3B73">
        <w:trPr>
          <w:cnfStyle w:val="010000000000" w:firstRow="0" w:lastRow="1" w:firstColumn="0" w:lastColumn="0" w:oddVBand="0" w:evenVBand="0" w:oddHBand="0" w:evenHBand="0" w:firstRowFirstColumn="0" w:firstRowLastColumn="0" w:lastRowFirstColumn="0" w:lastRowLastColumn="0"/>
        </w:trPr>
        <w:tc>
          <w:tcPr>
            <w:tcW w:w="828" w:type="dxa"/>
          </w:tcPr>
          <w:p w14:paraId="4DEA8E02" w14:textId="77777777" w:rsidR="00E527F3" w:rsidRPr="00B318D4" w:rsidRDefault="00E527F3" w:rsidP="005B3B73">
            <w:pPr>
              <w:pStyle w:val="Standard"/>
              <w:snapToGrid w:val="0"/>
              <w:spacing w:before="48" w:after="48"/>
              <w:rPr>
                <w:rFonts w:ascii="Arial" w:hAnsi="Arial" w:cs="Arial"/>
                <w:i w:val="0"/>
                <w:sz w:val="22"/>
                <w:szCs w:val="22"/>
              </w:rPr>
            </w:pPr>
            <w:r w:rsidRPr="00B318D4">
              <w:rPr>
                <w:rFonts w:ascii="Arial" w:hAnsi="Arial" w:cs="Arial"/>
                <w:i w:val="0"/>
                <w:sz w:val="22"/>
                <w:szCs w:val="22"/>
              </w:rPr>
              <w:t>28</w:t>
            </w:r>
          </w:p>
        </w:tc>
        <w:tc>
          <w:tcPr>
            <w:tcW w:w="1620" w:type="dxa"/>
          </w:tcPr>
          <w:p w14:paraId="3A56C1A9" w14:textId="77777777" w:rsidR="00E527F3" w:rsidRPr="00B318D4" w:rsidRDefault="00E527F3" w:rsidP="005B3B73">
            <w:pPr>
              <w:pStyle w:val="Standard"/>
              <w:snapToGrid w:val="0"/>
              <w:spacing w:before="48" w:after="48"/>
              <w:jc w:val="both"/>
              <w:rPr>
                <w:rFonts w:ascii="Arial" w:hAnsi="Arial" w:cs="Arial"/>
                <w:i w:val="0"/>
                <w:sz w:val="22"/>
                <w:szCs w:val="22"/>
              </w:rPr>
            </w:pPr>
            <w:r w:rsidRPr="00B318D4">
              <w:rPr>
                <w:rFonts w:ascii="Arial" w:hAnsi="Arial" w:cs="Arial"/>
                <w:i w:val="0"/>
                <w:sz w:val="22"/>
                <w:szCs w:val="22"/>
              </w:rPr>
              <w:t>Octopus User, Octopus Repository</w:t>
            </w:r>
          </w:p>
        </w:tc>
        <w:tc>
          <w:tcPr>
            <w:tcW w:w="1088" w:type="dxa"/>
          </w:tcPr>
          <w:p w14:paraId="2D504F8E" w14:textId="77777777" w:rsidR="00E527F3" w:rsidRPr="00B318D4" w:rsidRDefault="00E527F3" w:rsidP="005B3B73">
            <w:pPr>
              <w:pStyle w:val="Standard"/>
              <w:snapToGrid w:val="0"/>
              <w:spacing w:before="48" w:after="48"/>
              <w:jc w:val="both"/>
              <w:rPr>
                <w:rFonts w:ascii="Arial" w:hAnsi="Arial" w:cs="Arial"/>
                <w:i w:val="0"/>
                <w:sz w:val="22"/>
                <w:szCs w:val="22"/>
              </w:rPr>
            </w:pPr>
            <w:r w:rsidRPr="00B318D4">
              <w:rPr>
                <w:rFonts w:ascii="Arial" w:hAnsi="Arial" w:cs="Arial"/>
                <w:i w:val="0"/>
                <w:sz w:val="22"/>
                <w:szCs w:val="22"/>
              </w:rPr>
              <w:t>Finalize EP Template</w:t>
            </w:r>
          </w:p>
        </w:tc>
        <w:tc>
          <w:tcPr>
            <w:tcW w:w="5621" w:type="dxa"/>
          </w:tcPr>
          <w:p w14:paraId="7D08C848" w14:textId="77777777" w:rsidR="00E527F3" w:rsidRPr="00B318D4" w:rsidRDefault="00E527F3" w:rsidP="005B3B73">
            <w:pPr>
              <w:tabs>
                <w:tab w:val="left" w:pos="1310"/>
              </w:tabs>
              <w:rPr>
                <w:rFonts w:ascii="Arial" w:hAnsi="Arial" w:cs="Arial"/>
                <w:i w:val="0"/>
                <w:lang w:val="en-US"/>
              </w:rPr>
            </w:pPr>
            <w:r w:rsidRPr="00B318D4">
              <w:rPr>
                <w:rFonts w:ascii="Arial" w:hAnsi="Arial" w:cs="Arial"/>
                <w:i w:val="0"/>
                <w:lang w:val="en-US"/>
              </w:rPr>
              <w:t xml:space="preserve">The user selects to finalize the EP Template by clicking on the “General Information” button and the related metadata appears. (S)he selects the “final” choice of the status field and then clicks on the “Save” button. The system checks if the mandatory elements are filled in and presents a message in case of error. Otherwise, the system sends the information to the server in order to save it to the repository. </w:t>
            </w:r>
          </w:p>
        </w:tc>
      </w:tr>
    </w:tbl>
    <w:p w14:paraId="5C5BCD2B" w14:textId="77777777" w:rsidR="00E527F3" w:rsidRPr="00B318D4" w:rsidRDefault="00E527F3" w:rsidP="00E527F3">
      <w:pPr>
        <w:pStyle w:val="Caption"/>
        <w:rPr>
          <w:rFonts w:ascii="Arial" w:hAnsi="Arial" w:cs="Arial"/>
        </w:rPr>
      </w:pPr>
      <w:bookmarkStart w:id="76" w:name="_Ref434663125"/>
      <w:bookmarkStart w:id="77" w:name="_Toc299698934"/>
      <w:r w:rsidRPr="00B318D4">
        <w:rPr>
          <w:rFonts w:ascii="Arial" w:hAnsi="Arial" w:cs="Arial"/>
        </w:rPr>
        <w:t xml:space="preserve">Table </w:t>
      </w:r>
      <w:r w:rsidRPr="00B318D4">
        <w:rPr>
          <w:rFonts w:ascii="Arial" w:hAnsi="Arial" w:cs="Arial"/>
        </w:rPr>
        <w:fldChar w:fldCharType="begin"/>
      </w:r>
      <w:r w:rsidRPr="00B318D4">
        <w:rPr>
          <w:rFonts w:ascii="Arial" w:hAnsi="Arial" w:cs="Arial"/>
        </w:rPr>
        <w:instrText xml:space="preserve"> SEQ Table \* ARABIC </w:instrText>
      </w:r>
      <w:r w:rsidRPr="00B318D4">
        <w:rPr>
          <w:rFonts w:ascii="Arial" w:hAnsi="Arial" w:cs="Arial"/>
        </w:rPr>
        <w:fldChar w:fldCharType="separate"/>
      </w:r>
      <w:r w:rsidR="001F7994" w:rsidRPr="00B318D4">
        <w:rPr>
          <w:rFonts w:ascii="Arial" w:hAnsi="Arial" w:cs="Arial"/>
          <w:noProof/>
        </w:rPr>
        <w:t>2</w:t>
      </w:r>
      <w:r w:rsidRPr="00B318D4">
        <w:rPr>
          <w:rFonts w:ascii="Arial" w:hAnsi="Arial" w:cs="Arial"/>
        </w:rPr>
        <w:fldChar w:fldCharType="end"/>
      </w:r>
      <w:bookmarkEnd w:id="76"/>
      <w:r w:rsidRPr="00B318D4">
        <w:rPr>
          <w:rFonts w:ascii="Arial" w:hAnsi="Arial" w:cs="Arial"/>
        </w:rPr>
        <w:t xml:space="preserve">: </w:t>
      </w:r>
      <w:r w:rsidRPr="00B318D4">
        <w:rPr>
          <w:rFonts w:ascii="Arial" w:hAnsi="Arial" w:cs="Arial"/>
          <w:b w:val="0"/>
        </w:rPr>
        <w:t>Octopus Use Cases supporting the instructional design process</w:t>
      </w:r>
      <w:bookmarkEnd w:id="77"/>
    </w:p>
    <w:p w14:paraId="48DAC8E1" w14:textId="77777777" w:rsidR="00E527F3" w:rsidRPr="00B318D4" w:rsidRDefault="00E527F3" w:rsidP="00E527F3">
      <w:pPr>
        <w:rPr>
          <w:rFonts w:ascii="Arial" w:hAnsi="Arial" w:cs="Arial"/>
          <w:lang w:val="en-GB"/>
        </w:rPr>
      </w:pPr>
    </w:p>
    <w:p w14:paraId="753D2018" w14:textId="77777777" w:rsidR="00E527F3" w:rsidRPr="00B318D4" w:rsidRDefault="00E527F3" w:rsidP="00F84E6C">
      <w:pPr>
        <w:rPr>
          <w:rFonts w:ascii="Arial" w:hAnsi="Arial" w:cs="Arial"/>
          <w:lang w:val="en-GB" w:eastAsia="en-GB"/>
        </w:rPr>
      </w:pPr>
    </w:p>
    <w:p w14:paraId="21420113" w14:textId="77777777" w:rsidR="00FB6A68" w:rsidRPr="00B318D4" w:rsidRDefault="00FB6A68" w:rsidP="00087821">
      <w:pPr>
        <w:pStyle w:val="Heading2"/>
        <w:rPr>
          <w:rFonts w:ascii="Arial" w:hAnsi="Arial" w:cs="Arial"/>
          <w:lang w:val="en-US"/>
        </w:rPr>
      </w:pPr>
      <w:bookmarkStart w:id="78" w:name="_Toc447628842"/>
      <w:r w:rsidRPr="00B318D4">
        <w:rPr>
          <w:rFonts w:ascii="Arial" w:hAnsi="Arial" w:cs="Arial"/>
          <w:lang w:val="en-US"/>
        </w:rPr>
        <w:lastRenderedPageBreak/>
        <w:t>Summary</w:t>
      </w:r>
      <w:bookmarkEnd w:id="78"/>
    </w:p>
    <w:p w14:paraId="7C2FF909" w14:textId="5F5CF4E4" w:rsidR="009E727C" w:rsidRPr="00B318D4" w:rsidRDefault="00CE6B6B" w:rsidP="00A81C17">
      <w:pPr>
        <w:pStyle w:val="Spacing"/>
        <w:rPr>
          <w:rFonts w:ascii="Arial" w:hAnsi="Arial" w:cs="Arial"/>
          <w:sz w:val="24"/>
          <w:szCs w:val="24"/>
          <w:lang w:val="en-GB"/>
        </w:rPr>
      </w:pPr>
      <w:r w:rsidRPr="00B318D4">
        <w:rPr>
          <w:rFonts w:ascii="Arial" w:hAnsi="Arial" w:cs="Arial"/>
          <w:sz w:val="24"/>
          <w:szCs w:val="24"/>
          <w:lang w:val="en-GB"/>
        </w:rPr>
        <w:t xml:space="preserve">In this chapter we presented the </w:t>
      </w:r>
      <w:r w:rsidR="008C74B9" w:rsidRPr="00B318D4">
        <w:rPr>
          <w:rFonts w:ascii="Arial" w:hAnsi="Arial" w:cs="Arial"/>
          <w:sz w:val="24"/>
          <w:szCs w:val="24"/>
          <w:lang w:val="en-GB"/>
        </w:rPr>
        <w:t>conceptual</w:t>
      </w:r>
      <w:r w:rsidRPr="00B318D4">
        <w:rPr>
          <w:rFonts w:ascii="Arial" w:hAnsi="Arial" w:cs="Arial"/>
          <w:sz w:val="24"/>
          <w:szCs w:val="24"/>
          <w:lang w:val="en-GB"/>
        </w:rPr>
        <w:t xml:space="preserve"> model </w:t>
      </w:r>
      <w:r w:rsidR="00A81C17" w:rsidRPr="00B318D4">
        <w:rPr>
          <w:rFonts w:ascii="Arial" w:hAnsi="Arial" w:cs="Arial"/>
          <w:sz w:val="24"/>
          <w:szCs w:val="24"/>
          <w:lang w:val="en-GB"/>
        </w:rPr>
        <w:t xml:space="preserve">of the Octopus system </w:t>
      </w:r>
      <w:r w:rsidRPr="00B318D4">
        <w:rPr>
          <w:rFonts w:ascii="Arial" w:hAnsi="Arial" w:cs="Arial"/>
          <w:sz w:val="24"/>
          <w:szCs w:val="24"/>
          <w:lang w:val="en-GB"/>
        </w:rPr>
        <w:t xml:space="preserve">and </w:t>
      </w:r>
      <w:r w:rsidR="00A81C17" w:rsidRPr="00B318D4">
        <w:rPr>
          <w:rFonts w:ascii="Arial" w:hAnsi="Arial" w:cs="Arial"/>
          <w:sz w:val="24"/>
          <w:szCs w:val="24"/>
          <w:lang w:val="en-GB"/>
        </w:rPr>
        <w:t xml:space="preserve">it’s </w:t>
      </w:r>
      <w:r w:rsidR="008C74B9" w:rsidRPr="00B318D4">
        <w:rPr>
          <w:rFonts w:ascii="Arial" w:hAnsi="Arial" w:cs="Arial"/>
          <w:sz w:val="24"/>
          <w:szCs w:val="24"/>
          <w:lang w:val="en-GB"/>
        </w:rPr>
        <w:t xml:space="preserve">functional specifications through use cases that support the </w:t>
      </w:r>
      <w:r w:rsidRPr="00B318D4">
        <w:rPr>
          <w:rFonts w:ascii="Arial" w:hAnsi="Arial" w:cs="Arial"/>
          <w:sz w:val="24"/>
          <w:szCs w:val="24"/>
          <w:lang w:val="en-GB"/>
        </w:rPr>
        <w:t>instructional design p</w:t>
      </w:r>
      <w:r w:rsidR="008C74B9" w:rsidRPr="00B318D4">
        <w:rPr>
          <w:rFonts w:ascii="Arial" w:hAnsi="Arial" w:cs="Arial"/>
          <w:sz w:val="24"/>
          <w:szCs w:val="24"/>
          <w:lang w:val="en-GB"/>
        </w:rPr>
        <w:t>rocess.</w:t>
      </w:r>
    </w:p>
    <w:p w14:paraId="5771C4E1" w14:textId="5E803CED" w:rsidR="009E727C" w:rsidRPr="00B318D4" w:rsidRDefault="00A81C17" w:rsidP="00A81C17">
      <w:pPr>
        <w:pStyle w:val="Spacing"/>
        <w:rPr>
          <w:rFonts w:ascii="Arial" w:hAnsi="Arial" w:cs="Arial"/>
          <w:lang w:val="en-US"/>
        </w:rPr>
      </w:pPr>
      <w:r w:rsidRPr="00B318D4">
        <w:rPr>
          <w:rFonts w:ascii="Arial" w:hAnsi="Arial" w:cs="Arial"/>
          <w:sz w:val="24"/>
          <w:szCs w:val="24"/>
          <w:lang w:val="en-GB"/>
        </w:rPr>
        <w:t>Chapter 4, focuses on the implementation of the Octopus system</w:t>
      </w:r>
      <w:r w:rsidR="009E727C" w:rsidRPr="00B318D4">
        <w:rPr>
          <w:rFonts w:ascii="Arial" w:hAnsi="Arial" w:cs="Arial"/>
          <w:lang w:val="en-US"/>
        </w:rPr>
        <w:br w:type="page"/>
      </w:r>
    </w:p>
    <w:p w14:paraId="429ADA42" w14:textId="138C6EFD" w:rsidR="00FB6A68" w:rsidRPr="00B318D4" w:rsidRDefault="00E527F3" w:rsidP="00087821">
      <w:pPr>
        <w:pStyle w:val="Heading1"/>
        <w:rPr>
          <w:rFonts w:ascii="Arial" w:hAnsi="Arial" w:cs="Arial"/>
        </w:rPr>
      </w:pPr>
      <w:bookmarkStart w:id="79" w:name="_Toc447628843"/>
      <w:r w:rsidRPr="00B318D4">
        <w:rPr>
          <w:rFonts w:ascii="Arial" w:hAnsi="Arial" w:cs="Arial"/>
          <w:lang w:val="en-GB"/>
        </w:rPr>
        <w:lastRenderedPageBreak/>
        <w:t xml:space="preserve">Octopus Architecture and </w:t>
      </w:r>
      <w:r w:rsidR="001D6B3E" w:rsidRPr="00B318D4">
        <w:rPr>
          <w:rFonts w:ascii="Arial" w:hAnsi="Arial" w:cs="Arial"/>
          <w:lang w:val="en-GB"/>
        </w:rPr>
        <w:t>Implementation</w:t>
      </w:r>
      <w:bookmarkEnd w:id="79"/>
    </w:p>
    <w:p w14:paraId="49B3ECBE" w14:textId="77777777" w:rsidR="003728E5" w:rsidRPr="00B318D4" w:rsidRDefault="003728E5" w:rsidP="00087821">
      <w:pPr>
        <w:pStyle w:val="Heading2"/>
        <w:rPr>
          <w:rFonts w:ascii="Arial" w:hAnsi="Arial" w:cs="Arial"/>
          <w:lang w:val="en-US"/>
        </w:rPr>
      </w:pPr>
      <w:bookmarkStart w:id="80" w:name="_Toc447628844"/>
      <w:r w:rsidRPr="00B318D4">
        <w:rPr>
          <w:rFonts w:ascii="Arial" w:hAnsi="Arial" w:cs="Arial"/>
          <w:lang w:val="en-US"/>
        </w:rPr>
        <w:t>Introduction</w:t>
      </w:r>
      <w:bookmarkEnd w:id="80"/>
    </w:p>
    <w:p w14:paraId="7E5D5425" w14:textId="6E44A07E" w:rsidR="00DE3C21" w:rsidRPr="00B318D4" w:rsidRDefault="00E527F3" w:rsidP="00DE3C21">
      <w:pPr>
        <w:rPr>
          <w:rFonts w:ascii="Arial" w:hAnsi="Arial" w:cs="Arial"/>
          <w:lang w:val="en-GB" w:eastAsia="en-GB"/>
        </w:rPr>
      </w:pPr>
      <w:r w:rsidRPr="00B318D4">
        <w:rPr>
          <w:rFonts w:ascii="Arial" w:hAnsi="Arial" w:cs="Arial"/>
          <w:lang w:val="en-US"/>
        </w:rPr>
        <w:t>T</w:t>
      </w:r>
      <w:r w:rsidR="00A81C17" w:rsidRPr="00B318D4">
        <w:rPr>
          <w:rFonts w:ascii="Arial" w:hAnsi="Arial" w:cs="Arial"/>
          <w:lang w:val="en-US"/>
        </w:rPr>
        <w:t>his chapter</w:t>
      </w:r>
      <w:r w:rsidRPr="00B318D4">
        <w:rPr>
          <w:rFonts w:ascii="Arial" w:hAnsi="Arial" w:cs="Arial"/>
          <w:lang w:val="en-US"/>
        </w:rPr>
        <w:t xml:space="preserve"> presents the architecture of Octopus along with a detailed walkthrough that illustrates how it supports the work of instructional designers. This support refers to the development and sharing of educational templates and scenarios. Furthermore it support collaboration between instructional designers through the notion of workspaces.</w:t>
      </w:r>
      <w:r w:rsidR="00DE3C21" w:rsidRPr="00B318D4">
        <w:rPr>
          <w:rFonts w:ascii="Arial" w:hAnsi="Arial" w:cs="Arial"/>
          <w:lang w:val="en-GB" w:eastAsia="en-GB"/>
        </w:rPr>
        <w:t xml:space="preserve">   </w:t>
      </w:r>
    </w:p>
    <w:p w14:paraId="033FB392" w14:textId="77777777" w:rsidR="007F6B75" w:rsidRPr="00B318D4" w:rsidRDefault="007F6B75" w:rsidP="007F6B75">
      <w:pPr>
        <w:pStyle w:val="Heading2"/>
        <w:rPr>
          <w:rFonts w:ascii="Arial" w:hAnsi="Arial" w:cs="Arial"/>
          <w:lang w:val="en-US"/>
        </w:rPr>
      </w:pPr>
      <w:bookmarkStart w:id="81" w:name="_Toc447628845"/>
      <w:r w:rsidRPr="00B318D4">
        <w:rPr>
          <w:rFonts w:ascii="Arial" w:hAnsi="Arial" w:cs="Arial"/>
          <w:lang w:val="en-US"/>
        </w:rPr>
        <w:t>Architecture</w:t>
      </w:r>
      <w:bookmarkEnd w:id="81"/>
    </w:p>
    <w:p w14:paraId="3DD890BA" w14:textId="77777777" w:rsidR="007F6B75" w:rsidRPr="00B318D4" w:rsidRDefault="007F6B75" w:rsidP="007F6B75">
      <w:pPr>
        <w:rPr>
          <w:rFonts w:ascii="Arial" w:hAnsi="Arial" w:cs="Arial"/>
          <w:lang w:val="en-US"/>
        </w:rPr>
      </w:pPr>
      <w:r w:rsidRPr="00B318D4">
        <w:rPr>
          <w:rFonts w:ascii="Arial" w:hAnsi="Arial" w:cs="Arial"/>
          <w:lang w:val="en-US"/>
        </w:rPr>
        <w:t xml:space="preserve">Octopus follows a service oriented architecture. </w:t>
      </w:r>
      <w:hyperlink r:id="rId16" w:history="1">
        <w:r w:rsidRPr="00B318D4">
          <w:rPr>
            <w:rStyle w:val="Hyperlink"/>
            <w:rFonts w:ascii="Arial" w:hAnsi="Arial" w:cs="Arial"/>
            <w:lang w:val="en-US"/>
          </w:rPr>
          <w:t>Service-oriented</w:t>
        </w:r>
      </w:hyperlink>
      <w:r w:rsidRPr="00B318D4">
        <w:rPr>
          <w:rFonts w:ascii="Arial" w:hAnsi="Arial" w:cs="Arial"/>
          <w:lang w:val="en-US"/>
        </w:rPr>
        <w:t xml:space="preserve"> architecture (SOA) is a design pattern based on distinct pieces of software providing application functionality as services to other applications via a protocol. This is known as service-orientation. It is independent of any vendor, product or technology.[1] A service is a self-contained unit of functionality, such as retrieving an online bank statement.[2] Services can be combined by other software applications to provide the complete functionality of a large software application.[3] SOA makes it easy for computers connected over a network to cooperate. Every computer can run an arbitrary number of services, and each service is built in a way that ensures that the service can exchange information with any other service in the network without human interaction and without the need to make changes to the underlying program itself.</w:t>
      </w:r>
    </w:p>
    <w:p w14:paraId="18171CE9" w14:textId="77777777" w:rsidR="000869EC" w:rsidRPr="00B318D4" w:rsidRDefault="000869EC" w:rsidP="000869EC">
      <w:pPr>
        <w:rPr>
          <w:rFonts w:ascii="Arial" w:hAnsi="Arial" w:cs="Arial"/>
          <w:lang w:val="en-US"/>
        </w:rPr>
      </w:pPr>
    </w:p>
    <w:p w14:paraId="49BCE578" w14:textId="77777777" w:rsidR="000869EC" w:rsidRPr="00B318D4" w:rsidRDefault="000869EC" w:rsidP="000869EC">
      <w:pPr>
        <w:pStyle w:val="BodyText"/>
        <w:keepNext/>
        <w:ind w:firstLine="0"/>
        <w:jc w:val="center"/>
        <w:rPr>
          <w:rFonts w:ascii="Arial" w:hAnsi="Arial" w:cs="Arial"/>
        </w:rPr>
      </w:pPr>
      <w:r w:rsidRPr="00B318D4">
        <w:rPr>
          <w:rFonts w:ascii="Arial" w:hAnsi="Arial" w:cs="Arial"/>
          <w:noProof/>
          <w:lang w:val="el-GR" w:eastAsia="el-GR"/>
        </w:rPr>
        <w:lastRenderedPageBreak/>
        <w:drawing>
          <wp:inline distT="0" distB="0" distL="0" distR="0" wp14:anchorId="3ECE1C4E" wp14:editId="0420C05F">
            <wp:extent cx="4968634" cy="4747260"/>
            <wp:effectExtent l="0" t="0" r="3810" b="0"/>
            <wp:docPr id="120" name="Picture 79" descr="OctopusArchitecture_m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OctopusArchitecture_man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68634" cy="4747260"/>
                    </a:xfrm>
                    <a:prstGeom prst="rect">
                      <a:avLst/>
                    </a:prstGeom>
                    <a:noFill/>
                    <a:ln>
                      <a:noFill/>
                    </a:ln>
                  </pic:spPr>
                </pic:pic>
              </a:graphicData>
            </a:graphic>
          </wp:inline>
        </w:drawing>
      </w:r>
    </w:p>
    <w:p w14:paraId="6EBC09BA" w14:textId="77777777" w:rsidR="000869EC" w:rsidRPr="00B318D4" w:rsidRDefault="000869EC" w:rsidP="000869EC">
      <w:pPr>
        <w:pStyle w:val="Caption"/>
        <w:rPr>
          <w:rFonts w:ascii="Arial" w:hAnsi="Arial" w:cs="Arial"/>
        </w:rPr>
      </w:pPr>
      <w:bookmarkStart w:id="82" w:name="_Toc44382550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8</w:t>
      </w:r>
      <w:r w:rsidRPr="00B318D4">
        <w:rPr>
          <w:rFonts w:ascii="Arial" w:hAnsi="Arial" w:cs="Arial"/>
        </w:rPr>
        <w:fldChar w:fldCharType="end"/>
      </w:r>
      <w:r w:rsidRPr="00B318D4">
        <w:rPr>
          <w:rFonts w:ascii="Arial" w:hAnsi="Arial" w:cs="Arial"/>
        </w:rPr>
        <w:t>: Octopus Architecture</w:t>
      </w:r>
      <w:bookmarkEnd w:id="82"/>
    </w:p>
    <w:p w14:paraId="1750F6C2" w14:textId="77777777" w:rsidR="000869EC" w:rsidRPr="00B318D4" w:rsidRDefault="000869EC" w:rsidP="007F6B75">
      <w:pPr>
        <w:rPr>
          <w:rFonts w:ascii="Arial" w:hAnsi="Arial" w:cs="Arial"/>
          <w:lang w:val="en-US"/>
        </w:rPr>
      </w:pPr>
    </w:p>
    <w:p w14:paraId="3834FB40" w14:textId="77777777" w:rsidR="007F6B75" w:rsidRPr="00B318D4" w:rsidRDefault="007F6B75" w:rsidP="007F6B75">
      <w:pPr>
        <w:rPr>
          <w:rFonts w:ascii="Arial" w:hAnsi="Arial" w:cs="Arial"/>
          <w:lang w:val="en-US"/>
        </w:rPr>
      </w:pPr>
      <w:r w:rsidRPr="00B318D4">
        <w:rPr>
          <w:rFonts w:ascii="Arial" w:hAnsi="Arial" w:cs="Arial"/>
          <w:lang w:val="en-US"/>
        </w:rPr>
        <w:t>The components of this architecture are described in the following sections.</w:t>
      </w:r>
    </w:p>
    <w:p w14:paraId="6397A243" w14:textId="77777777" w:rsidR="007F6B75" w:rsidRPr="00B318D4" w:rsidRDefault="007F6B75" w:rsidP="007F6B75">
      <w:pPr>
        <w:pStyle w:val="Heading3"/>
        <w:numPr>
          <w:ilvl w:val="2"/>
          <w:numId w:val="17"/>
        </w:numPr>
        <w:rPr>
          <w:rFonts w:ascii="Arial" w:hAnsi="Arial" w:cs="Arial"/>
          <w:lang w:val="en-US"/>
        </w:rPr>
      </w:pPr>
      <w:bookmarkStart w:id="83" w:name="_Toc447628846"/>
      <w:r w:rsidRPr="00B318D4">
        <w:rPr>
          <w:rFonts w:ascii="Arial" w:hAnsi="Arial" w:cs="Arial"/>
          <w:lang w:val="en-US"/>
        </w:rPr>
        <w:t>Client Side</w:t>
      </w:r>
      <w:bookmarkEnd w:id="83"/>
    </w:p>
    <w:p w14:paraId="23CF69EE" w14:textId="1144CBF3" w:rsidR="007F6B75" w:rsidRPr="00B318D4" w:rsidRDefault="007F6B75" w:rsidP="000869EC">
      <w:pPr>
        <w:rPr>
          <w:rFonts w:ascii="Arial" w:hAnsi="Arial" w:cs="Arial"/>
          <w:lang w:val="en-US"/>
        </w:rPr>
      </w:pPr>
      <w:r w:rsidRPr="00B318D4">
        <w:rPr>
          <w:rFonts w:ascii="Arial" w:hAnsi="Arial" w:cs="Arial"/>
          <w:lang w:val="en-US"/>
        </w:rPr>
        <w:t xml:space="preserve">The client side component follows a MVC-like pattern with models, views and controllers, undertaking the communication between the client side as well as the server side component. </w:t>
      </w:r>
      <w:r w:rsidRPr="00B318D4">
        <w:rPr>
          <w:rFonts w:ascii="Arial" w:hAnsi="Arial" w:cs="Arial"/>
          <w:i/>
          <w:lang w:val="en-US"/>
        </w:rPr>
        <w:t>Models</w:t>
      </w:r>
      <w:r w:rsidRPr="00B318D4">
        <w:rPr>
          <w:rFonts w:ascii="Arial" w:hAnsi="Arial" w:cs="Arial"/>
          <w:lang w:val="en-US"/>
        </w:rPr>
        <w:t xml:space="preserve"> are collections of data that are used and presented by the views which could be panels, trees, grids, forms, buttons and windows etc. The </w:t>
      </w:r>
      <w:r w:rsidRPr="00B318D4">
        <w:rPr>
          <w:rFonts w:ascii="Arial" w:hAnsi="Arial" w:cs="Arial"/>
          <w:i/>
          <w:lang w:val="en-US"/>
        </w:rPr>
        <w:t>View</w:t>
      </w:r>
      <w:r w:rsidRPr="00B318D4">
        <w:rPr>
          <w:rFonts w:ascii="Arial" w:hAnsi="Arial" w:cs="Arial"/>
          <w:lang w:val="en-US"/>
        </w:rPr>
        <w:t xml:space="preserve"> is made with HTML, CSS, JavaScript and templates. Combinations of different views are used to produce different </w:t>
      </w:r>
      <w:r w:rsidRPr="00B318D4">
        <w:rPr>
          <w:rFonts w:ascii="Arial" w:hAnsi="Arial" w:cs="Arial"/>
          <w:i/>
          <w:lang w:val="en-US"/>
        </w:rPr>
        <w:t>Widgets</w:t>
      </w:r>
      <w:r w:rsidRPr="00B318D4">
        <w:rPr>
          <w:rFonts w:ascii="Arial" w:hAnsi="Arial" w:cs="Arial"/>
          <w:lang w:val="en-US"/>
        </w:rPr>
        <w:t xml:space="preserve"> to be delivered to the end user through the browser. The </w:t>
      </w:r>
      <w:r w:rsidRPr="00B318D4">
        <w:rPr>
          <w:rFonts w:ascii="Arial" w:hAnsi="Arial" w:cs="Arial"/>
          <w:i/>
          <w:lang w:val="en-US"/>
        </w:rPr>
        <w:t>Controller</w:t>
      </w:r>
      <w:r w:rsidRPr="00B318D4">
        <w:rPr>
          <w:rFonts w:ascii="Arial" w:hAnsi="Arial" w:cs="Arial"/>
          <w:lang w:val="en-US"/>
        </w:rPr>
        <w:t xml:space="preserve"> is the decision maker and the glue between the model and view as well as server side component. The controller updates the views when the model changes. It also adds event listeners to the views and updates the models when the user manipulates the view. If the data in the model needs to be persisted, the controller makes asynchronous calls to the server. The data interchange </w:t>
      </w:r>
      <w:r w:rsidRPr="00B318D4">
        <w:rPr>
          <w:rFonts w:ascii="Arial" w:hAnsi="Arial" w:cs="Arial"/>
          <w:lang w:val="en-US"/>
        </w:rPr>
        <w:lastRenderedPageBreak/>
        <w:t xml:space="preserve">between the client and the server side component is made through asynchronous AJAX calls and JSON messages.  The </w:t>
      </w:r>
      <w:r w:rsidRPr="00B318D4">
        <w:rPr>
          <w:rFonts w:ascii="Arial" w:hAnsi="Arial" w:cs="Arial"/>
          <w:i/>
          <w:lang w:val="en-US"/>
        </w:rPr>
        <w:t>Multilinguality Support module</w:t>
      </w:r>
      <w:r w:rsidRPr="00B318D4">
        <w:rPr>
          <w:rFonts w:ascii="Arial" w:hAnsi="Arial" w:cs="Arial"/>
          <w:lang w:val="en-US"/>
        </w:rPr>
        <w:t xml:space="preserve"> handles the translation of the user interface elements. While the tool loads on the client’s browser, the translation corresponding to the user language preferences is transferred along with the user interface components.</w:t>
      </w:r>
    </w:p>
    <w:p w14:paraId="671FA82D" w14:textId="77777777" w:rsidR="007F6B75" w:rsidRPr="00B318D4" w:rsidRDefault="007F6B75" w:rsidP="007F6B75">
      <w:pPr>
        <w:rPr>
          <w:rFonts w:ascii="Arial" w:hAnsi="Arial" w:cs="Arial"/>
          <w:lang w:val="en-US"/>
        </w:rPr>
      </w:pPr>
      <w:r w:rsidRPr="00B318D4">
        <w:rPr>
          <w:rFonts w:ascii="Arial" w:hAnsi="Arial" w:cs="Arial"/>
          <w:lang w:val="en-US"/>
        </w:rPr>
        <w:t>The different components - widgets of the client side utilize a common web browser in order to present their functionality. Based on the above architecture, six different components expose their functionality through the web browser:</w:t>
      </w:r>
    </w:p>
    <w:p w14:paraId="4483A296" w14:textId="77777777" w:rsidR="007F6B75" w:rsidRPr="00B318D4" w:rsidRDefault="007F6B75" w:rsidP="007F6B75">
      <w:pPr>
        <w:rPr>
          <w:rFonts w:ascii="Arial" w:hAnsi="Arial" w:cs="Arial"/>
          <w:lang w:val="en-US"/>
        </w:rPr>
      </w:pPr>
      <w:r w:rsidRPr="00B318D4">
        <w:rPr>
          <w:rFonts w:ascii="Arial" w:hAnsi="Arial" w:cs="Arial"/>
          <w:lang w:val="en-US"/>
        </w:rPr>
        <w:t xml:space="preserve">The User Accounts Management widget, which is responsible for the management of the user accounts. </w:t>
      </w:r>
    </w:p>
    <w:p w14:paraId="09011EF9" w14:textId="77777777" w:rsidR="007F6B75" w:rsidRPr="00B318D4" w:rsidRDefault="007F6B75" w:rsidP="007F6B75">
      <w:pPr>
        <w:rPr>
          <w:rFonts w:ascii="Arial" w:hAnsi="Arial" w:cs="Arial"/>
          <w:lang w:val="en-US"/>
        </w:rPr>
      </w:pPr>
      <w:r w:rsidRPr="00B318D4">
        <w:rPr>
          <w:rFonts w:ascii="Arial" w:hAnsi="Arial" w:cs="Arial"/>
          <w:lang w:val="en-US"/>
        </w:rPr>
        <w:t xml:space="preserve">The Educational Templates/Scenarios Finder widget, which is responsible for the search of existence educational templates, scenarios and workspaces in the Octopus. </w:t>
      </w:r>
    </w:p>
    <w:p w14:paraId="0B0DFF11" w14:textId="77777777" w:rsidR="007F6B75" w:rsidRPr="00B318D4" w:rsidRDefault="007F6B75" w:rsidP="007F6B75">
      <w:pPr>
        <w:rPr>
          <w:rFonts w:ascii="Arial" w:hAnsi="Arial" w:cs="Arial"/>
          <w:lang w:val="en-US"/>
        </w:rPr>
      </w:pPr>
      <w:r w:rsidRPr="00B318D4">
        <w:rPr>
          <w:rFonts w:ascii="Arial" w:hAnsi="Arial" w:cs="Arial"/>
          <w:lang w:val="en-US"/>
        </w:rPr>
        <w:t>The Metadata Management widget, is responsible for the management of educational templates and scenarios metadata. It allows description of templates/scenarios with LOM metadata, as well as Application Profiles of it, supporting this way the needs of different communities.</w:t>
      </w:r>
    </w:p>
    <w:p w14:paraId="32FEE307" w14:textId="77777777" w:rsidR="007F6B75" w:rsidRPr="00B318D4" w:rsidRDefault="007F6B75" w:rsidP="007F6B75">
      <w:pPr>
        <w:rPr>
          <w:rFonts w:ascii="Arial" w:hAnsi="Arial" w:cs="Arial"/>
          <w:lang w:val="en-US"/>
        </w:rPr>
      </w:pPr>
      <w:r w:rsidRPr="00B318D4">
        <w:rPr>
          <w:rFonts w:ascii="Arial" w:hAnsi="Arial" w:cs="Arial"/>
          <w:lang w:val="en-US"/>
        </w:rPr>
        <w:t>The Educational Template/Scenarios Authoring widget, allowing the authoring of educational templates and scenarios.</w:t>
      </w:r>
    </w:p>
    <w:p w14:paraId="775851B1" w14:textId="77777777" w:rsidR="007F6B75" w:rsidRPr="00B318D4" w:rsidRDefault="007F6B75" w:rsidP="007F6B75">
      <w:pPr>
        <w:rPr>
          <w:rFonts w:ascii="Arial" w:hAnsi="Arial" w:cs="Arial"/>
          <w:lang w:val="en-US"/>
        </w:rPr>
      </w:pPr>
      <w:r w:rsidRPr="00B318D4">
        <w:rPr>
          <w:rFonts w:ascii="Arial" w:hAnsi="Arial" w:cs="Arial"/>
          <w:lang w:val="en-US"/>
        </w:rPr>
        <w:t>The Workspaces Management widget, allowing the administration of users’ workspaces, educational scenarios and templates.</w:t>
      </w:r>
    </w:p>
    <w:p w14:paraId="1242DE74" w14:textId="77777777" w:rsidR="007F6B75" w:rsidRPr="00B318D4" w:rsidRDefault="007F6B75" w:rsidP="007F6B75">
      <w:pPr>
        <w:pStyle w:val="Heading3"/>
        <w:rPr>
          <w:rFonts w:ascii="Arial" w:hAnsi="Arial" w:cs="Arial"/>
          <w:lang w:val="en-US"/>
        </w:rPr>
      </w:pPr>
      <w:bookmarkStart w:id="84" w:name="_Toc447628847"/>
      <w:r w:rsidRPr="00B318D4">
        <w:rPr>
          <w:rFonts w:ascii="Arial" w:hAnsi="Arial" w:cs="Arial"/>
          <w:lang w:val="en-US"/>
        </w:rPr>
        <w:t>Server side</w:t>
      </w:r>
      <w:bookmarkEnd w:id="84"/>
    </w:p>
    <w:p w14:paraId="2A5CB207" w14:textId="77777777" w:rsidR="007F6B75" w:rsidRPr="00B318D4" w:rsidRDefault="007F6B75" w:rsidP="007F6B75">
      <w:pPr>
        <w:pStyle w:val="BodyText"/>
        <w:rPr>
          <w:rFonts w:ascii="Arial" w:hAnsi="Arial" w:cs="Arial"/>
        </w:rPr>
      </w:pPr>
      <w:r w:rsidRPr="00B318D4">
        <w:rPr>
          <w:rFonts w:ascii="Arial" w:hAnsi="Arial" w:cs="Arial"/>
        </w:rPr>
        <w:t>The server side consists of three different layers: the service layer, the business logic layer and the data layer.</w:t>
      </w:r>
    </w:p>
    <w:p w14:paraId="41267EA0" w14:textId="77777777" w:rsidR="007F6B75" w:rsidRPr="00B318D4" w:rsidRDefault="007F6B75" w:rsidP="007F6B75">
      <w:pPr>
        <w:pStyle w:val="Heading4"/>
        <w:rPr>
          <w:rFonts w:ascii="Arial" w:hAnsi="Arial" w:cs="Arial"/>
          <w:lang w:val="en-US"/>
        </w:rPr>
      </w:pPr>
      <w:r w:rsidRPr="00B318D4">
        <w:rPr>
          <w:rFonts w:ascii="Arial" w:hAnsi="Arial" w:cs="Arial"/>
          <w:lang w:val="en-US"/>
        </w:rPr>
        <w:t>Service Layer</w:t>
      </w:r>
    </w:p>
    <w:p w14:paraId="7CD48FEC" w14:textId="77777777" w:rsidR="007F6B75" w:rsidRPr="00B318D4" w:rsidRDefault="007F6B75" w:rsidP="007F6B75">
      <w:pPr>
        <w:rPr>
          <w:rFonts w:ascii="Arial" w:hAnsi="Arial" w:cs="Arial"/>
          <w:lang w:val="en-US"/>
        </w:rPr>
      </w:pPr>
      <w:r w:rsidRPr="00B318D4">
        <w:rPr>
          <w:rFonts w:ascii="Arial" w:hAnsi="Arial" w:cs="Arial"/>
          <w:lang w:val="en-US"/>
        </w:rPr>
        <w:t>The Service Layer controls the communication between the client and server logic by exposing a set of services to the client side widgets. These services comprise the middleware concealing the application’s business logic. The service layer provides the following services:</w:t>
      </w:r>
    </w:p>
    <w:p w14:paraId="01A23BBC" w14:textId="72430CBB" w:rsidR="007F6B75" w:rsidRPr="00B318D4" w:rsidRDefault="007F6B75" w:rsidP="007F6B75">
      <w:pPr>
        <w:rPr>
          <w:rFonts w:ascii="Arial" w:hAnsi="Arial" w:cs="Arial"/>
          <w:lang w:val="en-US"/>
        </w:rPr>
      </w:pPr>
      <w:r w:rsidRPr="00B318D4">
        <w:rPr>
          <w:rFonts w:ascii="Arial" w:hAnsi="Arial" w:cs="Arial"/>
          <w:b/>
          <w:lang w:val="en-US"/>
        </w:rPr>
        <w:t>OAuth Services</w:t>
      </w:r>
      <w:r w:rsidRPr="00B318D4">
        <w:rPr>
          <w:rFonts w:ascii="Arial" w:hAnsi="Arial" w:cs="Arial"/>
          <w:lang w:val="en-US"/>
        </w:rPr>
        <w:t xml:space="preserve"> to authorize a foreign web application's requests for access to a user's data</w:t>
      </w:r>
      <w:r w:rsidR="00E73D45" w:rsidRPr="00B318D4">
        <w:rPr>
          <w:rFonts w:ascii="Arial" w:hAnsi="Arial" w:cs="Arial"/>
          <w:lang w:val="en-US"/>
        </w:rPr>
        <w:t xml:space="preserve"> [17]</w:t>
      </w:r>
      <w:r w:rsidRPr="00B318D4">
        <w:rPr>
          <w:rFonts w:ascii="Arial" w:hAnsi="Arial" w:cs="Arial"/>
          <w:lang w:val="en-US"/>
        </w:rPr>
        <w:t xml:space="preserve">. </w:t>
      </w:r>
    </w:p>
    <w:p w14:paraId="47DA5D75" w14:textId="77777777" w:rsidR="007F6B75" w:rsidRPr="00B318D4" w:rsidRDefault="007F6B75" w:rsidP="007F6B75">
      <w:pPr>
        <w:rPr>
          <w:rFonts w:ascii="Arial" w:hAnsi="Arial" w:cs="Arial"/>
          <w:lang w:val="en-US"/>
        </w:rPr>
      </w:pPr>
      <w:r w:rsidRPr="00B318D4">
        <w:rPr>
          <w:rFonts w:ascii="Arial" w:hAnsi="Arial" w:cs="Arial"/>
          <w:b/>
          <w:lang w:val="en-US"/>
        </w:rPr>
        <w:lastRenderedPageBreak/>
        <w:t>User account CRUD services</w:t>
      </w:r>
      <w:r w:rsidRPr="00B318D4">
        <w:rPr>
          <w:rFonts w:ascii="Arial" w:hAnsi="Arial" w:cs="Arial"/>
          <w:lang w:val="en-US"/>
        </w:rPr>
        <w:t xml:space="preserve"> providing the appropriate services for the management of user accounts. Specifically, these services are responsible for the creation, retrieval, update, deletion (CRUD) and authentication of a user accounts based on the corresponding business logic.</w:t>
      </w:r>
    </w:p>
    <w:p w14:paraId="1F403A42" w14:textId="77777777" w:rsidR="007F6B75" w:rsidRPr="00B318D4" w:rsidRDefault="007F6B75" w:rsidP="007F6B75">
      <w:pPr>
        <w:rPr>
          <w:rFonts w:ascii="Arial" w:hAnsi="Arial" w:cs="Arial"/>
          <w:lang w:val="en-US"/>
        </w:rPr>
      </w:pPr>
      <w:r w:rsidRPr="00B318D4">
        <w:rPr>
          <w:rFonts w:ascii="Arial" w:hAnsi="Arial" w:cs="Arial"/>
          <w:b/>
          <w:lang w:val="en-US"/>
        </w:rPr>
        <w:t>LD (Educational Templates/Scenarios) CRUD services</w:t>
      </w:r>
      <w:r w:rsidRPr="00B318D4">
        <w:rPr>
          <w:rFonts w:ascii="Arial" w:hAnsi="Arial" w:cs="Arial"/>
          <w:lang w:val="en-US"/>
        </w:rPr>
        <w:t xml:space="preserve"> for the management of educational templates and scenarios. Specifically, these services are responsible for the creation, deletion, retrieval and update of the templates/scenarios, , as well as their metadata following the corresponding business logic.</w:t>
      </w:r>
    </w:p>
    <w:p w14:paraId="7E07B25E" w14:textId="77777777" w:rsidR="007F6B75" w:rsidRPr="00B318D4" w:rsidRDefault="007F6B75" w:rsidP="007F6B75">
      <w:pPr>
        <w:rPr>
          <w:rFonts w:ascii="Arial" w:hAnsi="Arial" w:cs="Arial"/>
          <w:lang w:val="en-US"/>
        </w:rPr>
      </w:pPr>
      <w:r w:rsidRPr="00B318D4">
        <w:rPr>
          <w:rFonts w:ascii="Arial" w:hAnsi="Arial" w:cs="Arial"/>
          <w:b/>
          <w:lang w:val="en-US"/>
        </w:rPr>
        <w:t xml:space="preserve">Workspaces (WS) CRUD services </w:t>
      </w:r>
      <w:r w:rsidRPr="00B318D4">
        <w:rPr>
          <w:rFonts w:ascii="Arial" w:hAnsi="Arial" w:cs="Arial"/>
          <w:lang w:val="en-US"/>
        </w:rPr>
        <w:t>for the manipulation of the workspaces. In detail, these services provide the functionality needed for the creation, deletion, retrieval and update of the workspaces as well as the manipulation of their content.</w:t>
      </w:r>
    </w:p>
    <w:p w14:paraId="0852A96D" w14:textId="6E367710" w:rsidR="007F6B75" w:rsidRPr="00B318D4" w:rsidRDefault="007F6B75" w:rsidP="007F6B75">
      <w:pPr>
        <w:rPr>
          <w:rFonts w:ascii="Arial" w:hAnsi="Arial" w:cs="Arial"/>
          <w:lang w:val="en-US"/>
        </w:rPr>
      </w:pPr>
      <w:r w:rsidRPr="00B318D4">
        <w:rPr>
          <w:rFonts w:ascii="Arial" w:hAnsi="Arial" w:cs="Arial"/>
          <w:b/>
          <w:lang w:val="en-US"/>
        </w:rPr>
        <w:t>OAI-PMH services</w:t>
      </w:r>
      <w:r w:rsidRPr="00B318D4">
        <w:rPr>
          <w:rFonts w:ascii="Arial" w:hAnsi="Arial" w:cs="Arial"/>
          <w:lang w:val="en-US"/>
        </w:rPr>
        <w:t xml:space="preserve"> allowing the dissemination of educational templates/scenarios metadata to external repositories/federations. These metadata conform to LOM or LOM application profiles. The target service implements all verbs (i.e. methods) required by OAI-PMH V2.0</w:t>
      </w:r>
      <w:r w:rsidR="008E28D1" w:rsidRPr="00B318D4">
        <w:rPr>
          <w:rFonts w:ascii="Arial" w:hAnsi="Arial" w:cs="Arial"/>
          <w:lang w:val="en-US"/>
        </w:rPr>
        <w:t xml:space="preserve"> [42]</w:t>
      </w:r>
      <w:r w:rsidRPr="00B318D4">
        <w:rPr>
          <w:rFonts w:ascii="Arial" w:hAnsi="Arial" w:cs="Arial"/>
          <w:lang w:val="en-US"/>
        </w:rPr>
        <w:t>, each one corresponding to an OAI-PMH request (Identify, ListMetadataFormats, ListIdentifiers, ListRecords, GetRecord).</w:t>
      </w:r>
    </w:p>
    <w:p w14:paraId="663A7604" w14:textId="77777777" w:rsidR="007F6B75" w:rsidRPr="00B318D4" w:rsidRDefault="007F6B75" w:rsidP="007F6B75">
      <w:pPr>
        <w:rPr>
          <w:rFonts w:ascii="Arial" w:hAnsi="Arial" w:cs="Arial"/>
          <w:lang w:val="en-US"/>
        </w:rPr>
      </w:pPr>
      <w:r w:rsidRPr="00B318D4">
        <w:rPr>
          <w:rFonts w:ascii="Arial" w:hAnsi="Arial" w:cs="Arial"/>
          <w:b/>
          <w:lang w:val="en-US"/>
        </w:rPr>
        <w:t>Search services</w:t>
      </w:r>
      <w:r w:rsidRPr="00B318D4">
        <w:rPr>
          <w:rFonts w:ascii="Arial" w:hAnsi="Arial" w:cs="Arial"/>
          <w:lang w:val="en-US"/>
        </w:rPr>
        <w:t xml:space="preserve"> allowing search in data layer for users, workspaces or educational templates and scenarios based on the submitted information through the corresponding client-server module and matching with the corresponding metadata. </w:t>
      </w:r>
      <w:r w:rsidRPr="00B318D4">
        <w:rPr>
          <w:rFonts w:ascii="Arial" w:hAnsi="Arial" w:cs="Arial"/>
          <w:b/>
          <w:lang w:val="en-US"/>
        </w:rPr>
        <w:t>OpenSearch services</w:t>
      </w:r>
      <w:r w:rsidRPr="00B318D4">
        <w:rPr>
          <w:rFonts w:ascii="Arial" w:hAnsi="Arial" w:cs="Arial"/>
          <w:lang w:val="en-US"/>
        </w:rPr>
        <w:t xml:space="preserve"> are also provided to be able for external tools and environments to search for templates/scenarios. </w:t>
      </w:r>
    </w:p>
    <w:p w14:paraId="6BCE52DD" w14:textId="77777777" w:rsidR="007F6B75" w:rsidRPr="00B318D4" w:rsidRDefault="007F6B75" w:rsidP="007F6B75">
      <w:pPr>
        <w:rPr>
          <w:rFonts w:ascii="Arial" w:hAnsi="Arial" w:cs="Arial"/>
          <w:lang w:val="en-US"/>
        </w:rPr>
      </w:pPr>
      <w:r w:rsidRPr="00B318D4">
        <w:rPr>
          <w:rFonts w:ascii="Arial" w:hAnsi="Arial" w:cs="Arial"/>
          <w:b/>
          <w:lang w:val="en-US"/>
        </w:rPr>
        <w:t>System Properties services</w:t>
      </w:r>
      <w:r w:rsidRPr="00B318D4">
        <w:rPr>
          <w:rFonts w:ascii="Arial" w:hAnsi="Arial" w:cs="Arial"/>
          <w:lang w:val="en-US"/>
        </w:rPr>
        <w:t xml:space="preserve"> responsible for the system properties management based on the submitted information through the corresponding client side component along with the related business logic.</w:t>
      </w:r>
    </w:p>
    <w:p w14:paraId="654DD933" w14:textId="77777777" w:rsidR="007F6B75" w:rsidRPr="00B318D4" w:rsidRDefault="007F6B75" w:rsidP="007F6B75">
      <w:pPr>
        <w:pStyle w:val="BodyText"/>
        <w:ind w:left="288" w:firstLine="0"/>
        <w:rPr>
          <w:rFonts w:ascii="Arial" w:hAnsi="Arial" w:cs="Arial"/>
        </w:rPr>
      </w:pPr>
    </w:p>
    <w:p w14:paraId="76926F89" w14:textId="77777777" w:rsidR="007F6B75" w:rsidRPr="00B318D4" w:rsidRDefault="007F6B75" w:rsidP="007F6B75">
      <w:pPr>
        <w:pStyle w:val="Heading4"/>
        <w:rPr>
          <w:rFonts w:ascii="Arial" w:hAnsi="Arial" w:cs="Arial"/>
          <w:lang w:val="en-US"/>
        </w:rPr>
      </w:pPr>
      <w:r w:rsidRPr="00B318D4">
        <w:rPr>
          <w:rFonts w:ascii="Arial" w:hAnsi="Arial" w:cs="Arial"/>
          <w:lang w:val="en-US"/>
        </w:rPr>
        <w:t>Business Logic Layer</w:t>
      </w:r>
    </w:p>
    <w:p w14:paraId="6ACDDE31" w14:textId="77777777" w:rsidR="007F6B75" w:rsidRPr="00B318D4" w:rsidRDefault="007F6B75" w:rsidP="007F6B75">
      <w:pPr>
        <w:rPr>
          <w:rFonts w:ascii="Arial" w:hAnsi="Arial" w:cs="Arial"/>
          <w:lang w:val="en-US"/>
        </w:rPr>
      </w:pPr>
      <w:r w:rsidRPr="00B318D4">
        <w:rPr>
          <w:rFonts w:ascii="Arial" w:hAnsi="Arial" w:cs="Arial"/>
          <w:lang w:val="en-US"/>
        </w:rPr>
        <w:t xml:space="preserve">This layer is responsible for enforcing the business rules on the data. It implements the necessary functionality in order to support the services in the </w:t>
      </w:r>
      <w:r w:rsidRPr="00B318D4">
        <w:rPr>
          <w:rFonts w:ascii="Arial" w:hAnsi="Arial" w:cs="Arial"/>
          <w:lang w:val="en-US"/>
        </w:rPr>
        <w:lastRenderedPageBreak/>
        <w:t>service layer, making possible the use of the data, in the data layer. It consists of the following components:</w:t>
      </w:r>
    </w:p>
    <w:p w14:paraId="76D1EEB7" w14:textId="77777777" w:rsidR="007F6B75" w:rsidRPr="00B318D4" w:rsidRDefault="007F6B75" w:rsidP="007F6B75">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User Account Management</w:t>
      </w:r>
      <w:r w:rsidRPr="00B318D4">
        <w:rPr>
          <w:rFonts w:ascii="Arial" w:hAnsi="Arial" w:cs="Arial"/>
          <w:lang w:val="en-US"/>
        </w:rPr>
        <w:t xml:space="preserve"> component implements the rules for the creation, the deletion, the modification the authentication and authorization of the users’ accounts.</w:t>
      </w:r>
    </w:p>
    <w:p w14:paraId="6EBFD87D" w14:textId="550EEC3F" w:rsidR="007F6B75" w:rsidRPr="00B318D4" w:rsidRDefault="007F6B75" w:rsidP="007F6B75">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Educational Templates/Scenarios Authoring and Persistency</w:t>
      </w:r>
      <w:r w:rsidRPr="00B318D4">
        <w:rPr>
          <w:rFonts w:ascii="Arial" w:hAnsi="Arial" w:cs="Arial"/>
          <w:lang w:val="en-US"/>
        </w:rPr>
        <w:t xml:space="preserve"> </w:t>
      </w:r>
      <w:r w:rsidRPr="00B318D4">
        <w:rPr>
          <w:rFonts w:ascii="Arial" w:hAnsi="Arial" w:cs="Arial"/>
          <w:b/>
          <w:lang w:val="en-US"/>
        </w:rPr>
        <w:t>Management</w:t>
      </w:r>
      <w:r w:rsidRPr="00B318D4">
        <w:rPr>
          <w:rFonts w:ascii="Arial" w:hAnsi="Arial" w:cs="Arial"/>
          <w:lang w:val="en-US"/>
        </w:rPr>
        <w:t xml:space="preserve"> component is responsible for the CRUD services related to the educational templates and scenarios supporting the authoring process described above, as well as workspaces and the manipulation of their content. Moreover, it is also responsible for the implementation of the rules supporting the OAI-PMH services in order to disseminate the educational templates and scenarios metadata. </w:t>
      </w:r>
    </w:p>
    <w:p w14:paraId="50E136E9" w14:textId="77777777" w:rsidR="007F6B75" w:rsidRPr="00B318D4" w:rsidRDefault="007F6B75" w:rsidP="007F6B75">
      <w:pPr>
        <w:rPr>
          <w:rFonts w:ascii="Arial" w:hAnsi="Arial" w:cs="Arial"/>
          <w:lang w:val="en-US"/>
        </w:rPr>
      </w:pPr>
      <w:r w:rsidRPr="00B318D4">
        <w:rPr>
          <w:rFonts w:ascii="Arial" w:hAnsi="Arial" w:cs="Arial"/>
          <w:lang w:val="en-US"/>
        </w:rPr>
        <w:t>The</w:t>
      </w:r>
      <w:r w:rsidRPr="00B318D4">
        <w:rPr>
          <w:rFonts w:ascii="Arial" w:hAnsi="Arial" w:cs="Arial"/>
          <w:b/>
          <w:lang w:val="en-US"/>
        </w:rPr>
        <w:t xml:space="preserve"> Search Management</w:t>
      </w:r>
      <w:r w:rsidRPr="00B318D4">
        <w:rPr>
          <w:rFonts w:ascii="Arial" w:hAnsi="Arial" w:cs="Arial"/>
          <w:lang w:val="en-US"/>
        </w:rPr>
        <w:t xml:space="preserve"> component applies rules for the manipulation of the templates/scenarios, workspaces and users, and implements the necessary functions in order to serve the search services utilizing the related information in the data layer. </w:t>
      </w:r>
    </w:p>
    <w:p w14:paraId="6B045A17" w14:textId="77777777" w:rsidR="007F6B75" w:rsidRPr="00B318D4" w:rsidRDefault="007F6B75" w:rsidP="007F6B75">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System Properties Management</w:t>
      </w:r>
      <w:r w:rsidRPr="00B318D4">
        <w:rPr>
          <w:rFonts w:ascii="Arial" w:hAnsi="Arial" w:cs="Arial"/>
          <w:lang w:val="en-US"/>
        </w:rPr>
        <w:t xml:space="preserve"> component is responsible for the creation, deletion, the modification of system properties as well as with the multilinguality support properties.</w:t>
      </w:r>
    </w:p>
    <w:p w14:paraId="21010F35" w14:textId="77777777" w:rsidR="007F6B75" w:rsidRPr="00B318D4" w:rsidRDefault="007F6B75" w:rsidP="007F6B75">
      <w:pPr>
        <w:pStyle w:val="BodyText"/>
        <w:ind w:left="648" w:firstLine="0"/>
        <w:rPr>
          <w:rFonts w:ascii="Arial" w:hAnsi="Arial" w:cs="Arial"/>
        </w:rPr>
      </w:pPr>
    </w:p>
    <w:p w14:paraId="40B118A1" w14:textId="77777777" w:rsidR="007F6B75" w:rsidRPr="00B318D4" w:rsidRDefault="007F6B75" w:rsidP="007F6B75">
      <w:pPr>
        <w:pStyle w:val="Heading4"/>
        <w:rPr>
          <w:rFonts w:ascii="Arial" w:hAnsi="Arial" w:cs="Arial"/>
          <w:lang w:val="en-US"/>
        </w:rPr>
      </w:pPr>
      <w:r w:rsidRPr="00B318D4">
        <w:rPr>
          <w:rFonts w:ascii="Arial" w:hAnsi="Arial" w:cs="Arial"/>
          <w:lang w:val="en-US"/>
        </w:rPr>
        <w:t>Data Layer</w:t>
      </w:r>
    </w:p>
    <w:p w14:paraId="650AB10D" w14:textId="77777777" w:rsidR="007F6B75" w:rsidRPr="00B318D4" w:rsidRDefault="007F6B75" w:rsidP="007F6B75">
      <w:pPr>
        <w:rPr>
          <w:rFonts w:ascii="Arial" w:hAnsi="Arial" w:cs="Arial"/>
          <w:lang w:val="en-US"/>
        </w:rPr>
      </w:pPr>
      <w:r w:rsidRPr="00B318D4">
        <w:rPr>
          <w:rFonts w:ascii="Arial" w:hAnsi="Arial" w:cs="Arial"/>
          <w:lang w:val="en-US"/>
        </w:rPr>
        <w:t>The data layer is responsible for the storage of the different information: information associated with the user accounts, workspaces, educational templates and scenarios representations, LOM metadata that is kept for the description of the educational templates and scenarios, system configurations and physical files.</w:t>
      </w:r>
    </w:p>
    <w:p w14:paraId="66373462" w14:textId="77777777" w:rsidR="007F6B75" w:rsidRPr="00B318D4" w:rsidRDefault="007F6B75" w:rsidP="007F6B75">
      <w:pPr>
        <w:rPr>
          <w:rFonts w:ascii="Arial" w:hAnsi="Arial" w:cs="Arial"/>
          <w:lang w:val="en-US"/>
        </w:rPr>
      </w:pPr>
      <w:r w:rsidRPr="00B318D4">
        <w:rPr>
          <w:rFonts w:ascii="Arial" w:hAnsi="Arial" w:cs="Arial"/>
          <w:lang w:val="en-US"/>
        </w:rPr>
        <w:t>The system underlying repository provides all the required support to complete actions related to creating/retrieving/updating/deleting educational templates, scenarios and corresponding metadata, as well as workspaces and users, and making available educational templates and scenarios to external digital libraries/repositories/tools.</w:t>
      </w:r>
    </w:p>
    <w:p w14:paraId="618DF07D" w14:textId="1E368D62" w:rsidR="00A94CB6" w:rsidRPr="00B318D4" w:rsidRDefault="000869EC" w:rsidP="00632D79">
      <w:pPr>
        <w:pStyle w:val="Heading2"/>
        <w:rPr>
          <w:rFonts w:ascii="Arial" w:hAnsi="Arial" w:cs="Arial"/>
          <w:lang w:val="en-US"/>
        </w:rPr>
      </w:pPr>
      <w:bookmarkStart w:id="85" w:name="_Ref299478254"/>
      <w:bookmarkStart w:id="86" w:name="_Toc299698880"/>
      <w:bookmarkStart w:id="87" w:name="_Toc447628848"/>
      <w:r w:rsidRPr="00B318D4">
        <w:rPr>
          <w:rFonts w:ascii="Arial" w:hAnsi="Arial" w:cs="Arial"/>
          <w:lang w:val="en-US"/>
        </w:rPr>
        <w:lastRenderedPageBreak/>
        <w:t>The p</w:t>
      </w:r>
      <w:r w:rsidR="00A94CB6" w:rsidRPr="00B318D4">
        <w:rPr>
          <w:rFonts w:ascii="Arial" w:hAnsi="Arial" w:cs="Arial"/>
          <w:lang w:val="en-US"/>
        </w:rPr>
        <w:t>rocess of instructional design</w:t>
      </w:r>
      <w:r w:rsidRPr="00B318D4">
        <w:rPr>
          <w:rFonts w:ascii="Arial" w:hAnsi="Arial" w:cs="Arial"/>
          <w:lang w:val="en-US"/>
        </w:rPr>
        <w:t xml:space="preserve"> in Octopus</w:t>
      </w:r>
      <w:r w:rsidR="00632D79" w:rsidRPr="00B318D4">
        <w:rPr>
          <w:rFonts w:ascii="Arial" w:hAnsi="Arial" w:cs="Arial"/>
          <w:lang w:val="en-US"/>
        </w:rPr>
        <w:t xml:space="preserve"> - </w:t>
      </w:r>
      <w:r w:rsidR="00A94CB6" w:rsidRPr="00B318D4">
        <w:rPr>
          <w:rFonts w:ascii="Arial" w:hAnsi="Arial" w:cs="Arial"/>
          <w:lang w:val="en-US"/>
        </w:rPr>
        <w:t>Educational templates and scenarios authoring process</w:t>
      </w:r>
      <w:bookmarkEnd w:id="87"/>
    </w:p>
    <w:p w14:paraId="1D4E2060" w14:textId="71B83047" w:rsidR="00A94CB6" w:rsidRPr="00B318D4" w:rsidRDefault="00305346" w:rsidP="00A94CB6">
      <w:pPr>
        <w:rPr>
          <w:rFonts w:ascii="Arial" w:hAnsi="Arial" w:cs="Arial"/>
          <w:lang w:val="en-GB"/>
        </w:rPr>
      </w:pPr>
      <w:r w:rsidRPr="00B318D4">
        <w:rPr>
          <w:rFonts w:ascii="Arial" w:hAnsi="Arial" w:cs="Arial"/>
          <w:lang w:val="en-GB"/>
        </w:rPr>
        <w:t>T</w:t>
      </w:r>
      <w:r w:rsidR="00A94CB6" w:rsidRPr="00B318D4">
        <w:rPr>
          <w:rFonts w:ascii="Arial" w:hAnsi="Arial" w:cs="Arial"/>
          <w:lang w:val="en-GB"/>
        </w:rPr>
        <w:t xml:space="preserve">he process of the creation and editing of educational templates and scenarios is presented in the activity diagram illustrated in </w:t>
      </w:r>
      <w:r w:rsidR="00A94CB6" w:rsidRPr="00B318D4">
        <w:rPr>
          <w:rFonts w:ascii="Arial" w:hAnsi="Arial" w:cs="Arial"/>
          <w:lang w:val="en-GB"/>
        </w:rPr>
        <w:fldChar w:fldCharType="begin"/>
      </w:r>
      <w:r w:rsidR="00A94CB6" w:rsidRPr="00B318D4">
        <w:rPr>
          <w:rFonts w:ascii="Arial" w:hAnsi="Arial" w:cs="Arial"/>
          <w:lang w:val="en-GB"/>
        </w:rPr>
        <w:instrText xml:space="preserve"> REF _Ref406345832 \h </w:instrText>
      </w:r>
      <w:r w:rsidR="00A94CB6" w:rsidRPr="00B318D4">
        <w:rPr>
          <w:rFonts w:ascii="Arial" w:hAnsi="Arial" w:cs="Arial"/>
          <w:lang w:val="en-GB"/>
        </w:rPr>
      </w:r>
      <w:r w:rsidR="00B318D4">
        <w:rPr>
          <w:rFonts w:ascii="Arial" w:hAnsi="Arial" w:cs="Arial"/>
          <w:lang w:val="en-GB"/>
        </w:rPr>
        <w:instrText xml:space="preserve"> \* MERGEFORMAT </w:instrText>
      </w:r>
      <w:r w:rsidR="00A94CB6" w:rsidRPr="00B318D4">
        <w:rPr>
          <w:rFonts w:ascii="Arial" w:hAnsi="Arial" w:cs="Arial"/>
          <w:lang w:val="en-GB"/>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9</w:t>
      </w:r>
      <w:r w:rsidR="00A94CB6" w:rsidRPr="00B318D4">
        <w:rPr>
          <w:rFonts w:ascii="Arial" w:hAnsi="Arial" w:cs="Arial"/>
          <w:lang w:val="en-GB"/>
        </w:rPr>
        <w:fldChar w:fldCharType="end"/>
      </w:r>
      <w:r w:rsidR="00A94CB6" w:rsidRPr="00B318D4">
        <w:rPr>
          <w:rFonts w:ascii="Arial" w:hAnsi="Arial" w:cs="Arial"/>
          <w:lang w:val="en-GB"/>
        </w:rPr>
        <w:t>. This can be divided into the following three phases:</w:t>
      </w:r>
    </w:p>
    <w:p w14:paraId="593CBD78" w14:textId="77777777" w:rsidR="00A94CB6" w:rsidRPr="00B318D4" w:rsidRDefault="00A94CB6" w:rsidP="00A94CB6">
      <w:pPr>
        <w:pStyle w:val="ListParagraph"/>
        <w:numPr>
          <w:ilvl w:val="0"/>
          <w:numId w:val="15"/>
        </w:numPr>
        <w:rPr>
          <w:rFonts w:ascii="Arial" w:hAnsi="Arial" w:cs="Arial"/>
          <w:lang w:val="en-US"/>
        </w:rPr>
      </w:pPr>
      <w:r w:rsidRPr="00B318D4">
        <w:rPr>
          <w:rFonts w:ascii="Arial" w:hAnsi="Arial" w:cs="Arial"/>
          <w:lang w:val="en-US"/>
        </w:rPr>
        <w:t xml:space="preserve">Identifying an educational template/scenario to edit </w:t>
      </w:r>
    </w:p>
    <w:p w14:paraId="0A3D8016" w14:textId="77777777" w:rsidR="00A94CB6" w:rsidRPr="00B318D4" w:rsidRDefault="00A94CB6" w:rsidP="00A94CB6">
      <w:pPr>
        <w:pStyle w:val="ListParagraph"/>
        <w:numPr>
          <w:ilvl w:val="0"/>
          <w:numId w:val="15"/>
        </w:numPr>
        <w:rPr>
          <w:rFonts w:ascii="Arial" w:hAnsi="Arial" w:cs="Arial"/>
          <w:lang w:val="en-US"/>
        </w:rPr>
      </w:pPr>
      <w:r w:rsidRPr="00B318D4">
        <w:rPr>
          <w:rFonts w:ascii="Arial" w:hAnsi="Arial" w:cs="Arial"/>
          <w:lang w:val="en-US"/>
        </w:rPr>
        <w:t>Editing an educational template/scenario</w:t>
      </w:r>
    </w:p>
    <w:p w14:paraId="74677726" w14:textId="77777777" w:rsidR="00A94CB6" w:rsidRPr="00B318D4" w:rsidRDefault="00A94CB6" w:rsidP="00A94CB6">
      <w:pPr>
        <w:pStyle w:val="ListParagraph"/>
        <w:numPr>
          <w:ilvl w:val="0"/>
          <w:numId w:val="15"/>
        </w:numPr>
        <w:rPr>
          <w:rFonts w:ascii="Arial" w:hAnsi="Arial" w:cs="Arial"/>
          <w:lang w:val="en-US"/>
        </w:rPr>
      </w:pPr>
      <w:r w:rsidRPr="00B318D4">
        <w:rPr>
          <w:rFonts w:ascii="Arial" w:hAnsi="Arial" w:cs="Arial"/>
          <w:lang w:val="en-US"/>
        </w:rPr>
        <w:t>Saving/Deleting/Exporting (to IMS LD or SCORM) a Pathway Template</w:t>
      </w:r>
    </w:p>
    <w:p w14:paraId="4052DE9F" w14:textId="77777777" w:rsidR="00A94CB6" w:rsidRPr="00B318D4" w:rsidRDefault="00A94CB6" w:rsidP="00A94CB6">
      <w:pPr>
        <w:keepNext/>
        <w:rPr>
          <w:rFonts w:ascii="Arial" w:hAnsi="Arial" w:cs="Arial"/>
        </w:rPr>
      </w:pPr>
      <w:r w:rsidRPr="00B318D4">
        <w:rPr>
          <w:rFonts w:ascii="Arial" w:hAnsi="Arial" w:cs="Arial"/>
          <w:noProof/>
          <w:lang w:eastAsia="el-GR"/>
        </w:rPr>
        <w:drawing>
          <wp:inline distT="0" distB="0" distL="0" distR="0" wp14:anchorId="736A33C8" wp14:editId="4C5164F5">
            <wp:extent cx="5635912" cy="5246100"/>
            <wp:effectExtent l="0" t="0" r="3175" b="0"/>
            <wp:docPr id="116" name="Picture 116" descr="EdTemplatesScanariosAuthoring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dTemplatesScanariosAuthoringProces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38081" cy="5248119"/>
                    </a:xfrm>
                    <a:prstGeom prst="rect">
                      <a:avLst/>
                    </a:prstGeom>
                    <a:noFill/>
                    <a:ln>
                      <a:noFill/>
                    </a:ln>
                  </pic:spPr>
                </pic:pic>
              </a:graphicData>
            </a:graphic>
          </wp:inline>
        </w:drawing>
      </w:r>
    </w:p>
    <w:p w14:paraId="4633504E" w14:textId="77777777" w:rsidR="00A94CB6" w:rsidRPr="00B318D4" w:rsidRDefault="00A94CB6" w:rsidP="00A94CB6">
      <w:pPr>
        <w:pStyle w:val="Caption"/>
        <w:jc w:val="both"/>
        <w:rPr>
          <w:rFonts w:ascii="Arial" w:hAnsi="Arial" w:cs="Arial"/>
          <w:lang w:val="en-US"/>
        </w:rPr>
      </w:pPr>
      <w:bookmarkStart w:id="88" w:name="_Ref406345832"/>
      <w:bookmarkStart w:id="89" w:name="_Toc44382550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9</w:t>
      </w:r>
      <w:r w:rsidRPr="00B318D4">
        <w:rPr>
          <w:rFonts w:ascii="Arial" w:hAnsi="Arial" w:cs="Arial"/>
        </w:rPr>
        <w:fldChar w:fldCharType="end"/>
      </w:r>
      <w:bookmarkEnd w:id="88"/>
      <w:r w:rsidRPr="00B318D4">
        <w:rPr>
          <w:rFonts w:ascii="Arial" w:hAnsi="Arial" w:cs="Arial"/>
        </w:rPr>
        <w:t xml:space="preserve"> : The process of the creation and editing of educational templates and scenarios</w:t>
      </w:r>
      <w:bookmarkEnd w:id="89"/>
    </w:p>
    <w:p w14:paraId="399C924F" w14:textId="715A7ED9" w:rsidR="00A94CB6" w:rsidRPr="00B318D4" w:rsidRDefault="00C60A38" w:rsidP="00C60A38">
      <w:pPr>
        <w:rPr>
          <w:rFonts w:ascii="Arial" w:hAnsi="Arial" w:cs="Arial"/>
          <w:b/>
          <w:lang w:val="en-GB"/>
        </w:rPr>
      </w:pPr>
      <w:r w:rsidRPr="00B318D4">
        <w:rPr>
          <w:rFonts w:ascii="Arial" w:hAnsi="Arial" w:cs="Arial"/>
          <w:b/>
          <w:lang w:val="en-GB"/>
        </w:rPr>
        <w:t xml:space="preserve">Phase 1 - </w:t>
      </w:r>
      <w:r w:rsidR="00A94CB6" w:rsidRPr="00B318D4">
        <w:rPr>
          <w:rFonts w:ascii="Arial" w:hAnsi="Arial" w:cs="Arial"/>
          <w:b/>
          <w:lang w:val="en-GB"/>
        </w:rPr>
        <w:t>Identifying an educational template/scenario to edit</w:t>
      </w:r>
    </w:p>
    <w:p w14:paraId="5D4E64AF" w14:textId="77777777" w:rsidR="00A94CB6" w:rsidRPr="00B318D4" w:rsidRDefault="00A94CB6" w:rsidP="00A94CB6">
      <w:pPr>
        <w:rPr>
          <w:rFonts w:ascii="Arial" w:hAnsi="Arial" w:cs="Arial"/>
          <w:lang w:val="en-US"/>
        </w:rPr>
      </w:pPr>
      <w:r w:rsidRPr="00B318D4">
        <w:rPr>
          <w:rFonts w:ascii="Arial" w:hAnsi="Arial" w:cs="Arial"/>
          <w:lang w:val="en-GB"/>
        </w:rPr>
        <w:t xml:space="preserve">This phase may include the creation of a new educational template/scenario or search/open/import an available one. In the case of a new educational scenario </w:t>
      </w:r>
      <w:r w:rsidRPr="00B318D4">
        <w:rPr>
          <w:rFonts w:ascii="Arial" w:hAnsi="Arial" w:cs="Arial"/>
          <w:lang w:val="en-GB"/>
        </w:rPr>
        <w:lastRenderedPageBreak/>
        <w:t>it may also include search and use of an educational template for the development of the educational scenario.</w:t>
      </w:r>
    </w:p>
    <w:p w14:paraId="23798131" w14:textId="23796788" w:rsidR="00A94CB6" w:rsidRPr="00B318D4" w:rsidRDefault="00C60A38" w:rsidP="00C60A38">
      <w:pPr>
        <w:rPr>
          <w:rFonts w:ascii="Arial" w:hAnsi="Arial" w:cs="Arial"/>
          <w:lang w:val="en-US"/>
        </w:rPr>
      </w:pPr>
      <w:r w:rsidRPr="00B318D4">
        <w:rPr>
          <w:rFonts w:ascii="Arial" w:hAnsi="Arial" w:cs="Arial"/>
          <w:b/>
          <w:lang w:val="en-US"/>
        </w:rPr>
        <w:t>Phase 2</w:t>
      </w:r>
      <w:r w:rsidRPr="00B318D4">
        <w:rPr>
          <w:rFonts w:ascii="Arial" w:hAnsi="Arial" w:cs="Arial"/>
          <w:lang w:val="en-US"/>
        </w:rPr>
        <w:t xml:space="preserve"> - </w:t>
      </w:r>
      <w:r w:rsidR="00A94CB6" w:rsidRPr="00B318D4">
        <w:rPr>
          <w:rFonts w:ascii="Arial" w:hAnsi="Arial" w:cs="Arial"/>
          <w:lang w:val="en-US"/>
        </w:rPr>
        <w:t>Editing an educational template/scenario</w:t>
      </w:r>
    </w:p>
    <w:p w14:paraId="3A344B7D" w14:textId="77777777" w:rsidR="00A94CB6" w:rsidRPr="00B318D4" w:rsidRDefault="00A94CB6" w:rsidP="00A94CB6">
      <w:pPr>
        <w:rPr>
          <w:rFonts w:ascii="Arial" w:hAnsi="Arial" w:cs="Arial"/>
          <w:lang w:val="en-GB"/>
        </w:rPr>
      </w:pPr>
      <w:r w:rsidRPr="00B318D4">
        <w:rPr>
          <w:rFonts w:ascii="Arial" w:hAnsi="Arial" w:cs="Arial"/>
          <w:lang w:val="en-GB"/>
        </w:rPr>
        <w:t>The educational template/scenario development phase includes the following steps:</w:t>
      </w:r>
    </w:p>
    <w:p w14:paraId="0340D66D" w14:textId="77777777" w:rsidR="00A94CB6" w:rsidRPr="00B318D4" w:rsidRDefault="00A94CB6" w:rsidP="00A94CB6">
      <w:pPr>
        <w:rPr>
          <w:rFonts w:ascii="Arial" w:hAnsi="Arial" w:cs="Arial"/>
          <w:lang w:val="en-GB"/>
        </w:rPr>
      </w:pPr>
      <w:r w:rsidRPr="00B318D4">
        <w:rPr>
          <w:rFonts w:ascii="Arial" w:hAnsi="Arial" w:cs="Arial"/>
          <w:lang w:val="en-GB"/>
        </w:rPr>
        <w:t>Define the scope and learning objectives of the educational template/scenario according to the current educational context.  Define any prerequisites. Edit the properties/metadata of the educational template/scenario including those values (</w:t>
      </w:r>
      <w:r w:rsidRPr="00B318D4">
        <w:rPr>
          <w:rFonts w:ascii="Arial" w:hAnsi="Arial" w:cs="Arial"/>
        </w:rPr>
        <w:fldChar w:fldCharType="begin"/>
      </w:r>
      <w:r w:rsidRPr="00B318D4">
        <w:rPr>
          <w:rFonts w:ascii="Arial" w:hAnsi="Arial" w:cs="Arial"/>
          <w:lang w:val="en-US"/>
        </w:rPr>
        <w:instrText xml:space="preserve"> REF _Ref364440383 \r \h  \* MERGEFORMAT </w:instrText>
      </w:r>
      <w:r w:rsidRPr="00B318D4">
        <w:rPr>
          <w:rFonts w:ascii="Arial" w:hAnsi="Arial" w:cs="Arial"/>
        </w:rPr>
      </w:r>
      <w:r w:rsidRPr="00B318D4">
        <w:rPr>
          <w:rFonts w:ascii="Arial" w:hAnsi="Arial" w:cs="Arial"/>
        </w:rPr>
        <w:fldChar w:fldCharType="separate"/>
      </w:r>
      <w:r w:rsidR="001F7994" w:rsidRPr="00B318D4">
        <w:rPr>
          <w:rFonts w:ascii="Arial" w:hAnsi="Arial" w:cs="Arial"/>
          <w:lang w:val="en-GB"/>
        </w:rPr>
        <w:t>3.3</w:t>
      </w:r>
      <w:r w:rsidRPr="00B318D4">
        <w:rPr>
          <w:rFonts w:ascii="Arial" w:hAnsi="Arial" w:cs="Arial"/>
        </w:rPr>
        <w:fldChar w:fldCharType="end"/>
      </w:r>
      <w:r w:rsidRPr="00B318D4">
        <w:rPr>
          <w:rFonts w:ascii="Arial" w:hAnsi="Arial" w:cs="Arial"/>
          <w:lang w:val="en-GB"/>
        </w:rPr>
        <w:t>).</w:t>
      </w:r>
    </w:p>
    <w:p w14:paraId="696EC92B" w14:textId="77777777" w:rsidR="00A94CB6" w:rsidRPr="00B318D4" w:rsidRDefault="00A94CB6" w:rsidP="00A94CB6">
      <w:pPr>
        <w:rPr>
          <w:rFonts w:ascii="Arial" w:hAnsi="Arial" w:cs="Arial"/>
          <w:lang w:val="en-GB"/>
        </w:rPr>
      </w:pPr>
      <w:r w:rsidRPr="00B318D4">
        <w:rPr>
          <w:rFonts w:ascii="Arial" w:hAnsi="Arial" w:cs="Arial"/>
          <w:lang w:val="en-GB"/>
        </w:rPr>
        <w:t>Divide the upper learning objective into sub-objectives and define a number of learning phases and activities needed to achieve these objectives. Structure and describe those activities (e.g. insert new nodes, delete nodes or change their position, edit description). Search and reuse of learning activities or structures of them from other templates/scenarios developed and shared by other users is supported with a simple drag and drop function (</w:t>
      </w:r>
      <w:r w:rsidRPr="00B318D4">
        <w:rPr>
          <w:rFonts w:ascii="Arial" w:hAnsi="Arial" w:cs="Arial"/>
        </w:rPr>
        <w:fldChar w:fldCharType="begin"/>
      </w:r>
      <w:r w:rsidRPr="00B318D4">
        <w:rPr>
          <w:rFonts w:ascii="Arial" w:hAnsi="Arial" w:cs="Arial"/>
          <w:lang w:val="en-US"/>
        </w:rPr>
        <w:instrText xml:space="preserve"> REF _Ref364440249 \r \h  \* MERGEFORMAT </w:instrText>
      </w:r>
      <w:r w:rsidRPr="00B318D4">
        <w:rPr>
          <w:rFonts w:ascii="Arial" w:hAnsi="Arial" w:cs="Arial"/>
        </w:rPr>
      </w:r>
      <w:r w:rsidRPr="00B318D4">
        <w:rPr>
          <w:rFonts w:ascii="Arial" w:hAnsi="Arial" w:cs="Arial"/>
        </w:rPr>
        <w:fldChar w:fldCharType="separate"/>
      </w:r>
      <w:r w:rsidR="001F7994" w:rsidRPr="00B318D4">
        <w:rPr>
          <w:rFonts w:ascii="Arial" w:hAnsi="Arial" w:cs="Arial"/>
          <w:lang w:val="en-GB"/>
        </w:rPr>
        <w:t>0</w:t>
      </w:r>
      <w:r w:rsidRPr="00B318D4">
        <w:rPr>
          <w:rFonts w:ascii="Arial" w:hAnsi="Arial" w:cs="Arial"/>
        </w:rPr>
        <w:fldChar w:fldCharType="end"/>
      </w:r>
      <w:r w:rsidRPr="00B318D4">
        <w:rPr>
          <w:rFonts w:ascii="Arial" w:hAnsi="Arial" w:cs="Arial"/>
          <w:lang w:val="en-GB"/>
        </w:rPr>
        <w:t>). Edit the properties/metadata of learning phases, activities. Assign roles to phases, activities.</w:t>
      </w:r>
    </w:p>
    <w:p w14:paraId="5CA88DBB" w14:textId="20F2CC76" w:rsidR="00A94CB6" w:rsidRPr="00B318D4" w:rsidRDefault="00A94CB6" w:rsidP="00A94CB6">
      <w:pPr>
        <w:rPr>
          <w:rFonts w:ascii="Arial" w:hAnsi="Arial" w:cs="Arial"/>
          <w:lang w:val="en-US"/>
        </w:rPr>
      </w:pPr>
      <w:r w:rsidRPr="00B318D4">
        <w:rPr>
          <w:rFonts w:ascii="Arial" w:hAnsi="Arial" w:cs="Arial"/>
          <w:lang w:val="en-GB"/>
        </w:rPr>
        <w:t xml:space="preserve">Associate resources (e.g. learning objects, services) to activities and edit their metadata. Search and retrieval of resources residing in external repositories, such as Europeana, Natural Europe, SlideShare, Youtube etc. is supported). </w:t>
      </w:r>
      <w:bookmarkStart w:id="90" w:name="_Ref364440249"/>
      <w:r w:rsidRPr="00B318D4">
        <w:rPr>
          <w:rFonts w:ascii="Arial" w:hAnsi="Arial" w:cs="Arial"/>
          <w:lang w:val="en-US"/>
        </w:rPr>
        <w:t>Reusing activities and activity structures from other scenarios / templates with a simple drag and drop function</w:t>
      </w:r>
      <w:bookmarkEnd w:id="90"/>
      <w:r w:rsidR="006115E1" w:rsidRPr="00B318D4">
        <w:rPr>
          <w:rFonts w:ascii="Arial" w:hAnsi="Arial" w:cs="Arial"/>
          <w:lang w:val="en-US"/>
        </w:rPr>
        <w:t>.</w:t>
      </w:r>
    </w:p>
    <w:p w14:paraId="495234F2" w14:textId="483BEAC4" w:rsidR="00A94CB6" w:rsidRPr="00B318D4" w:rsidRDefault="00C60A38" w:rsidP="00C60A38">
      <w:pPr>
        <w:rPr>
          <w:rFonts w:ascii="Arial" w:hAnsi="Arial" w:cs="Arial"/>
          <w:lang w:val="en-GB"/>
        </w:rPr>
      </w:pPr>
      <w:r w:rsidRPr="00B318D4">
        <w:rPr>
          <w:rFonts w:ascii="Arial" w:hAnsi="Arial" w:cs="Arial"/>
          <w:b/>
          <w:lang w:val="en-GB"/>
        </w:rPr>
        <w:t>Phase 3</w:t>
      </w:r>
      <w:r w:rsidRPr="00B318D4">
        <w:rPr>
          <w:rFonts w:ascii="Arial" w:hAnsi="Arial" w:cs="Arial"/>
          <w:lang w:val="en-GB"/>
        </w:rPr>
        <w:t xml:space="preserve"> - </w:t>
      </w:r>
      <w:r w:rsidR="00A94CB6" w:rsidRPr="00B318D4">
        <w:rPr>
          <w:rFonts w:ascii="Arial" w:hAnsi="Arial" w:cs="Arial"/>
          <w:lang w:val="en-GB"/>
        </w:rPr>
        <w:t>Saving/Deleting/Exporting (to IMS LD or SCORM) an educational template/scenario</w:t>
      </w:r>
    </w:p>
    <w:p w14:paraId="076E4C3D" w14:textId="1AF5B17D" w:rsidR="001527CF" w:rsidRPr="00B318D4" w:rsidRDefault="00A94CB6" w:rsidP="008C74B9">
      <w:pPr>
        <w:rPr>
          <w:rFonts w:ascii="Arial" w:hAnsi="Arial" w:cs="Arial"/>
          <w:lang w:val="en-US"/>
        </w:rPr>
      </w:pPr>
      <w:r w:rsidRPr="00B318D4">
        <w:rPr>
          <w:rFonts w:ascii="Arial" w:hAnsi="Arial" w:cs="Arial"/>
          <w:lang w:val="en-US"/>
        </w:rPr>
        <w:t>This phase may include saving, deleting or exporting an educational template or scenario for transfer and use in other environments. The system supports exporting of educational templates/scenarios to IMS LD Level A or SCORM format.</w:t>
      </w:r>
      <w:bookmarkEnd w:id="85"/>
      <w:bookmarkEnd w:id="86"/>
    </w:p>
    <w:p w14:paraId="10DE8B23" w14:textId="654A49DF" w:rsidR="00BA17C8" w:rsidRPr="00B318D4" w:rsidRDefault="00013439" w:rsidP="00087821">
      <w:pPr>
        <w:pStyle w:val="Heading2"/>
        <w:rPr>
          <w:rFonts w:ascii="Arial" w:hAnsi="Arial" w:cs="Arial"/>
          <w:lang w:val="en-US"/>
        </w:rPr>
      </w:pPr>
      <w:bookmarkStart w:id="91" w:name="_Toc447628849"/>
      <w:r w:rsidRPr="00B318D4">
        <w:rPr>
          <w:rFonts w:ascii="Arial" w:hAnsi="Arial" w:cs="Arial"/>
          <w:lang w:val="en-US"/>
        </w:rPr>
        <w:lastRenderedPageBreak/>
        <w:t>Octopus in action</w:t>
      </w:r>
      <w:bookmarkEnd w:id="91"/>
    </w:p>
    <w:p w14:paraId="679DCB2C" w14:textId="2AB09B47" w:rsidR="00C60A38" w:rsidRPr="00B318D4" w:rsidRDefault="001F4028" w:rsidP="009678AD">
      <w:pPr>
        <w:rPr>
          <w:rFonts w:ascii="Arial" w:hAnsi="Arial" w:cs="Arial"/>
          <w:lang w:val="en-US"/>
        </w:rPr>
      </w:pPr>
      <w:r w:rsidRPr="00B318D4">
        <w:rPr>
          <w:rFonts w:ascii="Arial" w:hAnsi="Arial" w:cs="Arial"/>
          <w:lang w:val="en-US"/>
        </w:rPr>
        <w:t>This chapter present</w:t>
      </w:r>
      <w:r w:rsidR="000869EC" w:rsidRPr="00B318D4">
        <w:rPr>
          <w:rFonts w:ascii="Arial" w:hAnsi="Arial" w:cs="Arial"/>
          <w:lang w:val="en-US"/>
        </w:rPr>
        <w:t>s</w:t>
      </w:r>
      <w:r w:rsidRPr="00B318D4">
        <w:rPr>
          <w:rFonts w:ascii="Arial" w:hAnsi="Arial" w:cs="Arial"/>
          <w:lang w:val="en-US"/>
        </w:rPr>
        <w:t xml:space="preserve"> the Octopus tool </w:t>
      </w:r>
      <w:r w:rsidR="00C60A38" w:rsidRPr="00B318D4">
        <w:rPr>
          <w:rFonts w:ascii="Arial" w:hAnsi="Arial" w:cs="Arial"/>
          <w:lang w:val="en-US"/>
        </w:rPr>
        <w:t>follow</w:t>
      </w:r>
      <w:r w:rsidR="004E77E1" w:rsidRPr="00B318D4">
        <w:rPr>
          <w:rFonts w:ascii="Arial" w:hAnsi="Arial" w:cs="Arial"/>
          <w:lang w:val="en-US"/>
        </w:rPr>
        <w:t>ing</w:t>
      </w:r>
      <w:r w:rsidR="00C60A38" w:rsidRPr="00B318D4">
        <w:rPr>
          <w:rFonts w:ascii="Arial" w:hAnsi="Arial" w:cs="Arial"/>
          <w:lang w:val="en-US"/>
        </w:rPr>
        <w:t xml:space="preserve"> a detailed walkthrough that illustrates how the use cases presented in section…. Are actually supported by Octopus.</w:t>
      </w:r>
    </w:p>
    <w:p w14:paraId="448C84E6" w14:textId="1943A3DC" w:rsidR="00334255" w:rsidRPr="00B318D4" w:rsidRDefault="00334255" w:rsidP="00BA17C8">
      <w:pPr>
        <w:pStyle w:val="Heading3"/>
        <w:numPr>
          <w:ilvl w:val="2"/>
          <w:numId w:val="17"/>
        </w:numPr>
        <w:rPr>
          <w:rFonts w:ascii="Arial" w:hAnsi="Arial" w:cs="Arial"/>
          <w:lang w:val="en-US"/>
        </w:rPr>
      </w:pPr>
      <w:bookmarkStart w:id="92" w:name="_Toc447628850"/>
      <w:r w:rsidRPr="00B318D4">
        <w:rPr>
          <w:rFonts w:ascii="Arial" w:hAnsi="Arial" w:cs="Arial"/>
          <w:lang w:val="en-US"/>
        </w:rPr>
        <w:t>Sign-in, login and account settings</w:t>
      </w:r>
      <w:bookmarkEnd w:id="92"/>
    </w:p>
    <w:p w14:paraId="5DD33475" w14:textId="3D2544F9" w:rsidR="00334255" w:rsidRPr="00B318D4" w:rsidRDefault="00334255" w:rsidP="00334255">
      <w:pPr>
        <w:pStyle w:val="STAR-TRANSnormal"/>
        <w:rPr>
          <w:rFonts w:ascii="Arial" w:hAnsi="Arial" w:cs="Arial"/>
          <w:szCs w:val="24"/>
          <w:lang w:val="en-US"/>
        </w:rPr>
      </w:pPr>
      <w:r w:rsidRPr="00B318D4">
        <w:rPr>
          <w:rFonts w:ascii="Arial" w:hAnsi="Arial" w:cs="Arial"/>
          <w:szCs w:val="24"/>
          <w:lang w:val="en-US"/>
        </w:rPr>
        <w:t xml:space="preserve">Octopus is a web-based tool for authoring pedagogical scenarios. </w:t>
      </w:r>
      <w:r w:rsidR="00A01880" w:rsidRPr="00B318D4">
        <w:rPr>
          <w:rFonts w:ascii="Arial" w:hAnsi="Arial" w:cs="Arial"/>
          <w:szCs w:val="24"/>
          <w:lang w:val="en-US"/>
        </w:rPr>
        <w:t xml:space="preserve">You may access the tool through the </w:t>
      </w:r>
      <w:r w:rsidRPr="00B318D4">
        <w:rPr>
          <w:rFonts w:ascii="Arial" w:hAnsi="Arial" w:cs="Arial"/>
          <w:szCs w:val="24"/>
          <w:lang w:val="en-US"/>
        </w:rPr>
        <w:t xml:space="preserve">address: </w:t>
      </w:r>
      <w:hyperlink r:id="rId19" w:history="1">
        <w:r w:rsidRPr="00B318D4">
          <w:rPr>
            <w:rStyle w:val="Hyperlink"/>
            <w:rFonts w:ascii="Arial" w:hAnsi="Arial" w:cs="Arial"/>
            <w:szCs w:val="24"/>
            <w:lang w:val="en-US"/>
          </w:rPr>
          <w:t>http://learn.ced.tuc.gr/octopus</w:t>
        </w:r>
      </w:hyperlink>
      <w:r w:rsidRPr="00B318D4">
        <w:rPr>
          <w:rFonts w:ascii="Arial" w:hAnsi="Arial" w:cs="Arial"/>
          <w:szCs w:val="24"/>
          <w:lang w:val="en-US"/>
        </w:rPr>
        <w:t>. The following screenshot depicts the initial page of the tool:</w:t>
      </w:r>
    </w:p>
    <w:p w14:paraId="11F9BF2B" w14:textId="77777777" w:rsidR="00B85DE6" w:rsidRPr="00B318D4" w:rsidRDefault="00334255" w:rsidP="00B85DE6">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727A2813" wp14:editId="53604801">
            <wp:extent cx="6120130" cy="20173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InitialPag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2017395"/>
                    </a:xfrm>
                    <a:prstGeom prst="rect">
                      <a:avLst/>
                    </a:prstGeom>
                  </pic:spPr>
                </pic:pic>
              </a:graphicData>
            </a:graphic>
          </wp:inline>
        </w:drawing>
      </w:r>
    </w:p>
    <w:p w14:paraId="0A906298" w14:textId="2FC43E74" w:rsidR="00334255" w:rsidRPr="00B318D4" w:rsidRDefault="00B85DE6" w:rsidP="00B85DE6">
      <w:pPr>
        <w:pStyle w:val="Caption"/>
        <w:rPr>
          <w:rFonts w:ascii="Arial" w:hAnsi="Arial" w:cs="Arial"/>
          <w:szCs w:val="24"/>
          <w:lang w:val="en-US"/>
        </w:rPr>
      </w:pPr>
      <w:bookmarkStart w:id="93" w:name="_Toc402636719"/>
      <w:bookmarkStart w:id="94" w:name="_Toc44382550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10</w:t>
      </w:r>
      <w:r w:rsidRPr="00B318D4">
        <w:rPr>
          <w:rFonts w:ascii="Arial" w:hAnsi="Arial" w:cs="Arial"/>
        </w:rPr>
        <w:fldChar w:fldCharType="end"/>
      </w:r>
      <w:r w:rsidRPr="00B318D4">
        <w:rPr>
          <w:rFonts w:ascii="Arial" w:hAnsi="Arial" w:cs="Arial"/>
        </w:rPr>
        <w:t xml:space="preserve"> The initial page of the Octopus Tool. From this point a new visitor may create an ac</w:t>
      </w:r>
      <w:r w:rsidR="00E04057" w:rsidRPr="00B318D4">
        <w:rPr>
          <w:rFonts w:ascii="Arial" w:hAnsi="Arial" w:cs="Arial"/>
        </w:rPr>
        <w:t>count in the system. In case of an existing user she/he may access their personal account after a successful login.</w:t>
      </w:r>
      <w:bookmarkEnd w:id="93"/>
      <w:bookmarkEnd w:id="94"/>
      <w:r w:rsidR="00E04057" w:rsidRPr="00B318D4">
        <w:rPr>
          <w:rFonts w:ascii="Arial" w:hAnsi="Arial" w:cs="Arial"/>
        </w:rPr>
        <w:t xml:space="preserve"> </w:t>
      </w:r>
    </w:p>
    <w:p w14:paraId="60231EE2" w14:textId="77777777" w:rsidR="00334255" w:rsidRPr="00B318D4" w:rsidRDefault="00334255" w:rsidP="009678AD">
      <w:pPr>
        <w:rPr>
          <w:rFonts w:ascii="Arial" w:hAnsi="Arial" w:cs="Arial"/>
          <w:lang w:val="en-US"/>
        </w:rPr>
      </w:pPr>
      <w:r w:rsidRPr="00B318D4">
        <w:rPr>
          <w:rFonts w:ascii="Arial" w:hAnsi="Arial" w:cs="Arial"/>
          <w:lang w:val="en-US"/>
        </w:rPr>
        <w:t>Assuming you have no account in the tool yet, the first thing to do is to click the ‘CREATE ACCOUNT’ button on the top right of the page. A pop-up form shows up so that you could provide the necessary information for the creation of the account. Type all necessary information and click the ‘Create Account !’ button when you finish.  The following screenshot depicts the appearance of this pop-up form after the necessary information has been provided (all required fields are marked with a red asterisk) for a new user account.</w:t>
      </w:r>
    </w:p>
    <w:p w14:paraId="60A9E35A"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2FB725CE" wp14:editId="203228B4">
            <wp:extent cx="4259580" cy="316992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CreateAccountPopup.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59580" cy="3169920"/>
                    </a:xfrm>
                    <a:prstGeom prst="rect">
                      <a:avLst/>
                    </a:prstGeom>
                  </pic:spPr>
                </pic:pic>
              </a:graphicData>
            </a:graphic>
          </wp:inline>
        </w:drawing>
      </w:r>
    </w:p>
    <w:p w14:paraId="3E64B0BF" w14:textId="169CAD4D" w:rsidR="00334255" w:rsidRPr="00B318D4" w:rsidRDefault="00E04057" w:rsidP="00E04057">
      <w:pPr>
        <w:pStyle w:val="Caption"/>
        <w:rPr>
          <w:rFonts w:ascii="Arial" w:hAnsi="Arial" w:cs="Arial"/>
          <w:szCs w:val="24"/>
          <w:lang w:val="en-US"/>
        </w:rPr>
      </w:pPr>
      <w:bookmarkStart w:id="95" w:name="_Toc402636720"/>
      <w:bookmarkStart w:id="96" w:name="_Toc44382550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11</w:t>
      </w:r>
      <w:r w:rsidRPr="00B318D4">
        <w:rPr>
          <w:rFonts w:ascii="Arial" w:hAnsi="Arial" w:cs="Arial"/>
        </w:rPr>
        <w:fldChar w:fldCharType="end"/>
      </w:r>
      <w:r w:rsidRPr="00B318D4">
        <w:rPr>
          <w:rFonts w:ascii="Arial" w:hAnsi="Arial" w:cs="Arial"/>
        </w:rPr>
        <w:t xml:space="preserve"> : </w:t>
      </w:r>
      <w:r w:rsidRPr="00B318D4">
        <w:rPr>
          <w:rFonts w:ascii="Arial" w:hAnsi="Arial" w:cs="Arial"/>
          <w:lang w:val="en-US"/>
        </w:rPr>
        <w:t>The screenshot depicts the form is used for the creations of a new account. After the necessary information has been provided (all required fields are marked with a red asterisk) for a new user account</w:t>
      </w:r>
      <w:bookmarkEnd w:id="95"/>
      <w:bookmarkEnd w:id="96"/>
    </w:p>
    <w:p w14:paraId="46484EA7" w14:textId="422105E9" w:rsidR="00334255" w:rsidRPr="00B318D4" w:rsidRDefault="00334255" w:rsidP="00334255">
      <w:pPr>
        <w:rPr>
          <w:rFonts w:ascii="Arial" w:hAnsi="Arial" w:cs="Arial"/>
          <w:szCs w:val="24"/>
          <w:lang w:val="en-US"/>
        </w:rPr>
      </w:pPr>
      <w:r w:rsidRPr="00B318D4">
        <w:rPr>
          <w:rFonts w:ascii="Arial" w:hAnsi="Arial" w:cs="Arial"/>
          <w:szCs w:val="24"/>
          <w:lang w:val="en-US"/>
        </w:rPr>
        <w:t>After clicking the ‘Create Account !’ button your account is created and</w:t>
      </w:r>
      <w:r w:rsidR="003862F2" w:rsidRPr="00B318D4">
        <w:rPr>
          <w:rFonts w:ascii="Arial" w:hAnsi="Arial" w:cs="Arial"/>
          <w:szCs w:val="24"/>
          <w:lang w:val="en-US"/>
        </w:rPr>
        <w:t xml:space="preserve"> in </w:t>
      </w:r>
      <w:r w:rsidR="003862F2" w:rsidRPr="00B318D4">
        <w:rPr>
          <w:rFonts w:ascii="Arial" w:hAnsi="Arial" w:cs="Arial"/>
          <w:szCs w:val="24"/>
          <w:lang w:val="en-US"/>
        </w:rPr>
        <w:fldChar w:fldCharType="begin"/>
      </w:r>
      <w:r w:rsidR="003862F2" w:rsidRPr="00B318D4">
        <w:rPr>
          <w:rFonts w:ascii="Arial" w:hAnsi="Arial" w:cs="Arial"/>
          <w:szCs w:val="24"/>
          <w:lang w:val="en-US"/>
        </w:rPr>
        <w:instrText xml:space="preserve"> REF _Ref402687993 \h </w:instrText>
      </w:r>
      <w:r w:rsidR="003862F2" w:rsidRPr="00B318D4">
        <w:rPr>
          <w:rFonts w:ascii="Arial" w:hAnsi="Arial" w:cs="Arial"/>
          <w:szCs w:val="24"/>
          <w:lang w:val="en-US"/>
        </w:rPr>
      </w:r>
      <w:r w:rsidR="00B318D4">
        <w:rPr>
          <w:rFonts w:ascii="Arial" w:hAnsi="Arial" w:cs="Arial"/>
          <w:szCs w:val="24"/>
          <w:lang w:val="en-US"/>
        </w:rPr>
        <w:instrText xml:space="preserve"> \* MERGEFORMAT </w:instrText>
      </w:r>
      <w:r w:rsidR="003862F2" w:rsidRPr="00B318D4">
        <w:rPr>
          <w:rFonts w:ascii="Arial" w:hAnsi="Arial" w:cs="Arial"/>
          <w:szCs w:val="24"/>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12</w:t>
      </w:r>
      <w:r w:rsidR="003862F2" w:rsidRPr="00B318D4">
        <w:rPr>
          <w:rFonts w:ascii="Arial" w:hAnsi="Arial" w:cs="Arial"/>
          <w:szCs w:val="24"/>
          <w:lang w:val="en-US"/>
        </w:rPr>
        <w:fldChar w:fldCharType="end"/>
      </w:r>
      <w:r w:rsidRPr="00B318D4">
        <w:rPr>
          <w:rFonts w:ascii="Arial" w:hAnsi="Arial" w:cs="Arial"/>
          <w:szCs w:val="24"/>
          <w:lang w:val="en-US"/>
        </w:rPr>
        <w:t xml:space="preserve"> your inventory of pathways is presented, which is empty at this point as shown in the following screenshot. Templates and Workspaces are empty as well.</w:t>
      </w:r>
    </w:p>
    <w:p w14:paraId="5EFE3C33" w14:textId="77777777" w:rsidR="00334255" w:rsidRPr="00B318D4" w:rsidRDefault="00334255" w:rsidP="00334255">
      <w:pPr>
        <w:rPr>
          <w:rFonts w:ascii="Arial" w:hAnsi="Arial" w:cs="Arial"/>
          <w:szCs w:val="24"/>
          <w:lang w:val="en-US"/>
        </w:rPr>
      </w:pPr>
    </w:p>
    <w:p w14:paraId="3E97AC7E" w14:textId="77777777" w:rsidR="00E04057" w:rsidRPr="00B318D4" w:rsidRDefault="00334255" w:rsidP="00E04057">
      <w:pPr>
        <w:keepNext/>
        <w:jc w:val="center"/>
        <w:rPr>
          <w:rFonts w:ascii="Arial" w:hAnsi="Arial" w:cs="Arial"/>
        </w:rPr>
      </w:pPr>
      <w:r w:rsidRPr="00B318D4">
        <w:rPr>
          <w:rFonts w:ascii="Arial" w:hAnsi="Arial" w:cs="Arial"/>
          <w:noProof/>
          <w:szCs w:val="24"/>
          <w:lang w:eastAsia="el-GR"/>
        </w:rPr>
        <w:lastRenderedPageBreak/>
        <w:drawing>
          <wp:inline distT="0" distB="0" distL="0" distR="0" wp14:anchorId="3F504533" wp14:editId="057B9E22">
            <wp:extent cx="6120130" cy="3841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AfterCreateAccoun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3841115"/>
                    </a:xfrm>
                    <a:prstGeom prst="rect">
                      <a:avLst/>
                    </a:prstGeom>
                  </pic:spPr>
                </pic:pic>
              </a:graphicData>
            </a:graphic>
          </wp:inline>
        </w:drawing>
      </w:r>
    </w:p>
    <w:p w14:paraId="5A586111" w14:textId="13B12F8D" w:rsidR="00334255" w:rsidRPr="00B318D4" w:rsidRDefault="00E04057" w:rsidP="00E04057">
      <w:pPr>
        <w:pStyle w:val="Caption"/>
        <w:rPr>
          <w:rFonts w:ascii="Arial" w:hAnsi="Arial" w:cs="Arial"/>
          <w:szCs w:val="24"/>
          <w:lang w:val="en-US"/>
        </w:rPr>
      </w:pPr>
      <w:bookmarkStart w:id="97" w:name="_Toc402636721"/>
      <w:bookmarkStart w:id="98" w:name="_Ref402687993"/>
      <w:bookmarkStart w:id="99" w:name="_Toc44382550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12</w:t>
      </w:r>
      <w:bookmarkEnd w:id="97"/>
      <w:r w:rsidRPr="00B318D4">
        <w:rPr>
          <w:rFonts w:ascii="Arial" w:hAnsi="Arial" w:cs="Arial"/>
        </w:rPr>
        <w:fldChar w:fldCharType="end"/>
      </w:r>
      <w:bookmarkEnd w:id="98"/>
      <w:r w:rsidR="003862F2" w:rsidRPr="00B318D4">
        <w:rPr>
          <w:rFonts w:ascii="Arial" w:hAnsi="Arial" w:cs="Arial"/>
        </w:rPr>
        <w:t xml:space="preserve"> A new account has t</w:t>
      </w:r>
      <w:r w:rsidR="003862F2" w:rsidRPr="00B318D4">
        <w:rPr>
          <w:rFonts w:ascii="Arial" w:hAnsi="Arial" w:cs="Arial"/>
          <w:szCs w:val="24"/>
          <w:lang w:val="en-US"/>
        </w:rPr>
        <w:t>he inventory of pathways empty. Templates and Workspaces are empty as well.</w:t>
      </w:r>
      <w:bookmarkEnd w:id="99"/>
    </w:p>
    <w:p w14:paraId="4B87AB8D" w14:textId="07EC87B3" w:rsidR="00334255" w:rsidRPr="00B318D4" w:rsidRDefault="00334255" w:rsidP="00334255">
      <w:pPr>
        <w:rPr>
          <w:rFonts w:ascii="Arial" w:hAnsi="Arial" w:cs="Arial"/>
          <w:szCs w:val="24"/>
          <w:lang w:val="en-US"/>
        </w:rPr>
      </w:pPr>
      <w:r w:rsidRPr="00B318D4">
        <w:rPr>
          <w:rFonts w:ascii="Arial" w:hAnsi="Arial" w:cs="Arial"/>
          <w:szCs w:val="24"/>
          <w:lang w:val="en-US"/>
        </w:rPr>
        <w:t>Before exploring how you could start creating your own content in the tool, let us see how you could inspect and change your account details</w:t>
      </w:r>
      <w:r w:rsidR="003862F2" w:rsidRPr="00B318D4">
        <w:rPr>
          <w:rFonts w:ascii="Arial" w:hAnsi="Arial" w:cs="Arial"/>
          <w:szCs w:val="24"/>
          <w:lang w:val="en-US"/>
        </w:rPr>
        <w:t xml:space="preserve"> </w:t>
      </w:r>
      <w:r w:rsidR="003862F2" w:rsidRPr="00B318D4">
        <w:rPr>
          <w:rFonts w:ascii="Arial" w:hAnsi="Arial" w:cs="Arial"/>
          <w:szCs w:val="24"/>
          <w:lang w:val="en-US"/>
        </w:rPr>
        <w:fldChar w:fldCharType="begin"/>
      </w:r>
      <w:r w:rsidR="003862F2" w:rsidRPr="00B318D4">
        <w:rPr>
          <w:rFonts w:ascii="Arial" w:hAnsi="Arial" w:cs="Arial"/>
          <w:szCs w:val="24"/>
          <w:lang w:val="en-US"/>
        </w:rPr>
        <w:instrText xml:space="preserve"> REF _Ref402688157 \h </w:instrText>
      </w:r>
      <w:r w:rsidR="003862F2" w:rsidRPr="00B318D4">
        <w:rPr>
          <w:rFonts w:ascii="Arial" w:hAnsi="Arial" w:cs="Arial"/>
          <w:szCs w:val="24"/>
          <w:lang w:val="en-US"/>
        </w:rPr>
      </w:r>
      <w:r w:rsidR="00B318D4">
        <w:rPr>
          <w:rFonts w:ascii="Arial" w:hAnsi="Arial" w:cs="Arial"/>
          <w:szCs w:val="24"/>
          <w:lang w:val="en-US"/>
        </w:rPr>
        <w:instrText xml:space="preserve"> \* MERGEFORMAT </w:instrText>
      </w:r>
      <w:r w:rsidR="003862F2" w:rsidRPr="00B318D4">
        <w:rPr>
          <w:rFonts w:ascii="Arial" w:hAnsi="Arial" w:cs="Arial"/>
          <w:szCs w:val="24"/>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13</w:t>
      </w:r>
      <w:r w:rsidR="003862F2" w:rsidRPr="00B318D4">
        <w:rPr>
          <w:rFonts w:ascii="Arial" w:hAnsi="Arial" w:cs="Arial"/>
          <w:szCs w:val="24"/>
          <w:lang w:val="en-US"/>
        </w:rPr>
        <w:fldChar w:fldCharType="end"/>
      </w:r>
      <w:r w:rsidRPr="00B318D4">
        <w:rPr>
          <w:rFonts w:ascii="Arial" w:hAnsi="Arial" w:cs="Arial"/>
          <w:szCs w:val="24"/>
          <w:lang w:val="en-US"/>
        </w:rPr>
        <w:t>. Click on your name at the top-right of the Octopus page. A pop-up menu shows up. Click on the ‘Account Options’ item as shown in the next screenshot.</w:t>
      </w:r>
    </w:p>
    <w:p w14:paraId="2ECD0CE0" w14:textId="77777777" w:rsidR="00334255" w:rsidRPr="00B318D4" w:rsidRDefault="00334255" w:rsidP="00334255">
      <w:pPr>
        <w:rPr>
          <w:rFonts w:ascii="Arial" w:hAnsi="Arial" w:cs="Arial"/>
          <w:szCs w:val="24"/>
          <w:lang w:val="en-US"/>
        </w:rPr>
      </w:pPr>
    </w:p>
    <w:p w14:paraId="314246DB" w14:textId="77777777" w:rsidR="00E04057" w:rsidRPr="00B318D4" w:rsidRDefault="00334255" w:rsidP="00E04057">
      <w:pPr>
        <w:keepNext/>
        <w:jc w:val="center"/>
        <w:rPr>
          <w:rFonts w:ascii="Arial" w:hAnsi="Arial" w:cs="Arial"/>
        </w:rPr>
      </w:pPr>
      <w:r w:rsidRPr="00B318D4">
        <w:rPr>
          <w:rFonts w:ascii="Arial" w:hAnsi="Arial" w:cs="Arial"/>
          <w:noProof/>
          <w:szCs w:val="24"/>
          <w:lang w:eastAsia="el-GR"/>
        </w:rPr>
        <w:drawing>
          <wp:inline distT="0" distB="0" distL="0" distR="0" wp14:anchorId="726E2157" wp14:editId="06020025">
            <wp:extent cx="6120130" cy="8305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AccountOption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830580"/>
                    </a:xfrm>
                    <a:prstGeom prst="rect">
                      <a:avLst/>
                    </a:prstGeom>
                  </pic:spPr>
                </pic:pic>
              </a:graphicData>
            </a:graphic>
          </wp:inline>
        </w:drawing>
      </w:r>
    </w:p>
    <w:p w14:paraId="0B73C040" w14:textId="0F7A0021" w:rsidR="00334255" w:rsidRPr="00B318D4" w:rsidRDefault="00E04057" w:rsidP="00E04057">
      <w:pPr>
        <w:pStyle w:val="Caption"/>
        <w:rPr>
          <w:rFonts w:ascii="Arial" w:hAnsi="Arial" w:cs="Arial"/>
          <w:szCs w:val="24"/>
          <w:lang w:val="en-US"/>
        </w:rPr>
      </w:pPr>
      <w:bookmarkStart w:id="100" w:name="_Toc402636722"/>
      <w:bookmarkStart w:id="101" w:name="_Ref402688157"/>
      <w:bookmarkStart w:id="102" w:name="_Toc44382550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13</w:t>
      </w:r>
      <w:bookmarkEnd w:id="100"/>
      <w:r w:rsidRPr="00B318D4">
        <w:rPr>
          <w:rFonts w:ascii="Arial" w:hAnsi="Arial" w:cs="Arial"/>
        </w:rPr>
        <w:fldChar w:fldCharType="end"/>
      </w:r>
      <w:bookmarkEnd w:id="101"/>
      <w:r w:rsidR="003862F2" w:rsidRPr="00B318D4">
        <w:rPr>
          <w:rFonts w:ascii="Arial" w:hAnsi="Arial" w:cs="Arial"/>
        </w:rPr>
        <w:t>: Manage your account details.</w:t>
      </w:r>
      <w:r w:rsidR="003862F2" w:rsidRPr="00B318D4">
        <w:rPr>
          <w:rFonts w:ascii="Arial" w:hAnsi="Arial" w:cs="Arial"/>
          <w:szCs w:val="24"/>
          <w:lang w:val="en-US"/>
        </w:rPr>
        <w:t xml:space="preserve"> Click on your name at the top-right of the Octopus page. A pop-up menu shows up. Click on the ‘Account Options’</w:t>
      </w:r>
      <w:bookmarkEnd w:id="102"/>
    </w:p>
    <w:p w14:paraId="72A306AD" w14:textId="77777777" w:rsidR="00334255" w:rsidRPr="00B318D4" w:rsidRDefault="00334255" w:rsidP="00334255">
      <w:pPr>
        <w:rPr>
          <w:rFonts w:ascii="Arial" w:hAnsi="Arial" w:cs="Arial"/>
          <w:szCs w:val="24"/>
          <w:lang w:val="en-US"/>
        </w:rPr>
      </w:pPr>
      <w:r w:rsidRPr="00B318D4">
        <w:rPr>
          <w:rFonts w:ascii="Arial" w:hAnsi="Arial" w:cs="Arial"/>
          <w:szCs w:val="24"/>
          <w:lang w:val="en-US"/>
        </w:rPr>
        <w:t xml:space="preserve"> </w:t>
      </w:r>
    </w:p>
    <w:p w14:paraId="73441A39" w14:textId="181E9F84" w:rsidR="00334255" w:rsidRPr="00B318D4" w:rsidRDefault="00334255" w:rsidP="00334255">
      <w:pPr>
        <w:rPr>
          <w:rFonts w:ascii="Arial" w:hAnsi="Arial" w:cs="Arial"/>
          <w:szCs w:val="24"/>
          <w:lang w:val="en-US"/>
        </w:rPr>
      </w:pPr>
      <w:r w:rsidRPr="00B318D4">
        <w:rPr>
          <w:rFonts w:ascii="Arial" w:hAnsi="Arial" w:cs="Arial"/>
          <w:szCs w:val="24"/>
          <w:lang w:val="en-US"/>
        </w:rPr>
        <w:t>After you click on ‘Account Options’, a pop-up form shows up</w:t>
      </w:r>
      <w:r w:rsidR="003862F2" w:rsidRPr="00B318D4">
        <w:rPr>
          <w:rFonts w:ascii="Arial" w:hAnsi="Arial" w:cs="Arial"/>
          <w:szCs w:val="24"/>
          <w:lang w:val="en-US"/>
        </w:rPr>
        <w:t xml:space="preserve"> </w:t>
      </w:r>
      <w:r w:rsidR="003862F2" w:rsidRPr="00B318D4">
        <w:rPr>
          <w:rFonts w:ascii="Arial" w:hAnsi="Arial" w:cs="Arial"/>
          <w:szCs w:val="24"/>
          <w:lang w:val="en-US"/>
        </w:rPr>
        <w:fldChar w:fldCharType="begin"/>
      </w:r>
      <w:r w:rsidR="003862F2" w:rsidRPr="00B318D4">
        <w:rPr>
          <w:rFonts w:ascii="Arial" w:hAnsi="Arial" w:cs="Arial"/>
          <w:szCs w:val="24"/>
          <w:lang w:val="en-US"/>
        </w:rPr>
        <w:instrText xml:space="preserve"> REF _Ref402688306 \h </w:instrText>
      </w:r>
      <w:r w:rsidR="003862F2" w:rsidRPr="00B318D4">
        <w:rPr>
          <w:rFonts w:ascii="Arial" w:hAnsi="Arial" w:cs="Arial"/>
          <w:szCs w:val="24"/>
          <w:lang w:val="en-US"/>
        </w:rPr>
      </w:r>
      <w:r w:rsidR="00B318D4">
        <w:rPr>
          <w:rFonts w:ascii="Arial" w:hAnsi="Arial" w:cs="Arial"/>
          <w:szCs w:val="24"/>
          <w:lang w:val="en-US"/>
        </w:rPr>
        <w:instrText xml:space="preserve"> \* MERGEFORMAT </w:instrText>
      </w:r>
      <w:r w:rsidR="003862F2" w:rsidRPr="00B318D4">
        <w:rPr>
          <w:rFonts w:ascii="Arial" w:hAnsi="Arial" w:cs="Arial"/>
          <w:szCs w:val="24"/>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14</w:t>
      </w:r>
      <w:r w:rsidR="003862F2" w:rsidRPr="00B318D4">
        <w:rPr>
          <w:rFonts w:ascii="Arial" w:hAnsi="Arial" w:cs="Arial"/>
          <w:szCs w:val="24"/>
          <w:lang w:val="en-US"/>
        </w:rPr>
        <w:fldChar w:fldCharType="end"/>
      </w:r>
      <w:r w:rsidRPr="00B318D4">
        <w:rPr>
          <w:rFonts w:ascii="Arial" w:hAnsi="Arial" w:cs="Arial"/>
          <w:szCs w:val="24"/>
          <w:lang w:val="en-US"/>
        </w:rPr>
        <w:t xml:space="preserve">, similar to the ‘Create a New Account’ form already presented. You may modify the information of your account. </w:t>
      </w:r>
    </w:p>
    <w:p w14:paraId="16AEF4D2" w14:textId="77777777" w:rsidR="00334255" w:rsidRPr="00B318D4" w:rsidRDefault="00334255" w:rsidP="00334255">
      <w:pPr>
        <w:rPr>
          <w:rFonts w:ascii="Arial" w:hAnsi="Arial" w:cs="Arial"/>
          <w:szCs w:val="24"/>
          <w:lang w:val="en-US"/>
        </w:rPr>
      </w:pPr>
    </w:p>
    <w:p w14:paraId="7847AD5E" w14:textId="77777777" w:rsidR="00E04057" w:rsidRPr="00B318D4" w:rsidRDefault="00334255" w:rsidP="00E04057">
      <w:pPr>
        <w:keepNext/>
        <w:jc w:val="center"/>
        <w:rPr>
          <w:rFonts w:ascii="Arial" w:hAnsi="Arial" w:cs="Arial"/>
        </w:rPr>
      </w:pPr>
      <w:r w:rsidRPr="00B318D4">
        <w:rPr>
          <w:rFonts w:ascii="Arial" w:hAnsi="Arial" w:cs="Arial"/>
          <w:noProof/>
          <w:szCs w:val="24"/>
          <w:lang w:eastAsia="el-GR"/>
        </w:rPr>
        <w:lastRenderedPageBreak/>
        <w:drawing>
          <wp:inline distT="0" distB="0" distL="0" distR="0" wp14:anchorId="15CC3089" wp14:editId="556EA7DF">
            <wp:extent cx="3505200" cy="250397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AccountOverviewPopup.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05928" cy="2504494"/>
                    </a:xfrm>
                    <a:prstGeom prst="rect">
                      <a:avLst/>
                    </a:prstGeom>
                  </pic:spPr>
                </pic:pic>
              </a:graphicData>
            </a:graphic>
          </wp:inline>
        </w:drawing>
      </w:r>
    </w:p>
    <w:p w14:paraId="50F2D65C" w14:textId="5663A58A" w:rsidR="00334255" w:rsidRPr="00B318D4" w:rsidRDefault="00E04057" w:rsidP="00E04057">
      <w:pPr>
        <w:pStyle w:val="Caption"/>
        <w:rPr>
          <w:rFonts w:ascii="Arial" w:hAnsi="Arial" w:cs="Arial"/>
          <w:szCs w:val="24"/>
          <w:lang w:val="en-US"/>
        </w:rPr>
      </w:pPr>
      <w:bookmarkStart w:id="103" w:name="_Toc402636723"/>
      <w:bookmarkStart w:id="104" w:name="_Ref402688306"/>
      <w:bookmarkStart w:id="105" w:name="_Toc44382550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14</w:t>
      </w:r>
      <w:bookmarkEnd w:id="103"/>
      <w:r w:rsidRPr="00B318D4">
        <w:rPr>
          <w:rFonts w:ascii="Arial" w:hAnsi="Arial" w:cs="Arial"/>
        </w:rPr>
        <w:fldChar w:fldCharType="end"/>
      </w:r>
      <w:bookmarkEnd w:id="104"/>
      <w:r w:rsidR="003862F2" w:rsidRPr="00B318D4">
        <w:rPr>
          <w:rFonts w:ascii="Arial" w:hAnsi="Arial" w:cs="Arial"/>
        </w:rPr>
        <w:t>: The form that allows for the user details update</w:t>
      </w:r>
      <w:bookmarkEnd w:id="105"/>
    </w:p>
    <w:p w14:paraId="0F16587F" w14:textId="77777777" w:rsidR="00334255" w:rsidRPr="00B318D4" w:rsidRDefault="00334255" w:rsidP="00334255">
      <w:pPr>
        <w:rPr>
          <w:rFonts w:ascii="Arial" w:hAnsi="Arial" w:cs="Arial"/>
          <w:szCs w:val="24"/>
          <w:lang w:val="en-US"/>
        </w:rPr>
      </w:pPr>
    </w:p>
    <w:p w14:paraId="674DC824" w14:textId="69DA5B59" w:rsidR="00334255" w:rsidRPr="00B318D4" w:rsidRDefault="00334255" w:rsidP="00334255">
      <w:pPr>
        <w:rPr>
          <w:rFonts w:ascii="Arial" w:hAnsi="Arial" w:cs="Arial"/>
          <w:szCs w:val="24"/>
          <w:lang w:val="en-US"/>
        </w:rPr>
      </w:pPr>
      <w:r w:rsidRPr="00B318D4">
        <w:rPr>
          <w:rFonts w:ascii="Arial" w:hAnsi="Arial" w:cs="Arial"/>
          <w:szCs w:val="24"/>
          <w:lang w:val="en-US"/>
        </w:rPr>
        <w:t xml:space="preserve">Let us see how you could upload your photo: Click on the ‘Change Photo’ button. A file chooser shows up </w:t>
      </w:r>
      <w:r w:rsidR="003862F2" w:rsidRPr="00B318D4">
        <w:rPr>
          <w:rFonts w:ascii="Arial" w:hAnsi="Arial" w:cs="Arial"/>
          <w:szCs w:val="24"/>
          <w:lang w:val="en-US"/>
        </w:rPr>
        <w:t xml:space="preserve">as in </w:t>
      </w:r>
      <w:r w:rsidR="003862F2" w:rsidRPr="00B318D4">
        <w:rPr>
          <w:rFonts w:ascii="Arial" w:hAnsi="Arial" w:cs="Arial"/>
          <w:szCs w:val="24"/>
          <w:lang w:val="en-US"/>
        </w:rPr>
        <w:fldChar w:fldCharType="begin"/>
      </w:r>
      <w:r w:rsidR="003862F2" w:rsidRPr="00B318D4">
        <w:rPr>
          <w:rFonts w:ascii="Arial" w:hAnsi="Arial" w:cs="Arial"/>
          <w:szCs w:val="24"/>
          <w:lang w:val="en-US"/>
        </w:rPr>
        <w:instrText xml:space="preserve"> REF _Ref402688763 \h </w:instrText>
      </w:r>
      <w:r w:rsidR="003862F2" w:rsidRPr="00B318D4">
        <w:rPr>
          <w:rFonts w:ascii="Arial" w:hAnsi="Arial" w:cs="Arial"/>
          <w:szCs w:val="24"/>
          <w:lang w:val="en-US"/>
        </w:rPr>
      </w:r>
      <w:r w:rsidR="00B318D4">
        <w:rPr>
          <w:rFonts w:ascii="Arial" w:hAnsi="Arial" w:cs="Arial"/>
          <w:szCs w:val="24"/>
          <w:lang w:val="en-US"/>
        </w:rPr>
        <w:instrText xml:space="preserve"> \* MERGEFORMAT </w:instrText>
      </w:r>
      <w:r w:rsidR="003862F2" w:rsidRPr="00B318D4">
        <w:rPr>
          <w:rFonts w:ascii="Arial" w:hAnsi="Arial" w:cs="Arial"/>
          <w:szCs w:val="24"/>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15</w:t>
      </w:r>
      <w:r w:rsidR="003862F2" w:rsidRPr="00B318D4">
        <w:rPr>
          <w:rFonts w:ascii="Arial" w:hAnsi="Arial" w:cs="Arial"/>
          <w:szCs w:val="24"/>
          <w:lang w:val="en-US"/>
        </w:rPr>
        <w:fldChar w:fldCharType="end"/>
      </w:r>
      <w:r w:rsidR="003862F2" w:rsidRPr="00B318D4">
        <w:rPr>
          <w:rFonts w:ascii="Arial" w:hAnsi="Arial" w:cs="Arial"/>
          <w:szCs w:val="24"/>
          <w:lang w:val="en-US"/>
        </w:rPr>
        <w:t xml:space="preserve">. </w:t>
      </w:r>
      <w:r w:rsidRPr="00B318D4">
        <w:rPr>
          <w:rFonts w:ascii="Arial" w:hAnsi="Arial" w:cs="Arial"/>
          <w:szCs w:val="24"/>
          <w:lang w:val="en-US"/>
        </w:rPr>
        <w:t xml:space="preserve">Browse your local disk to locate the photo you want to upload to your account and click ‘Open’. </w:t>
      </w:r>
    </w:p>
    <w:p w14:paraId="26C489C1" w14:textId="77777777" w:rsidR="00E04057" w:rsidRPr="00B318D4" w:rsidRDefault="00334255" w:rsidP="00E04057">
      <w:pPr>
        <w:keepNext/>
        <w:jc w:val="center"/>
        <w:rPr>
          <w:rFonts w:ascii="Arial" w:hAnsi="Arial" w:cs="Arial"/>
          <w:lang w:val="en-US"/>
        </w:rPr>
      </w:pPr>
      <w:r w:rsidRPr="00B318D4">
        <w:rPr>
          <w:rFonts w:ascii="Arial" w:hAnsi="Arial" w:cs="Arial"/>
          <w:noProof/>
          <w:szCs w:val="24"/>
          <w:lang w:eastAsia="el-GR"/>
        </w:rPr>
        <w:lastRenderedPageBreak/>
        <w:drawing>
          <wp:inline distT="0" distB="0" distL="0" distR="0" wp14:anchorId="112B0762" wp14:editId="3AC6E742">
            <wp:extent cx="5151120" cy="4648194"/>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SelectPhoto.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52189" cy="4649159"/>
                    </a:xfrm>
                    <a:prstGeom prst="rect">
                      <a:avLst/>
                    </a:prstGeom>
                  </pic:spPr>
                </pic:pic>
              </a:graphicData>
            </a:graphic>
          </wp:inline>
        </w:drawing>
      </w:r>
    </w:p>
    <w:p w14:paraId="69F1D22F" w14:textId="47D277C6" w:rsidR="00334255" w:rsidRPr="00B318D4" w:rsidRDefault="00E04057" w:rsidP="00E04057">
      <w:pPr>
        <w:pStyle w:val="Caption"/>
        <w:rPr>
          <w:rFonts w:ascii="Arial" w:hAnsi="Arial" w:cs="Arial"/>
          <w:szCs w:val="24"/>
          <w:lang w:val="en-US"/>
        </w:rPr>
      </w:pPr>
      <w:bookmarkStart w:id="106" w:name="_Toc402636724"/>
      <w:bookmarkStart w:id="107" w:name="_Ref402688763"/>
      <w:bookmarkStart w:id="108" w:name="_Toc44382550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15</w:t>
      </w:r>
      <w:bookmarkEnd w:id="106"/>
      <w:r w:rsidRPr="00B318D4">
        <w:rPr>
          <w:rFonts w:ascii="Arial" w:hAnsi="Arial" w:cs="Arial"/>
        </w:rPr>
        <w:fldChar w:fldCharType="end"/>
      </w:r>
      <w:bookmarkEnd w:id="107"/>
      <w:r w:rsidR="003862F2" w:rsidRPr="00B318D4">
        <w:rPr>
          <w:rFonts w:ascii="Arial" w:hAnsi="Arial" w:cs="Arial"/>
        </w:rPr>
        <w:t>: Select a photo from your disk in order to update your account details.</w:t>
      </w:r>
      <w:bookmarkEnd w:id="108"/>
    </w:p>
    <w:p w14:paraId="7D193D39" w14:textId="77777777" w:rsidR="00334255" w:rsidRPr="00B318D4" w:rsidRDefault="00334255" w:rsidP="00334255">
      <w:pPr>
        <w:rPr>
          <w:rFonts w:ascii="Arial" w:hAnsi="Arial" w:cs="Arial"/>
          <w:szCs w:val="24"/>
          <w:lang w:val="en-US"/>
        </w:rPr>
      </w:pPr>
    </w:p>
    <w:p w14:paraId="4C4E9FFA" w14:textId="78EF61B6" w:rsidR="00334255" w:rsidRPr="00B318D4" w:rsidRDefault="00334255" w:rsidP="00334255">
      <w:pPr>
        <w:rPr>
          <w:rFonts w:ascii="Arial" w:hAnsi="Arial" w:cs="Arial"/>
          <w:szCs w:val="24"/>
          <w:lang w:val="en-US"/>
        </w:rPr>
      </w:pPr>
      <w:r w:rsidRPr="00B318D4">
        <w:rPr>
          <w:rFonts w:ascii="Arial" w:hAnsi="Arial" w:cs="Arial"/>
          <w:szCs w:val="24"/>
          <w:lang w:val="en-US"/>
        </w:rPr>
        <w:t xml:space="preserve">Your photo is uploaded in Octopus and the ‘Account Overview’ form is refreshed. Click on ‘Save Changes !’ button </w:t>
      </w:r>
      <w:r w:rsidR="003862F2" w:rsidRPr="00B318D4">
        <w:rPr>
          <w:rFonts w:ascii="Arial" w:hAnsi="Arial" w:cs="Arial"/>
          <w:szCs w:val="24"/>
          <w:lang w:val="en-US"/>
        </w:rPr>
        <w:fldChar w:fldCharType="begin"/>
      </w:r>
      <w:r w:rsidR="003862F2" w:rsidRPr="00B318D4">
        <w:rPr>
          <w:rFonts w:ascii="Arial" w:hAnsi="Arial" w:cs="Arial"/>
          <w:szCs w:val="24"/>
          <w:lang w:val="en-US"/>
        </w:rPr>
        <w:instrText xml:space="preserve"> REF _Ref402688928 \h </w:instrText>
      </w:r>
      <w:r w:rsidR="003862F2" w:rsidRPr="00B318D4">
        <w:rPr>
          <w:rFonts w:ascii="Arial" w:hAnsi="Arial" w:cs="Arial"/>
          <w:szCs w:val="24"/>
          <w:lang w:val="en-US"/>
        </w:rPr>
      </w:r>
      <w:r w:rsidR="00B318D4">
        <w:rPr>
          <w:rFonts w:ascii="Arial" w:hAnsi="Arial" w:cs="Arial"/>
          <w:szCs w:val="24"/>
          <w:lang w:val="en-US"/>
        </w:rPr>
        <w:instrText xml:space="preserve"> \* MERGEFORMAT </w:instrText>
      </w:r>
      <w:r w:rsidR="003862F2" w:rsidRPr="00B318D4">
        <w:rPr>
          <w:rFonts w:ascii="Arial" w:hAnsi="Arial" w:cs="Arial"/>
          <w:szCs w:val="24"/>
          <w:lang w:val="en-US"/>
        </w:rPr>
        <w:fldChar w:fldCharType="separate"/>
      </w:r>
      <w:r w:rsidR="001F7994" w:rsidRPr="00B318D4">
        <w:rPr>
          <w:rFonts w:ascii="Arial" w:hAnsi="Arial" w:cs="Arial"/>
        </w:rPr>
        <w:t xml:space="preserve">Figure </w:t>
      </w:r>
      <w:r w:rsidR="001F7994" w:rsidRPr="00B318D4">
        <w:rPr>
          <w:rFonts w:ascii="Arial" w:hAnsi="Arial" w:cs="Arial"/>
          <w:noProof/>
        </w:rPr>
        <w:t>16</w:t>
      </w:r>
      <w:r w:rsidR="003862F2" w:rsidRPr="00B318D4">
        <w:rPr>
          <w:rFonts w:ascii="Arial" w:hAnsi="Arial" w:cs="Arial"/>
          <w:szCs w:val="24"/>
          <w:lang w:val="en-US"/>
        </w:rPr>
        <w:fldChar w:fldCharType="end"/>
      </w:r>
      <w:r w:rsidR="003862F2" w:rsidRPr="00B318D4">
        <w:rPr>
          <w:rFonts w:ascii="Arial" w:hAnsi="Arial" w:cs="Arial"/>
          <w:szCs w:val="24"/>
          <w:lang w:val="en-US"/>
        </w:rPr>
        <w:t xml:space="preserve"> </w:t>
      </w:r>
      <w:r w:rsidRPr="00B318D4">
        <w:rPr>
          <w:rFonts w:ascii="Arial" w:hAnsi="Arial" w:cs="Arial"/>
          <w:szCs w:val="24"/>
          <w:lang w:val="en-US"/>
        </w:rPr>
        <w:t>to finish.</w:t>
      </w:r>
    </w:p>
    <w:p w14:paraId="7F5C25CA" w14:textId="77777777" w:rsidR="00334255" w:rsidRPr="00B318D4" w:rsidRDefault="00334255" w:rsidP="00334255">
      <w:pPr>
        <w:rPr>
          <w:rFonts w:ascii="Arial" w:hAnsi="Arial" w:cs="Arial"/>
          <w:szCs w:val="24"/>
          <w:lang w:val="en-US"/>
        </w:rPr>
      </w:pPr>
    </w:p>
    <w:p w14:paraId="2BF997A5" w14:textId="77777777" w:rsidR="00E04057" w:rsidRPr="00B318D4" w:rsidRDefault="00334255" w:rsidP="00E04057">
      <w:pPr>
        <w:keepNext/>
        <w:jc w:val="center"/>
        <w:rPr>
          <w:rFonts w:ascii="Arial" w:hAnsi="Arial" w:cs="Arial"/>
        </w:rPr>
      </w:pPr>
      <w:r w:rsidRPr="00B318D4">
        <w:rPr>
          <w:rFonts w:ascii="Arial" w:hAnsi="Arial" w:cs="Arial"/>
          <w:noProof/>
          <w:szCs w:val="24"/>
          <w:lang w:eastAsia="el-GR"/>
        </w:rPr>
        <w:lastRenderedPageBreak/>
        <w:drawing>
          <wp:inline distT="0" distB="0" distL="0" distR="0" wp14:anchorId="7BA2B2B4" wp14:editId="2BAE9A87">
            <wp:extent cx="3825240" cy="27279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ProfileChanged.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5240" cy="2727960"/>
                    </a:xfrm>
                    <a:prstGeom prst="rect">
                      <a:avLst/>
                    </a:prstGeom>
                  </pic:spPr>
                </pic:pic>
              </a:graphicData>
            </a:graphic>
          </wp:inline>
        </w:drawing>
      </w:r>
    </w:p>
    <w:p w14:paraId="0D22ACC6" w14:textId="7049BC32" w:rsidR="00334255" w:rsidRPr="00B318D4" w:rsidRDefault="00E04057" w:rsidP="00E04057">
      <w:pPr>
        <w:pStyle w:val="Caption"/>
        <w:rPr>
          <w:rFonts w:ascii="Arial" w:hAnsi="Arial" w:cs="Arial"/>
          <w:szCs w:val="24"/>
          <w:lang w:val="en-US"/>
        </w:rPr>
      </w:pPr>
      <w:bookmarkStart w:id="109" w:name="_Toc402636725"/>
      <w:bookmarkStart w:id="110" w:name="_Ref402688928"/>
      <w:bookmarkStart w:id="111" w:name="_Toc44382550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16</w:t>
      </w:r>
      <w:bookmarkEnd w:id="109"/>
      <w:r w:rsidRPr="00B318D4">
        <w:rPr>
          <w:rFonts w:ascii="Arial" w:hAnsi="Arial" w:cs="Arial"/>
        </w:rPr>
        <w:fldChar w:fldCharType="end"/>
      </w:r>
      <w:bookmarkEnd w:id="110"/>
      <w:r w:rsidR="003862F2" w:rsidRPr="00B318D4">
        <w:rPr>
          <w:rFonts w:ascii="Arial" w:hAnsi="Arial" w:cs="Arial"/>
        </w:rPr>
        <w:t xml:space="preserve"> : Press save changes button in order to update your info.</w:t>
      </w:r>
      <w:bookmarkEnd w:id="111"/>
    </w:p>
    <w:p w14:paraId="064ADB1C" w14:textId="77777777" w:rsidR="00334255" w:rsidRPr="00B318D4" w:rsidRDefault="00334255" w:rsidP="00334255">
      <w:pPr>
        <w:rPr>
          <w:rFonts w:ascii="Arial" w:hAnsi="Arial" w:cs="Arial"/>
          <w:szCs w:val="24"/>
          <w:lang w:val="en-US"/>
        </w:rPr>
      </w:pPr>
    </w:p>
    <w:p w14:paraId="00C476F9" w14:textId="1284710A" w:rsidR="00334255" w:rsidRPr="00B318D4" w:rsidRDefault="00334255" w:rsidP="00334255">
      <w:pPr>
        <w:rPr>
          <w:rFonts w:ascii="Arial" w:hAnsi="Arial" w:cs="Arial"/>
          <w:szCs w:val="24"/>
          <w:lang w:val="en-US"/>
        </w:rPr>
      </w:pPr>
      <w:r w:rsidRPr="00B318D4">
        <w:rPr>
          <w:rFonts w:ascii="Arial" w:hAnsi="Arial" w:cs="Arial"/>
          <w:szCs w:val="24"/>
          <w:lang w:val="en-US"/>
        </w:rPr>
        <w:t>In case you want to change your password, click the ‘Change Password’ button just above the “Save Changes !” button. A new form pops-up</w:t>
      </w:r>
      <w:r w:rsidR="003F3C34" w:rsidRPr="00B318D4">
        <w:rPr>
          <w:rFonts w:ascii="Arial" w:hAnsi="Arial" w:cs="Arial"/>
          <w:szCs w:val="24"/>
          <w:lang w:val="en-US"/>
        </w:rPr>
        <w:t xml:space="preserve"> </w:t>
      </w:r>
      <w:r w:rsidR="003F3C34" w:rsidRPr="00B318D4">
        <w:rPr>
          <w:rFonts w:ascii="Arial" w:hAnsi="Arial" w:cs="Arial"/>
          <w:szCs w:val="24"/>
          <w:lang w:val="en-US"/>
        </w:rPr>
        <w:fldChar w:fldCharType="begin"/>
      </w:r>
      <w:r w:rsidR="003F3C34" w:rsidRPr="00B318D4">
        <w:rPr>
          <w:rFonts w:ascii="Arial" w:hAnsi="Arial" w:cs="Arial"/>
          <w:szCs w:val="24"/>
          <w:lang w:val="en-US"/>
        </w:rPr>
        <w:instrText xml:space="preserve"> REF _Ref402689042 \h </w:instrText>
      </w:r>
      <w:r w:rsidR="003F3C34" w:rsidRPr="00B318D4">
        <w:rPr>
          <w:rFonts w:ascii="Arial" w:hAnsi="Arial" w:cs="Arial"/>
          <w:szCs w:val="24"/>
          <w:lang w:val="en-US"/>
        </w:rPr>
      </w:r>
      <w:r w:rsidR="00B318D4">
        <w:rPr>
          <w:rFonts w:ascii="Arial" w:hAnsi="Arial" w:cs="Arial"/>
          <w:szCs w:val="24"/>
          <w:lang w:val="en-US"/>
        </w:rPr>
        <w:instrText xml:space="preserve"> \* MERGEFORMAT </w:instrText>
      </w:r>
      <w:r w:rsidR="003F3C34" w:rsidRPr="00B318D4">
        <w:rPr>
          <w:rFonts w:ascii="Arial" w:hAnsi="Arial" w:cs="Arial"/>
          <w:szCs w:val="24"/>
          <w:lang w:val="en-US"/>
        </w:rPr>
        <w:fldChar w:fldCharType="separate"/>
      </w:r>
      <w:r w:rsidR="001F7994" w:rsidRPr="00B318D4">
        <w:rPr>
          <w:rFonts w:ascii="Arial" w:hAnsi="Arial" w:cs="Arial"/>
        </w:rPr>
        <w:t xml:space="preserve">Figure </w:t>
      </w:r>
      <w:r w:rsidR="001F7994" w:rsidRPr="00B318D4">
        <w:rPr>
          <w:rFonts w:ascii="Arial" w:hAnsi="Arial" w:cs="Arial"/>
          <w:noProof/>
        </w:rPr>
        <w:t>17</w:t>
      </w:r>
      <w:r w:rsidR="003F3C34" w:rsidRPr="00B318D4">
        <w:rPr>
          <w:rFonts w:ascii="Arial" w:hAnsi="Arial" w:cs="Arial"/>
          <w:szCs w:val="24"/>
          <w:lang w:val="en-US"/>
        </w:rPr>
        <w:fldChar w:fldCharType="end"/>
      </w:r>
      <w:r w:rsidRPr="00B318D4">
        <w:rPr>
          <w:rFonts w:ascii="Arial" w:hAnsi="Arial" w:cs="Arial"/>
          <w:szCs w:val="24"/>
          <w:lang w:val="en-US"/>
        </w:rPr>
        <w:t>:</w:t>
      </w:r>
    </w:p>
    <w:p w14:paraId="0C14F1F9" w14:textId="77777777" w:rsidR="00334255" w:rsidRPr="00B318D4" w:rsidRDefault="00334255" w:rsidP="00334255">
      <w:pPr>
        <w:rPr>
          <w:rFonts w:ascii="Arial" w:hAnsi="Arial" w:cs="Arial"/>
          <w:color w:val="4F81BD"/>
          <w:sz w:val="28"/>
          <w:szCs w:val="28"/>
          <w:lang w:val="en-US"/>
        </w:rPr>
      </w:pPr>
    </w:p>
    <w:p w14:paraId="455D0BAE" w14:textId="77777777" w:rsidR="00E04057" w:rsidRPr="00B318D4" w:rsidRDefault="00334255" w:rsidP="00E04057">
      <w:pPr>
        <w:keepNext/>
        <w:jc w:val="center"/>
        <w:rPr>
          <w:rFonts w:ascii="Arial" w:hAnsi="Arial" w:cs="Arial"/>
        </w:rPr>
      </w:pPr>
      <w:r w:rsidRPr="00B318D4">
        <w:rPr>
          <w:rFonts w:ascii="Arial" w:hAnsi="Arial" w:cs="Arial"/>
          <w:noProof/>
          <w:color w:val="4F81BD"/>
          <w:sz w:val="28"/>
          <w:szCs w:val="28"/>
          <w:lang w:eastAsia="el-GR"/>
        </w:rPr>
        <w:drawing>
          <wp:inline distT="0" distB="0" distL="0" distR="0" wp14:anchorId="646AFFB0" wp14:editId="77DFEA30">
            <wp:extent cx="3063240" cy="166116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ChangePassword.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63240" cy="1661160"/>
                    </a:xfrm>
                    <a:prstGeom prst="rect">
                      <a:avLst/>
                    </a:prstGeom>
                  </pic:spPr>
                </pic:pic>
              </a:graphicData>
            </a:graphic>
          </wp:inline>
        </w:drawing>
      </w:r>
    </w:p>
    <w:p w14:paraId="1A9383D3" w14:textId="57C5BF20" w:rsidR="00334255" w:rsidRPr="00B318D4" w:rsidRDefault="00E04057" w:rsidP="00E04057">
      <w:pPr>
        <w:pStyle w:val="Caption"/>
        <w:rPr>
          <w:rFonts w:ascii="Arial" w:hAnsi="Arial" w:cs="Arial"/>
          <w:color w:val="4F81BD"/>
          <w:sz w:val="28"/>
          <w:szCs w:val="28"/>
          <w:lang w:val="en-US"/>
        </w:rPr>
      </w:pPr>
      <w:bookmarkStart w:id="112" w:name="_Toc402636726"/>
      <w:bookmarkStart w:id="113" w:name="_Ref402689042"/>
      <w:bookmarkStart w:id="114" w:name="_Toc44382550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17</w:t>
      </w:r>
      <w:bookmarkEnd w:id="112"/>
      <w:r w:rsidRPr="00B318D4">
        <w:rPr>
          <w:rFonts w:ascii="Arial" w:hAnsi="Arial" w:cs="Arial"/>
        </w:rPr>
        <w:fldChar w:fldCharType="end"/>
      </w:r>
      <w:bookmarkEnd w:id="113"/>
      <w:r w:rsidR="003F3C34" w:rsidRPr="00B318D4">
        <w:rPr>
          <w:rFonts w:ascii="Arial" w:hAnsi="Arial" w:cs="Arial"/>
        </w:rPr>
        <w:t>: Form that is used for password update.</w:t>
      </w:r>
      <w:bookmarkEnd w:id="114"/>
    </w:p>
    <w:p w14:paraId="2834F4A2" w14:textId="77777777" w:rsidR="00334255" w:rsidRPr="00B318D4" w:rsidRDefault="00334255" w:rsidP="00334255">
      <w:pPr>
        <w:rPr>
          <w:rFonts w:ascii="Arial" w:hAnsi="Arial" w:cs="Arial"/>
          <w:szCs w:val="24"/>
          <w:lang w:val="en-US"/>
        </w:rPr>
      </w:pPr>
    </w:p>
    <w:p w14:paraId="1299A4D0" w14:textId="77777777" w:rsidR="00334255" w:rsidRPr="00B318D4" w:rsidRDefault="00334255" w:rsidP="009678AD">
      <w:pPr>
        <w:rPr>
          <w:rFonts w:ascii="Arial" w:hAnsi="Arial" w:cs="Arial"/>
          <w:lang w:val="en-US"/>
        </w:rPr>
      </w:pPr>
      <w:r w:rsidRPr="00B318D4">
        <w:rPr>
          <w:rFonts w:ascii="Arial" w:hAnsi="Arial" w:cs="Arial"/>
          <w:lang w:val="en-US"/>
        </w:rPr>
        <w:t>Type your old password and then your new one. Retype the new password for confirmation and click the ‘Change Password’ button. Press ‘Save Changes !’ and then ‘Close’ on the ‘Account Overview’ form.</w:t>
      </w:r>
    </w:p>
    <w:p w14:paraId="2B547301" w14:textId="77777777" w:rsidR="00334255" w:rsidRPr="00B318D4" w:rsidRDefault="00334255" w:rsidP="00334255">
      <w:pPr>
        <w:rPr>
          <w:rFonts w:ascii="Arial" w:hAnsi="Arial" w:cs="Arial"/>
          <w:szCs w:val="24"/>
          <w:lang w:val="en-US"/>
        </w:rPr>
      </w:pPr>
    </w:p>
    <w:p w14:paraId="61CCA85E" w14:textId="77777777" w:rsidR="00334255" w:rsidRPr="00B318D4" w:rsidRDefault="00334255" w:rsidP="00BA17C8">
      <w:pPr>
        <w:pStyle w:val="Heading3"/>
        <w:rPr>
          <w:rFonts w:ascii="Arial" w:hAnsi="Arial" w:cs="Arial"/>
          <w:lang w:val="en-US"/>
        </w:rPr>
      </w:pPr>
      <w:bookmarkStart w:id="115" w:name="_Toc447628851"/>
      <w:r w:rsidRPr="00B318D4">
        <w:rPr>
          <w:rFonts w:ascii="Arial" w:hAnsi="Arial" w:cs="Arial"/>
          <w:lang w:val="en-US"/>
        </w:rPr>
        <w:t>Creating a pathway using a template</w:t>
      </w:r>
      <w:bookmarkEnd w:id="115"/>
    </w:p>
    <w:p w14:paraId="7F16C8DD" w14:textId="77777777" w:rsidR="009678AD" w:rsidRPr="00B318D4" w:rsidRDefault="009678AD" w:rsidP="009678AD">
      <w:pPr>
        <w:rPr>
          <w:rFonts w:ascii="Arial" w:hAnsi="Arial" w:cs="Arial"/>
          <w:lang w:val="en-US"/>
        </w:rPr>
      </w:pPr>
    </w:p>
    <w:p w14:paraId="03640CC9" w14:textId="77777777" w:rsidR="00334255" w:rsidRPr="00B318D4" w:rsidRDefault="00334255" w:rsidP="009678AD">
      <w:pPr>
        <w:rPr>
          <w:rFonts w:ascii="Arial" w:hAnsi="Arial" w:cs="Arial"/>
          <w:lang w:val="en-US"/>
        </w:rPr>
      </w:pPr>
      <w:r w:rsidRPr="00B318D4">
        <w:rPr>
          <w:rFonts w:ascii="Arial" w:hAnsi="Arial" w:cs="Arial"/>
          <w:lang w:val="en-US"/>
        </w:rPr>
        <w:lastRenderedPageBreak/>
        <w:t>You are now ready to create your first pathway. In Octopus terminology, a pathway stands for a pedagogical scenario or a lesson plan that prescribes how to teach a certain topic. We will see that a pathway consists of a number of learning activities that are supported by resources. Resources refer to digital content that is to be used by students during the implementation of the pathway.</w:t>
      </w:r>
    </w:p>
    <w:p w14:paraId="304B22BC" w14:textId="77777777" w:rsidR="00334255" w:rsidRPr="00B318D4" w:rsidRDefault="00334255" w:rsidP="00BA17C8">
      <w:pPr>
        <w:pStyle w:val="Heading4"/>
        <w:rPr>
          <w:rFonts w:ascii="Arial" w:hAnsi="Arial" w:cs="Arial"/>
          <w:lang w:val="en-US"/>
        </w:rPr>
      </w:pPr>
      <w:r w:rsidRPr="00B318D4">
        <w:rPr>
          <w:rFonts w:ascii="Arial" w:hAnsi="Arial" w:cs="Arial"/>
          <w:lang w:val="en-US"/>
        </w:rPr>
        <w:t>Join a workspace</w:t>
      </w:r>
    </w:p>
    <w:p w14:paraId="4D80441D" w14:textId="77777777" w:rsidR="00334255" w:rsidRPr="00B318D4" w:rsidRDefault="00334255" w:rsidP="009678AD">
      <w:pPr>
        <w:rPr>
          <w:rFonts w:ascii="Arial" w:hAnsi="Arial" w:cs="Arial"/>
          <w:lang w:val="en-US"/>
        </w:rPr>
      </w:pPr>
      <w:r w:rsidRPr="00B318D4">
        <w:rPr>
          <w:rFonts w:ascii="Arial" w:hAnsi="Arial" w:cs="Arial"/>
          <w:lang w:val="en-US"/>
        </w:rPr>
        <w:t xml:space="preserve">As you have already seen in the previous section, when your account is created, your inventory of pathways is empty. One way to start creating your pathways is to join a workspace where you could find some ready-made pathways that you may modify to suit your needs. You could also find </w:t>
      </w:r>
      <w:r w:rsidRPr="00B318D4">
        <w:rPr>
          <w:rFonts w:ascii="Arial" w:hAnsi="Arial" w:cs="Arial"/>
          <w:i/>
          <w:lang w:val="en-US"/>
        </w:rPr>
        <w:t>templates</w:t>
      </w:r>
      <w:r w:rsidRPr="00B318D4">
        <w:rPr>
          <w:rFonts w:ascii="Arial" w:hAnsi="Arial" w:cs="Arial"/>
          <w:lang w:val="en-US"/>
        </w:rPr>
        <w:t xml:space="preserve"> to use as a starting point for the creation of your pathways. Templates are essentially generic structures that contain guidance to develop your own pathway in a way that it conforms to some pedagogical approach or best practice. </w:t>
      </w:r>
    </w:p>
    <w:p w14:paraId="2C5C0CDA"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642818D0" wp14:editId="622F6946">
            <wp:extent cx="5143500" cy="28334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BrowseWorkspac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46766" cy="2835269"/>
                    </a:xfrm>
                    <a:prstGeom prst="rect">
                      <a:avLst/>
                    </a:prstGeom>
                  </pic:spPr>
                </pic:pic>
              </a:graphicData>
            </a:graphic>
          </wp:inline>
        </w:drawing>
      </w:r>
    </w:p>
    <w:p w14:paraId="4CC1E0C1" w14:textId="58421D4B" w:rsidR="00334255" w:rsidRPr="00B318D4" w:rsidRDefault="00E04057" w:rsidP="00E04057">
      <w:pPr>
        <w:pStyle w:val="Caption"/>
        <w:rPr>
          <w:rFonts w:ascii="Arial" w:hAnsi="Arial" w:cs="Arial"/>
          <w:szCs w:val="24"/>
          <w:lang w:val="en-US"/>
        </w:rPr>
      </w:pPr>
      <w:bookmarkStart w:id="116" w:name="_Toc402636727"/>
      <w:bookmarkStart w:id="117" w:name="_Ref402689591"/>
      <w:bookmarkStart w:id="118" w:name="_Toc44382551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18</w:t>
      </w:r>
      <w:bookmarkEnd w:id="116"/>
      <w:r w:rsidRPr="00B318D4">
        <w:rPr>
          <w:rFonts w:ascii="Arial" w:hAnsi="Arial" w:cs="Arial"/>
        </w:rPr>
        <w:fldChar w:fldCharType="end"/>
      </w:r>
      <w:bookmarkEnd w:id="117"/>
      <w:r w:rsidR="003628E0" w:rsidRPr="00B318D4">
        <w:rPr>
          <w:rFonts w:ascii="Arial" w:hAnsi="Arial" w:cs="Arial"/>
        </w:rPr>
        <w:t>: The list of the available workspaces. By pressing the “Join” button a request to the workspace administrator is sent, so she/he can accept or reject your request.</w:t>
      </w:r>
      <w:bookmarkEnd w:id="118"/>
    </w:p>
    <w:p w14:paraId="44D82C3F" w14:textId="77777777" w:rsidR="00334255" w:rsidRPr="00B318D4" w:rsidRDefault="00334255" w:rsidP="00334255">
      <w:pPr>
        <w:pStyle w:val="STAR-TRANSnormal"/>
        <w:rPr>
          <w:rFonts w:ascii="Arial" w:hAnsi="Arial" w:cs="Arial"/>
          <w:szCs w:val="24"/>
          <w:lang w:val="en-US"/>
        </w:rPr>
      </w:pPr>
    </w:p>
    <w:p w14:paraId="34264873" w14:textId="7DF15216" w:rsidR="00334255" w:rsidRPr="00B318D4" w:rsidRDefault="00334255" w:rsidP="009678AD">
      <w:pPr>
        <w:rPr>
          <w:rFonts w:ascii="Arial" w:hAnsi="Arial" w:cs="Arial"/>
          <w:lang w:val="en-US"/>
        </w:rPr>
      </w:pPr>
      <w:r w:rsidRPr="00B318D4">
        <w:rPr>
          <w:rFonts w:ascii="Arial" w:hAnsi="Arial" w:cs="Arial"/>
          <w:lang w:val="en-US"/>
        </w:rPr>
        <w:t>So, let us see how you could join a workspace and use one of its templates to create your first scenario. Select the ‘Workspaces’ option on the vertical menu on the left of the Octopus main page. Then, select the tab ‘All available’</w:t>
      </w:r>
      <w:r w:rsidR="003628E0" w:rsidRPr="00B318D4">
        <w:rPr>
          <w:rFonts w:ascii="Arial" w:hAnsi="Arial" w:cs="Arial"/>
          <w:lang w:val="en-US"/>
        </w:rPr>
        <w:t xml:space="preserve"> </w:t>
      </w:r>
      <w:r w:rsidR="003628E0" w:rsidRPr="00B318D4">
        <w:rPr>
          <w:rFonts w:ascii="Arial" w:hAnsi="Arial" w:cs="Arial"/>
          <w:lang w:val="en-US"/>
        </w:rPr>
        <w:fldChar w:fldCharType="begin"/>
      </w:r>
      <w:r w:rsidR="003628E0" w:rsidRPr="00B318D4">
        <w:rPr>
          <w:rFonts w:ascii="Arial" w:hAnsi="Arial" w:cs="Arial"/>
          <w:lang w:val="en-US"/>
        </w:rPr>
        <w:instrText xml:space="preserve"> REF _Ref402689591 \h </w:instrText>
      </w:r>
      <w:r w:rsidR="003628E0" w:rsidRPr="00B318D4">
        <w:rPr>
          <w:rFonts w:ascii="Arial" w:hAnsi="Arial" w:cs="Arial"/>
          <w:lang w:val="en-US"/>
        </w:rPr>
      </w:r>
      <w:r w:rsidR="00B318D4">
        <w:rPr>
          <w:rFonts w:ascii="Arial" w:hAnsi="Arial" w:cs="Arial"/>
          <w:lang w:val="en-US"/>
        </w:rPr>
        <w:instrText xml:space="preserve"> \* MERGEFORMAT </w:instrText>
      </w:r>
      <w:r w:rsidR="003628E0"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18</w:t>
      </w:r>
      <w:r w:rsidR="003628E0" w:rsidRPr="00B318D4">
        <w:rPr>
          <w:rFonts w:ascii="Arial" w:hAnsi="Arial" w:cs="Arial"/>
          <w:lang w:val="en-US"/>
        </w:rPr>
        <w:fldChar w:fldCharType="end"/>
      </w:r>
      <w:r w:rsidRPr="00B318D4">
        <w:rPr>
          <w:rFonts w:ascii="Arial" w:hAnsi="Arial" w:cs="Arial"/>
          <w:lang w:val="en-US"/>
        </w:rPr>
        <w:t xml:space="preserve">. You will see all the workspaces in which you could send a join request, as shown in the screenshot above. Now click the ‘Join !’ button inside the ‘Example Scenarios of ODS’ to join that workspace. </w:t>
      </w:r>
    </w:p>
    <w:p w14:paraId="46E69127" w14:textId="77777777" w:rsidR="003628E0" w:rsidRPr="00B318D4" w:rsidRDefault="00334255" w:rsidP="003628E0">
      <w:pPr>
        <w:keepNext/>
        <w:jc w:val="center"/>
        <w:rPr>
          <w:rFonts w:ascii="Arial" w:hAnsi="Arial" w:cs="Arial"/>
        </w:rPr>
      </w:pPr>
      <w:r w:rsidRPr="00B318D4">
        <w:rPr>
          <w:rFonts w:ascii="Arial" w:hAnsi="Arial" w:cs="Arial"/>
          <w:noProof/>
          <w:lang w:eastAsia="el-GR"/>
        </w:rPr>
        <w:lastRenderedPageBreak/>
        <w:drawing>
          <wp:inline distT="0" distB="0" distL="0" distR="0" wp14:anchorId="4F13F0E8" wp14:editId="68738BB3">
            <wp:extent cx="2275200" cy="1299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PendingApprovemen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75200" cy="1299600"/>
                    </a:xfrm>
                    <a:prstGeom prst="rect">
                      <a:avLst/>
                    </a:prstGeom>
                  </pic:spPr>
                </pic:pic>
              </a:graphicData>
            </a:graphic>
          </wp:inline>
        </w:drawing>
      </w:r>
    </w:p>
    <w:p w14:paraId="33C33742" w14:textId="7B6AAAF2" w:rsidR="003628E0" w:rsidRPr="00B318D4" w:rsidRDefault="003628E0" w:rsidP="003628E0">
      <w:pPr>
        <w:pStyle w:val="Caption"/>
        <w:rPr>
          <w:rFonts w:ascii="Arial" w:hAnsi="Arial" w:cs="Arial"/>
          <w:lang w:val="en-US"/>
        </w:rPr>
      </w:pPr>
      <w:bookmarkStart w:id="119" w:name="_Ref402689623"/>
      <w:bookmarkStart w:id="120" w:name="_Toc44382551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19</w:t>
      </w:r>
      <w:r w:rsidRPr="00B318D4">
        <w:rPr>
          <w:rFonts w:ascii="Arial" w:hAnsi="Arial" w:cs="Arial"/>
        </w:rPr>
        <w:fldChar w:fldCharType="end"/>
      </w:r>
      <w:bookmarkEnd w:id="119"/>
      <w:r w:rsidRPr="00B318D4">
        <w:rPr>
          <w:rFonts w:ascii="Arial" w:hAnsi="Arial" w:cs="Arial"/>
        </w:rPr>
        <w:t xml:space="preserve">: The “Join” button is pressed and the </w:t>
      </w:r>
      <w:r w:rsidRPr="00B318D4">
        <w:rPr>
          <w:rFonts w:ascii="Arial" w:hAnsi="Arial" w:cs="Arial"/>
          <w:lang w:val="en-US"/>
        </w:rPr>
        <w:t>‘Pending Approvement’ message appears.</w:t>
      </w:r>
      <w:bookmarkEnd w:id="120"/>
    </w:p>
    <w:p w14:paraId="3B3CD63B" w14:textId="77777777" w:rsidR="000D0F49" w:rsidRPr="00B318D4" w:rsidRDefault="000D0F49" w:rsidP="000D0F49">
      <w:pPr>
        <w:rPr>
          <w:rFonts w:ascii="Arial" w:hAnsi="Arial" w:cs="Arial"/>
          <w:lang w:val="en-US" w:eastAsia="en-GB"/>
        </w:rPr>
      </w:pPr>
    </w:p>
    <w:p w14:paraId="3BB63C45" w14:textId="2DE724CF" w:rsidR="00334255" w:rsidRPr="00B318D4" w:rsidRDefault="00334255" w:rsidP="009678AD">
      <w:pPr>
        <w:rPr>
          <w:rFonts w:ascii="Arial" w:hAnsi="Arial" w:cs="Arial"/>
          <w:lang w:val="en-US"/>
        </w:rPr>
      </w:pPr>
      <w:r w:rsidRPr="00B318D4">
        <w:rPr>
          <w:rFonts w:ascii="Arial" w:hAnsi="Arial" w:cs="Arial"/>
          <w:lang w:val="en-US"/>
        </w:rPr>
        <w:t>As soon as you click the ‘Join !’ button, its label changes to ‘Pending Approvement’ and the button cannot be clicked any more as shown in the screenshot on the right</w:t>
      </w:r>
      <w:r w:rsidR="003628E0" w:rsidRPr="00B318D4">
        <w:rPr>
          <w:rFonts w:ascii="Arial" w:hAnsi="Arial" w:cs="Arial"/>
          <w:lang w:val="en-US"/>
        </w:rPr>
        <w:t xml:space="preserve"> </w:t>
      </w:r>
      <w:r w:rsidR="003628E0" w:rsidRPr="00B318D4">
        <w:rPr>
          <w:rFonts w:ascii="Arial" w:hAnsi="Arial" w:cs="Arial"/>
          <w:lang w:val="en-US"/>
        </w:rPr>
        <w:fldChar w:fldCharType="begin"/>
      </w:r>
      <w:r w:rsidR="003628E0" w:rsidRPr="00B318D4">
        <w:rPr>
          <w:rFonts w:ascii="Arial" w:hAnsi="Arial" w:cs="Arial"/>
          <w:lang w:val="en-US"/>
        </w:rPr>
        <w:instrText xml:space="preserve"> REF _Ref402689623 \h </w:instrText>
      </w:r>
      <w:r w:rsidR="003628E0" w:rsidRPr="00B318D4">
        <w:rPr>
          <w:rFonts w:ascii="Arial" w:hAnsi="Arial" w:cs="Arial"/>
          <w:lang w:val="en-US"/>
        </w:rPr>
      </w:r>
      <w:r w:rsidR="00B318D4">
        <w:rPr>
          <w:rFonts w:ascii="Arial" w:hAnsi="Arial" w:cs="Arial"/>
          <w:lang w:val="en-US"/>
        </w:rPr>
        <w:instrText xml:space="preserve"> \* MERGEFORMAT </w:instrText>
      </w:r>
      <w:r w:rsidR="003628E0"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19</w:t>
      </w:r>
      <w:r w:rsidR="003628E0" w:rsidRPr="00B318D4">
        <w:rPr>
          <w:rFonts w:ascii="Arial" w:hAnsi="Arial" w:cs="Arial"/>
          <w:lang w:val="en-US"/>
        </w:rPr>
        <w:fldChar w:fldCharType="end"/>
      </w:r>
      <w:r w:rsidRPr="00B318D4">
        <w:rPr>
          <w:rFonts w:ascii="Arial" w:hAnsi="Arial" w:cs="Arial"/>
          <w:lang w:val="en-US"/>
        </w:rPr>
        <w:t>.</w:t>
      </w:r>
    </w:p>
    <w:p w14:paraId="5932EA66" w14:textId="77777777" w:rsidR="00334255" w:rsidRPr="00B318D4" w:rsidRDefault="00334255" w:rsidP="009678AD">
      <w:pPr>
        <w:rPr>
          <w:rFonts w:ascii="Arial" w:hAnsi="Arial" w:cs="Arial"/>
          <w:lang w:val="en-US"/>
        </w:rPr>
      </w:pPr>
      <w:r w:rsidRPr="00B318D4">
        <w:rPr>
          <w:rFonts w:ascii="Arial" w:hAnsi="Arial" w:cs="Arial"/>
          <w:lang w:val="en-US"/>
        </w:rPr>
        <w:t xml:space="preserve">What has happened is that Octopus has sent a notification to the owner of the workspace, i.e. the user that has created it, that a new user, you, is requesting to join the workspace. The owner of the workspace can approve or reject your request. </w:t>
      </w:r>
    </w:p>
    <w:p w14:paraId="550A3F0E" w14:textId="77777777" w:rsidR="003628E0" w:rsidRPr="00B318D4" w:rsidRDefault="00334255" w:rsidP="003628E0">
      <w:pPr>
        <w:keepNext/>
        <w:jc w:val="center"/>
        <w:rPr>
          <w:rFonts w:ascii="Arial" w:hAnsi="Arial" w:cs="Arial"/>
        </w:rPr>
      </w:pPr>
      <w:r w:rsidRPr="00B318D4">
        <w:rPr>
          <w:rFonts w:ascii="Arial" w:hAnsi="Arial" w:cs="Arial"/>
          <w:noProof/>
          <w:lang w:eastAsia="el-GR"/>
        </w:rPr>
        <w:drawing>
          <wp:inline distT="0" distB="0" distL="0" distR="0" wp14:anchorId="26A0A915" wp14:editId="1FE72EE0">
            <wp:extent cx="2947670" cy="1510665"/>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WorspaceOwnerNotification.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47670" cy="1510665"/>
                    </a:xfrm>
                    <a:prstGeom prst="rect">
                      <a:avLst/>
                    </a:prstGeom>
                  </pic:spPr>
                </pic:pic>
              </a:graphicData>
            </a:graphic>
          </wp:inline>
        </w:drawing>
      </w:r>
    </w:p>
    <w:p w14:paraId="0FD3D99C" w14:textId="462D0AE9" w:rsidR="003628E0" w:rsidRPr="00B318D4" w:rsidRDefault="003628E0" w:rsidP="003628E0">
      <w:pPr>
        <w:pStyle w:val="Caption"/>
        <w:rPr>
          <w:rFonts w:ascii="Arial" w:hAnsi="Arial" w:cs="Arial"/>
          <w:lang w:val="en-US"/>
        </w:rPr>
      </w:pPr>
      <w:bookmarkStart w:id="121" w:name="_Ref402689858"/>
      <w:bookmarkStart w:id="122" w:name="_Toc44382551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20</w:t>
      </w:r>
      <w:r w:rsidRPr="00B318D4">
        <w:rPr>
          <w:rFonts w:ascii="Arial" w:hAnsi="Arial" w:cs="Arial"/>
        </w:rPr>
        <w:fldChar w:fldCharType="end"/>
      </w:r>
      <w:bookmarkEnd w:id="121"/>
      <w:r w:rsidRPr="00B318D4">
        <w:rPr>
          <w:rFonts w:ascii="Arial" w:hAnsi="Arial" w:cs="Arial"/>
        </w:rPr>
        <w:t>: The owner of a workspace is informed about the pending requests.</w:t>
      </w:r>
      <w:bookmarkEnd w:id="122"/>
      <w:r w:rsidRPr="00B318D4">
        <w:rPr>
          <w:rFonts w:ascii="Arial" w:hAnsi="Arial" w:cs="Arial"/>
        </w:rPr>
        <w:t xml:space="preserve"> </w:t>
      </w:r>
    </w:p>
    <w:p w14:paraId="10A70656" w14:textId="77777777" w:rsidR="003628E0" w:rsidRPr="00B318D4" w:rsidRDefault="003628E0" w:rsidP="009678AD">
      <w:pPr>
        <w:rPr>
          <w:rFonts w:ascii="Arial" w:hAnsi="Arial" w:cs="Arial"/>
          <w:lang w:val="en-US"/>
        </w:rPr>
      </w:pPr>
    </w:p>
    <w:p w14:paraId="115721E6" w14:textId="177BD4C5" w:rsidR="00334255" w:rsidRPr="00B318D4" w:rsidRDefault="00334255" w:rsidP="009678AD">
      <w:pPr>
        <w:rPr>
          <w:rFonts w:ascii="Arial" w:hAnsi="Arial" w:cs="Arial"/>
          <w:lang w:val="en-US"/>
        </w:rPr>
      </w:pPr>
      <w:r w:rsidRPr="00B318D4">
        <w:rPr>
          <w:rFonts w:ascii="Arial" w:hAnsi="Arial" w:cs="Arial"/>
          <w:lang w:val="en-US"/>
        </w:rPr>
        <w:t>In the screenshot on the left you can see what is happening on the owner’s side. When he/she browses his/her workspaces, he/she can see that there are pending requests in the ‘Example Scenarios of ODS’ workspace</w:t>
      </w:r>
      <w:r w:rsidR="003628E0" w:rsidRPr="00B318D4">
        <w:rPr>
          <w:rFonts w:ascii="Arial" w:hAnsi="Arial" w:cs="Arial"/>
          <w:lang w:val="en-US"/>
        </w:rPr>
        <w:t xml:space="preserve"> </w:t>
      </w:r>
      <w:r w:rsidR="003628E0" w:rsidRPr="00B318D4">
        <w:rPr>
          <w:rFonts w:ascii="Arial" w:hAnsi="Arial" w:cs="Arial"/>
          <w:lang w:val="en-US"/>
        </w:rPr>
        <w:fldChar w:fldCharType="begin"/>
      </w:r>
      <w:r w:rsidR="003628E0" w:rsidRPr="00B318D4">
        <w:rPr>
          <w:rFonts w:ascii="Arial" w:hAnsi="Arial" w:cs="Arial"/>
          <w:lang w:val="en-US"/>
        </w:rPr>
        <w:instrText xml:space="preserve"> REF _Ref402689858 \h </w:instrText>
      </w:r>
      <w:r w:rsidR="003628E0" w:rsidRPr="00B318D4">
        <w:rPr>
          <w:rFonts w:ascii="Arial" w:hAnsi="Arial" w:cs="Arial"/>
          <w:lang w:val="en-US"/>
        </w:rPr>
      </w:r>
      <w:r w:rsidR="00B318D4">
        <w:rPr>
          <w:rFonts w:ascii="Arial" w:hAnsi="Arial" w:cs="Arial"/>
          <w:lang w:val="en-US"/>
        </w:rPr>
        <w:instrText xml:space="preserve"> \* MERGEFORMAT </w:instrText>
      </w:r>
      <w:r w:rsidR="003628E0"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20</w:t>
      </w:r>
      <w:r w:rsidR="003628E0" w:rsidRPr="00B318D4">
        <w:rPr>
          <w:rFonts w:ascii="Arial" w:hAnsi="Arial" w:cs="Arial"/>
          <w:lang w:val="en-US"/>
        </w:rPr>
        <w:fldChar w:fldCharType="end"/>
      </w:r>
      <w:r w:rsidRPr="00B318D4">
        <w:rPr>
          <w:rFonts w:ascii="Arial" w:hAnsi="Arial" w:cs="Arial"/>
          <w:lang w:val="en-US"/>
        </w:rPr>
        <w:t>. The number of pending requests is marked with green color.</w:t>
      </w:r>
    </w:p>
    <w:p w14:paraId="56BC3C09" w14:textId="77777777" w:rsidR="00334255" w:rsidRPr="00B318D4" w:rsidRDefault="00334255" w:rsidP="009678AD">
      <w:pPr>
        <w:rPr>
          <w:rFonts w:ascii="Arial" w:hAnsi="Arial" w:cs="Arial"/>
          <w:lang w:val="en-US"/>
        </w:rPr>
      </w:pPr>
      <w:r w:rsidRPr="00B318D4">
        <w:rPr>
          <w:rFonts w:ascii="Arial" w:hAnsi="Arial" w:cs="Arial"/>
          <w:lang w:val="en-US"/>
        </w:rPr>
        <w:t xml:space="preserve">The owner can click on this number and see a list of the pending requests from which he/she could approve or reject each one of the requests. You could see how the list of pending requests is presented in the screenshot on the right. The pending requests are shown in tabular form. Each row corresponds to one </w:t>
      </w:r>
      <w:r w:rsidRPr="00B318D4">
        <w:rPr>
          <w:rFonts w:ascii="Arial" w:hAnsi="Arial" w:cs="Arial"/>
          <w:lang w:val="en-US"/>
        </w:rPr>
        <w:lastRenderedPageBreak/>
        <w:t>request and the owner of the workspace can accept or reject it by clicking on the corresponding button.</w:t>
      </w:r>
    </w:p>
    <w:p w14:paraId="0E580A0D" w14:textId="77777777" w:rsidR="00334255" w:rsidRPr="00B318D4" w:rsidRDefault="00334255" w:rsidP="00334255">
      <w:pPr>
        <w:pStyle w:val="STAR-TRANSnormal"/>
        <w:rPr>
          <w:rFonts w:ascii="Arial" w:hAnsi="Arial" w:cs="Arial"/>
          <w:szCs w:val="24"/>
          <w:lang w:val="en-US"/>
        </w:rPr>
      </w:pPr>
    </w:p>
    <w:p w14:paraId="628653F6" w14:textId="77777777" w:rsidR="00334255" w:rsidRPr="00B318D4" w:rsidRDefault="00334255" w:rsidP="00334255">
      <w:pPr>
        <w:pStyle w:val="STAR-TRANSnormal"/>
        <w:rPr>
          <w:rFonts w:ascii="Arial" w:hAnsi="Arial" w:cs="Arial"/>
          <w:szCs w:val="24"/>
          <w:lang w:val="en-US"/>
        </w:rPr>
      </w:pPr>
    </w:p>
    <w:p w14:paraId="564FE9E5" w14:textId="77777777" w:rsidR="00334255" w:rsidRPr="00B318D4" w:rsidRDefault="00334255" w:rsidP="00334255">
      <w:pPr>
        <w:pStyle w:val="STAR-TRANSnormal"/>
        <w:rPr>
          <w:rFonts w:ascii="Arial" w:hAnsi="Arial" w:cs="Arial"/>
          <w:szCs w:val="24"/>
          <w:lang w:val="en-US"/>
        </w:rPr>
      </w:pPr>
    </w:p>
    <w:p w14:paraId="52CCD4C0" w14:textId="77777777" w:rsidR="00334255" w:rsidRPr="00B318D4" w:rsidRDefault="00334255" w:rsidP="00334255">
      <w:pPr>
        <w:pStyle w:val="STAR-TRANSnormal"/>
        <w:rPr>
          <w:rFonts w:ascii="Arial" w:hAnsi="Arial" w:cs="Arial"/>
          <w:szCs w:val="24"/>
          <w:lang w:val="en-US"/>
        </w:rPr>
      </w:pPr>
    </w:p>
    <w:p w14:paraId="701BEE7C" w14:textId="77777777" w:rsidR="003628E0" w:rsidRPr="00B318D4" w:rsidRDefault="00334255" w:rsidP="003628E0">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684085C2" wp14:editId="3D1409B8">
            <wp:extent cx="3667125" cy="2815737"/>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ListOfPendingRequestsForWorkspac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75280" cy="2821998"/>
                    </a:xfrm>
                    <a:prstGeom prst="rect">
                      <a:avLst/>
                    </a:prstGeom>
                  </pic:spPr>
                </pic:pic>
              </a:graphicData>
            </a:graphic>
          </wp:inline>
        </w:drawing>
      </w:r>
    </w:p>
    <w:p w14:paraId="170AAC6F" w14:textId="4908765E" w:rsidR="00334255" w:rsidRPr="00B318D4" w:rsidRDefault="003628E0" w:rsidP="003628E0">
      <w:pPr>
        <w:pStyle w:val="Caption"/>
        <w:rPr>
          <w:rFonts w:ascii="Arial" w:hAnsi="Arial" w:cs="Arial"/>
          <w:szCs w:val="24"/>
          <w:lang w:val="en-US"/>
        </w:rPr>
      </w:pPr>
      <w:bookmarkStart w:id="123" w:name="_Toc44382551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21</w:t>
      </w:r>
      <w:r w:rsidRPr="00B318D4">
        <w:rPr>
          <w:rFonts w:ascii="Arial" w:hAnsi="Arial" w:cs="Arial"/>
        </w:rPr>
        <w:fldChar w:fldCharType="end"/>
      </w:r>
      <w:r w:rsidRPr="00B318D4">
        <w:rPr>
          <w:rFonts w:ascii="Arial" w:hAnsi="Arial" w:cs="Arial"/>
        </w:rPr>
        <w:t>: The list of the users that have requested access to the workspace</w:t>
      </w:r>
      <w:bookmarkEnd w:id="123"/>
    </w:p>
    <w:p w14:paraId="0F85DA45" w14:textId="77777777" w:rsidR="00334255" w:rsidRPr="00B318D4" w:rsidRDefault="00334255" w:rsidP="00334255">
      <w:pPr>
        <w:pStyle w:val="STAR-TRANSnormal"/>
        <w:rPr>
          <w:rFonts w:ascii="Arial" w:hAnsi="Arial" w:cs="Arial"/>
          <w:szCs w:val="24"/>
          <w:lang w:val="en-US"/>
        </w:rPr>
      </w:pPr>
    </w:p>
    <w:p w14:paraId="1A04E6B9" w14:textId="77777777" w:rsidR="00334255" w:rsidRPr="00B318D4" w:rsidRDefault="00334255" w:rsidP="009678AD">
      <w:pPr>
        <w:rPr>
          <w:rFonts w:ascii="Arial" w:hAnsi="Arial" w:cs="Arial"/>
          <w:lang w:val="en-US"/>
        </w:rPr>
      </w:pPr>
      <w:r w:rsidRPr="00B318D4">
        <w:rPr>
          <w:rFonts w:ascii="Arial" w:hAnsi="Arial" w:cs="Arial"/>
          <w:lang w:val="en-US"/>
        </w:rPr>
        <w:t>You will find out more about workspaces in sections 5-8 of this User Guide where you will also see how you could create your own workspace and manage its participants and content. For now let us assume that you have sent your request to join the ‘Example Scenarios of ODS’ workspace and that your request has been accepted so you could reuse all templates and pathways in there.</w:t>
      </w:r>
    </w:p>
    <w:p w14:paraId="4913FA88" w14:textId="049E4C8E" w:rsidR="00334255" w:rsidRPr="00B318D4" w:rsidRDefault="00334255" w:rsidP="009678AD">
      <w:pPr>
        <w:rPr>
          <w:rFonts w:ascii="Arial" w:hAnsi="Arial" w:cs="Arial"/>
          <w:lang w:val="en-US"/>
        </w:rPr>
      </w:pPr>
      <w:r w:rsidRPr="00B318D4">
        <w:rPr>
          <w:rFonts w:ascii="Arial" w:hAnsi="Arial" w:cs="Arial"/>
          <w:lang w:val="en-US"/>
        </w:rPr>
        <w:t xml:space="preserve">Let us now go back to your own account. After the owner of the workspace has approved your request, you will see that the appearance of the ‘Example Scenarios of ODS’ rectangle changes and you are now offered with the option to ‘View Workspace contents’ as shown </w:t>
      </w:r>
      <w:r w:rsidR="000D0F49" w:rsidRPr="00B318D4">
        <w:rPr>
          <w:rFonts w:ascii="Arial" w:hAnsi="Arial" w:cs="Arial"/>
          <w:lang w:val="en-US"/>
        </w:rPr>
        <w:t xml:space="preserve">below in </w:t>
      </w:r>
      <w:r w:rsidR="000D0F49" w:rsidRPr="00B318D4">
        <w:rPr>
          <w:rFonts w:ascii="Arial" w:hAnsi="Arial" w:cs="Arial"/>
          <w:lang w:val="en-US"/>
        </w:rPr>
        <w:fldChar w:fldCharType="begin"/>
      </w:r>
      <w:r w:rsidR="000D0F49" w:rsidRPr="00B318D4">
        <w:rPr>
          <w:rFonts w:ascii="Arial" w:hAnsi="Arial" w:cs="Arial"/>
          <w:lang w:val="en-US"/>
        </w:rPr>
        <w:instrText xml:space="preserve"> REF _Ref402691795 \h </w:instrText>
      </w:r>
      <w:r w:rsidR="000D0F49" w:rsidRPr="00B318D4">
        <w:rPr>
          <w:rFonts w:ascii="Arial" w:hAnsi="Arial" w:cs="Arial"/>
          <w:lang w:val="en-US"/>
        </w:rPr>
      </w:r>
      <w:r w:rsidR="00B318D4">
        <w:rPr>
          <w:rFonts w:ascii="Arial" w:hAnsi="Arial" w:cs="Arial"/>
          <w:lang w:val="en-US"/>
        </w:rPr>
        <w:instrText xml:space="preserve"> \* MERGEFORMAT </w:instrText>
      </w:r>
      <w:r w:rsidR="000D0F49"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22</w:t>
      </w:r>
      <w:r w:rsidR="000D0F49" w:rsidRPr="00B318D4">
        <w:rPr>
          <w:rFonts w:ascii="Arial" w:hAnsi="Arial" w:cs="Arial"/>
          <w:lang w:val="en-US"/>
        </w:rPr>
        <w:fldChar w:fldCharType="end"/>
      </w:r>
      <w:r w:rsidRPr="00B318D4">
        <w:rPr>
          <w:rFonts w:ascii="Arial" w:hAnsi="Arial" w:cs="Arial"/>
          <w:lang w:val="en-US"/>
        </w:rPr>
        <w:t>. Click that button.</w:t>
      </w:r>
    </w:p>
    <w:p w14:paraId="44285F10"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4E5659C1" wp14:editId="45C0F623">
            <wp:extent cx="5388288" cy="1276350"/>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ViewWorkspaceContentsButt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43171" cy="1289350"/>
                    </a:xfrm>
                    <a:prstGeom prst="rect">
                      <a:avLst/>
                    </a:prstGeom>
                  </pic:spPr>
                </pic:pic>
              </a:graphicData>
            </a:graphic>
          </wp:inline>
        </w:drawing>
      </w:r>
    </w:p>
    <w:p w14:paraId="1E7F1D82" w14:textId="64B1D94D" w:rsidR="00334255" w:rsidRPr="00B318D4" w:rsidRDefault="00E04057" w:rsidP="00E04057">
      <w:pPr>
        <w:pStyle w:val="Caption"/>
        <w:rPr>
          <w:rFonts w:ascii="Arial" w:hAnsi="Arial" w:cs="Arial"/>
          <w:szCs w:val="24"/>
          <w:lang w:val="en-US"/>
        </w:rPr>
      </w:pPr>
      <w:bookmarkStart w:id="124" w:name="_Toc402636731"/>
      <w:bookmarkStart w:id="125" w:name="_Ref402691795"/>
      <w:bookmarkStart w:id="126" w:name="_Toc44382551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22</w:t>
      </w:r>
      <w:bookmarkEnd w:id="124"/>
      <w:r w:rsidRPr="00B318D4">
        <w:rPr>
          <w:rFonts w:ascii="Arial" w:hAnsi="Arial" w:cs="Arial"/>
        </w:rPr>
        <w:fldChar w:fldCharType="end"/>
      </w:r>
      <w:bookmarkEnd w:id="125"/>
      <w:r w:rsidR="000D0F49" w:rsidRPr="00B318D4">
        <w:rPr>
          <w:rFonts w:ascii="Arial" w:hAnsi="Arial" w:cs="Arial"/>
        </w:rPr>
        <w:t xml:space="preserve">: </w:t>
      </w:r>
      <w:r w:rsidR="000D0F49" w:rsidRPr="00B318D4">
        <w:rPr>
          <w:rFonts w:ascii="Arial" w:hAnsi="Arial" w:cs="Arial"/>
          <w:lang w:val="en-US"/>
        </w:rPr>
        <w:t>After the owner of the workspace has approved your request, you will see that the appearance of the ‘Example Scenarios of ODS’ rectangle changes and you are now offered with the option to ‘View Workspace contents’</w:t>
      </w:r>
      <w:bookmarkEnd w:id="126"/>
    </w:p>
    <w:p w14:paraId="0D9BBF80" w14:textId="77777777" w:rsidR="00334255" w:rsidRPr="00B318D4" w:rsidRDefault="00334255" w:rsidP="00334255">
      <w:pPr>
        <w:pStyle w:val="STAR-TRANSnormal"/>
        <w:rPr>
          <w:rFonts w:ascii="Arial" w:hAnsi="Arial" w:cs="Arial"/>
          <w:szCs w:val="24"/>
          <w:lang w:val="en-US"/>
        </w:rPr>
      </w:pPr>
    </w:p>
    <w:p w14:paraId="2B0E389D" w14:textId="47EBA5E6" w:rsidR="00334255" w:rsidRPr="00B318D4" w:rsidRDefault="00334255" w:rsidP="009678AD">
      <w:pPr>
        <w:rPr>
          <w:rFonts w:ascii="Arial" w:hAnsi="Arial" w:cs="Arial"/>
          <w:lang w:val="en-US"/>
        </w:rPr>
      </w:pPr>
      <w:r w:rsidRPr="00B318D4">
        <w:rPr>
          <w:rFonts w:ascii="Arial" w:hAnsi="Arial" w:cs="Arial"/>
          <w:lang w:val="en-US"/>
        </w:rPr>
        <w:t>You are now able to see the Pathways shared through the workspace as shown below</w:t>
      </w:r>
      <w:r w:rsidR="00F36CB1" w:rsidRPr="00B318D4">
        <w:rPr>
          <w:rFonts w:ascii="Arial" w:hAnsi="Arial" w:cs="Arial"/>
          <w:lang w:val="en-US"/>
        </w:rPr>
        <w:t xml:space="preserve"> in </w:t>
      </w:r>
      <w:r w:rsidR="00F36CB1" w:rsidRPr="00B318D4">
        <w:rPr>
          <w:rFonts w:ascii="Arial" w:hAnsi="Arial" w:cs="Arial"/>
          <w:lang w:val="en-US"/>
        </w:rPr>
        <w:fldChar w:fldCharType="begin"/>
      </w:r>
      <w:r w:rsidR="00F36CB1" w:rsidRPr="00B318D4">
        <w:rPr>
          <w:rFonts w:ascii="Arial" w:hAnsi="Arial" w:cs="Arial"/>
          <w:lang w:val="en-US"/>
        </w:rPr>
        <w:instrText xml:space="preserve"> REF _Ref402691885 \h </w:instrText>
      </w:r>
      <w:r w:rsidR="00F36CB1" w:rsidRPr="00B318D4">
        <w:rPr>
          <w:rFonts w:ascii="Arial" w:hAnsi="Arial" w:cs="Arial"/>
          <w:lang w:val="en-US"/>
        </w:rPr>
      </w:r>
      <w:r w:rsidR="00B318D4">
        <w:rPr>
          <w:rFonts w:ascii="Arial" w:hAnsi="Arial" w:cs="Arial"/>
          <w:lang w:val="en-US"/>
        </w:rPr>
        <w:instrText xml:space="preserve"> \* MERGEFORMAT </w:instrText>
      </w:r>
      <w:r w:rsidR="00F36CB1"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23</w:t>
      </w:r>
      <w:r w:rsidR="00F36CB1" w:rsidRPr="00B318D4">
        <w:rPr>
          <w:rFonts w:ascii="Arial" w:hAnsi="Arial" w:cs="Arial"/>
          <w:lang w:val="en-US"/>
        </w:rPr>
        <w:fldChar w:fldCharType="end"/>
      </w:r>
      <w:r w:rsidRPr="00B318D4">
        <w:rPr>
          <w:rFonts w:ascii="Arial" w:hAnsi="Arial" w:cs="Arial"/>
          <w:lang w:val="en-US"/>
        </w:rPr>
        <w:t>. Click on the tab ‘Templates’.</w:t>
      </w:r>
    </w:p>
    <w:p w14:paraId="73ED27E1"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583350BF" wp14:editId="43AD9A62">
            <wp:extent cx="5866790" cy="2064151"/>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BrowsingPathwaysInAWorkspac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72487" cy="2066155"/>
                    </a:xfrm>
                    <a:prstGeom prst="rect">
                      <a:avLst/>
                    </a:prstGeom>
                  </pic:spPr>
                </pic:pic>
              </a:graphicData>
            </a:graphic>
          </wp:inline>
        </w:drawing>
      </w:r>
    </w:p>
    <w:p w14:paraId="5B9EB1D4" w14:textId="15EA410F" w:rsidR="00334255" w:rsidRPr="00B318D4" w:rsidRDefault="00E04057" w:rsidP="00E04057">
      <w:pPr>
        <w:pStyle w:val="Caption"/>
        <w:rPr>
          <w:rFonts w:ascii="Arial" w:hAnsi="Arial" w:cs="Arial"/>
        </w:rPr>
      </w:pPr>
      <w:bookmarkStart w:id="127" w:name="_Toc402636732"/>
      <w:bookmarkStart w:id="128" w:name="_Ref402691885"/>
      <w:bookmarkStart w:id="129" w:name="_Toc44382551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23</w:t>
      </w:r>
      <w:bookmarkEnd w:id="127"/>
      <w:r w:rsidRPr="00B318D4">
        <w:rPr>
          <w:rFonts w:ascii="Arial" w:hAnsi="Arial" w:cs="Arial"/>
        </w:rPr>
        <w:fldChar w:fldCharType="end"/>
      </w:r>
      <w:bookmarkEnd w:id="128"/>
      <w:r w:rsidR="00F36CB1" w:rsidRPr="00B318D4">
        <w:rPr>
          <w:rFonts w:ascii="Arial" w:hAnsi="Arial" w:cs="Arial"/>
        </w:rPr>
        <w:t>: The pathways and the templates shared in a workspace</w:t>
      </w:r>
      <w:bookmarkEnd w:id="129"/>
    </w:p>
    <w:p w14:paraId="1B54AD87" w14:textId="77777777" w:rsidR="00F36CB1" w:rsidRPr="00B318D4" w:rsidRDefault="00F36CB1" w:rsidP="00F36CB1">
      <w:pPr>
        <w:rPr>
          <w:rFonts w:ascii="Arial" w:hAnsi="Arial" w:cs="Arial"/>
          <w:lang w:val="en-GB" w:eastAsia="en-GB"/>
        </w:rPr>
      </w:pPr>
    </w:p>
    <w:p w14:paraId="72190733" w14:textId="77777777" w:rsidR="00334255" w:rsidRPr="00B318D4" w:rsidRDefault="00334255" w:rsidP="00BA17C8">
      <w:pPr>
        <w:pStyle w:val="Heading4"/>
        <w:rPr>
          <w:rFonts w:ascii="Arial" w:hAnsi="Arial" w:cs="Arial"/>
          <w:lang w:val="en-US"/>
        </w:rPr>
      </w:pPr>
      <w:r w:rsidRPr="00B318D4">
        <w:rPr>
          <w:rFonts w:ascii="Arial" w:hAnsi="Arial" w:cs="Arial"/>
          <w:lang w:val="en-US"/>
        </w:rPr>
        <w:t>Creating a new pathway from an existing template</w:t>
      </w:r>
    </w:p>
    <w:p w14:paraId="416527EA" w14:textId="77777777" w:rsidR="00F36CB1" w:rsidRPr="00B318D4" w:rsidRDefault="00F36CB1" w:rsidP="00F36CB1">
      <w:pPr>
        <w:rPr>
          <w:rFonts w:ascii="Arial" w:hAnsi="Arial" w:cs="Arial"/>
          <w:lang w:val="en-US"/>
        </w:rPr>
      </w:pPr>
    </w:p>
    <w:p w14:paraId="45363307" w14:textId="364838E1" w:rsidR="00334255" w:rsidRPr="00B318D4" w:rsidRDefault="00334255" w:rsidP="009678AD">
      <w:pPr>
        <w:rPr>
          <w:rFonts w:ascii="Arial" w:hAnsi="Arial" w:cs="Arial"/>
          <w:lang w:val="en-US"/>
        </w:rPr>
      </w:pPr>
      <w:r w:rsidRPr="00B318D4">
        <w:rPr>
          <w:rFonts w:ascii="Arial" w:hAnsi="Arial" w:cs="Arial"/>
          <w:lang w:val="en-US"/>
        </w:rPr>
        <w:t>You are now able to see the available templates in the ‘Example Scenarios of ODS’ workspace. There is only one template available</w:t>
      </w:r>
      <w:r w:rsidR="00F36CB1" w:rsidRPr="00B318D4">
        <w:rPr>
          <w:rFonts w:ascii="Arial" w:hAnsi="Arial" w:cs="Arial"/>
          <w:lang w:val="en-US"/>
        </w:rPr>
        <w:t xml:space="preserve"> </w:t>
      </w:r>
      <w:r w:rsidR="00F36CB1" w:rsidRPr="00B318D4">
        <w:rPr>
          <w:rFonts w:ascii="Arial" w:hAnsi="Arial" w:cs="Arial"/>
          <w:lang w:val="en-US"/>
        </w:rPr>
        <w:fldChar w:fldCharType="begin"/>
      </w:r>
      <w:r w:rsidR="00F36CB1" w:rsidRPr="00B318D4">
        <w:rPr>
          <w:rFonts w:ascii="Arial" w:hAnsi="Arial" w:cs="Arial"/>
          <w:lang w:val="en-US"/>
        </w:rPr>
        <w:instrText xml:space="preserve"> REF _Ref402691948 \h </w:instrText>
      </w:r>
      <w:r w:rsidR="00F36CB1" w:rsidRPr="00B318D4">
        <w:rPr>
          <w:rFonts w:ascii="Arial" w:hAnsi="Arial" w:cs="Arial"/>
          <w:lang w:val="en-US"/>
        </w:rPr>
      </w:r>
      <w:r w:rsidR="00B318D4">
        <w:rPr>
          <w:rFonts w:ascii="Arial" w:hAnsi="Arial" w:cs="Arial"/>
          <w:lang w:val="en-US"/>
        </w:rPr>
        <w:instrText xml:space="preserve"> \* MERGEFORMAT </w:instrText>
      </w:r>
      <w:r w:rsidR="00F36CB1"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24</w:t>
      </w:r>
      <w:r w:rsidR="00F36CB1" w:rsidRPr="00B318D4">
        <w:rPr>
          <w:rFonts w:ascii="Arial" w:hAnsi="Arial" w:cs="Arial"/>
          <w:lang w:val="en-US"/>
        </w:rPr>
        <w:fldChar w:fldCharType="end"/>
      </w:r>
      <w:r w:rsidRPr="00B318D4">
        <w:rPr>
          <w:rFonts w:ascii="Arial" w:hAnsi="Arial" w:cs="Arial"/>
          <w:lang w:val="en-US"/>
        </w:rPr>
        <w:t>, which is essentially based on the actual template that the ODS project has elaborated to enable the creation of scenarios in a general way that could accommodate any pedagogical approach. Let us use this template to develop a new scenario. We will use the material for the scenario presented in Annex B entitled ‘The Design Challenge’. Of course, you are free to work out your own scenario when following this guide.</w:t>
      </w:r>
    </w:p>
    <w:p w14:paraId="21F6FFF8"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76088A20" wp14:editId="40A7D660">
            <wp:extent cx="5822899" cy="141796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BrowsingTemplatesInAWorkspac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44180" cy="1423147"/>
                    </a:xfrm>
                    <a:prstGeom prst="rect">
                      <a:avLst/>
                    </a:prstGeom>
                  </pic:spPr>
                </pic:pic>
              </a:graphicData>
            </a:graphic>
          </wp:inline>
        </w:drawing>
      </w:r>
    </w:p>
    <w:p w14:paraId="4B5064FD" w14:textId="56CE8702" w:rsidR="00334255" w:rsidRPr="00B318D4" w:rsidRDefault="00E04057" w:rsidP="00E04057">
      <w:pPr>
        <w:pStyle w:val="Caption"/>
        <w:rPr>
          <w:rFonts w:ascii="Arial" w:hAnsi="Arial" w:cs="Arial"/>
          <w:szCs w:val="24"/>
          <w:lang w:val="en-US"/>
        </w:rPr>
      </w:pPr>
      <w:bookmarkStart w:id="130" w:name="_Toc402636733"/>
      <w:bookmarkStart w:id="131" w:name="_Ref402691948"/>
      <w:bookmarkStart w:id="132" w:name="_Toc44382551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24</w:t>
      </w:r>
      <w:bookmarkEnd w:id="130"/>
      <w:r w:rsidRPr="00B318D4">
        <w:rPr>
          <w:rFonts w:ascii="Arial" w:hAnsi="Arial" w:cs="Arial"/>
        </w:rPr>
        <w:fldChar w:fldCharType="end"/>
      </w:r>
      <w:bookmarkEnd w:id="131"/>
      <w:r w:rsidR="00F36CB1" w:rsidRPr="00B318D4">
        <w:rPr>
          <w:rFonts w:ascii="Arial" w:hAnsi="Arial" w:cs="Arial"/>
        </w:rPr>
        <w:t xml:space="preserve"> The available templates shared in a specific workspace.</w:t>
      </w:r>
      <w:bookmarkEnd w:id="132"/>
    </w:p>
    <w:p w14:paraId="7DD0FFF4" w14:textId="77777777" w:rsidR="009678AD" w:rsidRPr="00B318D4" w:rsidRDefault="009678AD" w:rsidP="009678AD">
      <w:pPr>
        <w:rPr>
          <w:rFonts w:ascii="Arial" w:hAnsi="Arial" w:cs="Arial"/>
          <w:lang w:val="en-US"/>
        </w:rPr>
      </w:pPr>
    </w:p>
    <w:p w14:paraId="663F28C2" w14:textId="0BBADECB" w:rsidR="00334255" w:rsidRPr="00B318D4" w:rsidRDefault="00334255" w:rsidP="009678AD">
      <w:pPr>
        <w:rPr>
          <w:rFonts w:ascii="Arial" w:hAnsi="Arial" w:cs="Arial"/>
          <w:lang w:val="en-US"/>
        </w:rPr>
      </w:pPr>
      <w:r w:rsidRPr="00B318D4">
        <w:rPr>
          <w:rFonts w:ascii="Arial" w:hAnsi="Arial" w:cs="Arial"/>
          <w:lang w:val="en-US"/>
        </w:rPr>
        <w:t>To start creating the new pathway using the ODS template, click on the small button marked with a small arrowhead pointing downwards, on the right of the template title, to show the pop-up menu depicted in the screenshot below</w:t>
      </w:r>
      <w:r w:rsidR="00F36CB1" w:rsidRPr="00B318D4">
        <w:rPr>
          <w:rFonts w:ascii="Arial" w:hAnsi="Arial" w:cs="Arial"/>
          <w:lang w:val="en-US"/>
        </w:rPr>
        <w:t xml:space="preserve"> in </w:t>
      </w:r>
      <w:r w:rsidR="00F36CB1" w:rsidRPr="00B318D4">
        <w:rPr>
          <w:rFonts w:ascii="Arial" w:hAnsi="Arial" w:cs="Arial"/>
          <w:lang w:val="en-US"/>
        </w:rPr>
        <w:fldChar w:fldCharType="begin"/>
      </w:r>
      <w:r w:rsidR="00F36CB1" w:rsidRPr="00B318D4">
        <w:rPr>
          <w:rFonts w:ascii="Arial" w:hAnsi="Arial" w:cs="Arial"/>
          <w:lang w:val="en-US"/>
        </w:rPr>
        <w:instrText xml:space="preserve"> REF _Ref402692211 \h </w:instrText>
      </w:r>
      <w:r w:rsidR="00F36CB1" w:rsidRPr="00B318D4">
        <w:rPr>
          <w:rFonts w:ascii="Arial" w:hAnsi="Arial" w:cs="Arial"/>
          <w:lang w:val="en-US"/>
        </w:rPr>
      </w:r>
      <w:r w:rsidR="00B318D4">
        <w:rPr>
          <w:rFonts w:ascii="Arial" w:hAnsi="Arial" w:cs="Arial"/>
          <w:lang w:val="en-US"/>
        </w:rPr>
        <w:instrText xml:space="preserve"> \* MERGEFORMAT </w:instrText>
      </w:r>
      <w:r w:rsidR="00F36CB1"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25</w:t>
      </w:r>
      <w:r w:rsidR="00F36CB1" w:rsidRPr="00B318D4">
        <w:rPr>
          <w:rFonts w:ascii="Arial" w:hAnsi="Arial" w:cs="Arial"/>
          <w:lang w:val="en-US"/>
        </w:rPr>
        <w:fldChar w:fldCharType="end"/>
      </w:r>
      <w:r w:rsidRPr="00B318D4">
        <w:rPr>
          <w:rFonts w:ascii="Arial" w:hAnsi="Arial" w:cs="Arial"/>
          <w:lang w:val="en-US"/>
        </w:rPr>
        <w:t>. Select the ‘Use this Template’ item on the pop-up menu.</w:t>
      </w:r>
    </w:p>
    <w:p w14:paraId="55F83C29" w14:textId="77777777" w:rsidR="009678AD" w:rsidRPr="00B318D4" w:rsidRDefault="009678AD" w:rsidP="009678AD">
      <w:pPr>
        <w:rPr>
          <w:rFonts w:ascii="Arial" w:hAnsi="Arial" w:cs="Arial"/>
          <w:lang w:val="en-US"/>
        </w:rPr>
      </w:pPr>
    </w:p>
    <w:p w14:paraId="24B58029"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01D7F852" wp14:editId="555E144A">
            <wp:extent cx="4727448" cy="189280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_UseATemplateToCreateANewPathwa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27448" cy="1892808"/>
                    </a:xfrm>
                    <a:prstGeom prst="rect">
                      <a:avLst/>
                    </a:prstGeom>
                  </pic:spPr>
                </pic:pic>
              </a:graphicData>
            </a:graphic>
          </wp:inline>
        </w:drawing>
      </w:r>
    </w:p>
    <w:p w14:paraId="200B7511" w14:textId="4C1E3829" w:rsidR="00334255" w:rsidRPr="00B318D4" w:rsidRDefault="00E04057" w:rsidP="00E04057">
      <w:pPr>
        <w:pStyle w:val="Caption"/>
        <w:rPr>
          <w:rFonts w:ascii="Arial" w:hAnsi="Arial" w:cs="Arial"/>
          <w:szCs w:val="24"/>
          <w:lang w:val="en-US"/>
        </w:rPr>
      </w:pPr>
      <w:bookmarkStart w:id="133" w:name="_Toc402636734"/>
      <w:bookmarkStart w:id="134" w:name="_Ref402692211"/>
      <w:bookmarkStart w:id="135" w:name="_Toc44382551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25</w:t>
      </w:r>
      <w:bookmarkEnd w:id="133"/>
      <w:r w:rsidRPr="00B318D4">
        <w:rPr>
          <w:rFonts w:ascii="Arial" w:hAnsi="Arial" w:cs="Arial"/>
        </w:rPr>
        <w:fldChar w:fldCharType="end"/>
      </w:r>
      <w:bookmarkEnd w:id="134"/>
      <w:r w:rsidR="00F36CB1" w:rsidRPr="00B318D4">
        <w:rPr>
          <w:rFonts w:ascii="Arial" w:hAnsi="Arial" w:cs="Arial"/>
        </w:rPr>
        <w:t xml:space="preserve">: Create a new pathway using a specific template. </w:t>
      </w:r>
      <w:r w:rsidR="00F36CB1" w:rsidRPr="00B318D4">
        <w:rPr>
          <w:rFonts w:ascii="Arial" w:hAnsi="Arial" w:cs="Arial"/>
          <w:lang w:val="en-US"/>
        </w:rPr>
        <w:t>Click on the small button marked with a small arrowhead pointing downwards, on the right of the template title, to show the pop-up menu. Press “Use this Template” button to create a new pathway based on the corresponding template.</w:t>
      </w:r>
      <w:bookmarkEnd w:id="135"/>
      <w:r w:rsidR="00F36CB1" w:rsidRPr="00B318D4">
        <w:rPr>
          <w:rFonts w:ascii="Arial" w:hAnsi="Arial" w:cs="Arial"/>
          <w:lang w:val="en-US"/>
        </w:rPr>
        <w:t xml:space="preserve"> </w:t>
      </w:r>
    </w:p>
    <w:p w14:paraId="2F28C8F0" w14:textId="77777777" w:rsidR="009678AD" w:rsidRPr="00B318D4" w:rsidRDefault="009678AD" w:rsidP="00334255">
      <w:pPr>
        <w:pStyle w:val="STAR-TRANSnormal"/>
        <w:jc w:val="center"/>
        <w:rPr>
          <w:rFonts w:ascii="Arial" w:hAnsi="Arial" w:cs="Arial"/>
          <w:szCs w:val="24"/>
          <w:lang w:val="en-US"/>
        </w:rPr>
      </w:pPr>
    </w:p>
    <w:p w14:paraId="7296D7CD" w14:textId="1B01B710" w:rsidR="00334255" w:rsidRPr="00B318D4" w:rsidRDefault="00334255" w:rsidP="009678AD">
      <w:pPr>
        <w:rPr>
          <w:rFonts w:ascii="Arial" w:hAnsi="Arial" w:cs="Arial"/>
          <w:lang w:val="en-US"/>
        </w:rPr>
      </w:pPr>
      <w:r w:rsidRPr="00B318D4">
        <w:rPr>
          <w:rFonts w:ascii="Arial" w:hAnsi="Arial" w:cs="Arial"/>
          <w:lang w:val="en-US"/>
        </w:rPr>
        <w:t>A new pathway is created and the page for editing this new pathway is presented as shown in the screenshot below</w:t>
      </w:r>
      <w:r w:rsidR="00F36CB1" w:rsidRPr="00B318D4">
        <w:rPr>
          <w:rFonts w:ascii="Arial" w:hAnsi="Arial" w:cs="Arial"/>
          <w:lang w:val="en-US"/>
        </w:rPr>
        <w:t xml:space="preserve"> in </w:t>
      </w:r>
      <w:r w:rsidR="00F36CB1" w:rsidRPr="00B318D4">
        <w:rPr>
          <w:rFonts w:ascii="Arial" w:hAnsi="Arial" w:cs="Arial"/>
          <w:lang w:val="en-US"/>
        </w:rPr>
        <w:fldChar w:fldCharType="begin"/>
      </w:r>
      <w:r w:rsidR="00F36CB1" w:rsidRPr="00B318D4">
        <w:rPr>
          <w:rFonts w:ascii="Arial" w:hAnsi="Arial" w:cs="Arial"/>
          <w:lang w:val="en-US"/>
        </w:rPr>
        <w:instrText xml:space="preserve"> REF _Ref402692639 \h </w:instrText>
      </w:r>
      <w:r w:rsidR="00F36CB1" w:rsidRPr="00B318D4">
        <w:rPr>
          <w:rFonts w:ascii="Arial" w:hAnsi="Arial" w:cs="Arial"/>
          <w:lang w:val="en-US"/>
        </w:rPr>
      </w:r>
      <w:r w:rsidR="00B318D4">
        <w:rPr>
          <w:rFonts w:ascii="Arial" w:hAnsi="Arial" w:cs="Arial"/>
          <w:lang w:val="en-US"/>
        </w:rPr>
        <w:instrText xml:space="preserve"> \* MERGEFORMAT </w:instrText>
      </w:r>
      <w:r w:rsidR="00F36CB1"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26</w:t>
      </w:r>
      <w:r w:rsidR="00F36CB1" w:rsidRPr="00B318D4">
        <w:rPr>
          <w:rFonts w:ascii="Arial" w:hAnsi="Arial" w:cs="Arial"/>
          <w:lang w:val="en-US"/>
        </w:rPr>
        <w:fldChar w:fldCharType="end"/>
      </w:r>
      <w:r w:rsidRPr="00B318D4">
        <w:rPr>
          <w:rFonts w:ascii="Arial" w:hAnsi="Arial" w:cs="Arial"/>
          <w:lang w:val="en-US"/>
        </w:rPr>
        <w:t>. On the left side of the page you can see a graphical representation of the hierarchical structure of the pathway (its phases, depicted as red-bulleted items, its composite activities depicted as green-bulleted items and its learning activities depicted as yellow-bulleted items. On the ‘info’ pane on the middle of the page you can see the title and the description of the selected item in the hierarchy on the left. You are now able to edit this information presented on the ‘info’ pane.</w:t>
      </w:r>
    </w:p>
    <w:p w14:paraId="328ABED7"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153D4510" wp14:editId="6A8F29B0">
            <wp:extent cx="5463104" cy="3953637"/>
            <wp:effectExtent l="0" t="0" r="4445"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StartingScenarioFromTheTemplat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65972" cy="3955713"/>
                    </a:xfrm>
                    <a:prstGeom prst="rect">
                      <a:avLst/>
                    </a:prstGeom>
                  </pic:spPr>
                </pic:pic>
              </a:graphicData>
            </a:graphic>
          </wp:inline>
        </w:drawing>
      </w:r>
    </w:p>
    <w:p w14:paraId="1FE1D061" w14:textId="3E5D4DF8" w:rsidR="00334255" w:rsidRPr="00B318D4" w:rsidRDefault="00E04057" w:rsidP="00E04057">
      <w:pPr>
        <w:pStyle w:val="Caption"/>
        <w:rPr>
          <w:rFonts w:ascii="Arial" w:hAnsi="Arial" w:cs="Arial"/>
          <w:szCs w:val="24"/>
          <w:lang w:val="en-US"/>
        </w:rPr>
      </w:pPr>
      <w:bookmarkStart w:id="136" w:name="_Toc402636735"/>
      <w:bookmarkStart w:id="137" w:name="_Ref402692639"/>
      <w:bookmarkStart w:id="138" w:name="_Toc44382551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26</w:t>
      </w:r>
      <w:bookmarkEnd w:id="136"/>
      <w:r w:rsidRPr="00B318D4">
        <w:rPr>
          <w:rFonts w:ascii="Arial" w:hAnsi="Arial" w:cs="Arial"/>
        </w:rPr>
        <w:fldChar w:fldCharType="end"/>
      </w:r>
      <w:bookmarkEnd w:id="137"/>
      <w:r w:rsidR="00F36CB1" w:rsidRPr="00B318D4">
        <w:rPr>
          <w:rFonts w:ascii="Arial" w:hAnsi="Arial" w:cs="Arial"/>
        </w:rPr>
        <w:t xml:space="preserve">: </w:t>
      </w:r>
      <w:r w:rsidR="00F36CB1" w:rsidRPr="00B318D4">
        <w:rPr>
          <w:rFonts w:ascii="Arial" w:hAnsi="Arial" w:cs="Arial"/>
          <w:lang w:val="en-US"/>
        </w:rPr>
        <w:t>A new pathway is created and the page for editing this new pathway is presented as shown. On the left side of the page you can see a graphical representation of the hierarchical structure of the pathway (its phases, depicted as red-bulleted items, its composite activities depicted as green-bulleted items and its learning activities depicted as yellow-bulleted items. On the ‘info’ pane on the middle of the page you can see the title and the description of the selected item in the hierarchy on the left. You are now able to edit this information presented on the ‘info’ pane.</w:t>
      </w:r>
      <w:bookmarkEnd w:id="138"/>
    </w:p>
    <w:p w14:paraId="3503EB49" w14:textId="77777777" w:rsidR="00334255" w:rsidRPr="00B318D4" w:rsidRDefault="00334255" w:rsidP="00334255">
      <w:pPr>
        <w:pStyle w:val="STAR-TRANSnormal"/>
        <w:rPr>
          <w:rFonts w:ascii="Arial" w:hAnsi="Arial" w:cs="Arial"/>
          <w:szCs w:val="24"/>
          <w:lang w:val="en-US"/>
        </w:rPr>
      </w:pPr>
    </w:p>
    <w:p w14:paraId="72662562" w14:textId="77777777" w:rsidR="00334255" w:rsidRPr="00B318D4" w:rsidRDefault="00334255" w:rsidP="00BA17C8">
      <w:pPr>
        <w:pStyle w:val="Heading4"/>
        <w:rPr>
          <w:rFonts w:ascii="Arial" w:hAnsi="Arial" w:cs="Arial"/>
          <w:lang w:val="en-US"/>
        </w:rPr>
      </w:pPr>
      <w:r w:rsidRPr="00B318D4">
        <w:rPr>
          <w:rFonts w:ascii="Arial" w:hAnsi="Arial" w:cs="Arial"/>
          <w:lang w:val="en-US"/>
        </w:rPr>
        <w:t>Editing the new pathway</w:t>
      </w:r>
    </w:p>
    <w:p w14:paraId="4AB16312" w14:textId="77777777" w:rsidR="009678AD" w:rsidRPr="00B318D4" w:rsidRDefault="009678AD" w:rsidP="009678AD">
      <w:pPr>
        <w:rPr>
          <w:rFonts w:ascii="Arial" w:hAnsi="Arial" w:cs="Arial"/>
          <w:lang w:val="en-US"/>
        </w:rPr>
      </w:pPr>
    </w:p>
    <w:p w14:paraId="53B526F2" w14:textId="2BD8A5D3" w:rsidR="00334255" w:rsidRPr="00B318D4" w:rsidRDefault="00334255" w:rsidP="009678AD">
      <w:pPr>
        <w:rPr>
          <w:rFonts w:ascii="Arial" w:hAnsi="Arial" w:cs="Arial"/>
          <w:lang w:val="en-US"/>
        </w:rPr>
      </w:pPr>
      <w:r w:rsidRPr="00B318D4">
        <w:rPr>
          <w:rFonts w:ascii="Arial" w:hAnsi="Arial" w:cs="Arial"/>
          <w:lang w:val="en-US"/>
        </w:rPr>
        <w:t>To start with, let us change the title of the new pathway. Be sure that the item representing the whole pathway is selected on the tree view on the left. Then, click on the Title field and change the title to “THE DESIGN CHALLENGE”. Notice that the tree view on the left changes to show the new pathway title</w:t>
      </w:r>
      <w:r w:rsidR="00F36CB1" w:rsidRPr="00B318D4">
        <w:rPr>
          <w:rFonts w:ascii="Arial" w:hAnsi="Arial" w:cs="Arial"/>
          <w:lang w:val="en-US"/>
        </w:rPr>
        <w:t xml:space="preserve"> in </w:t>
      </w:r>
      <w:r w:rsidR="00F36CB1" w:rsidRPr="00B318D4">
        <w:rPr>
          <w:rFonts w:ascii="Arial" w:hAnsi="Arial" w:cs="Arial"/>
          <w:lang w:val="en-US"/>
        </w:rPr>
        <w:fldChar w:fldCharType="begin"/>
      </w:r>
      <w:r w:rsidR="00F36CB1" w:rsidRPr="00B318D4">
        <w:rPr>
          <w:rFonts w:ascii="Arial" w:hAnsi="Arial" w:cs="Arial"/>
          <w:lang w:val="en-US"/>
        </w:rPr>
        <w:instrText xml:space="preserve"> REF _Ref402692805 \h </w:instrText>
      </w:r>
      <w:r w:rsidR="00F36CB1" w:rsidRPr="00B318D4">
        <w:rPr>
          <w:rFonts w:ascii="Arial" w:hAnsi="Arial" w:cs="Arial"/>
          <w:lang w:val="en-US"/>
        </w:rPr>
      </w:r>
      <w:r w:rsidR="00B318D4">
        <w:rPr>
          <w:rFonts w:ascii="Arial" w:hAnsi="Arial" w:cs="Arial"/>
          <w:lang w:val="en-US"/>
        </w:rPr>
        <w:instrText xml:space="preserve"> \* MERGEFORMAT </w:instrText>
      </w:r>
      <w:r w:rsidR="00F36CB1"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27</w:t>
      </w:r>
      <w:r w:rsidR="00F36CB1" w:rsidRPr="00B318D4">
        <w:rPr>
          <w:rFonts w:ascii="Arial" w:hAnsi="Arial" w:cs="Arial"/>
          <w:lang w:val="en-US"/>
        </w:rPr>
        <w:fldChar w:fldCharType="end"/>
      </w:r>
      <w:r w:rsidRPr="00B318D4">
        <w:rPr>
          <w:rFonts w:ascii="Arial" w:hAnsi="Arial" w:cs="Arial"/>
          <w:lang w:val="en-US"/>
        </w:rPr>
        <w:t>.</w:t>
      </w:r>
    </w:p>
    <w:p w14:paraId="679C8F16"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113F2B98" wp14:editId="3F7813DA">
            <wp:extent cx="4430513" cy="1389278"/>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ChangePathwayTitle.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68950" cy="1401331"/>
                    </a:xfrm>
                    <a:prstGeom prst="rect">
                      <a:avLst/>
                    </a:prstGeom>
                  </pic:spPr>
                </pic:pic>
              </a:graphicData>
            </a:graphic>
          </wp:inline>
        </w:drawing>
      </w:r>
    </w:p>
    <w:p w14:paraId="67A405FA" w14:textId="1C84EB1A" w:rsidR="00334255" w:rsidRPr="00B318D4" w:rsidRDefault="00E04057" w:rsidP="00E04057">
      <w:pPr>
        <w:pStyle w:val="Caption"/>
        <w:rPr>
          <w:rFonts w:ascii="Arial" w:hAnsi="Arial" w:cs="Arial"/>
          <w:szCs w:val="24"/>
          <w:lang w:val="en-US"/>
        </w:rPr>
      </w:pPr>
      <w:bookmarkStart w:id="139" w:name="_Toc402636736"/>
      <w:bookmarkStart w:id="140" w:name="_Ref402692805"/>
      <w:bookmarkStart w:id="141" w:name="_Toc44382551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27</w:t>
      </w:r>
      <w:bookmarkEnd w:id="139"/>
      <w:r w:rsidRPr="00B318D4">
        <w:rPr>
          <w:rFonts w:ascii="Arial" w:hAnsi="Arial" w:cs="Arial"/>
        </w:rPr>
        <w:fldChar w:fldCharType="end"/>
      </w:r>
      <w:bookmarkEnd w:id="140"/>
      <w:r w:rsidR="00F36CB1" w:rsidRPr="00B318D4">
        <w:rPr>
          <w:rFonts w:ascii="Arial" w:hAnsi="Arial" w:cs="Arial"/>
        </w:rPr>
        <w:t xml:space="preserve">: </w:t>
      </w:r>
      <w:r w:rsidR="00F36CB1" w:rsidRPr="00B318D4">
        <w:rPr>
          <w:rFonts w:ascii="Arial" w:hAnsi="Arial" w:cs="Arial"/>
          <w:lang w:val="en-US"/>
        </w:rPr>
        <w:t>Change the title of the new pathway. Be sure that the item representing the whole pathway is selected on the tree view on the left. Then, click on the Title field and change the title to “THE DESIGN CHALLENGE”. Notice that the tree view on the left changes to show the new pathway title.</w:t>
      </w:r>
      <w:bookmarkEnd w:id="141"/>
    </w:p>
    <w:p w14:paraId="1A862F86" w14:textId="77777777" w:rsidR="00334255" w:rsidRPr="00B318D4" w:rsidRDefault="00334255" w:rsidP="00334255">
      <w:pPr>
        <w:pStyle w:val="STAR-TRANSnormal"/>
        <w:rPr>
          <w:rFonts w:ascii="Arial" w:hAnsi="Arial" w:cs="Arial"/>
          <w:szCs w:val="24"/>
          <w:lang w:val="en-US"/>
        </w:rPr>
      </w:pPr>
    </w:p>
    <w:p w14:paraId="28D9EA25" w14:textId="315E4E4B" w:rsidR="00334255" w:rsidRPr="00B318D4" w:rsidRDefault="00334255" w:rsidP="009678AD">
      <w:pPr>
        <w:rPr>
          <w:rFonts w:ascii="Arial" w:hAnsi="Arial" w:cs="Arial"/>
          <w:lang w:val="en-US"/>
        </w:rPr>
      </w:pPr>
      <w:r w:rsidRPr="00B318D4">
        <w:rPr>
          <w:rFonts w:ascii="Arial" w:hAnsi="Arial" w:cs="Arial"/>
          <w:lang w:val="en-US"/>
        </w:rPr>
        <w:t xml:space="preserve">Now, go </w:t>
      </w:r>
      <w:r w:rsidR="00437E03" w:rsidRPr="00B318D4">
        <w:rPr>
          <w:rFonts w:ascii="Arial" w:hAnsi="Arial" w:cs="Arial"/>
          <w:lang w:val="en-US"/>
        </w:rPr>
        <w:t>no</w:t>
      </w:r>
      <w:r w:rsidRPr="00B318D4">
        <w:rPr>
          <w:rFonts w:ascii="Arial" w:hAnsi="Arial" w:cs="Arial"/>
          <w:lang w:val="en-US"/>
        </w:rPr>
        <w:t xml:space="preserve"> to change the description under the title field. The description field supports a simple WYSIWYG editor that allows you to create tables, format the text you enter, change the paragraph justification, and create bulleted or numbered lists and many more. In the following screenshot</w:t>
      </w:r>
      <w:r w:rsidR="00F36CB1" w:rsidRPr="00B318D4">
        <w:rPr>
          <w:rFonts w:ascii="Arial" w:hAnsi="Arial" w:cs="Arial"/>
          <w:lang w:val="en-US"/>
        </w:rPr>
        <w:t xml:space="preserve"> </w:t>
      </w:r>
      <w:r w:rsidR="00F36CB1" w:rsidRPr="00B318D4">
        <w:rPr>
          <w:rFonts w:ascii="Arial" w:hAnsi="Arial" w:cs="Arial"/>
          <w:lang w:val="en-US"/>
        </w:rPr>
        <w:fldChar w:fldCharType="begin"/>
      </w:r>
      <w:r w:rsidR="00F36CB1" w:rsidRPr="00B318D4">
        <w:rPr>
          <w:rFonts w:ascii="Arial" w:hAnsi="Arial" w:cs="Arial"/>
          <w:lang w:val="en-US"/>
        </w:rPr>
        <w:instrText xml:space="preserve"> REF _Ref402692916 \h </w:instrText>
      </w:r>
      <w:r w:rsidR="00F36CB1" w:rsidRPr="00B318D4">
        <w:rPr>
          <w:rFonts w:ascii="Arial" w:hAnsi="Arial" w:cs="Arial"/>
          <w:lang w:val="en-US"/>
        </w:rPr>
      </w:r>
      <w:r w:rsidR="00B318D4">
        <w:rPr>
          <w:rFonts w:ascii="Arial" w:hAnsi="Arial" w:cs="Arial"/>
          <w:lang w:val="en-US"/>
        </w:rPr>
        <w:instrText xml:space="preserve"> \* MERGEFORMAT </w:instrText>
      </w:r>
      <w:r w:rsidR="00F36CB1"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28</w:t>
      </w:r>
      <w:r w:rsidR="00F36CB1" w:rsidRPr="00B318D4">
        <w:rPr>
          <w:rFonts w:ascii="Arial" w:hAnsi="Arial" w:cs="Arial"/>
          <w:lang w:val="en-US"/>
        </w:rPr>
        <w:fldChar w:fldCharType="end"/>
      </w:r>
      <w:r w:rsidR="00F36CB1" w:rsidRPr="00B318D4">
        <w:rPr>
          <w:rFonts w:ascii="Arial" w:hAnsi="Arial" w:cs="Arial"/>
          <w:lang w:val="en-US"/>
        </w:rPr>
        <w:t>,</w:t>
      </w:r>
      <w:r w:rsidRPr="00B318D4">
        <w:rPr>
          <w:rFonts w:ascii="Arial" w:hAnsi="Arial" w:cs="Arial"/>
          <w:lang w:val="en-US"/>
        </w:rPr>
        <w:t xml:space="preserve"> you can see how the description has been changed to present general information and the learning context within which THE DESIGN CHALLENG SCENARIO is to be </w:t>
      </w:r>
      <w:r w:rsidR="006E7912" w:rsidRPr="00B318D4">
        <w:rPr>
          <w:rFonts w:ascii="Arial" w:hAnsi="Arial" w:cs="Arial"/>
          <w:lang w:val="en-US"/>
        </w:rPr>
        <w:t>implemented.</w:t>
      </w:r>
    </w:p>
    <w:p w14:paraId="027EBCAC"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7C9E5D6C" wp14:editId="6272E028">
            <wp:extent cx="5317848" cy="4412412"/>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ChangeDescription.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26219" cy="4419357"/>
                    </a:xfrm>
                    <a:prstGeom prst="rect">
                      <a:avLst/>
                    </a:prstGeom>
                  </pic:spPr>
                </pic:pic>
              </a:graphicData>
            </a:graphic>
          </wp:inline>
        </w:drawing>
      </w:r>
    </w:p>
    <w:p w14:paraId="4AF84556" w14:textId="323C0D47" w:rsidR="00334255" w:rsidRPr="00B318D4" w:rsidRDefault="00E04057" w:rsidP="00E04057">
      <w:pPr>
        <w:pStyle w:val="Caption"/>
        <w:rPr>
          <w:rFonts w:ascii="Arial" w:hAnsi="Arial" w:cs="Arial"/>
          <w:szCs w:val="24"/>
          <w:lang w:val="en-US"/>
        </w:rPr>
      </w:pPr>
      <w:bookmarkStart w:id="142" w:name="_Toc402636737"/>
      <w:bookmarkStart w:id="143" w:name="_Ref402692916"/>
      <w:bookmarkStart w:id="144" w:name="_Toc44382552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28</w:t>
      </w:r>
      <w:bookmarkEnd w:id="142"/>
      <w:r w:rsidRPr="00B318D4">
        <w:rPr>
          <w:rFonts w:ascii="Arial" w:hAnsi="Arial" w:cs="Arial"/>
        </w:rPr>
        <w:fldChar w:fldCharType="end"/>
      </w:r>
      <w:bookmarkEnd w:id="143"/>
      <w:r w:rsidR="006E7912" w:rsidRPr="00B318D4">
        <w:rPr>
          <w:rFonts w:ascii="Arial" w:hAnsi="Arial" w:cs="Arial"/>
        </w:rPr>
        <w:t xml:space="preserve"> :</w:t>
      </w:r>
      <w:r w:rsidR="006E7912" w:rsidRPr="00B318D4">
        <w:rPr>
          <w:rFonts w:ascii="Arial" w:hAnsi="Arial" w:cs="Arial"/>
          <w:lang w:val="en-US"/>
        </w:rPr>
        <w:t xml:space="preserve"> Change the description of an item. As you can see, the description can been changed to present general information and the learning context within which THE DESIGN CHALLENG SCENARIO is to be implemented.</w:t>
      </w:r>
      <w:bookmarkEnd w:id="144"/>
    </w:p>
    <w:p w14:paraId="3188E16A" w14:textId="77777777" w:rsidR="00334255" w:rsidRPr="00B318D4" w:rsidRDefault="00334255" w:rsidP="00334255">
      <w:pPr>
        <w:pStyle w:val="STAR-TRANSnormal"/>
        <w:rPr>
          <w:rFonts w:ascii="Arial" w:hAnsi="Arial" w:cs="Arial"/>
          <w:szCs w:val="24"/>
          <w:lang w:val="en-US"/>
        </w:rPr>
      </w:pPr>
    </w:p>
    <w:p w14:paraId="6B3C6BEF" w14:textId="09EE6765" w:rsidR="00334255" w:rsidRPr="00B318D4" w:rsidRDefault="00334255" w:rsidP="009678AD">
      <w:pPr>
        <w:rPr>
          <w:rFonts w:ascii="Arial" w:hAnsi="Arial" w:cs="Arial"/>
          <w:lang w:val="en-US"/>
        </w:rPr>
      </w:pPr>
      <w:r w:rsidRPr="00B318D4">
        <w:rPr>
          <w:rFonts w:ascii="Arial" w:hAnsi="Arial" w:cs="Arial"/>
          <w:lang w:val="en-US"/>
        </w:rPr>
        <w:t xml:space="preserve">Let us see now how you could change the icon of the pathway. To do this, you first have to click on the ‘Change Photo’ button as shown in the </w:t>
      </w:r>
      <w:r w:rsidR="00C51662" w:rsidRPr="00B318D4">
        <w:rPr>
          <w:rFonts w:ascii="Arial" w:hAnsi="Arial" w:cs="Arial"/>
          <w:lang w:val="en-US"/>
        </w:rPr>
        <w:fldChar w:fldCharType="begin"/>
      </w:r>
      <w:r w:rsidR="00C51662" w:rsidRPr="00B318D4">
        <w:rPr>
          <w:rFonts w:ascii="Arial" w:hAnsi="Arial" w:cs="Arial"/>
          <w:lang w:val="en-US"/>
        </w:rPr>
        <w:instrText xml:space="preserve"> REF _Ref402693214 \h </w:instrText>
      </w:r>
      <w:r w:rsidR="00C51662" w:rsidRPr="00B318D4">
        <w:rPr>
          <w:rFonts w:ascii="Arial" w:hAnsi="Arial" w:cs="Arial"/>
          <w:lang w:val="en-US"/>
        </w:rPr>
      </w:r>
      <w:r w:rsidR="00B318D4">
        <w:rPr>
          <w:rFonts w:ascii="Arial" w:hAnsi="Arial" w:cs="Arial"/>
          <w:lang w:val="en-US"/>
        </w:rPr>
        <w:instrText xml:space="preserve"> \* MERGEFORMAT </w:instrText>
      </w:r>
      <w:r w:rsidR="00C51662"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29</w:t>
      </w:r>
      <w:r w:rsidR="00C51662" w:rsidRPr="00B318D4">
        <w:rPr>
          <w:rFonts w:ascii="Arial" w:hAnsi="Arial" w:cs="Arial"/>
          <w:lang w:val="en-US"/>
        </w:rPr>
        <w:fldChar w:fldCharType="end"/>
      </w:r>
      <w:r w:rsidRPr="00B318D4">
        <w:rPr>
          <w:rFonts w:ascii="Arial" w:hAnsi="Arial" w:cs="Arial"/>
          <w:lang w:val="en-US"/>
        </w:rPr>
        <w:t>:</w:t>
      </w:r>
    </w:p>
    <w:p w14:paraId="08059428" w14:textId="77777777" w:rsidR="00334255" w:rsidRPr="00B318D4" w:rsidRDefault="00334255" w:rsidP="00334255">
      <w:pPr>
        <w:pStyle w:val="STAR-TRANSnormal"/>
        <w:rPr>
          <w:rFonts w:ascii="Arial" w:hAnsi="Arial" w:cs="Arial"/>
          <w:szCs w:val="24"/>
          <w:lang w:val="en-US"/>
        </w:rPr>
      </w:pPr>
    </w:p>
    <w:p w14:paraId="02ABEFDC"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6C0E5C55" wp14:editId="7DF9281B">
            <wp:extent cx="4459806" cy="322338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ChangePhotoButton.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465559" cy="3227545"/>
                    </a:xfrm>
                    <a:prstGeom prst="rect">
                      <a:avLst/>
                    </a:prstGeom>
                  </pic:spPr>
                </pic:pic>
              </a:graphicData>
            </a:graphic>
          </wp:inline>
        </w:drawing>
      </w:r>
    </w:p>
    <w:p w14:paraId="59117E66" w14:textId="44D6258C" w:rsidR="00334255" w:rsidRPr="00B318D4" w:rsidRDefault="00E04057" w:rsidP="00E04057">
      <w:pPr>
        <w:pStyle w:val="Caption"/>
        <w:rPr>
          <w:rFonts w:ascii="Arial" w:hAnsi="Arial" w:cs="Arial"/>
          <w:szCs w:val="24"/>
          <w:lang w:val="en-US"/>
        </w:rPr>
      </w:pPr>
      <w:bookmarkStart w:id="145" w:name="_Toc402636738"/>
      <w:bookmarkStart w:id="146" w:name="_Ref402693214"/>
      <w:bookmarkStart w:id="147" w:name="_Toc44382552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29</w:t>
      </w:r>
      <w:bookmarkEnd w:id="145"/>
      <w:r w:rsidRPr="00B318D4">
        <w:rPr>
          <w:rFonts w:ascii="Arial" w:hAnsi="Arial" w:cs="Arial"/>
        </w:rPr>
        <w:fldChar w:fldCharType="end"/>
      </w:r>
      <w:bookmarkEnd w:id="146"/>
      <w:r w:rsidR="00C51662" w:rsidRPr="00B318D4">
        <w:rPr>
          <w:rFonts w:ascii="Arial" w:hAnsi="Arial" w:cs="Arial"/>
        </w:rPr>
        <w:t xml:space="preserve"> : Change the </w:t>
      </w:r>
      <w:r w:rsidR="00C51662" w:rsidRPr="00B318D4">
        <w:rPr>
          <w:rFonts w:ascii="Arial" w:hAnsi="Arial" w:cs="Arial"/>
          <w:lang w:val="en-US"/>
        </w:rPr>
        <w:t>the icon of the pathway. To do this, you first have to click on the ‘Change Photo’ button as shown.</w:t>
      </w:r>
      <w:bookmarkEnd w:id="147"/>
    </w:p>
    <w:p w14:paraId="0F2AEDEB" w14:textId="1A01407F" w:rsidR="00334255" w:rsidRPr="00B318D4" w:rsidRDefault="00334255" w:rsidP="009678AD">
      <w:pPr>
        <w:rPr>
          <w:rFonts w:ascii="Arial" w:hAnsi="Arial" w:cs="Arial"/>
          <w:lang w:val="en-US"/>
        </w:rPr>
      </w:pPr>
      <w:r w:rsidRPr="00B318D4">
        <w:rPr>
          <w:rFonts w:ascii="Arial" w:hAnsi="Arial" w:cs="Arial"/>
          <w:lang w:val="en-US"/>
        </w:rPr>
        <w:t xml:space="preserve">Then, a file dialogue opens (see </w:t>
      </w:r>
      <w:r w:rsidR="00C51662" w:rsidRPr="00B318D4">
        <w:rPr>
          <w:rFonts w:ascii="Arial" w:hAnsi="Arial" w:cs="Arial"/>
          <w:lang w:val="en-US"/>
        </w:rPr>
        <w:fldChar w:fldCharType="begin"/>
      </w:r>
      <w:r w:rsidR="00C51662" w:rsidRPr="00B318D4">
        <w:rPr>
          <w:rFonts w:ascii="Arial" w:hAnsi="Arial" w:cs="Arial"/>
          <w:lang w:val="en-US"/>
        </w:rPr>
        <w:instrText xml:space="preserve"> REF _Ref402693289 \h </w:instrText>
      </w:r>
      <w:r w:rsidR="00C51662" w:rsidRPr="00B318D4">
        <w:rPr>
          <w:rFonts w:ascii="Arial" w:hAnsi="Arial" w:cs="Arial"/>
          <w:lang w:val="en-US"/>
        </w:rPr>
      </w:r>
      <w:r w:rsidR="00B318D4">
        <w:rPr>
          <w:rFonts w:ascii="Arial" w:hAnsi="Arial" w:cs="Arial"/>
          <w:lang w:val="en-US"/>
        </w:rPr>
        <w:instrText xml:space="preserve"> \* MERGEFORMAT </w:instrText>
      </w:r>
      <w:r w:rsidR="00C51662"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30</w:t>
      </w:r>
      <w:r w:rsidR="00C51662" w:rsidRPr="00B318D4">
        <w:rPr>
          <w:rFonts w:ascii="Arial" w:hAnsi="Arial" w:cs="Arial"/>
          <w:lang w:val="en-US"/>
        </w:rPr>
        <w:fldChar w:fldCharType="end"/>
      </w:r>
      <w:r w:rsidRPr="00B318D4">
        <w:rPr>
          <w:rFonts w:ascii="Arial" w:hAnsi="Arial" w:cs="Arial"/>
          <w:lang w:val="en-US"/>
        </w:rPr>
        <w:t>) so that you could browse on your local drive and locate an image to be used as your pathway’s icon. Select the desired image and click ‘Open’.</w:t>
      </w:r>
    </w:p>
    <w:p w14:paraId="104344D8"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5A847E21" wp14:editId="27E7AE9A">
            <wp:extent cx="4891710" cy="4411066"/>
            <wp:effectExtent l="0" t="0" r="444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SelectScenarioIcon.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92594" cy="4411863"/>
                    </a:xfrm>
                    <a:prstGeom prst="rect">
                      <a:avLst/>
                    </a:prstGeom>
                  </pic:spPr>
                </pic:pic>
              </a:graphicData>
            </a:graphic>
          </wp:inline>
        </w:drawing>
      </w:r>
    </w:p>
    <w:p w14:paraId="7CF60232" w14:textId="666B5402" w:rsidR="00334255" w:rsidRPr="00B318D4" w:rsidRDefault="00E04057" w:rsidP="00E04057">
      <w:pPr>
        <w:pStyle w:val="Caption"/>
        <w:rPr>
          <w:rFonts w:ascii="Arial" w:hAnsi="Arial" w:cs="Arial"/>
          <w:lang w:val="en-US"/>
        </w:rPr>
      </w:pPr>
      <w:bookmarkStart w:id="148" w:name="_Toc402636739"/>
      <w:bookmarkStart w:id="149" w:name="_Ref402693289"/>
      <w:bookmarkStart w:id="150" w:name="_Toc44382552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30</w:t>
      </w:r>
      <w:bookmarkEnd w:id="148"/>
      <w:r w:rsidRPr="00B318D4">
        <w:rPr>
          <w:rFonts w:ascii="Arial" w:hAnsi="Arial" w:cs="Arial"/>
        </w:rPr>
        <w:fldChar w:fldCharType="end"/>
      </w:r>
      <w:bookmarkEnd w:id="149"/>
      <w:r w:rsidR="00C51662" w:rsidRPr="00B318D4">
        <w:rPr>
          <w:rFonts w:ascii="Arial" w:hAnsi="Arial" w:cs="Arial"/>
        </w:rPr>
        <w:t>: A</w:t>
      </w:r>
      <w:r w:rsidR="00C51662" w:rsidRPr="00B318D4">
        <w:rPr>
          <w:rFonts w:ascii="Arial" w:hAnsi="Arial" w:cs="Arial"/>
          <w:lang w:val="en-US"/>
        </w:rPr>
        <w:t xml:space="preserve"> file dialogue opens so that you could browse on your local drive and locate an image to be used as your pathway’s icon. Select the desired image and click ‘Open’</w:t>
      </w:r>
      <w:bookmarkEnd w:id="150"/>
    </w:p>
    <w:p w14:paraId="7ED388D6" w14:textId="77777777" w:rsidR="00C51662" w:rsidRPr="00B318D4" w:rsidRDefault="00C51662" w:rsidP="00C51662">
      <w:pPr>
        <w:rPr>
          <w:rFonts w:ascii="Arial" w:hAnsi="Arial" w:cs="Arial"/>
          <w:lang w:val="en-US" w:eastAsia="en-GB"/>
        </w:rPr>
      </w:pPr>
    </w:p>
    <w:p w14:paraId="04BF305A" w14:textId="3D140175" w:rsidR="00334255" w:rsidRPr="00B318D4" w:rsidRDefault="00334255" w:rsidP="00334255">
      <w:pPr>
        <w:pStyle w:val="STAR-TRANSnormal"/>
        <w:rPr>
          <w:rFonts w:ascii="Arial" w:hAnsi="Arial" w:cs="Arial"/>
          <w:szCs w:val="24"/>
          <w:lang w:val="en-US"/>
        </w:rPr>
      </w:pPr>
      <w:r w:rsidRPr="00B318D4">
        <w:rPr>
          <w:rFonts w:ascii="Arial" w:hAnsi="Arial" w:cs="Arial"/>
          <w:szCs w:val="24"/>
          <w:lang w:val="en-US"/>
        </w:rPr>
        <w:t xml:space="preserve">After selecting the image you want, you can see it in your pathway as shown </w:t>
      </w:r>
      <w:r w:rsidR="00C51662" w:rsidRPr="00B318D4">
        <w:rPr>
          <w:rFonts w:ascii="Arial" w:hAnsi="Arial" w:cs="Arial"/>
          <w:szCs w:val="24"/>
          <w:lang w:val="en-US"/>
        </w:rPr>
        <w:t xml:space="preserve">in </w:t>
      </w:r>
      <w:r w:rsidR="00C51662" w:rsidRPr="00B318D4">
        <w:rPr>
          <w:rFonts w:ascii="Arial" w:hAnsi="Arial" w:cs="Arial"/>
          <w:szCs w:val="24"/>
          <w:lang w:val="en-US"/>
        </w:rPr>
        <w:fldChar w:fldCharType="begin"/>
      </w:r>
      <w:r w:rsidR="00C51662" w:rsidRPr="00B318D4">
        <w:rPr>
          <w:rFonts w:ascii="Arial" w:hAnsi="Arial" w:cs="Arial"/>
          <w:szCs w:val="24"/>
          <w:lang w:val="en-US"/>
        </w:rPr>
        <w:instrText xml:space="preserve"> REF _Ref402693412 \h </w:instrText>
      </w:r>
      <w:r w:rsidR="00C51662" w:rsidRPr="00B318D4">
        <w:rPr>
          <w:rFonts w:ascii="Arial" w:hAnsi="Arial" w:cs="Arial"/>
          <w:szCs w:val="24"/>
          <w:lang w:val="en-US"/>
        </w:rPr>
      </w:r>
      <w:r w:rsidR="00B318D4">
        <w:rPr>
          <w:rFonts w:ascii="Arial" w:hAnsi="Arial" w:cs="Arial"/>
          <w:szCs w:val="24"/>
          <w:lang w:val="en-US"/>
        </w:rPr>
        <w:instrText xml:space="preserve"> \* MERGEFORMAT </w:instrText>
      </w:r>
      <w:r w:rsidR="00C51662" w:rsidRPr="00B318D4">
        <w:rPr>
          <w:rFonts w:ascii="Arial" w:hAnsi="Arial" w:cs="Arial"/>
          <w:szCs w:val="24"/>
          <w:lang w:val="en-US"/>
        </w:rPr>
        <w:fldChar w:fldCharType="separate"/>
      </w:r>
      <w:r w:rsidR="001F7994" w:rsidRPr="00B318D4">
        <w:rPr>
          <w:rFonts w:ascii="Arial" w:hAnsi="Arial" w:cs="Arial"/>
        </w:rPr>
        <w:t xml:space="preserve">Figure </w:t>
      </w:r>
      <w:r w:rsidR="001F7994" w:rsidRPr="00B318D4">
        <w:rPr>
          <w:rFonts w:ascii="Arial" w:hAnsi="Arial" w:cs="Arial"/>
          <w:noProof/>
        </w:rPr>
        <w:t>31</w:t>
      </w:r>
      <w:r w:rsidR="00C51662" w:rsidRPr="00B318D4">
        <w:rPr>
          <w:rFonts w:ascii="Arial" w:hAnsi="Arial" w:cs="Arial"/>
          <w:szCs w:val="24"/>
          <w:lang w:val="en-US"/>
        </w:rPr>
        <w:fldChar w:fldCharType="end"/>
      </w:r>
      <w:r w:rsidRPr="00B318D4">
        <w:rPr>
          <w:rFonts w:ascii="Arial" w:hAnsi="Arial" w:cs="Arial"/>
          <w:szCs w:val="24"/>
          <w:lang w:val="en-US"/>
        </w:rPr>
        <w:t>. You can change it again whenever you want.</w:t>
      </w:r>
    </w:p>
    <w:p w14:paraId="474B7068"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drawing>
          <wp:inline distT="0" distB="0" distL="0" distR="0" wp14:anchorId="7E221206" wp14:editId="7C1A6657">
            <wp:extent cx="6120130" cy="17824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ScenarioIconChanged.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130" cy="1782445"/>
                    </a:xfrm>
                    <a:prstGeom prst="rect">
                      <a:avLst/>
                    </a:prstGeom>
                  </pic:spPr>
                </pic:pic>
              </a:graphicData>
            </a:graphic>
          </wp:inline>
        </w:drawing>
      </w:r>
    </w:p>
    <w:p w14:paraId="35AEADA9" w14:textId="3E82BD00" w:rsidR="00334255" w:rsidRPr="00B318D4" w:rsidRDefault="00E04057" w:rsidP="00C51662">
      <w:pPr>
        <w:pStyle w:val="Caption"/>
        <w:rPr>
          <w:rFonts w:ascii="Arial" w:hAnsi="Arial" w:cs="Arial"/>
          <w:szCs w:val="24"/>
          <w:lang w:val="en-US"/>
        </w:rPr>
      </w:pPr>
      <w:bookmarkStart w:id="151" w:name="_Toc402636740"/>
      <w:bookmarkStart w:id="152" w:name="_Ref402693412"/>
      <w:bookmarkStart w:id="153" w:name="_Toc44382552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31</w:t>
      </w:r>
      <w:bookmarkEnd w:id="151"/>
      <w:r w:rsidRPr="00B318D4">
        <w:rPr>
          <w:rFonts w:ascii="Arial" w:hAnsi="Arial" w:cs="Arial"/>
        </w:rPr>
        <w:fldChar w:fldCharType="end"/>
      </w:r>
      <w:bookmarkEnd w:id="152"/>
      <w:r w:rsidR="00C51662" w:rsidRPr="00B318D4">
        <w:rPr>
          <w:rFonts w:ascii="Arial" w:hAnsi="Arial" w:cs="Arial"/>
        </w:rPr>
        <w:t>: After selecting the image you want, you can see it in your pathway as shown below. You can change it again whenever you want.</w:t>
      </w:r>
      <w:bookmarkEnd w:id="153"/>
    </w:p>
    <w:p w14:paraId="0948F262" w14:textId="77777777" w:rsidR="00334255" w:rsidRPr="00B318D4" w:rsidRDefault="00334255" w:rsidP="00334255">
      <w:pPr>
        <w:pStyle w:val="STAR-TRANSnormal"/>
        <w:rPr>
          <w:rFonts w:ascii="Arial" w:hAnsi="Arial" w:cs="Arial"/>
          <w:szCs w:val="24"/>
          <w:lang w:val="en-US"/>
        </w:rPr>
      </w:pPr>
    </w:p>
    <w:p w14:paraId="4E873FBD" w14:textId="77777777" w:rsidR="00334255" w:rsidRPr="00B318D4" w:rsidRDefault="00334255" w:rsidP="00BA17C8">
      <w:pPr>
        <w:pStyle w:val="Heading4"/>
        <w:rPr>
          <w:rFonts w:ascii="Arial" w:hAnsi="Arial" w:cs="Arial"/>
          <w:lang w:val="en-US"/>
        </w:rPr>
      </w:pPr>
      <w:r w:rsidRPr="00B318D4">
        <w:rPr>
          <w:rFonts w:ascii="Arial" w:hAnsi="Arial" w:cs="Arial"/>
          <w:lang w:val="en-US"/>
        </w:rPr>
        <w:t xml:space="preserve"> Editing the learning activities of a pathway</w:t>
      </w:r>
    </w:p>
    <w:p w14:paraId="1232991C" w14:textId="77777777" w:rsidR="009678AD" w:rsidRPr="00B318D4" w:rsidRDefault="009678AD" w:rsidP="009678AD">
      <w:pPr>
        <w:rPr>
          <w:rFonts w:ascii="Arial" w:hAnsi="Arial" w:cs="Arial"/>
          <w:lang w:val="en-US"/>
        </w:rPr>
      </w:pPr>
    </w:p>
    <w:p w14:paraId="35A520F5" w14:textId="77777777" w:rsidR="00334255" w:rsidRPr="00B318D4" w:rsidRDefault="00334255" w:rsidP="009678AD">
      <w:pPr>
        <w:rPr>
          <w:rFonts w:ascii="Arial" w:hAnsi="Arial" w:cs="Arial"/>
          <w:lang w:val="en-US"/>
        </w:rPr>
      </w:pPr>
      <w:r w:rsidRPr="00B318D4">
        <w:rPr>
          <w:rFonts w:ascii="Arial" w:hAnsi="Arial" w:cs="Arial"/>
          <w:lang w:val="en-US"/>
        </w:rPr>
        <w:lastRenderedPageBreak/>
        <w:t>Having finished with the information that refer to the new pathway as a whole, we are now ready to describe how the pathway is to be implemented in terms of the specific learning activities to be done by students. Our example scenario consists of six learning activities as described in Annex B of this document:</w:t>
      </w:r>
    </w:p>
    <w:p w14:paraId="1AEE350B" w14:textId="77777777" w:rsidR="00334255" w:rsidRPr="00B318D4" w:rsidRDefault="00334255" w:rsidP="00E81A6E">
      <w:pPr>
        <w:pStyle w:val="STAR-TRANSnormal"/>
        <w:numPr>
          <w:ilvl w:val="0"/>
          <w:numId w:val="8"/>
        </w:numPr>
        <w:rPr>
          <w:rFonts w:ascii="Arial" w:hAnsi="Arial" w:cs="Arial"/>
          <w:szCs w:val="24"/>
          <w:lang w:val="en-US"/>
        </w:rPr>
      </w:pPr>
      <w:r w:rsidRPr="00B318D4">
        <w:rPr>
          <w:rFonts w:ascii="Arial" w:hAnsi="Arial" w:cs="Arial"/>
          <w:szCs w:val="24"/>
          <w:lang w:val="en-US"/>
        </w:rPr>
        <w:t>Orientation</w:t>
      </w:r>
    </w:p>
    <w:p w14:paraId="3F7598E6" w14:textId="77777777" w:rsidR="00334255" w:rsidRPr="00B318D4" w:rsidRDefault="00334255" w:rsidP="00E81A6E">
      <w:pPr>
        <w:pStyle w:val="STAR-TRANSnormal"/>
        <w:numPr>
          <w:ilvl w:val="0"/>
          <w:numId w:val="8"/>
        </w:numPr>
        <w:rPr>
          <w:rFonts w:ascii="Arial" w:hAnsi="Arial" w:cs="Arial"/>
          <w:szCs w:val="24"/>
          <w:lang w:val="en-US"/>
        </w:rPr>
      </w:pPr>
      <w:r w:rsidRPr="00B318D4">
        <w:rPr>
          <w:rFonts w:ascii="Arial" w:hAnsi="Arial" w:cs="Arial"/>
          <w:szCs w:val="24"/>
          <w:lang w:val="en-US"/>
        </w:rPr>
        <w:t>Conceptualization</w:t>
      </w:r>
    </w:p>
    <w:p w14:paraId="1D778859" w14:textId="77777777" w:rsidR="00334255" w:rsidRPr="00B318D4" w:rsidRDefault="00334255" w:rsidP="00E81A6E">
      <w:pPr>
        <w:pStyle w:val="STAR-TRANSnormal"/>
        <w:numPr>
          <w:ilvl w:val="0"/>
          <w:numId w:val="8"/>
        </w:numPr>
        <w:rPr>
          <w:rFonts w:ascii="Arial" w:hAnsi="Arial" w:cs="Arial"/>
          <w:szCs w:val="24"/>
          <w:lang w:val="en-US"/>
        </w:rPr>
      </w:pPr>
      <w:r w:rsidRPr="00B318D4">
        <w:rPr>
          <w:rFonts w:ascii="Arial" w:hAnsi="Arial" w:cs="Arial"/>
          <w:szCs w:val="24"/>
          <w:lang w:val="en-US"/>
        </w:rPr>
        <w:t>Design and create</w:t>
      </w:r>
    </w:p>
    <w:p w14:paraId="0DB67B2D" w14:textId="77777777" w:rsidR="00334255" w:rsidRPr="00B318D4" w:rsidRDefault="00334255" w:rsidP="00E81A6E">
      <w:pPr>
        <w:pStyle w:val="STAR-TRANSnormal"/>
        <w:numPr>
          <w:ilvl w:val="0"/>
          <w:numId w:val="8"/>
        </w:numPr>
        <w:rPr>
          <w:rFonts w:ascii="Arial" w:hAnsi="Arial" w:cs="Arial"/>
          <w:szCs w:val="24"/>
          <w:lang w:val="en-US"/>
        </w:rPr>
      </w:pPr>
      <w:r w:rsidRPr="00B318D4">
        <w:rPr>
          <w:rFonts w:ascii="Arial" w:hAnsi="Arial" w:cs="Arial"/>
          <w:szCs w:val="24"/>
          <w:lang w:val="en-US"/>
        </w:rPr>
        <w:t>Experimentation</w:t>
      </w:r>
    </w:p>
    <w:p w14:paraId="2CA033B5" w14:textId="77777777" w:rsidR="00334255" w:rsidRPr="00B318D4" w:rsidRDefault="00334255" w:rsidP="00E81A6E">
      <w:pPr>
        <w:pStyle w:val="STAR-TRANSnormal"/>
        <w:numPr>
          <w:ilvl w:val="0"/>
          <w:numId w:val="8"/>
        </w:numPr>
        <w:rPr>
          <w:rFonts w:ascii="Arial" w:hAnsi="Arial" w:cs="Arial"/>
          <w:szCs w:val="24"/>
          <w:lang w:val="en-US"/>
        </w:rPr>
      </w:pPr>
      <w:r w:rsidRPr="00B318D4">
        <w:rPr>
          <w:rFonts w:ascii="Arial" w:hAnsi="Arial" w:cs="Arial"/>
          <w:szCs w:val="24"/>
          <w:lang w:val="en-US"/>
        </w:rPr>
        <w:t>Evaluation and reflection</w:t>
      </w:r>
    </w:p>
    <w:p w14:paraId="18EC6FBD" w14:textId="77777777" w:rsidR="00334255" w:rsidRPr="00B318D4" w:rsidRDefault="00334255" w:rsidP="00E81A6E">
      <w:pPr>
        <w:pStyle w:val="STAR-TRANSnormal"/>
        <w:numPr>
          <w:ilvl w:val="0"/>
          <w:numId w:val="8"/>
        </w:numPr>
        <w:rPr>
          <w:rFonts w:ascii="Arial" w:hAnsi="Arial" w:cs="Arial"/>
          <w:szCs w:val="24"/>
          <w:lang w:val="en-US"/>
        </w:rPr>
      </w:pPr>
      <w:r w:rsidRPr="00B318D4">
        <w:rPr>
          <w:rFonts w:ascii="Arial" w:hAnsi="Arial" w:cs="Arial"/>
          <w:szCs w:val="24"/>
          <w:lang w:val="en-US"/>
        </w:rPr>
        <w:t>Reporting</w:t>
      </w:r>
    </w:p>
    <w:p w14:paraId="3A288C68" w14:textId="77777777" w:rsidR="009678AD" w:rsidRPr="00B318D4" w:rsidRDefault="009678AD" w:rsidP="009678AD">
      <w:pPr>
        <w:pStyle w:val="STAR-TRANSnormal"/>
        <w:rPr>
          <w:rFonts w:ascii="Arial" w:hAnsi="Arial" w:cs="Arial"/>
          <w:szCs w:val="24"/>
          <w:lang w:val="en-US"/>
        </w:rPr>
      </w:pPr>
    </w:p>
    <w:p w14:paraId="418755FD" w14:textId="4388BD9F" w:rsidR="00334255" w:rsidRPr="00B318D4" w:rsidRDefault="00334255" w:rsidP="009678AD">
      <w:pPr>
        <w:rPr>
          <w:rFonts w:ascii="Arial" w:hAnsi="Arial" w:cs="Arial"/>
          <w:lang w:val="en-US"/>
        </w:rPr>
      </w:pPr>
      <w:r w:rsidRPr="00B318D4">
        <w:rPr>
          <w:rFonts w:ascii="Arial" w:hAnsi="Arial" w:cs="Arial"/>
          <w:lang w:val="en-US"/>
        </w:rPr>
        <w:t>All these activities are simple activities without further structure underneath. Consequently, we would first delete the structures offered by the ODS template that are intended for the description of composite activities.</w:t>
      </w:r>
      <w:r w:rsidR="00273D98" w:rsidRPr="00B318D4">
        <w:rPr>
          <w:rFonts w:ascii="Arial" w:hAnsi="Arial" w:cs="Arial"/>
          <w:lang w:val="en-US"/>
        </w:rPr>
        <w:t xml:space="preserve"> This is shown in the </w:t>
      </w:r>
      <w:r w:rsidR="00273D98" w:rsidRPr="00B318D4">
        <w:rPr>
          <w:rFonts w:ascii="Arial" w:hAnsi="Arial" w:cs="Arial"/>
          <w:lang w:val="en-US"/>
        </w:rPr>
        <w:fldChar w:fldCharType="begin"/>
      </w:r>
      <w:r w:rsidR="00273D98" w:rsidRPr="00B318D4">
        <w:rPr>
          <w:rFonts w:ascii="Arial" w:hAnsi="Arial" w:cs="Arial"/>
          <w:lang w:val="en-US"/>
        </w:rPr>
        <w:instrText xml:space="preserve"> REF _Ref402693770 \h </w:instrText>
      </w:r>
      <w:r w:rsidR="00273D98" w:rsidRPr="00B318D4">
        <w:rPr>
          <w:rFonts w:ascii="Arial" w:hAnsi="Arial" w:cs="Arial"/>
          <w:lang w:val="en-US"/>
        </w:rPr>
      </w:r>
      <w:r w:rsidR="00B318D4">
        <w:rPr>
          <w:rFonts w:ascii="Arial" w:hAnsi="Arial" w:cs="Arial"/>
          <w:lang w:val="en-US"/>
        </w:rPr>
        <w:instrText xml:space="preserve"> \* MERGEFORMAT </w:instrText>
      </w:r>
      <w:r w:rsidR="00273D98"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32</w:t>
      </w:r>
      <w:r w:rsidR="00273D98" w:rsidRPr="00B318D4">
        <w:rPr>
          <w:rFonts w:ascii="Arial" w:hAnsi="Arial" w:cs="Arial"/>
          <w:lang w:val="en-US"/>
        </w:rPr>
        <w:fldChar w:fldCharType="end"/>
      </w:r>
      <w:r w:rsidRPr="00B318D4">
        <w:rPr>
          <w:rFonts w:ascii="Arial" w:hAnsi="Arial" w:cs="Arial"/>
          <w:lang w:val="en-US"/>
        </w:rPr>
        <w:t>: First right-click on the phase that contains the composite activity (green-bulleted item) and then select ‘Delete’ in the pop-up menu.</w:t>
      </w:r>
    </w:p>
    <w:p w14:paraId="0ACA6765" w14:textId="38CFE3C6" w:rsidR="00E04057" w:rsidRPr="00B318D4" w:rsidRDefault="00273D98" w:rsidP="00E04057">
      <w:pPr>
        <w:pStyle w:val="STAR-TRANSnormal"/>
        <w:keepNext/>
        <w:jc w:val="center"/>
        <w:rPr>
          <w:rFonts w:ascii="Arial" w:hAnsi="Arial" w:cs="Arial"/>
        </w:rPr>
      </w:pPr>
      <w:r w:rsidRPr="00B318D4">
        <w:rPr>
          <w:rFonts w:ascii="Arial" w:hAnsi="Arial" w:cs="Arial"/>
          <w:noProof/>
          <w:szCs w:val="24"/>
          <w:lang w:val="en-US"/>
        </w:rPr>
        <w:lastRenderedPageBreak/>
        <w:t xml:space="preserve"> </w:t>
      </w:r>
      <w:r w:rsidR="00334255" w:rsidRPr="00B318D4">
        <w:rPr>
          <w:rFonts w:ascii="Arial" w:hAnsi="Arial" w:cs="Arial"/>
          <w:noProof/>
          <w:szCs w:val="24"/>
          <w:lang w:val="el-GR" w:eastAsia="el-GR"/>
        </w:rPr>
        <w:drawing>
          <wp:inline distT="0" distB="0" distL="0" distR="0" wp14:anchorId="1BD502AE" wp14:editId="55D4966A">
            <wp:extent cx="6120130" cy="44291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_DeleteUselessStructuresOfTemplat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4429125"/>
                    </a:xfrm>
                    <a:prstGeom prst="rect">
                      <a:avLst/>
                    </a:prstGeom>
                  </pic:spPr>
                </pic:pic>
              </a:graphicData>
            </a:graphic>
          </wp:inline>
        </w:drawing>
      </w:r>
    </w:p>
    <w:p w14:paraId="7FFAAAD1" w14:textId="38996E89" w:rsidR="00334255" w:rsidRPr="00B318D4" w:rsidRDefault="00E04057" w:rsidP="00E04057">
      <w:pPr>
        <w:pStyle w:val="Caption"/>
        <w:rPr>
          <w:rFonts w:ascii="Arial" w:hAnsi="Arial" w:cs="Arial"/>
          <w:szCs w:val="24"/>
          <w:lang w:val="en-US"/>
        </w:rPr>
      </w:pPr>
      <w:bookmarkStart w:id="154" w:name="_Toc402636741"/>
      <w:bookmarkStart w:id="155" w:name="_Ref402693770"/>
      <w:bookmarkStart w:id="156" w:name="_Toc44382552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32</w:t>
      </w:r>
      <w:bookmarkEnd w:id="154"/>
      <w:r w:rsidRPr="00B318D4">
        <w:rPr>
          <w:rFonts w:ascii="Arial" w:hAnsi="Arial" w:cs="Arial"/>
        </w:rPr>
        <w:fldChar w:fldCharType="end"/>
      </w:r>
      <w:bookmarkEnd w:id="155"/>
      <w:r w:rsidR="00273D98" w:rsidRPr="00B318D4">
        <w:rPr>
          <w:rFonts w:ascii="Arial" w:hAnsi="Arial" w:cs="Arial"/>
        </w:rPr>
        <w:t xml:space="preserve"> example scenario consists of six learning activities as described in Annex B of this document: 1. Orientation 2. Conceptualization 3. Design and create 4. Experimentation 5. Evaluation and reflection 6. Reporting All these activities are simple activities without further structure underneath. Consequently, we would first delete the structures offered by the ODS template that are intended for the description of composite activities. This is shown in the screenshot below: First right-click on the phase that contains the composite activity (green-bulleted item) and then select ‘Delete’ in the pop-up menu</w:t>
      </w:r>
      <w:bookmarkEnd w:id="156"/>
    </w:p>
    <w:p w14:paraId="409F4554" w14:textId="77777777" w:rsidR="009678AD" w:rsidRPr="00B318D4" w:rsidRDefault="009678AD" w:rsidP="009678AD">
      <w:pPr>
        <w:rPr>
          <w:rFonts w:ascii="Arial" w:hAnsi="Arial" w:cs="Arial"/>
          <w:lang w:val="en-US"/>
        </w:rPr>
      </w:pPr>
    </w:p>
    <w:p w14:paraId="4E7800F2" w14:textId="6FDF479D" w:rsidR="00334255" w:rsidRPr="00B318D4" w:rsidRDefault="00334255" w:rsidP="009678AD">
      <w:pPr>
        <w:rPr>
          <w:rFonts w:ascii="Arial" w:hAnsi="Arial" w:cs="Arial"/>
          <w:lang w:val="en-US"/>
        </w:rPr>
      </w:pPr>
      <w:r w:rsidRPr="00B318D4">
        <w:rPr>
          <w:rFonts w:ascii="Arial" w:hAnsi="Arial" w:cs="Arial"/>
          <w:lang w:val="en-US"/>
        </w:rPr>
        <w:t xml:space="preserve">Click yes in the confirmation dialog box that appears </w:t>
      </w:r>
      <w:r w:rsidR="00273D98" w:rsidRPr="00B318D4">
        <w:rPr>
          <w:rFonts w:ascii="Arial" w:hAnsi="Arial" w:cs="Arial"/>
          <w:lang w:val="en-US"/>
        </w:rPr>
        <w:t xml:space="preserve">in </w:t>
      </w:r>
      <w:r w:rsidR="00273D98" w:rsidRPr="00B318D4">
        <w:rPr>
          <w:rFonts w:ascii="Arial" w:hAnsi="Arial" w:cs="Arial"/>
          <w:lang w:val="en-US"/>
        </w:rPr>
        <w:fldChar w:fldCharType="begin"/>
      </w:r>
      <w:r w:rsidR="00273D98" w:rsidRPr="00B318D4">
        <w:rPr>
          <w:rFonts w:ascii="Arial" w:hAnsi="Arial" w:cs="Arial"/>
          <w:lang w:val="en-US"/>
        </w:rPr>
        <w:instrText xml:space="preserve"> REF _Ref402693805 \h </w:instrText>
      </w:r>
      <w:r w:rsidR="00273D98" w:rsidRPr="00B318D4">
        <w:rPr>
          <w:rFonts w:ascii="Arial" w:hAnsi="Arial" w:cs="Arial"/>
          <w:lang w:val="en-US"/>
        </w:rPr>
      </w:r>
      <w:r w:rsidR="00B318D4">
        <w:rPr>
          <w:rFonts w:ascii="Arial" w:hAnsi="Arial" w:cs="Arial"/>
          <w:lang w:val="en-US"/>
        </w:rPr>
        <w:instrText xml:space="preserve"> \* MERGEFORMAT </w:instrText>
      </w:r>
      <w:r w:rsidR="00273D98"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33</w:t>
      </w:r>
      <w:r w:rsidR="00273D98" w:rsidRPr="00B318D4">
        <w:rPr>
          <w:rFonts w:ascii="Arial" w:hAnsi="Arial" w:cs="Arial"/>
          <w:lang w:val="en-US"/>
        </w:rPr>
        <w:fldChar w:fldCharType="end"/>
      </w:r>
      <w:r w:rsidRPr="00B318D4">
        <w:rPr>
          <w:rFonts w:ascii="Arial" w:hAnsi="Arial" w:cs="Arial"/>
          <w:lang w:val="en-US"/>
        </w:rPr>
        <w:t>:</w:t>
      </w:r>
    </w:p>
    <w:p w14:paraId="307B599D"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579B4C1B" wp14:editId="7BC37B5A">
            <wp:extent cx="1973580" cy="99060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_ConfirmationPopupAfterSelectingDelet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73580" cy="990600"/>
                    </a:xfrm>
                    <a:prstGeom prst="rect">
                      <a:avLst/>
                    </a:prstGeom>
                  </pic:spPr>
                </pic:pic>
              </a:graphicData>
            </a:graphic>
          </wp:inline>
        </w:drawing>
      </w:r>
    </w:p>
    <w:p w14:paraId="6CC928D7" w14:textId="713246D2" w:rsidR="00334255" w:rsidRPr="00B318D4" w:rsidRDefault="00E04057" w:rsidP="00E04057">
      <w:pPr>
        <w:pStyle w:val="Caption"/>
        <w:rPr>
          <w:rFonts w:ascii="Arial" w:hAnsi="Arial" w:cs="Arial"/>
          <w:szCs w:val="24"/>
          <w:lang w:val="en-US"/>
        </w:rPr>
      </w:pPr>
      <w:bookmarkStart w:id="157" w:name="_Toc402636742"/>
      <w:bookmarkStart w:id="158" w:name="_Ref402693805"/>
      <w:bookmarkStart w:id="159" w:name="_Toc44382552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33</w:t>
      </w:r>
      <w:bookmarkEnd w:id="157"/>
      <w:r w:rsidRPr="00B318D4">
        <w:rPr>
          <w:rFonts w:ascii="Arial" w:hAnsi="Arial" w:cs="Arial"/>
        </w:rPr>
        <w:fldChar w:fldCharType="end"/>
      </w:r>
      <w:bookmarkEnd w:id="158"/>
      <w:r w:rsidR="00273D98" w:rsidRPr="00B318D4">
        <w:rPr>
          <w:rFonts w:ascii="Arial" w:hAnsi="Arial" w:cs="Arial"/>
        </w:rPr>
        <w:t>: Delete confirmation Message.</w:t>
      </w:r>
      <w:bookmarkEnd w:id="159"/>
    </w:p>
    <w:p w14:paraId="39336F4C" w14:textId="77777777" w:rsidR="009678AD" w:rsidRPr="00B318D4" w:rsidRDefault="009678AD" w:rsidP="00334255">
      <w:pPr>
        <w:pStyle w:val="STAR-TRANSnormal"/>
        <w:jc w:val="center"/>
        <w:rPr>
          <w:rFonts w:ascii="Arial" w:hAnsi="Arial" w:cs="Arial"/>
          <w:szCs w:val="24"/>
          <w:lang w:val="en-US"/>
        </w:rPr>
      </w:pPr>
    </w:p>
    <w:p w14:paraId="7C30B3A4" w14:textId="63CB3D7B" w:rsidR="00334255" w:rsidRPr="00B318D4" w:rsidRDefault="00334255" w:rsidP="009678AD">
      <w:pPr>
        <w:rPr>
          <w:rFonts w:ascii="Arial" w:hAnsi="Arial" w:cs="Arial"/>
          <w:lang w:val="en-US"/>
        </w:rPr>
      </w:pPr>
      <w:r w:rsidRPr="00B318D4">
        <w:rPr>
          <w:rFonts w:ascii="Arial" w:hAnsi="Arial" w:cs="Arial"/>
          <w:lang w:val="en-US"/>
        </w:rPr>
        <w:t xml:space="preserve">You should see a structure like the one depicted in the following </w:t>
      </w:r>
      <w:r w:rsidR="00273D98" w:rsidRPr="00B318D4">
        <w:rPr>
          <w:rFonts w:ascii="Arial" w:hAnsi="Arial" w:cs="Arial"/>
          <w:lang w:val="en-US"/>
        </w:rPr>
        <w:fldChar w:fldCharType="begin"/>
      </w:r>
      <w:r w:rsidR="00273D98" w:rsidRPr="00B318D4">
        <w:rPr>
          <w:rFonts w:ascii="Arial" w:hAnsi="Arial" w:cs="Arial"/>
          <w:lang w:val="en-US"/>
        </w:rPr>
        <w:instrText xml:space="preserve"> REF _Ref402693832 \h </w:instrText>
      </w:r>
      <w:r w:rsidR="00273D98" w:rsidRPr="00B318D4">
        <w:rPr>
          <w:rFonts w:ascii="Arial" w:hAnsi="Arial" w:cs="Arial"/>
          <w:lang w:val="en-US"/>
        </w:rPr>
      </w:r>
      <w:r w:rsidR="00B318D4">
        <w:rPr>
          <w:rFonts w:ascii="Arial" w:hAnsi="Arial" w:cs="Arial"/>
          <w:lang w:val="en-US"/>
        </w:rPr>
        <w:instrText xml:space="preserve"> \* MERGEFORMAT </w:instrText>
      </w:r>
      <w:r w:rsidR="00273D98"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34</w:t>
      </w:r>
      <w:r w:rsidR="00273D98" w:rsidRPr="00B318D4">
        <w:rPr>
          <w:rFonts w:ascii="Arial" w:hAnsi="Arial" w:cs="Arial"/>
          <w:lang w:val="en-US"/>
        </w:rPr>
        <w:fldChar w:fldCharType="end"/>
      </w:r>
      <w:r w:rsidRPr="00B318D4">
        <w:rPr>
          <w:rFonts w:ascii="Arial" w:hAnsi="Arial" w:cs="Arial"/>
          <w:lang w:val="en-US"/>
        </w:rPr>
        <w:t>:</w:t>
      </w:r>
    </w:p>
    <w:p w14:paraId="73689E60" w14:textId="77777777" w:rsidR="00334255" w:rsidRPr="00B318D4" w:rsidRDefault="00334255" w:rsidP="00334255">
      <w:pPr>
        <w:pStyle w:val="STAR-TRANSnormal"/>
        <w:rPr>
          <w:rFonts w:ascii="Arial" w:hAnsi="Arial" w:cs="Arial"/>
          <w:szCs w:val="24"/>
          <w:lang w:val="en-US"/>
        </w:rPr>
      </w:pPr>
    </w:p>
    <w:p w14:paraId="7A3F789F" w14:textId="77777777" w:rsidR="00E04057" w:rsidRPr="00B318D4" w:rsidRDefault="00334255" w:rsidP="00273D98">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156019D8" wp14:editId="4C213B03">
            <wp:extent cx="4901864" cy="3886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_LearningActivityTemplateToBeFilled.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902735" cy="3886891"/>
                    </a:xfrm>
                    <a:prstGeom prst="rect">
                      <a:avLst/>
                    </a:prstGeom>
                  </pic:spPr>
                </pic:pic>
              </a:graphicData>
            </a:graphic>
          </wp:inline>
        </w:drawing>
      </w:r>
    </w:p>
    <w:p w14:paraId="0F90B633" w14:textId="30D3EA50" w:rsidR="00334255" w:rsidRPr="00B318D4" w:rsidRDefault="00E04057" w:rsidP="00273D98">
      <w:pPr>
        <w:pStyle w:val="Caption"/>
        <w:rPr>
          <w:rFonts w:ascii="Arial" w:hAnsi="Arial" w:cs="Arial"/>
          <w:szCs w:val="24"/>
          <w:lang w:val="en-US"/>
        </w:rPr>
      </w:pPr>
      <w:bookmarkStart w:id="160" w:name="_Toc402636743"/>
      <w:bookmarkStart w:id="161" w:name="_Ref402693832"/>
      <w:bookmarkStart w:id="162" w:name="_Toc44382552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34</w:t>
      </w:r>
      <w:bookmarkEnd w:id="160"/>
      <w:r w:rsidRPr="00B318D4">
        <w:rPr>
          <w:rFonts w:ascii="Arial" w:hAnsi="Arial" w:cs="Arial"/>
        </w:rPr>
        <w:fldChar w:fldCharType="end"/>
      </w:r>
      <w:bookmarkEnd w:id="161"/>
      <w:r w:rsidR="00273D98" w:rsidRPr="00B318D4">
        <w:rPr>
          <w:rFonts w:ascii="Arial" w:hAnsi="Arial" w:cs="Arial"/>
        </w:rPr>
        <w:t xml:space="preserve"> after a successful deletion</w:t>
      </w:r>
      <w:bookmarkEnd w:id="162"/>
    </w:p>
    <w:p w14:paraId="3DAA769A" w14:textId="77777777" w:rsidR="00334255" w:rsidRPr="00B318D4" w:rsidRDefault="00334255" w:rsidP="00334255">
      <w:pPr>
        <w:pStyle w:val="STAR-TRANSnormal"/>
        <w:rPr>
          <w:rFonts w:ascii="Arial" w:hAnsi="Arial" w:cs="Arial"/>
          <w:szCs w:val="24"/>
          <w:lang w:val="en-US"/>
        </w:rPr>
      </w:pPr>
    </w:p>
    <w:p w14:paraId="4F94D500" w14:textId="77777777" w:rsidR="00334255" w:rsidRPr="00B318D4" w:rsidRDefault="00334255" w:rsidP="009678AD">
      <w:pPr>
        <w:rPr>
          <w:rFonts w:ascii="Arial" w:hAnsi="Arial" w:cs="Arial"/>
          <w:lang w:val="en-US"/>
        </w:rPr>
      </w:pPr>
      <w:r w:rsidRPr="00B318D4">
        <w:rPr>
          <w:rFonts w:ascii="Arial" w:hAnsi="Arial" w:cs="Arial"/>
          <w:lang w:val="en-US"/>
        </w:rPr>
        <w:t>Now we are ready to create the six learning activities in our scenario. To facilitate our work we would first copy the one learning activity of the scenario so that we have six learning activities and then start editing each one of them.</w:t>
      </w:r>
    </w:p>
    <w:p w14:paraId="1BBC3FC9" w14:textId="070283CF" w:rsidR="00334255" w:rsidRPr="00B318D4" w:rsidRDefault="00334255" w:rsidP="009678AD">
      <w:pPr>
        <w:rPr>
          <w:rFonts w:ascii="Arial" w:hAnsi="Arial" w:cs="Arial"/>
          <w:lang w:val="en-US"/>
        </w:rPr>
      </w:pPr>
      <w:r w:rsidRPr="00B318D4">
        <w:rPr>
          <w:rFonts w:ascii="Arial" w:hAnsi="Arial" w:cs="Arial"/>
          <w:lang w:val="en-US"/>
        </w:rPr>
        <w:t xml:space="preserve">To copy a learning activity, you right-click on it </w:t>
      </w:r>
      <w:r w:rsidR="00437E03" w:rsidRPr="00B318D4">
        <w:rPr>
          <w:rFonts w:ascii="Arial" w:hAnsi="Arial" w:cs="Arial"/>
          <w:lang w:val="en-US"/>
        </w:rPr>
        <w:t>in</w:t>
      </w:r>
      <w:r w:rsidRPr="00B318D4">
        <w:rPr>
          <w:rFonts w:ascii="Arial" w:hAnsi="Arial" w:cs="Arial"/>
          <w:lang w:val="en-US"/>
        </w:rPr>
        <w:t xml:space="preserve"> the tree view on the left and you select ‘Copy’ in the pop-up menu</w:t>
      </w:r>
      <w:r w:rsidR="00273D98" w:rsidRPr="00B318D4">
        <w:rPr>
          <w:rFonts w:ascii="Arial" w:hAnsi="Arial" w:cs="Arial"/>
          <w:lang w:val="en-US"/>
        </w:rPr>
        <w:t xml:space="preserve"> as shown in </w:t>
      </w:r>
      <w:r w:rsidR="00273D98" w:rsidRPr="00B318D4">
        <w:rPr>
          <w:rFonts w:ascii="Arial" w:hAnsi="Arial" w:cs="Arial"/>
          <w:lang w:val="en-US"/>
        </w:rPr>
        <w:fldChar w:fldCharType="begin"/>
      </w:r>
      <w:r w:rsidR="00273D98" w:rsidRPr="00B318D4">
        <w:rPr>
          <w:rFonts w:ascii="Arial" w:hAnsi="Arial" w:cs="Arial"/>
          <w:lang w:val="en-US"/>
        </w:rPr>
        <w:instrText xml:space="preserve"> REF _Ref402693960 \h </w:instrText>
      </w:r>
      <w:r w:rsidR="00273D98" w:rsidRPr="00B318D4">
        <w:rPr>
          <w:rFonts w:ascii="Arial" w:hAnsi="Arial" w:cs="Arial"/>
          <w:lang w:val="en-US"/>
        </w:rPr>
      </w:r>
      <w:r w:rsidR="00B318D4">
        <w:rPr>
          <w:rFonts w:ascii="Arial" w:hAnsi="Arial" w:cs="Arial"/>
          <w:lang w:val="en-US"/>
        </w:rPr>
        <w:instrText xml:space="preserve"> \* MERGEFORMAT </w:instrText>
      </w:r>
      <w:r w:rsidR="00273D98"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35</w:t>
      </w:r>
      <w:r w:rsidR="00273D98" w:rsidRPr="00B318D4">
        <w:rPr>
          <w:rFonts w:ascii="Arial" w:hAnsi="Arial" w:cs="Arial"/>
          <w:lang w:val="en-US"/>
        </w:rPr>
        <w:fldChar w:fldCharType="end"/>
      </w:r>
      <w:r w:rsidRPr="00B318D4">
        <w:rPr>
          <w:rFonts w:ascii="Arial" w:hAnsi="Arial" w:cs="Arial"/>
          <w:lang w:val="en-US"/>
        </w:rPr>
        <w:t xml:space="preserve">. </w:t>
      </w:r>
    </w:p>
    <w:p w14:paraId="1FE7D33E" w14:textId="77777777" w:rsidR="00334255" w:rsidRPr="00B318D4" w:rsidRDefault="00334255" w:rsidP="00334255">
      <w:pPr>
        <w:pStyle w:val="STAR-TRANSnormal"/>
        <w:rPr>
          <w:rFonts w:ascii="Arial" w:hAnsi="Arial" w:cs="Arial"/>
          <w:szCs w:val="24"/>
          <w:lang w:val="en-US"/>
        </w:rPr>
      </w:pPr>
    </w:p>
    <w:p w14:paraId="796820ED"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0D15E28E" wp14:editId="1BA11A02">
            <wp:extent cx="5084064" cy="3675888"/>
            <wp:effectExtent l="0" t="0" r="254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_CopyLearningActivity.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84064" cy="3675888"/>
                    </a:xfrm>
                    <a:prstGeom prst="rect">
                      <a:avLst/>
                    </a:prstGeom>
                  </pic:spPr>
                </pic:pic>
              </a:graphicData>
            </a:graphic>
          </wp:inline>
        </w:drawing>
      </w:r>
    </w:p>
    <w:p w14:paraId="1B9FC778" w14:textId="4CD0DB00" w:rsidR="00334255" w:rsidRPr="00B318D4" w:rsidRDefault="00E04057" w:rsidP="00E04057">
      <w:pPr>
        <w:pStyle w:val="Caption"/>
        <w:rPr>
          <w:rFonts w:ascii="Arial" w:hAnsi="Arial" w:cs="Arial"/>
          <w:szCs w:val="24"/>
          <w:lang w:val="en-US"/>
        </w:rPr>
      </w:pPr>
      <w:bookmarkStart w:id="163" w:name="_Toc402636744"/>
      <w:bookmarkStart w:id="164" w:name="_Ref402693960"/>
      <w:bookmarkStart w:id="165" w:name="_Toc44382552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35</w:t>
      </w:r>
      <w:bookmarkEnd w:id="163"/>
      <w:r w:rsidRPr="00B318D4">
        <w:rPr>
          <w:rFonts w:ascii="Arial" w:hAnsi="Arial" w:cs="Arial"/>
        </w:rPr>
        <w:fldChar w:fldCharType="end"/>
      </w:r>
      <w:bookmarkEnd w:id="164"/>
      <w:r w:rsidR="00273D98" w:rsidRPr="00B318D4">
        <w:rPr>
          <w:rFonts w:ascii="Arial" w:hAnsi="Arial" w:cs="Arial"/>
        </w:rPr>
        <w:t>: To copy a learning activity, you right-click on it in the tree view on the left and you select ‘Copy’ in the pop-up menu.</w:t>
      </w:r>
      <w:bookmarkEnd w:id="165"/>
      <w:r w:rsidR="00273D98" w:rsidRPr="00B318D4">
        <w:rPr>
          <w:rFonts w:ascii="Arial" w:hAnsi="Arial" w:cs="Arial"/>
        </w:rPr>
        <w:t xml:space="preserve">  </w:t>
      </w:r>
    </w:p>
    <w:p w14:paraId="5BB4072E" w14:textId="77777777" w:rsidR="00334255" w:rsidRPr="00B318D4" w:rsidRDefault="00334255" w:rsidP="00334255">
      <w:pPr>
        <w:pStyle w:val="STAR-TRANSnormal"/>
        <w:rPr>
          <w:rFonts w:ascii="Arial" w:hAnsi="Arial" w:cs="Arial"/>
          <w:szCs w:val="24"/>
          <w:lang w:val="en-US"/>
        </w:rPr>
      </w:pPr>
    </w:p>
    <w:p w14:paraId="24845F95" w14:textId="068753CD" w:rsidR="00334255" w:rsidRPr="00B318D4" w:rsidRDefault="00334255" w:rsidP="009678AD">
      <w:pPr>
        <w:rPr>
          <w:rFonts w:ascii="Arial" w:hAnsi="Arial" w:cs="Arial"/>
          <w:lang w:val="en-US"/>
        </w:rPr>
      </w:pPr>
      <w:r w:rsidRPr="00B318D4">
        <w:rPr>
          <w:rFonts w:ascii="Arial" w:hAnsi="Arial" w:cs="Arial"/>
          <w:lang w:val="en-US"/>
        </w:rPr>
        <w:t xml:space="preserve">Then you could right-click wherever you want to paste it and select the ‘Paste’ option on the </w:t>
      </w:r>
      <w:r w:rsidR="00BB3174" w:rsidRPr="00B318D4">
        <w:rPr>
          <w:rFonts w:ascii="Arial" w:hAnsi="Arial" w:cs="Arial"/>
          <w:lang w:val="en-US"/>
        </w:rPr>
        <w:t xml:space="preserve">pop-up menu as shown in the </w:t>
      </w:r>
      <w:r w:rsidR="00BB3174" w:rsidRPr="00B318D4">
        <w:rPr>
          <w:rFonts w:ascii="Arial" w:hAnsi="Arial" w:cs="Arial"/>
          <w:lang w:val="en-US"/>
        </w:rPr>
        <w:fldChar w:fldCharType="begin"/>
      </w:r>
      <w:r w:rsidR="00BB3174" w:rsidRPr="00B318D4">
        <w:rPr>
          <w:rFonts w:ascii="Arial" w:hAnsi="Arial" w:cs="Arial"/>
          <w:lang w:val="en-US"/>
        </w:rPr>
        <w:instrText xml:space="preserve"> REF _Ref402693995 \h </w:instrText>
      </w:r>
      <w:r w:rsidR="00BB3174" w:rsidRPr="00B318D4">
        <w:rPr>
          <w:rFonts w:ascii="Arial" w:hAnsi="Arial" w:cs="Arial"/>
          <w:lang w:val="en-US"/>
        </w:rPr>
      </w:r>
      <w:r w:rsidR="00B318D4">
        <w:rPr>
          <w:rFonts w:ascii="Arial" w:hAnsi="Arial" w:cs="Arial"/>
          <w:lang w:val="en-US"/>
        </w:rPr>
        <w:instrText xml:space="preserve"> \* MERGEFORMAT </w:instrText>
      </w:r>
      <w:r w:rsidR="00BB3174"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36</w:t>
      </w:r>
      <w:r w:rsidR="00BB3174" w:rsidRPr="00B318D4">
        <w:rPr>
          <w:rFonts w:ascii="Arial" w:hAnsi="Arial" w:cs="Arial"/>
          <w:lang w:val="en-US"/>
        </w:rPr>
        <w:fldChar w:fldCharType="end"/>
      </w:r>
      <w:r w:rsidRPr="00B318D4">
        <w:rPr>
          <w:rFonts w:ascii="Arial" w:hAnsi="Arial" w:cs="Arial"/>
          <w:lang w:val="en-US"/>
        </w:rPr>
        <w:t>.</w:t>
      </w:r>
    </w:p>
    <w:p w14:paraId="055391E0" w14:textId="77777777" w:rsidR="00334255" w:rsidRPr="00B318D4" w:rsidRDefault="00334255" w:rsidP="00334255">
      <w:pPr>
        <w:pStyle w:val="STAR-TRANSnormal"/>
        <w:rPr>
          <w:rFonts w:ascii="Arial" w:hAnsi="Arial" w:cs="Arial"/>
          <w:szCs w:val="24"/>
          <w:lang w:val="en-US"/>
        </w:rPr>
      </w:pPr>
    </w:p>
    <w:p w14:paraId="6ED3293E"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0E6F8FF4" wp14:editId="68F23338">
            <wp:extent cx="5065776" cy="3675888"/>
            <wp:effectExtent l="0" t="0" r="1905"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_PasteLearningActivity.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65776" cy="3675888"/>
                    </a:xfrm>
                    <a:prstGeom prst="rect">
                      <a:avLst/>
                    </a:prstGeom>
                  </pic:spPr>
                </pic:pic>
              </a:graphicData>
            </a:graphic>
          </wp:inline>
        </w:drawing>
      </w:r>
    </w:p>
    <w:p w14:paraId="7210016F" w14:textId="036E63F9" w:rsidR="00334255" w:rsidRPr="00B318D4" w:rsidRDefault="00E04057" w:rsidP="00E04057">
      <w:pPr>
        <w:pStyle w:val="Caption"/>
        <w:rPr>
          <w:rFonts w:ascii="Arial" w:hAnsi="Arial" w:cs="Arial"/>
          <w:szCs w:val="24"/>
          <w:lang w:val="en-US"/>
        </w:rPr>
      </w:pPr>
      <w:bookmarkStart w:id="166" w:name="_Toc402636745"/>
      <w:bookmarkStart w:id="167" w:name="_Ref402693995"/>
      <w:bookmarkStart w:id="168" w:name="_Toc44382552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36</w:t>
      </w:r>
      <w:bookmarkEnd w:id="166"/>
      <w:r w:rsidRPr="00B318D4">
        <w:rPr>
          <w:rFonts w:ascii="Arial" w:hAnsi="Arial" w:cs="Arial"/>
        </w:rPr>
        <w:fldChar w:fldCharType="end"/>
      </w:r>
      <w:bookmarkEnd w:id="167"/>
      <w:r w:rsidR="00273D98" w:rsidRPr="00B318D4">
        <w:rPr>
          <w:rFonts w:ascii="Arial" w:hAnsi="Arial" w:cs="Arial"/>
        </w:rPr>
        <w:t xml:space="preserve">: </w:t>
      </w:r>
      <w:r w:rsidR="00273D98" w:rsidRPr="00B318D4">
        <w:rPr>
          <w:rFonts w:ascii="Arial" w:hAnsi="Arial" w:cs="Arial"/>
          <w:lang w:val="en-US"/>
        </w:rPr>
        <w:t>You could right-click wherever you want to paste it and select the ‘Paste’ option on the pop-up menu as shown in the next screenshot</w:t>
      </w:r>
      <w:bookmarkEnd w:id="168"/>
    </w:p>
    <w:p w14:paraId="6B13EEF7" w14:textId="77777777" w:rsidR="00334255" w:rsidRPr="00B318D4" w:rsidRDefault="00334255" w:rsidP="00334255">
      <w:pPr>
        <w:pStyle w:val="STAR-TRANSnormal"/>
        <w:rPr>
          <w:rFonts w:ascii="Arial" w:hAnsi="Arial" w:cs="Arial"/>
          <w:szCs w:val="24"/>
          <w:lang w:val="en-US"/>
        </w:rPr>
      </w:pPr>
    </w:p>
    <w:p w14:paraId="76C36C71" w14:textId="10A68A69" w:rsidR="00334255" w:rsidRPr="00B318D4" w:rsidRDefault="00334255" w:rsidP="009678AD">
      <w:pPr>
        <w:rPr>
          <w:rFonts w:ascii="Arial" w:hAnsi="Arial" w:cs="Arial"/>
          <w:lang w:val="en-US"/>
        </w:rPr>
      </w:pPr>
      <w:r w:rsidRPr="00B318D4">
        <w:rPr>
          <w:rFonts w:ascii="Arial" w:hAnsi="Arial" w:cs="Arial"/>
          <w:lang w:val="en-US"/>
        </w:rPr>
        <w:t xml:space="preserve">After repeating five </w:t>
      </w:r>
      <w:r w:rsidR="00437E03" w:rsidRPr="00B318D4">
        <w:rPr>
          <w:rFonts w:ascii="Arial" w:hAnsi="Arial" w:cs="Arial"/>
          <w:lang w:val="en-US"/>
        </w:rPr>
        <w:t>times</w:t>
      </w:r>
      <w:r w:rsidRPr="00B318D4">
        <w:rPr>
          <w:rFonts w:ascii="Arial" w:hAnsi="Arial" w:cs="Arial"/>
          <w:lang w:val="en-US"/>
        </w:rPr>
        <w:t xml:space="preserve"> the above copy-paste process, you will have a structure like the one depicted in the following</w:t>
      </w:r>
      <w:r w:rsidR="00BB3174" w:rsidRPr="00B318D4">
        <w:rPr>
          <w:rFonts w:ascii="Arial" w:hAnsi="Arial" w:cs="Arial"/>
          <w:lang w:val="en-US"/>
        </w:rPr>
        <w:t xml:space="preserve"> </w:t>
      </w:r>
      <w:r w:rsidR="00BB3174" w:rsidRPr="00B318D4">
        <w:rPr>
          <w:rFonts w:ascii="Arial" w:hAnsi="Arial" w:cs="Arial"/>
          <w:lang w:val="en-US"/>
        </w:rPr>
        <w:fldChar w:fldCharType="begin"/>
      </w:r>
      <w:r w:rsidR="00BB3174" w:rsidRPr="00B318D4">
        <w:rPr>
          <w:rFonts w:ascii="Arial" w:hAnsi="Arial" w:cs="Arial"/>
          <w:lang w:val="en-US"/>
        </w:rPr>
        <w:instrText xml:space="preserve"> REF _Ref402694050 \h </w:instrText>
      </w:r>
      <w:r w:rsidR="00BB3174" w:rsidRPr="00B318D4">
        <w:rPr>
          <w:rFonts w:ascii="Arial" w:hAnsi="Arial" w:cs="Arial"/>
          <w:lang w:val="en-US"/>
        </w:rPr>
      </w:r>
      <w:r w:rsidR="00B318D4">
        <w:rPr>
          <w:rFonts w:ascii="Arial" w:hAnsi="Arial" w:cs="Arial"/>
          <w:lang w:val="en-US"/>
        </w:rPr>
        <w:instrText xml:space="preserve"> \* MERGEFORMAT </w:instrText>
      </w:r>
      <w:r w:rsidR="00BB3174"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37</w:t>
      </w:r>
      <w:r w:rsidR="00BB3174" w:rsidRPr="00B318D4">
        <w:rPr>
          <w:rFonts w:ascii="Arial" w:hAnsi="Arial" w:cs="Arial"/>
          <w:lang w:val="en-US"/>
        </w:rPr>
        <w:fldChar w:fldCharType="end"/>
      </w:r>
      <w:r w:rsidRPr="00B318D4">
        <w:rPr>
          <w:rFonts w:ascii="Arial" w:hAnsi="Arial" w:cs="Arial"/>
          <w:lang w:val="en-US"/>
        </w:rPr>
        <w:t>:</w:t>
      </w:r>
    </w:p>
    <w:p w14:paraId="403AF6C2"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2EA3D24C" wp14:editId="5DC7771D">
            <wp:extent cx="3118104" cy="2313432"/>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_ResultAfter5PasteOperations.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18104" cy="2313432"/>
                    </a:xfrm>
                    <a:prstGeom prst="rect">
                      <a:avLst/>
                    </a:prstGeom>
                  </pic:spPr>
                </pic:pic>
              </a:graphicData>
            </a:graphic>
          </wp:inline>
        </w:drawing>
      </w:r>
    </w:p>
    <w:p w14:paraId="42242EDA" w14:textId="3CFDFA2F" w:rsidR="00334255" w:rsidRPr="00B318D4" w:rsidRDefault="00E04057" w:rsidP="00E04057">
      <w:pPr>
        <w:pStyle w:val="Caption"/>
        <w:rPr>
          <w:rFonts w:ascii="Arial" w:hAnsi="Arial" w:cs="Arial"/>
          <w:szCs w:val="24"/>
          <w:lang w:val="en-US"/>
        </w:rPr>
      </w:pPr>
      <w:bookmarkStart w:id="169" w:name="_Toc402636746"/>
      <w:bookmarkStart w:id="170" w:name="_Ref402694050"/>
      <w:bookmarkStart w:id="171" w:name="_Toc44382552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37</w:t>
      </w:r>
      <w:bookmarkEnd w:id="169"/>
      <w:r w:rsidRPr="00B318D4">
        <w:rPr>
          <w:rFonts w:ascii="Arial" w:hAnsi="Arial" w:cs="Arial"/>
        </w:rPr>
        <w:fldChar w:fldCharType="end"/>
      </w:r>
      <w:bookmarkEnd w:id="170"/>
      <w:r w:rsidR="00BB3174" w:rsidRPr="00B318D4">
        <w:rPr>
          <w:rFonts w:ascii="Arial" w:hAnsi="Arial" w:cs="Arial"/>
        </w:rPr>
        <w:t xml:space="preserve"> : </w:t>
      </w:r>
      <w:r w:rsidR="00BB3174" w:rsidRPr="00B318D4">
        <w:rPr>
          <w:rFonts w:ascii="Arial" w:hAnsi="Arial" w:cs="Arial"/>
          <w:lang w:val="en-US"/>
        </w:rPr>
        <w:t>Repeating five times the above copy-paste process, you will have a structure like the one depicted in the following</w:t>
      </w:r>
      <w:bookmarkEnd w:id="171"/>
    </w:p>
    <w:p w14:paraId="054190E7" w14:textId="77777777" w:rsidR="009678AD" w:rsidRPr="00B318D4" w:rsidRDefault="009678AD" w:rsidP="00334255">
      <w:pPr>
        <w:pStyle w:val="STAR-TRANSnormal"/>
        <w:jc w:val="center"/>
        <w:rPr>
          <w:rFonts w:ascii="Arial" w:hAnsi="Arial" w:cs="Arial"/>
          <w:szCs w:val="24"/>
          <w:lang w:val="en-US"/>
        </w:rPr>
      </w:pPr>
    </w:p>
    <w:p w14:paraId="01262828" w14:textId="601894B1" w:rsidR="00334255" w:rsidRPr="00B318D4" w:rsidRDefault="00334255" w:rsidP="009678AD">
      <w:pPr>
        <w:rPr>
          <w:rFonts w:ascii="Arial" w:hAnsi="Arial" w:cs="Arial"/>
          <w:lang w:val="en-US"/>
        </w:rPr>
      </w:pPr>
      <w:r w:rsidRPr="00B318D4">
        <w:rPr>
          <w:rFonts w:ascii="Arial" w:hAnsi="Arial" w:cs="Arial"/>
          <w:lang w:val="en-US"/>
        </w:rPr>
        <w:t xml:space="preserve">Now, you could start editing one-by-one the learning activities. </w:t>
      </w:r>
      <w:r w:rsidR="00437E03" w:rsidRPr="00B318D4">
        <w:rPr>
          <w:rFonts w:ascii="Arial" w:hAnsi="Arial" w:cs="Arial"/>
          <w:lang w:val="en-US"/>
        </w:rPr>
        <w:t>First, you</w:t>
      </w:r>
      <w:r w:rsidRPr="00B318D4">
        <w:rPr>
          <w:rFonts w:ascii="Arial" w:hAnsi="Arial" w:cs="Arial"/>
          <w:lang w:val="en-US"/>
        </w:rPr>
        <w:t xml:space="preserve"> enter the title of the first learning activity (Orientation)</w:t>
      </w:r>
      <w:r w:rsidR="00BB3174" w:rsidRPr="00B318D4">
        <w:rPr>
          <w:rFonts w:ascii="Arial" w:hAnsi="Arial" w:cs="Arial"/>
          <w:lang w:val="en-US"/>
        </w:rPr>
        <w:t xml:space="preserve"> as shown in </w:t>
      </w:r>
      <w:r w:rsidR="00BB3174" w:rsidRPr="00B318D4">
        <w:rPr>
          <w:rFonts w:ascii="Arial" w:hAnsi="Arial" w:cs="Arial"/>
          <w:lang w:val="en-US"/>
        </w:rPr>
        <w:fldChar w:fldCharType="begin"/>
      </w:r>
      <w:r w:rsidR="00BB3174" w:rsidRPr="00B318D4">
        <w:rPr>
          <w:rFonts w:ascii="Arial" w:hAnsi="Arial" w:cs="Arial"/>
          <w:lang w:val="en-US"/>
        </w:rPr>
        <w:instrText xml:space="preserve"> REF _Ref402694301 \h </w:instrText>
      </w:r>
      <w:r w:rsidR="00BB3174" w:rsidRPr="00B318D4">
        <w:rPr>
          <w:rFonts w:ascii="Arial" w:hAnsi="Arial" w:cs="Arial"/>
          <w:lang w:val="en-US"/>
        </w:rPr>
      </w:r>
      <w:r w:rsidR="00B318D4">
        <w:rPr>
          <w:rFonts w:ascii="Arial" w:hAnsi="Arial" w:cs="Arial"/>
          <w:lang w:val="en-US"/>
        </w:rPr>
        <w:instrText xml:space="preserve"> \* MERGEFORMAT </w:instrText>
      </w:r>
      <w:r w:rsidR="00BB3174"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38</w:t>
      </w:r>
      <w:r w:rsidR="00BB3174" w:rsidRPr="00B318D4">
        <w:rPr>
          <w:rFonts w:ascii="Arial" w:hAnsi="Arial" w:cs="Arial"/>
          <w:lang w:val="en-US"/>
        </w:rPr>
        <w:fldChar w:fldCharType="end"/>
      </w:r>
      <w:r w:rsidRPr="00B318D4">
        <w:rPr>
          <w:rFonts w:ascii="Arial" w:hAnsi="Arial" w:cs="Arial"/>
          <w:lang w:val="en-US"/>
        </w:rPr>
        <w:t>:</w:t>
      </w:r>
    </w:p>
    <w:p w14:paraId="69E3968B"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483174A4" wp14:editId="2C54A101">
            <wp:extent cx="2990088" cy="2020824"/>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_ChangeActivityTitl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0088" cy="2020824"/>
                    </a:xfrm>
                    <a:prstGeom prst="rect">
                      <a:avLst/>
                    </a:prstGeom>
                  </pic:spPr>
                </pic:pic>
              </a:graphicData>
            </a:graphic>
          </wp:inline>
        </w:drawing>
      </w:r>
    </w:p>
    <w:p w14:paraId="2FDF3A88" w14:textId="7673B5C9" w:rsidR="00334255" w:rsidRPr="00B318D4" w:rsidRDefault="00E04057" w:rsidP="00E04057">
      <w:pPr>
        <w:pStyle w:val="Caption"/>
        <w:rPr>
          <w:rFonts w:ascii="Arial" w:hAnsi="Arial" w:cs="Arial"/>
          <w:szCs w:val="24"/>
          <w:lang w:val="en-US"/>
        </w:rPr>
      </w:pPr>
      <w:bookmarkStart w:id="172" w:name="_Toc402636747"/>
      <w:bookmarkStart w:id="173" w:name="_Ref402694301"/>
      <w:bookmarkStart w:id="174" w:name="_Toc44382553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38</w:t>
      </w:r>
      <w:bookmarkEnd w:id="172"/>
      <w:r w:rsidRPr="00B318D4">
        <w:rPr>
          <w:rFonts w:ascii="Arial" w:hAnsi="Arial" w:cs="Arial"/>
        </w:rPr>
        <w:fldChar w:fldCharType="end"/>
      </w:r>
      <w:bookmarkEnd w:id="173"/>
      <w:r w:rsidR="00BB3174" w:rsidRPr="00B318D4">
        <w:rPr>
          <w:rFonts w:ascii="Arial" w:hAnsi="Arial" w:cs="Arial"/>
        </w:rPr>
        <w:t xml:space="preserve"> editing the new activities</w:t>
      </w:r>
      <w:bookmarkEnd w:id="174"/>
    </w:p>
    <w:p w14:paraId="3F609CAC" w14:textId="77777777" w:rsidR="009678AD" w:rsidRPr="00B318D4" w:rsidRDefault="009678AD" w:rsidP="00334255">
      <w:pPr>
        <w:pStyle w:val="STAR-TRANSnormal"/>
        <w:jc w:val="center"/>
        <w:rPr>
          <w:rFonts w:ascii="Arial" w:hAnsi="Arial" w:cs="Arial"/>
          <w:szCs w:val="24"/>
          <w:lang w:val="en-US"/>
        </w:rPr>
      </w:pPr>
    </w:p>
    <w:p w14:paraId="21D54F7F" w14:textId="2A0D2D22" w:rsidR="00334255" w:rsidRPr="00B318D4" w:rsidRDefault="00334255" w:rsidP="009678AD">
      <w:pPr>
        <w:rPr>
          <w:rFonts w:ascii="Arial" w:hAnsi="Arial" w:cs="Arial"/>
          <w:lang w:val="en-US"/>
        </w:rPr>
      </w:pPr>
      <w:r w:rsidRPr="00B318D4">
        <w:rPr>
          <w:rFonts w:ascii="Arial" w:hAnsi="Arial" w:cs="Arial"/>
          <w:lang w:val="en-US"/>
        </w:rPr>
        <w:t>Then, you provide a description for this learning ac</w:t>
      </w:r>
      <w:r w:rsidR="00BB3174" w:rsidRPr="00B318D4">
        <w:rPr>
          <w:rFonts w:ascii="Arial" w:hAnsi="Arial" w:cs="Arial"/>
          <w:lang w:val="en-US"/>
        </w:rPr>
        <w:t xml:space="preserve">tivity as shown in the </w:t>
      </w:r>
      <w:r w:rsidR="00BB3174" w:rsidRPr="00B318D4">
        <w:rPr>
          <w:rFonts w:ascii="Arial" w:hAnsi="Arial" w:cs="Arial"/>
          <w:lang w:val="en-US"/>
        </w:rPr>
        <w:fldChar w:fldCharType="begin"/>
      </w:r>
      <w:r w:rsidR="00BB3174" w:rsidRPr="00B318D4">
        <w:rPr>
          <w:rFonts w:ascii="Arial" w:hAnsi="Arial" w:cs="Arial"/>
          <w:lang w:val="en-US"/>
        </w:rPr>
        <w:instrText xml:space="preserve"> REF _Ref402694358 \h </w:instrText>
      </w:r>
      <w:r w:rsidR="00BB3174" w:rsidRPr="00B318D4">
        <w:rPr>
          <w:rFonts w:ascii="Arial" w:hAnsi="Arial" w:cs="Arial"/>
          <w:lang w:val="en-US"/>
        </w:rPr>
      </w:r>
      <w:r w:rsidR="00B318D4">
        <w:rPr>
          <w:rFonts w:ascii="Arial" w:hAnsi="Arial" w:cs="Arial"/>
          <w:lang w:val="en-US"/>
        </w:rPr>
        <w:instrText xml:space="preserve"> \* MERGEFORMAT </w:instrText>
      </w:r>
      <w:r w:rsidR="00BB3174"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39</w:t>
      </w:r>
      <w:r w:rsidR="00BB3174" w:rsidRPr="00B318D4">
        <w:rPr>
          <w:rFonts w:ascii="Arial" w:hAnsi="Arial" w:cs="Arial"/>
          <w:lang w:val="en-US"/>
        </w:rPr>
        <w:fldChar w:fldCharType="end"/>
      </w:r>
      <w:r w:rsidRPr="00B318D4">
        <w:rPr>
          <w:rFonts w:ascii="Arial" w:hAnsi="Arial" w:cs="Arial"/>
          <w:lang w:val="en-US"/>
        </w:rPr>
        <w:t>:</w:t>
      </w:r>
    </w:p>
    <w:p w14:paraId="0F57832F" w14:textId="77777777" w:rsidR="00334255" w:rsidRPr="00B318D4" w:rsidRDefault="00334255" w:rsidP="00334255">
      <w:pPr>
        <w:pStyle w:val="STAR-TRANSnormal"/>
        <w:rPr>
          <w:rFonts w:ascii="Arial" w:hAnsi="Arial" w:cs="Arial"/>
          <w:szCs w:val="24"/>
          <w:lang w:val="en-US"/>
        </w:rPr>
      </w:pPr>
    </w:p>
    <w:p w14:paraId="19F36802"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45B16CA5" wp14:editId="42A1C225">
            <wp:extent cx="6120130" cy="3831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_ChangeActivityDescription.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3831590"/>
                    </a:xfrm>
                    <a:prstGeom prst="rect">
                      <a:avLst/>
                    </a:prstGeom>
                  </pic:spPr>
                </pic:pic>
              </a:graphicData>
            </a:graphic>
          </wp:inline>
        </w:drawing>
      </w:r>
    </w:p>
    <w:p w14:paraId="2B505B35" w14:textId="5011E29E" w:rsidR="00334255" w:rsidRPr="00B318D4" w:rsidRDefault="00E04057" w:rsidP="00E04057">
      <w:pPr>
        <w:pStyle w:val="Caption"/>
        <w:rPr>
          <w:rFonts w:ascii="Arial" w:hAnsi="Arial" w:cs="Arial"/>
          <w:szCs w:val="24"/>
          <w:lang w:val="en-US"/>
        </w:rPr>
      </w:pPr>
      <w:bookmarkStart w:id="175" w:name="_Toc402636748"/>
      <w:bookmarkStart w:id="176" w:name="_Ref402694358"/>
      <w:bookmarkStart w:id="177" w:name="_Toc44382553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39</w:t>
      </w:r>
      <w:bookmarkEnd w:id="175"/>
      <w:r w:rsidRPr="00B318D4">
        <w:rPr>
          <w:rFonts w:ascii="Arial" w:hAnsi="Arial" w:cs="Arial"/>
        </w:rPr>
        <w:fldChar w:fldCharType="end"/>
      </w:r>
      <w:bookmarkEnd w:id="176"/>
      <w:r w:rsidR="00BB3174" w:rsidRPr="00B318D4">
        <w:rPr>
          <w:rFonts w:ascii="Arial" w:hAnsi="Arial" w:cs="Arial"/>
        </w:rPr>
        <w:t xml:space="preserve"> : Provide a new description for the activity</w:t>
      </w:r>
      <w:bookmarkEnd w:id="177"/>
    </w:p>
    <w:p w14:paraId="44C7DA21" w14:textId="77777777" w:rsidR="00334255" w:rsidRPr="00B318D4" w:rsidRDefault="00334255" w:rsidP="00334255">
      <w:pPr>
        <w:pStyle w:val="STAR-TRANSnormal"/>
        <w:rPr>
          <w:rFonts w:ascii="Arial" w:hAnsi="Arial" w:cs="Arial"/>
          <w:szCs w:val="24"/>
          <w:lang w:val="en-US"/>
        </w:rPr>
      </w:pPr>
    </w:p>
    <w:p w14:paraId="42080C53" w14:textId="56893B3B" w:rsidR="00334255" w:rsidRPr="00B318D4" w:rsidRDefault="00334255" w:rsidP="009678AD">
      <w:pPr>
        <w:rPr>
          <w:rFonts w:ascii="Arial" w:hAnsi="Arial" w:cs="Arial"/>
          <w:lang w:val="en-US"/>
        </w:rPr>
      </w:pPr>
      <w:r w:rsidRPr="00B318D4">
        <w:rPr>
          <w:rFonts w:ascii="Arial" w:hAnsi="Arial" w:cs="Arial"/>
          <w:lang w:val="en-US"/>
        </w:rPr>
        <w:t>You continue with the second learning activity (Conceptualization)</w:t>
      </w:r>
      <w:r w:rsidR="00364D5E" w:rsidRPr="00B318D4">
        <w:rPr>
          <w:rFonts w:ascii="Arial" w:hAnsi="Arial" w:cs="Arial"/>
          <w:lang w:val="en-US"/>
        </w:rPr>
        <w:t xml:space="preserve"> in </w:t>
      </w:r>
      <w:r w:rsidR="00364D5E" w:rsidRPr="00B318D4">
        <w:rPr>
          <w:rFonts w:ascii="Arial" w:hAnsi="Arial" w:cs="Arial"/>
          <w:lang w:val="en-US"/>
        </w:rPr>
        <w:fldChar w:fldCharType="begin"/>
      </w:r>
      <w:r w:rsidR="00364D5E" w:rsidRPr="00B318D4">
        <w:rPr>
          <w:rFonts w:ascii="Arial" w:hAnsi="Arial" w:cs="Arial"/>
          <w:lang w:val="en-US"/>
        </w:rPr>
        <w:instrText xml:space="preserve"> REF _Ref402704715 \h </w:instrText>
      </w:r>
      <w:r w:rsidR="00364D5E" w:rsidRPr="00B318D4">
        <w:rPr>
          <w:rFonts w:ascii="Arial" w:hAnsi="Arial" w:cs="Arial"/>
          <w:lang w:val="en-US"/>
        </w:rPr>
      </w:r>
      <w:r w:rsidR="00B318D4">
        <w:rPr>
          <w:rFonts w:ascii="Arial" w:hAnsi="Arial" w:cs="Arial"/>
          <w:lang w:val="en-US"/>
        </w:rPr>
        <w:instrText xml:space="preserve"> \* MERGEFORMAT </w:instrText>
      </w:r>
      <w:r w:rsidR="00364D5E"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40</w:t>
      </w:r>
      <w:r w:rsidR="00364D5E" w:rsidRPr="00B318D4">
        <w:rPr>
          <w:rFonts w:ascii="Arial" w:hAnsi="Arial" w:cs="Arial"/>
          <w:lang w:val="en-US"/>
        </w:rPr>
        <w:fldChar w:fldCharType="end"/>
      </w:r>
      <w:r w:rsidRPr="00B318D4">
        <w:rPr>
          <w:rFonts w:ascii="Arial" w:hAnsi="Arial" w:cs="Arial"/>
          <w:lang w:val="en-US"/>
        </w:rPr>
        <w:t>:</w:t>
      </w:r>
    </w:p>
    <w:p w14:paraId="49CDB6B3" w14:textId="77777777" w:rsidR="00334255" w:rsidRPr="00B318D4" w:rsidRDefault="00334255" w:rsidP="00334255">
      <w:pPr>
        <w:pStyle w:val="STAR-TRANSnormal"/>
        <w:rPr>
          <w:rFonts w:ascii="Arial" w:hAnsi="Arial" w:cs="Arial"/>
          <w:szCs w:val="24"/>
          <w:lang w:val="en-US"/>
        </w:rPr>
      </w:pPr>
    </w:p>
    <w:p w14:paraId="0339BB55" w14:textId="77777777" w:rsidR="00E04057" w:rsidRPr="00B318D4" w:rsidRDefault="00334255" w:rsidP="00364D5E">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52A1D4DD" wp14:editId="257010CE">
            <wp:extent cx="6120130" cy="36645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_InsertionOfSecondActivity.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130" cy="3664585"/>
                    </a:xfrm>
                    <a:prstGeom prst="rect">
                      <a:avLst/>
                    </a:prstGeom>
                  </pic:spPr>
                </pic:pic>
              </a:graphicData>
            </a:graphic>
          </wp:inline>
        </w:drawing>
      </w:r>
    </w:p>
    <w:p w14:paraId="73E6D61A" w14:textId="592FB850" w:rsidR="00334255" w:rsidRPr="00B318D4" w:rsidRDefault="00E04057" w:rsidP="00364D5E">
      <w:pPr>
        <w:pStyle w:val="Caption"/>
        <w:rPr>
          <w:rFonts w:ascii="Arial" w:hAnsi="Arial" w:cs="Arial"/>
          <w:szCs w:val="24"/>
          <w:lang w:val="en-US"/>
        </w:rPr>
      </w:pPr>
      <w:bookmarkStart w:id="178" w:name="_Toc402636749"/>
      <w:bookmarkStart w:id="179" w:name="_Ref402704715"/>
      <w:bookmarkStart w:id="180" w:name="_Toc44382553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40</w:t>
      </w:r>
      <w:bookmarkEnd w:id="178"/>
      <w:r w:rsidRPr="00B318D4">
        <w:rPr>
          <w:rFonts w:ascii="Arial" w:hAnsi="Arial" w:cs="Arial"/>
        </w:rPr>
        <w:fldChar w:fldCharType="end"/>
      </w:r>
      <w:bookmarkEnd w:id="179"/>
      <w:r w:rsidR="00B36879" w:rsidRPr="00B318D4">
        <w:rPr>
          <w:rFonts w:ascii="Arial" w:hAnsi="Arial" w:cs="Arial"/>
        </w:rPr>
        <w:t xml:space="preserve">: </w:t>
      </w:r>
      <w:r w:rsidR="00364D5E" w:rsidRPr="00B318D4">
        <w:rPr>
          <w:rFonts w:ascii="Arial" w:hAnsi="Arial" w:cs="Arial"/>
        </w:rPr>
        <w:t>Change the description of the second activity</w:t>
      </w:r>
      <w:bookmarkEnd w:id="180"/>
    </w:p>
    <w:p w14:paraId="79B0A4EB" w14:textId="77777777" w:rsidR="00334255" w:rsidRPr="00B318D4" w:rsidRDefault="00334255" w:rsidP="00334255">
      <w:pPr>
        <w:pStyle w:val="STAR-TRANSnormal"/>
        <w:rPr>
          <w:rFonts w:ascii="Arial" w:hAnsi="Arial" w:cs="Arial"/>
          <w:szCs w:val="24"/>
          <w:lang w:val="en-US"/>
        </w:rPr>
      </w:pPr>
    </w:p>
    <w:p w14:paraId="08B3C6C8" w14:textId="69B22404" w:rsidR="00334255" w:rsidRPr="00B318D4" w:rsidRDefault="00334255" w:rsidP="009678AD">
      <w:pPr>
        <w:rPr>
          <w:rFonts w:ascii="Arial" w:hAnsi="Arial" w:cs="Arial"/>
          <w:lang w:val="en-US"/>
        </w:rPr>
      </w:pPr>
      <w:r w:rsidRPr="00B318D4">
        <w:rPr>
          <w:rFonts w:ascii="Arial" w:hAnsi="Arial" w:cs="Arial"/>
          <w:lang w:val="en-US"/>
        </w:rPr>
        <w:t>You continue with the rest of the learning activities and finally you have all six learning activities</w:t>
      </w:r>
      <w:r w:rsidR="00364D5E" w:rsidRPr="00B318D4">
        <w:rPr>
          <w:rFonts w:ascii="Arial" w:hAnsi="Arial" w:cs="Arial"/>
          <w:lang w:val="en-US"/>
        </w:rPr>
        <w:t xml:space="preserve"> as shown in </w:t>
      </w:r>
      <w:r w:rsidR="00364D5E" w:rsidRPr="00B318D4">
        <w:rPr>
          <w:rFonts w:ascii="Arial" w:hAnsi="Arial" w:cs="Arial"/>
          <w:lang w:val="en-US"/>
        </w:rPr>
        <w:fldChar w:fldCharType="begin"/>
      </w:r>
      <w:r w:rsidR="00364D5E" w:rsidRPr="00B318D4">
        <w:rPr>
          <w:rFonts w:ascii="Arial" w:hAnsi="Arial" w:cs="Arial"/>
          <w:lang w:val="en-US"/>
        </w:rPr>
        <w:instrText xml:space="preserve"> REF _Ref402704789 \h </w:instrText>
      </w:r>
      <w:r w:rsidR="00364D5E" w:rsidRPr="00B318D4">
        <w:rPr>
          <w:rFonts w:ascii="Arial" w:hAnsi="Arial" w:cs="Arial"/>
          <w:lang w:val="en-US"/>
        </w:rPr>
      </w:r>
      <w:r w:rsidR="00B318D4">
        <w:rPr>
          <w:rFonts w:ascii="Arial" w:hAnsi="Arial" w:cs="Arial"/>
          <w:lang w:val="en-US"/>
        </w:rPr>
        <w:instrText xml:space="preserve"> \* MERGEFORMAT </w:instrText>
      </w:r>
      <w:r w:rsidR="00364D5E"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41</w:t>
      </w:r>
      <w:r w:rsidR="00364D5E" w:rsidRPr="00B318D4">
        <w:rPr>
          <w:rFonts w:ascii="Arial" w:hAnsi="Arial" w:cs="Arial"/>
          <w:lang w:val="en-US"/>
        </w:rPr>
        <w:fldChar w:fldCharType="end"/>
      </w:r>
      <w:r w:rsidRPr="00B318D4">
        <w:rPr>
          <w:rFonts w:ascii="Arial" w:hAnsi="Arial" w:cs="Arial"/>
          <w:lang w:val="en-US"/>
        </w:rPr>
        <w:t>:</w:t>
      </w:r>
    </w:p>
    <w:p w14:paraId="0FF2BD9F"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5741859A" wp14:editId="07AF4BD3">
            <wp:extent cx="5426605" cy="3033674"/>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_AfterInsertingAllActivities.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29520" cy="3035303"/>
                    </a:xfrm>
                    <a:prstGeom prst="rect">
                      <a:avLst/>
                    </a:prstGeom>
                  </pic:spPr>
                </pic:pic>
              </a:graphicData>
            </a:graphic>
          </wp:inline>
        </w:drawing>
      </w:r>
    </w:p>
    <w:p w14:paraId="73DDA06C" w14:textId="16BECB01" w:rsidR="00334255" w:rsidRPr="00B318D4" w:rsidRDefault="00E04057" w:rsidP="00E04057">
      <w:pPr>
        <w:pStyle w:val="Caption"/>
        <w:rPr>
          <w:rFonts w:ascii="Arial" w:hAnsi="Arial" w:cs="Arial"/>
          <w:szCs w:val="24"/>
          <w:lang w:val="en-US"/>
        </w:rPr>
      </w:pPr>
      <w:bookmarkStart w:id="181" w:name="_Toc402636750"/>
      <w:bookmarkStart w:id="182" w:name="_Ref402704789"/>
      <w:bookmarkStart w:id="183" w:name="_Toc44382553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41</w:t>
      </w:r>
      <w:bookmarkEnd w:id="181"/>
      <w:r w:rsidRPr="00B318D4">
        <w:rPr>
          <w:rFonts w:ascii="Arial" w:hAnsi="Arial" w:cs="Arial"/>
        </w:rPr>
        <w:fldChar w:fldCharType="end"/>
      </w:r>
      <w:bookmarkEnd w:id="182"/>
      <w:r w:rsidR="00B36879" w:rsidRPr="00B318D4">
        <w:rPr>
          <w:rFonts w:ascii="Arial" w:hAnsi="Arial" w:cs="Arial"/>
        </w:rPr>
        <w:t xml:space="preserve"> : Continue to the </w:t>
      </w:r>
      <w:r w:rsidR="00364D5E" w:rsidRPr="00B318D4">
        <w:rPr>
          <w:rFonts w:ascii="Arial" w:hAnsi="Arial" w:cs="Arial"/>
        </w:rPr>
        <w:t>last</w:t>
      </w:r>
      <w:r w:rsidR="00B36879" w:rsidRPr="00B318D4">
        <w:rPr>
          <w:rFonts w:ascii="Arial" w:hAnsi="Arial" w:cs="Arial"/>
        </w:rPr>
        <w:t xml:space="preserve"> activity and change its description</w:t>
      </w:r>
      <w:bookmarkEnd w:id="183"/>
    </w:p>
    <w:p w14:paraId="1860512A" w14:textId="77777777" w:rsidR="00334255" w:rsidRPr="00B318D4" w:rsidRDefault="00334255" w:rsidP="00334255">
      <w:pPr>
        <w:pStyle w:val="STAR-TRANSnormal"/>
        <w:rPr>
          <w:rFonts w:ascii="Arial" w:hAnsi="Arial" w:cs="Arial"/>
          <w:szCs w:val="24"/>
          <w:lang w:val="en-US"/>
        </w:rPr>
      </w:pPr>
    </w:p>
    <w:p w14:paraId="42166A89" w14:textId="77777777" w:rsidR="00334255" w:rsidRPr="00B318D4" w:rsidRDefault="00334255" w:rsidP="009A55AE">
      <w:pPr>
        <w:pStyle w:val="Heading4"/>
        <w:rPr>
          <w:rFonts w:ascii="Arial" w:hAnsi="Arial" w:cs="Arial"/>
          <w:lang w:val="en-US"/>
        </w:rPr>
      </w:pPr>
      <w:r w:rsidRPr="00B318D4">
        <w:rPr>
          <w:rFonts w:ascii="Arial" w:hAnsi="Arial" w:cs="Arial"/>
          <w:lang w:val="en-US"/>
        </w:rPr>
        <w:t>Enriching learning activities with resources</w:t>
      </w:r>
    </w:p>
    <w:p w14:paraId="78675982" w14:textId="77777777" w:rsidR="009678AD" w:rsidRPr="00B318D4" w:rsidRDefault="009678AD" w:rsidP="009678AD">
      <w:pPr>
        <w:rPr>
          <w:rFonts w:ascii="Arial" w:hAnsi="Arial" w:cs="Arial"/>
          <w:lang w:val="en-US"/>
        </w:rPr>
      </w:pPr>
    </w:p>
    <w:p w14:paraId="7101DF09" w14:textId="721CA8A2" w:rsidR="00334255" w:rsidRPr="00B318D4" w:rsidRDefault="00334255" w:rsidP="004B3199">
      <w:pPr>
        <w:rPr>
          <w:rFonts w:ascii="Arial" w:hAnsi="Arial" w:cs="Arial"/>
          <w:lang w:val="en-US"/>
        </w:rPr>
      </w:pPr>
      <w:r w:rsidRPr="00B318D4">
        <w:rPr>
          <w:rFonts w:ascii="Arial" w:hAnsi="Arial" w:cs="Arial"/>
          <w:lang w:val="en-US"/>
        </w:rPr>
        <w:lastRenderedPageBreak/>
        <w:t xml:space="preserve">Now, it’s time to see how you could enrich the learning activities of your scenario with resources, i.e. </w:t>
      </w:r>
      <w:r w:rsidR="00437E03" w:rsidRPr="00B318D4">
        <w:rPr>
          <w:rFonts w:ascii="Arial" w:hAnsi="Arial" w:cs="Arial"/>
          <w:lang w:val="en-US"/>
        </w:rPr>
        <w:t>Digital</w:t>
      </w:r>
      <w:r w:rsidRPr="00B318D4">
        <w:rPr>
          <w:rFonts w:ascii="Arial" w:hAnsi="Arial" w:cs="Arial"/>
          <w:lang w:val="en-US"/>
        </w:rPr>
        <w:t xml:space="preserve"> content that could be used during their implementation by the students. Let us assume that you </w:t>
      </w:r>
      <w:r w:rsidR="00437E03" w:rsidRPr="00B318D4">
        <w:rPr>
          <w:rFonts w:ascii="Arial" w:hAnsi="Arial" w:cs="Arial"/>
          <w:lang w:val="en-US"/>
        </w:rPr>
        <w:t>want</w:t>
      </w:r>
      <w:r w:rsidRPr="00B318D4">
        <w:rPr>
          <w:rFonts w:ascii="Arial" w:hAnsi="Arial" w:cs="Arial"/>
          <w:lang w:val="en-US"/>
        </w:rPr>
        <w:t xml:space="preserve"> to enrich the second learning activity with a new resource. Select the learning activity by clicking on its node in the tree view on the left. Then select the ‘Resources’ tab on the main page pane. Initially you could see a list of resources that have been defined in the template, as examples. Delete them one-by-one by clicking on the red X’s</w:t>
      </w:r>
      <w:r w:rsidR="00364D5E" w:rsidRPr="00B318D4">
        <w:rPr>
          <w:rFonts w:ascii="Arial" w:hAnsi="Arial" w:cs="Arial"/>
          <w:lang w:val="en-US"/>
        </w:rPr>
        <w:t xml:space="preserve"> as shown in </w:t>
      </w:r>
      <w:r w:rsidR="00364D5E" w:rsidRPr="00B318D4">
        <w:rPr>
          <w:rFonts w:ascii="Arial" w:hAnsi="Arial" w:cs="Arial"/>
          <w:lang w:val="en-US"/>
        </w:rPr>
        <w:fldChar w:fldCharType="begin"/>
      </w:r>
      <w:r w:rsidR="00364D5E" w:rsidRPr="00B318D4">
        <w:rPr>
          <w:rFonts w:ascii="Arial" w:hAnsi="Arial" w:cs="Arial"/>
          <w:lang w:val="en-US"/>
        </w:rPr>
        <w:instrText xml:space="preserve"> REF _Ref402704984 \h </w:instrText>
      </w:r>
      <w:r w:rsidR="00364D5E" w:rsidRPr="00B318D4">
        <w:rPr>
          <w:rFonts w:ascii="Arial" w:hAnsi="Arial" w:cs="Arial"/>
          <w:lang w:val="en-US"/>
        </w:rPr>
      </w:r>
      <w:r w:rsidR="00B318D4">
        <w:rPr>
          <w:rFonts w:ascii="Arial" w:hAnsi="Arial" w:cs="Arial"/>
          <w:lang w:val="en-US"/>
        </w:rPr>
        <w:instrText xml:space="preserve"> \* MERGEFORMAT </w:instrText>
      </w:r>
      <w:r w:rsidR="00364D5E"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42</w:t>
      </w:r>
      <w:r w:rsidR="00364D5E" w:rsidRPr="00B318D4">
        <w:rPr>
          <w:rFonts w:ascii="Arial" w:hAnsi="Arial" w:cs="Arial"/>
          <w:lang w:val="en-US"/>
        </w:rPr>
        <w:fldChar w:fldCharType="end"/>
      </w:r>
      <w:r w:rsidRPr="00B318D4">
        <w:rPr>
          <w:rFonts w:ascii="Arial" w:hAnsi="Arial" w:cs="Arial"/>
          <w:lang w:val="en-US"/>
        </w:rPr>
        <w:t>.</w:t>
      </w:r>
    </w:p>
    <w:p w14:paraId="73C43D92"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6AFCA030" wp14:editId="789A36AA">
            <wp:extent cx="5760155" cy="417697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_ResourcesPane_DeleteFromPrexistingInTemplat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2049" cy="4178352"/>
                    </a:xfrm>
                    <a:prstGeom prst="rect">
                      <a:avLst/>
                    </a:prstGeom>
                  </pic:spPr>
                </pic:pic>
              </a:graphicData>
            </a:graphic>
          </wp:inline>
        </w:drawing>
      </w:r>
    </w:p>
    <w:p w14:paraId="6FD6513B" w14:textId="307E9518" w:rsidR="00334255" w:rsidRPr="00B318D4" w:rsidRDefault="00E04057" w:rsidP="00E04057">
      <w:pPr>
        <w:pStyle w:val="Caption"/>
        <w:rPr>
          <w:rFonts w:ascii="Arial" w:hAnsi="Arial" w:cs="Arial"/>
          <w:szCs w:val="24"/>
          <w:lang w:val="en-US"/>
        </w:rPr>
      </w:pPr>
      <w:bookmarkStart w:id="184" w:name="_Toc402636751"/>
      <w:bookmarkStart w:id="185" w:name="_Ref402704984"/>
      <w:bookmarkStart w:id="186" w:name="_Toc44382553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42</w:t>
      </w:r>
      <w:bookmarkEnd w:id="184"/>
      <w:r w:rsidRPr="00B318D4">
        <w:rPr>
          <w:rFonts w:ascii="Arial" w:hAnsi="Arial" w:cs="Arial"/>
        </w:rPr>
        <w:fldChar w:fldCharType="end"/>
      </w:r>
      <w:bookmarkEnd w:id="185"/>
      <w:r w:rsidR="00364D5E" w:rsidRPr="00B318D4">
        <w:rPr>
          <w:rFonts w:ascii="Arial" w:hAnsi="Arial" w:cs="Arial"/>
        </w:rPr>
        <w:t xml:space="preserve"> : </w:t>
      </w:r>
      <w:r w:rsidR="00364D5E" w:rsidRPr="00B318D4">
        <w:rPr>
          <w:rFonts w:ascii="Arial" w:hAnsi="Arial" w:cs="Arial"/>
          <w:lang w:val="en-US"/>
        </w:rPr>
        <w:t>Enrich the learning activities of your scenario with resources, i.e. Digital content that could be used during their implementation by the students. Select the learning activity by clicking on its node in the tree view on the left. Then select the ‘Resources’ tab on the main page pane. Initially you could see a list of resources that have been defined in the template, as examples. Delete them one-by-one by clicking on the red X’s</w:t>
      </w:r>
      <w:bookmarkEnd w:id="186"/>
    </w:p>
    <w:p w14:paraId="0BF7331B" w14:textId="507E405E" w:rsidR="00334255" w:rsidRPr="00B318D4" w:rsidRDefault="00334255" w:rsidP="006F4010">
      <w:pPr>
        <w:rPr>
          <w:rFonts w:ascii="Arial" w:hAnsi="Arial" w:cs="Arial"/>
          <w:lang w:val="en-US"/>
        </w:rPr>
      </w:pPr>
      <w:r w:rsidRPr="00B318D4">
        <w:rPr>
          <w:rFonts w:ascii="Arial" w:hAnsi="Arial" w:cs="Arial"/>
          <w:lang w:val="en-US"/>
        </w:rPr>
        <w:t xml:space="preserve">Each time, you have to confirm </w:t>
      </w:r>
      <w:r w:rsidR="00437E03" w:rsidRPr="00B318D4">
        <w:rPr>
          <w:rFonts w:ascii="Arial" w:hAnsi="Arial" w:cs="Arial"/>
          <w:lang w:val="en-US"/>
        </w:rPr>
        <w:t>your</w:t>
      </w:r>
      <w:r w:rsidRPr="00B318D4">
        <w:rPr>
          <w:rFonts w:ascii="Arial" w:hAnsi="Arial" w:cs="Arial"/>
          <w:lang w:val="en-US"/>
        </w:rPr>
        <w:t xml:space="preserve"> delete action by clicking ‘Yes’ on the corresponding dialogue box</w:t>
      </w:r>
      <w:r w:rsidR="006F4010" w:rsidRPr="00B318D4">
        <w:rPr>
          <w:rFonts w:ascii="Arial" w:hAnsi="Arial" w:cs="Arial"/>
          <w:lang w:val="en-US"/>
        </w:rPr>
        <w:t xml:space="preserve"> </w:t>
      </w:r>
      <w:r w:rsidR="006F4010" w:rsidRPr="00B318D4">
        <w:rPr>
          <w:rFonts w:ascii="Arial" w:hAnsi="Arial" w:cs="Arial"/>
          <w:lang w:val="en-US"/>
        </w:rPr>
        <w:fldChar w:fldCharType="begin"/>
      </w:r>
      <w:r w:rsidR="006F4010" w:rsidRPr="00B318D4">
        <w:rPr>
          <w:rFonts w:ascii="Arial" w:hAnsi="Arial" w:cs="Arial"/>
          <w:lang w:val="en-US"/>
        </w:rPr>
        <w:instrText xml:space="preserve"> REF _Ref402705182 \h </w:instrText>
      </w:r>
      <w:r w:rsidR="006F4010" w:rsidRPr="00B318D4">
        <w:rPr>
          <w:rFonts w:ascii="Arial" w:hAnsi="Arial" w:cs="Arial"/>
          <w:lang w:val="en-US"/>
        </w:rPr>
      </w:r>
      <w:r w:rsidR="00B318D4">
        <w:rPr>
          <w:rFonts w:ascii="Arial" w:hAnsi="Arial" w:cs="Arial"/>
          <w:lang w:val="en-US"/>
        </w:rPr>
        <w:instrText xml:space="preserve"> \* MERGEFORMAT </w:instrText>
      </w:r>
      <w:r w:rsidR="006F4010"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43</w:t>
      </w:r>
      <w:r w:rsidR="006F4010" w:rsidRPr="00B318D4">
        <w:rPr>
          <w:rFonts w:ascii="Arial" w:hAnsi="Arial" w:cs="Arial"/>
          <w:lang w:val="en-US"/>
        </w:rPr>
        <w:fldChar w:fldCharType="end"/>
      </w:r>
      <w:r w:rsidRPr="00B318D4">
        <w:rPr>
          <w:rFonts w:ascii="Arial" w:hAnsi="Arial" w:cs="Arial"/>
          <w:lang w:val="en-US"/>
        </w:rPr>
        <w:t>:</w:t>
      </w:r>
    </w:p>
    <w:p w14:paraId="5C6BDD11"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4F3000E2" wp14:editId="7F9EB1F1">
            <wp:extent cx="4564380" cy="89916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_ConfirmationForResourceDelet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564380" cy="899160"/>
                    </a:xfrm>
                    <a:prstGeom prst="rect">
                      <a:avLst/>
                    </a:prstGeom>
                  </pic:spPr>
                </pic:pic>
              </a:graphicData>
            </a:graphic>
          </wp:inline>
        </w:drawing>
      </w:r>
    </w:p>
    <w:p w14:paraId="2570513A" w14:textId="032A883F" w:rsidR="00334255" w:rsidRPr="00B318D4" w:rsidRDefault="00E04057" w:rsidP="00E04057">
      <w:pPr>
        <w:pStyle w:val="Caption"/>
        <w:rPr>
          <w:rFonts w:ascii="Arial" w:hAnsi="Arial" w:cs="Arial"/>
          <w:szCs w:val="24"/>
          <w:lang w:val="en-US"/>
        </w:rPr>
      </w:pPr>
      <w:bookmarkStart w:id="187" w:name="_Toc402636752"/>
      <w:bookmarkStart w:id="188" w:name="_Ref402705182"/>
      <w:bookmarkStart w:id="189" w:name="_Toc44382553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43</w:t>
      </w:r>
      <w:bookmarkEnd w:id="187"/>
      <w:r w:rsidRPr="00B318D4">
        <w:rPr>
          <w:rFonts w:ascii="Arial" w:hAnsi="Arial" w:cs="Arial"/>
        </w:rPr>
        <w:fldChar w:fldCharType="end"/>
      </w:r>
      <w:bookmarkEnd w:id="188"/>
      <w:r w:rsidR="006F4010" w:rsidRPr="00B318D4">
        <w:rPr>
          <w:rFonts w:ascii="Arial" w:hAnsi="Arial" w:cs="Arial"/>
        </w:rPr>
        <w:t>: Confirmation message of a delete action.</w:t>
      </w:r>
      <w:bookmarkEnd w:id="189"/>
    </w:p>
    <w:p w14:paraId="60E8DD4F" w14:textId="77777777" w:rsidR="00334255" w:rsidRPr="00B318D4" w:rsidRDefault="00334255" w:rsidP="00334255">
      <w:pPr>
        <w:pStyle w:val="STAR-TRANSnormal"/>
        <w:rPr>
          <w:rFonts w:ascii="Arial" w:hAnsi="Arial" w:cs="Arial"/>
          <w:szCs w:val="24"/>
          <w:lang w:val="en-US"/>
        </w:rPr>
      </w:pPr>
    </w:p>
    <w:p w14:paraId="607F053A" w14:textId="1678372F" w:rsidR="00334255" w:rsidRPr="00B318D4" w:rsidRDefault="00334255" w:rsidP="006F4010">
      <w:pPr>
        <w:rPr>
          <w:rFonts w:ascii="Arial" w:hAnsi="Arial" w:cs="Arial"/>
          <w:lang w:val="en-US"/>
        </w:rPr>
      </w:pPr>
      <w:r w:rsidRPr="00B318D4">
        <w:rPr>
          <w:rFonts w:ascii="Arial" w:hAnsi="Arial" w:cs="Arial"/>
          <w:lang w:val="en-US"/>
        </w:rPr>
        <w:t>After deleting all the irrelevant resources, press the ‘New’ blue button and select the ‘Add Link’ option in the menu that shows up. We assume here that the resource that we will attach to the “Conceptualization” learning activity, is a web page. In case you want to upload a file from your local drive or find digital content from external sources (Europeana, YouTube), you just have to select the corresponding options in the menu</w:t>
      </w:r>
      <w:r w:rsidR="006F4010" w:rsidRPr="00B318D4">
        <w:rPr>
          <w:rFonts w:ascii="Arial" w:hAnsi="Arial" w:cs="Arial"/>
          <w:lang w:val="en-US"/>
        </w:rPr>
        <w:t xml:space="preserve"> shown in </w:t>
      </w:r>
      <w:r w:rsidR="006F4010" w:rsidRPr="00B318D4">
        <w:rPr>
          <w:rFonts w:ascii="Arial" w:hAnsi="Arial" w:cs="Arial"/>
          <w:lang w:val="en-US"/>
        </w:rPr>
        <w:fldChar w:fldCharType="begin"/>
      </w:r>
      <w:r w:rsidR="006F4010" w:rsidRPr="00B318D4">
        <w:rPr>
          <w:rFonts w:ascii="Arial" w:hAnsi="Arial" w:cs="Arial"/>
          <w:lang w:val="en-US"/>
        </w:rPr>
        <w:instrText xml:space="preserve"> REF _Ref402705294 \h </w:instrText>
      </w:r>
      <w:r w:rsidR="006F4010" w:rsidRPr="00B318D4">
        <w:rPr>
          <w:rFonts w:ascii="Arial" w:hAnsi="Arial" w:cs="Arial"/>
          <w:lang w:val="en-US"/>
        </w:rPr>
      </w:r>
      <w:r w:rsidR="00B318D4">
        <w:rPr>
          <w:rFonts w:ascii="Arial" w:hAnsi="Arial" w:cs="Arial"/>
          <w:lang w:val="en-US"/>
        </w:rPr>
        <w:instrText xml:space="preserve"> \* MERGEFORMAT </w:instrText>
      </w:r>
      <w:r w:rsidR="006F4010"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44</w:t>
      </w:r>
      <w:r w:rsidR="006F4010" w:rsidRPr="00B318D4">
        <w:rPr>
          <w:rFonts w:ascii="Arial" w:hAnsi="Arial" w:cs="Arial"/>
          <w:lang w:val="en-US"/>
        </w:rPr>
        <w:fldChar w:fldCharType="end"/>
      </w:r>
      <w:r w:rsidRPr="00B318D4">
        <w:rPr>
          <w:rFonts w:ascii="Arial" w:hAnsi="Arial" w:cs="Arial"/>
          <w:lang w:val="en-US"/>
        </w:rPr>
        <w:t>.</w:t>
      </w:r>
    </w:p>
    <w:p w14:paraId="64DCFDB3"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drawing>
          <wp:inline distT="0" distB="0" distL="0" distR="0" wp14:anchorId="061D7493" wp14:editId="330DCEFF">
            <wp:extent cx="6120130" cy="4439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_NewResource_Link.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130" cy="4439285"/>
                    </a:xfrm>
                    <a:prstGeom prst="rect">
                      <a:avLst/>
                    </a:prstGeom>
                  </pic:spPr>
                </pic:pic>
              </a:graphicData>
            </a:graphic>
          </wp:inline>
        </w:drawing>
      </w:r>
    </w:p>
    <w:p w14:paraId="03F860A2" w14:textId="11B99A27" w:rsidR="00334255" w:rsidRPr="00B318D4" w:rsidRDefault="00E04057" w:rsidP="006F4010">
      <w:pPr>
        <w:pStyle w:val="Caption"/>
        <w:rPr>
          <w:rFonts w:ascii="Arial" w:hAnsi="Arial" w:cs="Arial"/>
          <w:szCs w:val="24"/>
          <w:lang w:val="en-US"/>
        </w:rPr>
      </w:pPr>
      <w:bookmarkStart w:id="190" w:name="_Toc402636753"/>
      <w:bookmarkStart w:id="191" w:name="_Ref402705294"/>
      <w:bookmarkStart w:id="192" w:name="_Toc44382553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44</w:t>
      </w:r>
      <w:bookmarkEnd w:id="190"/>
      <w:r w:rsidRPr="00B318D4">
        <w:rPr>
          <w:rFonts w:ascii="Arial" w:hAnsi="Arial" w:cs="Arial"/>
        </w:rPr>
        <w:fldChar w:fldCharType="end"/>
      </w:r>
      <w:bookmarkEnd w:id="191"/>
      <w:r w:rsidR="006F4010" w:rsidRPr="00B318D4">
        <w:rPr>
          <w:rFonts w:ascii="Arial" w:hAnsi="Arial" w:cs="Arial"/>
        </w:rPr>
        <w:t>: Add new resource to the activity</w:t>
      </w:r>
      <w:bookmarkEnd w:id="192"/>
    </w:p>
    <w:p w14:paraId="6A9FE32B" w14:textId="1CE9C22B" w:rsidR="00334255" w:rsidRPr="00B318D4" w:rsidRDefault="00334255" w:rsidP="006F4010">
      <w:pPr>
        <w:rPr>
          <w:rFonts w:ascii="Arial" w:hAnsi="Arial" w:cs="Arial"/>
          <w:lang w:val="en-US"/>
        </w:rPr>
      </w:pPr>
      <w:r w:rsidRPr="00B318D4">
        <w:rPr>
          <w:rFonts w:ascii="Arial" w:hAnsi="Arial" w:cs="Arial"/>
          <w:lang w:val="en-US"/>
        </w:rPr>
        <w:t>Assuming that you selected to add a link, the next dialogue box prompts you to provide the link that points to the resource you want to add in the learning activity</w:t>
      </w:r>
      <w:r w:rsidR="006F4010" w:rsidRPr="00B318D4">
        <w:rPr>
          <w:rFonts w:ascii="Arial" w:hAnsi="Arial" w:cs="Arial"/>
          <w:lang w:val="en-US"/>
        </w:rPr>
        <w:t xml:space="preserve"> as depicts the </w:t>
      </w:r>
      <w:r w:rsidR="006F4010" w:rsidRPr="00B318D4">
        <w:rPr>
          <w:rFonts w:ascii="Arial" w:hAnsi="Arial" w:cs="Arial"/>
          <w:lang w:val="en-US"/>
        </w:rPr>
        <w:fldChar w:fldCharType="begin"/>
      </w:r>
      <w:r w:rsidR="006F4010" w:rsidRPr="00B318D4">
        <w:rPr>
          <w:rFonts w:ascii="Arial" w:hAnsi="Arial" w:cs="Arial"/>
          <w:lang w:val="en-US"/>
        </w:rPr>
        <w:instrText xml:space="preserve"> REF _Ref402705409 \h </w:instrText>
      </w:r>
      <w:r w:rsidR="006F4010" w:rsidRPr="00B318D4">
        <w:rPr>
          <w:rFonts w:ascii="Arial" w:hAnsi="Arial" w:cs="Arial"/>
          <w:lang w:val="en-US"/>
        </w:rPr>
      </w:r>
      <w:r w:rsidR="00B318D4">
        <w:rPr>
          <w:rFonts w:ascii="Arial" w:hAnsi="Arial" w:cs="Arial"/>
          <w:lang w:val="en-US"/>
        </w:rPr>
        <w:instrText xml:space="preserve"> \* MERGEFORMAT </w:instrText>
      </w:r>
      <w:r w:rsidR="006F4010"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45</w:t>
      </w:r>
      <w:r w:rsidR="006F4010" w:rsidRPr="00B318D4">
        <w:rPr>
          <w:rFonts w:ascii="Arial" w:hAnsi="Arial" w:cs="Arial"/>
          <w:lang w:val="en-US"/>
        </w:rPr>
        <w:fldChar w:fldCharType="end"/>
      </w:r>
      <w:r w:rsidRPr="00B318D4">
        <w:rPr>
          <w:rFonts w:ascii="Arial" w:hAnsi="Arial" w:cs="Arial"/>
          <w:lang w:val="en-US"/>
        </w:rPr>
        <w:t>:</w:t>
      </w:r>
    </w:p>
    <w:p w14:paraId="12DACAEE" w14:textId="77777777" w:rsidR="00334255" w:rsidRPr="00B318D4" w:rsidRDefault="00334255" w:rsidP="00334255">
      <w:pPr>
        <w:pStyle w:val="STAR-TRANSnormal"/>
        <w:rPr>
          <w:rFonts w:ascii="Arial" w:hAnsi="Arial" w:cs="Arial"/>
          <w:szCs w:val="24"/>
          <w:lang w:val="en-US"/>
        </w:rPr>
      </w:pPr>
    </w:p>
    <w:p w14:paraId="2C4B7CEA"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33CACAD4" wp14:editId="05D3F7B8">
            <wp:extent cx="4282440" cy="1325880"/>
            <wp:effectExtent l="0" t="0" r="381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_AddLinkPopup.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282440" cy="1325880"/>
                    </a:xfrm>
                    <a:prstGeom prst="rect">
                      <a:avLst/>
                    </a:prstGeom>
                  </pic:spPr>
                </pic:pic>
              </a:graphicData>
            </a:graphic>
          </wp:inline>
        </w:drawing>
      </w:r>
    </w:p>
    <w:p w14:paraId="6EA7CBEC" w14:textId="185B85AB" w:rsidR="00334255" w:rsidRPr="00B318D4" w:rsidRDefault="00E04057" w:rsidP="00E04057">
      <w:pPr>
        <w:pStyle w:val="Caption"/>
        <w:rPr>
          <w:rFonts w:ascii="Arial" w:hAnsi="Arial" w:cs="Arial"/>
          <w:szCs w:val="24"/>
          <w:lang w:val="en-US"/>
        </w:rPr>
      </w:pPr>
      <w:bookmarkStart w:id="193" w:name="_Toc402636754"/>
      <w:bookmarkStart w:id="194" w:name="_Ref402705409"/>
      <w:bookmarkStart w:id="195" w:name="_Toc44382553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45</w:t>
      </w:r>
      <w:bookmarkEnd w:id="193"/>
      <w:r w:rsidRPr="00B318D4">
        <w:rPr>
          <w:rFonts w:ascii="Arial" w:hAnsi="Arial" w:cs="Arial"/>
        </w:rPr>
        <w:fldChar w:fldCharType="end"/>
      </w:r>
      <w:bookmarkEnd w:id="194"/>
      <w:r w:rsidR="006F4010" w:rsidRPr="00B318D4">
        <w:rPr>
          <w:rFonts w:ascii="Arial" w:hAnsi="Arial" w:cs="Arial"/>
        </w:rPr>
        <w:t xml:space="preserve"> : Add a link as a resource in the activity</w:t>
      </w:r>
      <w:bookmarkEnd w:id="195"/>
    </w:p>
    <w:p w14:paraId="3647172B" w14:textId="77777777" w:rsidR="00334255" w:rsidRPr="00B318D4" w:rsidRDefault="00334255" w:rsidP="00334255">
      <w:pPr>
        <w:pStyle w:val="STAR-TRANSnormal"/>
        <w:rPr>
          <w:rFonts w:ascii="Arial" w:hAnsi="Arial" w:cs="Arial"/>
          <w:szCs w:val="24"/>
          <w:lang w:val="en-US"/>
        </w:rPr>
      </w:pPr>
    </w:p>
    <w:p w14:paraId="60509EF7" w14:textId="77777777" w:rsidR="00334255" w:rsidRPr="00B318D4" w:rsidRDefault="00334255" w:rsidP="006F4010">
      <w:pPr>
        <w:rPr>
          <w:rFonts w:ascii="Arial" w:hAnsi="Arial" w:cs="Arial"/>
          <w:lang w:val="en-US"/>
        </w:rPr>
      </w:pPr>
      <w:r w:rsidRPr="00B318D4">
        <w:rPr>
          <w:rFonts w:ascii="Arial" w:hAnsi="Arial" w:cs="Arial"/>
          <w:lang w:val="en-US"/>
        </w:rPr>
        <w:t>Give the link and click ‘OK. A new dialogue box shows up so that you could provide more information about the resource like its title, the time needed for students to consume the resource and a textual description:</w:t>
      </w:r>
    </w:p>
    <w:p w14:paraId="0FEF5B7A" w14:textId="77777777" w:rsidR="00334255" w:rsidRPr="00B318D4" w:rsidRDefault="00334255" w:rsidP="00334255">
      <w:pPr>
        <w:pStyle w:val="STAR-TRANSnormal"/>
        <w:rPr>
          <w:rFonts w:ascii="Arial" w:hAnsi="Arial" w:cs="Arial"/>
          <w:szCs w:val="24"/>
          <w:lang w:val="en-US"/>
        </w:rPr>
      </w:pPr>
    </w:p>
    <w:p w14:paraId="23B6E5D9" w14:textId="77777777" w:rsidR="00E04057" w:rsidRPr="00B318D4" w:rsidRDefault="00334255" w:rsidP="006F4010">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2FD2F302" wp14:editId="4AC17129">
            <wp:extent cx="6120130" cy="44430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_PopupToInsertTitleDurationAndDescriptionOfTheResourc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130" cy="4443095"/>
                    </a:xfrm>
                    <a:prstGeom prst="rect">
                      <a:avLst/>
                    </a:prstGeom>
                  </pic:spPr>
                </pic:pic>
              </a:graphicData>
            </a:graphic>
          </wp:inline>
        </w:drawing>
      </w:r>
    </w:p>
    <w:p w14:paraId="6C950074" w14:textId="0A239DC8" w:rsidR="00334255" w:rsidRPr="00B318D4" w:rsidRDefault="00E04057" w:rsidP="006F4010">
      <w:pPr>
        <w:pStyle w:val="Caption"/>
        <w:rPr>
          <w:rFonts w:ascii="Arial" w:hAnsi="Arial" w:cs="Arial"/>
          <w:szCs w:val="24"/>
          <w:lang w:val="en-US"/>
        </w:rPr>
      </w:pPr>
      <w:bookmarkStart w:id="196" w:name="_Toc402636755"/>
      <w:bookmarkStart w:id="197" w:name="_Toc44382553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46</w:t>
      </w:r>
      <w:bookmarkEnd w:id="196"/>
      <w:r w:rsidRPr="00B318D4">
        <w:rPr>
          <w:rFonts w:ascii="Arial" w:hAnsi="Arial" w:cs="Arial"/>
        </w:rPr>
        <w:fldChar w:fldCharType="end"/>
      </w:r>
      <w:r w:rsidR="006F4010" w:rsidRPr="00B318D4">
        <w:rPr>
          <w:rFonts w:ascii="Arial" w:hAnsi="Arial" w:cs="Arial"/>
        </w:rPr>
        <w:t>: Provide detailed description for a resource</w:t>
      </w:r>
      <w:bookmarkEnd w:id="197"/>
    </w:p>
    <w:p w14:paraId="2B3F57A1" w14:textId="77777777" w:rsidR="00334255" w:rsidRPr="00B318D4" w:rsidRDefault="00334255" w:rsidP="00334255">
      <w:pPr>
        <w:pStyle w:val="STAR-TRANSnormal"/>
        <w:rPr>
          <w:rFonts w:ascii="Arial" w:hAnsi="Arial" w:cs="Arial"/>
          <w:szCs w:val="24"/>
          <w:lang w:val="en-US"/>
        </w:rPr>
      </w:pPr>
    </w:p>
    <w:p w14:paraId="38118E23" w14:textId="77777777" w:rsidR="00334255" w:rsidRPr="00B318D4" w:rsidRDefault="00334255" w:rsidP="00334255">
      <w:pPr>
        <w:pStyle w:val="STAR-TRANSnormal"/>
        <w:rPr>
          <w:rFonts w:ascii="Arial" w:hAnsi="Arial" w:cs="Arial"/>
          <w:szCs w:val="24"/>
          <w:lang w:val="en-US"/>
        </w:rPr>
      </w:pPr>
      <w:r w:rsidRPr="00B318D4">
        <w:rPr>
          <w:rFonts w:ascii="Arial" w:hAnsi="Arial" w:cs="Arial"/>
          <w:szCs w:val="24"/>
          <w:lang w:val="en-US"/>
        </w:rPr>
        <w:t>After you finish editing this information, click ‘Save’. You are able now to see that the new resource has been added in the list of the resources for the selected learning activity. Furthermore, a preview of the resource is shown in the main pane of the page.</w:t>
      </w:r>
    </w:p>
    <w:p w14:paraId="1486959B" w14:textId="77777777" w:rsidR="00334255" w:rsidRPr="00B318D4" w:rsidRDefault="00334255" w:rsidP="00334255">
      <w:pPr>
        <w:pStyle w:val="STAR-TRANSnormal"/>
        <w:rPr>
          <w:rFonts w:ascii="Arial" w:hAnsi="Arial" w:cs="Arial"/>
          <w:szCs w:val="24"/>
          <w:lang w:val="en-US"/>
        </w:rPr>
      </w:pPr>
    </w:p>
    <w:p w14:paraId="4952506E" w14:textId="77777777" w:rsidR="00E04057" w:rsidRPr="00B318D4" w:rsidRDefault="00334255" w:rsidP="006F4010">
      <w:pPr>
        <w:pStyle w:val="STAR-TRANSnormal"/>
        <w:keepNext/>
        <w:rPr>
          <w:rFonts w:ascii="Arial" w:hAnsi="Arial" w:cs="Arial"/>
        </w:rPr>
      </w:pPr>
      <w:r w:rsidRPr="00B318D4">
        <w:rPr>
          <w:rFonts w:ascii="Arial" w:hAnsi="Arial" w:cs="Arial"/>
          <w:noProof/>
          <w:szCs w:val="24"/>
          <w:lang w:val="el-GR" w:eastAsia="el-GR"/>
        </w:rPr>
        <w:lastRenderedPageBreak/>
        <w:drawing>
          <wp:inline distT="0" distB="0" distL="0" distR="0" wp14:anchorId="7A1F1F23" wp14:editId="16FA7B7A">
            <wp:extent cx="6120130" cy="44640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_ShowingTheResourceAfterClickingOnItOnTheListAtTheRigh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130" cy="4464050"/>
                    </a:xfrm>
                    <a:prstGeom prst="rect">
                      <a:avLst/>
                    </a:prstGeom>
                  </pic:spPr>
                </pic:pic>
              </a:graphicData>
            </a:graphic>
          </wp:inline>
        </w:drawing>
      </w:r>
    </w:p>
    <w:p w14:paraId="0A261A54" w14:textId="1368BF07" w:rsidR="00334255" w:rsidRPr="00B318D4" w:rsidRDefault="00E04057" w:rsidP="00FD7C7F">
      <w:pPr>
        <w:pStyle w:val="Caption"/>
        <w:rPr>
          <w:rFonts w:ascii="Arial" w:hAnsi="Arial" w:cs="Arial"/>
          <w:szCs w:val="24"/>
          <w:lang w:val="en-US"/>
        </w:rPr>
      </w:pPr>
      <w:bookmarkStart w:id="198" w:name="_Toc402636756"/>
      <w:bookmarkStart w:id="199" w:name="_Toc44382553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47</w:t>
      </w:r>
      <w:bookmarkEnd w:id="198"/>
      <w:r w:rsidRPr="00B318D4">
        <w:rPr>
          <w:rFonts w:ascii="Arial" w:hAnsi="Arial" w:cs="Arial"/>
        </w:rPr>
        <w:fldChar w:fldCharType="end"/>
      </w:r>
      <w:r w:rsidR="00FD7C7F" w:rsidRPr="00B318D4">
        <w:rPr>
          <w:rFonts w:ascii="Arial" w:hAnsi="Arial" w:cs="Arial"/>
        </w:rPr>
        <w:t xml:space="preserve"> The preview of resource</w:t>
      </w:r>
      <w:bookmarkEnd w:id="199"/>
    </w:p>
    <w:p w14:paraId="72CCB2C6" w14:textId="77777777" w:rsidR="00334255" w:rsidRPr="00B318D4" w:rsidRDefault="00334255" w:rsidP="00334255">
      <w:pPr>
        <w:pStyle w:val="STAR-TRANSnormal"/>
        <w:rPr>
          <w:rFonts w:ascii="Arial" w:hAnsi="Arial" w:cs="Arial"/>
          <w:szCs w:val="24"/>
          <w:lang w:val="en-US"/>
        </w:rPr>
      </w:pPr>
    </w:p>
    <w:p w14:paraId="31F340DB" w14:textId="77777777" w:rsidR="00334255" w:rsidRPr="00B318D4" w:rsidRDefault="00334255" w:rsidP="00E93377">
      <w:pPr>
        <w:rPr>
          <w:rFonts w:ascii="Arial" w:hAnsi="Arial" w:cs="Arial"/>
          <w:lang w:val="en-US"/>
        </w:rPr>
      </w:pPr>
      <w:r w:rsidRPr="00B318D4">
        <w:rPr>
          <w:rFonts w:ascii="Arial" w:hAnsi="Arial" w:cs="Arial"/>
          <w:lang w:val="en-US"/>
        </w:rPr>
        <w:t>Following the same process, you could enrich your pathway with all the resources that are necessary for the implementation of each one of its learning activities. In the following sections we will see that it is also possible to enrich with resources pathways that are created by other Octopus users. Finally, you may share your own pathways within a Workspace and enable other users to enrich them with resources.</w:t>
      </w:r>
    </w:p>
    <w:p w14:paraId="1D467118" w14:textId="77777777" w:rsidR="00E93377" w:rsidRPr="00B318D4" w:rsidRDefault="00E93377" w:rsidP="00E93377">
      <w:pPr>
        <w:rPr>
          <w:rFonts w:ascii="Arial" w:hAnsi="Arial" w:cs="Arial"/>
          <w:lang w:val="en-US"/>
        </w:rPr>
      </w:pPr>
    </w:p>
    <w:p w14:paraId="5C0BCCD3" w14:textId="77777777" w:rsidR="00334255" w:rsidRPr="00B318D4" w:rsidRDefault="00334255" w:rsidP="009A55AE">
      <w:pPr>
        <w:pStyle w:val="Heading3"/>
        <w:rPr>
          <w:rFonts w:ascii="Arial" w:hAnsi="Arial" w:cs="Arial"/>
          <w:lang w:val="en-US"/>
        </w:rPr>
      </w:pPr>
      <w:r w:rsidRPr="00B318D4">
        <w:rPr>
          <w:rFonts w:ascii="Arial" w:hAnsi="Arial" w:cs="Arial"/>
          <w:lang w:val="en-US"/>
        </w:rPr>
        <w:t xml:space="preserve"> </w:t>
      </w:r>
      <w:bookmarkStart w:id="200" w:name="_Toc447628852"/>
      <w:r w:rsidRPr="00B318D4">
        <w:rPr>
          <w:rFonts w:ascii="Arial" w:hAnsi="Arial" w:cs="Arial"/>
          <w:lang w:val="en-US"/>
        </w:rPr>
        <w:t>Reusing parts of a pathway</w:t>
      </w:r>
      <w:bookmarkEnd w:id="200"/>
    </w:p>
    <w:p w14:paraId="0ECE5959" w14:textId="77777777" w:rsidR="00E93377" w:rsidRPr="00B318D4" w:rsidRDefault="00E93377" w:rsidP="00E93377">
      <w:pPr>
        <w:rPr>
          <w:rFonts w:ascii="Arial" w:hAnsi="Arial" w:cs="Arial"/>
          <w:lang w:val="en-US"/>
        </w:rPr>
      </w:pPr>
    </w:p>
    <w:p w14:paraId="4BBDAE7E" w14:textId="77777777" w:rsidR="00334255" w:rsidRPr="00B318D4" w:rsidRDefault="00334255" w:rsidP="00E93377">
      <w:pPr>
        <w:rPr>
          <w:rFonts w:ascii="Arial" w:hAnsi="Arial" w:cs="Arial"/>
          <w:lang w:val="en-US"/>
        </w:rPr>
      </w:pPr>
      <w:r w:rsidRPr="00B318D4">
        <w:rPr>
          <w:rFonts w:ascii="Arial" w:hAnsi="Arial" w:cs="Arial"/>
          <w:lang w:val="en-US"/>
        </w:rPr>
        <w:t xml:space="preserve">Octopus supports drag-and-drop reorganization and reuse of activities and activity structures. Within a pathway you could drag the node to be moved and drop it at the point you want to paste it. You could also copy/paste nodes within a pathway. This can be done with the pop-up menu shown when right-clicking on a node. </w:t>
      </w:r>
    </w:p>
    <w:p w14:paraId="46DBEA92" w14:textId="77777777" w:rsidR="00334255" w:rsidRPr="00B318D4" w:rsidRDefault="00334255" w:rsidP="00E93377">
      <w:pPr>
        <w:rPr>
          <w:rFonts w:ascii="Arial" w:hAnsi="Arial" w:cs="Arial"/>
          <w:lang w:val="en-US"/>
        </w:rPr>
      </w:pPr>
      <w:r w:rsidRPr="00B318D4">
        <w:rPr>
          <w:rFonts w:ascii="Arial" w:hAnsi="Arial" w:cs="Arial"/>
          <w:lang w:val="en-US"/>
        </w:rPr>
        <w:lastRenderedPageBreak/>
        <w:t>To reuse nodes from other pathways (or templates) you have to open the “Copy structure” pane, find the scenario containing the structure to be copied and then drag-and-drop it to the desired location or copy/paste it. This process is demonstrated in the following screenshots:</w:t>
      </w:r>
    </w:p>
    <w:p w14:paraId="7DC2B1DC" w14:textId="77777777" w:rsidR="00334255" w:rsidRPr="00B318D4" w:rsidRDefault="00334255" w:rsidP="009A55AE">
      <w:pPr>
        <w:pStyle w:val="Heading4"/>
        <w:numPr>
          <w:ilvl w:val="3"/>
          <w:numId w:val="18"/>
        </w:numPr>
        <w:rPr>
          <w:rFonts w:ascii="Arial" w:hAnsi="Arial" w:cs="Arial"/>
          <w:lang w:val="en-US"/>
        </w:rPr>
      </w:pPr>
      <w:r w:rsidRPr="00B318D4">
        <w:rPr>
          <w:rFonts w:ascii="Arial" w:hAnsi="Arial" w:cs="Arial"/>
          <w:lang w:val="en-US"/>
        </w:rPr>
        <w:t>Copy/paste within the same scenario</w:t>
      </w:r>
    </w:p>
    <w:p w14:paraId="312E486C" w14:textId="77777777" w:rsidR="00334255" w:rsidRPr="00B318D4" w:rsidRDefault="00334255" w:rsidP="00334255">
      <w:pPr>
        <w:pStyle w:val="STAR-TRANSnormal"/>
        <w:rPr>
          <w:rFonts w:ascii="Arial" w:hAnsi="Arial" w:cs="Arial"/>
          <w:b/>
          <w:szCs w:val="24"/>
          <w:lang w:val="en-US"/>
        </w:rPr>
      </w:pPr>
    </w:p>
    <w:p w14:paraId="743616C4" w14:textId="77777777" w:rsidR="00F36CB1" w:rsidRPr="00B318D4" w:rsidRDefault="00334255" w:rsidP="00F36CB1">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705A24B7" wp14:editId="5F6462E2">
            <wp:extent cx="2468880" cy="2477770"/>
            <wp:effectExtent l="0" t="0" r="7620" b="0"/>
            <wp:docPr id="52"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68880" cy="2477770"/>
                    </a:xfrm>
                    <a:prstGeom prst="rect">
                      <a:avLst/>
                    </a:prstGeom>
                    <a:noFill/>
                    <a:ln w="9525">
                      <a:noFill/>
                      <a:miter lim="800000"/>
                      <a:headEnd/>
                      <a:tailEnd/>
                    </a:ln>
                  </pic:spPr>
                </pic:pic>
              </a:graphicData>
            </a:graphic>
          </wp:inline>
        </w:drawing>
      </w:r>
    </w:p>
    <w:p w14:paraId="3FDBF243" w14:textId="347519F4" w:rsidR="00334255" w:rsidRPr="00B318D4" w:rsidRDefault="00F36CB1" w:rsidP="00F36CB1">
      <w:pPr>
        <w:pStyle w:val="Caption"/>
        <w:rPr>
          <w:rFonts w:ascii="Arial" w:hAnsi="Arial" w:cs="Arial"/>
          <w:szCs w:val="24"/>
          <w:lang w:val="en-US"/>
        </w:rPr>
      </w:pPr>
      <w:bookmarkStart w:id="201" w:name="_Toc44382554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48</w:t>
      </w:r>
      <w:r w:rsidRPr="00B318D4">
        <w:rPr>
          <w:rFonts w:ascii="Arial" w:hAnsi="Arial" w:cs="Arial"/>
        </w:rPr>
        <w:fldChar w:fldCharType="end"/>
      </w:r>
      <w:r w:rsidR="00FD7C7F" w:rsidRPr="00B318D4">
        <w:rPr>
          <w:rFonts w:ascii="Arial" w:hAnsi="Arial" w:cs="Arial"/>
        </w:rPr>
        <w:t xml:space="preserve"> : Copy a specific item of the structure by pressing the “Copy” button in the pop-up menu.</w:t>
      </w:r>
      <w:bookmarkEnd w:id="201"/>
    </w:p>
    <w:p w14:paraId="73E9CAE1" w14:textId="77777777" w:rsidR="00334255" w:rsidRPr="00B318D4" w:rsidRDefault="00334255" w:rsidP="00334255">
      <w:pPr>
        <w:pStyle w:val="STAR-TRANSnormal"/>
        <w:rPr>
          <w:rFonts w:ascii="Arial" w:hAnsi="Arial" w:cs="Arial"/>
          <w:szCs w:val="24"/>
          <w:lang w:val="en-US"/>
        </w:rPr>
      </w:pPr>
    </w:p>
    <w:p w14:paraId="305D4A5C" w14:textId="77777777" w:rsidR="00334255" w:rsidRPr="00B318D4" w:rsidRDefault="00334255" w:rsidP="00E93377">
      <w:pPr>
        <w:rPr>
          <w:rFonts w:ascii="Arial" w:hAnsi="Arial" w:cs="Arial"/>
          <w:lang w:val="en-US"/>
        </w:rPr>
      </w:pPr>
      <w:r w:rsidRPr="00B318D4">
        <w:rPr>
          <w:rFonts w:ascii="Arial" w:hAnsi="Arial" w:cs="Arial"/>
          <w:lang w:val="en-US"/>
        </w:rPr>
        <w:t>To copy an activity, you first right-click on it and the pop-up menu shows up. Then select the menu item “Copy”.</w:t>
      </w:r>
    </w:p>
    <w:p w14:paraId="07781E03" w14:textId="77777777" w:rsidR="00FD7C7F" w:rsidRPr="00B318D4" w:rsidRDefault="00334255" w:rsidP="00FD7C7F">
      <w:pPr>
        <w:keepNext/>
        <w:jc w:val="center"/>
        <w:rPr>
          <w:rFonts w:ascii="Arial" w:hAnsi="Arial" w:cs="Arial"/>
        </w:rPr>
      </w:pPr>
      <w:r w:rsidRPr="00B318D4">
        <w:rPr>
          <w:rFonts w:ascii="Arial" w:hAnsi="Arial" w:cs="Arial"/>
          <w:noProof/>
          <w:lang w:eastAsia="el-GR"/>
        </w:rPr>
        <w:drawing>
          <wp:inline distT="0" distB="0" distL="0" distR="0" wp14:anchorId="6C82DAEE" wp14:editId="7FF24F34">
            <wp:extent cx="2543175" cy="2357295"/>
            <wp:effectExtent l="0" t="0" r="0" b="5080"/>
            <wp:docPr id="53"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46971" cy="2360813"/>
                    </a:xfrm>
                    <a:prstGeom prst="rect">
                      <a:avLst/>
                    </a:prstGeom>
                    <a:noFill/>
                    <a:ln w="9525">
                      <a:noFill/>
                      <a:miter lim="800000"/>
                      <a:headEnd/>
                      <a:tailEnd/>
                    </a:ln>
                  </pic:spPr>
                </pic:pic>
              </a:graphicData>
            </a:graphic>
          </wp:inline>
        </w:drawing>
      </w:r>
    </w:p>
    <w:p w14:paraId="1DAD73C1" w14:textId="0B717824" w:rsidR="00FD7C7F" w:rsidRPr="00B318D4" w:rsidRDefault="00FD7C7F" w:rsidP="00FD7C7F">
      <w:pPr>
        <w:pStyle w:val="Caption"/>
        <w:rPr>
          <w:rFonts w:ascii="Arial" w:hAnsi="Arial" w:cs="Arial"/>
          <w:lang w:val="en-US"/>
        </w:rPr>
      </w:pPr>
      <w:bookmarkStart w:id="202" w:name="_Toc44382554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49</w:t>
      </w:r>
      <w:r w:rsidRPr="00B318D4">
        <w:rPr>
          <w:rFonts w:ascii="Arial" w:hAnsi="Arial" w:cs="Arial"/>
        </w:rPr>
        <w:fldChar w:fldCharType="end"/>
      </w:r>
      <w:r w:rsidRPr="00B318D4">
        <w:rPr>
          <w:rFonts w:ascii="Arial" w:hAnsi="Arial" w:cs="Arial"/>
        </w:rPr>
        <w:t xml:space="preserve"> : Paste an Activity :</w:t>
      </w:r>
      <w:r w:rsidRPr="00B318D4">
        <w:rPr>
          <w:rFonts w:ascii="Arial" w:hAnsi="Arial" w:cs="Arial"/>
          <w:lang w:val="en-US"/>
        </w:rPr>
        <w:t xml:space="preserve"> right-click on the node where we want to paste the copied activity and select “Paste” in the pop up menu</w:t>
      </w:r>
      <w:bookmarkEnd w:id="202"/>
    </w:p>
    <w:p w14:paraId="5159A4DA" w14:textId="77777777" w:rsidR="00FD7C7F" w:rsidRPr="00B318D4" w:rsidRDefault="00FD7C7F" w:rsidP="00E93377">
      <w:pPr>
        <w:rPr>
          <w:rFonts w:ascii="Arial" w:hAnsi="Arial" w:cs="Arial"/>
          <w:lang w:val="en-US"/>
        </w:rPr>
      </w:pPr>
    </w:p>
    <w:p w14:paraId="5BD0206F" w14:textId="776F1122" w:rsidR="00334255" w:rsidRPr="00B318D4" w:rsidRDefault="00334255" w:rsidP="00FD7C7F">
      <w:pPr>
        <w:rPr>
          <w:rFonts w:ascii="Arial" w:hAnsi="Arial" w:cs="Arial"/>
          <w:szCs w:val="24"/>
          <w:lang w:val="en-US"/>
        </w:rPr>
      </w:pPr>
      <w:r w:rsidRPr="00B318D4">
        <w:rPr>
          <w:rFonts w:ascii="Arial" w:hAnsi="Arial" w:cs="Arial"/>
          <w:lang w:val="en-US"/>
        </w:rPr>
        <w:lastRenderedPageBreak/>
        <w:t>Then we right-click on the node where we want to paste the copied activity and sel</w:t>
      </w:r>
      <w:r w:rsidR="00FD7C7F" w:rsidRPr="00B318D4">
        <w:rPr>
          <w:rFonts w:ascii="Arial" w:hAnsi="Arial" w:cs="Arial"/>
          <w:lang w:val="en-US"/>
        </w:rPr>
        <w:t>ect “Paste” in the pop up menu.</w:t>
      </w:r>
    </w:p>
    <w:p w14:paraId="0F8F49E7" w14:textId="77777777" w:rsidR="00FD7C7F" w:rsidRPr="00B318D4" w:rsidRDefault="00334255" w:rsidP="00FD7C7F">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7AF12A6D" wp14:editId="33844F48">
            <wp:extent cx="2697480" cy="2596896"/>
            <wp:effectExtent l="0" t="0" r="7620" b="0"/>
            <wp:docPr id="54"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97480" cy="2596896"/>
                    </a:xfrm>
                    <a:prstGeom prst="rect">
                      <a:avLst/>
                    </a:prstGeom>
                    <a:noFill/>
                    <a:ln w="9525">
                      <a:noFill/>
                      <a:miter lim="800000"/>
                      <a:headEnd/>
                      <a:tailEnd/>
                    </a:ln>
                  </pic:spPr>
                </pic:pic>
              </a:graphicData>
            </a:graphic>
          </wp:inline>
        </w:drawing>
      </w:r>
    </w:p>
    <w:p w14:paraId="5A7923F4" w14:textId="1B1AB008" w:rsidR="00334255" w:rsidRPr="00B318D4" w:rsidRDefault="00FD7C7F" w:rsidP="00FD7C7F">
      <w:pPr>
        <w:pStyle w:val="Caption"/>
        <w:rPr>
          <w:rFonts w:ascii="Arial" w:hAnsi="Arial" w:cs="Arial"/>
          <w:szCs w:val="24"/>
          <w:lang w:val="en-US"/>
        </w:rPr>
      </w:pPr>
      <w:bookmarkStart w:id="203" w:name="_Toc44382554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50</w:t>
      </w:r>
      <w:r w:rsidRPr="00B318D4">
        <w:rPr>
          <w:rFonts w:ascii="Arial" w:hAnsi="Arial" w:cs="Arial"/>
        </w:rPr>
        <w:fldChar w:fldCharType="end"/>
      </w:r>
      <w:r w:rsidRPr="00B318D4">
        <w:rPr>
          <w:rFonts w:ascii="Arial" w:hAnsi="Arial" w:cs="Arial"/>
        </w:rPr>
        <w:t>: The result of the "Paste" action</w:t>
      </w:r>
      <w:bookmarkEnd w:id="203"/>
    </w:p>
    <w:p w14:paraId="74653B7A" w14:textId="77777777" w:rsidR="00334255" w:rsidRPr="00B318D4" w:rsidRDefault="00334255" w:rsidP="00334255">
      <w:pPr>
        <w:pStyle w:val="STAR-TRANSnormal"/>
        <w:rPr>
          <w:rFonts w:ascii="Arial" w:hAnsi="Arial" w:cs="Arial"/>
          <w:szCs w:val="24"/>
          <w:lang w:val="en-US"/>
        </w:rPr>
      </w:pPr>
    </w:p>
    <w:p w14:paraId="02F42710" w14:textId="251891FD" w:rsidR="00334255" w:rsidRPr="00B318D4" w:rsidRDefault="00334255" w:rsidP="00FD7C7F">
      <w:pPr>
        <w:rPr>
          <w:rFonts w:ascii="Arial" w:hAnsi="Arial" w:cs="Arial"/>
          <w:szCs w:val="24"/>
          <w:lang w:val="en-US"/>
        </w:rPr>
      </w:pPr>
      <w:r w:rsidRPr="00B318D4">
        <w:rPr>
          <w:rFonts w:ascii="Arial" w:hAnsi="Arial" w:cs="Arial"/>
          <w:lang w:val="en-US"/>
        </w:rPr>
        <w:t>The structure is copied in the new position:</w:t>
      </w:r>
    </w:p>
    <w:p w14:paraId="6B8B42DD" w14:textId="77777777" w:rsidR="00334255" w:rsidRPr="00B318D4" w:rsidRDefault="00334255" w:rsidP="009A55AE">
      <w:pPr>
        <w:pStyle w:val="Heading4"/>
        <w:rPr>
          <w:rFonts w:ascii="Arial" w:hAnsi="Arial" w:cs="Arial"/>
          <w:lang w:val="en-US"/>
        </w:rPr>
      </w:pPr>
      <w:r w:rsidRPr="00B318D4">
        <w:rPr>
          <w:rFonts w:ascii="Arial" w:hAnsi="Arial" w:cs="Arial"/>
          <w:lang w:val="en-US"/>
        </w:rPr>
        <w:t>Drag &amp; drop within the same scenario</w:t>
      </w:r>
    </w:p>
    <w:p w14:paraId="58910A83" w14:textId="0F6BC870" w:rsidR="00334255" w:rsidRPr="00B318D4" w:rsidRDefault="00437E03" w:rsidP="00E93377">
      <w:pPr>
        <w:rPr>
          <w:rFonts w:ascii="Arial" w:hAnsi="Arial" w:cs="Arial"/>
          <w:lang w:val="en-US"/>
        </w:rPr>
      </w:pPr>
      <w:r w:rsidRPr="00B318D4">
        <w:rPr>
          <w:rFonts w:ascii="Arial" w:hAnsi="Arial" w:cs="Arial"/>
          <w:noProof/>
          <w:lang w:val="en-US"/>
        </w:rPr>
        <w:t>First, we</w:t>
      </w:r>
      <w:r w:rsidR="00334255" w:rsidRPr="00B318D4">
        <w:rPr>
          <w:rFonts w:ascii="Arial" w:hAnsi="Arial" w:cs="Arial"/>
          <w:lang w:val="en-US"/>
        </w:rPr>
        <w:t>we select a learning activity within a pathway and start dragging it.</w:t>
      </w:r>
    </w:p>
    <w:p w14:paraId="7D5A4469" w14:textId="77777777" w:rsidR="00FD7C7F" w:rsidRPr="00B318D4" w:rsidRDefault="00334255" w:rsidP="00FD7C7F">
      <w:pPr>
        <w:keepNext/>
        <w:jc w:val="center"/>
        <w:rPr>
          <w:rFonts w:ascii="Arial" w:hAnsi="Arial" w:cs="Arial"/>
        </w:rPr>
      </w:pPr>
      <w:r w:rsidRPr="00B318D4">
        <w:rPr>
          <w:rFonts w:ascii="Arial" w:hAnsi="Arial" w:cs="Arial"/>
          <w:noProof/>
          <w:lang w:eastAsia="el-GR"/>
        </w:rPr>
        <w:drawing>
          <wp:inline distT="0" distB="0" distL="0" distR="0" wp14:anchorId="1281C326" wp14:editId="72DC1228">
            <wp:extent cx="2642616" cy="2596896"/>
            <wp:effectExtent l="0" t="0" r="5715" b="0"/>
            <wp:docPr id="56"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42616" cy="2596896"/>
                    </a:xfrm>
                    <a:prstGeom prst="rect">
                      <a:avLst/>
                    </a:prstGeom>
                    <a:noFill/>
                    <a:ln w="9525">
                      <a:noFill/>
                      <a:miter lim="800000"/>
                      <a:headEnd/>
                      <a:tailEnd/>
                    </a:ln>
                  </pic:spPr>
                </pic:pic>
              </a:graphicData>
            </a:graphic>
          </wp:inline>
        </w:drawing>
      </w:r>
    </w:p>
    <w:p w14:paraId="5B5AE30C" w14:textId="69DFEA29" w:rsidR="00334255" w:rsidRPr="00B318D4" w:rsidRDefault="00FD7C7F" w:rsidP="00FD7C7F">
      <w:pPr>
        <w:pStyle w:val="Caption"/>
        <w:rPr>
          <w:rFonts w:ascii="Arial" w:hAnsi="Arial" w:cs="Arial"/>
          <w:lang w:val="en-US"/>
        </w:rPr>
      </w:pPr>
      <w:bookmarkStart w:id="204" w:name="_Toc44382554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51</w:t>
      </w:r>
      <w:r w:rsidRPr="00B318D4">
        <w:rPr>
          <w:rFonts w:ascii="Arial" w:hAnsi="Arial" w:cs="Arial"/>
        </w:rPr>
        <w:fldChar w:fldCharType="end"/>
      </w:r>
      <w:r w:rsidRPr="00B318D4">
        <w:rPr>
          <w:rFonts w:ascii="Arial" w:hAnsi="Arial" w:cs="Arial"/>
        </w:rPr>
        <w:t xml:space="preserve"> : Drag n Drop functionality. Click on a node, keep mouse button pressed and drag the node to the new position.</w:t>
      </w:r>
      <w:bookmarkEnd w:id="204"/>
      <w:r w:rsidRPr="00B318D4">
        <w:rPr>
          <w:rFonts w:ascii="Arial" w:hAnsi="Arial" w:cs="Arial"/>
        </w:rPr>
        <w:t xml:space="preserve"> </w:t>
      </w:r>
    </w:p>
    <w:p w14:paraId="31C7E4D3" w14:textId="573C5876" w:rsidR="00334255" w:rsidRPr="00B318D4" w:rsidRDefault="00334255" w:rsidP="00FD7C7F">
      <w:pPr>
        <w:rPr>
          <w:rFonts w:ascii="Arial" w:hAnsi="Arial" w:cs="Arial"/>
          <w:szCs w:val="24"/>
          <w:lang w:val="en-US"/>
        </w:rPr>
      </w:pPr>
      <w:r w:rsidRPr="00B318D4">
        <w:rPr>
          <w:rFonts w:ascii="Arial" w:hAnsi="Arial" w:cs="Arial"/>
          <w:lang w:val="en-US"/>
        </w:rPr>
        <w:t>Then we drop it to the desired location:</w:t>
      </w:r>
    </w:p>
    <w:p w14:paraId="5CA23929" w14:textId="77777777" w:rsidR="00334255" w:rsidRPr="00B318D4" w:rsidRDefault="00334255" w:rsidP="00E93377">
      <w:pPr>
        <w:rPr>
          <w:rFonts w:ascii="Arial" w:hAnsi="Arial" w:cs="Arial"/>
          <w:lang w:val="en-US"/>
        </w:rPr>
      </w:pPr>
      <w:r w:rsidRPr="00B318D4">
        <w:rPr>
          <w:rFonts w:ascii="Arial" w:hAnsi="Arial" w:cs="Arial"/>
          <w:lang w:val="en-US"/>
        </w:rPr>
        <w:t>The new structure of the pathway contains the activity moved to the new position:</w:t>
      </w:r>
    </w:p>
    <w:p w14:paraId="600535A0"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2D62C2E9" wp14:editId="40DC2203">
            <wp:extent cx="2807208" cy="2606040"/>
            <wp:effectExtent l="0" t="0" r="0" b="3810"/>
            <wp:docPr id="57"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62" cstate="print"/>
                    <a:srcRect/>
                    <a:stretch>
                      <a:fillRect/>
                    </a:stretch>
                  </pic:blipFill>
                  <pic:spPr bwMode="auto">
                    <a:xfrm>
                      <a:off x="0" y="0"/>
                      <a:ext cx="2807208" cy="2606040"/>
                    </a:xfrm>
                    <a:prstGeom prst="rect">
                      <a:avLst/>
                    </a:prstGeom>
                    <a:noFill/>
                    <a:ln w="9525">
                      <a:noFill/>
                      <a:miter lim="800000"/>
                      <a:headEnd/>
                      <a:tailEnd/>
                    </a:ln>
                  </pic:spPr>
                </pic:pic>
              </a:graphicData>
            </a:graphic>
          </wp:inline>
        </w:drawing>
      </w:r>
    </w:p>
    <w:p w14:paraId="5677B0CF" w14:textId="4E271D21" w:rsidR="00334255" w:rsidRPr="00B318D4" w:rsidRDefault="00E04057" w:rsidP="00E04057">
      <w:pPr>
        <w:pStyle w:val="Caption"/>
        <w:rPr>
          <w:rFonts w:ascii="Arial" w:hAnsi="Arial" w:cs="Arial"/>
          <w:szCs w:val="24"/>
          <w:lang w:val="en-US"/>
        </w:rPr>
      </w:pPr>
      <w:bookmarkStart w:id="205" w:name="_Toc402636762"/>
      <w:bookmarkStart w:id="206" w:name="_Toc44382554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52</w:t>
      </w:r>
      <w:bookmarkEnd w:id="205"/>
      <w:r w:rsidRPr="00B318D4">
        <w:rPr>
          <w:rFonts w:ascii="Arial" w:hAnsi="Arial" w:cs="Arial"/>
        </w:rPr>
        <w:fldChar w:fldCharType="end"/>
      </w:r>
      <w:r w:rsidR="00FD7C7F" w:rsidRPr="00B318D4">
        <w:rPr>
          <w:rFonts w:ascii="Arial" w:hAnsi="Arial" w:cs="Arial"/>
        </w:rPr>
        <w:t xml:space="preserve"> : Drop the node in a new position</w:t>
      </w:r>
      <w:bookmarkEnd w:id="206"/>
    </w:p>
    <w:p w14:paraId="120C55C0" w14:textId="77777777" w:rsidR="00334255" w:rsidRPr="00B318D4" w:rsidRDefault="00334255" w:rsidP="009A55AE">
      <w:pPr>
        <w:pStyle w:val="Heading4"/>
        <w:rPr>
          <w:rFonts w:ascii="Arial" w:hAnsi="Arial" w:cs="Arial"/>
          <w:lang w:val="en-US"/>
        </w:rPr>
      </w:pPr>
      <w:r w:rsidRPr="00B318D4">
        <w:rPr>
          <w:rFonts w:ascii="Arial" w:hAnsi="Arial" w:cs="Arial"/>
          <w:lang w:val="en-US"/>
        </w:rPr>
        <w:t xml:space="preserve"> Reusing activities and activity structures from other scenarios / templates</w:t>
      </w:r>
    </w:p>
    <w:p w14:paraId="7E42665C" w14:textId="77777777" w:rsidR="00334255" w:rsidRPr="00B318D4" w:rsidRDefault="00334255" w:rsidP="00E93377">
      <w:pPr>
        <w:rPr>
          <w:rFonts w:ascii="Arial" w:hAnsi="Arial" w:cs="Arial"/>
          <w:lang w:val="en-US"/>
        </w:rPr>
      </w:pPr>
      <w:r w:rsidRPr="00B318D4">
        <w:rPr>
          <w:rFonts w:ascii="Arial" w:hAnsi="Arial" w:cs="Arial"/>
          <w:lang w:val="en-US"/>
        </w:rPr>
        <w:t>Finally, let us see how structures from other pathways/templates could be reused in the scenario that we are editing: First open the “Copy Structure” pane, find a scenario/template to copy from and then select the structure to drag to the initial pathway:</w:t>
      </w:r>
    </w:p>
    <w:p w14:paraId="2CB01B0C"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lastRenderedPageBreak/>
        <w:drawing>
          <wp:inline distT="0" distB="0" distL="0" distR="0" wp14:anchorId="58119DDD" wp14:editId="36E1F9C8">
            <wp:extent cx="6099048" cy="4398264"/>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g2_cropped.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99048" cy="4398264"/>
                    </a:xfrm>
                    <a:prstGeom prst="rect">
                      <a:avLst/>
                    </a:prstGeom>
                  </pic:spPr>
                </pic:pic>
              </a:graphicData>
            </a:graphic>
          </wp:inline>
        </w:drawing>
      </w:r>
    </w:p>
    <w:p w14:paraId="545DDFCA" w14:textId="4D956CF4" w:rsidR="00334255" w:rsidRPr="00B318D4" w:rsidRDefault="00E04057" w:rsidP="00C71A3E">
      <w:pPr>
        <w:pStyle w:val="Caption"/>
        <w:rPr>
          <w:rFonts w:ascii="Arial" w:hAnsi="Arial" w:cs="Arial"/>
          <w:szCs w:val="24"/>
          <w:lang w:val="en-US"/>
        </w:rPr>
      </w:pPr>
      <w:bookmarkStart w:id="207" w:name="_Toc402636763"/>
      <w:bookmarkStart w:id="208" w:name="_Toc44382554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53</w:t>
      </w:r>
      <w:bookmarkEnd w:id="207"/>
      <w:r w:rsidRPr="00B318D4">
        <w:rPr>
          <w:rFonts w:ascii="Arial" w:hAnsi="Arial" w:cs="Arial"/>
        </w:rPr>
        <w:fldChar w:fldCharType="end"/>
      </w:r>
      <w:r w:rsidR="00C71A3E" w:rsidRPr="00B318D4">
        <w:rPr>
          <w:rFonts w:ascii="Arial" w:hAnsi="Arial" w:cs="Arial"/>
        </w:rPr>
        <w:t xml:space="preserve"> : </w:t>
      </w:r>
      <w:r w:rsidR="00C71A3E" w:rsidRPr="00B318D4">
        <w:rPr>
          <w:rFonts w:ascii="Arial" w:hAnsi="Arial" w:cs="Arial"/>
          <w:lang w:val="en-US"/>
        </w:rPr>
        <w:t>let us see how structures from other pathways/templates could be reused in the scenario that we are editing: First open the “Copy Structure” pane, find a scenario/template to copy from and then select the structure to drag to the initial pathway</w:t>
      </w:r>
      <w:bookmarkEnd w:id="208"/>
    </w:p>
    <w:p w14:paraId="305F38B4" w14:textId="77777777" w:rsidR="00334255" w:rsidRPr="00B318D4" w:rsidRDefault="00334255" w:rsidP="00334255">
      <w:pPr>
        <w:pStyle w:val="STAR-TRANSnormal"/>
        <w:rPr>
          <w:rFonts w:ascii="Arial" w:hAnsi="Arial" w:cs="Arial"/>
          <w:szCs w:val="24"/>
          <w:lang w:val="en-US"/>
        </w:rPr>
      </w:pPr>
    </w:p>
    <w:p w14:paraId="500F0F95" w14:textId="77777777" w:rsidR="00334255" w:rsidRPr="00B318D4" w:rsidRDefault="00334255" w:rsidP="00E93377">
      <w:pPr>
        <w:rPr>
          <w:rFonts w:ascii="Arial" w:hAnsi="Arial" w:cs="Arial"/>
          <w:lang w:val="en-US"/>
        </w:rPr>
      </w:pPr>
      <w:r w:rsidRPr="00B318D4">
        <w:rPr>
          <w:rFonts w:ascii="Arial" w:hAnsi="Arial" w:cs="Arial"/>
          <w:lang w:val="en-US"/>
        </w:rPr>
        <w:t>Drop at the node of your scenario where the structure should be placed.</w:t>
      </w:r>
    </w:p>
    <w:p w14:paraId="3F96BA0A"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163846F9" wp14:editId="080785B8">
            <wp:extent cx="4992624" cy="3886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op2_cropped.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992624" cy="3886200"/>
                    </a:xfrm>
                    <a:prstGeom prst="rect">
                      <a:avLst/>
                    </a:prstGeom>
                  </pic:spPr>
                </pic:pic>
              </a:graphicData>
            </a:graphic>
          </wp:inline>
        </w:drawing>
      </w:r>
    </w:p>
    <w:p w14:paraId="6CD597D3" w14:textId="7881B10B" w:rsidR="00334255" w:rsidRPr="00B318D4" w:rsidRDefault="00E04057" w:rsidP="00E04057">
      <w:pPr>
        <w:pStyle w:val="Caption"/>
        <w:rPr>
          <w:rFonts w:ascii="Arial" w:hAnsi="Arial" w:cs="Arial"/>
          <w:szCs w:val="24"/>
          <w:lang w:val="en-US"/>
        </w:rPr>
      </w:pPr>
      <w:bookmarkStart w:id="209" w:name="_Toc402636764"/>
      <w:bookmarkStart w:id="210" w:name="_Toc44382554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54</w:t>
      </w:r>
      <w:bookmarkEnd w:id="209"/>
      <w:r w:rsidRPr="00B318D4">
        <w:rPr>
          <w:rFonts w:ascii="Arial" w:hAnsi="Arial" w:cs="Arial"/>
        </w:rPr>
        <w:fldChar w:fldCharType="end"/>
      </w:r>
      <w:r w:rsidR="00C71A3E" w:rsidRPr="00B318D4">
        <w:rPr>
          <w:rFonts w:ascii="Arial" w:hAnsi="Arial" w:cs="Arial"/>
        </w:rPr>
        <w:t xml:space="preserve"> :</w:t>
      </w:r>
      <w:r w:rsidR="00C71A3E" w:rsidRPr="00B318D4">
        <w:rPr>
          <w:rFonts w:ascii="Arial" w:hAnsi="Arial" w:cs="Arial"/>
          <w:lang w:val="en-US"/>
        </w:rPr>
        <w:t xml:space="preserve"> Drop at the node of your scenario where the structure should be placed</w:t>
      </w:r>
      <w:bookmarkEnd w:id="210"/>
    </w:p>
    <w:p w14:paraId="592E6B8B" w14:textId="77777777" w:rsidR="00334255" w:rsidRPr="00B318D4" w:rsidRDefault="00334255" w:rsidP="00334255">
      <w:pPr>
        <w:pStyle w:val="STAR-TRANSnormal"/>
        <w:rPr>
          <w:rFonts w:ascii="Arial" w:hAnsi="Arial" w:cs="Arial"/>
          <w:szCs w:val="24"/>
          <w:lang w:val="en-US"/>
        </w:rPr>
      </w:pPr>
    </w:p>
    <w:p w14:paraId="64E090EE" w14:textId="77777777" w:rsidR="00334255" w:rsidRPr="00B318D4" w:rsidRDefault="00334255" w:rsidP="00334255">
      <w:pPr>
        <w:pStyle w:val="STAR-TRANSnormal"/>
        <w:rPr>
          <w:rFonts w:ascii="Arial" w:hAnsi="Arial" w:cs="Arial"/>
          <w:szCs w:val="24"/>
          <w:lang w:val="en-US"/>
        </w:rPr>
      </w:pPr>
      <w:r w:rsidRPr="00B318D4">
        <w:rPr>
          <w:rFonts w:ascii="Arial" w:hAnsi="Arial" w:cs="Arial"/>
          <w:szCs w:val="24"/>
          <w:lang w:val="en-US"/>
        </w:rPr>
        <w:t>Finally, the new node is shown in your pathway:</w:t>
      </w:r>
    </w:p>
    <w:p w14:paraId="16BBA626"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23A18D5B" wp14:editId="07B8A7AA">
            <wp:extent cx="4956048" cy="3849624"/>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terDrop2_cropped.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56048" cy="3849624"/>
                    </a:xfrm>
                    <a:prstGeom prst="rect">
                      <a:avLst/>
                    </a:prstGeom>
                  </pic:spPr>
                </pic:pic>
              </a:graphicData>
            </a:graphic>
          </wp:inline>
        </w:drawing>
      </w:r>
    </w:p>
    <w:p w14:paraId="1624E7B6" w14:textId="2271DC1F" w:rsidR="00334255" w:rsidRPr="00B318D4" w:rsidRDefault="00E04057" w:rsidP="00E04057">
      <w:pPr>
        <w:pStyle w:val="Caption"/>
        <w:rPr>
          <w:rFonts w:ascii="Arial" w:hAnsi="Arial" w:cs="Arial"/>
          <w:szCs w:val="24"/>
          <w:lang w:val="en-US"/>
        </w:rPr>
      </w:pPr>
      <w:bookmarkStart w:id="211" w:name="_Toc402636765"/>
      <w:bookmarkStart w:id="212" w:name="_Toc44382554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55</w:t>
      </w:r>
      <w:bookmarkEnd w:id="211"/>
      <w:r w:rsidRPr="00B318D4">
        <w:rPr>
          <w:rFonts w:ascii="Arial" w:hAnsi="Arial" w:cs="Arial"/>
        </w:rPr>
        <w:fldChar w:fldCharType="end"/>
      </w:r>
      <w:r w:rsidR="00C71A3E" w:rsidRPr="00B318D4">
        <w:rPr>
          <w:rFonts w:ascii="Arial" w:hAnsi="Arial" w:cs="Arial"/>
        </w:rPr>
        <w:t xml:space="preserve"> : the result of the Drop action</w:t>
      </w:r>
      <w:bookmarkEnd w:id="212"/>
    </w:p>
    <w:p w14:paraId="20D9DE27" w14:textId="77777777" w:rsidR="00334255" w:rsidRPr="00B318D4" w:rsidRDefault="00334255" w:rsidP="00334255">
      <w:pPr>
        <w:pStyle w:val="STAR-TRANSnormal"/>
        <w:rPr>
          <w:rFonts w:ascii="Arial" w:hAnsi="Arial" w:cs="Arial"/>
          <w:szCs w:val="24"/>
          <w:lang w:val="en-US"/>
        </w:rPr>
      </w:pPr>
    </w:p>
    <w:p w14:paraId="612C3803" w14:textId="77777777" w:rsidR="00334255" w:rsidRPr="00B318D4" w:rsidRDefault="00334255" w:rsidP="009A55AE">
      <w:pPr>
        <w:pStyle w:val="Heading4"/>
        <w:rPr>
          <w:rFonts w:ascii="Arial" w:hAnsi="Arial" w:cs="Arial"/>
          <w:lang w:val="en-US"/>
        </w:rPr>
      </w:pPr>
      <w:r w:rsidRPr="00B318D4">
        <w:rPr>
          <w:rFonts w:ascii="Arial" w:hAnsi="Arial" w:cs="Arial"/>
          <w:lang w:val="en-US"/>
        </w:rPr>
        <w:lastRenderedPageBreak/>
        <w:t>Copy/paste parts of another pathway</w:t>
      </w:r>
    </w:p>
    <w:p w14:paraId="22AA8122" w14:textId="79644B75" w:rsidR="00334255" w:rsidRPr="00B318D4" w:rsidRDefault="00334255" w:rsidP="00C71A3E">
      <w:pPr>
        <w:rPr>
          <w:rFonts w:ascii="Arial" w:hAnsi="Arial" w:cs="Arial"/>
          <w:szCs w:val="24"/>
          <w:lang w:val="en-US"/>
        </w:rPr>
      </w:pPr>
      <w:r w:rsidRPr="00B318D4">
        <w:rPr>
          <w:rFonts w:ascii="Arial" w:hAnsi="Arial" w:cs="Arial"/>
          <w:lang w:val="en-US"/>
        </w:rPr>
        <w:t>Use the “Copy structure” pane to copy a node and paste it in the pathway you are editing just like you paste structure from the same pathway (see description of copy</w:t>
      </w:r>
      <w:r w:rsidR="00C71A3E" w:rsidRPr="00B318D4">
        <w:rPr>
          <w:rFonts w:ascii="Arial" w:hAnsi="Arial" w:cs="Arial"/>
          <w:lang w:val="en-US"/>
        </w:rPr>
        <w:t xml:space="preserve"> </w:t>
      </w:r>
      <w:r w:rsidRPr="00B318D4">
        <w:rPr>
          <w:rFonts w:ascii="Arial" w:hAnsi="Arial" w:cs="Arial"/>
          <w:lang w:val="en-US"/>
        </w:rPr>
        <w:t xml:space="preserve">4. </w:t>
      </w:r>
      <w:r w:rsidRPr="00B318D4">
        <w:rPr>
          <w:rFonts w:ascii="Arial" w:hAnsi="Arial" w:cs="Arial"/>
        </w:rPr>
        <w:t>Access rights to scenarios/paste within the same pathway).</w:t>
      </w:r>
    </w:p>
    <w:p w14:paraId="0228BD36" w14:textId="77777777" w:rsidR="00334255" w:rsidRPr="00B318D4" w:rsidRDefault="00334255" w:rsidP="00334255">
      <w:pPr>
        <w:pStyle w:val="STAR-TRANSnormal"/>
        <w:rPr>
          <w:rFonts w:ascii="Arial" w:hAnsi="Arial" w:cs="Arial"/>
          <w:szCs w:val="24"/>
          <w:lang w:val="en-US"/>
        </w:rPr>
      </w:pPr>
    </w:p>
    <w:p w14:paraId="6FEF7B82" w14:textId="77777777" w:rsidR="00334255" w:rsidRPr="00B318D4" w:rsidRDefault="00334255" w:rsidP="009A55AE">
      <w:pPr>
        <w:pStyle w:val="Heading3"/>
        <w:rPr>
          <w:rFonts w:ascii="Arial" w:hAnsi="Arial" w:cs="Arial"/>
          <w:lang w:val="en-US"/>
        </w:rPr>
      </w:pPr>
      <w:bookmarkStart w:id="213" w:name="_Toc447628853"/>
      <w:r w:rsidRPr="00B318D4">
        <w:rPr>
          <w:rFonts w:ascii="Arial" w:hAnsi="Arial" w:cs="Arial"/>
          <w:lang w:val="en-US"/>
        </w:rPr>
        <w:t>Creation and management of workspaces</w:t>
      </w:r>
      <w:bookmarkEnd w:id="213"/>
    </w:p>
    <w:p w14:paraId="51622197" w14:textId="77777777" w:rsidR="00334255" w:rsidRPr="00B318D4" w:rsidRDefault="00334255" w:rsidP="00E93377">
      <w:pPr>
        <w:rPr>
          <w:rFonts w:ascii="Arial" w:hAnsi="Arial" w:cs="Arial"/>
          <w:lang w:val="en-US"/>
        </w:rPr>
      </w:pPr>
      <w:r w:rsidRPr="00B318D4">
        <w:rPr>
          <w:rFonts w:ascii="Arial" w:hAnsi="Arial" w:cs="Arial"/>
          <w:lang w:val="en-US"/>
        </w:rPr>
        <w:t>As already presented, a workspace in Octopus offers a way of sharing pathways and templates among a group of users, the members of the workspace. All Octopus users are able to join other workspaces or even create and manage their own workspaces. Workspaces are distinguished into public and private ones. Public workspaces are visible to all Octopus users so that they can send a join request. Private workspace are visible only to their members. The only way to join a private workspace is through the workspace owner which is able to add and remove members to the workspace. As soon as the owner of the workspace adds a user to it, the user is able to see the workspace and its contents through the Workspace view of his/her personal page.</w:t>
      </w:r>
    </w:p>
    <w:p w14:paraId="3CAF75E6" w14:textId="77777777" w:rsidR="00334255" w:rsidRPr="00B318D4" w:rsidRDefault="00334255" w:rsidP="00E93377">
      <w:pPr>
        <w:rPr>
          <w:rFonts w:ascii="Arial" w:hAnsi="Arial" w:cs="Arial"/>
          <w:lang w:val="en-US"/>
        </w:rPr>
      </w:pPr>
      <w:r w:rsidRPr="00B318D4">
        <w:rPr>
          <w:rFonts w:ascii="Arial" w:hAnsi="Arial" w:cs="Arial"/>
          <w:lang w:val="en-US"/>
        </w:rPr>
        <w:t>Let us see now in more detail how you could create a workspace and how you could manage its members and contents.</w:t>
      </w:r>
    </w:p>
    <w:p w14:paraId="324ABC71" w14:textId="77777777" w:rsidR="00334255" w:rsidRPr="00B318D4" w:rsidRDefault="00334255" w:rsidP="009A55AE">
      <w:pPr>
        <w:pStyle w:val="Heading4"/>
        <w:numPr>
          <w:ilvl w:val="3"/>
          <w:numId w:val="19"/>
        </w:numPr>
        <w:rPr>
          <w:rFonts w:ascii="Arial" w:hAnsi="Arial" w:cs="Arial"/>
          <w:lang w:val="en-US"/>
        </w:rPr>
      </w:pPr>
      <w:r w:rsidRPr="00B318D4">
        <w:rPr>
          <w:rFonts w:ascii="Arial" w:hAnsi="Arial" w:cs="Arial"/>
          <w:lang w:val="en-US"/>
        </w:rPr>
        <w:t>Creation of a workspace</w:t>
      </w:r>
    </w:p>
    <w:p w14:paraId="782C0441" w14:textId="77777777" w:rsidR="00334255" w:rsidRPr="00B318D4" w:rsidRDefault="00334255" w:rsidP="00E93377">
      <w:pPr>
        <w:rPr>
          <w:rFonts w:ascii="Arial" w:hAnsi="Arial" w:cs="Arial"/>
          <w:lang w:val="en-US"/>
        </w:rPr>
      </w:pPr>
      <w:r w:rsidRPr="00B318D4">
        <w:rPr>
          <w:rFonts w:ascii="Arial" w:hAnsi="Arial" w:cs="Arial"/>
          <w:lang w:val="en-US"/>
        </w:rPr>
        <w:t xml:space="preserve">Let us assume that you have created a number of pathways that you want to share with other users through a workspace. The following screenshot depicts your Pathway view with four pathways already created (note that the pathways shown correspond to pedagogical scenarios and lesson plans specified by ODS pilot schools within the context of deliverable D4.3 Open Discovery Space Scenarios). </w:t>
      </w:r>
    </w:p>
    <w:p w14:paraId="77830A2F"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5204E2CC" wp14:editId="207D953C">
            <wp:extent cx="6120130" cy="268922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01_AllPathways.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0130" cy="2689225"/>
                    </a:xfrm>
                    <a:prstGeom prst="rect">
                      <a:avLst/>
                    </a:prstGeom>
                  </pic:spPr>
                </pic:pic>
              </a:graphicData>
            </a:graphic>
          </wp:inline>
        </w:drawing>
      </w:r>
    </w:p>
    <w:p w14:paraId="4BAC1D36" w14:textId="0516651C" w:rsidR="00334255" w:rsidRPr="00B318D4" w:rsidRDefault="00E04057" w:rsidP="00E04057">
      <w:pPr>
        <w:pStyle w:val="Caption"/>
        <w:rPr>
          <w:rFonts w:ascii="Arial" w:hAnsi="Arial" w:cs="Arial"/>
          <w:szCs w:val="24"/>
          <w:lang w:val="en-US"/>
        </w:rPr>
      </w:pPr>
      <w:bookmarkStart w:id="214" w:name="_Toc402636766"/>
      <w:bookmarkStart w:id="215" w:name="_Toc44382554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56</w:t>
      </w:r>
      <w:bookmarkEnd w:id="214"/>
      <w:r w:rsidRPr="00B318D4">
        <w:rPr>
          <w:rFonts w:ascii="Arial" w:hAnsi="Arial" w:cs="Arial"/>
        </w:rPr>
        <w:fldChar w:fldCharType="end"/>
      </w:r>
      <w:r w:rsidR="00C71A3E" w:rsidRPr="00B318D4">
        <w:rPr>
          <w:rFonts w:ascii="Arial" w:hAnsi="Arial" w:cs="Arial"/>
        </w:rPr>
        <w:t xml:space="preserve"> : </w:t>
      </w:r>
      <w:r w:rsidR="00C71A3E" w:rsidRPr="00B318D4">
        <w:rPr>
          <w:rFonts w:ascii="Arial" w:hAnsi="Arial" w:cs="Arial"/>
          <w:lang w:val="en-US"/>
        </w:rPr>
        <w:t>Pathway view with four pathways already created (note that the pathways shown correspond to pedagogical scenarios and lesson plans specified by ODS pilot schools within the context of deliverable D4.3 Open Discovery Space Scenarios)</w:t>
      </w:r>
      <w:bookmarkEnd w:id="215"/>
    </w:p>
    <w:p w14:paraId="24E9742A" w14:textId="77777777" w:rsidR="00334255" w:rsidRPr="00B318D4" w:rsidRDefault="00334255" w:rsidP="00334255">
      <w:pPr>
        <w:pStyle w:val="STAR-TRANSnormal"/>
        <w:rPr>
          <w:rFonts w:ascii="Arial" w:hAnsi="Arial" w:cs="Arial"/>
          <w:szCs w:val="24"/>
          <w:lang w:val="en-US"/>
        </w:rPr>
      </w:pPr>
    </w:p>
    <w:p w14:paraId="2B1A370A" w14:textId="77777777" w:rsidR="00334255" w:rsidRPr="00B318D4" w:rsidRDefault="00334255" w:rsidP="00E93377">
      <w:pPr>
        <w:rPr>
          <w:rFonts w:ascii="Arial" w:hAnsi="Arial" w:cs="Arial"/>
          <w:lang w:val="en-US"/>
        </w:rPr>
      </w:pPr>
      <w:r w:rsidRPr="00B318D4">
        <w:rPr>
          <w:rFonts w:ascii="Arial" w:hAnsi="Arial" w:cs="Arial"/>
          <w:lang w:val="en-US"/>
        </w:rPr>
        <w:t>The first thing you have to do to create the new workspace is go to the Workspaces view by clicking on the corresponding item in the views’ list on the left of your personal page. Then, click the ‘New Workspace’ button as shown in the screenshot below.</w:t>
      </w:r>
    </w:p>
    <w:p w14:paraId="17C77844"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0CD2F292" wp14:editId="7B49F692">
            <wp:extent cx="6120130" cy="11010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02_CreateWorkspaceButton.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50606" cy="1106573"/>
                    </a:xfrm>
                    <a:prstGeom prst="rect">
                      <a:avLst/>
                    </a:prstGeom>
                  </pic:spPr>
                </pic:pic>
              </a:graphicData>
            </a:graphic>
          </wp:inline>
        </w:drawing>
      </w:r>
    </w:p>
    <w:p w14:paraId="27BE54EC" w14:textId="4731A077" w:rsidR="00334255" w:rsidRPr="00B318D4" w:rsidRDefault="00E04057" w:rsidP="00E04057">
      <w:pPr>
        <w:pStyle w:val="Caption"/>
        <w:rPr>
          <w:rFonts w:ascii="Arial" w:hAnsi="Arial" w:cs="Arial"/>
          <w:szCs w:val="24"/>
          <w:lang w:val="en-US"/>
        </w:rPr>
      </w:pPr>
      <w:bookmarkStart w:id="216" w:name="_Toc402636767"/>
      <w:bookmarkStart w:id="217" w:name="_Toc44382554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57</w:t>
      </w:r>
      <w:bookmarkEnd w:id="216"/>
      <w:r w:rsidRPr="00B318D4">
        <w:rPr>
          <w:rFonts w:ascii="Arial" w:hAnsi="Arial" w:cs="Arial"/>
        </w:rPr>
        <w:fldChar w:fldCharType="end"/>
      </w:r>
      <w:r w:rsidR="005B2791" w:rsidRPr="00B318D4">
        <w:rPr>
          <w:rFonts w:ascii="Arial" w:hAnsi="Arial" w:cs="Arial"/>
        </w:rPr>
        <w:t xml:space="preserve"> : </w:t>
      </w:r>
      <w:r w:rsidR="005B2791" w:rsidRPr="00B318D4">
        <w:rPr>
          <w:rFonts w:ascii="Arial" w:hAnsi="Arial" w:cs="Arial"/>
          <w:lang w:val="en-US"/>
        </w:rPr>
        <w:t>the Workspaces view by clicking on the corresponding item in the views’ list on the left of your personal page. Then, click the ‘New Workspace’ button</w:t>
      </w:r>
      <w:bookmarkEnd w:id="217"/>
    </w:p>
    <w:p w14:paraId="4BCCB6DA" w14:textId="77777777" w:rsidR="00334255" w:rsidRPr="00B318D4" w:rsidRDefault="00334255" w:rsidP="00334255">
      <w:pPr>
        <w:pStyle w:val="STAR-TRANSnormal"/>
        <w:rPr>
          <w:rFonts w:ascii="Arial" w:hAnsi="Arial" w:cs="Arial"/>
          <w:szCs w:val="24"/>
          <w:lang w:val="en-US"/>
        </w:rPr>
      </w:pPr>
    </w:p>
    <w:p w14:paraId="078FB03A" w14:textId="77777777" w:rsidR="00334255" w:rsidRPr="00B318D4" w:rsidRDefault="00334255" w:rsidP="00E93377">
      <w:pPr>
        <w:rPr>
          <w:rFonts w:ascii="Arial" w:hAnsi="Arial" w:cs="Arial"/>
          <w:lang w:val="en-US"/>
        </w:rPr>
      </w:pPr>
      <w:r w:rsidRPr="00B318D4">
        <w:rPr>
          <w:rFonts w:ascii="Arial" w:hAnsi="Arial" w:cs="Arial"/>
          <w:lang w:val="en-US"/>
        </w:rPr>
        <w:t>After clicking the ‘New Workspace’ button, a dialogue box shows up and prompts you to provide the necessary information in order to create the new workspace. In the screenshot below you may see this dialogue box filled with information including the new workspace name, its description and icon. Let us assume that in this workspace you want to share pedagogical scenarios and lesson plans that refer to Open Discovery Space pilot activities in Greece. A workspace could be ‘Open’ to any user to view its contents and request to join, or ‘Private’, i.e. accessible only by its creator. The default option is ‘Open’ which is the option we want in our example so that every user is able to join.</w:t>
      </w:r>
    </w:p>
    <w:p w14:paraId="2E684B2E" w14:textId="77777777" w:rsidR="00334255" w:rsidRPr="00B318D4" w:rsidRDefault="00334255" w:rsidP="00334255">
      <w:pPr>
        <w:pStyle w:val="STAR-TRANSnormal"/>
        <w:rPr>
          <w:rFonts w:ascii="Arial" w:hAnsi="Arial" w:cs="Arial"/>
          <w:szCs w:val="24"/>
          <w:lang w:val="en-US"/>
        </w:rPr>
      </w:pPr>
    </w:p>
    <w:p w14:paraId="2BF1C0AF"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755F9AB5" wp14:editId="6FBF0E5B">
            <wp:extent cx="5175504" cy="3749040"/>
            <wp:effectExtent l="0" t="0" r="635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03_CreateWorkspaceDialogu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175504" cy="3749040"/>
                    </a:xfrm>
                    <a:prstGeom prst="rect">
                      <a:avLst/>
                    </a:prstGeom>
                  </pic:spPr>
                </pic:pic>
              </a:graphicData>
            </a:graphic>
          </wp:inline>
        </w:drawing>
      </w:r>
    </w:p>
    <w:p w14:paraId="721900B2" w14:textId="55E5BF09" w:rsidR="00334255" w:rsidRPr="00B318D4" w:rsidRDefault="00E04057" w:rsidP="00E04057">
      <w:pPr>
        <w:pStyle w:val="Caption"/>
        <w:rPr>
          <w:rFonts w:ascii="Arial" w:hAnsi="Arial" w:cs="Arial"/>
          <w:szCs w:val="24"/>
          <w:lang w:val="en-US"/>
        </w:rPr>
      </w:pPr>
      <w:bookmarkStart w:id="218" w:name="_Toc402636768"/>
      <w:bookmarkStart w:id="219" w:name="_Toc44382555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58</w:t>
      </w:r>
      <w:bookmarkEnd w:id="218"/>
      <w:r w:rsidRPr="00B318D4">
        <w:rPr>
          <w:rFonts w:ascii="Arial" w:hAnsi="Arial" w:cs="Arial"/>
        </w:rPr>
        <w:fldChar w:fldCharType="end"/>
      </w:r>
      <w:r w:rsidR="005B2791" w:rsidRPr="00B318D4">
        <w:rPr>
          <w:rFonts w:ascii="Arial" w:hAnsi="Arial" w:cs="Arial"/>
        </w:rPr>
        <w:t xml:space="preserve"> : </w:t>
      </w:r>
      <w:r w:rsidR="005B2791" w:rsidRPr="00B318D4">
        <w:rPr>
          <w:rFonts w:ascii="Arial" w:hAnsi="Arial" w:cs="Arial"/>
          <w:lang w:val="en-US"/>
        </w:rPr>
        <w:t>provide the necessary information in order to create the new workspace. In the screenshot below you may see this dialogue box filled with information including the new workspace name, its description and icon. Let us assume that in this workspace you want to share pedagogical scenarios and lesson plans that refer to Open Discovery Space pilot activities in Greece. A workspace could be ‘Open’ to any user to view its contents and request to join, or ‘Private’, i.e. accessible only by its creator. The default option is ‘Open’ which is the option we want in our example so that every user is able to join</w:t>
      </w:r>
      <w:bookmarkEnd w:id="219"/>
    </w:p>
    <w:p w14:paraId="443C9676" w14:textId="77777777" w:rsidR="00334255" w:rsidRPr="00B318D4" w:rsidRDefault="00334255" w:rsidP="00334255">
      <w:pPr>
        <w:pStyle w:val="STAR-TRANSnormal"/>
        <w:rPr>
          <w:rFonts w:ascii="Arial" w:hAnsi="Arial" w:cs="Arial"/>
          <w:szCs w:val="24"/>
          <w:lang w:val="en-US"/>
        </w:rPr>
      </w:pPr>
    </w:p>
    <w:p w14:paraId="636518FD" w14:textId="77777777" w:rsidR="00334255" w:rsidRPr="00B318D4" w:rsidRDefault="00334255" w:rsidP="00E93377">
      <w:pPr>
        <w:rPr>
          <w:rFonts w:ascii="Arial" w:hAnsi="Arial" w:cs="Arial"/>
          <w:lang w:val="en-US"/>
        </w:rPr>
      </w:pPr>
      <w:r w:rsidRPr="00B318D4">
        <w:rPr>
          <w:rFonts w:ascii="Arial" w:hAnsi="Arial" w:cs="Arial"/>
          <w:lang w:val="en-US"/>
        </w:rPr>
        <w:t>After you provide all the necessary information, click ‘Save changes’ to store the information for the new workspace and then ‘Close’ to close the dialogue box. The workspace has been created and you can see it represented as a box within your workspace under the ‘My Workspaces’ tab of the Workspaces view of your personal page as depicted below.</w:t>
      </w:r>
    </w:p>
    <w:p w14:paraId="523013C4"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drawing>
          <wp:inline distT="0" distB="0" distL="0" distR="0" wp14:anchorId="0F96BBF6" wp14:editId="24B58C6F">
            <wp:extent cx="6120130" cy="14941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04_WorkspaceCreated.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130" cy="1494155"/>
                    </a:xfrm>
                    <a:prstGeom prst="rect">
                      <a:avLst/>
                    </a:prstGeom>
                  </pic:spPr>
                </pic:pic>
              </a:graphicData>
            </a:graphic>
          </wp:inline>
        </w:drawing>
      </w:r>
    </w:p>
    <w:p w14:paraId="387C7FDF" w14:textId="69DE92E2" w:rsidR="00334255" w:rsidRPr="00B318D4" w:rsidRDefault="00E04057" w:rsidP="00BB0754">
      <w:pPr>
        <w:pStyle w:val="Caption"/>
        <w:rPr>
          <w:rFonts w:ascii="Arial" w:hAnsi="Arial" w:cs="Arial"/>
          <w:szCs w:val="24"/>
          <w:lang w:val="en-US"/>
        </w:rPr>
      </w:pPr>
      <w:bookmarkStart w:id="220" w:name="_Toc402636769"/>
      <w:bookmarkStart w:id="221" w:name="_Toc44382555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59</w:t>
      </w:r>
      <w:bookmarkEnd w:id="220"/>
      <w:r w:rsidRPr="00B318D4">
        <w:rPr>
          <w:rFonts w:ascii="Arial" w:hAnsi="Arial" w:cs="Arial"/>
        </w:rPr>
        <w:fldChar w:fldCharType="end"/>
      </w:r>
      <w:r w:rsidR="00BB0754" w:rsidRPr="00B318D4">
        <w:rPr>
          <w:rFonts w:ascii="Arial" w:hAnsi="Arial" w:cs="Arial"/>
        </w:rPr>
        <w:t xml:space="preserve"> : </w:t>
      </w:r>
      <w:r w:rsidR="00BB0754" w:rsidRPr="00B318D4">
        <w:rPr>
          <w:rFonts w:ascii="Arial" w:hAnsi="Arial" w:cs="Arial"/>
          <w:lang w:val="en-US"/>
        </w:rPr>
        <w:t>The workspace has been created and you can see it represented as a box within your workspace under the ‘My Workspaces’ tab of the Workspaces</w:t>
      </w:r>
      <w:bookmarkEnd w:id="221"/>
    </w:p>
    <w:p w14:paraId="1B425F50" w14:textId="77777777" w:rsidR="00334255" w:rsidRPr="00B318D4" w:rsidRDefault="00334255" w:rsidP="00334255">
      <w:pPr>
        <w:pStyle w:val="STAR-TRANSnormal"/>
        <w:rPr>
          <w:rFonts w:ascii="Arial" w:hAnsi="Arial" w:cs="Arial"/>
          <w:szCs w:val="24"/>
          <w:lang w:val="en-US"/>
        </w:rPr>
      </w:pPr>
    </w:p>
    <w:p w14:paraId="5C4F369C" w14:textId="77777777" w:rsidR="00334255" w:rsidRPr="00B318D4" w:rsidRDefault="00334255" w:rsidP="009A55AE">
      <w:pPr>
        <w:pStyle w:val="Heading4"/>
        <w:rPr>
          <w:rFonts w:ascii="Arial" w:hAnsi="Arial" w:cs="Arial"/>
          <w:lang w:val="en-US"/>
        </w:rPr>
      </w:pPr>
      <w:r w:rsidRPr="00B318D4">
        <w:rPr>
          <w:rFonts w:ascii="Arial" w:hAnsi="Arial" w:cs="Arial"/>
          <w:lang w:val="en-US"/>
        </w:rPr>
        <w:lastRenderedPageBreak/>
        <w:t>Approve requests of users to join your workspace</w:t>
      </w:r>
    </w:p>
    <w:p w14:paraId="65EEE180" w14:textId="77777777" w:rsidR="00334255" w:rsidRPr="00B318D4" w:rsidRDefault="00334255" w:rsidP="00E93377">
      <w:pPr>
        <w:rPr>
          <w:rFonts w:ascii="Arial" w:hAnsi="Arial" w:cs="Arial"/>
          <w:lang w:val="en-US"/>
        </w:rPr>
      </w:pPr>
      <w:r w:rsidRPr="00B318D4">
        <w:rPr>
          <w:rFonts w:ascii="Arial" w:hAnsi="Arial" w:cs="Arial"/>
          <w:lang w:val="en-US"/>
        </w:rPr>
        <w:t>Being an ‘Open’ your newly created workspace is visible to all users so that they can request to join it. After sending a request to join, you are, as the creator of the workspace, able to review the pending requests and approve or reject them. For a description of this process please refer to section 2.1 of this user guide. In that section we have guided you through the process of requesting to join a workspace in order to be able to use a template for creating your first pathway. We have seen how the creator of that workspace was able to review and approve your request. Now, having created your own workspace, you are the one who manages the join requests of other users.</w:t>
      </w:r>
    </w:p>
    <w:p w14:paraId="184DDBBF" w14:textId="77777777" w:rsidR="00334255" w:rsidRPr="00B318D4" w:rsidRDefault="00334255" w:rsidP="009A55AE">
      <w:pPr>
        <w:pStyle w:val="Heading4"/>
        <w:rPr>
          <w:rFonts w:ascii="Arial" w:hAnsi="Arial" w:cs="Arial"/>
          <w:lang w:val="en-US"/>
        </w:rPr>
      </w:pPr>
      <w:r w:rsidRPr="00B318D4">
        <w:rPr>
          <w:rFonts w:ascii="Arial" w:hAnsi="Arial" w:cs="Arial"/>
          <w:lang w:val="en-US"/>
        </w:rPr>
        <w:t>Adding/Browsing templates and pathways to a workspace</w:t>
      </w:r>
    </w:p>
    <w:p w14:paraId="7DF3E59B" w14:textId="77777777" w:rsidR="00334255" w:rsidRPr="00B318D4" w:rsidRDefault="00334255" w:rsidP="00E93377">
      <w:pPr>
        <w:rPr>
          <w:rFonts w:ascii="Arial" w:hAnsi="Arial" w:cs="Arial"/>
          <w:lang w:val="en-US"/>
        </w:rPr>
      </w:pPr>
      <w:r w:rsidRPr="00B318D4">
        <w:rPr>
          <w:rFonts w:ascii="Arial" w:hAnsi="Arial" w:cs="Arial"/>
          <w:lang w:val="en-US"/>
        </w:rPr>
        <w:t>Let us see now how you could share your pathways within the new workspace you have created. Switch to the Pathways view in your personal page as shown below. Using the drop down menu of a pathway you may select to share it with a workspace (see below).</w:t>
      </w:r>
    </w:p>
    <w:p w14:paraId="28A6F1D1"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drawing>
          <wp:inline distT="0" distB="0" distL="0" distR="0" wp14:anchorId="63D93D69" wp14:editId="2015E31A">
            <wp:extent cx="6120130" cy="2684780"/>
            <wp:effectExtent l="0" t="0" r="0"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05_SharePathway.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0130" cy="2684780"/>
                    </a:xfrm>
                    <a:prstGeom prst="rect">
                      <a:avLst/>
                    </a:prstGeom>
                  </pic:spPr>
                </pic:pic>
              </a:graphicData>
            </a:graphic>
          </wp:inline>
        </w:drawing>
      </w:r>
    </w:p>
    <w:p w14:paraId="10BC667E" w14:textId="1AB5E768" w:rsidR="00334255" w:rsidRPr="00B318D4" w:rsidRDefault="00E04057" w:rsidP="006E54E4">
      <w:pPr>
        <w:pStyle w:val="Caption"/>
        <w:rPr>
          <w:rFonts w:ascii="Arial" w:hAnsi="Arial" w:cs="Arial"/>
          <w:lang w:val="en-US"/>
        </w:rPr>
      </w:pPr>
      <w:bookmarkStart w:id="222" w:name="_Toc402636770"/>
      <w:bookmarkStart w:id="223" w:name="_Toc44382555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60</w:t>
      </w:r>
      <w:bookmarkEnd w:id="222"/>
      <w:r w:rsidRPr="00B318D4">
        <w:rPr>
          <w:rFonts w:ascii="Arial" w:hAnsi="Arial" w:cs="Arial"/>
        </w:rPr>
        <w:fldChar w:fldCharType="end"/>
      </w:r>
      <w:r w:rsidR="006E54E4" w:rsidRPr="00B318D4">
        <w:rPr>
          <w:rFonts w:ascii="Arial" w:hAnsi="Arial" w:cs="Arial"/>
        </w:rPr>
        <w:t xml:space="preserve"> : </w:t>
      </w:r>
      <w:r w:rsidR="006E54E4" w:rsidRPr="00B318D4">
        <w:rPr>
          <w:rFonts w:ascii="Arial" w:hAnsi="Arial" w:cs="Arial"/>
          <w:lang w:val="en-US"/>
        </w:rPr>
        <w:t>you could share your pathways within the new workspace you have created. Switch to the Pathways view in your personal page as shown below. Using the drop down menu of a pathway you may select to share it with a workspace</w:t>
      </w:r>
      <w:bookmarkEnd w:id="223"/>
    </w:p>
    <w:p w14:paraId="59E82A9E" w14:textId="77777777" w:rsidR="000A2382" w:rsidRPr="00B318D4" w:rsidRDefault="000A2382" w:rsidP="000A2382">
      <w:pPr>
        <w:rPr>
          <w:rFonts w:ascii="Arial" w:hAnsi="Arial" w:cs="Arial"/>
          <w:lang w:val="en-US" w:eastAsia="en-GB"/>
        </w:rPr>
      </w:pPr>
    </w:p>
    <w:p w14:paraId="26B4BAEE" w14:textId="77777777" w:rsidR="00334255" w:rsidRPr="00B318D4" w:rsidRDefault="00334255" w:rsidP="00E93377">
      <w:pPr>
        <w:rPr>
          <w:rFonts w:ascii="Arial" w:hAnsi="Arial" w:cs="Arial"/>
          <w:lang w:val="en-US"/>
        </w:rPr>
      </w:pPr>
      <w:r w:rsidRPr="00B318D4">
        <w:rPr>
          <w:rFonts w:ascii="Arial" w:hAnsi="Arial" w:cs="Arial"/>
          <w:lang w:val="en-US"/>
        </w:rPr>
        <w:t xml:space="preserve">You may select one or more workspaces with which to share your pathway as shown below. In the dialog box you can see a list of the workspaces. Click on the ‘Share with’ button to share the selected pathway with a specific workspace. </w:t>
      </w:r>
    </w:p>
    <w:p w14:paraId="75C6700B"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02B61CE3" wp14:editId="1F7EEC09">
            <wp:extent cx="5321808" cy="3877056"/>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06_SelectWorkspaceToSh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321808" cy="3877056"/>
                    </a:xfrm>
                    <a:prstGeom prst="rect">
                      <a:avLst/>
                    </a:prstGeom>
                  </pic:spPr>
                </pic:pic>
              </a:graphicData>
            </a:graphic>
          </wp:inline>
        </w:drawing>
      </w:r>
    </w:p>
    <w:p w14:paraId="7E73F70D" w14:textId="4F7B4B8F" w:rsidR="00334255" w:rsidRPr="00B318D4" w:rsidRDefault="00E04057" w:rsidP="00E04057">
      <w:pPr>
        <w:pStyle w:val="Caption"/>
        <w:rPr>
          <w:rFonts w:ascii="Arial" w:hAnsi="Arial" w:cs="Arial"/>
          <w:szCs w:val="24"/>
          <w:lang w:val="en-US"/>
        </w:rPr>
      </w:pPr>
      <w:bookmarkStart w:id="224" w:name="_Toc402636771"/>
      <w:bookmarkStart w:id="225" w:name="_Toc44382555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61</w:t>
      </w:r>
      <w:bookmarkEnd w:id="224"/>
      <w:r w:rsidRPr="00B318D4">
        <w:rPr>
          <w:rFonts w:ascii="Arial" w:hAnsi="Arial" w:cs="Arial"/>
        </w:rPr>
        <w:fldChar w:fldCharType="end"/>
      </w:r>
      <w:r w:rsidR="000A2382" w:rsidRPr="00B318D4">
        <w:rPr>
          <w:rFonts w:ascii="Arial" w:hAnsi="Arial" w:cs="Arial"/>
        </w:rPr>
        <w:t xml:space="preserve"> : </w:t>
      </w:r>
      <w:r w:rsidR="000A2382" w:rsidRPr="00B318D4">
        <w:rPr>
          <w:rFonts w:ascii="Arial" w:hAnsi="Arial" w:cs="Arial"/>
          <w:lang w:val="en-US"/>
        </w:rPr>
        <w:t>Select one or more workspaces with which to share your pathway as shown below. In the dialog box you can see a list of the workspaces. Click on the ‘Share with’ button to share the selected pathway with a specific workspace.</w:t>
      </w:r>
      <w:bookmarkEnd w:id="225"/>
    </w:p>
    <w:p w14:paraId="41D9AF93" w14:textId="77777777" w:rsidR="00334255" w:rsidRPr="00B318D4" w:rsidRDefault="00334255" w:rsidP="00334255">
      <w:pPr>
        <w:pStyle w:val="STAR-TRANSnormal"/>
        <w:rPr>
          <w:rFonts w:ascii="Arial" w:hAnsi="Arial" w:cs="Arial"/>
          <w:szCs w:val="24"/>
          <w:lang w:val="en-US"/>
        </w:rPr>
      </w:pPr>
    </w:p>
    <w:p w14:paraId="57316C00" w14:textId="77777777" w:rsidR="00334255" w:rsidRPr="00B318D4" w:rsidRDefault="00334255" w:rsidP="00E93377">
      <w:pPr>
        <w:rPr>
          <w:rFonts w:ascii="Arial" w:hAnsi="Arial" w:cs="Arial"/>
          <w:lang w:val="en-US"/>
        </w:rPr>
      </w:pPr>
      <w:r w:rsidRPr="00B318D4">
        <w:rPr>
          <w:rFonts w:ascii="Arial" w:hAnsi="Arial" w:cs="Arial"/>
          <w:lang w:val="en-US"/>
        </w:rPr>
        <w:t>As soon as you select a workspace to share your pathway the corresponding ‘Share with’ button changes to ‘Stop sharing’ to offer to you the capability to stop sharing the pathway in that workspace, if you want:</w:t>
      </w:r>
    </w:p>
    <w:p w14:paraId="0808C6FA"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6331D842" wp14:editId="0A42354B">
            <wp:extent cx="5248656" cy="3867912"/>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07_StopSharingButton.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248656" cy="3867912"/>
                    </a:xfrm>
                    <a:prstGeom prst="rect">
                      <a:avLst/>
                    </a:prstGeom>
                  </pic:spPr>
                </pic:pic>
              </a:graphicData>
            </a:graphic>
          </wp:inline>
        </w:drawing>
      </w:r>
    </w:p>
    <w:p w14:paraId="1E090E6C" w14:textId="480E916E" w:rsidR="00334255" w:rsidRPr="00B318D4" w:rsidRDefault="00E04057" w:rsidP="00E04057">
      <w:pPr>
        <w:pStyle w:val="Caption"/>
        <w:rPr>
          <w:rFonts w:ascii="Arial" w:hAnsi="Arial" w:cs="Arial"/>
          <w:szCs w:val="24"/>
          <w:lang w:val="en-US"/>
        </w:rPr>
      </w:pPr>
      <w:bookmarkStart w:id="226" w:name="_Toc402636772"/>
      <w:bookmarkStart w:id="227" w:name="_Toc44382555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62</w:t>
      </w:r>
      <w:bookmarkEnd w:id="226"/>
      <w:r w:rsidRPr="00B318D4">
        <w:rPr>
          <w:rFonts w:ascii="Arial" w:hAnsi="Arial" w:cs="Arial"/>
        </w:rPr>
        <w:fldChar w:fldCharType="end"/>
      </w:r>
      <w:r w:rsidR="000A2382" w:rsidRPr="00B318D4">
        <w:rPr>
          <w:rFonts w:ascii="Arial" w:hAnsi="Arial" w:cs="Arial"/>
        </w:rPr>
        <w:t xml:space="preserve"> :</w:t>
      </w:r>
      <w:r w:rsidR="000A2382" w:rsidRPr="00B318D4">
        <w:rPr>
          <w:rFonts w:ascii="Arial" w:hAnsi="Arial" w:cs="Arial"/>
          <w:lang w:val="en-US"/>
        </w:rPr>
        <w:t xml:space="preserve"> The corresponding ‘Share with’ button changes to ‘Stop sharing’ to offer to you the capability to stop sharing the pathway in that workspace</w:t>
      </w:r>
      <w:bookmarkEnd w:id="227"/>
    </w:p>
    <w:p w14:paraId="68179C2B" w14:textId="77777777" w:rsidR="00E93377" w:rsidRPr="00B318D4" w:rsidRDefault="00E93377" w:rsidP="00E93377">
      <w:pPr>
        <w:rPr>
          <w:rFonts w:ascii="Arial" w:hAnsi="Arial" w:cs="Arial"/>
          <w:lang w:val="en-US"/>
        </w:rPr>
      </w:pPr>
    </w:p>
    <w:p w14:paraId="5C7B1794" w14:textId="77777777" w:rsidR="00334255" w:rsidRPr="00B318D4" w:rsidRDefault="00334255" w:rsidP="00E93377">
      <w:pPr>
        <w:rPr>
          <w:rFonts w:ascii="Arial" w:hAnsi="Arial" w:cs="Arial"/>
          <w:lang w:val="en-US"/>
        </w:rPr>
      </w:pPr>
      <w:r w:rsidRPr="00B318D4">
        <w:rPr>
          <w:rFonts w:ascii="Arial" w:hAnsi="Arial" w:cs="Arial"/>
          <w:lang w:val="en-US"/>
        </w:rPr>
        <w:t>Follow the previous steps for all the pathways that you want to share through the new workspace. After you finish, go back to the Workspaces view of your personal page and click on the ‘View Workspace contents’ button that corresponds to the new workspace as shown below:</w:t>
      </w:r>
    </w:p>
    <w:p w14:paraId="79447A81" w14:textId="77777777" w:rsidR="00334255" w:rsidRPr="00B318D4" w:rsidRDefault="00334255" w:rsidP="00334255">
      <w:pPr>
        <w:pStyle w:val="STAR-TRANSnormal"/>
        <w:rPr>
          <w:rFonts w:ascii="Arial" w:hAnsi="Arial" w:cs="Arial"/>
          <w:szCs w:val="24"/>
          <w:lang w:val="en-US"/>
        </w:rPr>
      </w:pPr>
    </w:p>
    <w:p w14:paraId="17CB6663"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drawing>
          <wp:inline distT="0" distB="0" distL="0" distR="0" wp14:anchorId="29034581" wp14:editId="7D8E35BC">
            <wp:extent cx="6120130" cy="142494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08_ViewContentsButton.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130" cy="1424940"/>
                    </a:xfrm>
                    <a:prstGeom prst="rect">
                      <a:avLst/>
                    </a:prstGeom>
                  </pic:spPr>
                </pic:pic>
              </a:graphicData>
            </a:graphic>
          </wp:inline>
        </w:drawing>
      </w:r>
    </w:p>
    <w:p w14:paraId="531C9CBA" w14:textId="71EDF2B0" w:rsidR="00334255" w:rsidRPr="00B318D4" w:rsidRDefault="00E04057" w:rsidP="00D31975">
      <w:pPr>
        <w:pStyle w:val="Caption"/>
        <w:rPr>
          <w:rFonts w:ascii="Arial" w:hAnsi="Arial" w:cs="Arial"/>
          <w:szCs w:val="24"/>
          <w:lang w:val="en-US"/>
        </w:rPr>
      </w:pPr>
      <w:bookmarkStart w:id="228" w:name="_Toc402636773"/>
      <w:bookmarkStart w:id="229" w:name="_Toc44382555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63</w:t>
      </w:r>
      <w:bookmarkEnd w:id="228"/>
      <w:r w:rsidRPr="00B318D4">
        <w:rPr>
          <w:rFonts w:ascii="Arial" w:hAnsi="Arial" w:cs="Arial"/>
        </w:rPr>
        <w:fldChar w:fldCharType="end"/>
      </w:r>
      <w:r w:rsidR="00D31975" w:rsidRPr="00B318D4">
        <w:rPr>
          <w:rFonts w:ascii="Arial" w:hAnsi="Arial" w:cs="Arial"/>
        </w:rPr>
        <w:t xml:space="preserve"> : </w:t>
      </w:r>
      <w:r w:rsidR="00D31975" w:rsidRPr="00B318D4">
        <w:rPr>
          <w:rFonts w:ascii="Arial" w:hAnsi="Arial" w:cs="Arial"/>
          <w:lang w:val="en-US"/>
        </w:rPr>
        <w:t>click on the ‘View Workspace contents’ button that corresponds to the new workspace</w:t>
      </w:r>
      <w:bookmarkEnd w:id="229"/>
    </w:p>
    <w:p w14:paraId="0BB55AC6" w14:textId="77777777" w:rsidR="00334255" w:rsidRPr="00B318D4" w:rsidRDefault="00334255" w:rsidP="00334255">
      <w:pPr>
        <w:pStyle w:val="STAR-TRANSnormal"/>
        <w:rPr>
          <w:rFonts w:ascii="Arial" w:hAnsi="Arial" w:cs="Arial"/>
          <w:szCs w:val="24"/>
          <w:lang w:val="en-US"/>
        </w:rPr>
      </w:pPr>
    </w:p>
    <w:p w14:paraId="6CCF18E0" w14:textId="77777777" w:rsidR="00E93377" w:rsidRPr="00B318D4" w:rsidRDefault="00E93377" w:rsidP="00E93377">
      <w:pPr>
        <w:rPr>
          <w:rFonts w:ascii="Arial" w:hAnsi="Arial" w:cs="Arial"/>
          <w:lang w:val="en-US"/>
        </w:rPr>
      </w:pPr>
    </w:p>
    <w:p w14:paraId="4768112E" w14:textId="77777777" w:rsidR="00334255" w:rsidRPr="00B318D4" w:rsidRDefault="00334255" w:rsidP="00E93377">
      <w:pPr>
        <w:rPr>
          <w:rFonts w:ascii="Arial" w:hAnsi="Arial" w:cs="Arial"/>
          <w:lang w:val="en-US"/>
        </w:rPr>
      </w:pPr>
      <w:r w:rsidRPr="00B318D4">
        <w:rPr>
          <w:rFonts w:ascii="Arial" w:hAnsi="Arial" w:cs="Arial"/>
          <w:lang w:val="en-US"/>
        </w:rPr>
        <w:t xml:space="preserve">As soon as you click that button, a new tab is created within the Workspace view that represents the new workspace and the pathways shared through this </w:t>
      </w:r>
      <w:r w:rsidRPr="00B318D4">
        <w:rPr>
          <w:rFonts w:ascii="Arial" w:hAnsi="Arial" w:cs="Arial"/>
          <w:lang w:val="en-US"/>
        </w:rPr>
        <w:lastRenderedPageBreak/>
        <w:t>workspace is shown. If you share templates as well, you may see them at the ‘Templates’ tab. The process is exactly the same as it is for Pathways, the only difference is that you have to go the Templates view of your personal page to find the templates that you want to share.</w:t>
      </w:r>
    </w:p>
    <w:p w14:paraId="7E67F4D6" w14:textId="77777777" w:rsidR="00334255" w:rsidRPr="00B318D4" w:rsidRDefault="00334255" w:rsidP="00334255">
      <w:pPr>
        <w:pStyle w:val="STAR-TRANSnormal"/>
        <w:rPr>
          <w:rFonts w:ascii="Arial" w:hAnsi="Arial" w:cs="Arial"/>
          <w:szCs w:val="24"/>
          <w:lang w:val="en-US"/>
        </w:rPr>
      </w:pPr>
    </w:p>
    <w:p w14:paraId="67081D54" w14:textId="77777777" w:rsidR="00E04057" w:rsidRPr="00B318D4" w:rsidRDefault="00334255" w:rsidP="00E04057">
      <w:pPr>
        <w:pStyle w:val="STAR-TRANSnormal"/>
        <w:keepNext/>
        <w:rPr>
          <w:rFonts w:ascii="Arial" w:hAnsi="Arial" w:cs="Arial"/>
        </w:rPr>
      </w:pPr>
      <w:r w:rsidRPr="00B318D4">
        <w:rPr>
          <w:rFonts w:ascii="Arial" w:hAnsi="Arial" w:cs="Arial"/>
          <w:noProof/>
          <w:szCs w:val="24"/>
          <w:lang w:val="el-GR" w:eastAsia="el-GR"/>
        </w:rPr>
        <w:drawing>
          <wp:inline distT="0" distB="0" distL="0" distR="0" wp14:anchorId="53B05F43" wp14:editId="304371D2">
            <wp:extent cx="6120130" cy="2165350"/>
            <wp:effectExtent l="0" t="0" r="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09_ViewPathwaysOfTheWorkspac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120130" cy="2165350"/>
                    </a:xfrm>
                    <a:prstGeom prst="rect">
                      <a:avLst/>
                    </a:prstGeom>
                  </pic:spPr>
                </pic:pic>
              </a:graphicData>
            </a:graphic>
          </wp:inline>
        </w:drawing>
      </w:r>
    </w:p>
    <w:p w14:paraId="7528C1DB" w14:textId="50843FF3" w:rsidR="00334255" w:rsidRPr="00B318D4" w:rsidRDefault="00E04057" w:rsidP="00AF2E15">
      <w:pPr>
        <w:pStyle w:val="Caption"/>
        <w:rPr>
          <w:rFonts w:ascii="Arial" w:hAnsi="Arial" w:cs="Arial"/>
          <w:szCs w:val="24"/>
          <w:lang w:val="en-US"/>
        </w:rPr>
      </w:pPr>
      <w:bookmarkStart w:id="230" w:name="_Toc402636774"/>
      <w:bookmarkStart w:id="231" w:name="_Toc44382555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64</w:t>
      </w:r>
      <w:bookmarkEnd w:id="230"/>
      <w:r w:rsidRPr="00B318D4">
        <w:rPr>
          <w:rFonts w:ascii="Arial" w:hAnsi="Arial" w:cs="Arial"/>
        </w:rPr>
        <w:fldChar w:fldCharType="end"/>
      </w:r>
      <w:r w:rsidR="00AF2E15" w:rsidRPr="00B318D4">
        <w:rPr>
          <w:rFonts w:ascii="Arial" w:hAnsi="Arial" w:cs="Arial"/>
        </w:rPr>
        <w:t xml:space="preserve"> : </w:t>
      </w:r>
      <w:r w:rsidR="00AF2E15" w:rsidRPr="00B318D4">
        <w:rPr>
          <w:rFonts w:ascii="Arial" w:hAnsi="Arial" w:cs="Arial"/>
          <w:lang w:val="en-US"/>
        </w:rPr>
        <w:t>Workspace view that represents the new workspace and the pathways shared through this workspace is shown. If you share templates as well, you may see them at the ‘Templates’ tab. The process is exactly the same as it is for Pathways, the only difference is that you have to go the Templates view of your personal page to find the templates that you want to share</w:t>
      </w:r>
      <w:bookmarkEnd w:id="231"/>
    </w:p>
    <w:p w14:paraId="37A1E22C" w14:textId="77777777" w:rsidR="00334255" w:rsidRPr="00B318D4" w:rsidRDefault="00334255" w:rsidP="00334255">
      <w:pPr>
        <w:pStyle w:val="STAR-TRANSnormal"/>
        <w:rPr>
          <w:rFonts w:ascii="Arial" w:hAnsi="Arial" w:cs="Arial"/>
          <w:szCs w:val="24"/>
          <w:lang w:val="en-US"/>
        </w:rPr>
      </w:pPr>
    </w:p>
    <w:p w14:paraId="586E9650" w14:textId="77777777" w:rsidR="00334255" w:rsidRPr="00B318D4" w:rsidRDefault="00334255" w:rsidP="009A55AE">
      <w:pPr>
        <w:pStyle w:val="Heading3"/>
        <w:rPr>
          <w:rFonts w:ascii="Arial" w:hAnsi="Arial" w:cs="Arial"/>
          <w:lang w:val="en-US"/>
        </w:rPr>
      </w:pPr>
      <w:bookmarkStart w:id="232" w:name="_Toc447628854"/>
      <w:r w:rsidRPr="00B318D4">
        <w:rPr>
          <w:rFonts w:ascii="Arial" w:hAnsi="Arial" w:cs="Arial"/>
          <w:lang w:val="en-US"/>
        </w:rPr>
        <w:t>Exploiting workspaces to share pathways and enable other users to enrich them with resources</w:t>
      </w:r>
      <w:bookmarkEnd w:id="232"/>
    </w:p>
    <w:p w14:paraId="25895D38" w14:textId="77777777" w:rsidR="00334255" w:rsidRPr="00B318D4" w:rsidRDefault="00334255" w:rsidP="00E93377">
      <w:pPr>
        <w:rPr>
          <w:rFonts w:ascii="Arial" w:hAnsi="Arial" w:cs="Arial"/>
          <w:lang w:val="en-US"/>
        </w:rPr>
      </w:pPr>
      <w:r w:rsidRPr="00B318D4">
        <w:rPr>
          <w:rFonts w:ascii="Arial" w:hAnsi="Arial" w:cs="Arial"/>
          <w:lang w:val="en-US"/>
        </w:rPr>
        <w:t>Through workspaces, it is possible to share pathways with other users so that non-owners of pathways are able to view them and enrich them with resources attached to their learning activities. When accessing a workspace, a user is able to select a pathway to view as shown in the screenshot below:</w:t>
      </w:r>
    </w:p>
    <w:p w14:paraId="21CA053D" w14:textId="77777777" w:rsidR="00334255" w:rsidRPr="00B318D4" w:rsidRDefault="00334255" w:rsidP="00334255">
      <w:pPr>
        <w:pStyle w:val="STAR-TRANSnormal"/>
        <w:rPr>
          <w:rFonts w:ascii="Arial" w:hAnsi="Arial" w:cs="Arial"/>
          <w:szCs w:val="24"/>
          <w:lang w:val="en-US"/>
        </w:rPr>
      </w:pPr>
    </w:p>
    <w:p w14:paraId="4454FF07"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26724F05" wp14:editId="0A4E4278">
            <wp:extent cx="6120130" cy="2679065"/>
            <wp:effectExtent l="0" t="0" r="0"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01_OpenPathwayForView.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20130" cy="2679065"/>
                    </a:xfrm>
                    <a:prstGeom prst="rect">
                      <a:avLst/>
                    </a:prstGeom>
                  </pic:spPr>
                </pic:pic>
              </a:graphicData>
            </a:graphic>
          </wp:inline>
        </w:drawing>
      </w:r>
    </w:p>
    <w:p w14:paraId="5E37AB1B" w14:textId="7C962A69" w:rsidR="00334255" w:rsidRPr="00B318D4" w:rsidRDefault="00E04057" w:rsidP="00E04057">
      <w:pPr>
        <w:pStyle w:val="Caption"/>
        <w:rPr>
          <w:rFonts w:ascii="Arial" w:hAnsi="Arial" w:cs="Arial"/>
          <w:szCs w:val="24"/>
          <w:lang w:val="en-US"/>
        </w:rPr>
      </w:pPr>
      <w:bookmarkStart w:id="233" w:name="_Toc402636775"/>
      <w:bookmarkStart w:id="234" w:name="_Toc44382555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65</w:t>
      </w:r>
      <w:bookmarkEnd w:id="233"/>
      <w:r w:rsidRPr="00B318D4">
        <w:rPr>
          <w:rFonts w:ascii="Arial" w:hAnsi="Arial" w:cs="Arial"/>
        </w:rPr>
        <w:fldChar w:fldCharType="end"/>
      </w:r>
      <w:r w:rsidR="00E67C68" w:rsidRPr="00B318D4">
        <w:rPr>
          <w:rFonts w:ascii="Arial" w:hAnsi="Arial" w:cs="Arial"/>
        </w:rPr>
        <w:t xml:space="preserve">: </w:t>
      </w:r>
      <w:r w:rsidR="00E67C68" w:rsidRPr="00B318D4">
        <w:rPr>
          <w:rFonts w:ascii="Arial" w:hAnsi="Arial" w:cs="Arial"/>
          <w:lang w:val="en-US"/>
        </w:rPr>
        <w:t>Through workspaces, it is possible to share pathways with other users so that non-owners of pathways are able to view them and enrich them with resources attached to their learning activities. When accessing a workspace, a user is able to select a pathway to view</w:t>
      </w:r>
      <w:bookmarkEnd w:id="234"/>
    </w:p>
    <w:p w14:paraId="18AC229F" w14:textId="77777777" w:rsidR="00334255" w:rsidRPr="00B318D4" w:rsidRDefault="00334255" w:rsidP="00334255">
      <w:pPr>
        <w:pStyle w:val="STAR-TRANSnormal"/>
        <w:rPr>
          <w:rFonts w:ascii="Arial" w:hAnsi="Arial" w:cs="Arial"/>
          <w:szCs w:val="24"/>
          <w:lang w:val="en-US"/>
        </w:rPr>
      </w:pPr>
    </w:p>
    <w:p w14:paraId="1EB8F240" w14:textId="77777777" w:rsidR="00334255" w:rsidRPr="00B318D4" w:rsidRDefault="00334255" w:rsidP="001C19D0">
      <w:pPr>
        <w:rPr>
          <w:rFonts w:ascii="Arial" w:hAnsi="Arial" w:cs="Arial"/>
          <w:lang w:val="en-US"/>
        </w:rPr>
      </w:pPr>
      <w:r w:rsidRPr="00B318D4">
        <w:rPr>
          <w:rFonts w:ascii="Arial" w:hAnsi="Arial" w:cs="Arial"/>
          <w:lang w:val="en-US"/>
        </w:rPr>
        <w:t>By selecting to view a shared pathway, you are able to see its contents without changing them. You may, however, enrich the learning activities of the viewed pathway with additional resources. Let us see how. The screenshot below shows how the previously selected pathway is presented in view mode.</w:t>
      </w:r>
    </w:p>
    <w:p w14:paraId="3832357A" w14:textId="77777777" w:rsidR="00334255" w:rsidRPr="00B318D4" w:rsidRDefault="00334255" w:rsidP="00334255">
      <w:pPr>
        <w:pStyle w:val="STAR-TRANSnormal"/>
        <w:rPr>
          <w:rFonts w:ascii="Arial" w:hAnsi="Arial" w:cs="Arial"/>
          <w:szCs w:val="24"/>
          <w:lang w:val="en-US"/>
        </w:rPr>
      </w:pPr>
    </w:p>
    <w:p w14:paraId="6E6E44C7"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7758AC4A" wp14:editId="1FD683A7">
            <wp:extent cx="6120130" cy="2702560"/>
            <wp:effectExtent l="0" t="0" r="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02_PathwayView.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20130" cy="2702560"/>
                    </a:xfrm>
                    <a:prstGeom prst="rect">
                      <a:avLst/>
                    </a:prstGeom>
                  </pic:spPr>
                </pic:pic>
              </a:graphicData>
            </a:graphic>
          </wp:inline>
        </w:drawing>
      </w:r>
    </w:p>
    <w:p w14:paraId="793A53F2" w14:textId="27E5F5E2" w:rsidR="00334255" w:rsidRPr="00B318D4" w:rsidRDefault="00E04057" w:rsidP="00E04057">
      <w:pPr>
        <w:pStyle w:val="Caption"/>
        <w:rPr>
          <w:rFonts w:ascii="Arial" w:hAnsi="Arial" w:cs="Arial"/>
          <w:szCs w:val="24"/>
          <w:lang w:val="en-US"/>
        </w:rPr>
      </w:pPr>
      <w:bookmarkStart w:id="235" w:name="_Toc402636776"/>
      <w:bookmarkStart w:id="236" w:name="_Toc44382555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66</w:t>
      </w:r>
      <w:bookmarkEnd w:id="235"/>
      <w:r w:rsidRPr="00B318D4">
        <w:rPr>
          <w:rFonts w:ascii="Arial" w:hAnsi="Arial" w:cs="Arial"/>
        </w:rPr>
        <w:fldChar w:fldCharType="end"/>
      </w:r>
      <w:r w:rsidR="00E67C68" w:rsidRPr="00B318D4">
        <w:rPr>
          <w:rFonts w:ascii="Arial" w:hAnsi="Arial" w:cs="Arial"/>
        </w:rPr>
        <w:t xml:space="preserve"> : The view perspective of a Pathway</w:t>
      </w:r>
      <w:bookmarkEnd w:id="236"/>
      <w:r w:rsidR="00E67C68" w:rsidRPr="00B318D4">
        <w:rPr>
          <w:rFonts w:ascii="Arial" w:hAnsi="Arial" w:cs="Arial"/>
        </w:rPr>
        <w:t xml:space="preserve"> </w:t>
      </w:r>
    </w:p>
    <w:p w14:paraId="4DB367D2" w14:textId="77777777" w:rsidR="00334255" w:rsidRPr="00B318D4" w:rsidRDefault="00334255" w:rsidP="00334255">
      <w:pPr>
        <w:pStyle w:val="STAR-TRANSnormal"/>
        <w:rPr>
          <w:rFonts w:ascii="Arial" w:hAnsi="Arial" w:cs="Arial"/>
          <w:szCs w:val="24"/>
          <w:lang w:val="en-US"/>
        </w:rPr>
      </w:pPr>
    </w:p>
    <w:p w14:paraId="76A2B555" w14:textId="77777777" w:rsidR="00334255" w:rsidRPr="00B318D4" w:rsidRDefault="00334255" w:rsidP="001C19D0">
      <w:pPr>
        <w:rPr>
          <w:rFonts w:ascii="Arial" w:hAnsi="Arial" w:cs="Arial"/>
          <w:lang w:val="en-US"/>
        </w:rPr>
      </w:pPr>
      <w:r w:rsidRPr="00B318D4">
        <w:rPr>
          <w:rFonts w:ascii="Arial" w:hAnsi="Arial" w:cs="Arial"/>
          <w:lang w:val="en-US"/>
        </w:rPr>
        <w:t>To start enriching its learning activities with additional resources, first select the activity you want to enrich and then go to the ‘Resources’ tab of this activity and press the ‘Add Resource’ button as shown in the screenshot below.</w:t>
      </w:r>
    </w:p>
    <w:p w14:paraId="48CADB6E"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03855F62" wp14:editId="2EA8F18B">
            <wp:extent cx="6120130" cy="270764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03_AddResource.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130" cy="2707640"/>
                    </a:xfrm>
                    <a:prstGeom prst="rect">
                      <a:avLst/>
                    </a:prstGeom>
                  </pic:spPr>
                </pic:pic>
              </a:graphicData>
            </a:graphic>
          </wp:inline>
        </w:drawing>
      </w:r>
    </w:p>
    <w:p w14:paraId="5B137A1C" w14:textId="3C169CC5" w:rsidR="00334255" w:rsidRPr="00B318D4" w:rsidRDefault="00E04057" w:rsidP="00E04057">
      <w:pPr>
        <w:pStyle w:val="Caption"/>
        <w:rPr>
          <w:rFonts w:ascii="Arial" w:hAnsi="Arial" w:cs="Arial"/>
          <w:szCs w:val="24"/>
          <w:lang w:val="en-US"/>
        </w:rPr>
      </w:pPr>
      <w:bookmarkStart w:id="237" w:name="_Toc402636777"/>
      <w:bookmarkStart w:id="238" w:name="_Toc44382555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67</w:t>
      </w:r>
      <w:bookmarkEnd w:id="237"/>
      <w:r w:rsidRPr="00B318D4">
        <w:rPr>
          <w:rFonts w:ascii="Arial" w:hAnsi="Arial" w:cs="Arial"/>
        </w:rPr>
        <w:fldChar w:fldCharType="end"/>
      </w:r>
      <w:r w:rsidR="00E67C68" w:rsidRPr="00B318D4">
        <w:rPr>
          <w:rFonts w:ascii="Arial" w:hAnsi="Arial" w:cs="Arial"/>
        </w:rPr>
        <w:t xml:space="preserve"> : Add a resource to activity as a view not as an owner. Press the Add resource button, up right corner.</w:t>
      </w:r>
      <w:bookmarkEnd w:id="238"/>
      <w:r w:rsidR="00E67C68" w:rsidRPr="00B318D4">
        <w:rPr>
          <w:rFonts w:ascii="Arial" w:hAnsi="Arial" w:cs="Arial"/>
        </w:rPr>
        <w:t xml:space="preserve"> </w:t>
      </w:r>
    </w:p>
    <w:p w14:paraId="2B9403EC" w14:textId="77777777" w:rsidR="00E67C68" w:rsidRPr="00B318D4" w:rsidRDefault="00334255" w:rsidP="00E67C68">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546C921D" wp14:editId="4E10B336">
            <wp:extent cx="1316736" cy="14630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04_SelectSourceForResource.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16736" cy="1463040"/>
                    </a:xfrm>
                    <a:prstGeom prst="rect">
                      <a:avLst/>
                    </a:prstGeom>
                  </pic:spPr>
                </pic:pic>
              </a:graphicData>
            </a:graphic>
          </wp:inline>
        </w:drawing>
      </w:r>
    </w:p>
    <w:p w14:paraId="1540644F" w14:textId="4A88F7D9" w:rsidR="00334255" w:rsidRPr="00B318D4" w:rsidRDefault="00E67C68" w:rsidP="00E67C68">
      <w:pPr>
        <w:pStyle w:val="Caption"/>
        <w:rPr>
          <w:rFonts w:ascii="Arial" w:hAnsi="Arial" w:cs="Arial"/>
        </w:rPr>
      </w:pPr>
      <w:bookmarkStart w:id="239" w:name="_Toc44382556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68</w:t>
      </w:r>
      <w:r w:rsidRPr="00B318D4">
        <w:rPr>
          <w:rFonts w:ascii="Arial" w:hAnsi="Arial" w:cs="Arial"/>
        </w:rPr>
        <w:fldChar w:fldCharType="end"/>
      </w:r>
      <w:r w:rsidRPr="00B318D4">
        <w:rPr>
          <w:rFonts w:ascii="Arial" w:hAnsi="Arial" w:cs="Arial"/>
        </w:rPr>
        <w:t xml:space="preserve"> : The different alternative options in order to add a resource. </w:t>
      </w:r>
      <w:r w:rsidRPr="00B318D4">
        <w:rPr>
          <w:rFonts w:ascii="Arial" w:hAnsi="Arial" w:cs="Arial"/>
          <w:lang w:val="en-US"/>
        </w:rPr>
        <w:t>You may upload a file from your local storage, add a link in the web of find a resource in various repositories and external content sites such as Europeana, Natural Europe repository, ODS repository, SlideShare or YouTube. Let us assume that you want to find a resource from the ODS repository. Click on ‘Find resources ODS’.</w:t>
      </w:r>
      <w:bookmarkEnd w:id="239"/>
    </w:p>
    <w:p w14:paraId="6254DFE6" w14:textId="77777777" w:rsidR="00334255" w:rsidRPr="00B318D4" w:rsidRDefault="00334255" w:rsidP="001C19D0">
      <w:pPr>
        <w:rPr>
          <w:rFonts w:ascii="Arial" w:hAnsi="Arial" w:cs="Arial"/>
          <w:lang w:val="en-US"/>
        </w:rPr>
      </w:pPr>
      <w:r w:rsidRPr="00B318D4">
        <w:rPr>
          <w:rFonts w:ascii="Arial" w:hAnsi="Arial" w:cs="Arial"/>
          <w:lang w:val="en-US"/>
        </w:rPr>
        <w:t>As soon as you click this button a drop down menu shows up with a list of the various options you have: You may upload a file from your local storage, add a link in the web of find a resource in various repositories and external content sites such as Europeana, Natural Europe repository, ODS repository, SlideShare or YouTube. Let us assume that you want to find a resource from the ODS repository. Click on ‘Find resources ODS’.</w:t>
      </w:r>
    </w:p>
    <w:p w14:paraId="6D1E530B" w14:textId="77777777" w:rsidR="00334255" w:rsidRPr="00B318D4" w:rsidRDefault="00334255" w:rsidP="001C19D0">
      <w:pPr>
        <w:rPr>
          <w:rFonts w:ascii="Arial" w:hAnsi="Arial" w:cs="Arial"/>
          <w:lang w:val="en-US"/>
        </w:rPr>
      </w:pPr>
      <w:r w:rsidRPr="00B318D4">
        <w:rPr>
          <w:rFonts w:ascii="Arial" w:hAnsi="Arial" w:cs="Arial"/>
          <w:lang w:val="en-US"/>
        </w:rPr>
        <w:t>A pop up dialogue box shows up where you can give your search keywords and the results that satisfy them are presented. Browse on the list of the resources shown and click the ‘Add resource’ button to add the desired resource(s) in the learning activity you are working on. When you finish, click the ‘Close’ button.</w:t>
      </w:r>
    </w:p>
    <w:p w14:paraId="3F64BAB1" w14:textId="77777777" w:rsidR="00334255" w:rsidRPr="00B318D4" w:rsidRDefault="00334255" w:rsidP="00334255">
      <w:pPr>
        <w:pStyle w:val="STAR-TRANSnormal"/>
        <w:rPr>
          <w:rFonts w:ascii="Arial" w:hAnsi="Arial" w:cs="Arial"/>
          <w:szCs w:val="24"/>
          <w:lang w:val="en-US"/>
        </w:rPr>
      </w:pPr>
    </w:p>
    <w:p w14:paraId="32476AED"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lastRenderedPageBreak/>
        <w:drawing>
          <wp:inline distT="0" distB="0" distL="0" distR="0" wp14:anchorId="3E514904" wp14:editId="4F6AE87B">
            <wp:extent cx="4901184" cy="2130552"/>
            <wp:effectExtent l="0" t="0" r="0"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05_AddSelectedResource.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901184" cy="2130552"/>
                    </a:xfrm>
                    <a:prstGeom prst="rect">
                      <a:avLst/>
                    </a:prstGeom>
                  </pic:spPr>
                </pic:pic>
              </a:graphicData>
            </a:graphic>
          </wp:inline>
        </w:drawing>
      </w:r>
    </w:p>
    <w:p w14:paraId="165AEF25" w14:textId="03992836" w:rsidR="00334255" w:rsidRPr="00B318D4" w:rsidRDefault="00E04057" w:rsidP="00E04057">
      <w:pPr>
        <w:pStyle w:val="Caption"/>
        <w:rPr>
          <w:rFonts w:ascii="Arial" w:hAnsi="Arial" w:cs="Arial"/>
          <w:szCs w:val="24"/>
          <w:lang w:val="en-US"/>
        </w:rPr>
      </w:pPr>
      <w:bookmarkStart w:id="240" w:name="_Toc402636779"/>
      <w:bookmarkStart w:id="241" w:name="_Toc443825561"/>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69</w:t>
      </w:r>
      <w:bookmarkEnd w:id="240"/>
      <w:r w:rsidRPr="00B318D4">
        <w:rPr>
          <w:rFonts w:ascii="Arial" w:hAnsi="Arial" w:cs="Arial"/>
        </w:rPr>
        <w:fldChar w:fldCharType="end"/>
      </w:r>
      <w:r w:rsidR="00E67C68" w:rsidRPr="00B318D4">
        <w:rPr>
          <w:rFonts w:ascii="Arial" w:hAnsi="Arial" w:cs="Arial"/>
        </w:rPr>
        <w:t xml:space="preserve"> : </w:t>
      </w:r>
      <w:r w:rsidR="00E67C68" w:rsidRPr="00B318D4">
        <w:rPr>
          <w:rFonts w:ascii="Arial" w:hAnsi="Arial" w:cs="Arial"/>
          <w:lang w:val="en-US"/>
        </w:rPr>
        <w:t>Enter search keywords and press the search button . The results that satisfy them are presented. Browse on the list of the resources shown and click the ‘Add resource’ button to add the desired resource(s) in the learning activity you are working on</w:t>
      </w:r>
      <w:bookmarkEnd w:id="241"/>
    </w:p>
    <w:p w14:paraId="399525EC" w14:textId="77777777" w:rsidR="00334255" w:rsidRPr="00B318D4" w:rsidRDefault="00334255" w:rsidP="00E67C68">
      <w:pPr>
        <w:rPr>
          <w:rFonts w:ascii="Arial" w:hAnsi="Arial" w:cs="Arial"/>
          <w:lang w:val="en-US"/>
        </w:rPr>
      </w:pPr>
    </w:p>
    <w:p w14:paraId="29DCB384" w14:textId="77777777" w:rsidR="00334255" w:rsidRPr="00B318D4" w:rsidRDefault="00334255" w:rsidP="00E67C68">
      <w:pPr>
        <w:rPr>
          <w:rFonts w:ascii="Arial" w:hAnsi="Arial" w:cs="Arial"/>
          <w:lang w:val="en-US"/>
        </w:rPr>
      </w:pPr>
      <w:r w:rsidRPr="00B318D4">
        <w:rPr>
          <w:rFonts w:ascii="Arial" w:hAnsi="Arial" w:cs="Arial"/>
          <w:lang w:val="en-US"/>
        </w:rPr>
        <w:t>Now you should be able to see the new resource listed within the selected learning activity. To view the resource in the central view pane, click on its title.</w:t>
      </w:r>
    </w:p>
    <w:p w14:paraId="5D298F19"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5365A234" wp14:editId="7D0C97D4">
            <wp:extent cx="6120130" cy="26943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06_SeeTheResource.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0130" cy="2694305"/>
                    </a:xfrm>
                    <a:prstGeom prst="rect">
                      <a:avLst/>
                    </a:prstGeom>
                  </pic:spPr>
                </pic:pic>
              </a:graphicData>
            </a:graphic>
          </wp:inline>
        </w:drawing>
      </w:r>
    </w:p>
    <w:p w14:paraId="12DF8E32" w14:textId="25A85412" w:rsidR="00334255" w:rsidRPr="00B318D4" w:rsidRDefault="00E04057" w:rsidP="00E04057">
      <w:pPr>
        <w:pStyle w:val="Caption"/>
        <w:rPr>
          <w:rFonts w:ascii="Arial" w:hAnsi="Arial" w:cs="Arial"/>
          <w:szCs w:val="24"/>
          <w:lang w:val="en-US"/>
        </w:rPr>
      </w:pPr>
      <w:bookmarkStart w:id="242" w:name="_Toc402636780"/>
      <w:bookmarkStart w:id="243" w:name="_Toc443825562"/>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70</w:t>
      </w:r>
      <w:bookmarkEnd w:id="242"/>
      <w:r w:rsidRPr="00B318D4">
        <w:rPr>
          <w:rFonts w:ascii="Arial" w:hAnsi="Arial" w:cs="Arial"/>
        </w:rPr>
        <w:fldChar w:fldCharType="end"/>
      </w:r>
      <w:r w:rsidR="00E67C68" w:rsidRPr="00B318D4">
        <w:rPr>
          <w:rFonts w:ascii="Arial" w:hAnsi="Arial" w:cs="Arial"/>
        </w:rPr>
        <w:t xml:space="preserve"> : The resource from the ODS repository has been added to the activity. Then, you can act to it as a normal activity resource.</w:t>
      </w:r>
      <w:bookmarkEnd w:id="243"/>
      <w:r w:rsidR="00E67C68" w:rsidRPr="00B318D4">
        <w:rPr>
          <w:rFonts w:ascii="Arial" w:hAnsi="Arial" w:cs="Arial"/>
        </w:rPr>
        <w:t xml:space="preserve"> </w:t>
      </w:r>
    </w:p>
    <w:p w14:paraId="255ED355" w14:textId="77777777" w:rsidR="00334255" w:rsidRPr="00B318D4" w:rsidRDefault="00334255" w:rsidP="00334255">
      <w:pPr>
        <w:pStyle w:val="STAR-TRANSnormal"/>
        <w:rPr>
          <w:rFonts w:ascii="Arial" w:hAnsi="Arial" w:cs="Arial"/>
          <w:szCs w:val="24"/>
          <w:lang w:val="en-US"/>
        </w:rPr>
      </w:pPr>
    </w:p>
    <w:p w14:paraId="41DE1C13" w14:textId="77777777" w:rsidR="00334255" w:rsidRPr="00B318D4" w:rsidRDefault="00334255" w:rsidP="001C19D0">
      <w:pPr>
        <w:rPr>
          <w:rFonts w:ascii="Arial" w:hAnsi="Arial" w:cs="Arial"/>
          <w:lang w:val="en-US"/>
        </w:rPr>
      </w:pPr>
      <w:r w:rsidRPr="00B318D4">
        <w:rPr>
          <w:rFonts w:ascii="Arial" w:hAnsi="Arial" w:cs="Arial"/>
          <w:lang w:val="en-US"/>
        </w:rPr>
        <w:t>You may proceed this way to add more resources or select another learning activity to enrich.</w:t>
      </w:r>
    </w:p>
    <w:p w14:paraId="00E7E796" w14:textId="77777777" w:rsidR="00334255" w:rsidRPr="00B318D4" w:rsidRDefault="00334255" w:rsidP="00334255">
      <w:pPr>
        <w:pStyle w:val="STAR-TRANSnormal"/>
        <w:rPr>
          <w:rFonts w:ascii="Arial" w:hAnsi="Arial" w:cs="Arial"/>
          <w:szCs w:val="24"/>
          <w:lang w:val="en-US"/>
        </w:rPr>
      </w:pPr>
    </w:p>
    <w:p w14:paraId="5BAC216F" w14:textId="77777777" w:rsidR="00334255" w:rsidRPr="00B318D4" w:rsidRDefault="00334255" w:rsidP="009A55AE">
      <w:pPr>
        <w:pStyle w:val="Heading3"/>
        <w:rPr>
          <w:rFonts w:ascii="Arial" w:hAnsi="Arial" w:cs="Arial"/>
          <w:lang w:val="en-US"/>
        </w:rPr>
      </w:pPr>
      <w:bookmarkStart w:id="244" w:name="_Toc447628855"/>
      <w:r w:rsidRPr="00B318D4">
        <w:rPr>
          <w:rFonts w:ascii="Arial" w:hAnsi="Arial" w:cs="Arial"/>
          <w:lang w:val="en-US"/>
        </w:rPr>
        <w:t>Shared editing of pathways</w:t>
      </w:r>
      <w:bookmarkEnd w:id="244"/>
    </w:p>
    <w:p w14:paraId="758B8526" w14:textId="77777777" w:rsidR="00334255" w:rsidRPr="00B318D4" w:rsidRDefault="00334255" w:rsidP="001C19D0">
      <w:pPr>
        <w:rPr>
          <w:rFonts w:ascii="Arial" w:hAnsi="Arial" w:cs="Arial"/>
          <w:lang w:val="en-US"/>
        </w:rPr>
      </w:pPr>
      <w:r w:rsidRPr="00B318D4">
        <w:rPr>
          <w:rFonts w:ascii="Arial" w:hAnsi="Arial" w:cs="Arial"/>
          <w:lang w:val="en-US"/>
        </w:rPr>
        <w:t xml:space="preserve">Sharing pathways through workspaces enables other users to view and enrich them with resources. There are cases, however, when you want to collaborate with other users to edit a specific pathway. In such a case, you are able to select </w:t>
      </w:r>
      <w:r w:rsidRPr="00B318D4">
        <w:rPr>
          <w:rFonts w:ascii="Arial" w:hAnsi="Arial" w:cs="Arial"/>
          <w:lang w:val="en-US"/>
        </w:rPr>
        <w:lastRenderedPageBreak/>
        <w:t>the users that you want to have editing access to your pathways. Let us see how.</w:t>
      </w:r>
    </w:p>
    <w:p w14:paraId="048008B5" w14:textId="77777777" w:rsidR="00334255" w:rsidRPr="00B318D4" w:rsidRDefault="00334255" w:rsidP="001C19D0">
      <w:pPr>
        <w:rPr>
          <w:rFonts w:ascii="Arial" w:hAnsi="Arial" w:cs="Arial"/>
          <w:lang w:val="en-US"/>
        </w:rPr>
      </w:pPr>
      <w:r w:rsidRPr="00B318D4">
        <w:rPr>
          <w:rFonts w:ascii="Arial" w:hAnsi="Arial" w:cs="Arial"/>
          <w:lang w:val="en-US"/>
        </w:rPr>
        <w:t xml:space="preserve">First you go to your Personal Page using the drop down menu available through the button at the upper right part of Octopus labeled with your name. In your personal page you could browse your pathways, your templates and your workspaces. The pathways view is selected when you go to your personal page. Identify the pathway you want to share and click on the small circular button showing a downward arrowhead. A drop down menu is shown as depicted in the following screenshot. </w:t>
      </w:r>
    </w:p>
    <w:p w14:paraId="388F9A63" w14:textId="77777777" w:rsidR="00E04057" w:rsidRPr="00B318D4" w:rsidRDefault="00334255" w:rsidP="00E04057">
      <w:pPr>
        <w:pStyle w:val="STAR-TRANSnormal"/>
        <w:keepNext/>
        <w:jc w:val="center"/>
        <w:rPr>
          <w:rFonts w:ascii="Arial" w:hAnsi="Arial" w:cs="Arial"/>
        </w:rPr>
      </w:pPr>
      <w:r w:rsidRPr="00B318D4">
        <w:rPr>
          <w:rFonts w:ascii="Arial" w:hAnsi="Arial" w:cs="Arial"/>
          <w:noProof/>
          <w:szCs w:val="24"/>
          <w:lang w:val="el-GR" w:eastAsia="el-GR"/>
        </w:rPr>
        <w:drawing>
          <wp:inline distT="0" distB="0" distL="0" distR="0" wp14:anchorId="67299247" wp14:editId="40DDAE25">
            <wp:extent cx="5852160" cy="3291840"/>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1_ShareScenario.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852160" cy="3291840"/>
                    </a:xfrm>
                    <a:prstGeom prst="rect">
                      <a:avLst/>
                    </a:prstGeom>
                  </pic:spPr>
                </pic:pic>
              </a:graphicData>
            </a:graphic>
          </wp:inline>
        </w:drawing>
      </w:r>
    </w:p>
    <w:p w14:paraId="3EDAABA5" w14:textId="45ADEFB6" w:rsidR="00334255" w:rsidRPr="00B318D4" w:rsidRDefault="00E04057" w:rsidP="00E83CFA">
      <w:pPr>
        <w:pStyle w:val="Caption"/>
        <w:rPr>
          <w:rFonts w:ascii="Arial" w:hAnsi="Arial" w:cs="Arial"/>
        </w:rPr>
      </w:pPr>
      <w:bookmarkStart w:id="245" w:name="_Toc402636781"/>
      <w:bookmarkStart w:id="246" w:name="_Toc443825563"/>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71</w:t>
      </w:r>
      <w:bookmarkEnd w:id="245"/>
      <w:r w:rsidRPr="00B318D4">
        <w:rPr>
          <w:rFonts w:ascii="Arial" w:hAnsi="Arial" w:cs="Arial"/>
        </w:rPr>
        <w:fldChar w:fldCharType="end"/>
      </w:r>
      <w:r w:rsidR="00E83CFA" w:rsidRPr="00B318D4">
        <w:rPr>
          <w:rFonts w:ascii="Arial" w:hAnsi="Arial" w:cs="Arial"/>
        </w:rPr>
        <w:t xml:space="preserve"> : Collaboration among users to modify a Pathway. First you go to your Personal Page using the drop down menu available through the button at the upper right part of Octopus labeled with your name. In your personal page you could browse your pathways, your templates and your workspaces. The pathways view is selected when you go to your personal page. Identify the pathway you want to share and click on the small circular button showing a downward arrowhead. A drop down menu is shown as depicted in the following screenshot.</w:t>
      </w:r>
      <w:bookmarkEnd w:id="246"/>
      <w:r w:rsidR="00E83CFA" w:rsidRPr="00B318D4">
        <w:rPr>
          <w:rFonts w:ascii="Arial" w:hAnsi="Arial" w:cs="Arial"/>
        </w:rPr>
        <w:t xml:space="preserve"> </w:t>
      </w:r>
    </w:p>
    <w:p w14:paraId="7DEDF2EC" w14:textId="77777777" w:rsidR="00E83CFA" w:rsidRPr="00B318D4" w:rsidRDefault="00E83CFA" w:rsidP="00E83CFA">
      <w:pPr>
        <w:keepNext/>
        <w:jc w:val="center"/>
        <w:rPr>
          <w:rFonts w:ascii="Arial" w:hAnsi="Arial" w:cs="Arial"/>
        </w:rPr>
      </w:pPr>
      <w:r w:rsidRPr="00B318D4">
        <w:rPr>
          <w:rFonts w:ascii="Arial" w:hAnsi="Arial" w:cs="Arial"/>
          <w:noProof/>
          <w:lang w:eastAsia="el-GR"/>
        </w:rPr>
        <w:lastRenderedPageBreak/>
        <w:drawing>
          <wp:inline distT="0" distB="0" distL="0" distR="0" wp14:anchorId="03CE1553" wp14:editId="3C86FF79">
            <wp:extent cx="2989580" cy="2185035"/>
            <wp:effectExtent l="0" t="0" r="127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2_UsersList.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89580" cy="2185035"/>
                    </a:xfrm>
                    <a:prstGeom prst="rect">
                      <a:avLst/>
                    </a:prstGeom>
                  </pic:spPr>
                </pic:pic>
              </a:graphicData>
            </a:graphic>
          </wp:inline>
        </w:drawing>
      </w:r>
    </w:p>
    <w:p w14:paraId="2203A3BE" w14:textId="3CD1E34C" w:rsidR="00E83CFA" w:rsidRPr="00B318D4" w:rsidRDefault="00E83CFA" w:rsidP="00E83CFA">
      <w:pPr>
        <w:pStyle w:val="Caption"/>
        <w:rPr>
          <w:rFonts w:ascii="Arial" w:hAnsi="Arial" w:cs="Arial"/>
          <w:lang w:val="en-US"/>
        </w:rPr>
      </w:pPr>
      <w:bookmarkStart w:id="247" w:name="_Toc443825564"/>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72</w:t>
      </w:r>
      <w:r w:rsidRPr="00B318D4">
        <w:rPr>
          <w:rFonts w:ascii="Arial" w:hAnsi="Arial" w:cs="Arial"/>
        </w:rPr>
        <w:fldChar w:fldCharType="end"/>
      </w:r>
      <w:r w:rsidRPr="00B318D4">
        <w:rPr>
          <w:rFonts w:ascii="Arial" w:hAnsi="Arial" w:cs="Arial"/>
        </w:rPr>
        <w:t xml:space="preserve"> : </w:t>
      </w:r>
      <w:r w:rsidRPr="00B318D4">
        <w:rPr>
          <w:rFonts w:ascii="Arial" w:hAnsi="Arial" w:cs="Arial"/>
          <w:lang w:val="en-US"/>
        </w:rPr>
        <w:t>A pop-up window shows up (see above screenshot) where you may browse through the set of users (see screenshot below). To share the pathway with a specific user, just click on ‘Share with’ button inside the box representing the user. As soon you click on this button, the user is able to edit your pathway. The button changes to ‘Stop sharing’. In case you want to terminate sharing of your pathway with another user, you just click on the ‘Stop sharing’ button inside the box representing that user.</w:t>
      </w:r>
      <w:bookmarkEnd w:id="247"/>
    </w:p>
    <w:p w14:paraId="4DB4DB46" w14:textId="77777777" w:rsidR="00357098" w:rsidRPr="00B318D4" w:rsidRDefault="00357098" w:rsidP="00357098">
      <w:pPr>
        <w:rPr>
          <w:rFonts w:ascii="Arial" w:hAnsi="Arial" w:cs="Arial"/>
          <w:lang w:val="en-US" w:eastAsia="en-GB"/>
        </w:rPr>
      </w:pPr>
    </w:p>
    <w:p w14:paraId="6A9B13F0" w14:textId="201F62F8" w:rsidR="00334255" w:rsidRPr="00B318D4" w:rsidRDefault="00334255" w:rsidP="001C19D0">
      <w:pPr>
        <w:rPr>
          <w:rFonts w:ascii="Arial" w:hAnsi="Arial" w:cs="Arial"/>
          <w:lang w:val="en-US"/>
        </w:rPr>
      </w:pPr>
      <w:r w:rsidRPr="00B318D4">
        <w:rPr>
          <w:rFonts w:ascii="Arial" w:hAnsi="Arial" w:cs="Arial"/>
          <w:lang w:val="en-US"/>
        </w:rPr>
        <w:t xml:space="preserve">A pop-up window shows up (see </w:t>
      </w:r>
      <w:r w:rsidR="00E83CFA" w:rsidRPr="00B318D4">
        <w:rPr>
          <w:rFonts w:ascii="Arial" w:hAnsi="Arial" w:cs="Arial"/>
          <w:lang w:val="en-US"/>
        </w:rPr>
        <w:t xml:space="preserve">above </w:t>
      </w:r>
      <w:r w:rsidRPr="00B318D4">
        <w:rPr>
          <w:rFonts w:ascii="Arial" w:hAnsi="Arial" w:cs="Arial"/>
          <w:lang w:val="en-US"/>
        </w:rPr>
        <w:t xml:space="preserve">screenshot) where you may browse through the set of users (see screenshot below). To share the pathway with a specific user, just click on ‘Share with’ button inside the box representing the user. As soon you click on this button, the user is able to edit your pathway. The button changes to ‘Stop sharing’. In case you want to terminate sharing of your pathway with another user, you just click on the ‘Stop sharing’ button inside the box representing that user. </w:t>
      </w:r>
    </w:p>
    <w:p w14:paraId="5A58D193" w14:textId="77777777" w:rsidR="00334255" w:rsidRPr="00B318D4" w:rsidRDefault="00334255" w:rsidP="001C19D0">
      <w:pPr>
        <w:rPr>
          <w:rFonts w:ascii="Arial" w:hAnsi="Arial" w:cs="Arial"/>
          <w:lang w:val="en-US"/>
        </w:rPr>
      </w:pPr>
      <w:r w:rsidRPr="00B318D4">
        <w:rPr>
          <w:rFonts w:ascii="Arial" w:hAnsi="Arial" w:cs="Arial"/>
          <w:lang w:val="en-US"/>
        </w:rPr>
        <w:t>The list of pathways that have been shared for editing with you are shown in your Personal Page, at the Pathways view under the table ‘Shared Editing’ next to the ‘My Pathways’ tab.</w:t>
      </w:r>
    </w:p>
    <w:p w14:paraId="156C3E3E" w14:textId="653C4671" w:rsidR="003728E5" w:rsidRPr="00B318D4" w:rsidRDefault="003728E5" w:rsidP="00087821">
      <w:pPr>
        <w:pStyle w:val="Heading2"/>
        <w:rPr>
          <w:rFonts w:ascii="Arial" w:hAnsi="Arial" w:cs="Arial"/>
          <w:lang w:val="en-US"/>
        </w:rPr>
      </w:pPr>
      <w:bookmarkStart w:id="248" w:name="_Toc447628856"/>
      <w:r w:rsidRPr="00B318D4">
        <w:rPr>
          <w:rFonts w:ascii="Arial" w:hAnsi="Arial" w:cs="Arial"/>
          <w:lang w:val="en-US"/>
        </w:rPr>
        <w:t>Summary</w:t>
      </w:r>
      <w:bookmarkEnd w:id="248"/>
    </w:p>
    <w:p w14:paraId="77B5B039" w14:textId="40AA80CC" w:rsidR="0017424B" w:rsidRPr="00B318D4" w:rsidRDefault="00B975E6" w:rsidP="00FF1DCA">
      <w:pPr>
        <w:rPr>
          <w:rFonts w:ascii="Arial" w:hAnsi="Arial" w:cs="Arial"/>
          <w:lang w:val="en-GB" w:eastAsia="en-GB"/>
        </w:rPr>
      </w:pPr>
      <w:r w:rsidRPr="00B318D4">
        <w:rPr>
          <w:rFonts w:ascii="Arial" w:hAnsi="Arial" w:cs="Arial"/>
          <w:lang w:val="en-US"/>
        </w:rPr>
        <w:t xml:space="preserve">In this </w:t>
      </w:r>
      <w:r w:rsidR="0017424B" w:rsidRPr="00B318D4">
        <w:rPr>
          <w:rFonts w:ascii="Arial" w:hAnsi="Arial" w:cs="Arial"/>
          <w:lang w:val="en-US"/>
        </w:rPr>
        <w:t>chapter</w:t>
      </w:r>
      <w:r w:rsidRPr="00B318D4">
        <w:rPr>
          <w:rFonts w:ascii="Arial" w:hAnsi="Arial" w:cs="Arial"/>
          <w:lang w:val="en-US"/>
        </w:rPr>
        <w:t xml:space="preserve"> we focused on the </w:t>
      </w:r>
      <w:r w:rsidR="00FF1DCA" w:rsidRPr="00B318D4">
        <w:rPr>
          <w:rFonts w:ascii="Arial" w:hAnsi="Arial" w:cs="Arial"/>
          <w:lang w:val="en-US"/>
        </w:rPr>
        <w:t xml:space="preserve">implementation of the Octopus tool </w:t>
      </w:r>
      <w:r w:rsidR="0017424B" w:rsidRPr="00B318D4">
        <w:rPr>
          <w:rFonts w:ascii="Arial" w:hAnsi="Arial" w:cs="Arial"/>
          <w:lang w:val="en-US"/>
        </w:rPr>
        <w:t xml:space="preserve">in detail. We presented Octopus </w:t>
      </w:r>
      <w:r w:rsidR="000869EC" w:rsidRPr="00B318D4">
        <w:rPr>
          <w:rFonts w:ascii="Arial" w:hAnsi="Arial" w:cs="Arial"/>
          <w:lang w:val="en-US"/>
        </w:rPr>
        <w:t>architecture</w:t>
      </w:r>
      <w:r w:rsidR="00FF1DCA" w:rsidRPr="00B318D4">
        <w:rPr>
          <w:rFonts w:ascii="Arial" w:hAnsi="Arial" w:cs="Arial"/>
          <w:lang w:val="en-US"/>
        </w:rPr>
        <w:t>,</w:t>
      </w:r>
      <w:r w:rsidR="0017424B" w:rsidRPr="00B318D4">
        <w:rPr>
          <w:rFonts w:ascii="Arial" w:hAnsi="Arial" w:cs="Arial"/>
          <w:lang w:val="en-US"/>
        </w:rPr>
        <w:t xml:space="preserve"> and a </w:t>
      </w:r>
      <w:r w:rsidR="000869EC" w:rsidRPr="00B318D4">
        <w:rPr>
          <w:rFonts w:ascii="Arial" w:hAnsi="Arial" w:cs="Arial"/>
          <w:lang w:val="en-US"/>
        </w:rPr>
        <w:t xml:space="preserve">detailed </w:t>
      </w:r>
      <w:r w:rsidR="008C74B9" w:rsidRPr="00B318D4">
        <w:rPr>
          <w:rFonts w:ascii="Arial" w:hAnsi="Arial" w:cs="Arial"/>
          <w:lang w:val="en-US"/>
        </w:rPr>
        <w:t>walkthrough</w:t>
      </w:r>
      <w:r w:rsidR="0017424B" w:rsidRPr="00B318D4">
        <w:rPr>
          <w:rFonts w:ascii="Arial" w:hAnsi="Arial" w:cs="Arial"/>
          <w:lang w:val="en-US"/>
        </w:rPr>
        <w:t xml:space="preserve">, presenting the use of the system based on its </w:t>
      </w:r>
      <w:r w:rsidR="00FF1DCA" w:rsidRPr="00B318D4">
        <w:rPr>
          <w:rFonts w:ascii="Arial" w:hAnsi="Arial" w:cs="Arial"/>
          <w:lang w:val="en-GB" w:eastAsia="en-GB"/>
        </w:rPr>
        <w:t>Graphical User Interfaces (GUIs).</w:t>
      </w:r>
    </w:p>
    <w:p w14:paraId="6C30D811" w14:textId="681BE461" w:rsidR="00FF1DCA" w:rsidRPr="00B318D4" w:rsidRDefault="0017424B" w:rsidP="00FF1DCA">
      <w:pPr>
        <w:rPr>
          <w:rFonts w:ascii="Arial" w:hAnsi="Arial" w:cs="Arial"/>
          <w:lang w:val="en-GB" w:eastAsia="en-GB"/>
        </w:rPr>
      </w:pPr>
      <w:r w:rsidRPr="00B318D4">
        <w:rPr>
          <w:rFonts w:ascii="Arial" w:hAnsi="Arial" w:cs="Arial"/>
          <w:lang w:val="en-GB" w:eastAsia="en-GB"/>
        </w:rPr>
        <w:t>Chapter 5 provi</w:t>
      </w:r>
      <w:r w:rsidR="006079AC" w:rsidRPr="00B318D4">
        <w:rPr>
          <w:rFonts w:ascii="Arial" w:hAnsi="Arial" w:cs="Arial"/>
          <w:lang w:val="en-GB" w:eastAsia="en-GB"/>
        </w:rPr>
        <w:t>des information about the actual use of the system and its evaluation.</w:t>
      </w:r>
      <w:r w:rsidR="00FF1DCA" w:rsidRPr="00B318D4">
        <w:rPr>
          <w:rFonts w:ascii="Arial" w:hAnsi="Arial" w:cs="Arial"/>
          <w:lang w:val="en-GB" w:eastAsia="en-GB"/>
        </w:rPr>
        <w:t xml:space="preserve">   </w:t>
      </w:r>
    </w:p>
    <w:p w14:paraId="749C9694" w14:textId="6F12F8FD" w:rsidR="007D16B1" w:rsidRPr="00B318D4" w:rsidRDefault="007D16B1">
      <w:pPr>
        <w:jc w:val="left"/>
        <w:rPr>
          <w:rFonts w:ascii="Arial" w:hAnsi="Arial" w:cs="Arial"/>
          <w:lang w:val="en-US"/>
        </w:rPr>
      </w:pPr>
    </w:p>
    <w:p w14:paraId="3649A59A" w14:textId="77777777" w:rsidR="003728E5" w:rsidRPr="00B318D4" w:rsidRDefault="003728E5" w:rsidP="003728E5">
      <w:pPr>
        <w:rPr>
          <w:rFonts w:ascii="Arial" w:hAnsi="Arial" w:cs="Arial"/>
          <w:lang w:val="en-US"/>
        </w:rPr>
      </w:pPr>
    </w:p>
    <w:p w14:paraId="4262C5E9" w14:textId="4CAD5C0D" w:rsidR="00BB7886" w:rsidRPr="00B318D4" w:rsidRDefault="008C74B9" w:rsidP="00087821">
      <w:pPr>
        <w:pStyle w:val="Heading1"/>
        <w:rPr>
          <w:rFonts w:ascii="Arial" w:hAnsi="Arial" w:cs="Arial"/>
          <w:lang w:val="en-US"/>
        </w:rPr>
      </w:pPr>
      <w:bookmarkStart w:id="249" w:name="_Toc447628857"/>
      <w:r w:rsidRPr="00B318D4">
        <w:rPr>
          <w:rFonts w:ascii="Arial" w:hAnsi="Arial" w:cs="Arial"/>
          <w:lang w:val="en-US"/>
        </w:rPr>
        <w:lastRenderedPageBreak/>
        <w:t>Use of Octopus</w:t>
      </w:r>
      <w:r w:rsidR="00BB7886" w:rsidRPr="00B318D4">
        <w:rPr>
          <w:rFonts w:ascii="Arial" w:hAnsi="Arial" w:cs="Arial"/>
          <w:lang w:val="en-US"/>
        </w:rPr>
        <w:t xml:space="preserve"> and evaluation</w:t>
      </w:r>
      <w:bookmarkEnd w:id="249"/>
    </w:p>
    <w:p w14:paraId="624F41A0" w14:textId="77777777" w:rsidR="00BB7886" w:rsidRPr="00B318D4" w:rsidRDefault="00BB7886" w:rsidP="00087821">
      <w:pPr>
        <w:pStyle w:val="Heading2"/>
        <w:rPr>
          <w:rFonts w:ascii="Arial" w:hAnsi="Arial" w:cs="Arial"/>
          <w:lang w:val="en-US"/>
        </w:rPr>
      </w:pPr>
      <w:bookmarkStart w:id="250" w:name="_Toc447628858"/>
      <w:r w:rsidRPr="00B318D4">
        <w:rPr>
          <w:rFonts w:ascii="Arial" w:hAnsi="Arial" w:cs="Arial"/>
          <w:lang w:val="en-US"/>
        </w:rPr>
        <w:t>Introduction</w:t>
      </w:r>
      <w:bookmarkEnd w:id="250"/>
    </w:p>
    <w:p w14:paraId="38481C81" w14:textId="45E81560" w:rsidR="00224C8E" w:rsidRPr="00B318D4" w:rsidRDefault="00FF16DF" w:rsidP="00224C8E">
      <w:pPr>
        <w:rPr>
          <w:rFonts w:ascii="Arial" w:hAnsi="Arial" w:cs="Arial"/>
          <w:lang w:val="en-US"/>
        </w:rPr>
      </w:pPr>
      <w:r w:rsidRPr="00B318D4">
        <w:rPr>
          <w:rFonts w:ascii="Arial" w:hAnsi="Arial" w:cs="Arial"/>
          <w:shd w:val="clear" w:color="auto" w:fill="FFFFFF"/>
          <w:lang w:val="en-US"/>
        </w:rPr>
        <w:t>This chapter presents the activities related with the deployment and use of Octopus Tool as well as the different methods followed in the evaluation of the system.</w:t>
      </w:r>
      <w:r w:rsidR="005B3B73" w:rsidRPr="00B318D4">
        <w:rPr>
          <w:rFonts w:ascii="Arial" w:hAnsi="Arial" w:cs="Arial"/>
          <w:shd w:val="clear" w:color="auto" w:fill="FFFFFF"/>
          <w:lang w:val="en-US"/>
        </w:rPr>
        <w:t xml:space="preserve"> </w:t>
      </w:r>
      <w:r w:rsidR="00224C8E" w:rsidRPr="00B318D4">
        <w:rPr>
          <w:rFonts w:ascii="Arial" w:hAnsi="Arial" w:cs="Arial"/>
          <w:lang w:val="en-US"/>
        </w:rPr>
        <w:t xml:space="preserve">Octopus has been used in the ODS, TRANSIT, Natural Europe and </w:t>
      </w:r>
      <w:r w:rsidR="008C74B9" w:rsidRPr="00B318D4">
        <w:rPr>
          <w:rFonts w:ascii="Arial" w:hAnsi="Arial" w:cs="Arial"/>
          <w:lang w:val="en-US"/>
        </w:rPr>
        <w:t xml:space="preserve">ALICE </w:t>
      </w:r>
      <w:r w:rsidR="005B3B73" w:rsidRPr="00B318D4">
        <w:rPr>
          <w:rFonts w:ascii="Arial" w:hAnsi="Arial" w:cs="Arial"/>
          <w:lang w:val="en-US"/>
        </w:rPr>
        <w:t xml:space="preserve">EU projects during teacher training workshops for the design of learning scenarios as well as to enable documentation, sharing and reuse of learning scenarios among members of teachers’ communities of practice. </w:t>
      </w:r>
      <w:r w:rsidR="00224C8E" w:rsidRPr="00B318D4">
        <w:rPr>
          <w:rFonts w:ascii="Arial" w:hAnsi="Arial" w:cs="Arial"/>
          <w:lang w:val="en-US"/>
        </w:rPr>
        <w:t xml:space="preserve"> </w:t>
      </w:r>
      <w:r w:rsidR="005B3B73" w:rsidRPr="00B318D4">
        <w:rPr>
          <w:rFonts w:ascii="Arial" w:hAnsi="Arial" w:cs="Arial"/>
          <w:lang w:val="en-US"/>
        </w:rPr>
        <w:t>M</w:t>
      </w:r>
      <w:r w:rsidR="00224C8E" w:rsidRPr="00B318D4">
        <w:rPr>
          <w:rFonts w:ascii="Arial" w:hAnsi="Arial" w:cs="Arial"/>
          <w:lang w:val="en-US"/>
        </w:rPr>
        <w:t>ore than 1</w:t>
      </w:r>
      <w:r w:rsidR="005B3B73" w:rsidRPr="00B318D4">
        <w:rPr>
          <w:rFonts w:ascii="Arial" w:hAnsi="Arial" w:cs="Arial"/>
          <w:lang w:val="en-US"/>
        </w:rPr>
        <w:t>,</w:t>
      </w:r>
      <w:r w:rsidR="00224C8E" w:rsidRPr="00B318D4">
        <w:rPr>
          <w:rFonts w:ascii="Arial" w:hAnsi="Arial" w:cs="Arial"/>
          <w:lang w:val="en-US"/>
        </w:rPr>
        <w:t>200 educational scenarios have been developed by pedagogy experts and educators in</w:t>
      </w:r>
      <w:r w:rsidR="005B3B73" w:rsidRPr="00B318D4">
        <w:rPr>
          <w:rFonts w:ascii="Arial" w:hAnsi="Arial" w:cs="Arial"/>
          <w:lang w:val="en-US"/>
        </w:rPr>
        <w:t xml:space="preserve"> the context of these projects.</w:t>
      </w:r>
    </w:p>
    <w:p w14:paraId="417A5768" w14:textId="16F66D12" w:rsidR="00224C8E" w:rsidRPr="00B318D4" w:rsidRDefault="005B3B73" w:rsidP="00224C8E">
      <w:pPr>
        <w:rPr>
          <w:rFonts w:ascii="Arial" w:hAnsi="Arial" w:cs="Arial"/>
          <w:lang w:val="en-US"/>
        </w:rPr>
      </w:pPr>
      <w:r w:rsidRPr="00B318D4">
        <w:rPr>
          <w:rFonts w:ascii="Arial" w:hAnsi="Arial" w:cs="Arial"/>
          <w:lang w:val="en-US"/>
        </w:rPr>
        <w:t>As soon as the first prototypes of the system were available, f</w:t>
      </w:r>
      <w:r w:rsidR="00224C8E" w:rsidRPr="00B318D4">
        <w:rPr>
          <w:rFonts w:ascii="Arial" w:hAnsi="Arial" w:cs="Arial"/>
          <w:lang w:val="en-US"/>
        </w:rPr>
        <w:t xml:space="preserve">our pluralistic usability walkthrough sessions with 15 participants each were organized, comprised of pedagogy experts, educators, system designers, and usability experts. The users were asked: </w:t>
      </w:r>
    </w:p>
    <w:p w14:paraId="0D7802C2" w14:textId="77777777" w:rsidR="00224C8E" w:rsidRPr="00B318D4" w:rsidRDefault="00224C8E" w:rsidP="00224C8E">
      <w:pPr>
        <w:pStyle w:val="Heading6"/>
        <w:rPr>
          <w:rFonts w:ascii="Arial" w:hAnsi="Arial" w:cs="Arial"/>
          <w:lang w:val="en-US"/>
        </w:rPr>
      </w:pPr>
      <w:r w:rsidRPr="00B318D4">
        <w:rPr>
          <w:rFonts w:ascii="Arial" w:hAnsi="Arial" w:cs="Arial"/>
          <w:lang w:val="en-US"/>
        </w:rPr>
        <w:t xml:space="preserve">to create an educational template and </w:t>
      </w:r>
    </w:p>
    <w:p w14:paraId="500E7503" w14:textId="77777777" w:rsidR="00224C8E" w:rsidRPr="00B318D4" w:rsidRDefault="00224C8E" w:rsidP="00224C8E">
      <w:pPr>
        <w:pStyle w:val="Heading6"/>
        <w:rPr>
          <w:rFonts w:ascii="Arial" w:hAnsi="Arial" w:cs="Arial"/>
          <w:lang w:val="en-US"/>
        </w:rPr>
      </w:pPr>
      <w:r w:rsidRPr="00B318D4">
        <w:rPr>
          <w:rFonts w:ascii="Arial" w:hAnsi="Arial" w:cs="Arial"/>
          <w:lang w:val="en-US"/>
        </w:rPr>
        <w:t xml:space="preserve">use it to develop an educational scenario. </w:t>
      </w:r>
    </w:p>
    <w:p w14:paraId="55ABD831" w14:textId="77777777" w:rsidR="00224C8E" w:rsidRPr="00B318D4" w:rsidRDefault="00224C8E" w:rsidP="00224C8E">
      <w:pPr>
        <w:rPr>
          <w:rFonts w:ascii="Arial" w:hAnsi="Arial" w:cs="Arial"/>
          <w:lang w:val="en-US"/>
        </w:rPr>
      </w:pPr>
    </w:p>
    <w:p w14:paraId="3C91C36A" w14:textId="1A9B2261" w:rsidR="00224C8E" w:rsidRPr="00B318D4" w:rsidRDefault="00224C8E" w:rsidP="00224C8E">
      <w:pPr>
        <w:rPr>
          <w:rFonts w:ascii="Arial" w:hAnsi="Arial" w:cs="Arial"/>
          <w:lang w:val="en-US"/>
        </w:rPr>
      </w:pPr>
      <w:r w:rsidRPr="00B318D4">
        <w:rPr>
          <w:rFonts w:ascii="Arial" w:hAnsi="Arial" w:cs="Arial"/>
          <w:lang w:val="en-US"/>
        </w:rPr>
        <w:t xml:space="preserve">These two high level goals were analyzed in a number of sub-goals associated with particular screens. After the analysis of these sessions, 13 user interface issues were detected and fixed. Moreover, some interesting ideas and recommendations came up from the users and were implemented in the system. Furthermore, a heuristic evaluation was performed in the context of the graduate HCI course of the Electronic and Computer Engineering Dept. of the Technical University of Crete. In this course, the students had to perform usability evaluation on several products including Octopus. The evaluation was based on Jakob Nielsen’s heuristics </w:t>
      </w:r>
      <w:r w:rsidR="00A8741F" w:rsidRPr="00B318D4">
        <w:rPr>
          <w:rFonts w:ascii="Arial" w:hAnsi="Arial" w:cs="Arial"/>
          <w:lang w:val="en-US"/>
        </w:rPr>
        <w:t xml:space="preserve">[1] </w:t>
      </w:r>
      <w:r w:rsidRPr="00B318D4">
        <w:rPr>
          <w:rFonts w:ascii="Arial" w:hAnsi="Arial" w:cs="Arial"/>
          <w:lang w:val="en-US"/>
        </w:rPr>
        <w:t>72 errors (10 major) were detected and fixed. Finally, a think-aloud evaluation was performed with 8 educators/teachers. 8 problems were detected and fixed.</w:t>
      </w:r>
    </w:p>
    <w:p w14:paraId="5030730C" w14:textId="6D47A063" w:rsidR="00224C8E" w:rsidRPr="00B318D4" w:rsidRDefault="00224C8E" w:rsidP="00224C8E">
      <w:pPr>
        <w:rPr>
          <w:rFonts w:ascii="Arial" w:hAnsi="Arial" w:cs="Arial"/>
          <w:lang w:val="en-US"/>
        </w:rPr>
      </w:pPr>
      <w:r w:rsidRPr="00B318D4">
        <w:rPr>
          <w:rFonts w:ascii="Arial" w:hAnsi="Arial" w:cs="Arial"/>
          <w:lang w:val="en-US"/>
        </w:rPr>
        <w:t xml:space="preserve">Apart from the above activities directly focusing on identifying usability issues, several sessions were organized with actual users to measure the perceived usefulness and ease of use of Octopus. Three workshops/pilot schools were </w:t>
      </w:r>
      <w:r w:rsidRPr="00B318D4">
        <w:rPr>
          <w:rFonts w:ascii="Arial" w:hAnsi="Arial" w:cs="Arial"/>
          <w:lang w:val="en-US"/>
        </w:rPr>
        <w:lastRenderedPageBreak/>
        <w:t xml:space="preserve">organized in the context of ODS, TRANSIT projects. In the ODS Opening Day Conference organized in Greece/Athens, 60 secondary education teachers used Octopus to develop learning scenarios from specific educational templates and share them through the ODS portal. 25 persons participated in the TRANSIT Pilot School organized in Greece/Panormo and 22 scenarios were developed with Octopus and published in ODS portal. Moreover, Octopus has been used in the context of the “Pre-school education – teaching practices” course of the Department of Preschool Education of the University of Crete. The teacher of the course used Octopus to develop a template that was given to the students (50 in total) to develop their teaching scenarios. The scenarios were enriched with resources including power point presentations, sound recordings and photos taken during the implementation of the scenarios in kindergarten. After their experience with the tool, the participants completed a Perceived Usefulness and Perceived Ease of Use Questionnaire </w:t>
      </w:r>
      <w:r w:rsidR="00C14B43" w:rsidRPr="00B318D4">
        <w:rPr>
          <w:rFonts w:ascii="Arial" w:hAnsi="Arial" w:cs="Arial"/>
          <w:lang w:val="en-US"/>
        </w:rPr>
        <w:t>[65]</w:t>
      </w:r>
      <w:r w:rsidRPr="00B318D4">
        <w:rPr>
          <w:rFonts w:ascii="Arial" w:hAnsi="Arial" w:cs="Arial"/>
          <w:lang w:val="en-US"/>
        </w:rPr>
        <w:t>.</w:t>
      </w:r>
    </w:p>
    <w:p w14:paraId="3242F163" w14:textId="62E6AFF7" w:rsidR="00074A5C" w:rsidRPr="00B318D4" w:rsidRDefault="009113C9" w:rsidP="00871180">
      <w:pPr>
        <w:pStyle w:val="Heading2"/>
        <w:rPr>
          <w:rFonts w:ascii="Arial" w:hAnsi="Arial" w:cs="Arial"/>
          <w:lang w:val="en-US"/>
        </w:rPr>
      </w:pPr>
      <w:bookmarkStart w:id="251" w:name="_Toc447628859"/>
      <w:r w:rsidRPr="00B318D4">
        <w:rPr>
          <w:rFonts w:ascii="Arial" w:hAnsi="Arial" w:cs="Arial"/>
          <w:lang w:val="en-US"/>
        </w:rPr>
        <w:t>Octopus Evaluation</w:t>
      </w:r>
      <w:bookmarkEnd w:id="251"/>
    </w:p>
    <w:p w14:paraId="269CA806" w14:textId="62BC9CB3" w:rsidR="009113C9" w:rsidRPr="00B318D4" w:rsidRDefault="009113C9" w:rsidP="009113C9">
      <w:pPr>
        <w:rPr>
          <w:rFonts w:ascii="Arial" w:hAnsi="Arial" w:cs="Arial"/>
          <w:lang w:val="en-US"/>
        </w:rPr>
      </w:pPr>
      <w:r w:rsidRPr="00B318D4">
        <w:rPr>
          <w:rFonts w:ascii="Arial" w:hAnsi="Arial" w:cs="Arial"/>
          <w:lang w:val="en-US" w:eastAsia="en-GB"/>
        </w:rPr>
        <w:t>Improvements of the user-interface of Octopus have been made after continuous feedback from users (e.g. pedagogy experts, teachers etc.) in a number of tool releases. Usability evaluation with the method of pluralistic walkthrough was performed, as well as heuristic evaluation and think-aloud evaluation in more mature versions of the tool. Moreover, extensible usability studies have been performed in a number of pedagogy expert/educator workshops.</w:t>
      </w:r>
    </w:p>
    <w:p w14:paraId="4801E698" w14:textId="61AFB55C" w:rsidR="00871180" w:rsidRPr="00B318D4" w:rsidRDefault="00AF0494" w:rsidP="009113C9">
      <w:pPr>
        <w:pStyle w:val="Heading3"/>
        <w:rPr>
          <w:rFonts w:ascii="Arial" w:hAnsi="Arial" w:cs="Arial"/>
          <w:lang w:val="en-US"/>
        </w:rPr>
      </w:pPr>
      <w:bookmarkStart w:id="252" w:name="_Toc447628860"/>
      <w:r w:rsidRPr="00B318D4">
        <w:rPr>
          <w:rFonts w:ascii="Arial" w:hAnsi="Arial" w:cs="Arial"/>
          <w:lang w:val="en-US"/>
        </w:rPr>
        <w:t>Heuristic evaluation</w:t>
      </w:r>
      <w:bookmarkEnd w:id="252"/>
    </w:p>
    <w:p w14:paraId="10D7FAE3" w14:textId="76926587" w:rsidR="00D51AC4" w:rsidRPr="00B318D4" w:rsidRDefault="00D51AC4" w:rsidP="00D51AC4">
      <w:pPr>
        <w:rPr>
          <w:rFonts w:ascii="Arial" w:hAnsi="Arial" w:cs="Arial"/>
          <w:lang w:val="en-US"/>
        </w:rPr>
      </w:pPr>
      <w:r w:rsidRPr="00B318D4">
        <w:rPr>
          <w:rFonts w:ascii="Arial" w:hAnsi="Arial" w:cs="Arial"/>
          <w:lang w:val="en-US" w:eastAsia="el-GR"/>
        </w:rPr>
        <w:t>Heuristic evaluation</w:t>
      </w:r>
      <w:r w:rsidR="00C14B43" w:rsidRPr="00B318D4">
        <w:rPr>
          <w:rFonts w:ascii="Arial" w:hAnsi="Arial" w:cs="Arial"/>
          <w:lang w:val="en-US" w:eastAsia="el-GR"/>
        </w:rPr>
        <w:t xml:space="preserve"> [1]</w:t>
      </w:r>
      <w:r w:rsidRPr="00B318D4">
        <w:rPr>
          <w:rFonts w:ascii="Arial" w:hAnsi="Arial" w:cs="Arial"/>
          <w:lang w:val="en-US" w:eastAsia="el-GR"/>
        </w:rPr>
        <w:t xml:space="preserve"> (Nielsen and Molich, 1990; Nielsen 1994) is a usability engineering method for finding the usability problems in a user interface design so that they can be attended to as part of an iterative design process. Heuristic evaluation involves having a small set of evaluators examine the interface and judge its compliance with recognized usability principles (the "heuristics").</w:t>
      </w:r>
    </w:p>
    <w:p w14:paraId="5F4E2837" w14:textId="77777777" w:rsidR="00D51AC4" w:rsidRPr="00B318D4" w:rsidRDefault="00D51AC4" w:rsidP="00D51AC4">
      <w:pPr>
        <w:rPr>
          <w:rFonts w:ascii="Arial" w:hAnsi="Arial" w:cs="Arial"/>
          <w:lang w:val="en-US" w:eastAsia="el-GR"/>
        </w:rPr>
      </w:pPr>
      <w:r w:rsidRPr="00B318D4">
        <w:rPr>
          <w:rFonts w:ascii="Arial" w:hAnsi="Arial" w:cs="Arial"/>
          <w:lang w:val="en-US" w:eastAsia="el-GR"/>
        </w:rPr>
        <w:t xml:space="preserve">Heuristic evaluation is performed by having each individual evaluator inspect the interface alone. Only after all evaluations have been completed are the evaluators allowed to communicate and have their findings aggregated. This procedure is important in order to ensure independent and unbiased evaluations from each evaluator. The results of the evaluation can be recorded </w:t>
      </w:r>
      <w:r w:rsidRPr="00B318D4">
        <w:rPr>
          <w:rFonts w:ascii="Arial" w:hAnsi="Arial" w:cs="Arial"/>
          <w:lang w:val="en-US" w:eastAsia="el-GR"/>
        </w:rPr>
        <w:lastRenderedPageBreak/>
        <w:t>either as written reports from each evaluator or by having the evaluators verbalize their comments to an observer as they go through the interface. Written reports have the advantage of presenting a formal record of the evaluation, but require an additional effort by the evaluators and the need to be read and aggregated by an evaluation manager. Using an observer adds to the overhead of each evaluation session, but reduces the workload on the evaluators. Also, the results of the evaluation are available fairly soon after the last evaluation session since the observer only needs to understand and organize one set of personal notes, not a set of reports written by others. Furthermore, the observer can assist the evaluators in operating the interface in case of problems, such as an unstable prototype, and help if the evaluators have limited domain expertise and need</w:t>
      </w:r>
      <w:r w:rsidRPr="00B318D4">
        <w:rPr>
          <w:rFonts w:ascii="Arial" w:hAnsi="Arial" w:cs="Arial"/>
          <w:lang w:val="en-US" w:eastAsia="en-GB"/>
        </w:rPr>
        <w:t xml:space="preserve"> </w:t>
      </w:r>
      <w:r w:rsidRPr="00B318D4">
        <w:rPr>
          <w:rFonts w:ascii="Arial" w:hAnsi="Arial" w:cs="Arial"/>
          <w:lang w:val="en-US" w:eastAsia="el-GR"/>
        </w:rPr>
        <w:t>to have certain aspects of the interface explained.</w:t>
      </w:r>
    </w:p>
    <w:p w14:paraId="5B22C0E0" w14:textId="5469B3D3" w:rsidR="00D51AC4" w:rsidRPr="00B318D4" w:rsidRDefault="00D51AC4" w:rsidP="00D51AC4">
      <w:pPr>
        <w:rPr>
          <w:rFonts w:ascii="Arial" w:hAnsi="Arial" w:cs="Arial"/>
          <w:lang w:val="en-US" w:eastAsia="el-GR"/>
        </w:rPr>
      </w:pPr>
      <w:r w:rsidRPr="00B318D4">
        <w:rPr>
          <w:rFonts w:ascii="Arial" w:hAnsi="Arial" w:cs="Arial"/>
          <w:lang w:val="en-US" w:eastAsia="el-GR"/>
        </w:rPr>
        <w:t>In a user test situation, the observer (normally called the "experimenter") has the responsibility of interpreting the user's actions in order to infer how these actions are related to the usability issues in the design of the interface. This makes it possible to conduct user testing even if the users do not know anything about user interface design. In contrast, the responsibility for analyzing the user interface is placed with the evaluator in a heuristic evaluation session, so a possible observer only needs to record the evaluator's comments about the interface, but does not need to interpret the evaluator's actions.</w:t>
      </w:r>
    </w:p>
    <w:p w14:paraId="0AEFC6BE" w14:textId="4BA6F821" w:rsidR="00871180" w:rsidRPr="00B318D4" w:rsidRDefault="00D72DFC" w:rsidP="00871180">
      <w:pPr>
        <w:rPr>
          <w:rFonts w:ascii="Arial" w:hAnsi="Arial" w:cs="Arial"/>
          <w:lang w:val="en-US" w:eastAsia="el-GR"/>
        </w:rPr>
      </w:pPr>
      <w:r w:rsidRPr="00B318D4">
        <w:rPr>
          <w:rFonts w:ascii="Arial" w:hAnsi="Arial" w:cs="Arial"/>
          <w:lang w:val="en-US" w:eastAsia="el-GR"/>
        </w:rPr>
        <w:t>Heuristic evaluation was performed in the context of the graduate HCI course of the Electronic and Computer Engineering Dept. of the Technical University of Crete. In this course, the students had to perform usability evaluation on several products including Octopus. The evaluation was based on Jakob Nielsen’s heuristics (Nielsen, 1994); 72 errors (8 major) were detected and fixed.</w:t>
      </w:r>
    </w:p>
    <w:p w14:paraId="2BA821C5" w14:textId="78B9F94A" w:rsidR="00BB7886" w:rsidRPr="00B318D4" w:rsidRDefault="00BB7886" w:rsidP="009113C9">
      <w:pPr>
        <w:pStyle w:val="Heading3"/>
        <w:rPr>
          <w:rFonts w:ascii="Arial" w:hAnsi="Arial" w:cs="Arial"/>
          <w:lang w:val="en-US"/>
        </w:rPr>
      </w:pPr>
      <w:bookmarkStart w:id="253" w:name="_Toc447628861"/>
      <w:r w:rsidRPr="00B318D4">
        <w:rPr>
          <w:rFonts w:ascii="Arial" w:hAnsi="Arial" w:cs="Arial"/>
          <w:lang w:val="en-US"/>
        </w:rPr>
        <w:t>Pluralistic</w:t>
      </w:r>
      <w:r w:rsidR="008C74B9" w:rsidRPr="00B318D4">
        <w:rPr>
          <w:rFonts w:ascii="Arial" w:hAnsi="Arial" w:cs="Arial"/>
          <w:lang w:val="en-US"/>
        </w:rPr>
        <w:t xml:space="preserve"> walkthrough with university teachers and students at a Pedagogical Department</w:t>
      </w:r>
      <w:bookmarkEnd w:id="253"/>
    </w:p>
    <w:p w14:paraId="76DDA881" w14:textId="30965A98" w:rsidR="00D51AC4" w:rsidRPr="00B318D4" w:rsidRDefault="00D51AC4" w:rsidP="00D51AC4">
      <w:pPr>
        <w:rPr>
          <w:rFonts w:ascii="Arial" w:hAnsi="Arial" w:cs="Arial"/>
          <w:lang w:val="en-US"/>
        </w:rPr>
      </w:pPr>
      <w:r w:rsidRPr="00B318D4">
        <w:rPr>
          <w:rFonts w:ascii="Arial" w:hAnsi="Arial" w:cs="Arial"/>
          <w:lang w:val="en-US"/>
        </w:rPr>
        <w:t xml:space="preserve">The Pluralistic Walkthrough (also called a Participatory Design Review, User-Centered Walkthrough, Storyboarding, Table-Topping, or Group Walkthrough) is a usability inspection method used to identify usability issues in a piece of software or website in an effort to create a maximally usable human-computer </w:t>
      </w:r>
      <w:r w:rsidRPr="00B318D4">
        <w:rPr>
          <w:rFonts w:ascii="Arial" w:hAnsi="Arial" w:cs="Arial"/>
          <w:lang w:val="en-US"/>
        </w:rPr>
        <w:lastRenderedPageBreak/>
        <w:t>interface. The method centers around using a group of users, developers and usability professionals to step through a task scenario, discussing usability issues associated with dialog elements involved in the scenario steps. The group of experts used is asked to assume the role of typical users in the testing. The method is prized for its ability to be utilized at the earliest design stages, enabling the resolution of usability issues quickly and early in the design process. The method also allows for the detection of a greater number of usability problems to be found at one time due to the interaction of multiple types of participants (users, developers and usability professionals). This type of usability inspection method has the additional objective of increasing developers’ sensitivity to users’ concerns about the product design.</w:t>
      </w:r>
    </w:p>
    <w:p w14:paraId="6BC29CB1" w14:textId="77777777" w:rsidR="003510CB" w:rsidRPr="00B318D4" w:rsidRDefault="00B627B4" w:rsidP="00B627B4">
      <w:pPr>
        <w:rPr>
          <w:rFonts w:ascii="Arial" w:hAnsi="Arial" w:cs="Arial"/>
          <w:lang w:val="en-US" w:eastAsia="en-GB"/>
        </w:rPr>
      </w:pPr>
      <w:r w:rsidRPr="00B318D4">
        <w:rPr>
          <w:rFonts w:ascii="Arial" w:hAnsi="Arial" w:cs="Arial"/>
          <w:lang w:val="en-US" w:eastAsia="en-GB"/>
        </w:rPr>
        <w:t xml:space="preserve">Two pluralistic usability walkthrough sessions were organized: </w:t>
      </w:r>
    </w:p>
    <w:p w14:paraId="5DE4D50C" w14:textId="77777777" w:rsidR="003510CB" w:rsidRPr="00B318D4" w:rsidRDefault="00B627B4" w:rsidP="005D66C0">
      <w:pPr>
        <w:pStyle w:val="ListParagraph"/>
        <w:numPr>
          <w:ilvl w:val="0"/>
          <w:numId w:val="23"/>
        </w:numPr>
        <w:rPr>
          <w:rFonts w:ascii="Arial" w:hAnsi="Arial" w:cs="Arial"/>
          <w:lang w:val="en-US" w:eastAsia="en-GB"/>
        </w:rPr>
      </w:pPr>
      <w:r w:rsidRPr="00B318D4">
        <w:rPr>
          <w:rFonts w:ascii="Arial" w:hAnsi="Arial" w:cs="Arial"/>
          <w:lang w:val="en-US" w:eastAsia="en-GB"/>
        </w:rPr>
        <w:t>In Natural Europe 6</w:t>
      </w:r>
      <w:r w:rsidRPr="00B318D4">
        <w:rPr>
          <w:rFonts w:ascii="Arial" w:hAnsi="Arial" w:cs="Arial"/>
          <w:vertAlign w:val="superscript"/>
          <w:lang w:val="en-US" w:eastAsia="en-GB"/>
        </w:rPr>
        <w:t>th</w:t>
      </w:r>
      <w:r w:rsidRPr="00B318D4">
        <w:rPr>
          <w:rFonts w:ascii="Arial" w:hAnsi="Arial" w:cs="Arial"/>
          <w:lang w:val="en-US" w:eastAsia="en-GB"/>
        </w:rPr>
        <w:t xml:space="preserve"> coordination meeting held in March 2013 in Helsinki with the participation of 14 users (e.g. pedagogy experts, educators, system designers, and usability experts), and </w:t>
      </w:r>
    </w:p>
    <w:p w14:paraId="108F482A" w14:textId="77777777" w:rsidR="00B11BF4" w:rsidRPr="00B318D4" w:rsidRDefault="00B627B4" w:rsidP="005D66C0">
      <w:pPr>
        <w:pStyle w:val="ListParagraph"/>
        <w:numPr>
          <w:ilvl w:val="0"/>
          <w:numId w:val="23"/>
        </w:numPr>
        <w:rPr>
          <w:rFonts w:ascii="Arial" w:hAnsi="Arial" w:cs="Arial"/>
          <w:lang w:val="en-US" w:eastAsia="en-GB"/>
        </w:rPr>
      </w:pPr>
      <w:r w:rsidRPr="00B318D4">
        <w:rPr>
          <w:rFonts w:ascii="Arial" w:hAnsi="Arial" w:cs="Arial"/>
          <w:lang w:val="en-US" w:eastAsia="en-GB"/>
        </w:rPr>
        <w:t xml:space="preserve">in the context of the “Pre-school education – teaching practices” course of the Department of Preschool Education of the University of Crete were 54 users participated divided in 3 groups of 18 users each. In both cases the users were asked (a) to create an educational template and (b) use it to develop an educational scenario. These two high level goals were analyzed in a number of sub-goals associated with particular screens. After the analysis of these sessions, 13 user interface issues were detected and fixed. Moreover, some interesting ideas and recommendations came up from the users and were implemented in the system. </w:t>
      </w:r>
    </w:p>
    <w:p w14:paraId="67F9394B" w14:textId="5465FA76" w:rsidR="00B627B4" w:rsidRPr="00B318D4" w:rsidRDefault="00B627B4" w:rsidP="008C74B9">
      <w:pPr>
        <w:ind w:left="360"/>
        <w:rPr>
          <w:rFonts w:ascii="Arial" w:hAnsi="Arial" w:cs="Arial"/>
          <w:lang w:val="en-US" w:eastAsia="en-GB"/>
        </w:rPr>
      </w:pPr>
      <w:r w:rsidRPr="00B318D4">
        <w:rPr>
          <w:rFonts w:ascii="Arial" w:hAnsi="Arial" w:cs="Arial"/>
          <w:lang w:val="en-US" w:eastAsia="en-GB"/>
        </w:rPr>
        <w:t>The results of the Pluralistic Walkthrough Evaluation are presente</w:t>
      </w:r>
      <w:r w:rsidR="008C74B9" w:rsidRPr="00B318D4">
        <w:rPr>
          <w:rFonts w:ascii="Arial" w:hAnsi="Arial" w:cs="Arial"/>
          <w:lang w:val="en-US" w:eastAsia="en-GB"/>
        </w:rPr>
        <w:t>d in Annex 1.</w:t>
      </w:r>
    </w:p>
    <w:p w14:paraId="36897FC5" w14:textId="1AB4DA1E" w:rsidR="00334531" w:rsidRPr="00B318D4" w:rsidRDefault="008C74B9" w:rsidP="00334531">
      <w:pPr>
        <w:pStyle w:val="Heading3"/>
        <w:rPr>
          <w:rFonts w:ascii="Arial" w:hAnsi="Arial" w:cs="Arial"/>
          <w:lang w:val="en-US"/>
        </w:rPr>
      </w:pPr>
      <w:bookmarkStart w:id="254" w:name="_Toc447628862"/>
      <w:r w:rsidRPr="00B318D4">
        <w:rPr>
          <w:rFonts w:ascii="Arial" w:hAnsi="Arial" w:cs="Arial"/>
          <w:lang w:val="en-US"/>
        </w:rPr>
        <w:t>Engaging museum educators by means of the t</w:t>
      </w:r>
      <w:r w:rsidR="00BB7886" w:rsidRPr="00B318D4">
        <w:rPr>
          <w:rFonts w:ascii="Arial" w:hAnsi="Arial" w:cs="Arial"/>
          <w:lang w:val="en-US"/>
        </w:rPr>
        <w:t>hink aloud</w:t>
      </w:r>
      <w:r w:rsidRPr="00B318D4">
        <w:rPr>
          <w:rFonts w:ascii="Arial" w:hAnsi="Arial" w:cs="Arial"/>
          <w:lang w:val="en-US"/>
        </w:rPr>
        <w:t xml:space="preserve"> method</w:t>
      </w:r>
      <w:bookmarkEnd w:id="254"/>
    </w:p>
    <w:p w14:paraId="77C02021" w14:textId="77777777" w:rsidR="00334531" w:rsidRPr="00B318D4" w:rsidRDefault="00D51AC4" w:rsidP="00D51AC4">
      <w:pPr>
        <w:rPr>
          <w:rFonts w:ascii="Arial" w:hAnsi="Arial" w:cs="Arial"/>
          <w:lang w:val="en-US"/>
        </w:rPr>
      </w:pPr>
      <w:r w:rsidRPr="00B318D4">
        <w:rPr>
          <w:rFonts w:ascii="Arial" w:hAnsi="Arial" w:cs="Arial"/>
          <w:lang w:val="en-US"/>
        </w:rPr>
        <w:t xml:space="preserve">The think aloud method formally belongs to the verbal report methods and stems from the field of cognitive psychology. It was specifically developed to gather information on the cognitive behavior of humans performing tasks. The think aloud method is viewed upon as particularly useful in understanding the processes of cognition, because it assesses humans’ cognitions concurrently </w:t>
      </w:r>
      <w:r w:rsidRPr="00B318D4">
        <w:rPr>
          <w:rFonts w:ascii="Arial" w:hAnsi="Arial" w:cs="Arial"/>
          <w:lang w:val="en-US"/>
        </w:rPr>
        <w:lastRenderedPageBreak/>
        <w:t xml:space="preserve">with their occurrence. It is therefore a unique source of information on these cognitive processes and a very direct method to gain insight in the way humans solve problems. Overall, the method consists of two stages: </w:t>
      </w:r>
    </w:p>
    <w:p w14:paraId="0275FBF2" w14:textId="77777777" w:rsidR="00334531" w:rsidRPr="00B318D4" w:rsidRDefault="00D51AC4" w:rsidP="005D66C0">
      <w:pPr>
        <w:pStyle w:val="ListParagraph"/>
        <w:numPr>
          <w:ilvl w:val="0"/>
          <w:numId w:val="25"/>
        </w:numPr>
        <w:rPr>
          <w:rFonts w:ascii="Arial" w:hAnsi="Arial" w:cs="Arial"/>
          <w:lang w:val="en-US"/>
        </w:rPr>
      </w:pPr>
      <w:r w:rsidRPr="00B318D4">
        <w:rPr>
          <w:rFonts w:ascii="Arial" w:hAnsi="Arial" w:cs="Arial"/>
          <w:lang w:val="en-US"/>
        </w:rPr>
        <w:t xml:space="preserve">collecting think aloud protocols in a systematic way, </w:t>
      </w:r>
    </w:p>
    <w:p w14:paraId="0DE562FD" w14:textId="5C843833" w:rsidR="00334531" w:rsidRPr="00B318D4" w:rsidRDefault="00334531" w:rsidP="005D66C0">
      <w:pPr>
        <w:pStyle w:val="ListParagraph"/>
        <w:numPr>
          <w:ilvl w:val="0"/>
          <w:numId w:val="25"/>
        </w:numPr>
        <w:rPr>
          <w:rFonts w:ascii="Arial" w:hAnsi="Arial" w:cs="Arial"/>
          <w:lang w:val="en-US"/>
        </w:rPr>
      </w:pPr>
      <w:r w:rsidRPr="00B318D4">
        <w:rPr>
          <w:rFonts w:ascii="Arial" w:hAnsi="Arial" w:cs="Arial"/>
          <w:lang w:val="en-US"/>
        </w:rPr>
        <w:t>Analyzing</w:t>
      </w:r>
      <w:r w:rsidR="00D51AC4" w:rsidRPr="00B318D4">
        <w:rPr>
          <w:rFonts w:ascii="Arial" w:hAnsi="Arial" w:cs="Arial"/>
          <w:lang w:val="en-US"/>
        </w:rPr>
        <w:t xml:space="preserve"> these protocols to obtain a model of the cognitive processes that take place while a person tackles a problem [38]. </w:t>
      </w:r>
    </w:p>
    <w:p w14:paraId="709C35BD" w14:textId="5C3B8CB6" w:rsidR="00D51AC4" w:rsidRPr="00B318D4" w:rsidRDefault="00D51AC4" w:rsidP="00334531">
      <w:pPr>
        <w:rPr>
          <w:rFonts w:ascii="Arial" w:hAnsi="Arial" w:cs="Arial"/>
          <w:lang w:val="en-US"/>
        </w:rPr>
      </w:pPr>
      <w:r w:rsidRPr="00B318D4">
        <w:rPr>
          <w:rFonts w:ascii="Arial" w:hAnsi="Arial" w:cs="Arial"/>
          <w:lang w:val="en-US"/>
        </w:rPr>
        <w:t xml:space="preserve">These protocols are collected by instructing subjects to solve a problem while ‘thinking aloud’; that is, stating directly what they think. As the think aloud method does not require a subject to retrieve long-term memory constructs or to retrospectively report on his thought processes, censoring and distortion of these processes is minimized. Constraints on the verbal data are imposed later through strategies for </w:t>
      </w:r>
      <w:r w:rsidR="00334531" w:rsidRPr="00B318D4">
        <w:rPr>
          <w:rFonts w:ascii="Arial" w:hAnsi="Arial" w:cs="Arial"/>
          <w:lang w:val="en-US"/>
        </w:rPr>
        <w:t>analyzing</w:t>
      </w:r>
      <w:r w:rsidRPr="00B318D4">
        <w:rPr>
          <w:rFonts w:ascii="Arial" w:hAnsi="Arial" w:cs="Arial"/>
          <w:lang w:val="en-US"/>
        </w:rPr>
        <w:t xml:space="preserve"> these protocols’ content, according to the researcher’s interest. The think aloud method can be of high value in evaluating a system’s design on usability flaws and is therefore frequently used to gather information about a system’s usability in testing computer systems with potential end users. During recorded usability sessions, users ‘interact’ with a (prototype) system or interface according to a predetermined set of scenarios while verbalizing their thoughts. Analyses of these verbal reports provide detailed insight into usability problems actually encountered by end users but also in the causes underlying these problems. However, an often expressed concern with the think aloud method is that information provided by the users is subjective. The identification and selection of a representative sample of (potential) end users is therefore crucial for generating valid usability data with a think aloud test. The subject sample should consist of persons representing those end users who will actually use the system in future. This requires a clearly defined user profile which describes the range of relevant skills of the future system users. Computer expertise, roles of subjects in the workplace, and a person’s expertise in the domain of work the computer system will support are useful dimensions in this respect. A questionnaire may be given to test subjects either before or after the session to obtain this information. As the think aloud method provides a rich source of data, a small sample of subjects (approx. 8 subjects) suffices to gain a thorough understanding of task behavior [38] or to identify the main usability problems with a computer system [39]. However, in situations where there are considerable numbers of different types </w:t>
      </w:r>
      <w:r w:rsidRPr="00B318D4">
        <w:rPr>
          <w:rFonts w:ascii="Arial" w:hAnsi="Arial" w:cs="Arial"/>
          <w:lang w:val="en-US"/>
        </w:rPr>
        <w:lastRenderedPageBreak/>
        <w:t>of users there needs to be sufficient number of each type in the think aloud test sessions.</w:t>
      </w:r>
    </w:p>
    <w:p w14:paraId="11E7B52A" w14:textId="77777777" w:rsidR="00FD049D" w:rsidRPr="00B318D4" w:rsidRDefault="00D72DFC" w:rsidP="009B5294">
      <w:pPr>
        <w:rPr>
          <w:rFonts w:ascii="Arial" w:hAnsi="Arial" w:cs="Arial"/>
          <w:lang w:val="en-US" w:eastAsia="en-GB"/>
        </w:rPr>
      </w:pPr>
      <w:r w:rsidRPr="00B318D4">
        <w:rPr>
          <w:rFonts w:ascii="Arial" w:hAnsi="Arial" w:cs="Arial"/>
          <w:lang w:val="en-US" w:eastAsia="en-GB"/>
        </w:rPr>
        <w:t>T</w:t>
      </w:r>
      <w:r w:rsidR="00224C8E" w:rsidRPr="00B318D4">
        <w:rPr>
          <w:rFonts w:ascii="Arial" w:hAnsi="Arial" w:cs="Arial"/>
          <w:lang w:val="en-US" w:eastAsia="en-GB"/>
        </w:rPr>
        <w:t xml:space="preserve">hink-aloud evaluation was performed with 8 museum educators/teachers in the Natural History Museum of Crete in May 2013. The users were asked </w:t>
      </w:r>
    </w:p>
    <w:p w14:paraId="6CFCF265" w14:textId="77777777" w:rsidR="00FD049D" w:rsidRPr="00B318D4" w:rsidRDefault="00224C8E" w:rsidP="00FD049D">
      <w:pPr>
        <w:pStyle w:val="Heading6"/>
        <w:rPr>
          <w:rFonts w:ascii="Arial" w:hAnsi="Arial" w:cs="Arial"/>
          <w:lang w:val="en-US" w:eastAsia="en-GB"/>
        </w:rPr>
      </w:pPr>
      <w:r w:rsidRPr="00B318D4">
        <w:rPr>
          <w:rFonts w:ascii="Arial" w:hAnsi="Arial" w:cs="Arial"/>
          <w:lang w:val="en-US" w:eastAsia="en-GB"/>
        </w:rPr>
        <w:t xml:space="preserve">to create an educational template and </w:t>
      </w:r>
    </w:p>
    <w:p w14:paraId="4229BA69" w14:textId="77777777" w:rsidR="00FD049D" w:rsidRPr="00B318D4" w:rsidRDefault="00224C8E" w:rsidP="00FD049D">
      <w:pPr>
        <w:pStyle w:val="Heading6"/>
        <w:rPr>
          <w:rFonts w:ascii="Arial" w:hAnsi="Arial" w:cs="Arial"/>
          <w:lang w:val="en-US" w:eastAsia="en-GB"/>
        </w:rPr>
      </w:pPr>
      <w:r w:rsidRPr="00B318D4">
        <w:rPr>
          <w:rFonts w:ascii="Arial" w:hAnsi="Arial" w:cs="Arial"/>
          <w:lang w:val="en-US" w:eastAsia="en-GB"/>
        </w:rPr>
        <w:t>(b) use it to develop an educational scenario.</w:t>
      </w:r>
    </w:p>
    <w:p w14:paraId="698C9F17" w14:textId="05FED0B8" w:rsidR="009B5294" w:rsidRPr="00B318D4" w:rsidRDefault="00224C8E" w:rsidP="00FD049D">
      <w:pPr>
        <w:rPr>
          <w:rFonts w:ascii="Arial" w:hAnsi="Arial" w:cs="Arial"/>
          <w:lang w:eastAsia="en-GB"/>
        </w:rPr>
      </w:pPr>
      <w:r w:rsidRPr="00B318D4">
        <w:rPr>
          <w:rFonts w:ascii="Arial" w:hAnsi="Arial" w:cs="Arial"/>
          <w:lang w:val="en-US" w:eastAsia="en-GB"/>
        </w:rPr>
        <w:t xml:space="preserve">These two high level goals were analyzed in a number of sub-goals. Each user had to find the way in the system to accomplish those goals without the help of the administrator and thinking aloud during this process. All sessions were recorded and the videos were analyzed thereafter by the developers. </w:t>
      </w:r>
      <w:r w:rsidR="00FD049D" w:rsidRPr="00B318D4">
        <w:rPr>
          <w:rFonts w:ascii="Arial" w:hAnsi="Arial" w:cs="Arial"/>
          <w:lang w:val="en-US" w:eastAsia="en-GB"/>
        </w:rPr>
        <w:t xml:space="preserve">During this process </w:t>
      </w:r>
      <w:r w:rsidRPr="00B318D4">
        <w:rPr>
          <w:rFonts w:ascii="Arial" w:hAnsi="Arial" w:cs="Arial"/>
          <w:lang w:eastAsia="en-GB"/>
        </w:rPr>
        <w:t>6 problems were detected and fixed.</w:t>
      </w:r>
    </w:p>
    <w:p w14:paraId="380068DB" w14:textId="42485BD6" w:rsidR="00FD049D" w:rsidRPr="00B318D4" w:rsidRDefault="008A2C93" w:rsidP="00FD049D">
      <w:pPr>
        <w:pStyle w:val="Heading3"/>
        <w:rPr>
          <w:rFonts w:ascii="Arial" w:hAnsi="Arial" w:cs="Arial"/>
          <w:lang w:val="en-US"/>
        </w:rPr>
      </w:pPr>
      <w:bookmarkStart w:id="255" w:name="_Toc447628863"/>
      <w:r w:rsidRPr="00B318D4">
        <w:rPr>
          <w:rFonts w:ascii="Arial" w:hAnsi="Arial" w:cs="Arial"/>
          <w:lang w:val="en-US"/>
        </w:rPr>
        <w:t>User Satisfaction Evaluation with Primary and Secondary Education teachers and students.</w:t>
      </w:r>
      <w:bookmarkEnd w:id="255"/>
    </w:p>
    <w:p w14:paraId="25C5D8EA" w14:textId="77777777" w:rsidR="00FD049D" w:rsidRPr="00B318D4" w:rsidRDefault="00FD049D" w:rsidP="00FD049D">
      <w:pPr>
        <w:rPr>
          <w:rFonts w:ascii="Arial" w:hAnsi="Arial" w:cs="Arial"/>
          <w:lang w:val="en-US" w:eastAsia="en-GB"/>
        </w:rPr>
      </w:pPr>
      <w:r w:rsidRPr="00B318D4">
        <w:rPr>
          <w:rFonts w:ascii="Arial" w:hAnsi="Arial" w:cs="Arial"/>
          <w:lang w:val="en-US" w:eastAsia="en-GB"/>
        </w:rPr>
        <w:t xml:space="preserve">Apart from the above activities directly focusing on identifying usability issues, several sessions were organized with actual users to measure the perceived usefulness and ease of use of Octopus. Three workshops/pilot schools were organized in the context of ODS (http://www.opendiscoveryspace.eu/), TRANSIT (http://www.transit-project.eu/) projects. In the ODS Opening Day Conference organized in Greece/Athens, 60 secondary education teachers used Octopus to develop learning scenarios from specific educational templates and share them through the ODS portal. 25 persons participated in the TRANSIT Pilot School organized in Greece/Panormo and 22 scenarios were developed with Octopus and published in ODS portal. Moreover, Octopus has been used in the context of the “Pre-school education – teaching practices” course of the Department of Preschool Education of the University of Crete. The teacher of the course used Octopus to develop a template that was given to the students (50 in total) to develop their teaching scenarios. </w:t>
      </w:r>
    </w:p>
    <w:p w14:paraId="1B99C4DD" w14:textId="5D5EA7B7" w:rsidR="00FD049D" w:rsidRPr="00B318D4" w:rsidRDefault="00FD049D" w:rsidP="00FD049D">
      <w:pPr>
        <w:rPr>
          <w:rFonts w:ascii="Arial" w:hAnsi="Arial" w:cs="Arial"/>
          <w:lang w:val="en-US"/>
        </w:rPr>
      </w:pPr>
      <w:r w:rsidRPr="00B318D4">
        <w:rPr>
          <w:rFonts w:ascii="Arial" w:hAnsi="Arial" w:cs="Arial"/>
          <w:lang w:val="en-US" w:eastAsia="en-GB"/>
        </w:rPr>
        <w:t>After their experience with the tool the educators/teachers and pedagogy experts completed two questionnaires to measure their satisfaction with the tool: a) the Questionnaire for User Interface Satisfaction (Chin et al., 1998) and b) the Perceived Usefulness and Perceived Ease of Use Questionnaire (Davis, 1989). The results of the Questionnaire for User Interface Satisfaction</w:t>
      </w:r>
      <w:r w:rsidR="00C82FF1" w:rsidRPr="00B318D4">
        <w:rPr>
          <w:rFonts w:ascii="Arial" w:hAnsi="Arial" w:cs="Arial"/>
          <w:lang w:val="en-US" w:eastAsia="en-GB"/>
        </w:rPr>
        <w:t xml:space="preserve">, </w:t>
      </w:r>
      <w:r w:rsidRPr="00B318D4">
        <w:rPr>
          <w:rFonts w:ascii="Arial" w:hAnsi="Arial" w:cs="Arial"/>
          <w:lang w:val="en-US" w:eastAsia="en-GB"/>
        </w:rPr>
        <w:lastRenderedPageBreak/>
        <w:t xml:space="preserve">Perceived Usefulness and Perceived Ease of Use Questionnaire </w:t>
      </w:r>
      <w:r w:rsidR="00C82FF1" w:rsidRPr="00B318D4">
        <w:rPr>
          <w:rFonts w:ascii="Arial" w:hAnsi="Arial" w:cs="Arial"/>
          <w:lang w:val="en-US" w:eastAsia="en-GB"/>
        </w:rPr>
        <w:t>are show below</w:t>
      </w:r>
      <w:r w:rsidRPr="00B318D4">
        <w:rPr>
          <w:rFonts w:ascii="Arial" w:hAnsi="Arial" w:cs="Arial"/>
          <w:lang w:val="en-US" w:eastAsia="en-GB"/>
        </w:rPr>
        <w:t xml:space="preserve">. The results </w:t>
      </w:r>
      <w:r w:rsidR="00EF2C8D" w:rsidRPr="00B318D4">
        <w:rPr>
          <w:rFonts w:ascii="Arial" w:hAnsi="Arial" w:cs="Arial"/>
          <w:lang w:val="en-US" w:eastAsia="en-GB"/>
        </w:rPr>
        <w:t>show that t</w:t>
      </w:r>
      <w:r w:rsidR="00C82FF1" w:rsidRPr="00B318D4">
        <w:rPr>
          <w:rFonts w:ascii="Arial" w:hAnsi="Arial" w:cs="Arial"/>
          <w:lang w:val="en-US" w:eastAsia="en-GB"/>
        </w:rPr>
        <w:t>he vast majority</w:t>
      </w:r>
      <w:r w:rsidRPr="00B318D4">
        <w:rPr>
          <w:rFonts w:ascii="Arial" w:hAnsi="Arial" w:cs="Arial"/>
          <w:lang w:val="en-US" w:eastAsia="en-GB"/>
        </w:rPr>
        <w:t xml:space="preserve"> of the pedagogy experts/educators found Octopus </w:t>
      </w:r>
      <w:r w:rsidR="00C82FF1" w:rsidRPr="00B318D4">
        <w:rPr>
          <w:rFonts w:ascii="Arial" w:hAnsi="Arial" w:cs="Arial"/>
          <w:lang w:val="en-US" w:eastAsia="en-GB"/>
        </w:rPr>
        <w:t>highly usable</w:t>
      </w:r>
      <w:r w:rsidRPr="00B318D4">
        <w:rPr>
          <w:rFonts w:ascii="Arial" w:hAnsi="Arial" w:cs="Arial"/>
          <w:lang w:val="en-US" w:eastAsia="en-GB"/>
        </w:rPr>
        <w:t xml:space="preserve"> and </w:t>
      </w:r>
      <w:r w:rsidR="00C82FF1" w:rsidRPr="00B318D4">
        <w:rPr>
          <w:rFonts w:ascii="Arial" w:hAnsi="Arial" w:cs="Arial"/>
          <w:lang w:val="en-US" w:eastAsia="en-GB"/>
        </w:rPr>
        <w:t xml:space="preserve">very </w:t>
      </w:r>
      <w:r w:rsidRPr="00B318D4">
        <w:rPr>
          <w:rFonts w:ascii="Arial" w:hAnsi="Arial" w:cs="Arial"/>
          <w:lang w:val="en-US" w:eastAsia="en-GB"/>
        </w:rPr>
        <w:t>useful for their jobs</w:t>
      </w:r>
      <w:r w:rsidR="00C82FF1" w:rsidRPr="00B318D4">
        <w:rPr>
          <w:rFonts w:ascii="Arial" w:hAnsi="Arial" w:cs="Arial"/>
          <w:lang w:val="en-US" w:eastAsia="en-GB"/>
        </w:rPr>
        <w:t xml:space="preserve"> as it is illustrated in the following graphs</w:t>
      </w:r>
      <w:r w:rsidRPr="00B318D4">
        <w:rPr>
          <w:rFonts w:ascii="Arial" w:hAnsi="Arial" w:cs="Arial"/>
          <w:lang w:val="en-US" w:eastAsia="en-GB"/>
        </w:rPr>
        <w:t>.</w:t>
      </w:r>
      <w:r w:rsidRPr="00B318D4">
        <w:rPr>
          <w:rFonts w:ascii="Arial" w:hAnsi="Arial" w:cs="Arial"/>
          <w:lang w:val="en-US"/>
        </w:rPr>
        <w:t xml:space="preserve"> </w:t>
      </w:r>
    </w:p>
    <w:p w14:paraId="5CC80D83" w14:textId="77777777" w:rsidR="008A2C93" w:rsidRPr="00B318D4" w:rsidRDefault="008A2C93" w:rsidP="00FD049D">
      <w:pPr>
        <w:rPr>
          <w:rFonts w:ascii="Arial" w:hAnsi="Arial" w:cs="Arial"/>
          <w:lang w:val="en-US"/>
        </w:rPr>
      </w:pPr>
    </w:p>
    <w:p w14:paraId="094F69AD" w14:textId="77777777" w:rsidR="008A2C93" w:rsidRPr="00B318D4" w:rsidRDefault="008A2C93" w:rsidP="008A2C93">
      <w:pPr>
        <w:rPr>
          <w:rFonts w:ascii="Arial" w:hAnsi="Arial" w:cs="Arial"/>
          <w:lang w:val="en-US"/>
        </w:rPr>
      </w:pPr>
    </w:p>
    <w:p w14:paraId="4695BD75" w14:textId="77777777" w:rsidR="008A2C93" w:rsidRPr="00B318D4" w:rsidRDefault="008A2C93" w:rsidP="008A2C93">
      <w:pPr>
        <w:keepNext/>
        <w:rPr>
          <w:rFonts w:ascii="Arial" w:hAnsi="Arial" w:cs="Arial"/>
        </w:rPr>
      </w:pPr>
      <w:r w:rsidRPr="00B318D4">
        <w:rPr>
          <w:rFonts w:ascii="Arial" w:hAnsi="Arial" w:cs="Arial"/>
          <w:noProof/>
          <w:lang w:eastAsia="el-GR"/>
        </w:rPr>
        <w:drawing>
          <wp:inline distT="0" distB="0" distL="0" distR="0" wp14:anchorId="7A91811A" wp14:editId="3B12CDF6">
            <wp:extent cx="5936615" cy="2947670"/>
            <wp:effectExtent l="19050" t="0" r="698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5936615" cy="2947670"/>
                    </a:xfrm>
                    <a:prstGeom prst="rect">
                      <a:avLst/>
                    </a:prstGeom>
                    <a:noFill/>
                    <a:ln w="9525">
                      <a:noFill/>
                      <a:miter lim="800000"/>
                      <a:headEnd/>
                      <a:tailEnd/>
                    </a:ln>
                  </pic:spPr>
                </pic:pic>
              </a:graphicData>
            </a:graphic>
          </wp:inline>
        </w:drawing>
      </w:r>
    </w:p>
    <w:p w14:paraId="79921765"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t xml:space="preserve">0: terrible – 9: wonderful, </w:t>
      </w:r>
      <w:r w:rsidRPr="00B318D4">
        <w:rPr>
          <w:rFonts w:ascii="Arial" w:hAnsi="Arial" w:cs="Arial"/>
          <w:noProof/>
          <w:lang w:val="el-GR" w:eastAsia="el-GR"/>
        </w:rPr>
        <w:drawing>
          <wp:inline distT="0" distB="0" distL="0" distR="0" wp14:anchorId="5B743899" wp14:editId="14AC2472">
            <wp:extent cx="198120" cy="94615"/>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0: difficult – 0: easy, </w:t>
      </w:r>
      <w:r w:rsidRPr="00B318D4">
        <w:rPr>
          <w:rFonts w:ascii="Arial" w:hAnsi="Arial" w:cs="Arial"/>
          <w:noProof/>
          <w:lang w:val="el-GR" w:eastAsia="el-GR"/>
        </w:rPr>
        <w:drawing>
          <wp:inline distT="0" distB="0" distL="0" distR="0" wp14:anchorId="2AFEDB3E" wp14:editId="0E2DAB59">
            <wp:extent cx="189865" cy="112395"/>
            <wp:effectExtent l="19050" t="0" r="63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0: frustrating – 9: satisfying, </w:t>
      </w:r>
      <w:r w:rsidRPr="00B318D4">
        <w:rPr>
          <w:rFonts w:ascii="Arial" w:hAnsi="Arial" w:cs="Arial"/>
          <w:noProof/>
          <w:lang w:val="el-GR" w:eastAsia="el-GR"/>
        </w:rPr>
        <w:drawing>
          <wp:inline distT="0" distB="0" distL="0" distR="0" wp14:anchorId="0913364C" wp14:editId="4116C798">
            <wp:extent cx="172720" cy="103505"/>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0: inadequate power – 9: adequate power, </w:t>
      </w:r>
      <w:r w:rsidRPr="00B318D4">
        <w:rPr>
          <w:rFonts w:ascii="Arial" w:hAnsi="Arial" w:cs="Arial"/>
          <w:noProof/>
          <w:lang w:val="el-GR" w:eastAsia="el-GR"/>
        </w:rPr>
        <w:drawing>
          <wp:inline distT="0" distB="0" distL="0" distR="0" wp14:anchorId="21F3DEB9" wp14:editId="23B42425">
            <wp:extent cx="189865" cy="94615"/>
            <wp:effectExtent l="19050" t="0" r="63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189865" cy="94615"/>
                    </a:xfrm>
                    <a:prstGeom prst="rect">
                      <a:avLst/>
                    </a:prstGeom>
                    <a:noFill/>
                    <a:ln w="9525">
                      <a:noFill/>
                      <a:miter lim="800000"/>
                      <a:headEnd/>
                      <a:tailEnd/>
                    </a:ln>
                  </pic:spPr>
                </pic:pic>
              </a:graphicData>
            </a:graphic>
          </wp:inline>
        </w:drawing>
      </w:r>
      <w:r w:rsidRPr="00B318D4">
        <w:rPr>
          <w:rFonts w:ascii="Arial" w:hAnsi="Arial" w:cs="Arial"/>
        </w:rPr>
        <w:t xml:space="preserve">0: dull – 9: stimulating, </w:t>
      </w:r>
      <w:r w:rsidRPr="00B318D4">
        <w:rPr>
          <w:rFonts w:ascii="Arial" w:hAnsi="Arial" w:cs="Arial"/>
          <w:noProof/>
          <w:lang w:val="el-GR" w:eastAsia="el-GR"/>
        </w:rPr>
        <w:drawing>
          <wp:inline distT="0" distB="0" distL="0" distR="0" wp14:anchorId="50DB571D" wp14:editId="09A9CBCE">
            <wp:extent cx="172720" cy="10350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0: rigid – 9: flexible</w:t>
      </w:r>
    </w:p>
    <w:p w14:paraId="17062441" w14:textId="77777777" w:rsidR="008A2C93" w:rsidRPr="00B318D4" w:rsidRDefault="008A2C93" w:rsidP="008A2C93">
      <w:pPr>
        <w:pStyle w:val="Heading2"/>
        <w:numPr>
          <w:ilvl w:val="0"/>
          <w:numId w:val="0"/>
        </w:numPr>
        <w:rPr>
          <w:rFonts w:ascii="Arial" w:hAnsi="Arial" w:cs="Arial"/>
          <w:lang w:val="en-US"/>
        </w:rPr>
      </w:pPr>
      <w:bookmarkStart w:id="256" w:name="_Toc447628864"/>
      <w:r w:rsidRPr="00B318D4">
        <w:rPr>
          <w:rFonts w:ascii="Arial" w:hAnsi="Arial" w:cs="Arial"/>
          <w:lang w:val="en-US"/>
        </w:rPr>
        <w:t>Screen</w:t>
      </w:r>
      <w:bookmarkEnd w:id="256"/>
    </w:p>
    <w:p w14:paraId="61A9932C" w14:textId="77777777" w:rsidR="008A2C93" w:rsidRPr="00B318D4" w:rsidRDefault="008A2C93" w:rsidP="008A2C93">
      <w:pPr>
        <w:rPr>
          <w:rFonts w:ascii="Arial" w:hAnsi="Arial" w:cs="Arial"/>
        </w:rPr>
      </w:pPr>
      <w:r w:rsidRPr="00B318D4">
        <w:rPr>
          <w:rFonts w:ascii="Arial" w:hAnsi="Arial" w:cs="Arial"/>
          <w:noProof/>
          <w:lang w:eastAsia="el-GR"/>
        </w:rPr>
        <w:drawing>
          <wp:inline distT="0" distB="0" distL="0" distR="0" wp14:anchorId="51FC5043" wp14:editId="579FFD8B">
            <wp:extent cx="5943600" cy="2726055"/>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srcRect/>
                    <a:stretch>
                      <a:fillRect/>
                    </a:stretch>
                  </pic:blipFill>
                  <pic:spPr bwMode="auto">
                    <a:xfrm>
                      <a:off x="0" y="0"/>
                      <a:ext cx="5943600" cy="2726055"/>
                    </a:xfrm>
                    <a:prstGeom prst="rect">
                      <a:avLst/>
                    </a:prstGeom>
                    <a:noFill/>
                    <a:ln w="9525">
                      <a:noFill/>
                      <a:miter lim="800000"/>
                      <a:headEnd/>
                      <a:tailEnd/>
                    </a:ln>
                  </pic:spPr>
                </pic:pic>
              </a:graphicData>
            </a:graphic>
          </wp:inline>
        </w:drawing>
      </w:r>
    </w:p>
    <w:p w14:paraId="417FFCB7"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lastRenderedPageBreak/>
        <w:t xml:space="preserve">Reading characters on the screen (0: hard - 9: easy) </w:t>
      </w:r>
      <w:r w:rsidRPr="00B318D4">
        <w:rPr>
          <w:rFonts w:ascii="Arial" w:hAnsi="Arial" w:cs="Arial"/>
          <w:noProof/>
          <w:lang w:val="el-GR" w:eastAsia="el-GR"/>
        </w:rPr>
        <w:drawing>
          <wp:inline distT="0" distB="0" distL="0" distR="0" wp14:anchorId="2FCEAA38" wp14:editId="2664EF53">
            <wp:extent cx="198120" cy="94615"/>
            <wp:effectExtent l="19050" t="0" r="0" b="0"/>
            <wp:docPr id="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 Highlighting simplifies task (0: not at all - 9: very much), </w:t>
      </w:r>
      <w:r w:rsidRPr="00B318D4">
        <w:rPr>
          <w:rFonts w:ascii="Arial" w:hAnsi="Arial" w:cs="Arial"/>
          <w:noProof/>
          <w:lang w:val="el-GR" w:eastAsia="el-GR"/>
        </w:rPr>
        <w:drawing>
          <wp:inline distT="0" distB="0" distL="0" distR="0" wp14:anchorId="093E19D9" wp14:editId="2E725361">
            <wp:extent cx="189865" cy="112395"/>
            <wp:effectExtent l="19050" t="0" r="635" b="0"/>
            <wp:docPr id="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Organization of information (0: confusing - 9: very clear), </w:t>
      </w:r>
      <w:r w:rsidRPr="00B318D4">
        <w:rPr>
          <w:rFonts w:ascii="Arial" w:hAnsi="Arial" w:cs="Arial"/>
          <w:noProof/>
          <w:lang w:val="el-GR" w:eastAsia="el-GR"/>
        </w:rPr>
        <w:drawing>
          <wp:inline distT="0" distB="0" distL="0" distR="0" wp14:anchorId="72F576E5" wp14:editId="4DDF140B">
            <wp:extent cx="172720" cy="103505"/>
            <wp:effectExtent l="19050" t="0" r="0" b="0"/>
            <wp:docPr id="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Sequence of screens (0: confusing - 9: very clear)</w:t>
      </w:r>
    </w:p>
    <w:p w14:paraId="660ECA60" w14:textId="77777777" w:rsidR="008A2C93" w:rsidRPr="00B318D4" w:rsidRDefault="008A2C93" w:rsidP="008A2C93">
      <w:pPr>
        <w:rPr>
          <w:rFonts w:ascii="Arial" w:hAnsi="Arial" w:cs="Arial"/>
          <w:lang w:val="en-US"/>
        </w:rPr>
      </w:pPr>
    </w:p>
    <w:p w14:paraId="3CC431B5" w14:textId="77777777" w:rsidR="008A2C93" w:rsidRPr="00B318D4" w:rsidRDefault="008A2C93" w:rsidP="008A2C93">
      <w:pPr>
        <w:keepNext/>
        <w:rPr>
          <w:rFonts w:ascii="Arial" w:hAnsi="Arial" w:cs="Arial"/>
        </w:rPr>
      </w:pPr>
      <w:r w:rsidRPr="00B318D4">
        <w:rPr>
          <w:rFonts w:ascii="Arial" w:hAnsi="Arial" w:cs="Arial"/>
          <w:noProof/>
          <w:lang w:eastAsia="el-GR"/>
        </w:rPr>
        <w:drawing>
          <wp:inline distT="0" distB="0" distL="0" distR="0" wp14:anchorId="0210D6B9" wp14:editId="5B0A19D3">
            <wp:extent cx="5934710" cy="2950210"/>
            <wp:effectExtent l="19050" t="0" r="8890" b="0"/>
            <wp:docPr id="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14:paraId="4DB3D487"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t xml:space="preserve">Use of terms throughout system (0: inconsistent, 9: consistent), </w:t>
      </w:r>
      <w:r w:rsidRPr="00B318D4">
        <w:rPr>
          <w:rFonts w:ascii="Arial" w:hAnsi="Arial" w:cs="Arial"/>
          <w:noProof/>
          <w:lang w:val="el-GR" w:eastAsia="el-GR"/>
        </w:rPr>
        <w:drawing>
          <wp:inline distT="0" distB="0" distL="0" distR="0" wp14:anchorId="2D8D8A59" wp14:editId="2A0148E2">
            <wp:extent cx="198120" cy="94615"/>
            <wp:effectExtent l="19050" t="0" r="0" b="0"/>
            <wp:docPr id="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Terminology related to task (0: never - 9: always), </w:t>
      </w:r>
      <w:r w:rsidRPr="00B318D4">
        <w:rPr>
          <w:rFonts w:ascii="Arial" w:hAnsi="Arial" w:cs="Arial"/>
          <w:noProof/>
          <w:lang w:val="el-GR" w:eastAsia="el-GR"/>
        </w:rPr>
        <w:drawing>
          <wp:inline distT="0" distB="0" distL="0" distR="0" wp14:anchorId="0E55C3B2" wp14:editId="0B4142FB">
            <wp:extent cx="189865" cy="112395"/>
            <wp:effectExtent l="19050" t="0" r="635" b="0"/>
            <wp:docPr id="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Position of messages on screen (0: inconsistent - 9: consistent), </w:t>
      </w:r>
      <w:r w:rsidRPr="00B318D4">
        <w:rPr>
          <w:rFonts w:ascii="Arial" w:hAnsi="Arial" w:cs="Arial"/>
          <w:noProof/>
          <w:lang w:val="el-GR" w:eastAsia="el-GR"/>
        </w:rPr>
        <w:drawing>
          <wp:inline distT="0" distB="0" distL="0" distR="0" wp14:anchorId="61B35D51" wp14:editId="390FC6DD">
            <wp:extent cx="172720" cy="103505"/>
            <wp:effectExtent l="19050" t="0" r="0" b="0"/>
            <wp:docPr id="1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Prompts for input (0: confusing - 9: clear), </w:t>
      </w:r>
      <w:r w:rsidRPr="00B318D4">
        <w:rPr>
          <w:rFonts w:ascii="Arial" w:hAnsi="Arial" w:cs="Arial"/>
          <w:noProof/>
          <w:lang w:val="el-GR" w:eastAsia="el-GR"/>
        </w:rPr>
        <w:drawing>
          <wp:inline distT="0" distB="0" distL="0" distR="0" wp14:anchorId="2D4CEF58" wp14:editId="7B86BB63">
            <wp:extent cx="189865" cy="94615"/>
            <wp:effectExtent l="19050" t="0" r="635" b="0"/>
            <wp:docPr id="1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189865" cy="94615"/>
                    </a:xfrm>
                    <a:prstGeom prst="rect">
                      <a:avLst/>
                    </a:prstGeom>
                    <a:noFill/>
                    <a:ln w="9525">
                      <a:noFill/>
                      <a:miter lim="800000"/>
                      <a:headEnd/>
                      <a:tailEnd/>
                    </a:ln>
                  </pic:spPr>
                </pic:pic>
              </a:graphicData>
            </a:graphic>
          </wp:inline>
        </w:drawing>
      </w:r>
      <w:r w:rsidRPr="00B318D4">
        <w:rPr>
          <w:rFonts w:ascii="Arial" w:hAnsi="Arial" w:cs="Arial"/>
        </w:rPr>
        <w:t xml:space="preserve">Computer informs about its progress (0: never - 9: always), </w:t>
      </w:r>
      <w:r w:rsidRPr="00B318D4">
        <w:rPr>
          <w:rFonts w:ascii="Arial" w:hAnsi="Arial" w:cs="Arial"/>
          <w:noProof/>
          <w:lang w:val="el-GR" w:eastAsia="el-GR"/>
        </w:rPr>
        <w:drawing>
          <wp:inline distT="0" distB="0" distL="0" distR="0" wp14:anchorId="7ACFBC8C" wp14:editId="0E81432B">
            <wp:extent cx="172720" cy="103505"/>
            <wp:effectExtent l="19050" t="0" r="0" b="0"/>
            <wp:docPr id="10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Error messages (0: unhelpful - 9: helpful)</w:t>
      </w:r>
    </w:p>
    <w:p w14:paraId="14DD136D" w14:textId="77777777" w:rsidR="008A2C93" w:rsidRPr="00B318D4" w:rsidRDefault="008A2C93" w:rsidP="008A2C93">
      <w:pPr>
        <w:keepNext/>
        <w:rPr>
          <w:rFonts w:ascii="Arial" w:hAnsi="Arial" w:cs="Arial"/>
        </w:rPr>
      </w:pPr>
      <w:r w:rsidRPr="00B318D4">
        <w:rPr>
          <w:rFonts w:ascii="Arial" w:hAnsi="Arial" w:cs="Arial"/>
          <w:noProof/>
          <w:lang w:eastAsia="el-GR"/>
        </w:rPr>
        <w:drawing>
          <wp:inline distT="0" distB="0" distL="0" distR="0" wp14:anchorId="0FFA894A" wp14:editId="197185FF">
            <wp:extent cx="5943600" cy="2907030"/>
            <wp:effectExtent l="19050" t="0" r="0" b="0"/>
            <wp:docPr id="10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cstate="print"/>
                    <a:srcRect/>
                    <a:stretch>
                      <a:fillRect/>
                    </a:stretch>
                  </pic:blipFill>
                  <pic:spPr bwMode="auto">
                    <a:xfrm>
                      <a:off x="0" y="0"/>
                      <a:ext cx="5943600" cy="2907030"/>
                    </a:xfrm>
                    <a:prstGeom prst="rect">
                      <a:avLst/>
                    </a:prstGeom>
                    <a:noFill/>
                    <a:ln w="9525">
                      <a:noFill/>
                      <a:miter lim="800000"/>
                      <a:headEnd/>
                      <a:tailEnd/>
                    </a:ln>
                  </pic:spPr>
                </pic:pic>
              </a:graphicData>
            </a:graphic>
          </wp:inline>
        </w:drawing>
      </w:r>
    </w:p>
    <w:p w14:paraId="003F0C54"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t xml:space="preserve">Learning to operate system (0: difficult - 9: easy), </w:t>
      </w:r>
      <w:r w:rsidRPr="00B318D4">
        <w:rPr>
          <w:rFonts w:ascii="Arial" w:hAnsi="Arial" w:cs="Arial"/>
          <w:noProof/>
          <w:lang w:val="el-GR" w:eastAsia="el-GR"/>
        </w:rPr>
        <w:drawing>
          <wp:inline distT="0" distB="0" distL="0" distR="0" wp14:anchorId="332E3E43" wp14:editId="101753C7">
            <wp:extent cx="198120" cy="94615"/>
            <wp:effectExtent l="19050" t="0" r="0" b="0"/>
            <wp:docPr id="1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 Exploring new features by trial and error (0: difficult - 9: easy), </w:t>
      </w:r>
      <w:r w:rsidRPr="00B318D4">
        <w:rPr>
          <w:rFonts w:ascii="Arial" w:hAnsi="Arial" w:cs="Arial"/>
          <w:noProof/>
          <w:lang w:val="el-GR" w:eastAsia="el-GR"/>
        </w:rPr>
        <w:drawing>
          <wp:inline distT="0" distB="0" distL="0" distR="0" wp14:anchorId="69F5BF0D" wp14:editId="13AF33B0">
            <wp:extent cx="189865" cy="112395"/>
            <wp:effectExtent l="19050" t="0" r="635" b="0"/>
            <wp:docPr id="1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Remembering names and use of commands (0: difficult - 9: easy), </w:t>
      </w:r>
      <w:r w:rsidRPr="00B318D4">
        <w:rPr>
          <w:rFonts w:ascii="Arial" w:hAnsi="Arial" w:cs="Arial"/>
          <w:noProof/>
          <w:lang w:val="el-GR" w:eastAsia="el-GR"/>
        </w:rPr>
        <w:drawing>
          <wp:inline distT="0" distB="0" distL="0" distR="0" wp14:anchorId="435E91DF" wp14:editId="1E0EF4ED">
            <wp:extent cx="172720" cy="103505"/>
            <wp:effectExtent l="19050" t="0" r="0" b="0"/>
            <wp:docPr id="1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Performing tasks is straightforward (0: never - 9: always), </w:t>
      </w:r>
      <w:r w:rsidRPr="00B318D4">
        <w:rPr>
          <w:rFonts w:ascii="Arial" w:hAnsi="Arial" w:cs="Arial"/>
          <w:noProof/>
          <w:lang w:val="el-GR" w:eastAsia="el-GR"/>
        </w:rPr>
        <w:drawing>
          <wp:inline distT="0" distB="0" distL="0" distR="0" wp14:anchorId="3ED6E491" wp14:editId="550B588E">
            <wp:extent cx="189865" cy="94615"/>
            <wp:effectExtent l="19050" t="0" r="635" b="0"/>
            <wp:docPr id="1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189865" cy="94615"/>
                    </a:xfrm>
                    <a:prstGeom prst="rect">
                      <a:avLst/>
                    </a:prstGeom>
                    <a:noFill/>
                    <a:ln w="9525">
                      <a:noFill/>
                      <a:miter lim="800000"/>
                      <a:headEnd/>
                      <a:tailEnd/>
                    </a:ln>
                  </pic:spPr>
                </pic:pic>
              </a:graphicData>
            </a:graphic>
          </wp:inline>
        </w:drawing>
      </w:r>
      <w:r w:rsidRPr="00B318D4">
        <w:rPr>
          <w:rFonts w:ascii="Arial" w:hAnsi="Arial" w:cs="Arial"/>
        </w:rPr>
        <w:t xml:space="preserve"> Help messages on the screen (0: unhelpful - 9: helpful), </w:t>
      </w:r>
      <w:r w:rsidRPr="00B318D4">
        <w:rPr>
          <w:rFonts w:ascii="Arial" w:hAnsi="Arial" w:cs="Arial"/>
          <w:noProof/>
          <w:lang w:val="el-GR" w:eastAsia="el-GR"/>
        </w:rPr>
        <w:drawing>
          <wp:inline distT="0" distB="0" distL="0" distR="0" wp14:anchorId="2F511D2C" wp14:editId="55D8F5CD">
            <wp:extent cx="172720" cy="103505"/>
            <wp:effectExtent l="19050" t="0" r="0" b="0"/>
            <wp:docPr id="1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Supplemental reference materials (0: confusing - 9: clear)</w:t>
      </w:r>
    </w:p>
    <w:p w14:paraId="64CE7BDE" w14:textId="77777777" w:rsidR="008A2C93" w:rsidRPr="00B318D4" w:rsidRDefault="008A2C93" w:rsidP="008A2C93">
      <w:pPr>
        <w:keepNext/>
        <w:rPr>
          <w:rFonts w:ascii="Arial" w:hAnsi="Arial" w:cs="Arial"/>
        </w:rPr>
      </w:pPr>
      <w:r w:rsidRPr="00B318D4">
        <w:rPr>
          <w:rFonts w:ascii="Arial" w:hAnsi="Arial" w:cs="Arial"/>
          <w:noProof/>
          <w:lang w:eastAsia="el-GR"/>
        </w:rPr>
        <w:lastRenderedPageBreak/>
        <w:drawing>
          <wp:inline distT="0" distB="0" distL="0" distR="0" wp14:anchorId="7F5AAAFC" wp14:editId="545E8CDE">
            <wp:extent cx="5943600" cy="3062605"/>
            <wp:effectExtent l="19050" t="0" r="0" b="0"/>
            <wp:docPr id="1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cstate="print"/>
                    <a:srcRect/>
                    <a:stretch>
                      <a:fillRect/>
                    </a:stretch>
                  </pic:blipFill>
                  <pic:spPr bwMode="auto">
                    <a:xfrm>
                      <a:off x="0" y="0"/>
                      <a:ext cx="5943600" cy="3062605"/>
                    </a:xfrm>
                    <a:prstGeom prst="rect">
                      <a:avLst/>
                    </a:prstGeom>
                    <a:noFill/>
                    <a:ln w="9525">
                      <a:noFill/>
                      <a:miter lim="800000"/>
                      <a:headEnd/>
                      <a:tailEnd/>
                    </a:ln>
                  </pic:spPr>
                </pic:pic>
              </a:graphicData>
            </a:graphic>
          </wp:inline>
        </w:drawing>
      </w:r>
    </w:p>
    <w:p w14:paraId="6072EB37"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t xml:space="preserve">System speed (0: too slow - 9: fast enough), </w:t>
      </w:r>
      <w:r w:rsidRPr="00B318D4">
        <w:rPr>
          <w:rFonts w:ascii="Arial" w:hAnsi="Arial" w:cs="Arial"/>
          <w:noProof/>
          <w:lang w:val="el-GR" w:eastAsia="el-GR"/>
        </w:rPr>
        <w:drawing>
          <wp:inline distT="0" distB="0" distL="0" distR="0" wp14:anchorId="4A4EFC49" wp14:editId="53315BFA">
            <wp:extent cx="198120" cy="94615"/>
            <wp:effectExtent l="19050" t="0" r="0" b="0"/>
            <wp:docPr id="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 System reliability (0: unreliable - 9: reliable), </w:t>
      </w:r>
      <w:r w:rsidRPr="00B318D4">
        <w:rPr>
          <w:rFonts w:ascii="Arial" w:hAnsi="Arial" w:cs="Arial"/>
          <w:noProof/>
          <w:lang w:val="el-GR" w:eastAsia="el-GR"/>
        </w:rPr>
        <w:drawing>
          <wp:inline distT="0" distB="0" distL="0" distR="0" wp14:anchorId="27A26F65" wp14:editId="1D984CE9">
            <wp:extent cx="189865" cy="112395"/>
            <wp:effectExtent l="19050" t="0" r="635" b="0"/>
            <wp:docPr id="1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System tends to be (0: noisy - 9: quiet), </w:t>
      </w:r>
      <w:r w:rsidRPr="00B318D4">
        <w:rPr>
          <w:rFonts w:ascii="Arial" w:hAnsi="Arial" w:cs="Arial"/>
          <w:noProof/>
          <w:lang w:val="el-GR" w:eastAsia="el-GR"/>
        </w:rPr>
        <w:drawing>
          <wp:inline distT="0" distB="0" distL="0" distR="0" wp14:anchorId="76CB4A9A" wp14:editId="6FF9EC7B">
            <wp:extent cx="172720" cy="103505"/>
            <wp:effectExtent l="19050" t="0" r="0" b="0"/>
            <wp:docPr id="1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Correcting your mistakes (0: difficult - 9: easy), </w:t>
      </w:r>
      <w:r w:rsidRPr="00B318D4">
        <w:rPr>
          <w:rFonts w:ascii="Arial" w:hAnsi="Arial" w:cs="Arial"/>
          <w:noProof/>
          <w:lang w:val="el-GR" w:eastAsia="el-GR"/>
        </w:rPr>
        <w:drawing>
          <wp:inline distT="0" distB="0" distL="0" distR="0" wp14:anchorId="61F2124F" wp14:editId="1EB542A2">
            <wp:extent cx="189865" cy="94615"/>
            <wp:effectExtent l="19050" t="0" r="635" b="0"/>
            <wp:docPr id="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189865" cy="94615"/>
                    </a:xfrm>
                    <a:prstGeom prst="rect">
                      <a:avLst/>
                    </a:prstGeom>
                    <a:noFill/>
                    <a:ln w="9525">
                      <a:noFill/>
                      <a:miter lim="800000"/>
                      <a:headEnd/>
                      <a:tailEnd/>
                    </a:ln>
                  </pic:spPr>
                </pic:pic>
              </a:graphicData>
            </a:graphic>
          </wp:inline>
        </w:drawing>
      </w:r>
      <w:r w:rsidRPr="00B318D4">
        <w:rPr>
          <w:rFonts w:ascii="Arial" w:hAnsi="Arial" w:cs="Arial"/>
        </w:rPr>
        <w:t xml:space="preserve"> Designed for all levels of users (0: never - 9: always)</w:t>
      </w:r>
    </w:p>
    <w:p w14:paraId="58AF85E6" w14:textId="77777777" w:rsidR="008A2C93" w:rsidRPr="00B318D4" w:rsidRDefault="008A2C93" w:rsidP="008A2C93">
      <w:pPr>
        <w:rPr>
          <w:rFonts w:ascii="Arial" w:hAnsi="Arial" w:cs="Arial"/>
          <w:lang w:val="en-US" w:eastAsia="en-GB"/>
        </w:rPr>
      </w:pPr>
    </w:p>
    <w:p w14:paraId="60B0B3ED" w14:textId="77777777" w:rsidR="008A2C93" w:rsidRPr="00B318D4" w:rsidRDefault="008A2C93" w:rsidP="008A2C93">
      <w:pPr>
        <w:rPr>
          <w:rFonts w:ascii="Arial" w:hAnsi="Arial" w:cs="Arial"/>
          <w:lang w:val="en-US" w:eastAsia="en-GB"/>
        </w:rPr>
      </w:pPr>
      <w:r w:rsidRPr="00B318D4">
        <w:rPr>
          <w:rFonts w:ascii="Arial" w:hAnsi="Arial" w:cs="Arial"/>
          <w:lang w:val="en-US" w:eastAsia="en-GB"/>
        </w:rPr>
        <w:t>Perceived usefulness</w:t>
      </w:r>
    </w:p>
    <w:p w14:paraId="75F37019" w14:textId="77777777" w:rsidR="008A2C93" w:rsidRPr="00B318D4" w:rsidRDefault="008A2C93" w:rsidP="008A2C93">
      <w:pPr>
        <w:keepNext/>
        <w:rPr>
          <w:rFonts w:ascii="Arial" w:hAnsi="Arial" w:cs="Arial"/>
        </w:rPr>
      </w:pPr>
      <w:r w:rsidRPr="00B318D4">
        <w:rPr>
          <w:rFonts w:ascii="Arial" w:hAnsi="Arial" w:cs="Arial"/>
          <w:noProof/>
          <w:lang w:eastAsia="el-GR"/>
        </w:rPr>
        <w:drawing>
          <wp:inline distT="0" distB="0" distL="0" distR="0" wp14:anchorId="6C297227" wp14:editId="0D0D3BB5">
            <wp:extent cx="5934710" cy="2993390"/>
            <wp:effectExtent l="19050" t="0" r="8890" b="0"/>
            <wp:docPr id="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cstate="print"/>
                    <a:srcRect/>
                    <a:stretch>
                      <a:fillRect/>
                    </a:stretch>
                  </pic:blipFill>
                  <pic:spPr bwMode="auto">
                    <a:xfrm>
                      <a:off x="0" y="0"/>
                      <a:ext cx="5934710" cy="2993390"/>
                    </a:xfrm>
                    <a:prstGeom prst="rect">
                      <a:avLst/>
                    </a:prstGeom>
                    <a:noFill/>
                    <a:ln w="9525">
                      <a:noFill/>
                      <a:miter lim="800000"/>
                      <a:headEnd/>
                      <a:tailEnd/>
                    </a:ln>
                  </pic:spPr>
                </pic:pic>
              </a:graphicData>
            </a:graphic>
          </wp:inline>
        </w:drawing>
      </w:r>
    </w:p>
    <w:p w14:paraId="17206998"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t xml:space="preserve">Using system in my job would enable me to accomplish tasks more quickly, </w:t>
      </w:r>
      <w:r w:rsidRPr="00B318D4">
        <w:rPr>
          <w:rFonts w:ascii="Arial" w:hAnsi="Arial" w:cs="Arial"/>
          <w:noProof/>
          <w:lang w:val="el-GR" w:eastAsia="el-GR"/>
        </w:rPr>
        <w:drawing>
          <wp:inline distT="0" distB="0" distL="0" distR="0" wp14:anchorId="4FB833D8" wp14:editId="68A9BBEF">
            <wp:extent cx="198120" cy="94615"/>
            <wp:effectExtent l="1905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 Using system would improve my job performance, </w:t>
      </w:r>
      <w:r w:rsidRPr="00B318D4">
        <w:rPr>
          <w:rFonts w:ascii="Arial" w:hAnsi="Arial" w:cs="Arial"/>
          <w:noProof/>
          <w:lang w:val="el-GR" w:eastAsia="el-GR"/>
        </w:rPr>
        <w:drawing>
          <wp:inline distT="0" distB="0" distL="0" distR="0" wp14:anchorId="529BB131" wp14:editId="39E977D2">
            <wp:extent cx="189865" cy="112395"/>
            <wp:effectExtent l="19050" t="0" r="635"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Using system in my job would increase my productivity, </w:t>
      </w:r>
      <w:r w:rsidRPr="00B318D4">
        <w:rPr>
          <w:rFonts w:ascii="Arial" w:hAnsi="Arial" w:cs="Arial"/>
          <w:noProof/>
          <w:lang w:val="el-GR" w:eastAsia="el-GR"/>
        </w:rPr>
        <w:drawing>
          <wp:inline distT="0" distB="0" distL="0" distR="0" wp14:anchorId="4CA69705" wp14:editId="2DFC6B97">
            <wp:extent cx="172720" cy="103505"/>
            <wp:effectExtent l="19050" t="0" r="0" b="0"/>
            <wp:docPr id="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Using system would enhance my effectiveness on the job, </w:t>
      </w:r>
      <w:r w:rsidRPr="00B318D4">
        <w:rPr>
          <w:rFonts w:ascii="Arial" w:hAnsi="Arial" w:cs="Arial"/>
          <w:noProof/>
          <w:lang w:val="el-GR" w:eastAsia="el-GR"/>
        </w:rPr>
        <w:drawing>
          <wp:inline distT="0" distB="0" distL="0" distR="0" wp14:anchorId="47B8525A" wp14:editId="053C2004">
            <wp:extent cx="189865" cy="94615"/>
            <wp:effectExtent l="19050" t="0" r="635" b="0"/>
            <wp:docPr id="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189865" cy="94615"/>
                    </a:xfrm>
                    <a:prstGeom prst="rect">
                      <a:avLst/>
                    </a:prstGeom>
                    <a:noFill/>
                    <a:ln w="9525">
                      <a:noFill/>
                      <a:miter lim="800000"/>
                      <a:headEnd/>
                      <a:tailEnd/>
                    </a:ln>
                  </pic:spPr>
                </pic:pic>
              </a:graphicData>
            </a:graphic>
          </wp:inline>
        </w:drawing>
      </w:r>
      <w:r w:rsidRPr="00B318D4">
        <w:rPr>
          <w:rFonts w:ascii="Arial" w:hAnsi="Arial" w:cs="Arial"/>
        </w:rPr>
        <w:t xml:space="preserve"> Using system would make it easier to do my job, </w:t>
      </w:r>
      <w:r w:rsidRPr="00B318D4">
        <w:rPr>
          <w:rFonts w:ascii="Arial" w:hAnsi="Arial" w:cs="Arial"/>
          <w:noProof/>
          <w:lang w:val="el-GR" w:eastAsia="el-GR"/>
        </w:rPr>
        <w:drawing>
          <wp:inline distT="0" distB="0" distL="0" distR="0" wp14:anchorId="6EA4DA58" wp14:editId="45595835">
            <wp:extent cx="172720" cy="103505"/>
            <wp:effectExtent l="19050" t="0" r="0" b="0"/>
            <wp:docPr id="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I would find system useful in my job</w:t>
      </w:r>
    </w:p>
    <w:p w14:paraId="517F9F18" w14:textId="77777777" w:rsidR="008A2C93" w:rsidRPr="00B318D4" w:rsidRDefault="008A2C93" w:rsidP="008A2C93">
      <w:pPr>
        <w:rPr>
          <w:rFonts w:ascii="Arial" w:hAnsi="Arial" w:cs="Arial"/>
          <w:lang w:val="en-GB" w:eastAsia="en-GB"/>
        </w:rPr>
      </w:pPr>
    </w:p>
    <w:p w14:paraId="2807425F" w14:textId="77777777" w:rsidR="008A2C93" w:rsidRPr="00B318D4" w:rsidRDefault="008A2C93" w:rsidP="008A2C93">
      <w:pPr>
        <w:jc w:val="center"/>
        <w:rPr>
          <w:rFonts w:ascii="Arial" w:hAnsi="Arial" w:cs="Arial"/>
          <w:lang w:val="en-GB" w:eastAsia="en-GB"/>
        </w:rPr>
      </w:pPr>
      <w:r w:rsidRPr="00B318D4">
        <w:rPr>
          <w:rFonts w:ascii="Arial" w:hAnsi="Arial" w:cs="Arial"/>
          <w:noProof/>
          <w:lang w:eastAsia="el-GR"/>
        </w:rPr>
        <w:lastRenderedPageBreak/>
        <w:drawing>
          <wp:inline distT="0" distB="0" distL="0" distR="0" wp14:anchorId="0F99B502" wp14:editId="16C1D9B5">
            <wp:extent cx="4914900" cy="3324225"/>
            <wp:effectExtent l="0" t="0" r="0" b="952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3936D9F" w14:textId="77777777" w:rsidR="008A2C93" w:rsidRPr="00B318D4" w:rsidRDefault="008A2C93" w:rsidP="008A2C93">
      <w:pPr>
        <w:keepNext/>
        <w:rPr>
          <w:rFonts w:ascii="Arial" w:hAnsi="Arial" w:cs="Arial"/>
        </w:rPr>
      </w:pPr>
      <w:r w:rsidRPr="00B318D4">
        <w:rPr>
          <w:rFonts w:ascii="Arial" w:hAnsi="Arial" w:cs="Arial"/>
          <w:noProof/>
          <w:lang w:eastAsia="el-GR"/>
        </w:rPr>
        <w:drawing>
          <wp:inline distT="0" distB="0" distL="0" distR="0" wp14:anchorId="25C9AF46" wp14:editId="4555E4F3">
            <wp:extent cx="5943600" cy="2976245"/>
            <wp:effectExtent l="19050" t="0" r="0" b="0"/>
            <wp:docPr id="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cstate="print"/>
                    <a:srcRect/>
                    <a:stretch>
                      <a:fillRect/>
                    </a:stretch>
                  </pic:blipFill>
                  <pic:spPr bwMode="auto">
                    <a:xfrm>
                      <a:off x="0" y="0"/>
                      <a:ext cx="5943600" cy="2976245"/>
                    </a:xfrm>
                    <a:prstGeom prst="rect">
                      <a:avLst/>
                    </a:prstGeom>
                    <a:noFill/>
                    <a:ln w="9525">
                      <a:noFill/>
                      <a:miter lim="800000"/>
                      <a:headEnd/>
                      <a:tailEnd/>
                    </a:ln>
                  </pic:spPr>
                </pic:pic>
              </a:graphicData>
            </a:graphic>
          </wp:inline>
        </w:drawing>
      </w:r>
    </w:p>
    <w:p w14:paraId="49E11F43" w14:textId="77777777" w:rsidR="008A2C93" w:rsidRPr="00B318D4" w:rsidRDefault="008A2C93" w:rsidP="008A2C93">
      <w:pPr>
        <w:pStyle w:val="Caption"/>
        <w:numPr>
          <w:ilvl w:val="0"/>
          <w:numId w:val="11"/>
        </w:numPr>
        <w:spacing w:before="0" w:after="200"/>
        <w:jc w:val="left"/>
        <w:rPr>
          <w:rFonts w:ascii="Arial" w:hAnsi="Arial" w:cs="Arial"/>
        </w:rPr>
      </w:pPr>
      <w:r w:rsidRPr="00B318D4">
        <w:rPr>
          <w:rFonts w:ascii="Arial" w:hAnsi="Arial" w:cs="Arial"/>
        </w:rPr>
        <w:t xml:space="preserve">Learning to operate system would be easy for me, </w:t>
      </w:r>
      <w:r w:rsidRPr="00B318D4">
        <w:rPr>
          <w:rFonts w:ascii="Arial" w:hAnsi="Arial" w:cs="Arial"/>
          <w:noProof/>
          <w:lang w:val="el-GR" w:eastAsia="el-GR"/>
        </w:rPr>
        <w:drawing>
          <wp:inline distT="0" distB="0" distL="0" distR="0" wp14:anchorId="0B3D13ED" wp14:editId="41320FD0">
            <wp:extent cx="198120" cy="94615"/>
            <wp:effectExtent l="1905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srcRect/>
                    <a:stretch>
                      <a:fillRect/>
                    </a:stretch>
                  </pic:blipFill>
                  <pic:spPr bwMode="auto">
                    <a:xfrm>
                      <a:off x="0" y="0"/>
                      <a:ext cx="198120" cy="94615"/>
                    </a:xfrm>
                    <a:prstGeom prst="rect">
                      <a:avLst/>
                    </a:prstGeom>
                    <a:noFill/>
                    <a:ln w="9525">
                      <a:noFill/>
                      <a:miter lim="800000"/>
                      <a:headEnd/>
                      <a:tailEnd/>
                    </a:ln>
                  </pic:spPr>
                </pic:pic>
              </a:graphicData>
            </a:graphic>
          </wp:inline>
        </w:drawing>
      </w:r>
      <w:r w:rsidRPr="00B318D4">
        <w:rPr>
          <w:rFonts w:ascii="Arial" w:hAnsi="Arial" w:cs="Arial"/>
        </w:rPr>
        <w:t xml:space="preserve"> I would find it easy to get system to do what I want it to do, </w:t>
      </w:r>
      <w:r w:rsidRPr="00B318D4">
        <w:rPr>
          <w:rFonts w:ascii="Arial" w:hAnsi="Arial" w:cs="Arial"/>
          <w:noProof/>
          <w:lang w:val="el-GR" w:eastAsia="el-GR"/>
        </w:rPr>
        <w:drawing>
          <wp:inline distT="0" distB="0" distL="0" distR="0" wp14:anchorId="3895788D" wp14:editId="593E98D4">
            <wp:extent cx="189865" cy="112395"/>
            <wp:effectExtent l="19050" t="0" r="635" b="0"/>
            <wp:docPr id="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srcRect/>
                    <a:stretch>
                      <a:fillRect/>
                    </a:stretch>
                  </pic:blipFill>
                  <pic:spPr bwMode="auto">
                    <a:xfrm>
                      <a:off x="0" y="0"/>
                      <a:ext cx="189865" cy="112395"/>
                    </a:xfrm>
                    <a:prstGeom prst="rect">
                      <a:avLst/>
                    </a:prstGeom>
                    <a:noFill/>
                    <a:ln w="9525">
                      <a:noFill/>
                      <a:miter lim="800000"/>
                      <a:headEnd/>
                      <a:tailEnd/>
                    </a:ln>
                  </pic:spPr>
                </pic:pic>
              </a:graphicData>
            </a:graphic>
          </wp:inline>
        </w:drawing>
      </w:r>
      <w:r w:rsidRPr="00B318D4">
        <w:rPr>
          <w:rFonts w:ascii="Arial" w:hAnsi="Arial" w:cs="Arial"/>
        </w:rPr>
        <w:t xml:space="preserve"> My interaction with system would be clear and understandable, </w:t>
      </w:r>
      <w:r w:rsidRPr="00B318D4">
        <w:rPr>
          <w:rFonts w:ascii="Arial" w:hAnsi="Arial" w:cs="Arial"/>
          <w:noProof/>
          <w:lang w:val="el-GR" w:eastAsia="el-GR"/>
        </w:rPr>
        <w:drawing>
          <wp:inline distT="0" distB="0" distL="0" distR="0" wp14:anchorId="5179F487" wp14:editId="4EA6AE04">
            <wp:extent cx="172720" cy="103505"/>
            <wp:effectExtent l="19050" t="0" r="0" b="0"/>
            <wp:docPr id="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I would find system to be flexible to interact with, </w:t>
      </w:r>
      <w:r w:rsidRPr="00B318D4">
        <w:rPr>
          <w:rFonts w:ascii="Arial" w:hAnsi="Arial" w:cs="Arial"/>
          <w:noProof/>
          <w:lang w:val="el-GR" w:eastAsia="el-GR"/>
        </w:rPr>
        <w:drawing>
          <wp:inline distT="0" distB="0" distL="0" distR="0" wp14:anchorId="6B6EBA86" wp14:editId="11F6962D">
            <wp:extent cx="189865" cy="94615"/>
            <wp:effectExtent l="19050" t="0" r="635" b="0"/>
            <wp:docPr id="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189865" cy="94615"/>
                    </a:xfrm>
                    <a:prstGeom prst="rect">
                      <a:avLst/>
                    </a:prstGeom>
                    <a:noFill/>
                    <a:ln w="9525">
                      <a:noFill/>
                      <a:miter lim="800000"/>
                      <a:headEnd/>
                      <a:tailEnd/>
                    </a:ln>
                  </pic:spPr>
                </pic:pic>
              </a:graphicData>
            </a:graphic>
          </wp:inline>
        </w:drawing>
      </w:r>
      <w:r w:rsidRPr="00B318D4">
        <w:rPr>
          <w:rFonts w:ascii="Arial" w:hAnsi="Arial" w:cs="Arial"/>
        </w:rPr>
        <w:t xml:space="preserve"> It would be easy for me to become skillful at using system, </w:t>
      </w:r>
      <w:r w:rsidRPr="00B318D4">
        <w:rPr>
          <w:rFonts w:ascii="Arial" w:hAnsi="Arial" w:cs="Arial"/>
          <w:noProof/>
          <w:lang w:val="el-GR" w:eastAsia="el-GR"/>
        </w:rPr>
        <w:drawing>
          <wp:inline distT="0" distB="0" distL="0" distR="0" wp14:anchorId="3BEBFA9D" wp14:editId="66FA30B3">
            <wp:extent cx="172720" cy="103505"/>
            <wp:effectExtent l="19050" t="0" r="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srcRect/>
                    <a:stretch>
                      <a:fillRect/>
                    </a:stretch>
                  </pic:blipFill>
                  <pic:spPr bwMode="auto">
                    <a:xfrm>
                      <a:off x="0" y="0"/>
                      <a:ext cx="172720" cy="103505"/>
                    </a:xfrm>
                    <a:prstGeom prst="rect">
                      <a:avLst/>
                    </a:prstGeom>
                    <a:noFill/>
                    <a:ln w="9525">
                      <a:noFill/>
                      <a:miter lim="800000"/>
                      <a:headEnd/>
                      <a:tailEnd/>
                    </a:ln>
                  </pic:spPr>
                </pic:pic>
              </a:graphicData>
            </a:graphic>
          </wp:inline>
        </w:drawing>
      </w:r>
      <w:r w:rsidRPr="00B318D4">
        <w:rPr>
          <w:rFonts w:ascii="Arial" w:hAnsi="Arial" w:cs="Arial"/>
        </w:rPr>
        <w:t xml:space="preserve"> I would find system easy to use </w:t>
      </w:r>
    </w:p>
    <w:p w14:paraId="5C793783" w14:textId="77777777" w:rsidR="008A2C93" w:rsidRPr="00B318D4" w:rsidRDefault="008A2C93" w:rsidP="008A2C93">
      <w:pPr>
        <w:rPr>
          <w:rFonts w:ascii="Arial" w:hAnsi="Arial" w:cs="Arial"/>
          <w:lang w:val="en-GB" w:eastAsia="en-GB"/>
        </w:rPr>
      </w:pPr>
    </w:p>
    <w:p w14:paraId="31538531" w14:textId="77777777" w:rsidR="008A2C93" w:rsidRPr="00B318D4" w:rsidRDefault="008A2C93" w:rsidP="008A2C93">
      <w:pPr>
        <w:jc w:val="center"/>
        <w:rPr>
          <w:rFonts w:ascii="Arial" w:hAnsi="Arial" w:cs="Arial"/>
          <w:lang w:val="en-GB"/>
        </w:rPr>
      </w:pPr>
      <w:r w:rsidRPr="00B318D4">
        <w:rPr>
          <w:rFonts w:ascii="Arial" w:hAnsi="Arial" w:cs="Arial"/>
          <w:noProof/>
          <w:lang w:eastAsia="el-GR"/>
        </w:rPr>
        <w:lastRenderedPageBreak/>
        <w:drawing>
          <wp:inline distT="0" distB="0" distL="0" distR="0" wp14:anchorId="272B30CD" wp14:editId="3EFBDFEC">
            <wp:extent cx="4914900" cy="3324225"/>
            <wp:effectExtent l="0" t="0" r="0"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33B67ACB" w14:textId="77777777" w:rsidR="008A2C93" w:rsidRPr="00B318D4" w:rsidRDefault="008A2C93" w:rsidP="008A2C93">
      <w:pPr>
        <w:rPr>
          <w:rFonts w:ascii="Arial" w:hAnsi="Arial" w:cs="Arial"/>
          <w:lang w:val="en-GB"/>
        </w:rPr>
      </w:pPr>
    </w:p>
    <w:p w14:paraId="01BB4B96" w14:textId="77777777" w:rsidR="008A2C93" w:rsidRPr="00B318D4" w:rsidRDefault="008A2C93" w:rsidP="00FD049D">
      <w:pPr>
        <w:rPr>
          <w:rFonts w:ascii="Arial" w:hAnsi="Arial" w:cs="Arial"/>
          <w:lang w:val="en-GB"/>
        </w:rPr>
      </w:pPr>
    </w:p>
    <w:p w14:paraId="52C02719" w14:textId="7F49B77A" w:rsidR="00BB7886" w:rsidRPr="00B318D4" w:rsidRDefault="00BB7886" w:rsidP="00087821">
      <w:pPr>
        <w:pStyle w:val="Heading2"/>
        <w:rPr>
          <w:rFonts w:ascii="Arial" w:hAnsi="Arial" w:cs="Arial"/>
          <w:lang w:val="en-US"/>
        </w:rPr>
      </w:pPr>
      <w:bookmarkStart w:id="257" w:name="_Toc447628865"/>
      <w:r w:rsidRPr="00B318D4">
        <w:rPr>
          <w:rFonts w:ascii="Arial" w:hAnsi="Arial" w:cs="Arial"/>
          <w:lang w:val="en-US"/>
        </w:rPr>
        <w:t>Summary</w:t>
      </w:r>
      <w:bookmarkEnd w:id="257"/>
    </w:p>
    <w:p w14:paraId="7C81A0E7" w14:textId="77777777" w:rsidR="003106AE" w:rsidRPr="00B318D4" w:rsidRDefault="00FF16DF" w:rsidP="00D72DFC">
      <w:pPr>
        <w:rPr>
          <w:rFonts w:ascii="Arial" w:hAnsi="Arial" w:cs="Arial"/>
          <w:lang w:val="en-US" w:eastAsia="en-GB"/>
        </w:rPr>
      </w:pPr>
      <w:r w:rsidRPr="00B318D4">
        <w:rPr>
          <w:rFonts w:ascii="Arial" w:hAnsi="Arial" w:cs="Arial"/>
          <w:lang w:val="en-US" w:eastAsia="en-GB"/>
        </w:rPr>
        <w:t>We have presented the evaluation and the dissemination activities were performed during the development of the Octopus tool.</w:t>
      </w:r>
    </w:p>
    <w:p w14:paraId="18EEE6BD" w14:textId="158BB930" w:rsidR="00D72DFC" w:rsidRPr="00B318D4" w:rsidRDefault="003106AE" w:rsidP="00D72DFC">
      <w:pPr>
        <w:rPr>
          <w:rFonts w:ascii="Arial" w:hAnsi="Arial" w:cs="Arial"/>
          <w:lang w:val="en-US"/>
        </w:rPr>
      </w:pPr>
      <w:r w:rsidRPr="00B318D4">
        <w:rPr>
          <w:rFonts w:ascii="Arial" w:hAnsi="Arial" w:cs="Arial"/>
          <w:lang w:val="en-US" w:eastAsia="en-GB"/>
        </w:rPr>
        <w:t xml:space="preserve">The next chapter will present the </w:t>
      </w:r>
      <w:r w:rsidR="00403D8B" w:rsidRPr="00B318D4">
        <w:rPr>
          <w:rFonts w:ascii="Arial" w:hAnsi="Arial" w:cs="Arial"/>
          <w:lang w:val="en-US" w:eastAsia="en-GB"/>
        </w:rPr>
        <w:t>conclusions of this thesis while suggestions for future work will be introduced.</w:t>
      </w:r>
    </w:p>
    <w:p w14:paraId="30A8B995" w14:textId="77777777" w:rsidR="00575A4A" w:rsidRPr="00B318D4" w:rsidRDefault="00575A4A">
      <w:pPr>
        <w:jc w:val="left"/>
        <w:rPr>
          <w:rFonts w:ascii="Arial" w:hAnsi="Arial" w:cs="Arial"/>
          <w:lang w:val="en-US"/>
        </w:rPr>
      </w:pPr>
      <w:r w:rsidRPr="00B318D4">
        <w:rPr>
          <w:rFonts w:ascii="Arial" w:hAnsi="Arial" w:cs="Arial"/>
          <w:lang w:val="en-US"/>
        </w:rPr>
        <w:br w:type="page"/>
      </w:r>
    </w:p>
    <w:p w14:paraId="740C343A" w14:textId="10094EBB" w:rsidR="00097BAD" w:rsidRPr="00B318D4" w:rsidRDefault="00C82FF1" w:rsidP="00087821">
      <w:pPr>
        <w:pStyle w:val="Heading1"/>
        <w:rPr>
          <w:rFonts w:ascii="Arial" w:hAnsi="Arial" w:cs="Arial"/>
          <w:lang w:val="en-US"/>
        </w:rPr>
      </w:pPr>
      <w:bookmarkStart w:id="258" w:name="_Toc447628866"/>
      <w:r w:rsidRPr="00B318D4">
        <w:rPr>
          <w:rFonts w:ascii="Arial" w:hAnsi="Arial" w:cs="Arial"/>
          <w:lang w:val="en-US"/>
        </w:rPr>
        <w:lastRenderedPageBreak/>
        <w:t>Interoperability aspects and components</w:t>
      </w:r>
      <w:bookmarkEnd w:id="258"/>
    </w:p>
    <w:p w14:paraId="1A514DB9" w14:textId="665E1B53" w:rsidR="00097BAD" w:rsidRPr="00B318D4" w:rsidRDefault="00EF2C8D" w:rsidP="001E45C2">
      <w:pPr>
        <w:pStyle w:val="Heading2"/>
        <w:rPr>
          <w:rFonts w:ascii="Arial" w:hAnsi="Arial" w:cs="Arial"/>
        </w:rPr>
      </w:pPr>
      <w:bookmarkStart w:id="259" w:name="_Toc447628867"/>
      <w:r w:rsidRPr="00B318D4">
        <w:rPr>
          <w:rFonts w:ascii="Arial" w:hAnsi="Arial" w:cs="Arial"/>
          <w:lang w:val="en-US"/>
        </w:rPr>
        <w:t>Introduction</w:t>
      </w:r>
      <w:bookmarkEnd w:id="259"/>
    </w:p>
    <w:p w14:paraId="3C1F6C34" w14:textId="77777777" w:rsidR="00097BAD" w:rsidRPr="00B318D4" w:rsidRDefault="00097BAD" w:rsidP="00097BAD">
      <w:pPr>
        <w:rPr>
          <w:rFonts w:ascii="Arial" w:hAnsi="Arial" w:cs="Arial"/>
          <w:lang w:val="en-US"/>
        </w:rPr>
      </w:pPr>
      <w:r w:rsidRPr="00B318D4">
        <w:rPr>
          <w:rFonts w:ascii="Arial" w:hAnsi="Arial" w:cs="Arial"/>
          <w:lang w:val="en-US"/>
        </w:rPr>
        <w:t>One of the major challenges for learning organizations today is sharing learning resources by facilitating discovery and retrieval of the learning content they develop and store in their repositories [1]. While learning content repositories already cater for their local users, there are no agreed profiles that address the needs of the learning domain, and no established practices for combining existing specifications into complete solutions [2]. Individual organizations are developing their own ad hoc solutions, following different technical approaches, mechanisms, and metadata models. As a result, the opportunity to establish broader interoperability is limited.  Establishing practices that combine existing specifications into integrated solutions in the form of agreed profiles, in order to address the needs of specific learning communities in terms of learning object sharing, discovery, and exchange, will be beneficial to all stakeholders [2]:</w:t>
      </w:r>
    </w:p>
    <w:p w14:paraId="1C86D0FF" w14:textId="77777777" w:rsidR="00097BAD" w:rsidRPr="00B318D4" w:rsidRDefault="00097BAD" w:rsidP="005D66C0">
      <w:pPr>
        <w:pStyle w:val="ListParagraph"/>
        <w:numPr>
          <w:ilvl w:val="0"/>
          <w:numId w:val="28"/>
        </w:numPr>
        <w:spacing w:after="160"/>
        <w:rPr>
          <w:rFonts w:ascii="Arial" w:hAnsi="Arial" w:cs="Arial"/>
          <w:lang w:val="en-US"/>
        </w:rPr>
      </w:pPr>
      <w:r w:rsidRPr="00B318D4">
        <w:rPr>
          <w:rFonts w:ascii="Arial" w:hAnsi="Arial" w:cs="Arial"/>
          <w:lang w:val="en-US"/>
        </w:rPr>
        <w:t>Educators will become more productive by being able to easily discover learning content that addresses the needs of their students, thus maximizing re-use and reducing the cost of reproducing new resources.</w:t>
      </w:r>
    </w:p>
    <w:p w14:paraId="7B0C92C3" w14:textId="77777777" w:rsidR="00097BAD" w:rsidRPr="00B318D4" w:rsidRDefault="00097BAD" w:rsidP="005D66C0">
      <w:pPr>
        <w:pStyle w:val="ListParagraph"/>
        <w:numPr>
          <w:ilvl w:val="0"/>
          <w:numId w:val="28"/>
        </w:numPr>
        <w:spacing w:after="160"/>
        <w:rPr>
          <w:rFonts w:ascii="Arial" w:hAnsi="Arial" w:cs="Arial"/>
          <w:lang w:val="en-US"/>
        </w:rPr>
      </w:pPr>
      <w:r w:rsidRPr="00B318D4">
        <w:rPr>
          <w:rFonts w:ascii="Arial" w:hAnsi="Arial" w:cs="Arial"/>
          <w:lang w:val="en-US"/>
        </w:rPr>
        <w:t xml:space="preserve">Students will gain access to the highest-quality learning resources available, making a significant impact on the quality of their learning experience and their learning outcomes. </w:t>
      </w:r>
    </w:p>
    <w:p w14:paraId="2C6731A9" w14:textId="77777777" w:rsidR="00097BAD" w:rsidRPr="00B318D4" w:rsidRDefault="00097BAD" w:rsidP="005D66C0">
      <w:pPr>
        <w:pStyle w:val="ListParagraph"/>
        <w:numPr>
          <w:ilvl w:val="0"/>
          <w:numId w:val="28"/>
        </w:numPr>
        <w:spacing w:after="160"/>
        <w:rPr>
          <w:rFonts w:ascii="Arial" w:hAnsi="Arial" w:cs="Arial"/>
          <w:lang w:val="en-US"/>
        </w:rPr>
      </w:pPr>
      <w:r w:rsidRPr="00B318D4">
        <w:rPr>
          <w:rFonts w:ascii="Arial" w:hAnsi="Arial" w:cs="Arial"/>
          <w:lang w:val="en-US"/>
        </w:rPr>
        <w:t>Content providers will have the opportunity to advertise their products making them globally discoverable.</w:t>
      </w:r>
    </w:p>
    <w:p w14:paraId="0DE8ECC0" w14:textId="77777777" w:rsidR="00097BAD" w:rsidRPr="00B318D4" w:rsidRDefault="00097BAD" w:rsidP="005D66C0">
      <w:pPr>
        <w:pStyle w:val="ListParagraph"/>
        <w:numPr>
          <w:ilvl w:val="0"/>
          <w:numId w:val="28"/>
        </w:numPr>
        <w:spacing w:after="160"/>
        <w:rPr>
          <w:rFonts w:ascii="Arial" w:hAnsi="Arial" w:cs="Arial"/>
          <w:lang w:val="en-US"/>
        </w:rPr>
      </w:pPr>
      <w:r w:rsidRPr="00B318D4">
        <w:rPr>
          <w:rFonts w:ascii="Arial" w:hAnsi="Arial" w:cs="Arial"/>
          <w:lang w:val="en-US"/>
        </w:rPr>
        <w:t xml:space="preserve">System vendors will be able to make their systems compliant with major federations of learning resources, by only supporting a minimum set of specifications, and </w:t>
      </w:r>
    </w:p>
    <w:p w14:paraId="3BCF38BF" w14:textId="77777777" w:rsidR="00097BAD" w:rsidRPr="00B318D4" w:rsidRDefault="00097BAD" w:rsidP="005D66C0">
      <w:pPr>
        <w:pStyle w:val="ListParagraph"/>
        <w:numPr>
          <w:ilvl w:val="0"/>
          <w:numId w:val="28"/>
        </w:numPr>
        <w:spacing w:after="160"/>
        <w:rPr>
          <w:rFonts w:ascii="Arial" w:hAnsi="Arial" w:cs="Arial"/>
          <w:lang w:val="en-US"/>
        </w:rPr>
      </w:pPr>
      <w:r w:rsidRPr="00B318D4">
        <w:rPr>
          <w:rFonts w:ascii="Arial" w:hAnsi="Arial" w:cs="Arial"/>
          <w:lang w:val="en-US"/>
        </w:rPr>
        <w:t xml:space="preserve">Federation builders will secure their investment by developing durable infrastructures based on standard specifications. </w:t>
      </w:r>
    </w:p>
    <w:p w14:paraId="17C0DDAB" w14:textId="77777777" w:rsidR="00097BAD" w:rsidRPr="00B318D4" w:rsidRDefault="00097BAD" w:rsidP="00097BAD">
      <w:pPr>
        <w:rPr>
          <w:rFonts w:ascii="Arial" w:hAnsi="Arial" w:cs="Arial"/>
          <w:lang w:val="en-US"/>
        </w:rPr>
      </w:pPr>
      <w:r w:rsidRPr="00B318D4">
        <w:rPr>
          <w:rFonts w:ascii="Arial" w:hAnsi="Arial" w:cs="Arial"/>
          <w:lang w:val="en-US"/>
        </w:rPr>
        <w:t xml:space="preserve">A concrete evidence of the significance of this challenge is the fact that the IMS Global Learning Consortium, has established a group on Learning Object Discovery and Exchange (LODE) [2] aiming to facilitate the discovery and retrieval of learning content. The group examines and adapts specifications that are being applied to digital libraries, generic repositories and learning repositories to address the current lack of agreed profiles addressing the needs </w:t>
      </w:r>
      <w:r w:rsidRPr="00B318D4">
        <w:rPr>
          <w:rFonts w:ascii="Arial" w:hAnsi="Arial" w:cs="Arial"/>
          <w:lang w:val="en-US"/>
        </w:rPr>
        <w:lastRenderedPageBreak/>
        <w:t xml:space="preserve">of the learning domain and practices for combining existing specifications into complete solutions. The project group will study search mechanisms, meta-data harvesting, learning content exchange, content identification as well as collection and service description. It will also define a small number of scenarios for the discovery and exchange of learning resources (e.g., federated searching, harvesting, etc.) with the objective to develop: </w:t>
      </w:r>
    </w:p>
    <w:p w14:paraId="5D049A46" w14:textId="77777777" w:rsidR="00097BAD" w:rsidRPr="00B318D4" w:rsidRDefault="00097BAD" w:rsidP="005D66C0">
      <w:pPr>
        <w:pStyle w:val="ListParagraph"/>
        <w:numPr>
          <w:ilvl w:val="0"/>
          <w:numId w:val="29"/>
        </w:numPr>
        <w:spacing w:after="160"/>
        <w:rPr>
          <w:rFonts w:ascii="Arial" w:hAnsi="Arial" w:cs="Arial"/>
          <w:lang w:val="en-US"/>
        </w:rPr>
      </w:pPr>
      <w:r w:rsidRPr="00B318D4">
        <w:rPr>
          <w:rFonts w:ascii="Arial" w:hAnsi="Arial" w:cs="Arial"/>
          <w:lang w:val="en-US"/>
        </w:rPr>
        <w:t xml:space="preserve">A set of specification profiles to support the scenarios </w:t>
      </w:r>
    </w:p>
    <w:p w14:paraId="149F4F44" w14:textId="77777777" w:rsidR="00097BAD" w:rsidRPr="00B318D4" w:rsidRDefault="00097BAD" w:rsidP="005D66C0">
      <w:pPr>
        <w:pStyle w:val="ListParagraph"/>
        <w:numPr>
          <w:ilvl w:val="0"/>
          <w:numId w:val="29"/>
        </w:numPr>
        <w:spacing w:after="160"/>
        <w:rPr>
          <w:rFonts w:ascii="Arial" w:hAnsi="Arial" w:cs="Arial"/>
        </w:rPr>
      </w:pPr>
      <w:r w:rsidRPr="00B318D4">
        <w:rPr>
          <w:rFonts w:ascii="Arial" w:hAnsi="Arial" w:cs="Arial"/>
        </w:rPr>
        <w:t xml:space="preserve">Sample implementation(s) </w:t>
      </w:r>
    </w:p>
    <w:p w14:paraId="3EB0A365" w14:textId="77777777" w:rsidR="00097BAD" w:rsidRPr="00B318D4" w:rsidRDefault="00097BAD" w:rsidP="005D66C0">
      <w:pPr>
        <w:pStyle w:val="ListParagraph"/>
        <w:numPr>
          <w:ilvl w:val="0"/>
          <w:numId w:val="29"/>
        </w:numPr>
        <w:spacing w:after="160"/>
        <w:rPr>
          <w:rFonts w:ascii="Arial" w:hAnsi="Arial" w:cs="Arial"/>
        </w:rPr>
      </w:pPr>
      <w:r w:rsidRPr="00B318D4">
        <w:rPr>
          <w:rFonts w:ascii="Arial" w:hAnsi="Arial" w:cs="Arial"/>
        </w:rPr>
        <w:t xml:space="preserve">A conformance domain-profile </w:t>
      </w:r>
    </w:p>
    <w:p w14:paraId="19791C4E" w14:textId="77777777" w:rsidR="00097BAD" w:rsidRPr="00B318D4" w:rsidRDefault="00097BAD" w:rsidP="00097BAD">
      <w:pPr>
        <w:rPr>
          <w:rFonts w:ascii="Arial" w:hAnsi="Arial" w:cs="Arial"/>
          <w:lang w:val="en-US"/>
        </w:rPr>
      </w:pPr>
      <w:r w:rsidRPr="00B318D4">
        <w:rPr>
          <w:rFonts w:ascii="Arial" w:hAnsi="Arial" w:cs="Arial"/>
          <w:lang w:val="en-US"/>
        </w:rPr>
        <w:t xml:space="preserve">The ultimate goal is interoperability among systems involved in those scenarios. Interoperability is achieved when a system (e.g., a LMS) end user is able to discover a compatible learning object hosted on a separate system (e.g., a learning object repository) using a LODE-compliant discovery service. Addressing federated discovery (through either federated search or harvest-driven centralized search) presents the greatest interoperability challenge. Establishing interoperability in terms of LODE requires that the federations should be based on LODE search and LODE registry specifications. However, federation is not a requirement for compliance. The term “federated” is used in a loose sense to refer to a group of distributed, independently managed and potentially heterogeneous repositories, whether or not any agreements, trust relationships etc. exist between them. In this paper we report on the design and implementation issues related to the support of learning content sharing requirements on top of an existing Learning Management System (LMS). We focus on those aspects that are related with the use of learning metadata standards and their Application Profiles (APs) for the description of learning resources, as well as the implementation of harvesting protocols that will make them available to large repositories/federations, technical issues that should be addressed in eLearning infrastructures. Our learning infrastructure is based on the MOLE (Multimedia Open Learning Environment – http://www.moleportal.eu/) system. MOLE is a multilingual multimedia information system for managing courses, supporting learning processes and learning communities through the Web. The MOLE multi-tenant architecture supports multiple instances of MOLE using the same core to serve the needs of multiple communities. Each particular community has specific needs for the </w:t>
      </w:r>
      <w:r w:rsidRPr="00B318D4">
        <w:rPr>
          <w:rFonts w:ascii="Arial" w:hAnsi="Arial" w:cs="Arial"/>
          <w:lang w:val="en-US"/>
        </w:rPr>
        <w:lastRenderedPageBreak/>
        <w:t xml:space="preserve">descriptions of the learning material that are more or less different from the needs of other communities. In this sense, applying the framework described in this paper to MOLE was appropriate in order to support different Application Profiles to suit those community-specific needs and overcome the problems of semantic interoperability. We have adopted the Learning Object Metadata standard (LOM). Our annotation tool is an intuitive web-based LOM editor that is not strictly bound to a specific AP, as it is the case for most LOM metadata editors. The LOM editor can use multiple APs, thus supporting efficient metadata specifications in any application-specific context. The metadata records are managed by a repository that implements the common repository services (search/expose, submit/store, request/deliver). Appropriate user interfaces have been implemented exploiting those services to expose the metadata management functionality to end-users. Finally, an OAI-PMH interface has been implemented on top of the repository. This interface supports metadata harvesting from large repositories/federations (e.g. ARIADNE, Organic.Edunet etc.). </w:t>
      </w:r>
    </w:p>
    <w:p w14:paraId="563FA22B" w14:textId="77777777" w:rsidR="00097BAD" w:rsidRPr="00B318D4" w:rsidRDefault="00097BAD" w:rsidP="00097BAD">
      <w:pPr>
        <w:rPr>
          <w:rFonts w:ascii="Arial" w:hAnsi="Arial" w:cs="Arial"/>
          <w:lang w:val="en-US"/>
        </w:rPr>
      </w:pPr>
      <w:r w:rsidRPr="00B318D4">
        <w:rPr>
          <w:rFonts w:ascii="Arial" w:hAnsi="Arial" w:cs="Arial"/>
          <w:lang w:val="en-US"/>
        </w:rPr>
        <w:t>This way, the learning content created by an organization could be made known and exploited by other organizations that are connected to those federations. We focus on the learning resources metadata management and sharing in MOLE and implements the general architectural framework we propose. Section 2 presents the proposed architectural framework for supporting metadata management and sharing of learning resources on top of a LMS. Section 3 provides details regarding the implementation of this framework in the case of MOLE and considers various technical issues that should be considered for implementing the framework in other Learning Management Systems. Related work is presented in section 4, while section 5 concludes and presents directions of future research and developments.</w:t>
      </w:r>
    </w:p>
    <w:p w14:paraId="501E09F0" w14:textId="2B702A42" w:rsidR="00C82FF1" w:rsidRPr="00B318D4" w:rsidRDefault="00C82FF1" w:rsidP="00C82FF1">
      <w:pPr>
        <w:pStyle w:val="Heading2"/>
        <w:rPr>
          <w:rFonts w:ascii="Arial" w:hAnsi="Arial" w:cs="Arial"/>
          <w:lang w:val="en-US"/>
        </w:rPr>
      </w:pPr>
      <w:bookmarkStart w:id="260" w:name="_Toc447628868"/>
      <w:r w:rsidRPr="00B318D4">
        <w:rPr>
          <w:rFonts w:ascii="Arial" w:hAnsi="Arial" w:cs="Arial"/>
          <w:lang w:val="en-US"/>
        </w:rPr>
        <w:t>Repository</w:t>
      </w:r>
      <w:bookmarkEnd w:id="260"/>
    </w:p>
    <w:p w14:paraId="5751592F" w14:textId="77777777" w:rsidR="000869EC" w:rsidRPr="00B318D4" w:rsidRDefault="000869EC" w:rsidP="000869EC">
      <w:pPr>
        <w:rPr>
          <w:rFonts w:ascii="Arial" w:hAnsi="Arial" w:cs="Arial"/>
          <w:lang w:val="en-US"/>
        </w:rPr>
      </w:pPr>
      <w:r w:rsidRPr="00B318D4">
        <w:rPr>
          <w:rFonts w:ascii="Arial" w:hAnsi="Arial" w:cs="Arial"/>
          <w:lang w:val="en-US"/>
        </w:rPr>
        <w:t xml:space="preserve">The Repository handles both content and metadata and adopts the OAIS Reference Model [12] for the ingestion, maintenance and dissemination of Information Packages (IPs). To this end, it accommodates modules for the ingestion, archival, indexing, and accessing of educational templates/scenarios, metadata, workspaces, users etc. Fig. 1 presents the overall architecture of the Octopus Repository, with emphasis to the internal </w:t>
      </w:r>
      <w:r w:rsidRPr="00B318D4">
        <w:rPr>
          <w:rFonts w:ascii="Arial" w:hAnsi="Arial" w:cs="Arial"/>
          <w:lang w:val="en-US"/>
        </w:rPr>
        <w:lastRenderedPageBreak/>
        <w:t>software modules (i.e., Ingest Module, Archival Module, Indexing Module, and Access Module) that the repository employs.</w:t>
      </w:r>
    </w:p>
    <w:p w14:paraId="66D73544" w14:textId="77777777" w:rsidR="000869EC" w:rsidRPr="00B318D4" w:rsidRDefault="000869EC" w:rsidP="000869EC">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Ingest Module</w:t>
      </w:r>
      <w:r w:rsidRPr="00B318D4">
        <w:rPr>
          <w:rFonts w:ascii="Arial" w:hAnsi="Arial" w:cs="Arial"/>
          <w:lang w:val="en-US"/>
        </w:rPr>
        <w:t xml:space="preserve"> is responsible for the ingestion of an information package (i.e., educational templates and scenarios, metadata, workspace and user information) to store it as a new Archival Information Package (AIP) to the repository, or to update/delete an existing AIP. Any submitted information package should be validated and processed to identify and create the required AIPs that should be transferred for archival. The only actor on this module is the Octopus authoring environment, which serves as a SIP Producer.</w:t>
      </w:r>
    </w:p>
    <w:p w14:paraId="69235FB2" w14:textId="77777777" w:rsidR="000869EC" w:rsidRPr="00B318D4" w:rsidRDefault="000869EC" w:rsidP="000869EC">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Archival Module</w:t>
      </w:r>
      <w:r w:rsidRPr="00B318D4">
        <w:rPr>
          <w:rFonts w:ascii="Arial" w:hAnsi="Arial" w:cs="Arial"/>
          <w:lang w:val="en-US"/>
        </w:rPr>
        <w:t xml:space="preserve"> receives AIPs from the Ingest Module for storage purposes, as well as AIP retrieval requests from the Access Module for dissemination purposes. In order to support storage and retrieval operations, it employs a DB Storage/Retrieval Manager. After the storage, update, or deletion of an AIP, the Archival Module notifies the Indexing Module of any new/updated/deleted AIP. </w:t>
      </w:r>
    </w:p>
    <w:p w14:paraId="0D1B2262" w14:textId="77777777" w:rsidR="000869EC" w:rsidRPr="00B318D4" w:rsidRDefault="000869EC" w:rsidP="000869EC">
      <w:pPr>
        <w:rPr>
          <w:rFonts w:ascii="Arial" w:hAnsi="Arial" w:cs="Arial"/>
          <w:lang w:val="en-US"/>
        </w:rPr>
        <w:sectPr w:rsidR="000869EC" w:rsidRPr="00B318D4" w:rsidSect="00BB178B">
          <w:headerReference w:type="even" r:id="rId97"/>
          <w:headerReference w:type="default" r:id="rId98"/>
          <w:pgSz w:w="11906" w:h="16838"/>
          <w:pgMar w:top="1440" w:right="1800" w:bottom="990" w:left="1800" w:header="708" w:footer="708" w:gutter="0"/>
          <w:pgNumType w:start="0"/>
          <w:cols w:space="708"/>
          <w:titlePg/>
          <w:docGrid w:linePitch="360"/>
        </w:sectPr>
      </w:pPr>
      <w:r w:rsidRPr="00B318D4">
        <w:rPr>
          <w:rFonts w:ascii="Arial" w:hAnsi="Arial" w:cs="Arial"/>
          <w:lang w:val="en-US"/>
        </w:rPr>
        <w:t xml:space="preserve">The </w:t>
      </w:r>
      <w:r w:rsidRPr="00B318D4">
        <w:rPr>
          <w:rFonts w:ascii="Arial" w:hAnsi="Arial" w:cs="Arial"/>
          <w:b/>
          <w:lang w:val="en-US"/>
        </w:rPr>
        <w:t>Indexing Module</w:t>
      </w:r>
      <w:r w:rsidRPr="00B318D4">
        <w:rPr>
          <w:rFonts w:ascii="Arial" w:hAnsi="Arial" w:cs="Arial"/>
          <w:lang w:val="en-US"/>
        </w:rPr>
        <w:t xml:space="preserve"> receives AIPs from the Archival Module in order to build and maintain AIP index structures, as well as AIP retrieval requests from the Access Module for dissemination purposes. In order to support both the maintenance and retrieval operations from the index, it employs an Indexing Manager component which is flexibly implemented to support any search platform. </w:t>
      </w:r>
    </w:p>
    <w:p w14:paraId="6502C099" w14:textId="77777777" w:rsidR="000869EC" w:rsidRPr="00B318D4" w:rsidRDefault="000869EC" w:rsidP="000869EC">
      <w:pPr>
        <w:pStyle w:val="figurecaption"/>
        <w:keepNext/>
        <w:numPr>
          <w:ilvl w:val="0"/>
          <w:numId w:val="0"/>
        </w:numPr>
        <w:autoSpaceDE w:val="0"/>
        <w:autoSpaceDN w:val="0"/>
        <w:adjustRightInd w:val="0"/>
        <w:spacing w:before="97"/>
        <w:ind w:right="-20"/>
        <w:jc w:val="left"/>
        <w:rPr>
          <w:rFonts w:ascii="Arial" w:hAnsi="Arial" w:cs="Arial"/>
        </w:rPr>
      </w:pPr>
      <w:r w:rsidRPr="00B318D4">
        <w:rPr>
          <w:rFonts w:ascii="Arial" w:hAnsi="Arial" w:cs="Arial"/>
          <w:lang w:val="el-GR" w:eastAsia="el-GR"/>
        </w:rPr>
        <w:lastRenderedPageBreak/>
        <w:drawing>
          <wp:inline distT="0" distB="0" distL="0" distR="0" wp14:anchorId="461DF91F" wp14:editId="06EB0689">
            <wp:extent cx="8601074" cy="4152900"/>
            <wp:effectExtent l="0" t="0" r="0" b="0"/>
            <wp:docPr id="123" name="Picture 123" descr="C:\Users\mylonos\Desktop\OctopusReposi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ylonos\Desktop\OctopusRepository.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8609848" cy="4157136"/>
                    </a:xfrm>
                    <a:prstGeom prst="rect">
                      <a:avLst/>
                    </a:prstGeom>
                    <a:noFill/>
                    <a:ln>
                      <a:noFill/>
                    </a:ln>
                  </pic:spPr>
                </pic:pic>
              </a:graphicData>
            </a:graphic>
          </wp:inline>
        </w:drawing>
      </w:r>
    </w:p>
    <w:p w14:paraId="35A393DC" w14:textId="77777777" w:rsidR="000869EC" w:rsidRPr="00B318D4" w:rsidRDefault="000869EC" w:rsidP="000869EC">
      <w:pPr>
        <w:pStyle w:val="figurecaption"/>
        <w:rPr>
          <w:rFonts w:ascii="Arial" w:hAnsi="Arial" w:cs="Arial"/>
        </w:rPr>
      </w:pPr>
      <w:r w:rsidRPr="00B318D4">
        <w:rPr>
          <w:rFonts w:ascii="Arial" w:hAnsi="Arial" w:cs="Arial"/>
        </w:rPr>
        <w:t xml:space="preserve"> Octopus repository architecture</w:t>
      </w:r>
    </w:p>
    <w:p w14:paraId="5F6C3670" w14:textId="77777777" w:rsidR="000869EC" w:rsidRPr="00B318D4" w:rsidRDefault="000869EC" w:rsidP="000869EC">
      <w:pPr>
        <w:pStyle w:val="Caption"/>
        <w:jc w:val="left"/>
        <w:rPr>
          <w:rFonts w:ascii="Arial" w:hAnsi="Arial" w:cs="Arial"/>
        </w:rPr>
        <w:sectPr w:rsidR="000869EC" w:rsidRPr="00B318D4" w:rsidSect="00983B27">
          <w:pgSz w:w="16838" w:h="11906" w:orient="landscape"/>
          <w:pgMar w:top="1800" w:right="1440" w:bottom="1800" w:left="1440" w:header="706" w:footer="706" w:gutter="0"/>
          <w:pgNumType w:start="0"/>
          <w:cols w:space="708"/>
          <w:titlePg/>
          <w:docGrid w:linePitch="360"/>
        </w:sectPr>
      </w:pPr>
    </w:p>
    <w:p w14:paraId="55714685" w14:textId="77777777" w:rsidR="000869EC" w:rsidRPr="00B318D4" w:rsidRDefault="000869EC" w:rsidP="000869EC">
      <w:pPr>
        <w:rPr>
          <w:rFonts w:ascii="Arial" w:hAnsi="Arial" w:cs="Arial"/>
          <w:lang w:val="en-US"/>
        </w:rPr>
      </w:pPr>
    </w:p>
    <w:p w14:paraId="75AB425E" w14:textId="77777777" w:rsidR="000869EC" w:rsidRPr="00B318D4" w:rsidRDefault="000869EC" w:rsidP="000869EC">
      <w:pPr>
        <w:rPr>
          <w:rFonts w:ascii="Arial" w:hAnsi="Arial" w:cs="Arial"/>
          <w:lang w:val="en-US"/>
        </w:rPr>
      </w:pPr>
      <w:r w:rsidRPr="00B318D4">
        <w:rPr>
          <w:rFonts w:ascii="Arial" w:hAnsi="Arial" w:cs="Arial"/>
          <w:lang w:val="en-US"/>
        </w:rPr>
        <w:t xml:space="preserve">The </w:t>
      </w:r>
      <w:r w:rsidRPr="00B318D4">
        <w:rPr>
          <w:rFonts w:ascii="Arial" w:hAnsi="Arial" w:cs="Arial"/>
          <w:b/>
          <w:lang w:val="en-US"/>
        </w:rPr>
        <w:t>Access Module</w:t>
      </w:r>
      <w:r w:rsidRPr="00B318D4">
        <w:rPr>
          <w:rFonts w:ascii="Arial" w:hAnsi="Arial" w:cs="Arial"/>
          <w:lang w:val="en-US"/>
        </w:rPr>
        <w:t xml:space="preserve"> provides a number of services allowing Dissemination Information Package (DIP) Consumers (i.e., the Octopus, harvester applications and external tools/environments) to request and receive information stored in the Octopus Repository. It provides functionality for receiving information access requests, applying access control policies through the Access Control component and retrieving the requested AIPs from the Archival module while exploiting any available indices maintained by the Indexing module. The AIPs retrieved from the Archival and/or Indexing Modules are passed to the DIP Generator component in order to be further processed for creating the final DIP that will be delivered to the DIP Consumer. Additionally, the Access Module offers an OAI-PMH interface and, allowing the dissemination of educational templates and scenarios metadata to external repositories. Moreover, it offers an OpenSearch interface allowing educational templates and scenarios created with Octopus to be searched and used by other tools/environments.</w:t>
      </w:r>
    </w:p>
    <w:p w14:paraId="6E233266" w14:textId="77777777" w:rsidR="000869EC" w:rsidRPr="00B318D4" w:rsidRDefault="000869EC" w:rsidP="00097BAD">
      <w:pPr>
        <w:rPr>
          <w:rFonts w:ascii="Arial" w:hAnsi="Arial" w:cs="Arial"/>
          <w:lang w:val="en-US"/>
        </w:rPr>
      </w:pPr>
    </w:p>
    <w:p w14:paraId="493A45C3" w14:textId="77777777" w:rsidR="000869EC" w:rsidRPr="00B318D4" w:rsidRDefault="000869EC" w:rsidP="000869EC">
      <w:pPr>
        <w:pStyle w:val="Heading2"/>
        <w:keepLines w:val="0"/>
        <w:tabs>
          <w:tab w:val="clear" w:pos="0"/>
          <w:tab w:val="num" w:pos="576"/>
        </w:tabs>
        <w:spacing w:before="240" w:after="240"/>
        <w:ind w:left="578" w:hanging="578"/>
        <w:rPr>
          <w:rFonts w:ascii="Arial" w:hAnsi="Arial" w:cs="Arial"/>
          <w:lang w:val="en-US"/>
        </w:rPr>
      </w:pPr>
      <w:bookmarkStart w:id="261" w:name="_Toc447628869"/>
      <w:r w:rsidRPr="00B318D4">
        <w:rPr>
          <w:rFonts w:ascii="Arial" w:hAnsi="Arial" w:cs="Arial"/>
          <w:lang w:val="en-US"/>
        </w:rPr>
        <w:t>Use Cases for the Octopus Repository</w:t>
      </w:r>
      <w:bookmarkEnd w:id="261"/>
    </w:p>
    <w:p w14:paraId="5B932913" w14:textId="77777777" w:rsidR="000869EC" w:rsidRPr="00B318D4" w:rsidRDefault="000869EC" w:rsidP="000869EC">
      <w:pPr>
        <w:rPr>
          <w:rFonts w:ascii="Arial" w:hAnsi="Arial" w:cs="Arial"/>
          <w:lang w:val="en-US"/>
        </w:rPr>
      </w:pPr>
      <w:r w:rsidRPr="00B318D4">
        <w:rPr>
          <w:rFonts w:ascii="Arial" w:hAnsi="Arial" w:cs="Arial"/>
          <w:lang w:val="en-US"/>
        </w:rPr>
        <w:t xml:space="preserve">The Octopus Repository serves as the back-end infrastructure of the Octopus Authoring Tool. It manages the entire information spectrum relevant to this tool including configurations of the Octopus Tool, the user accounts, the learning designs and their graphical representations, the actual content of the designs, the units of learning of them, as well as the corresponding metadata. In this section, we will describe the Octopus Repository’s functionality, based on the support that should be provided to the Octopus for the management of the learning designs (educational pathway templates), the metadata management and the dissemination tasks. </w:t>
      </w:r>
    </w:p>
    <w:p w14:paraId="379B9292" w14:textId="77777777" w:rsidR="000869EC" w:rsidRPr="00B318D4" w:rsidRDefault="000869EC" w:rsidP="000869EC">
      <w:pPr>
        <w:rPr>
          <w:rFonts w:ascii="Arial" w:hAnsi="Arial" w:cs="Arial"/>
          <w:lang w:val="en-US"/>
        </w:rPr>
      </w:pPr>
      <w:r w:rsidRPr="00B318D4">
        <w:rPr>
          <w:rFonts w:ascii="Arial" w:hAnsi="Arial" w:cs="Arial"/>
          <w:lang w:val="en-US"/>
        </w:rPr>
        <w:t xml:space="preserve">The Octopus Repository adopts the OAIS Reference Model </w:t>
      </w:r>
      <w:sdt>
        <w:sdtPr>
          <w:rPr>
            <w:rFonts w:ascii="Arial" w:hAnsi="Arial" w:cs="Arial"/>
            <w:lang w:val="en-US"/>
          </w:rPr>
          <w:id w:val="1934244057"/>
          <w:citation/>
        </w:sdtPr>
        <w:sdtEndPr/>
        <w:sdtContent>
          <w:r w:rsidRPr="00B318D4">
            <w:rPr>
              <w:rFonts w:ascii="Arial" w:hAnsi="Arial" w:cs="Arial"/>
              <w:lang w:val="en-US"/>
            </w:rPr>
            <w:fldChar w:fldCharType="begin"/>
          </w:r>
          <w:r w:rsidRPr="00B318D4">
            <w:rPr>
              <w:rFonts w:ascii="Arial" w:hAnsi="Arial" w:cs="Arial"/>
              <w:lang w:val="en-US"/>
            </w:rPr>
            <w:instrText xml:space="preserve"> CITATION ISO \l 1033 </w:instrText>
          </w:r>
          <w:r w:rsidRPr="00B318D4">
            <w:rPr>
              <w:rFonts w:ascii="Arial" w:hAnsi="Arial" w:cs="Arial"/>
              <w:lang w:val="en-US"/>
            </w:rPr>
            <w:fldChar w:fldCharType="separate"/>
          </w:r>
          <w:r w:rsidRPr="00B318D4">
            <w:rPr>
              <w:rFonts w:ascii="Arial" w:hAnsi="Arial" w:cs="Arial"/>
              <w:noProof/>
              <w:lang w:val="en-US"/>
            </w:rPr>
            <w:t>(6)</w:t>
          </w:r>
          <w:r w:rsidRPr="00B318D4">
            <w:rPr>
              <w:rFonts w:ascii="Arial" w:hAnsi="Arial" w:cs="Arial"/>
              <w:lang w:val="en-US"/>
            </w:rPr>
            <w:fldChar w:fldCharType="end"/>
          </w:r>
        </w:sdtContent>
      </w:sdt>
      <w:r w:rsidRPr="00B318D4">
        <w:rPr>
          <w:rFonts w:ascii="Arial" w:hAnsi="Arial" w:cs="Arial"/>
          <w:lang w:val="en-US"/>
        </w:rPr>
        <w:t xml:space="preserve"> for the ingestion, maintenance and dissemination of information packages. It accommodates modules for the ingestion, archival, indexing, and accessing of accessing of EPTs, EPTs metadata and Users. </w:t>
      </w:r>
      <w:r w:rsidRPr="00B318D4">
        <w:rPr>
          <w:rStyle w:val="apple-style-span"/>
          <w:rFonts w:ascii="Arial" w:hAnsi="Arial" w:cs="Arial"/>
          <w:color w:val="000000"/>
          <w:lang w:val="en-US"/>
        </w:rPr>
        <w:t xml:space="preserve">The </w:t>
      </w:r>
      <w:r w:rsidRPr="00B318D4">
        <w:rPr>
          <w:rFonts w:ascii="Arial" w:hAnsi="Arial" w:cs="Arial"/>
          <w:lang w:val="en-US"/>
        </w:rPr>
        <w:t>Octopus Repository</w:t>
      </w:r>
      <w:r w:rsidRPr="00B318D4">
        <w:rPr>
          <w:rStyle w:val="apple-style-span"/>
          <w:rFonts w:ascii="Arial" w:hAnsi="Arial" w:cs="Arial"/>
          <w:color w:val="000000"/>
          <w:lang w:val="en-US"/>
        </w:rPr>
        <w:t xml:space="preserve"> is </w:t>
      </w:r>
      <w:r w:rsidRPr="00B318D4">
        <w:rPr>
          <w:rStyle w:val="apple-style-span"/>
          <w:rFonts w:ascii="Arial" w:hAnsi="Arial" w:cs="Arial"/>
          <w:color w:val="000000"/>
          <w:lang w:val="en-US"/>
        </w:rPr>
        <w:lastRenderedPageBreak/>
        <w:t xml:space="preserve">basically used to serve operations like storage, update, deletion, indexing, and retrieval of an information package. </w:t>
      </w:r>
      <w:r w:rsidRPr="00B318D4">
        <w:rPr>
          <w:rFonts w:ascii="Arial" w:hAnsi="Arial" w:cs="Arial"/>
          <w:lang w:val="en-US"/>
        </w:rPr>
        <w:t xml:space="preserve">Consequently, the main use cases of the Octopus Repository are mainly related to the information package management and can be roughly categorized in: </w:t>
      </w:r>
    </w:p>
    <w:p w14:paraId="6652CE9E" w14:textId="77777777" w:rsidR="000869EC" w:rsidRPr="00B318D4" w:rsidRDefault="000869EC" w:rsidP="000869EC">
      <w:pPr>
        <w:pStyle w:val="Heading6"/>
        <w:rPr>
          <w:rFonts w:ascii="Arial" w:hAnsi="Arial" w:cs="Arial"/>
          <w:lang w:val="en-US"/>
        </w:rPr>
      </w:pPr>
      <w:r w:rsidRPr="00B318D4">
        <w:rPr>
          <w:rFonts w:ascii="Arial" w:hAnsi="Arial" w:cs="Arial"/>
          <w:lang w:val="en-US"/>
        </w:rPr>
        <w:t xml:space="preserve">the ingest, </w:t>
      </w:r>
    </w:p>
    <w:p w14:paraId="11CD6C9A" w14:textId="77777777" w:rsidR="000869EC" w:rsidRPr="00B318D4" w:rsidRDefault="000869EC" w:rsidP="000869EC">
      <w:pPr>
        <w:pStyle w:val="Heading6"/>
        <w:rPr>
          <w:rFonts w:ascii="Arial" w:hAnsi="Arial" w:cs="Arial"/>
          <w:lang w:val="en-US"/>
        </w:rPr>
      </w:pPr>
      <w:r w:rsidRPr="00B318D4">
        <w:rPr>
          <w:rFonts w:ascii="Arial" w:hAnsi="Arial" w:cs="Arial"/>
          <w:lang w:val="en-US"/>
        </w:rPr>
        <w:t xml:space="preserve">the archival, </w:t>
      </w:r>
    </w:p>
    <w:p w14:paraId="10CC0453" w14:textId="77777777" w:rsidR="000869EC" w:rsidRPr="00B318D4" w:rsidRDefault="000869EC" w:rsidP="000869EC">
      <w:pPr>
        <w:pStyle w:val="Heading6"/>
        <w:rPr>
          <w:rFonts w:ascii="Arial" w:hAnsi="Arial" w:cs="Arial"/>
          <w:lang w:val="en-US"/>
        </w:rPr>
      </w:pPr>
      <w:r w:rsidRPr="00B318D4">
        <w:rPr>
          <w:rFonts w:ascii="Arial" w:hAnsi="Arial" w:cs="Arial"/>
          <w:lang w:val="en-US"/>
        </w:rPr>
        <w:t xml:space="preserve">the indexing, and </w:t>
      </w:r>
    </w:p>
    <w:p w14:paraId="7DCE965A" w14:textId="77777777" w:rsidR="000869EC" w:rsidRPr="00B318D4" w:rsidRDefault="000869EC" w:rsidP="000869EC">
      <w:pPr>
        <w:pStyle w:val="Heading6"/>
        <w:rPr>
          <w:rFonts w:ascii="Arial" w:hAnsi="Arial" w:cs="Arial"/>
          <w:lang w:val="en-US"/>
        </w:rPr>
      </w:pPr>
      <w:r w:rsidRPr="00B318D4">
        <w:rPr>
          <w:rFonts w:ascii="Arial" w:hAnsi="Arial" w:cs="Arial"/>
          <w:lang w:val="en-US"/>
        </w:rPr>
        <w:t>(d) the access of:</w:t>
      </w:r>
    </w:p>
    <w:p w14:paraId="796AEF5B" w14:textId="77777777" w:rsidR="000869EC" w:rsidRPr="00B318D4" w:rsidRDefault="000869EC" w:rsidP="000869EC">
      <w:pPr>
        <w:pStyle w:val="Heading6"/>
        <w:numPr>
          <w:ilvl w:val="0"/>
          <w:numId w:val="14"/>
        </w:numPr>
        <w:rPr>
          <w:rFonts w:ascii="Arial" w:hAnsi="Arial" w:cs="Arial"/>
          <w:lang w:val="en-US"/>
        </w:rPr>
      </w:pPr>
      <w:r w:rsidRPr="00B318D4">
        <w:rPr>
          <w:rFonts w:ascii="Arial" w:hAnsi="Arial" w:cs="Arial"/>
          <w:lang w:val="en-US"/>
        </w:rPr>
        <w:t>Learning Designs</w:t>
      </w:r>
      <w:r w:rsidRPr="00B318D4">
        <w:rPr>
          <w:rFonts w:ascii="Arial" w:hAnsi="Arial" w:cs="Arial"/>
          <w:lang w:val="en-US"/>
        </w:rPr>
        <w:tab/>
      </w:r>
    </w:p>
    <w:p w14:paraId="166D6F38" w14:textId="77777777" w:rsidR="000869EC" w:rsidRPr="00B318D4" w:rsidRDefault="000869EC" w:rsidP="000869EC">
      <w:pPr>
        <w:pStyle w:val="Heading6"/>
        <w:numPr>
          <w:ilvl w:val="0"/>
          <w:numId w:val="14"/>
        </w:numPr>
        <w:rPr>
          <w:rFonts w:ascii="Arial" w:hAnsi="Arial" w:cs="Arial"/>
          <w:lang w:val="en-US"/>
        </w:rPr>
      </w:pPr>
      <w:r w:rsidRPr="00B318D4">
        <w:rPr>
          <w:rFonts w:ascii="Arial" w:hAnsi="Arial" w:cs="Arial"/>
          <w:lang w:val="en-US"/>
        </w:rPr>
        <w:t>Physical Files</w:t>
      </w:r>
    </w:p>
    <w:p w14:paraId="7F50863D" w14:textId="77777777" w:rsidR="000869EC" w:rsidRPr="00B318D4" w:rsidRDefault="000869EC" w:rsidP="000869EC">
      <w:pPr>
        <w:pStyle w:val="Heading6"/>
        <w:numPr>
          <w:ilvl w:val="0"/>
          <w:numId w:val="14"/>
        </w:numPr>
        <w:rPr>
          <w:rFonts w:ascii="Arial" w:hAnsi="Arial" w:cs="Arial"/>
          <w:lang w:val="en-US"/>
        </w:rPr>
      </w:pPr>
      <w:r w:rsidRPr="00B318D4">
        <w:rPr>
          <w:rFonts w:ascii="Arial" w:hAnsi="Arial" w:cs="Arial"/>
          <w:lang w:val="en-US"/>
        </w:rPr>
        <w:t>Units of learning</w:t>
      </w:r>
    </w:p>
    <w:p w14:paraId="4F3ADCA1" w14:textId="77777777" w:rsidR="000869EC" w:rsidRPr="00B318D4" w:rsidRDefault="000869EC" w:rsidP="000869EC">
      <w:pPr>
        <w:pStyle w:val="Heading6"/>
        <w:numPr>
          <w:ilvl w:val="0"/>
          <w:numId w:val="14"/>
        </w:numPr>
        <w:rPr>
          <w:rFonts w:ascii="Arial" w:hAnsi="Arial" w:cs="Arial"/>
          <w:lang w:val="en-US"/>
        </w:rPr>
      </w:pPr>
      <w:r w:rsidRPr="00B318D4">
        <w:rPr>
          <w:rFonts w:ascii="Arial" w:hAnsi="Arial" w:cs="Arial"/>
          <w:lang w:val="en-US"/>
        </w:rPr>
        <w:t>Related metadata</w:t>
      </w:r>
    </w:p>
    <w:p w14:paraId="202ED9BE" w14:textId="77777777" w:rsidR="000869EC" w:rsidRPr="00B318D4" w:rsidRDefault="000869EC" w:rsidP="000869EC">
      <w:pPr>
        <w:pStyle w:val="Heading6"/>
        <w:numPr>
          <w:ilvl w:val="0"/>
          <w:numId w:val="14"/>
        </w:numPr>
        <w:rPr>
          <w:rFonts w:ascii="Arial" w:hAnsi="Arial" w:cs="Arial"/>
          <w:lang w:val="en-US"/>
        </w:rPr>
      </w:pPr>
      <w:r w:rsidRPr="00B318D4">
        <w:rPr>
          <w:rFonts w:ascii="Arial" w:hAnsi="Arial" w:cs="Arial"/>
          <w:lang w:val="en-US"/>
        </w:rPr>
        <w:t>User accounts</w:t>
      </w:r>
    </w:p>
    <w:p w14:paraId="40640BEA" w14:textId="77777777" w:rsidR="000869EC" w:rsidRPr="00B318D4" w:rsidRDefault="000869EC" w:rsidP="000869EC">
      <w:pPr>
        <w:rPr>
          <w:rFonts w:ascii="Arial" w:hAnsi="Arial" w:cs="Arial"/>
          <w:lang w:val="en-US"/>
        </w:rPr>
      </w:pPr>
    </w:p>
    <w:p w14:paraId="5929EB32" w14:textId="77777777" w:rsidR="000869EC" w:rsidRPr="00B318D4" w:rsidRDefault="000869EC" w:rsidP="000869EC">
      <w:pPr>
        <w:rPr>
          <w:rFonts w:ascii="Arial" w:hAnsi="Arial" w:cs="Arial"/>
          <w:lang w:val="en-US"/>
        </w:rPr>
      </w:pPr>
      <w:r w:rsidRPr="00B318D4">
        <w:rPr>
          <w:rFonts w:ascii="Arial" w:hAnsi="Arial" w:cs="Arial"/>
          <w:lang w:val="en-US"/>
        </w:rPr>
        <w:t xml:space="preserve">Regarding the primary actors of the Octopus Repository, two different types are identified: </w:t>
      </w:r>
    </w:p>
    <w:p w14:paraId="3830B92D" w14:textId="77777777" w:rsidR="000869EC" w:rsidRPr="00B318D4" w:rsidRDefault="000869EC" w:rsidP="000869EC">
      <w:pPr>
        <w:pStyle w:val="Heading8"/>
        <w:rPr>
          <w:rFonts w:ascii="Arial" w:hAnsi="Arial" w:cs="Arial"/>
          <w:lang w:val="en-US"/>
        </w:rPr>
      </w:pPr>
      <w:r w:rsidRPr="00B318D4">
        <w:rPr>
          <w:rFonts w:ascii="Arial" w:hAnsi="Arial" w:cs="Arial"/>
          <w:lang w:val="en-US"/>
        </w:rPr>
        <w:lastRenderedPageBreak/>
        <w:t xml:space="preserve">the SIP Producers and </w:t>
      </w:r>
    </w:p>
    <w:p w14:paraId="403CCF49" w14:textId="77777777" w:rsidR="000869EC" w:rsidRPr="00B318D4" w:rsidRDefault="000869EC" w:rsidP="000869EC">
      <w:pPr>
        <w:pStyle w:val="Heading8"/>
        <w:rPr>
          <w:rFonts w:ascii="Arial" w:hAnsi="Arial" w:cs="Arial"/>
          <w:lang w:val="en-US"/>
        </w:rPr>
      </w:pPr>
      <w:r w:rsidRPr="00B318D4">
        <w:rPr>
          <w:rFonts w:ascii="Arial" w:hAnsi="Arial" w:cs="Arial"/>
          <w:lang w:val="en-US"/>
        </w:rPr>
        <w:t xml:space="preserve"> the DIP Consumers. </w:t>
      </w:r>
    </w:p>
    <w:p w14:paraId="77E8F87C" w14:textId="77777777" w:rsidR="000869EC" w:rsidRPr="00B318D4" w:rsidRDefault="000869EC" w:rsidP="000869EC">
      <w:pPr>
        <w:pStyle w:val="Heading8"/>
        <w:numPr>
          <w:ilvl w:val="0"/>
          <w:numId w:val="0"/>
        </w:numPr>
        <w:rPr>
          <w:rFonts w:ascii="Arial" w:hAnsi="Arial" w:cs="Arial"/>
          <w:lang w:val="en-US"/>
        </w:rPr>
      </w:pPr>
      <w:r w:rsidRPr="00B318D4">
        <w:rPr>
          <w:rFonts w:ascii="Arial" w:hAnsi="Arial" w:cs="Arial"/>
          <w:lang w:val="en-US"/>
        </w:rPr>
        <w:t>A SIP Producer refers to a system, which submits various types of information packages to the Octopus Repository, in order to create a new AIP, or update/delete an already existing AIP from the repository. According to the architecture, the SIP Producer interacting with the Octopus Repository. On the other hand, a DIP Consumer refers to a system receiving information packages from the Octopus Repository as a result of an accessing operation.  DIP Consumers acting upon the Octopus Repository include the Authoring Tool, as well as the harvester application.</w:t>
      </w:r>
    </w:p>
    <w:p w14:paraId="3F91AC80" w14:textId="77777777" w:rsidR="000869EC" w:rsidRPr="00B318D4" w:rsidRDefault="000869EC" w:rsidP="000869EC">
      <w:pPr>
        <w:rPr>
          <w:rFonts w:ascii="Arial" w:hAnsi="Arial" w:cs="Arial"/>
          <w:lang w:val="en-US"/>
        </w:rPr>
      </w:pPr>
      <w:r w:rsidRPr="00B318D4">
        <w:rPr>
          <w:rFonts w:ascii="Arial" w:hAnsi="Arial" w:cs="Arial"/>
          <w:lang w:val="en-US"/>
        </w:rPr>
        <w:t xml:space="preserve">In order to provide a thorough view of the system’s use cases and analyze the Octopus Repository’s internal behavior in depth, it is divided into four basic modules: </w:t>
      </w:r>
    </w:p>
    <w:p w14:paraId="5293834A" w14:textId="77777777" w:rsidR="000869EC" w:rsidRPr="00B318D4" w:rsidRDefault="000869EC" w:rsidP="005D66C0">
      <w:pPr>
        <w:pStyle w:val="ListParagraph"/>
        <w:numPr>
          <w:ilvl w:val="1"/>
          <w:numId w:val="21"/>
        </w:numPr>
        <w:rPr>
          <w:rFonts w:ascii="Arial" w:hAnsi="Arial" w:cs="Arial"/>
          <w:lang w:val="en-US"/>
        </w:rPr>
      </w:pPr>
      <w:r w:rsidRPr="00B318D4">
        <w:rPr>
          <w:rFonts w:ascii="Arial" w:hAnsi="Arial" w:cs="Arial"/>
          <w:lang w:val="en-US"/>
        </w:rPr>
        <w:t xml:space="preserve">Ingest Module, </w:t>
      </w:r>
    </w:p>
    <w:p w14:paraId="00209118" w14:textId="77777777" w:rsidR="000869EC" w:rsidRPr="00B318D4" w:rsidRDefault="000869EC" w:rsidP="005D66C0">
      <w:pPr>
        <w:pStyle w:val="ListParagraph"/>
        <w:numPr>
          <w:ilvl w:val="1"/>
          <w:numId w:val="21"/>
        </w:numPr>
        <w:rPr>
          <w:rFonts w:ascii="Arial" w:hAnsi="Arial" w:cs="Arial"/>
          <w:lang w:val="en-US"/>
        </w:rPr>
      </w:pPr>
      <w:r w:rsidRPr="00B318D4">
        <w:rPr>
          <w:rFonts w:ascii="Arial" w:hAnsi="Arial" w:cs="Arial"/>
          <w:lang w:val="en-US"/>
        </w:rPr>
        <w:t xml:space="preserve">Archival Module, </w:t>
      </w:r>
    </w:p>
    <w:p w14:paraId="7C6AE5B6" w14:textId="77777777" w:rsidR="000869EC" w:rsidRPr="00B318D4" w:rsidRDefault="000869EC" w:rsidP="005D66C0">
      <w:pPr>
        <w:pStyle w:val="ListParagraph"/>
        <w:numPr>
          <w:ilvl w:val="1"/>
          <w:numId w:val="21"/>
        </w:numPr>
        <w:rPr>
          <w:rFonts w:ascii="Arial" w:hAnsi="Arial" w:cs="Arial"/>
          <w:lang w:val="en-US"/>
        </w:rPr>
      </w:pPr>
      <w:r w:rsidRPr="00B318D4">
        <w:rPr>
          <w:rFonts w:ascii="Arial" w:hAnsi="Arial" w:cs="Arial"/>
          <w:lang w:val="en-US"/>
        </w:rPr>
        <w:t xml:space="preserve">Indexing Module, and </w:t>
      </w:r>
    </w:p>
    <w:p w14:paraId="2BFB6677" w14:textId="77777777" w:rsidR="000869EC" w:rsidRPr="00B318D4" w:rsidRDefault="000869EC" w:rsidP="005D66C0">
      <w:pPr>
        <w:pStyle w:val="ListParagraph"/>
        <w:numPr>
          <w:ilvl w:val="1"/>
          <w:numId w:val="21"/>
        </w:numPr>
        <w:rPr>
          <w:rFonts w:ascii="Arial" w:hAnsi="Arial" w:cs="Arial"/>
          <w:lang w:val="en-US"/>
        </w:rPr>
      </w:pPr>
      <w:r w:rsidRPr="00B318D4">
        <w:rPr>
          <w:rFonts w:ascii="Arial" w:hAnsi="Arial" w:cs="Arial"/>
          <w:lang w:val="en-US"/>
        </w:rPr>
        <w:t xml:space="preserve">Access Module. </w:t>
      </w:r>
    </w:p>
    <w:p w14:paraId="6696A1F2" w14:textId="77777777" w:rsidR="000869EC" w:rsidRPr="00B318D4" w:rsidRDefault="000869EC" w:rsidP="000869EC">
      <w:pPr>
        <w:rPr>
          <w:rFonts w:ascii="Arial" w:hAnsi="Arial" w:cs="Arial"/>
          <w:lang w:val="en-US"/>
        </w:rPr>
      </w:pPr>
      <w:r w:rsidRPr="00B318D4">
        <w:rPr>
          <w:rFonts w:ascii="Arial" w:hAnsi="Arial" w:cs="Arial"/>
          <w:lang w:val="en-US"/>
        </w:rPr>
        <w:t xml:space="preserve">Each module actually serves a main use case of the Octopus Repository. </w:t>
      </w:r>
    </w:p>
    <w:p w14:paraId="3BCF9C07" w14:textId="4ECAB905" w:rsidR="000869EC" w:rsidRPr="00B318D4" w:rsidRDefault="000869EC" w:rsidP="000869EC">
      <w:pPr>
        <w:rPr>
          <w:rFonts w:ascii="Arial" w:hAnsi="Arial" w:cs="Arial"/>
          <w:lang w:val="en-US"/>
        </w:rPr>
      </w:pPr>
      <w:r w:rsidRPr="00B318D4">
        <w:rPr>
          <w:rFonts w:ascii="Arial" w:hAnsi="Arial" w:cs="Arial"/>
          <w:lang w:val="en-US"/>
        </w:rPr>
        <w:fldChar w:fldCharType="begin"/>
      </w:r>
      <w:r w:rsidRPr="00B318D4">
        <w:rPr>
          <w:rFonts w:ascii="Arial" w:hAnsi="Arial" w:cs="Arial"/>
          <w:lang w:val="en-US"/>
        </w:rPr>
        <w:instrText xml:space="preserve"> REF _Ref299772301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73</w:t>
      </w:r>
      <w:r w:rsidRPr="00B318D4">
        <w:rPr>
          <w:rFonts w:ascii="Arial" w:hAnsi="Arial" w:cs="Arial"/>
          <w:lang w:val="en-US"/>
        </w:rPr>
        <w:fldChar w:fldCharType="end"/>
      </w:r>
      <w:r w:rsidRPr="00B318D4">
        <w:rPr>
          <w:rFonts w:ascii="Arial" w:hAnsi="Arial" w:cs="Arial"/>
          <w:lang w:val="en-US"/>
        </w:rPr>
        <w:t xml:space="preserve"> presents the Use Case Context Diagram of the Octopus Repository, illustrating its basic modules (as subsystems), as well as the external actors acting upon it. The subsections that follow, analyze each module’s functionality and behavior in depth. </w:t>
      </w:r>
    </w:p>
    <w:p w14:paraId="26A18D97" w14:textId="77777777" w:rsidR="000869EC" w:rsidRPr="00B318D4" w:rsidRDefault="000869EC" w:rsidP="000869EC">
      <w:pPr>
        <w:keepNext/>
        <w:jc w:val="center"/>
        <w:rPr>
          <w:rFonts w:ascii="Arial" w:hAnsi="Arial" w:cs="Arial"/>
        </w:rPr>
      </w:pPr>
      <w:r w:rsidRPr="00B318D4">
        <w:rPr>
          <w:rFonts w:ascii="Arial" w:hAnsi="Arial" w:cs="Arial"/>
          <w:noProof/>
          <w:lang w:eastAsia="el-GR"/>
        </w:rPr>
        <w:lastRenderedPageBreak/>
        <w:drawing>
          <wp:inline distT="0" distB="0" distL="0" distR="0" wp14:anchorId="6B2EAC12" wp14:editId="788C22E6">
            <wp:extent cx="4011283" cy="3315349"/>
            <wp:effectExtent l="76200" t="76200" r="142240" b="132715"/>
            <wp:docPr id="6" name="Picture 6" descr="D:\Data\Documents\MUSIC-TUC\PROJECTS\Natural Europe\Deliverables\D4.2\RepositoryUseCases\OAISEPTReposi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Documents\MUSIC-TUC\PROJECTS\Natural Europe\Deliverables\D4.2\RepositoryUseCases\OAISEPTRepository.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011100" cy="33151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C1938D" w14:textId="77777777" w:rsidR="000869EC" w:rsidRPr="00B318D4" w:rsidRDefault="000869EC" w:rsidP="000869EC">
      <w:pPr>
        <w:pStyle w:val="Caption"/>
        <w:rPr>
          <w:rFonts w:ascii="Arial" w:hAnsi="Arial" w:cs="Arial"/>
          <w:lang w:val="en-US"/>
        </w:rPr>
      </w:pPr>
      <w:bookmarkStart w:id="262" w:name="_Ref299772301"/>
      <w:bookmarkStart w:id="263" w:name="_Toc299698913"/>
      <w:bookmarkStart w:id="264" w:name="_Toc402636713"/>
      <w:bookmarkStart w:id="265" w:name="_Toc443825565"/>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73</w:t>
      </w:r>
      <w:r w:rsidRPr="00B318D4">
        <w:rPr>
          <w:rFonts w:ascii="Arial" w:hAnsi="Arial" w:cs="Arial"/>
        </w:rPr>
        <w:fldChar w:fldCharType="end"/>
      </w:r>
      <w:bookmarkEnd w:id="262"/>
      <w:r w:rsidRPr="00B318D4">
        <w:rPr>
          <w:rFonts w:ascii="Arial" w:hAnsi="Arial" w:cs="Arial"/>
        </w:rPr>
        <w:t xml:space="preserve"> : Use Case Context Diagram of the Octopus Repository.</w:t>
      </w:r>
      <w:bookmarkEnd w:id="263"/>
      <w:bookmarkEnd w:id="264"/>
      <w:bookmarkEnd w:id="265"/>
    </w:p>
    <w:p w14:paraId="03465CD2" w14:textId="77777777" w:rsidR="000869EC" w:rsidRPr="00B318D4" w:rsidRDefault="000869EC" w:rsidP="000869EC">
      <w:pPr>
        <w:pStyle w:val="Heading3"/>
        <w:keepLines w:val="0"/>
        <w:tabs>
          <w:tab w:val="clear" w:pos="0"/>
          <w:tab w:val="num" w:pos="720"/>
        </w:tabs>
        <w:spacing w:before="240" w:after="60" w:line="240" w:lineRule="auto"/>
        <w:ind w:left="720" w:hanging="720"/>
        <w:rPr>
          <w:rFonts w:ascii="Arial" w:hAnsi="Arial" w:cs="Arial"/>
        </w:rPr>
      </w:pPr>
      <w:bookmarkStart w:id="266" w:name="_Toc299698881"/>
      <w:bookmarkStart w:id="267" w:name="_Toc447628870"/>
      <w:r w:rsidRPr="00B318D4">
        <w:rPr>
          <w:rFonts w:ascii="Arial" w:hAnsi="Arial" w:cs="Arial"/>
        </w:rPr>
        <w:t>Ingest Module</w:t>
      </w:r>
      <w:bookmarkEnd w:id="266"/>
      <w:bookmarkEnd w:id="267"/>
    </w:p>
    <w:p w14:paraId="3D639A8A" w14:textId="77777777" w:rsidR="000869EC" w:rsidRPr="00B318D4" w:rsidRDefault="000869EC" w:rsidP="000869EC">
      <w:pPr>
        <w:ind w:left="414"/>
        <w:rPr>
          <w:rFonts w:ascii="Arial" w:hAnsi="Arial" w:cs="Arial"/>
          <w:lang w:val="en-US"/>
        </w:rPr>
      </w:pPr>
      <w:r w:rsidRPr="00B318D4">
        <w:rPr>
          <w:rFonts w:ascii="Arial" w:hAnsi="Arial" w:cs="Arial"/>
          <w:lang w:val="en-GB" w:eastAsia="en-GB"/>
        </w:rPr>
        <w:t xml:space="preserve">The ingest module of the Octopus Repository is the responsible module for the ingestion of an information package. As stated above, an information package for the Octopus Repository could consist of different sets of information, as info related to </w:t>
      </w:r>
      <w:r w:rsidRPr="00B318D4">
        <w:rPr>
          <w:rFonts w:ascii="Arial" w:hAnsi="Arial" w:cs="Arial"/>
          <w:lang w:val="en-US"/>
        </w:rPr>
        <w:t xml:space="preserve">the user accounts, the learning designs, the actual content of the designs, as well as the corresponding metadata as well as the necessary information related to the configuration of the Octopus tool (i.e. language set). This information is used to store a new AIP to the repository, or update/delete an existing one. The submitted information packages should be processed in order to identify and create the required AIPs that will be transferred for archival. </w:t>
      </w:r>
    </w:p>
    <w:p w14:paraId="312C6718" w14:textId="5228E702" w:rsidR="000869EC" w:rsidRPr="00B318D4" w:rsidRDefault="000869EC" w:rsidP="000869EC">
      <w:pPr>
        <w:ind w:left="414"/>
        <w:rPr>
          <w:rFonts w:ascii="Arial" w:hAnsi="Arial" w:cs="Arial"/>
          <w:lang w:val="en-GB" w:eastAsia="en-GB"/>
        </w:rPr>
      </w:pPr>
      <w:r w:rsidRPr="00B318D4">
        <w:rPr>
          <w:rFonts w:ascii="Arial" w:hAnsi="Arial" w:cs="Arial"/>
          <w:lang w:val="en-US"/>
        </w:rPr>
        <w:fldChar w:fldCharType="begin"/>
      </w:r>
      <w:r w:rsidRPr="00B318D4">
        <w:rPr>
          <w:rFonts w:ascii="Arial" w:hAnsi="Arial" w:cs="Arial"/>
          <w:lang w:val="en-US"/>
        </w:rPr>
        <w:instrText xml:space="preserve"> REF _Ref299283569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74</w:t>
      </w:r>
      <w:r w:rsidRPr="00B318D4">
        <w:rPr>
          <w:rFonts w:ascii="Arial" w:hAnsi="Arial" w:cs="Arial"/>
          <w:lang w:val="en-US"/>
        </w:rPr>
        <w:fldChar w:fldCharType="end"/>
      </w:r>
      <w:r w:rsidRPr="00B318D4">
        <w:rPr>
          <w:rFonts w:ascii="Arial" w:hAnsi="Arial" w:cs="Arial"/>
          <w:lang w:val="en-US"/>
        </w:rPr>
        <w:t xml:space="preserve"> depicts an overview of the ingestion module’s functionality as use case diagram, presenting the module’s primary actors, their goals, as use cases, as well as any dependencies among those goals. It is important to state that the SIP producer for the Octopus Repository in only the Octopus Tool. </w:t>
      </w:r>
    </w:p>
    <w:p w14:paraId="0F7BCEBA" w14:textId="77777777" w:rsidR="000869EC" w:rsidRPr="00B318D4" w:rsidRDefault="000869EC" w:rsidP="000869EC">
      <w:pPr>
        <w:keepNext/>
        <w:jc w:val="center"/>
        <w:rPr>
          <w:rFonts w:ascii="Arial" w:hAnsi="Arial" w:cs="Arial"/>
        </w:rPr>
      </w:pPr>
      <w:r w:rsidRPr="00B318D4">
        <w:rPr>
          <w:rFonts w:ascii="Arial" w:hAnsi="Arial" w:cs="Arial"/>
          <w:noProof/>
          <w:lang w:eastAsia="el-GR"/>
        </w:rPr>
        <w:lastRenderedPageBreak/>
        <w:drawing>
          <wp:inline distT="0" distB="0" distL="0" distR="0" wp14:anchorId="3323D534" wp14:editId="00B70B47">
            <wp:extent cx="5199046" cy="3029227"/>
            <wp:effectExtent l="76200" t="76200" r="135255" b="133350"/>
            <wp:docPr id="10" name="Picture 10" descr="D:\Data\Documents\MUSIC-TUC\PROJECTS\Natural Europe\Deliverables\D4.2\RepositoryUseCases\EPT Repository Ingest Modu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ta\Documents\MUSIC-TUC\PROJECTS\Natural Europe\Deliverables\D4.2\RepositoryUseCases\EPT Repository Ingest Module.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98809" cy="30290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B6623B" w14:textId="77777777" w:rsidR="000869EC" w:rsidRPr="00B318D4" w:rsidRDefault="000869EC" w:rsidP="000869EC">
      <w:pPr>
        <w:pStyle w:val="Caption"/>
        <w:rPr>
          <w:rFonts w:ascii="Arial" w:hAnsi="Arial" w:cs="Arial"/>
        </w:rPr>
      </w:pPr>
      <w:bookmarkStart w:id="268" w:name="_Ref299283569"/>
      <w:bookmarkStart w:id="269" w:name="_Toc299698914"/>
      <w:bookmarkStart w:id="270" w:name="_Toc402636714"/>
      <w:bookmarkStart w:id="271" w:name="_Toc443825566"/>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74</w:t>
      </w:r>
      <w:r w:rsidRPr="00B318D4">
        <w:rPr>
          <w:rFonts w:ascii="Arial" w:hAnsi="Arial" w:cs="Arial"/>
        </w:rPr>
        <w:fldChar w:fldCharType="end"/>
      </w:r>
      <w:bookmarkEnd w:id="268"/>
      <w:r w:rsidRPr="00B318D4">
        <w:rPr>
          <w:rFonts w:ascii="Arial" w:hAnsi="Arial" w:cs="Arial"/>
        </w:rPr>
        <w:t xml:space="preserve"> :  Use Case Context Diagram for the Ingest Module of the Octopus Repository.</w:t>
      </w:r>
      <w:bookmarkEnd w:id="269"/>
      <w:bookmarkEnd w:id="270"/>
      <w:bookmarkEnd w:id="271"/>
    </w:p>
    <w:p w14:paraId="3EE32ECD" w14:textId="6F2D453E" w:rsidR="000869EC" w:rsidRPr="00B318D4" w:rsidRDefault="000869EC" w:rsidP="000869EC">
      <w:pPr>
        <w:rPr>
          <w:rFonts w:ascii="Arial" w:hAnsi="Arial" w:cs="Arial"/>
          <w:lang w:val="en-US"/>
        </w:rPr>
      </w:pPr>
      <w:r w:rsidRPr="00B318D4">
        <w:rPr>
          <w:rFonts w:ascii="Arial" w:hAnsi="Arial" w:cs="Arial"/>
          <w:lang w:val="en-GB"/>
        </w:rPr>
        <w:fldChar w:fldCharType="begin"/>
      </w:r>
      <w:r w:rsidRPr="00B318D4">
        <w:rPr>
          <w:rFonts w:ascii="Arial" w:hAnsi="Arial" w:cs="Arial"/>
          <w:lang w:val="en-GB"/>
        </w:rPr>
        <w:instrText xml:space="preserve"> REF _Ref299286614 \h </w:instrText>
      </w:r>
      <w:r w:rsidRPr="00B318D4">
        <w:rPr>
          <w:rFonts w:ascii="Arial" w:hAnsi="Arial" w:cs="Arial"/>
          <w:lang w:val="en-GB"/>
        </w:rPr>
      </w:r>
      <w:r w:rsidR="00B318D4">
        <w:rPr>
          <w:rFonts w:ascii="Arial" w:hAnsi="Arial" w:cs="Arial"/>
          <w:lang w:val="en-GB"/>
        </w:rPr>
        <w:instrText xml:space="preserve"> \* MERGEFORMAT </w:instrText>
      </w:r>
      <w:r w:rsidRPr="00B318D4">
        <w:rPr>
          <w:rFonts w:ascii="Arial" w:hAnsi="Arial" w:cs="Arial"/>
          <w:lang w:val="en-GB"/>
        </w:rPr>
        <w:fldChar w:fldCharType="separate"/>
      </w:r>
      <w:r w:rsidR="001F7994" w:rsidRPr="00B318D4">
        <w:rPr>
          <w:rFonts w:ascii="Arial" w:hAnsi="Arial" w:cs="Arial"/>
          <w:lang w:val="en-US"/>
        </w:rPr>
        <w:t xml:space="preserve">Table </w:t>
      </w:r>
      <w:r w:rsidR="001F7994" w:rsidRPr="00B318D4">
        <w:rPr>
          <w:rFonts w:ascii="Arial" w:hAnsi="Arial" w:cs="Arial"/>
          <w:noProof/>
          <w:lang w:val="en-US"/>
        </w:rPr>
        <w:t>3</w:t>
      </w:r>
      <w:r w:rsidRPr="00B318D4">
        <w:rPr>
          <w:rFonts w:ascii="Arial" w:hAnsi="Arial" w:cs="Arial"/>
          <w:lang w:val="en-GB"/>
        </w:rPr>
        <w:fldChar w:fldCharType="end"/>
      </w:r>
      <w:r w:rsidRPr="00B318D4">
        <w:rPr>
          <w:rFonts w:ascii="Arial" w:hAnsi="Arial" w:cs="Arial"/>
          <w:lang w:val="en-GB"/>
        </w:rPr>
        <w:t xml:space="preserve"> </w:t>
      </w:r>
      <w:r w:rsidRPr="00B318D4">
        <w:rPr>
          <w:rFonts w:ascii="Arial" w:hAnsi="Arial" w:cs="Arial"/>
          <w:lang w:val="en-US"/>
        </w:rPr>
        <w:t xml:space="preserve">provides an overview </w:t>
      </w:r>
      <w:r w:rsidRPr="00B318D4">
        <w:rPr>
          <w:rStyle w:val="apple-style-span"/>
          <w:rFonts w:ascii="Arial" w:hAnsi="Arial" w:cs="Arial"/>
          <w:color w:val="000000"/>
          <w:lang w:val="en-US"/>
        </w:rPr>
        <w:t xml:space="preserve">of the actions performed in order to achieve each of the goals presented in </w:t>
      </w:r>
      <w:r w:rsidRPr="00B318D4">
        <w:rPr>
          <w:rFonts w:ascii="Arial" w:hAnsi="Arial" w:cs="Arial"/>
        </w:rPr>
        <w:fldChar w:fldCharType="begin"/>
      </w:r>
      <w:r w:rsidRPr="00B318D4">
        <w:rPr>
          <w:rStyle w:val="apple-style-span"/>
          <w:rFonts w:ascii="Arial" w:hAnsi="Arial" w:cs="Arial"/>
          <w:color w:val="000000"/>
          <w:lang w:val="en-US"/>
        </w:rPr>
        <w:instrText xml:space="preserve"> REF _Ref299283569 \h </w:instrText>
      </w:r>
      <w:r w:rsidRPr="00B318D4">
        <w:rPr>
          <w:rFonts w:ascii="Arial" w:hAnsi="Arial" w:cs="Arial"/>
        </w:rPr>
      </w:r>
      <w:r w:rsidR="00B318D4" w:rsidRPr="00B318D4">
        <w:rPr>
          <w:rFonts w:ascii="Arial" w:hAnsi="Arial" w:cs="Arial"/>
          <w:lang w:val="en-US"/>
        </w:rPr>
        <w:instrText xml:space="preserve"> \* MERGEFORMAT </w:instrText>
      </w:r>
      <w:r w:rsidRPr="00B318D4">
        <w:rPr>
          <w:rFonts w:ascii="Arial" w:hAnsi="Arial" w:cs="Arial"/>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74</w:t>
      </w:r>
      <w:r w:rsidRPr="00B318D4">
        <w:rPr>
          <w:rFonts w:ascii="Arial" w:hAnsi="Arial" w:cs="Arial"/>
        </w:rPr>
        <w:fldChar w:fldCharType="end"/>
      </w:r>
      <w:r w:rsidRPr="00B318D4">
        <w:rPr>
          <w:rFonts w:ascii="Arial" w:hAnsi="Arial" w:cs="Arial"/>
          <w:lang w:val="en-US"/>
        </w:rPr>
        <w:t xml:space="preserve"> </w:t>
      </w:r>
      <w:r w:rsidRPr="00B318D4">
        <w:rPr>
          <w:rStyle w:val="apple-style-span"/>
          <w:rFonts w:ascii="Arial" w:hAnsi="Arial" w:cs="Arial"/>
          <w:color w:val="000000"/>
          <w:lang w:val="en-US"/>
        </w:rPr>
        <w:t xml:space="preserve">(e.g., the ingestion of an information package, etc.). </w:t>
      </w:r>
    </w:p>
    <w:tbl>
      <w:tblPr>
        <w:tblW w:w="83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1647"/>
        <w:gridCol w:w="1275"/>
        <w:gridCol w:w="4962"/>
      </w:tblGrid>
      <w:tr w:rsidR="000869EC" w:rsidRPr="00B318D4" w14:paraId="78D8BC5C" w14:textId="77777777" w:rsidTr="005B3B73">
        <w:trPr>
          <w:trHeight w:val="251"/>
        </w:trPr>
        <w:tc>
          <w:tcPr>
            <w:tcW w:w="495" w:type="dxa"/>
            <w:shd w:val="clear" w:color="FFFFCC" w:fill="BFBFBF"/>
            <w:hideMark/>
          </w:tcPr>
          <w:p w14:paraId="2C873F3F"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w:t>
            </w:r>
          </w:p>
        </w:tc>
        <w:tc>
          <w:tcPr>
            <w:tcW w:w="1647" w:type="dxa"/>
            <w:shd w:val="clear" w:color="FFFFCC" w:fill="BFBFBF"/>
            <w:noWrap/>
            <w:hideMark/>
          </w:tcPr>
          <w:p w14:paraId="5B922662"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Primary Actor</w:t>
            </w:r>
          </w:p>
        </w:tc>
        <w:tc>
          <w:tcPr>
            <w:tcW w:w="1275" w:type="dxa"/>
            <w:shd w:val="clear" w:color="FFFFCC" w:fill="BFBFBF"/>
            <w:noWrap/>
            <w:hideMark/>
          </w:tcPr>
          <w:p w14:paraId="10D756EB"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Goal</w:t>
            </w:r>
          </w:p>
        </w:tc>
        <w:tc>
          <w:tcPr>
            <w:tcW w:w="4962" w:type="dxa"/>
            <w:shd w:val="clear" w:color="FFFFCC" w:fill="BFBFBF"/>
            <w:noWrap/>
            <w:hideMark/>
          </w:tcPr>
          <w:p w14:paraId="302E3CA1"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Overview</w:t>
            </w:r>
          </w:p>
        </w:tc>
      </w:tr>
      <w:tr w:rsidR="000869EC" w:rsidRPr="00B318D4" w14:paraId="76F4CE6A" w14:textId="77777777" w:rsidTr="005B3B73">
        <w:trPr>
          <w:trHeight w:val="2399"/>
        </w:trPr>
        <w:tc>
          <w:tcPr>
            <w:tcW w:w="495" w:type="dxa"/>
            <w:shd w:val="clear" w:color="000000" w:fill="FFFFFF"/>
            <w:noWrap/>
            <w:hideMark/>
          </w:tcPr>
          <w:p w14:paraId="2DBF0764" w14:textId="77777777" w:rsidR="000869EC" w:rsidRPr="00B318D4" w:rsidRDefault="000869EC" w:rsidP="005B3B73">
            <w:pPr>
              <w:rPr>
                <w:rFonts w:ascii="Arial" w:hAnsi="Arial" w:cs="Arial"/>
              </w:rPr>
            </w:pPr>
            <w:r w:rsidRPr="00B318D4">
              <w:rPr>
                <w:rFonts w:ascii="Arial" w:hAnsi="Arial" w:cs="Arial"/>
              </w:rPr>
              <w:t>1</w:t>
            </w:r>
          </w:p>
        </w:tc>
        <w:tc>
          <w:tcPr>
            <w:tcW w:w="1647" w:type="dxa"/>
            <w:shd w:val="clear" w:color="000000" w:fill="FFFFFF"/>
            <w:hideMark/>
          </w:tcPr>
          <w:p w14:paraId="148B4572" w14:textId="77777777" w:rsidR="000869EC" w:rsidRPr="00B318D4" w:rsidRDefault="000869EC" w:rsidP="005B3B73">
            <w:pPr>
              <w:rPr>
                <w:rFonts w:ascii="Arial" w:hAnsi="Arial" w:cs="Arial"/>
              </w:rPr>
            </w:pPr>
            <w:r w:rsidRPr="00B318D4">
              <w:rPr>
                <w:rFonts w:ascii="Arial" w:hAnsi="Arial" w:cs="Arial"/>
              </w:rPr>
              <w:t>SIP Producer</w:t>
            </w:r>
          </w:p>
        </w:tc>
        <w:tc>
          <w:tcPr>
            <w:tcW w:w="1275" w:type="dxa"/>
            <w:shd w:val="clear" w:color="000000" w:fill="FFFFFF"/>
            <w:hideMark/>
          </w:tcPr>
          <w:p w14:paraId="3DF3F025" w14:textId="77777777" w:rsidR="000869EC" w:rsidRPr="00B318D4" w:rsidRDefault="000869EC" w:rsidP="005B3B73">
            <w:pPr>
              <w:rPr>
                <w:rFonts w:ascii="Arial" w:hAnsi="Arial" w:cs="Arial"/>
              </w:rPr>
            </w:pPr>
            <w:r w:rsidRPr="00B318D4">
              <w:rPr>
                <w:rFonts w:ascii="Arial" w:hAnsi="Arial" w:cs="Arial"/>
              </w:rPr>
              <w:t>Ingest IP</w:t>
            </w:r>
          </w:p>
        </w:tc>
        <w:tc>
          <w:tcPr>
            <w:tcW w:w="4962" w:type="dxa"/>
            <w:shd w:val="clear" w:color="000000" w:fill="FFFFFF"/>
            <w:hideMark/>
          </w:tcPr>
          <w:p w14:paraId="52508B17" w14:textId="77777777" w:rsidR="000869EC" w:rsidRPr="00B318D4" w:rsidRDefault="000869EC" w:rsidP="005B3B73">
            <w:pPr>
              <w:rPr>
                <w:rFonts w:ascii="Arial" w:hAnsi="Arial" w:cs="Arial"/>
                <w:lang w:val="en-US"/>
              </w:rPr>
            </w:pPr>
            <w:r w:rsidRPr="00B318D4">
              <w:rPr>
                <w:rFonts w:ascii="Arial" w:hAnsi="Arial" w:cs="Arial"/>
                <w:lang w:val="en-US"/>
              </w:rPr>
              <w:t>The Producer sends a Submission Information Package (SIP) to the Octopus Repository. The information package validator validates the received SIP. The necessary Archival Information Packages (AIPs) are prepared. The generated AIPs are transferred to the Archival Module, either for insertion to the corresponding database, or for the update/delete of already existing AIPs.</w:t>
            </w:r>
          </w:p>
        </w:tc>
      </w:tr>
      <w:tr w:rsidR="000869EC" w:rsidRPr="00B318D4" w14:paraId="3DAA5779" w14:textId="77777777" w:rsidTr="005B3B73">
        <w:trPr>
          <w:trHeight w:val="986"/>
        </w:trPr>
        <w:tc>
          <w:tcPr>
            <w:tcW w:w="495" w:type="dxa"/>
            <w:shd w:val="clear" w:color="000000" w:fill="FFFFFF"/>
            <w:noWrap/>
            <w:hideMark/>
          </w:tcPr>
          <w:p w14:paraId="289FA947" w14:textId="77777777" w:rsidR="000869EC" w:rsidRPr="00B318D4" w:rsidRDefault="000869EC" w:rsidP="005B3B73">
            <w:pPr>
              <w:rPr>
                <w:rFonts w:ascii="Arial" w:hAnsi="Arial" w:cs="Arial"/>
              </w:rPr>
            </w:pPr>
            <w:r w:rsidRPr="00B318D4">
              <w:rPr>
                <w:rFonts w:ascii="Arial" w:hAnsi="Arial" w:cs="Arial"/>
              </w:rPr>
              <w:t>1.1</w:t>
            </w:r>
          </w:p>
        </w:tc>
        <w:tc>
          <w:tcPr>
            <w:tcW w:w="1647" w:type="dxa"/>
            <w:shd w:val="clear" w:color="000000" w:fill="FFFFFF"/>
            <w:hideMark/>
          </w:tcPr>
          <w:p w14:paraId="102DCA82"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47BE9C2B" w14:textId="77777777" w:rsidR="000869EC" w:rsidRPr="00B318D4" w:rsidRDefault="000869EC" w:rsidP="005B3B73">
            <w:pPr>
              <w:rPr>
                <w:rFonts w:ascii="Arial" w:hAnsi="Arial" w:cs="Arial"/>
              </w:rPr>
            </w:pPr>
            <w:r w:rsidRPr="00B318D4">
              <w:rPr>
                <w:rFonts w:ascii="Arial" w:hAnsi="Arial" w:cs="Arial"/>
              </w:rPr>
              <w:t>Receive SIP</w:t>
            </w:r>
          </w:p>
        </w:tc>
        <w:tc>
          <w:tcPr>
            <w:tcW w:w="4962" w:type="dxa"/>
            <w:shd w:val="clear" w:color="000000" w:fill="FFFFFF"/>
            <w:hideMark/>
          </w:tcPr>
          <w:p w14:paraId="7679E746" w14:textId="77777777" w:rsidR="000869EC" w:rsidRPr="00B318D4" w:rsidRDefault="000869EC" w:rsidP="005B3B73">
            <w:pPr>
              <w:rPr>
                <w:rFonts w:ascii="Arial" w:hAnsi="Arial" w:cs="Arial"/>
                <w:lang w:val="en-US"/>
              </w:rPr>
            </w:pPr>
            <w:r w:rsidRPr="00B318D4">
              <w:rPr>
                <w:rFonts w:ascii="Arial" w:hAnsi="Arial" w:cs="Arial"/>
                <w:lang w:val="en-US"/>
              </w:rPr>
              <w:t xml:space="preserve">The Producer transfers the Submission Information Package (SIP) to the Octopus Repository. The Ingest Module provides the </w:t>
            </w:r>
            <w:r w:rsidRPr="00B318D4">
              <w:rPr>
                <w:rFonts w:ascii="Arial" w:hAnsi="Arial" w:cs="Arial"/>
                <w:lang w:val="en-US"/>
              </w:rPr>
              <w:lastRenderedPageBreak/>
              <w:t>appropriate storage capability to receive a SIP.</w:t>
            </w:r>
          </w:p>
        </w:tc>
      </w:tr>
      <w:tr w:rsidR="000869EC" w:rsidRPr="00B318D4" w14:paraId="22D9A025" w14:textId="77777777" w:rsidTr="005B3B73">
        <w:trPr>
          <w:trHeight w:val="1181"/>
        </w:trPr>
        <w:tc>
          <w:tcPr>
            <w:tcW w:w="495" w:type="dxa"/>
            <w:shd w:val="clear" w:color="000000" w:fill="FFFFFF"/>
            <w:noWrap/>
            <w:hideMark/>
          </w:tcPr>
          <w:p w14:paraId="4AEA9E4A" w14:textId="77777777" w:rsidR="000869EC" w:rsidRPr="00B318D4" w:rsidRDefault="000869EC" w:rsidP="005B3B73">
            <w:pPr>
              <w:rPr>
                <w:rFonts w:ascii="Arial" w:hAnsi="Arial" w:cs="Arial"/>
              </w:rPr>
            </w:pPr>
            <w:r w:rsidRPr="00B318D4">
              <w:rPr>
                <w:rFonts w:ascii="Arial" w:hAnsi="Arial" w:cs="Arial"/>
              </w:rPr>
              <w:lastRenderedPageBreak/>
              <w:t>1.2</w:t>
            </w:r>
          </w:p>
        </w:tc>
        <w:tc>
          <w:tcPr>
            <w:tcW w:w="1647" w:type="dxa"/>
            <w:shd w:val="clear" w:color="000000" w:fill="FFFFFF"/>
            <w:hideMark/>
          </w:tcPr>
          <w:p w14:paraId="25C754DA"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6B0EEC1C" w14:textId="77777777" w:rsidR="000869EC" w:rsidRPr="00B318D4" w:rsidRDefault="000869EC" w:rsidP="005B3B73">
            <w:pPr>
              <w:rPr>
                <w:rFonts w:ascii="Arial" w:hAnsi="Arial" w:cs="Arial"/>
              </w:rPr>
            </w:pPr>
            <w:r w:rsidRPr="00B318D4">
              <w:rPr>
                <w:rFonts w:ascii="Arial" w:hAnsi="Arial" w:cs="Arial"/>
              </w:rPr>
              <w:t>Validate SIP</w:t>
            </w:r>
          </w:p>
        </w:tc>
        <w:tc>
          <w:tcPr>
            <w:tcW w:w="4962" w:type="dxa"/>
            <w:shd w:val="clear" w:color="000000" w:fill="FFFFFF"/>
            <w:hideMark/>
          </w:tcPr>
          <w:p w14:paraId="3684E1DD" w14:textId="77777777" w:rsidR="000869EC" w:rsidRPr="00B318D4" w:rsidRDefault="000869EC" w:rsidP="005B3B73">
            <w:pPr>
              <w:rPr>
                <w:rFonts w:ascii="Arial" w:hAnsi="Arial" w:cs="Arial"/>
                <w:lang w:val="en-US"/>
              </w:rPr>
            </w:pPr>
            <w:r w:rsidRPr="00B318D4">
              <w:rPr>
                <w:rFonts w:ascii="Arial" w:hAnsi="Arial" w:cs="Arial"/>
                <w:lang w:val="en-US"/>
              </w:rPr>
              <w:t>The information package validator conducts various checks to validate that the received SIP is well formed and authenticates the user account info. The validator produces a validation error in case the SIP failed to pass the validation tests.</w:t>
            </w:r>
          </w:p>
        </w:tc>
      </w:tr>
      <w:tr w:rsidR="000869EC" w:rsidRPr="00B318D4" w14:paraId="0DD2F5D4" w14:textId="77777777" w:rsidTr="005B3B73">
        <w:trPr>
          <w:trHeight w:val="1159"/>
        </w:trPr>
        <w:tc>
          <w:tcPr>
            <w:tcW w:w="495" w:type="dxa"/>
            <w:shd w:val="clear" w:color="000000" w:fill="FFFFFF"/>
            <w:noWrap/>
            <w:hideMark/>
          </w:tcPr>
          <w:p w14:paraId="11E18283" w14:textId="77777777" w:rsidR="000869EC" w:rsidRPr="00B318D4" w:rsidRDefault="000869EC" w:rsidP="005B3B73">
            <w:pPr>
              <w:rPr>
                <w:rFonts w:ascii="Arial" w:hAnsi="Arial" w:cs="Arial"/>
              </w:rPr>
            </w:pPr>
            <w:r w:rsidRPr="00B318D4">
              <w:rPr>
                <w:rFonts w:ascii="Arial" w:hAnsi="Arial" w:cs="Arial"/>
              </w:rPr>
              <w:t>1.3</w:t>
            </w:r>
          </w:p>
        </w:tc>
        <w:tc>
          <w:tcPr>
            <w:tcW w:w="1647" w:type="dxa"/>
            <w:shd w:val="clear" w:color="000000" w:fill="FFFFFF"/>
            <w:hideMark/>
          </w:tcPr>
          <w:p w14:paraId="1358919E"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47D70C73" w14:textId="77777777" w:rsidR="000869EC" w:rsidRPr="00B318D4" w:rsidRDefault="000869EC" w:rsidP="005B3B73">
            <w:pPr>
              <w:rPr>
                <w:rFonts w:ascii="Arial" w:hAnsi="Arial" w:cs="Arial"/>
              </w:rPr>
            </w:pPr>
            <w:r w:rsidRPr="00B318D4">
              <w:rPr>
                <w:rFonts w:ascii="Arial" w:hAnsi="Arial" w:cs="Arial"/>
              </w:rPr>
              <w:t>Generate AIP</w:t>
            </w:r>
          </w:p>
        </w:tc>
        <w:tc>
          <w:tcPr>
            <w:tcW w:w="4962" w:type="dxa"/>
            <w:shd w:val="clear" w:color="000000" w:fill="FFFFFF"/>
            <w:hideMark/>
          </w:tcPr>
          <w:p w14:paraId="20057E82" w14:textId="77777777" w:rsidR="000869EC" w:rsidRPr="00B318D4" w:rsidRDefault="000869EC" w:rsidP="005B3B73">
            <w:pPr>
              <w:rPr>
                <w:rFonts w:ascii="Arial" w:hAnsi="Arial" w:cs="Arial"/>
                <w:lang w:val="en-US"/>
              </w:rPr>
            </w:pPr>
            <w:r w:rsidRPr="00B318D4">
              <w:rPr>
                <w:rFonts w:ascii="Arial" w:hAnsi="Arial" w:cs="Arial"/>
                <w:lang w:val="en-US"/>
              </w:rPr>
              <w:t>The AIP Generator receives the IP submitted by the Producer. One or more AIPs are generated depending on the SIP's type.</w:t>
            </w:r>
          </w:p>
        </w:tc>
      </w:tr>
      <w:tr w:rsidR="000869EC" w:rsidRPr="00B318D4" w14:paraId="59B57B1C" w14:textId="77777777" w:rsidTr="005B3B73">
        <w:trPr>
          <w:trHeight w:val="2116"/>
        </w:trPr>
        <w:tc>
          <w:tcPr>
            <w:tcW w:w="495" w:type="dxa"/>
            <w:shd w:val="clear" w:color="000000" w:fill="FFFFFF"/>
            <w:noWrap/>
            <w:hideMark/>
          </w:tcPr>
          <w:p w14:paraId="712D8D1F" w14:textId="77777777" w:rsidR="000869EC" w:rsidRPr="00B318D4" w:rsidRDefault="000869EC" w:rsidP="005B3B73">
            <w:pPr>
              <w:rPr>
                <w:rFonts w:ascii="Arial" w:hAnsi="Arial" w:cs="Arial"/>
              </w:rPr>
            </w:pPr>
            <w:r w:rsidRPr="00B318D4">
              <w:rPr>
                <w:rFonts w:ascii="Arial" w:hAnsi="Arial" w:cs="Arial"/>
              </w:rPr>
              <w:t>1.4</w:t>
            </w:r>
          </w:p>
        </w:tc>
        <w:tc>
          <w:tcPr>
            <w:tcW w:w="1647" w:type="dxa"/>
            <w:shd w:val="clear" w:color="000000" w:fill="FFFFFF"/>
            <w:hideMark/>
          </w:tcPr>
          <w:p w14:paraId="7B8BC68F"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3C4D5628" w14:textId="77777777" w:rsidR="000869EC" w:rsidRPr="00B318D4" w:rsidRDefault="000869EC" w:rsidP="005B3B73">
            <w:pPr>
              <w:rPr>
                <w:rFonts w:ascii="Arial" w:hAnsi="Arial" w:cs="Arial"/>
              </w:rPr>
            </w:pPr>
            <w:r w:rsidRPr="00B318D4">
              <w:rPr>
                <w:rFonts w:ascii="Arial" w:hAnsi="Arial" w:cs="Arial"/>
              </w:rPr>
              <w:t>Transfer AIP for Archival</w:t>
            </w:r>
          </w:p>
        </w:tc>
        <w:tc>
          <w:tcPr>
            <w:tcW w:w="4962" w:type="dxa"/>
            <w:shd w:val="clear" w:color="000000" w:fill="FFFFFF"/>
            <w:hideMark/>
          </w:tcPr>
          <w:p w14:paraId="7DEF2042" w14:textId="77777777" w:rsidR="000869EC" w:rsidRPr="00B318D4" w:rsidRDefault="000869EC" w:rsidP="005B3B73">
            <w:pPr>
              <w:rPr>
                <w:rFonts w:ascii="Arial" w:hAnsi="Arial" w:cs="Arial"/>
              </w:rPr>
            </w:pPr>
            <w:r w:rsidRPr="00B318D4">
              <w:rPr>
                <w:rFonts w:ascii="Arial" w:hAnsi="Arial" w:cs="Arial"/>
                <w:lang w:val="en-US"/>
              </w:rPr>
              <w:t xml:space="preserve">Every AIP generated by the AIP Generator of the Ingest Module is temporary stored. After the AIP generation has finished, the generated AIPs are transferred one by one to the Archival Module either for insertion to the database, or for the update/delete of already existing AIPs. </w:t>
            </w:r>
            <w:r w:rsidRPr="00B318D4">
              <w:rPr>
                <w:rFonts w:ascii="Arial" w:hAnsi="Arial" w:cs="Arial"/>
              </w:rPr>
              <w:t>Finally, the temporary AIPs are deleted.</w:t>
            </w:r>
          </w:p>
        </w:tc>
      </w:tr>
      <w:tr w:rsidR="000869EC" w:rsidRPr="00B318D4" w14:paraId="11A92AA7" w14:textId="77777777" w:rsidTr="005B3B73">
        <w:trPr>
          <w:trHeight w:val="336"/>
        </w:trPr>
        <w:tc>
          <w:tcPr>
            <w:tcW w:w="495" w:type="dxa"/>
            <w:shd w:val="clear" w:color="000000" w:fill="FFFFFF"/>
            <w:noWrap/>
            <w:hideMark/>
          </w:tcPr>
          <w:p w14:paraId="2240DA2F" w14:textId="77777777" w:rsidR="000869EC" w:rsidRPr="00B318D4" w:rsidRDefault="000869EC" w:rsidP="005B3B73">
            <w:pPr>
              <w:rPr>
                <w:rFonts w:ascii="Arial" w:hAnsi="Arial" w:cs="Arial"/>
              </w:rPr>
            </w:pPr>
            <w:r w:rsidRPr="00B318D4">
              <w:rPr>
                <w:rFonts w:ascii="Arial" w:hAnsi="Arial" w:cs="Arial"/>
              </w:rPr>
              <w:t>2</w:t>
            </w:r>
          </w:p>
        </w:tc>
        <w:tc>
          <w:tcPr>
            <w:tcW w:w="1647" w:type="dxa"/>
            <w:shd w:val="clear" w:color="000000" w:fill="FFFFFF"/>
            <w:hideMark/>
          </w:tcPr>
          <w:p w14:paraId="2CFEFDF7" w14:textId="77777777" w:rsidR="000869EC" w:rsidRPr="00B318D4" w:rsidRDefault="000869EC" w:rsidP="005B3B73">
            <w:pPr>
              <w:rPr>
                <w:rFonts w:ascii="Arial" w:hAnsi="Arial" w:cs="Arial"/>
              </w:rPr>
            </w:pPr>
            <w:r w:rsidRPr="00B318D4">
              <w:rPr>
                <w:rFonts w:ascii="Arial" w:hAnsi="Arial" w:cs="Arial"/>
              </w:rPr>
              <w:t>SIP Producer</w:t>
            </w:r>
          </w:p>
        </w:tc>
        <w:tc>
          <w:tcPr>
            <w:tcW w:w="1275" w:type="dxa"/>
            <w:shd w:val="clear" w:color="000000" w:fill="FFFFFF"/>
            <w:hideMark/>
          </w:tcPr>
          <w:p w14:paraId="4D61ABBF" w14:textId="77777777" w:rsidR="000869EC" w:rsidRPr="00B318D4" w:rsidRDefault="000869EC" w:rsidP="005B3B73">
            <w:pPr>
              <w:rPr>
                <w:rFonts w:ascii="Arial" w:hAnsi="Arial" w:cs="Arial"/>
                <w:lang w:val="en-US"/>
              </w:rPr>
            </w:pPr>
            <w:r w:rsidRPr="00B318D4">
              <w:rPr>
                <w:rFonts w:ascii="Arial" w:hAnsi="Arial" w:cs="Arial"/>
              </w:rPr>
              <w:t xml:space="preserve">Ingest </w:t>
            </w:r>
            <w:r w:rsidRPr="00B318D4">
              <w:rPr>
                <w:rFonts w:ascii="Arial" w:hAnsi="Arial" w:cs="Arial"/>
                <w:lang w:val="en-US"/>
              </w:rPr>
              <w:t>User Info</w:t>
            </w:r>
          </w:p>
        </w:tc>
        <w:tc>
          <w:tcPr>
            <w:tcW w:w="4962" w:type="dxa"/>
            <w:shd w:val="clear" w:color="000000" w:fill="FFFFFF"/>
            <w:hideMark/>
          </w:tcPr>
          <w:p w14:paraId="37068F03" w14:textId="77777777" w:rsidR="000869EC" w:rsidRPr="00B318D4" w:rsidRDefault="000869EC" w:rsidP="005B3B73">
            <w:pPr>
              <w:rPr>
                <w:rFonts w:ascii="Arial" w:hAnsi="Arial" w:cs="Arial"/>
                <w:lang w:val="en-US"/>
              </w:rPr>
            </w:pPr>
            <w:r w:rsidRPr="00B318D4">
              <w:rPr>
                <w:rFonts w:ascii="Arial" w:hAnsi="Arial" w:cs="Arial"/>
                <w:lang w:val="en-US"/>
              </w:rPr>
              <w:t>The Producer sends a Submission Information Package (SIP) containing an User Account info to the Octopus Repository. The information package validator validates user info. A new AIP is prepared and transferred to the Archival Module for the insertion of a new user to the corresponding database or for the update/delete of existing user accounts.</w:t>
            </w:r>
          </w:p>
        </w:tc>
      </w:tr>
      <w:tr w:rsidR="000869EC" w:rsidRPr="00B318D4" w14:paraId="1250B2EA" w14:textId="77777777" w:rsidTr="005B3B73">
        <w:trPr>
          <w:trHeight w:val="989"/>
        </w:trPr>
        <w:tc>
          <w:tcPr>
            <w:tcW w:w="495" w:type="dxa"/>
            <w:shd w:val="clear" w:color="000000" w:fill="FFFFFF"/>
            <w:noWrap/>
            <w:hideMark/>
          </w:tcPr>
          <w:p w14:paraId="21D603DD" w14:textId="77777777" w:rsidR="000869EC" w:rsidRPr="00B318D4" w:rsidRDefault="000869EC" w:rsidP="005B3B73">
            <w:pPr>
              <w:rPr>
                <w:rFonts w:ascii="Arial" w:hAnsi="Arial" w:cs="Arial"/>
                <w:lang w:val="en-US"/>
              </w:rPr>
            </w:pPr>
            <w:r w:rsidRPr="00B318D4">
              <w:rPr>
                <w:rFonts w:ascii="Arial" w:hAnsi="Arial" w:cs="Arial"/>
                <w:lang w:val="en-US"/>
              </w:rPr>
              <w:lastRenderedPageBreak/>
              <w:t>3</w:t>
            </w:r>
          </w:p>
        </w:tc>
        <w:tc>
          <w:tcPr>
            <w:tcW w:w="1647" w:type="dxa"/>
            <w:shd w:val="clear" w:color="000000" w:fill="FFFFFF"/>
            <w:hideMark/>
          </w:tcPr>
          <w:p w14:paraId="2A5EFBCB" w14:textId="77777777" w:rsidR="000869EC" w:rsidRPr="00B318D4" w:rsidRDefault="000869EC" w:rsidP="005B3B73">
            <w:pPr>
              <w:rPr>
                <w:rFonts w:ascii="Arial" w:hAnsi="Arial" w:cs="Arial"/>
              </w:rPr>
            </w:pPr>
            <w:r w:rsidRPr="00B318D4">
              <w:rPr>
                <w:rFonts w:ascii="Arial" w:hAnsi="Arial" w:cs="Arial"/>
              </w:rPr>
              <w:t> SIP Producer</w:t>
            </w:r>
          </w:p>
        </w:tc>
        <w:tc>
          <w:tcPr>
            <w:tcW w:w="1275" w:type="dxa"/>
            <w:shd w:val="clear" w:color="000000" w:fill="FFFFFF"/>
            <w:hideMark/>
          </w:tcPr>
          <w:p w14:paraId="18EE71AA" w14:textId="77777777" w:rsidR="000869EC" w:rsidRPr="00B318D4" w:rsidRDefault="000869EC" w:rsidP="005B3B73">
            <w:pPr>
              <w:rPr>
                <w:rFonts w:ascii="Arial" w:hAnsi="Arial" w:cs="Arial"/>
                <w:lang w:val="en-US"/>
              </w:rPr>
            </w:pPr>
            <w:r w:rsidRPr="00B318D4">
              <w:rPr>
                <w:rFonts w:ascii="Arial" w:hAnsi="Arial" w:cs="Arial"/>
                <w:lang w:val="en-US"/>
              </w:rPr>
              <w:t>Ingest Physical File</w:t>
            </w:r>
          </w:p>
        </w:tc>
        <w:tc>
          <w:tcPr>
            <w:tcW w:w="4962" w:type="dxa"/>
            <w:shd w:val="clear" w:color="000000" w:fill="FFFFFF"/>
            <w:hideMark/>
          </w:tcPr>
          <w:p w14:paraId="0E8B5536" w14:textId="77777777" w:rsidR="000869EC" w:rsidRPr="00B318D4" w:rsidRDefault="000869EC" w:rsidP="005B3B73">
            <w:pPr>
              <w:rPr>
                <w:rFonts w:ascii="Arial" w:hAnsi="Arial" w:cs="Arial"/>
                <w:lang w:val="en-US"/>
              </w:rPr>
            </w:pPr>
            <w:r w:rsidRPr="00B318D4">
              <w:rPr>
                <w:rFonts w:ascii="Arial" w:hAnsi="Arial" w:cs="Arial"/>
                <w:lang w:val="en-US"/>
              </w:rPr>
              <w:t>The Producer sends a Submission Information Package (SIP) containing the related to the file information. A new AIP is prepared and transferred to the Archival Module for the storage of the file.</w:t>
            </w:r>
          </w:p>
        </w:tc>
      </w:tr>
      <w:tr w:rsidR="000869EC" w:rsidRPr="00B318D4" w14:paraId="5D16AFB5" w14:textId="77777777" w:rsidTr="005B3B73">
        <w:trPr>
          <w:trHeight w:val="2132"/>
        </w:trPr>
        <w:tc>
          <w:tcPr>
            <w:tcW w:w="495" w:type="dxa"/>
            <w:shd w:val="clear" w:color="000000" w:fill="FFFFFF"/>
            <w:noWrap/>
            <w:hideMark/>
          </w:tcPr>
          <w:p w14:paraId="3CEC7A9F" w14:textId="77777777" w:rsidR="000869EC" w:rsidRPr="00B318D4" w:rsidRDefault="000869EC" w:rsidP="005B3B73">
            <w:pPr>
              <w:rPr>
                <w:rFonts w:ascii="Arial" w:hAnsi="Arial" w:cs="Arial"/>
                <w:lang w:val="en-US"/>
              </w:rPr>
            </w:pPr>
            <w:r w:rsidRPr="00B318D4">
              <w:rPr>
                <w:rFonts w:ascii="Arial" w:hAnsi="Arial" w:cs="Arial"/>
                <w:lang w:val="en-US"/>
              </w:rPr>
              <w:t>4</w:t>
            </w:r>
          </w:p>
        </w:tc>
        <w:tc>
          <w:tcPr>
            <w:tcW w:w="1647" w:type="dxa"/>
            <w:shd w:val="clear" w:color="000000" w:fill="FFFFFF"/>
            <w:hideMark/>
          </w:tcPr>
          <w:p w14:paraId="572907C4" w14:textId="77777777" w:rsidR="000869EC" w:rsidRPr="00B318D4" w:rsidRDefault="000869EC" w:rsidP="005B3B73">
            <w:pPr>
              <w:rPr>
                <w:rFonts w:ascii="Arial" w:hAnsi="Arial" w:cs="Arial"/>
                <w:lang w:val="en-US"/>
              </w:rPr>
            </w:pPr>
            <w:r w:rsidRPr="00B318D4">
              <w:rPr>
                <w:rFonts w:ascii="Arial" w:hAnsi="Arial" w:cs="Arial"/>
                <w:lang w:val="en-US"/>
              </w:rPr>
              <w:t> </w:t>
            </w:r>
            <w:r w:rsidRPr="00B318D4">
              <w:rPr>
                <w:rFonts w:ascii="Arial" w:hAnsi="Arial" w:cs="Arial"/>
              </w:rPr>
              <w:t>SIP Producer</w:t>
            </w:r>
          </w:p>
        </w:tc>
        <w:tc>
          <w:tcPr>
            <w:tcW w:w="1275" w:type="dxa"/>
            <w:shd w:val="clear" w:color="000000" w:fill="FFFFFF"/>
            <w:hideMark/>
          </w:tcPr>
          <w:p w14:paraId="5C1BDA85" w14:textId="77777777" w:rsidR="000869EC" w:rsidRPr="00B318D4" w:rsidRDefault="000869EC" w:rsidP="005B3B73">
            <w:pPr>
              <w:rPr>
                <w:rFonts w:ascii="Arial" w:hAnsi="Arial" w:cs="Arial"/>
                <w:lang w:val="en-US"/>
              </w:rPr>
            </w:pPr>
            <w:r w:rsidRPr="00B318D4">
              <w:rPr>
                <w:rFonts w:ascii="Arial" w:hAnsi="Arial" w:cs="Arial"/>
                <w:lang w:val="en-US"/>
              </w:rPr>
              <w:t>Ingest LD</w:t>
            </w:r>
          </w:p>
        </w:tc>
        <w:tc>
          <w:tcPr>
            <w:tcW w:w="4962" w:type="dxa"/>
            <w:shd w:val="clear" w:color="000000" w:fill="FFFFFF"/>
            <w:hideMark/>
          </w:tcPr>
          <w:p w14:paraId="339B04DF" w14:textId="77777777" w:rsidR="000869EC" w:rsidRPr="00B318D4" w:rsidRDefault="000869EC" w:rsidP="005B3B73">
            <w:pPr>
              <w:rPr>
                <w:rFonts w:ascii="Arial" w:hAnsi="Arial" w:cs="Arial"/>
                <w:lang w:val="en-US"/>
              </w:rPr>
            </w:pPr>
            <w:r w:rsidRPr="00B318D4">
              <w:rPr>
                <w:rFonts w:ascii="Arial" w:hAnsi="Arial" w:cs="Arial"/>
                <w:lang w:val="en-US"/>
              </w:rPr>
              <w:t>The Producer sends a Submission Information Package (SIP) containing the related to the corresponding Learning Design info. The information package validator validates the received SIP. Three different files will be produced. One related with the IMS LD manifest file, a second related to the graphical representation of that Learning design and finally the LOM metadata will be extracted from the SIP.</w:t>
            </w:r>
          </w:p>
        </w:tc>
      </w:tr>
      <w:tr w:rsidR="000869EC" w:rsidRPr="00B318D4" w14:paraId="38954C3D" w14:textId="77777777" w:rsidTr="005B3B73">
        <w:trPr>
          <w:trHeight w:val="2477"/>
        </w:trPr>
        <w:tc>
          <w:tcPr>
            <w:tcW w:w="495" w:type="dxa"/>
            <w:shd w:val="clear" w:color="000000" w:fill="FFFFFF"/>
            <w:noWrap/>
            <w:hideMark/>
          </w:tcPr>
          <w:p w14:paraId="4A5FA4A5" w14:textId="77777777" w:rsidR="000869EC" w:rsidRPr="00B318D4" w:rsidRDefault="000869EC" w:rsidP="005B3B73">
            <w:pPr>
              <w:rPr>
                <w:rFonts w:ascii="Arial" w:hAnsi="Arial" w:cs="Arial"/>
                <w:lang w:val="en-US"/>
              </w:rPr>
            </w:pPr>
            <w:r w:rsidRPr="00B318D4">
              <w:rPr>
                <w:rFonts w:ascii="Arial" w:hAnsi="Arial" w:cs="Arial"/>
                <w:lang w:val="en-US"/>
              </w:rPr>
              <w:t>4.1</w:t>
            </w:r>
          </w:p>
        </w:tc>
        <w:tc>
          <w:tcPr>
            <w:tcW w:w="1647" w:type="dxa"/>
            <w:shd w:val="clear" w:color="000000" w:fill="FFFFFF"/>
            <w:hideMark/>
          </w:tcPr>
          <w:p w14:paraId="523C2B60" w14:textId="77777777" w:rsidR="000869EC" w:rsidRPr="00B318D4" w:rsidRDefault="000869EC" w:rsidP="005B3B73">
            <w:pPr>
              <w:rPr>
                <w:rFonts w:ascii="Arial" w:hAnsi="Arial" w:cs="Arial"/>
                <w:lang w:val="en-US"/>
              </w:rPr>
            </w:pPr>
          </w:p>
        </w:tc>
        <w:tc>
          <w:tcPr>
            <w:tcW w:w="1275" w:type="dxa"/>
            <w:shd w:val="clear" w:color="000000" w:fill="FFFFFF"/>
            <w:hideMark/>
          </w:tcPr>
          <w:p w14:paraId="6958EF1E" w14:textId="77777777" w:rsidR="000869EC" w:rsidRPr="00B318D4" w:rsidRDefault="000869EC" w:rsidP="005B3B73">
            <w:pPr>
              <w:rPr>
                <w:rFonts w:ascii="Arial" w:hAnsi="Arial" w:cs="Arial"/>
                <w:lang w:val="en-US"/>
              </w:rPr>
            </w:pPr>
            <w:r w:rsidRPr="00B318D4">
              <w:rPr>
                <w:rFonts w:ascii="Arial" w:hAnsi="Arial" w:cs="Arial"/>
                <w:lang w:val="en-US"/>
              </w:rPr>
              <w:t>Generate LD Manifest</w:t>
            </w:r>
          </w:p>
        </w:tc>
        <w:tc>
          <w:tcPr>
            <w:tcW w:w="4962" w:type="dxa"/>
            <w:shd w:val="clear" w:color="000000" w:fill="FFFFFF"/>
            <w:hideMark/>
          </w:tcPr>
          <w:p w14:paraId="13DA4BA9" w14:textId="77777777" w:rsidR="000869EC" w:rsidRPr="00B318D4" w:rsidRDefault="000869EC" w:rsidP="005B3B73">
            <w:pPr>
              <w:rPr>
                <w:rFonts w:ascii="Arial" w:hAnsi="Arial" w:cs="Arial"/>
                <w:lang w:val="en-US"/>
              </w:rPr>
            </w:pPr>
            <w:r w:rsidRPr="00B318D4">
              <w:rPr>
                <w:rFonts w:ascii="Arial" w:hAnsi="Arial" w:cs="Arial"/>
                <w:lang w:val="en-US"/>
              </w:rPr>
              <w:t xml:space="preserve">The LD Manifest Generator receives a SIP related to Learning design and separates the learning design manifest from the SIP. The generated manifest is returned. </w:t>
            </w:r>
          </w:p>
        </w:tc>
      </w:tr>
      <w:tr w:rsidR="000869EC" w:rsidRPr="00B318D4" w14:paraId="05639F81" w14:textId="77777777" w:rsidTr="005B3B73">
        <w:trPr>
          <w:trHeight w:val="2477"/>
        </w:trPr>
        <w:tc>
          <w:tcPr>
            <w:tcW w:w="495" w:type="dxa"/>
            <w:shd w:val="clear" w:color="000000" w:fill="FFFFFF"/>
            <w:noWrap/>
          </w:tcPr>
          <w:p w14:paraId="529AA2B1" w14:textId="77777777" w:rsidR="000869EC" w:rsidRPr="00B318D4" w:rsidRDefault="000869EC" w:rsidP="005B3B73">
            <w:pPr>
              <w:rPr>
                <w:rFonts w:ascii="Arial" w:hAnsi="Arial" w:cs="Arial"/>
                <w:lang w:val="en-US"/>
              </w:rPr>
            </w:pPr>
            <w:r w:rsidRPr="00B318D4">
              <w:rPr>
                <w:rFonts w:ascii="Arial" w:hAnsi="Arial" w:cs="Arial"/>
                <w:lang w:val="en-US"/>
              </w:rPr>
              <w:t>4.3</w:t>
            </w:r>
          </w:p>
        </w:tc>
        <w:tc>
          <w:tcPr>
            <w:tcW w:w="1647" w:type="dxa"/>
            <w:shd w:val="clear" w:color="000000" w:fill="FFFFFF"/>
          </w:tcPr>
          <w:p w14:paraId="116034AC" w14:textId="77777777" w:rsidR="000869EC" w:rsidRPr="00B318D4" w:rsidRDefault="000869EC" w:rsidP="005B3B73">
            <w:pPr>
              <w:rPr>
                <w:rFonts w:ascii="Arial" w:hAnsi="Arial" w:cs="Arial"/>
                <w:lang w:val="en-US"/>
              </w:rPr>
            </w:pPr>
          </w:p>
        </w:tc>
        <w:tc>
          <w:tcPr>
            <w:tcW w:w="1275" w:type="dxa"/>
            <w:shd w:val="clear" w:color="000000" w:fill="FFFFFF"/>
          </w:tcPr>
          <w:p w14:paraId="32D17231" w14:textId="77777777" w:rsidR="000869EC" w:rsidRPr="00B318D4" w:rsidRDefault="000869EC" w:rsidP="005B3B73">
            <w:pPr>
              <w:rPr>
                <w:rFonts w:ascii="Arial" w:hAnsi="Arial" w:cs="Arial"/>
                <w:lang w:val="en-US"/>
              </w:rPr>
            </w:pPr>
            <w:r w:rsidRPr="00B318D4">
              <w:rPr>
                <w:rFonts w:ascii="Arial" w:hAnsi="Arial" w:cs="Arial"/>
                <w:lang w:val="en-US"/>
              </w:rPr>
              <w:t>Extract LOM Metadata</w:t>
            </w:r>
          </w:p>
        </w:tc>
        <w:tc>
          <w:tcPr>
            <w:tcW w:w="4962" w:type="dxa"/>
            <w:shd w:val="clear" w:color="000000" w:fill="FFFFFF"/>
          </w:tcPr>
          <w:p w14:paraId="2816951F" w14:textId="77777777" w:rsidR="000869EC" w:rsidRPr="00B318D4" w:rsidRDefault="000869EC" w:rsidP="005B3B73">
            <w:pPr>
              <w:rPr>
                <w:rFonts w:ascii="Arial" w:hAnsi="Arial" w:cs="Arial"/>
                <w:lang w:val="en-US"/>
              </w:rPr>
            </w:pPr>
            <w:r w:rsidRPr="00B318D4">
              <w:rPr>
                <w:rFonts w:ascii="Arial" w:hAnsi="Arial" w:cs="Arial"/>
                <w:lang w:val="en-US"/>
              </w:rPr>
              <w:t>The LD Metadata Separator receives a SIP related to Learning design and separates the learning design LOM metadata from the SIP. The generated LOM metadata is returned.</w:t>
            </w:r>
          </w:p>
        </w:tc>
      </w:tr>
      <w:tr w:rsidR="000869EC" w:rsidRPr="00B318D4" w14:paraId="2CA42DD3" w14:textId="77777777" w:rsidTr="005B3B73">
        <w:trPr>
          <w:trHeight w:val="2220"/>
        </w:trPr>
        <w:tc>
          <w:tcPr>
            <w:tcW w:w="495" w:type="dxa"/>
            <w:shd w:val="clear" w:color="000000" w:fill="FFFFFF"/>
            <w:noWrap/>
            <w:hideMark/>
          </w:tcPr>
          <w:p w14:paraId="59EAD827" w14:textId="77777777" w:rsidR="000869EC" w:rsidRPr="00B318D4" w:rsidRDefault="000869EC" w:rsidP="005B3B73">
            <w:pPr>
              <w:rPr>
                <w:rFonts w:ascii="Arial" w:hAnsi="Arial" w:cs="Arial"/>
                <w:lang w:val="en-US"/>
              </w:rPr>
            </w:pPr>
            <w:r w:rsidRPr="00B318D4">
              <w:rPr>
                <w:rFonts w:ascii="Arial" w:hAnsi="Arial" w:cs="Arial"/>
                <w:lang w:val="en-US"/>
              </w:rPr>
              <w:t>5</w:t>
            </w:r>
          </w:p>
        </w:tc>
        <w:tc>
          <w:tcPr>
            <w:tcW w:w="1647" w:type="dxa"/>
            <w:shd w:val="clear" w:color="000000" w:fill="FFFFFF"/>
            <w:hideMark/>
          </w:tcPr>
          <w:p w14:paraId="2173242A" w14:textId="77777777" w:rsidR="000869EC" w:rsidRPr="00B318D4" w:rsidRDefault="000869EC" w:rsidP="005B3B73">
            <w:pPr>
              <w:rPr>
                <w:rFonts w:ascii="Arial" w:hAnsi="Arial" w:cs="Arial"/>
              </w:rPr>
            </w:pPr>
            <w:r w:rsidRPr="00B318D4">
              <w:rPr>
                <w:rFonts w:ascii="Arial" w:hAnsi="Arial" w:cs="Arial"/>
              </w:rPr>
              <w:t>SIP Producer</w:t>
            </w:r>
          </w:p>
        </w:tc>
        <w:tc>
          <w:tcPr>
            <w:tcW w:w="1275" w:type="dxa"/>
            <w:shd w:val="clear" w:color="000000" w:fill="FFFFFF"/>
            <w:hideMark/>
          </w:tcPr>
          <w:p w14:paraId="593F2A7C" w14:textId="77777777" w:rsidR="000869EC" w:rsidRPr="00B318D4" w:rsidRDefault="000869EC" w:rsidP="005B3B73">
            <w:pPr>
              <w:rPr>
                <w:rFonts w:ascii="Arial" w:hAnsi="Arial" w:cs="Arial"/>
                <w:lang w:val="en-US"/>
              </w:rPr>
            </w:pPr>
            <w:r w:rsidRPr="00B318D4">
              <w:rPr>
                <w:rFonts w:ascii="Arial" w:hAnsi="Arial" w:cs="Arial"/>
                <w:lang w:val="en-US"/>
              </w:rPr>
              <w:t>Ingest Metadata</w:t>
            </w:r>
          </w:p>
        </w:tc>
        <w:tc>
          <w:tcPr>
            <w:tcW w:w="4962" w:type="dxa"/>
            <w:shd w:val="clear" w:color="000000" w:fill="FFFFFF"/>
            <w:hideMark/>
          </w:tcPr>
          <w:p w14:paraId="674DBEF8" w14:textId="77777777" w:rsidR="000869EC" w:rsidRPr="00B318D4" w:rsidRDefault="000869EC" w:rsidP="005B3B73">
            <w:pPr>
              <w:rPr>
                <w:rFonts w:ascii="Arial" w:hAnsi="Arial" w:cs="Arial"/>
                <w:lang w:val="en-US"/>
              </w:rPr>
            </w:pPr>
            <w:r w:rsidRPr="00B318D4">
              <w:rPr>
                <w:rFonts w:ascii="Arial" w:hAnsi="Arial" w:cs="Arial"/>
                <w:lang w:val="en-US"/>
              </w:rPr>
              <w:t xml:space="preserve">The Producer sends a Submission Information Package (SIP) containing a LOM metadata record related with a Learning Design to the Octopus Repository. The information package validator validates the </w:t>
            </w:r>
            <w:r w:rsidRPr="00B318D4">
              <w:rPr>
                <w:rFonts w:ascii="Arial" w:hAnsi="Arial" w:cs="Arial"/>
                <w:lang w:val="en-US"/>
              </w:rPr>
              <w:lastRenderedPageBreak/>
              <w:t>received SIP. The necessary Archival Information Packages (AIPs) are prepared. The generated AIPs are transferred to the Archival Module for insertion to the database, or for the update/delete of already existing AIPs.</w:t>
            </w:r>
          </w:p>
        </w:tc>
      </w:tr>
      <w:tr w:rsidR="000869EC" w:rsidRPr="00B318D4" w14:paraId="0F4DDB9B" w14:textId="77777777" w:rsidTr="005B3B73">
        <w:trPr>
          <w:trHeight w:val="2732"/>
        </w:trPr>
        <w:tc>
          <w:tcPr>
            <w:tcW w:w="495" w:type="dxa"/>
            <w:shd w:val="clear" w:color="000000" w:fill="FFFFFF"/>
            <w:noWrap/>
          </w:tcPr>
          <w:p w14:paraId="317EC98D" w14:textId="77777777" w:rsidR="000869EC" w:rsidRPr="00B318D4" w:rsidRDefault="000869EC" w:rsidP="005B3B73">
            <w:pPr>
              <w:rPr>
                <w:rFonts w:ascii="Arial" w:hAnsi="Arial" w:cs="Arial"/>
                <w:lang w:val="en-US"/>
              </w:rPr>
            </w:pPr>
            <w:r w:rsidRPr="00B318D4">
              <w:rPr>
                <w:rFonts w:ascii="Arial" w:hAnsi="Arial" w:cs="Arial"/>
                <w:lang w:val="en-US"/>
              </w:rPr>
              <w:lastRenderedPageBreak/>
              <w:t>5</w:t>
            </w:r>
          </w:p>
        </w:tc>
        <w:tc>
          <w:tcPr>
            <w:tcW w:w="1647" w:type="dxa"/>
            <w:shd w:val="clear" w:color="000000" w:fill="FFFFFF"/>
          </w:tcPr>
          <w:p w14:paraId="6806EE27" w14:textId="77777777" w:rsidR="000869EC" w:rsidRPr="00B318D4" w:rsidRDefault="000869EC" w:rsidP="005B3B73">
            <w:pPr>
              <w:rPr>
                <w:rFonts w:ascii="Arial" w:hAnsi="Arial" w:cs="Arial"/>
              </w:rPr>
            </w:pPr>
            <w:r w:rsidRPr="00B318D4">
              <w:rPr>
                <w:rFonts w:ascii="Arial" w:hAnsi="Arial" w:cs="Arial"/>
              </w:rPr>
              <w:t>SIP Producer</w:t>
            </w:r>
          </w:p>
        </w:tc>
        <w:tc>
          <w:tcPr>
            <w:tcW w:w="1275" w:type="dxa"/>
            <w:shd w:val="clear" w:color="000000" w:fill="FFFFFF"/>
          </w:tcPr>
          <w:p w14:paraId="6CEB3664" w14:textId="77777777" w:rsidR="000869EC" w:rsidRPr="00B318D4" w:rsidRDefault="000869EC" w:rsidP="005B3B73">
            <w:pPr>
              <w:rPr>
                <w:rFonts w:ascii="Arial" w:hAnsi="Arial" w:cs="Arial"/>
                <w:lang w:val="en-US"/>
              </w:rPr>
            </w:pPr>
            <w:r w:rsidRPr="00B318D4">
              <w:rPr>
                <w:rFonts w:ascii="Arial" w:hAnsi="Arial" w:cs="Arial"/>
                <w:lang w:val="en-US"/>
              </w:rPr>
              <w:t>Ingest System Property</w:t>
            </w:r>
          </w:p>
        </w:tc>
        <w:tc>
          <w:tcPr>
            <w:tcW w:w="4962" w:type="dxa"/>
            <w:shd w:val="clear" w:color="000000" w:fill="FFFFFF"/>
          </w:tcPr>
          <w:p w14:paraId="16928D92" w14:textId="77777777" w:rsidR="000869EC" w:rsidRPr="00B318D4" w:rsidRDefault="000869EC" w:rsidP="005B3B73">
            <w:pPr>
              <w:keepNext/>
              <w:rPr>
                <w:rFonts w:ascii="Arial" w:hAnsi="Arial" w:cs="Arial"/>
                <w:lang w:val="en-US"/>
              </w:rPr>
            </w:pPr>
            <w:r w:rsidRPr="00B318D4">
              <w:rPr>
                <w:rFonts w:ascii="Arial" w:hAnsi="Arial" w:cs="Arial"/>
                <w:lang w:val="en-US"/>
              </w:rPr>
              <w:t>The Producer sends a Submission Information Package (SIP) containing the system property. The necessary Archival Information Packages (AIPs) are prepared. The generated AIPs are transferred to the Archival Module for insertion to the database, or for the update/delete of already existing AIPs.</w:t>
            </w:r>
          </w:p>
        </w:tc>
      </w:tr>
    </w:tbl>
    <w:p w14:paraId="38EE7A50" w14:textId="77777777" w:rsidR="000869EC" w:rsidRPr="00B318D4" w:rsidRDefault="000869EC" w:rsidP="000869EC">
      <w:pPr>
        <w:pStyle w:val="Caption"/>
        <w:rPr>
          <w:rFonts w:ascii="Arial" w:hAnsi="Arial" w:cs="Arial"/>
          <w:lang w:val="en-US"/>
        </w:rPr>
      </w:pPr>
      <w:bookmarkStart w:id="272" w:name="_Ref299286614"/>
      <w:bookmarkStart w:id="273" w:name="_Toc299698935"/>
      <w:r w:rsidRPr="00B318D4">
        <w:rPr>
          <w:rFonts w:ascii="Arial" w:hAnsi="Arial" w:cs="Arial"/>
        </w:rPr>
        <w:t xml:space="preserve">Table </w:t>
      </w:r>
      <w:r w:rsidRPr="00B318D4">
        <w:rPr>
          <w:rFonts w:ascii="Arial" w:hAnsi="Arial" w:cs="Arial"/>
        </w:rPr>
        <w:fldChar w:fldCharType="begin"/>
      </w:r>
      <w:r w:rsidRPr="00B318D4">
        <w:rPr>
          <w:rFonts w:ascii="Arial" w:hAnsi="Arial" w:cs="Arial"/>
        </w:rPr>
        <w:instrText xml:space="preserve"> SEQ Table \* ARABIC </w:instrText>
      </w:r>
      <w:r w:rsidRPr="00B318D4">
        <w:rPr>
          <w:rFonts w:ascii="Arial" w:hAnsi="Arial" w:cs="Arial"/>
        </w:rPr>
        <w:fldChar w:fldCharType="separate"/>
      </w:r>
      <w:r w:rsidR="001F7994" w:rsidRPr="00B318D4">
        <w:rPr>
          <w:rFonts w:ascii="Arial" w:hAnsi="Arial" w:cs="Arial"/>
          <w:noProof/>
        </w:rPr>
        <w:t>3</w:t>
      </w:r>
      <w:r w:rsidRPr="00B318D4">
        <w:rPr>
          <w:rFonts w:ascii="Arial" w:hAnsi="Arial" w:cs="Arial"/>
        </w:rPr>
        <w:fldChar w:fldCharType="end"/>
      </w:r>
      <w:bookmarkEnd w:id="272"/>
      <w:r w:rsidRPr="00B318D4">
        <w:rPr>
          <w:rFonts w:ascii="Arial" w:hAnsi="Arial" w:cs="Arial"/>
        </w:rPr>
        <w:t xml:space="preserve">: </w:t>
      </w:r>
      <w:r w:rsidRPr="00B318D4">
        <w:rPr>
          <w:rFonts w:ascii="Arial" w:hAnsi="Arial" w:cs="Arial"/>
          <w:b w:val="0"/>
        </w:rPr>
        <w:t>The Ingest Module’s Use Cases.</w:t>
      </w:r>
      <w:bookmarkEnd w:id="273"/>
    </w:p>
    <w:p w14:paraId="2FD720F6" w14:textId="77777777" w:rsidR="000869EC" w:rsidRPr="00B318D4" w:rsidRDefault="000869EC" w:rsidP="000869EC">
      <w:pPr>
        <w:pStyle w:val="Heading3"/>
        <w:keepLines w:val="0"/>
        <w:tabs>
          <w:tab w:val="clear" w:pos="0"/>
          <w:tab w:val="num" w:pos="720"/>
        </w:tabs>
        <w:spacing w:before="240" w:after="60" w:line="240" w:lineRule="auto"/>
        <w:ind w:left="720" w:hanging="720"/>
        <w:rPr>
          <w:rFonts w:ascii="Arial" w:hAnsi="Arial" w:cs="Arial"/>
        </w:rPr>
      </w:pPr>
      <w:bookmarkStart w:id="274" w:name="_Toc299698882"/>
      <w:bookmarkStart w:id="275" w:name="_Toc447628871"/>
      <w:r w:rsidRPr="00B318D4">
        <w:rPr>
          <w:rFonts w:ascii="Arial" w:hAnsi="Arial" w:cs="Arial"/>
        </w:rPr>
        <w:t>Archival Module</w:t>
      </w:r>
      <w:bookmarkEnd w:id="274"/>
      <w:bookmarkEnd w:id="275"/>
    </w:p>
    <w:p w14:paraId="6B18454C" w14:textId="77777777" w:rsidR="000869EC" w:rsidRPr="00B318D4" w:rsidRDefault="000869EC" w:rsidP="000869EC">
      <w:pPr>
        <w:rPr>
          <w:rFonts w:ascii="Arial" w:hAnsi="Arial" w:cs="Arial"/>
        </w:rPr>
      </w:pPr>
    </w:p>
    <w:p w14:paraId="1D275CD6" w14:textId="77777777" w:rsidR="000869EC" w:rsidRPr="00B318D4" w:rsidRDefault="000869EC" w:rsidP="000869EC">
      <w:pPr>
        <w:rPr>
          <w:rFonts w:ascii="Arial" w:hAnsi="Arial" w:cs="Arial"/>
          <w:lang w:val="en-US"/>
        </w:rPr>
      </w:pPr>
      <w:r w:rsidRPr="00B318D4">
        <w:rPr>
          <w:rFonts w:ascii="Arial" w:hAnsi="Arial" w:cs="Arial"/>
          <w:lang w:val="en-US"/>
        </w:rPr>
        <w:t xml:space="preserve">The Archival Module is responsible for the storage of the information packages (as stated above) received by the Ingest Module, as well as for the transfer of one or more existing AIPs to the Access Module after a retrieval request. In case of a Learning Design metadata record storage/update/deletion the Archival Module is responsible for transferring the required AIPs to the Indexing Module, in order to perform an AIP update to the index. There is no external actor (in terms of the ETP Repository) acting upon this module. </w:t>
      </w:r>
    </w:p>
    <w:p w14:paraId="0A214AB2" w14:textId="36C656C8" w:rsidR="000869EC" w:rsidRPr="00B318D4" w:rsidRDefault="000869EC" w:rsidP="000869EC">
      <w:pPr>
        <w:rPr>
          <w:rFonts w:ascii="Arial" w:hAnsi="Arial" w:cs="Arial"/>
          <w:lang w:val="en-US"/>
        </w:rPr>
      </w:pPr>
      <w:r w:rsidRPr="00B318D4">
        <w:rPr>
          <w:rFonts w:ascii="Arial" w:hAnsi="Arial" w:cs="Arial"/>
          <w:lang w:val="en-US"/>
        </w:rPr>
        <w:fldChar w:fldCharType="begin"/>
      </w:r>
      <w:r w:rsidRPr="00B318D4">
        <w:rPr>
          <w:rFonts w:ascii="Arial" w:hAnsi="Arial" w:cs="Arial"/>
          <w:lang w:val="en-US"/>
        </w:rPr>
        <w:instrText xml:space="preserve"> REF _Ref299287394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75</w:t>
      </w:r>
      <w:r w:rsidRPr="00B318D4">
        <w:rPr>
          <w:rFonts w:ascii="Arial" w:hAnsi="Arial" w:cs="Arial"/>
          <w:lang w:val="en-US"/>
        </w:rPr>
        <w:fldChar w:fldCharType="end"/>
      </w:r>
      <w:r w:rsidRPr="00B318D4">
        <w:rPr>
          <w:rFonts w:ascii="Arial" w:hAnsi="Arial" w:cs="Arial"/>
          <w:lang w:val="en-US"/>
        </w:rPr>
        <w:t xml:space="preserve"> depicts an overview of the archival module’s functionality as a use case diagram, presenting the module’s use cases, as well as any dependencies among those goals.</w:t>
      </w:r>
    </w:p>
    <w:p w14:paraId="3A3B570C" w14:textId="77777777" w:rsidR="000869EC" w:rsidRPr="00B318D4" w:rsidRDefault="000869EC" w:rsidP="000869EC">
      <w:pPr>
        <w:keepNext/>
        <w:jc w:val="center"/>
        <w:rPr>
          <w:rFonts w:ascii="Arial" w:hAnsi="Arial" w:cs="Arial"/>
        </w:rPr>
      </w:pPr>
      <w:r w:rsidRPr="00B318D4">
        <w:rPr>
          <w:rStyle w:val="apple-style-span"/>
          <w:rFonts w:ascii="Arial" w:hAnsi="Arial" w:cs="Arial"/>
          <w:color w:val="000000"/>
          <w:lang w:val="en-US"/>
        </w:rPr>
        <w:lastRenderedPageBreak/>
        <w:t xml:space="preserve"> </w:t>
      </w:r>
      <w:r w:rsidRPr="00B318D4">
        <w:rPr>
          <w:rFonts w:ascii="Arial" w:hAnsi="Arial" w:cs="Arial"/>
          <w:noProof/>
          <w:lang w:eastAsia="el-GR"/>
        </w:rPr>
        <w:drawing>
          <wp:inline distT="0" distB="0" distL="0" distR="0" wp14:anchorId="09385F0A" wp14:editId="52A2B79C">
            <wp:extent cx="5270500" cy="4131945"/>
            <wp:effectExtent l="76200" t="76200" r="139700" b="135255"/>
            <wp:docPr id="81" name="Picture 81" descr="D:\Data\Documents\MUSIC-TUC\PROJECTS\Natural Europe\Deliverables\D4.2\RepositoryUseCases\EPT Repository Archival Modu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ata\Documents\MUSIC-TUC\PROJECTS\Natural Europe\Deliverables\D4.2\RepositoryUseCases\EPT Repository Archival Module.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70500" cy="41319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872CAC" w14:textId="77777777" w:rsidR="000869EC" w:rsidRPr="00B318D4" w:rsidRDefault="000869EC" w:rsidP="000869EC">
      <w:pPr>
        <w:pStyle w:val="Caption"/>
        <w:rPr>
          <w:rFonts w:ascii="Arial" w:hAnsi="Arial" w:cs="Arial"/>
        </w:rPr>
      </w:pPr>
      <w:bookmarkStart w:id="276" w:name="_Ref299287394"/>
      <w:bookmarkStart w:id="277" w:name="_Toc299698915"/>
      <w:bookmarkStart w:id="278" w:name="_Toc402636715"/>
      <w:bookmarkStart w:id="279" w:name="_Toc443825567"/>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75</w:t>
      </w:r>
      <w:r w:rsidRPr="00B318D4">
        <w:rPr>
          <w:rFonts w:ascii="Arial" w:hAnsi="Arial" w:cs="Arial"/>
        </w:rPr>
        <w:fldChar w:fldCharType="end"/>
      </w:r>
      <w:bookmarkEnd w:id="276"/>
      <w:r w:rsidRPr="00B318D4">
        <w:rPr>
          <w:rFonts w:ascii="Arial" w:hAnsi="Arial" w:cs="Arial"/>
        </w:rPr>
        <w:t xml:space="preserve"> : Use Case Context Diagram for the Archival Module of the Octopus Repository.</w:t>
      </w:r>
      <w:bookmarkEnd w:id="277"/>
      <w:bookmarkEnd w:id="278"/>
      <w:bookmarkEnd w:id="279"/>
    </w:p>
    <w:p w14:paraId="09C976A3" w14:textId="6CEC76FF" w:rsidR="000869EC" w:rsidRPr="00B318D4" w:rsidRDefault="000869EC" w:rsidP="000869EC">
      <w:pPr>
        <w:rPr>
          <w:rFonts w:ascii="Arial" w:hAnsi="Arial" w:cs="Arial"/>
          <w:lang w:val="en-US"/>
        </w:rPr>
      </w:pPr>
      <w:r w:rsidRPr="00B318D4">
        <w:rPr>
          <w:rFonts w:ascii="Arial" w:hAnsi="Arial" w:cs="Arial"/>
          <w:lang w:val="en-US"/>
        </w:rPr>
        <w:fldChar w:fldCharType="begin"/>
      </w:r>
      <w:r w:rsidRPr="00B318D4">
        <w:rPr>
          <w:rFonts w:ascii="Arial" w:hAnsi="Arial" w:cs="Arial"/>
          <w:lang w:val="en-US"/>
        </w:rPr>
        <w:instrText xml:space="preserve"> REF _Ref299286696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Table </w:t>
      </w:r>
      <w:r w:rsidR="001F7994" w:rsidRPr="00B318D4">
        <w:rPr>
          <w:rFonts w:ascii="Arial" w:hAnsi="Arial" w:cs="Arial"/>
          <w:noProof/>
          <w:lang w:val="en-US"/>
        </w:rPr>
        <w:t>4</w:t>
      </w:r>
      <w:r w:rsidRPr="00B318D4">
        <w:rPr>
          <w:rFonts w:ascii="Arial" w:hAnsi="Arial" w:cs="Arial"/>
          <w:lang w:val="en-US"/>
        </w:rPr>
        <w:fldChar w:fldCharType="end"/>
      </w:r>
      <w:r w:rsidRPr="00B318D4">
        <w:rPr>
          <w:rFonts w:ascii="Arial" w:hAnsi="Arial" w:cs="Arial"/>
          <w:lang w:val="en-US"/>
        </w:rPr>
        <w:t xml:space="preserve"> provides an overview </w:t>
      </w:r>
      <w:r w:rsidRPr="00B318D4">
        <w:rPr>
          <w:rStyle w:val="apple-style-span"/>
          <w:rFonts w:ascii="Arial" w:hAnsi="Arial" w:cs="Arial"/>
          <w:color w:val="000000"/>
          <w:lang w:val="en-US"/>
        </w:rPr>
        <w:t xml:space="preserve">of the actions performed in order to achieve each of the goals presented in </w:t>
      </w:r>
      <w:r w:rsidRPr="00B318D4">
        <w:rPr>
          <w:rFonts w:ascii="Arial" w:hAnsi="Arial" w:cs="Arial"/>
          <w:lang w:val="en-US"/>
        </w:rPr>
        <w:fldChar w:fldCharType="begin"/>
      </w:r>
      <w:r w:rsidRPr="00B318D4">
        <w:rPr>
          <w:rFonts w:ascii="Arial" w:hAnsi="Arial" w:cs="Arial"/>
          <w:lang w:val="en-US"/>
        </w:rPr>
        <w:instrText xml:space="preserve"> REF _Ref299287394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75</w:t>
      </w:r>
      <w:r w:rsidRPr="00B318D4">
        <w:rPr>
          <w:rFonts w:ascii="Arial" w:hAnsi="Arial" w:cs="Arial"/>
          <w:lang w:val="en-US"/>
        </w:rPr>
        <w:fldChar w:fldCharType="end"/>
      </w:r>
      <w:r w:rsidRPr="00B318D4">
        <w:rPr>
          <w:rFonts w:ascii="Arial" w:hAnsi="Arial" w:cs="Arial"/>
          <w:lang w:val="en-US"/>
        </w:rPr>
        <w:t xml:space="preserve">  </w:t>
      </w:r>
      <w:r w:rsidRPr="00B318D4">
        <w:rPr>
          <w:rStyle w:val="apple-style-span"/>
          <w:rFonts w:ascii="Arial" w:hAnsi="Arial" w:cs="Arial"/>
          <w:color w:val="000000"/>
          <w:lang w:val="en-US"/>
        </w:rPr>
        <w:t xml:space="preserve">(e.g., the ingestion of an information package, etc.). </w:t>
      </w:r>
    </w:p>
    <w:tbl>
      <w:tblPr>
        <w:tblW w:w="838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1560"/>
        <w:gridCol w:w="1275"/>
        <w:gridCol w:w="4971"/>
      </w:tblGrid>
      <w:tr w:rsidR="000869EC" w:rsidRPr="00B318D4" w14:paraId="0E4E0BC7" w14:textId="77777777" w:rsidTr="005B3B73">
        <w:trPr>
          <w:trHeight w:val="206"/>
        </w:trPr>
        <w:tc>
          <w:tcPr>
            <w:tcW w:w="582" w:type="dxa"/>
            <w:shd w:val="clear" w:color="FFFFCC" w:fill="BFBFBF"/>
            <w:hideMark/>
          </w:tcPr>
          <w:p w14:paraId="10D90EE1"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w:t>
            </w:r>
          </w:p>
        </w:tc>
        <w:tc>
          <w:tcPr>
            <w:tcW w:w="1560" w:type="dxa"/>
            <w:shd w:val="clear" w:color="FFFFCC" w:fill="BFBFBF"/>
            <w:noWrap/>
            <w:hideMark/>
          </w:tcPr>
          <w:p w14:paraId="721C8209"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Primary Actor</w:t>
            </w:r>
          </w:p>
        </w:tc>
        <w:tc>
          <w:tcPr>
            <w:tcW w:w="1275" w:type="dxa"/>
            <w:shd w:val="clear" w:color="FFFFCC" w:fill="BFBFBF"/>
            <w:noWrap/>
            <w:hideMark/>
          </w:tcPr>
          <w:p w14:paraId="4AB58B3B"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Goal</w:t>
            </w:r>
          </w:p>
        </w:tc>
        <w:tc>
          <w:tcPr>
            <w:tcW w:w="4971" w:type="dxa"/>
            <w:shd w:val="clear" w:color="FFFFCC" w:fill="BFBFBF"/>
            <w:noWrap/>
            <w:hideMark/>
          </w:tcPr>
          <w:p w14:paraId="31AB28EE"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Overview</w:t>
            </w:r>
          </w:p>
        </w:tc>
      </w:tr>
      <w:tr w:rsidR="000869EC" w:rsidRPr="00B318D4" w14:paraId="5B300FF2" w14:textId="77777777" w:rsidTr="005B3B73">
        <w:trPr>
          <w:trHeight w:val="274"/>
        </w:trPr>
        <w:tc>
          <w:tcPr>
            <w:tcW w:w="582" w:type="dxa"/>
            <w:shd w:val="clear" w:color="000000" w:fill="FFFFFF"/>
            <w:noWrap/>
            <w:hideMark/>
          </w:tcPr>
          <w:p w14:paraId="6326988C" w14:textId="77777777" w:rsidR="000869EC" w:rsidRPr="00B318D4" w:rsidRDefault="000869EC" w:rsidP="005B3B73">
            <w:pPr>
              <w:rPr>
                <w:rFonts w:ascii="Arial" w:hAnsi="Arial" w:cs="Arial"/>
                <w:lang w:val="en-US"/>
              </w:rPr>
            </w:pPr>
            <w:r w:rsidRPr="00B318D4">
              <w:rPr>
                <w:rFonts w:ascii="Arial" w:hAnsi="Arial" w:cs="Arial"/>
                <w:lang w:val="en-US"/>
              </w:rPr>
              <w:t>1</w:t>
            </w:r>
          </w:p>
        </w:tc>
        <w:tc>
          <w:tcPr>
            <w:tcW w:w="1560" w:type="dxa"/>
            <w:shd w:val="clear" w:color="000000" w:fill="FFFFFF"/>
            <w:hideMark/>
          </w:tcPr>
          <w:p w14:paraId="5AB72918"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3FB06FAF" w14:textId="77777777" w:rsidR="000869EC" w:rsidRPr="00B318D4" w:rsidRDefault="000869EC" w:rsidP="005B3B73">
            <w:pPr>
              <w:rPr>
                <w:rFonts w:ascii="Arial" w:hAnsi="Arial" w:cs="Arial"/>
              </w:rPr>
            </w:pPr>
            <w:r w:rsidRPr="00B318D4">
              <w:rPr>
                <w:rFonts w:ascii="Arial" w:hAnsi="Arial" w:cs="Arial"/>
              </w:rPr>
              <w:t>Archive IP</w:t>
            </w:r>
          </w:p>
        </w:tc>
        <w:tc>
          <w:tcPr>
            <w:tcW w:w="4971" w:type="dxa"/>
            <w:shd w:val="clear" w:color="000000" w:fill="FFFFFF"/>
            <w:hideMark/>
          </w:tcPr>
          <w:p w14:paraId="6EB970FA" w14:textId="77777777" w:rsidR="000869EC" w:rsidRPr="00B318D4" w:rsidRDefault="000869EC" w:rsidP="005B3B73">
            <w:pPr>
              <w:rPr>
                <w:rFonts w:ascii="Arial" w:hAnsi="Arial" w:cs="Arial"/>
              </w:rPr>
            </w:pPr>
            <w:r w:rsidRPr="00B318D4">
              <w:rPr>
                <w:rFonts w:ascii="Arial" w:hAnsi="Arial" w:cs="Arial"/>
                <w:lang w:val="en-US"/>
              </w:rPr>
              <w:t xml:space="preserve">The Archival Module receives a request for storage/retrieval of an AIP. Storage requests are submitted by the Ingest Module, while retrieval requests are submitted by the Access Module. In case of a storage request, the Ingest Module sends an AIP to the Archival Module. The received AIP is inserted to the database, updated if it already exists, </w:t>
            </w:r>
            <w:r w:rsidRPr="00B318D4">
              <w:rPr>
                <w:rFonts w:ascii="Arial" w:hAnsi="Arial" w:cs="Arial"/>
                <w:lang w:val="en-US"/>
              </w:rPr>
              <w:lastRenderedPageBreak/>
              <w:t xml:space="preserve">or deleted from the database according to the request's type. The received requests along with the AIP are dispatched to the Indexing Module depending on the AIP's type. In case of a retrieval request, the Archival Module retrieves one or more AIPs from the database. </w:t>
            </w:r>
            <w:r w:rsidRPr="00B318D4">
              <w:rPr>
                <w:rFonts w:ascii="Arial" w:hAnsi="Arial" w:cs="Arial"/>
              </w:rPr>
              <w:t xml:space="preserve">The retrieved AIPs are forwarded to the Access Module.  </w:t>
            </w:r>
          </w:p>
        </w:tc>
      </w:tr>
      <w:tr w:rsidR="000869EC" w:rsidRPr="00B318D4" w14:paraId="1D44D5BF" w14:textId="77777777" w:rsidTr="005B3B73">
        <w:trPr>
          <w:trHeight w:val="1095"/>
        </w:trPr>
        <w:tc>
          <w:tcPr>
            <w:tcW w:w="582" w:type="dxa"/>
            <w:shd w:val="clear" w:color="000000" w:fill="FFFFFF"/>
            <w:noWrap/>
            <w:hideMark/>
          </w:tcPr>
          <w:p w14:paraId="5DE08AC2" w14:textId="77777777" w:rsidR="000869EC" w:rsidRPr="00B318D4" w:rsidRDefault="000869EC" w:rsidP="005B3B73">
            <w:pPr>
              <w:rPr>
                <w:rFonts w:ascii="Arial" w:hAnsi="Arial" w:cs="Arial"/>
              </w:rPr>
            </w:pPr>
            <w:r w:rsidRPr="00B318D4">
              <w:rPr>
                <w:rFonts w:ascii="Arial" w:hAnsi="Arial" w:cs="Arial"/>
                <w:lang w:val="en-US"/>
              </w:rPr>
              <w:lastRenderedPageBreak/>
              <w:t>1</w:t>
            </w:r>
            <w:r w:rsidRPr="00B318D4">
              <w:rPr>
                <w:rFonts w:ascii="Arial" w:hAnsi="Arial" w:cs="Arial"/>
              </w:rPr>
              <w:t>.1</w:t>
            </w:r>
          </w:p>
        </w:tc>
        <w:tc>
          <w:tcPr>
            <w:tcW w:w="1560" w:type="dxa"/>
            <w:shd w:val="clear" w:color="000000" w:fill="FFFFFF"/>
            <w:hideMark/>
          </w:tcPr>
          <w:p w14:paraId="0A381823"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25029A28" w14:textId="77777777" w:rsidR="000869EC" w:rsidRPr="00B318D4" w:rsidRDefault="000869EC" w:rsidP="005B3B73">
            <w:pPr>
              <w:rPr>
                <w:rFonts w:ascii="Arial" w:hAnsi="Arial" w:cs="Arial"/>
                <w:lang w:val="en-US"/>
              </w:rPr>
            </w:pPr>
            <w:r w:rsidRPr="00B318D4">
              <w:rPr>
                <w:rFonts w:ascii="Arial" w:hAnsi="Arial" w:cs="Arial"/>
                <w:lang w:val="en-US"/>
              </w:rPr>
              <w:t>Receive AIP</w:t>
            </w:r>
          </w:p>
        </w:tc>
        <w:tc>
          <w:tcPr>
            <w:tcW w:w="4971" w:type="dxa"/>
            <w:shd w:val="clear" w:color="000000" w:fill="FFFFFF"/>
            <w:hideMark/>
          </w:tcPr>
          <w:p w14:paraId="6FE0C725" w14:textId="77777777" w:rsidR="000869EC" w:rsidRPr="00B318D4" w:rsidRDefault="000869EC" w:rsidP="005B3B73">
            <w:pPr>
              <w:rPr>
                <w:rFonts w:ascii="Arial" w:hAnsi="Arial" w:cs="Arial"/>
                <w:lang w:val="en-US"/>
              </w:rPr>
            </w:pPr>
            <w:r w:rsidRPr="00B318D4">
              <w:rPr>
                <w:rFonts w:ascii="Arial" w:hAnsi="Arial" w:cs="Arial"/>
                <w:lang w:val="en-US"/>
              </w:rPr>
              <w:t>The Ingest Module transfers an Archive Information Package (AIP) to the Archival Module. The Archival Module provides the appropriate storage capability to receive an AIP.</w:t>
            </w:r>
          </w:p>
        </w:tc>
      </w:tr>
      <w:tr w:rsidR="000869EC" w:rsidRPr="00B318D4" w14:paraId="4B406008" w14:textId="77777777" w:rsidTr="005B3B73">
        <w:trPr>
          <w:trHeight w:val="1124"/>
        </w:trPr>
        <w:tc>
          <w:tcPr>
            <w:tcW w:w="582" w:type="dxa"/>
            <w:shd w:val="clear" w:color="000000" w:fill="FFFFFF"/>
            <w:noWrap/>
            <w:hideMark/>
          </w:tcPr>
          <w:p w14:paraId="74C8CB3D" w14:textId="77777777" w:rsidR="000869EC" w:rsidRPr="00B318D4" w:rsidRDefault="000869EC" w:rsidP="005B3B73">
            <w:pPr>
              <w:rPr>
                <w:rFonts w:ascii="Arial" w:hAnsi="Arial" w:cs="Arial"/>
              </w:rPr>
            </w:pPr>
            <w:r w:rsidRPr="00B318D4">
              <w:rPr>
                <w:rFonts w:ascii="Arial" w:hAnsi="Arial" w:cs="Arial"/>
                <w:lang w:val="en-US"/>
              </w:rPr>
              <w:t>1</w:t>
            </w:r>
            <w:r w:rsidRPr="00B318D4">
              <w:rPr>
                <w:rFonts w:ascii="Arial" w:hAnsi="Arial" w:cs="Arial"/>
              </w:rPr>
              <w:t>.2</w:t>
            </w:r>
          </w:p>
        </w:tc>
        <w:tc>
          <w:tcPr>
            <w:tcW w:w="1560" w:type="dxa"/>
            <w:shd w:val="clear" w:color="000000" w:fill="FFFFFF"/>
            <w:hideMark/>
          </w:tcPr>
          <w:p w14:paraId="5629CE9B"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1CE7FC6F" w14:textId="77777777" w:rsidR="000869EC" w:rsidRPr="00B318D4" w:rsidRDefault="000869EC" w:rsidP="005B3B73">
            <w:pPr>
              <w:rPr>
                <w:rFonts w:ascii="Arial" w:hAnsi="Arial" w:cs="Arial"/>
                <w:lang w:val="en-US"/>
              </w:rPr>
            </w:pPr>
            <w:r w:rsidRPr="00B318D4">
              <w:rPr>
                <w:rFonts w:ascii="Arial" w:hAnsi="Arial" w:cs="Arial"/>
                <w:lang w:val="en-US"/>
              </w:rPr>
              <w:t>Transfer AIP to Access</w:t>
            </w:r>
          </w:p>
        </w:tc>
        <w:tc>
          <w:tcPr>
            <w:tcW w:w="4971" w:type="dxa"/>
            <w:shd w:val="clear" w:color="000000" w:fill="FFFFFF"/>
            <w:hideMark/>
          </w:tcPr>
          <w:p w14:paraId="0ACBE5ED" w14:textId="77777777" w:rsidR="000869EC" w:rsidRPr="00B318D4" w:rsidRDefault="000869EC" w:rsidP="005B3B73">
            <w:pPr>
              <w:rPr>
                <w:rFonts w:ascii="Arial" w:hAnsi="Arial" w:cs="Arial"/>
                <w:lang w:val="en-US"/>
              </w:rPr>
            </w:pPr>
            <w:r w:rsidRPr="00B318D4">
              <w:rPr>
                <w:rFonts w:ascii="Arial" w:hAnsi="Arial" w:cs="Arial"/>
                <w:lang w:val="en-US"/>
              </w:rPr>
              <w:t>The AIPs retrieved from the database, as a result of an Access Module's request are collected. A copy for each retrieved AIP is created. The AIPs' copies are transferred to the Access Module for further processing.</w:t>
            </w:r>
          </w:p>
        </w:tc>
      </w:tr>
      <w:tr w:rsidR="000869EC" w:rsidRPr="00B318D4" w14:paraId="6C6F57A6" w14:textId="77777777" w:rsidTr="005B3B73">
        <w:trPr>
          <w:trHeight w:val="2362"/>
        </w:trPr>
        <w:tc>
          <w:tcPr>
            <w:tcW w:w="582" w:type="dxa"/>
            <w:shd w:val="clear" w:color="000000" w:fill="FFFFFF"/>
            <w:noWrap/>
            <w:hideMark/>
          </w:tcPr>
          <w:p w14:paraId="7FB0EFD0" w14:textId="77777777" w:rsidR="000869EC" w:rsidRPr="00B318D4" w:rsidRDefault="000869EC" w:rsidP="005B3B73">
            <w:pPr>
              <w:rPr>
                <w:rFonts w:ascii="Arial" w:hAnsi="Arial" w:cs="Arial"/>
                <w:lang w:val="en-US"/>
              </w:rPr>
            </w:pPr>
            <w:r w:rsidRPr="00B318D4">
              <w:rPr>
                <w:rFonts w:ascii="Arial" w:hAnsi="Arial" w:cs="Arial"/>
                <w:lang w:val="en-US"/>
              </w:rPr>
              <w:t>2</w:t>
            </w:r>
          </w:p>
        </w:tc>
        <w:tc>
          <w:tcPr>
            <w:tcW w:w="1560" w:type="dxa"/>
            <w:shd w:val="clear" w:color="000000" w:fill="FFFFFF"/>
            <w:hideMark/>
          </w:tcPr>
          <w:p w14:paraId="41ED07C2"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3D4F676E" w14:textId="77777777" w:rsidR="000869EC" w:rsidRPr="00B318D4" w:rsidRDefault="000869EC" w:rsidP="005B3B73">
            <w:pPr>
              <w:rPr>
                <w:rFonts w:ascii="Arial" w:hAnsi="Arial" w:cs="Arial"/>
                <w:lang w:val="en-US"/>
              </w:rPr>
            </w:pPr>
            <w:r w:rsidRPr="00B318D4">
              <w:rPr>
                <w:rFonts w:ascii="Arial" w:hAnsi="Arial" w:cs="Arial"/>
              </w:rPr>
              <w:t xml:space="preserve">Archive </w:t>
            </w:r>
            <w:r w:rsidRPr="00B318D4">
              <w:rPr>
                <w:rFonts w:ascii="Arial" w:hAnsi="Arial" w:cs="Arial"/>
                <w:lang w:val="en-US"/>
              </w:rPr>
              <w:t>User Info</w:t>
            </w:r>
          </w:p>
        </w:tc>
        <w:tc>
          <w:tcPr>
            <w:tcW w:w="4971" w:type="dxa"/>
            <w:shd w:val="clear" w:color="000000" w:fill="FFFFFF"/>
            <w:hideMark/>
          </w:tcPr>
          <w:p w14:paraId="2A3FCB84" w14:textId="77777777" w:rsidR="000869EC" w:rsidRPr="00B318D4" w:rsidRDefault="000869EC" w:rsidP="005B3B73">
            <w:pPr>
              <w:keepNext/>
              <w:rPr>
                <w:rFonts w:ascii="Arial" w:hAnsi="Arial" w:cs="Arial"/>
                <w:lang w:val="en-US"/>
              </w:rPr>
            </w:pPr>
            <w:r w:rsidRPr="00B318D4">
              <w:rPr>
                <w:rFonts w:ascii="Arial" w:hAnsi="Arial" w:cs="Arial"/>
                <w:lang w:val="en-US"/>
              </w:rPr>
              <w:t xml:space="preserve">The Archival Module receives a request for storage/retrieval of a User AIP record. Storage requests are submitted by the Ingest Module, while retrieval requests are submitted by the Access Module. In case of a storage request, the Ingest Module sends a User AIP to the Archival Module. The received AIP is inserted to the database, updated if it already exists, or deleted from the database according to the request's type. In case of a retrieval request, the Archival Module retrieves one User AIP records from </w:t>
            </w:r>
            <w:r w:rsidRPr="00B318D4">
              <w:rPr>
                <w:rFonts w:ascii="Arial" w:hAnsi="Arial" w:cs="Arial"/>
                <w:lang w:val="en-US"/>
              </w:rPr>
              <w:lastRenderedPageBreak/>
              <w:t xml:space="preserve">the database. The retrieved AIPs are transferred to the Access Module.  </w:t>
            </w:r>
          </w:p>
        </w:tc>
      </w:tr>
      <w:tr w:rsidR="000869EC" w:rsidRPr="00B318D4" w14:paraId="5FCBC25A" w14:textId="77777777" w:rsidTr="005B3B73">
        <w:trPr>
          <w:trHeight w:val="336"/>
        </w:trPr>
        <w:tc>
          <w:tcPr>
            <w:tcW w:w="582" w:type="dxa"/>
            <w:shd w:val="clear" w:color="000000" w:fill="FFFFFF"/>
            <w:noWrap/>
            <w:hideMark/>
          </w:tcPr>
          <w:p w14:paraId="06826D33" w14:textId="77777777" w:rsidR="000869EC" w:rsidRPr="00B318D4" w:rsidRDefault="000869EC" w:rsidP="005B3B73">
            <w:pPr>
              <w:rPr>
                <w:rFonts w:ascii="Arial" w:hAnsi="Arial" w:cs="Arial"/>
                <w:lang w:val="en-US"/>
              </w:rPr>
            </w:pPr>
            <w:r w:rsidRPr="00B318D4">
              <w:rPr>
                <w:rFonts w:ascii="Arial" w:hAnsi="Arial" w:cs="Arial"/>
                <w:lang w:val="en-US"/>
              </w:rPr>
              <w:lastRenderedPageBreak/>
              <w:t>3</w:t>
            </w:r>
          </w:p>
        </w:tc>
        <w:tc>
          <w:tcPr>
            <w:tcW w:w="1560" w:type="dxa"/>
            <w:shd w:val="clear" w:color="000000" w:fill="FFFFFF"/>
            <w:hideMark/>
          </w:tcPr>
          <w:p w14:paraId="54A3F499"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30EB7ED4" w14:textId="77777777" w:rsidR="000869EC" w:rsidRPr="00B318D4" w:rsidRDefault="000869EC" w:rsidP="005B3B73">
            <w:pPr>
              <w:rPr>
                <w:rFonts w:ascii="Arial" w:hAnsi="Arial" w:cs="Arial"/>
                <w:lang w:val="en-US"/>
              </w:rPr>
            </w:pPr>
            <w:r w:rsidRPr="00B318D4">
              <w:rPr>
                <w:rFonts w:ascii="Arial" w:hAnsi="Arial" w:cs="Arial"/>
              </w:rPr>
              <w:t xml:space="preserve">Archive </w:t>
            </w:r>
            <w:r w:rsidRPr="00B318D4">
              <w:rPr>
                <w:rFonts w:ascii="Arial" w:hAnsi="Arial" w:cs="Arial"/>
                <w:lang w:val="en-US"/>
              </w:rPr>
              <w:t>LD</w:t>
            </w:r>
          </w:p>
        </w:tc>
        <w:tc>
          <w:tcPr>
            <w:tcW w:w="4971" w:type="dxa"/>
            <w:shd w:val="clear" w:color="000000" w:fill="FFFFFF"/>
            <w:hideMark/>
          </w:tcPr>
          <w:p w14:paraId="556D5E69" w14:textId="77777777" w:rsidR="000869EC" w:rsidRPr="00B318D4" w:rsidRDefault="000869EC" w:rsidP="005B3B73">
            <w:pPr>
              <w:rPr>
                <w:rFonts w:ascii="Arial" w:hAnsi="Arial" w:cs="Arial"/>
                <w:lang w:val="en-US"/>
              </w:rPr>
            </w:pPr>
            <w:r w:rsidRPr="00B318D4">
              <w:rPr>
                <w:rFonts w:ascii="Arial" w:hAnsi="Arial" w:cs="Arial"/>
                <w:lang w:val="en-US"/>
              </w:rPr>
              <w:t xml:space="preserve">The Archival Module receives a request for storage of a Learning Design, LD, AIP. Storage requests are submitted by the Ingest Module. In case of a storage request, the Ingest Module sends a LD, AIP to the Archival Module. The received LD AIP is inserted to the database, updated if it already exists, or deleted from the database according to the request's type. </w:t>
            </w:r>
          </w:p>
        </w:tc>
      </w:tr>
      <w:tr w:rsidR="000869EC" w:rsidRPr="00B318D4" w14:paraId="76424459" w14:textId="77777777" w:rsidTr="005B3B73">
        <w:trPr>
          <w:trHeight w:val="3038"/>
        </w:trPr>
        <w:tc>
          <w:tcPr>
            <w:tcW w:w="582" w:type="dxa"/>
            <w:shd w:val="clear" w:color="000000" w:fill="FFFFFF"/>
            <w:noWrap/>
            <w:hideMark/>
          </w:tcPr>
          <w:p w14:paraId="26EBD93A" w14:textId="77777777" w:rsidR="000869EC" w:rsidRPr="00B318D4" w:rsidRDefault="000869EC" w:rsidP="005B3B73">
            <w:pPr>
              <w:rPr>
                <w:rFonts w:ascii="Arial" w:hAnsi="Arial" w:cs="Arial"/>
                <w:lang w:val="en-US"/>
              </w:rPr>
            </w:pPr>
            <w:r w:rsidRPr="00B318D4">
              <w:rPr>
                <w:rFonts w:ascii="Arial" w:hAnsi="Arial" w:cs="Arial"/>
                <w:lang w:val="en-US"/>
              </w:rPr>
              <w:t>4</w:t>
            </w:r>
          </w:p>
        </w:tc>
        <w:tc>
          <w:tcPr>
            <w:tcW w:w="1560" w:type="dxa"/>
            <w:shd w:val="clear" w:color="000000" w:fill="FFFFFF"/>
            <w:hideMark/>
          </w:tcPr>
          <w:p w14:paraId="40F95A71"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390F68C2" w14:textId="77777777" w:rsidR="000869EC" w:rsidRPr="00B318D4" w:rsidRDefault="000869EC" w:rsidP="005B3B73">
            <w:pPr>
              <w:rPr>
                <w:rFonts w:ascii="Arial" w:hAnsi="Arial" w:cs="Arial"/>
                <w:lang w:val="en-US"/>
              </w:rPr>
            </w:pPr>
            <w:r w:rsidRPr="00B318D4">
              <w:rPr>
                <w:rFonts w:ascii="Arial" w:hAnsi="Arial" w:cs="Arial"/>
              </w:rPr>
              <w:t xml:space="preserve">Archive </w:t>
            </w:r>
            <w:r w:rsidRPr="00B318D4">
              <w:rPr>
                <w:rFonts w:ascii="Arial" w:hAnsi="Arial" w:cs="Arial"/>
                <w:lang w:val="en-US"/>
              </w:rPr>
              <w:t>LOM Metadata</w:t>
            </w:r>
          </w:p>
        </w:tc>
        <w:tc>
          <w:tcPr>
            <w:tcW w:w="4971" w:type="dxa"/>
            <w:shd w:val="clear" w:color="000000" w:fill="FFFFFF"/>
            <w:hideMark/>
          </w:tcPr>
          <w:p w14:paraId="1F32ADCD" w14:textId="77777777" w:rsidR="000869EC" w:rsidRPr="00B318D4" w:rsidRDefault="000869EC" w:rsidP="005B3B73">
            <w:pPr>
              <w:rPr>
                <w:rFonts w:ascii="Arial" w:hAnsi="Arial" w:cs="Arial"/>
                <w:lang w:val="en-US"/>
              </w:rPr>
            </w:pPr>
            <w:r w:rsidRPr="00B318D4">
              <w:rPr>
                <w:rFonts w:ascii="Arial" w:hAnsi="Arial" w:cs="Arial"/>
                <w:lang w:val="en-US"/>
              </w:rPr>
              <w:t xml:space="preserve">The Archival Module receives a request for storage/retrieval of a LD LOM metadata AIP record. Storage requests are submitted by the Ingest Module, while retrieval requests are submitted by the Access Module. In case of a storage request, the Ingest Module sends a LD LOM metadata AIP to the Archival Module. The received AIP is inserted to the database, updated if it already exists, or deleted from the database according to the request's type. The received requests along with the LD LOM metadata AIP record are transmitted to the Indexing Module. In case of a retrieval request, the Archival Module retrieves one or more LD LOM metadata AIP records from the database. The retrieved AIPs are forwarded to the Access Module.  </w:t>
            </w:r>
          </w:p>
        </w:tc>
      </w:tr>
      <w:tr w:rsidR="000869EC" w:rsidRPr="00B318D4" w14:paraId="56E8C71F" w14:textId="77777777" w:rsidTr="005B3B73">
        <w:trPr>
          <w:trHeight w:val="1202"/>
        </w:trPr>
        <w:tc>
          <w:tcPr>
            <w:tcW w:w="582" w:type="dxa"/>
            <w:shd w:val="clear" w:color="000000" w:fill="FFFFFF"/>
            <w:noWrap/>
            <w:hideMark/>
          </w:tcPr>
          <w:p w14:paraId="6744F0FB" w14:textId="77777777" w:rsidR="000869EC" w:rsidRPr="00B318D4" w:rsidRDefault="000869EC" w:rsidP="005B3B73">
            <w:pPr>
              <w:rPr>
                <w:rFonts w:ascii="Arial" w:hAnsi="Arial" w:cs="Arial"/>
              </w:rPr>
            </w:pPr>
            <w:r w:rsidRPr="00B318D4">
              <w:rPr>
                <w:rFonts w:ascii="Arial" w:hAnsi="Arial" w:cs="Arial"/>
                <w:lang w:val="en-US"/>
              </w:rPr>
              <w:lastRenderedPageBreak/>
              <w:t>4</w:t>
            </w:r>
            <w:r w:rsidRPr="00B318D4">
              <w:rPr>
                <w:rFonts w:ascii="Arial" w:hAnsi="Arial" w:cs="Arial"/>
              </w:rPr>
              <w:t>.1</w:t>
            </w:r>
          </w:p>
        </w:tc>
        <w:tc>
          <w:tcPr>
            <w:tcW w:w="1560" w:type="dxa"/>
            <w:shd w:val="clear" w:color="000000" w:fill="FFFFFF"/>
            <w:hideMark/>
          </w:tcPr>
          <w:p w14:paraId="5ADDC7B1"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0942AA78" w14:textId="77777777" w:rsidR="000869EC" w:rsidRPr="00B318D4" w:rsidRDefault="000869EC" w:rsidP="005B3B73">
            <w:pPr>
              <w:rPr>
                <w:rFonts w:ascii="Arial" w:hAnsi="Arial" w:cs="Arial"/>
                <w:lang w:val="en-US"/>
              </w:rPr>
            </w:pPr>
            <w:r w:rsidRPr="00B318D4">
              <w:rPr>
                <w:rFonts w:ascii="Arial" w:hAnsi="Arial" w:cs="Arial"/>
                <w:lang w:val="en-US"/>
              </w:rPr>
              <w:t>Transfer AIP to Indexing Module</w:t>
            </w:r>
          </w:p>
        </w:tc>
        <w:tc>
          <w:tcPr>
            <w:tcW w:w="4971" w:type="dxa"/>
            <w:shd w:val="clear" w:color="000000" w:fill="FFFFFF"/>
            <w:hideMark/>
          </w:tcPr>
          <w:p w14:paraId="5D9276EA" w14:textId="77777777" w:rsidR="000869EC" w:rsidRPr="00B318D4" w:rsidRDefault="000869EC" w:rsidP="005B3B73">
            <w:pPr>
              <w:rPr>
                <w:rFonts w:ascii="Arial" w:hAnsi="Arial" w:cs="Arial"/>
                <w:lang w:val="en-US"/>
              </w:rPr>
            </w:pPr>
            <w:r w:rsidRPr="00B318D4">
              <w:rPr>
                <w:rFonts w:ascii="Arial" w:hAnsi="Arial" w:cs="Arial"/>
                <w:lang w:val="en-US"/>
              </w:rPr>
              <w:t>The LD LOM metadata AIP records which have been successfully inserted/updated/deleted are collected. A copy of each LD LOM Metadata AIP is created. The LD LOM metadata AIPs' copies are transferred to the Indexing Module along with the request received by the Ingest Module.</w:t>
            </w:r>
          </w:p>
        </w:tc>
      </w:tr>
      <w:tr w:rsidR="000869EC" w:rsidRPr="00B318D4" w14:paraId="61AB3F0D" w14:textId="77777777" w:rsidTr="005B3B73">
        <w:trPr>
          <w:trHeight w:val="2341"/>
        </w:trPr>
        <w:tc>
          <w:tcPr>
            <w:tcW w:w="582" w:type="dxa"/>
            <w:shd w:val="clear" w:color="000000" w:fill="FFFFFF"/>
            <w:noWrap/>
            <w:hideMark/>
          </w:tcPr>
          <w:p w14:paraId="3B2BE17B" w14:textId="77777777" w:rsidR="000869EC" w:rsidRPr="00B318D4" w:rsidRDefault="000869EC" w:rsidP="005B3B73">
            <w:pPr>
              <w:rPr>
                <w:rFonts w:ascii="Arial" w:hAnsi="Arial" w:cs="Arial"/>
                <w:lang w:val="en-US"/>
              </w:rPr>
            </w:pPr>
            <w:r w:rsidRPr="00B318D4">
              <w:rPr>
                <w:rFonts w:ascii="Arial" w:hAnsi="Arial" w:cs="Arial"/>
                <w:lang w:val="en-US"/>
              </w:rPr>
              <w:t>6</w:t>
            </w:r>
          </w:p>
        </w:tc>
        <w:tc>
          <w:tcPr>
            <w:tcW w:w="1560" w:type="dxa"/>
            <w:shd w:val="clear" w:color="000000" w:fill="FFFFFF"/>
            <w:hideMark/>
          </w:tcPr>
          <w:p w14:paraId="1D75F0C5" w14:textId="77777777" w:rsidR="000869EC" w:rsidRPr="00B318D4" w:rsidRDefault="000869EC" w:rsidP="005B3B73">
            <w:pPr>
              <w:rPr>
                <w:rFonts w:ascii="Arial" w:hAnsi="Arial" w:cs="Arial"/>
              </w:rPr>
            </w:pPr>
            <w:r w:rsidRPr="00B318D4">
              <w:rPr>
                <w:rFonts w:ascii="Arial" w:hAnsi="Arial" w:cs="Arial"/>
              </w:rPr>
              <w:t> </w:t>
            </w:r>
          </w:p>
        </w:tc>
        <w:tc>
          <w:tcPr>
            <w:tcW w:w="1275" w:type="dxa"/>
            <w:shd w:val="clear" w:color="000000" w:fill="FFFFFF"/>
            <w:hideMark/>
          </w:tcPr>
          <w:p w14:paraId="50A27B2D" w14:textId="77777777" w:rsidR="000869EC" w:rsidRPr="00B318D4" w:rsidRDefault="000869EC" w:rsidP="005B3B73">
            <w:pPr>
              <w:rPr>
                <w:rFonts w:ascii="Arial" w:hAnsi="Arial" w:cs="Arial"/>
              </w:rPr>
            </w:pPr>
            <w:r w:rsidRPr="00B318D4">
              <w:rPr>
                <w:rFonts w:ascii="Arial" w:hAnsi="Arial" w:cs="Arial"/>
              </w:rPr>
              <w:t xml:space="preserve">Archive </w:t>
            </w:r>
            <w:r w:rsidRPr="00B318D4">
              <w:rPr>
                <w:rFonts w:ascii="Arial" w:hAnsi="Arial" w:cs="Arial"/>
                <w:lang w:val="en-US"/>
              </w:rPr>
              <w:t>Physical Files</w:t>
            </w:r>
          </w:p>
        </w:tc>
        <w:tc>
          <w:tcPr>
            <w:tcW w:w="4971" w:type="dxa"/>
            <w:shd w:val="clear" w:color="000000" w:fill="FFFFFF"/>
            <w:hideMark/>
          </w:tcPr>
          <w:p w14:paraId="045C3D60" w14:textId="77777777" w:rsidR="000869EC" w:rsidRPr="00B318D4" w:rsidRDefault="000869EC" w:rsidP="005B3B73">
            <w:pPr>
              <w:keepNext/>
              <w:rPr>
                <w:rFonts w:ascii="Arial" w:hAnsi="Arial" w:cs="Arial"/>
                <w:lang w:val="en-US"/>
              </w:rPr>
            </w:pPr>
            <w:r w:rsidRPr="00B318D4">
              <w:rPr>
                <w:rFonts w:ascii="Arial" w:hAnsi="Arial" w:cs="Arial"/>
                <w:lang w:val="en-US"/>
              </w:rPr>
              <w:t xml:space="preserve">The Archival Module receives a request for storage/retrieval of a file AIP record. Storage requests are submitted by the Ingest Module, while retrieval requests are submitted by the Access Module. In case of a storage request, the Ingest Module sends a file AIP to the Archival Module. The received AIP is inserted to the database, updated if it already exists, or deleted from the database according to the request's type. In case of a retrieval request, the Archival Module retrieves one or more file AIP records from the database. The retrieved AIPs are transferred to the Access Module.  </w:t>
            </w:r>
          </w:p>
        </w:tc>
      </w:tr>
      <w:tr w:rsidR="000869EC" w:rsidRPr="00B318D4" w14:paraId="54B673E9" w14:textId="77777777" w:rsidTr="005B3B73">
        <w:trPr>
          <w:trHeight w:val="2341"/>
        </w:trPr>
        <w:tc>
          <w:tcPr>
            <w:tcW w:w="582" w:type="dxa"/>
            <w:shd w:val="clear" w:color="000000" w:fill="FFFFFF"/>
            <w:noWrap/>
          </w:tcPr>
          <w:p w14:paraId="019EB1E3" w14:textId="77777777" w:rsidR="000869EC" w:rsidRPr="00B318D4" w:rsidRDefault="000869EC" w:rsidP="005B3B73">
            <w:pPr>
              <w:rPr>
                <w:rFonts w:ascii="Arial" w:hAnsi="Arial" w:cs="Arial"/>
                <w:lang w:val="en-US"/>
              </w:rPr>
            </w:pPr>
            <w:r w:rsidRPr="00B318D4">
              <w:rPr>
                <w:rFonts w:ascii="Arial" w:hAnsi="Arial" w:cs="Arial"/>
                <w:lang w:val="en-US"/>
              </w:rPr>
              <w:t>7</w:t>
            </w:r>
          </w:p>
        </w:tc>
        <w:tc>
          <w:tcPr>
            <w:tcW w:w="1560" w:type="dxa"/>
            <w:shd w:val="clear" w:color="000000" w:fill="FFFFFF"/>
          </w:tcPr>
          <w:p w14:paraId="401B14FA" w14:textId="77777777" w:rsidR="000869EC" w:rsidRPr="00B318D4" w:rsidRDefault="000869EC" w:rsidP="005B3B73">
            <w:pPr>
              <w:rPr>
                <w:rFonts w:ascii="Arial" w:hAnsi="Arial" w:cs="Arial"/>
              </w:rPr>
            </w:pPr>
          </w:p>
        </w:tc>
        <w:tc>
          <w:tcPr>
            <w:tcW w:w="1275" w:type="dxa"/>
            <w:shd w:val="clear" w:color="000000" w:fill="FFFFFF"/>
          </w:tcPr>
          <w:p w14:paraId="6A00878C" w14:textId="77777777" w:rsidR="000869EC" w:rsidRPr="00B318D4" w:rsidRDefault="000869EC" w:rsidP="005B3B73">
            <w:pPr>
              <w:rPr>
                <w:rFonts w:ascii="Arial" w:hAnsi="Arial" w:cs="Arial"/>
                <w:lang w:val="en-US"/>
              </w:rPr>
            </w:pPr>
            <w:r w:rsidRPr="00B318D4">
              <w:rPr>
                <w:rFonts w:ascii="Arial" w:hAnsi="Arial" w:cs="Arial"/>
                <w:lang w:val="en-US"/>
              </w:rPr>
              <w:t>Archive LD Unit of Learning</w:t>
            </w:r>
          </w:p>
        </w:tc>
        <w:tc>
          <w:tcPr>
            <w:tcW w:w="4971" w:type="dxa"/>
            <w:shd w:val="clear" w:color="000000" w:fill="FFFFFF"/>
          </w:tcPr>
          <w:p w14:paraId="315CEB2A" w14:textId="77777777" w:rsidR="000869EC" w:rsidRPr="00B318D4" w:rsidRDefault="000869EC" w:rsidP="005B3B73">
            <w:pPr>
              <w:keepNext/>
              <w:rPr>
                <w:rFonts w:ascii="Arial" w:hAnsi="Arial" w:cs="Arial"/>
                <w:lang w:val="en-US"/>
              </w:rPr>
            </w:pPr>
            <w:r w:rsidRPr="00B318D4">
              <w:rPr>
                <w:rFonts w:ascii="Arial" w:hAnsi="Arial" w:cs="Arial"/>
                <w:lang w:val="en-US"/>
              </w:rPr>
              <w:t xml:space="preserve">The Archival Module receives a request for storage/retrieval of a LD Unit of Learning AIP record. Storage requests are submitted by the Ingest Module, while retrieval requests are submitted by the Access Module. In case of a storage request, the Ingest Module sends a LD Unit of Learning AIP to the Archival Module. The received AIP is inserted to the database, updated if it already exists, or deleted from the database according to the request's type. In case of a retrieval request, </w:t>
            </w:r>
            <w:r w:rsidRPr="00B318D4">
              <w:rPr>
                <w:rFonts w:ascii="Arial" w:hAnsi="Arial" w:cs="Arial"/>
                <w:lang w:val="en-US"/>
              </w:rPr>
              <w:lastRenderedPageBreak/>
              <w:t xml:space="preserve">the Archival Module retrieves one LD Unit of Learning AIP record from the database. The retrieved AIPs are transferred to the Access Module.  </w:t>
            </w:r>
          </w:p>
        </w:tc>
      </w:tr>
      <w:tr w:rsidR="000869EC" w:rsidRPr="00B318D4" w14:paraId="4D529240" w14:textId="77777777" w:rsidTr="005B3B73">
        <w:trPr>
          <w:trHeight w:val="2341"/>
        </w:trPr>
        <w:tc>
          <w:tcPr>
            <w:tcW w:w="582" w:type="dxa"/>
            <w:shd w:val="clear" w:color="000000" w:fill="FFFFFF"/>
            <w:noWrap/>
          </w:tcPr>
          <w:p w14:paraId="7689A0AF" w14:textId="77777777" w:rsidR="000869EC" w:rsidRPr="00B318D4" w:rsidRDefault="000869EC" w:rsidP="005B3B73">
            <w:pPr>
              <w:rPr>
                <w:rFonts w:ascii="Arial" w:hAnsi="Arial" w:cs="Arial"/>
                <w:lang w:val="en-US"/>
              </w:rPr>
            </w:pPr>
            <w:r w:rsidRPr="00B318D4">
              <w:rPr>
                <w:rFonts w:ascii="Arial" w:hAnsi="Arial" w:cs="Arial"/>
                <w:lang w:val="en-US"/>
              </w:rPr>
              <w:lastRenderedPageBreak/>
              <w:t>8`</w:t>
            </w:r>
          </w:p>
        </w:tc>
        <w:tc>
          <w:tcPr>
            <w:tcW w:w="1560" w:type="dxa"/>
            <w:shd w:val="clear" w:color="000000" w:fill="FFFFFF"/>
          </w:tcPr>
          <w:p w14:paraId="18E6611F" w14:textId="77777777" w:rsidR="000869EC" w:rsidRPr="00B318D4" w:rsidRDefault="000869EC" w:rsidP="005B3B73">
            <w:pPr>
              <w:rPr>
                <w:rFonts w:ascii="Arial" w:hAnsi="Arial" w:cs="Arial"/>
              </w:rPr>
            </w:pPr>
          </w:p>
        </w:tc>
        <w:tc>
          <w:tcPr>
            <w:tcW w:w="1275" w:type="dxa"/>
            <w:shd w:val="clear" w:color="000000" w:fill="FFFFFF"/>
          </w:tcPr>
          <w:p w14:paraId="5928AC5D" w14:textId="77777777" w:rsidR="000869EC" w:rsidRPr="00B318D4" w:rsidRDefault="000869EC" w:rsidP="005B3B73">
            <w:pPr>
              <w:rPr>
                <w:rFonts w:ascii="Arial" w:hAnsi="Arial" w:cs="Arial"/>
                <w:lang w:val="en-US"/>
              </w:rPr>
            </w:pPr>
            <w:r w:rsidRPr="00B318D4">
              <w:rPr>
                <w:rFonts w:ascii="Arial" w:hAnsi="Arial" w:cs="Arial"/>
                <w:lang w:val="en-US"/>
              </w:rPr>
              <w:t>Archive System Property</w:t>
            </w:r>
          </w:p>
        </w:tc>
        <w:tc>
          <w:tcPr>
            <w:tcW w:w="4971" w:type="dxa"/>
            <w:shd w:val="clear" w:color="000000" w:fill="FFFFFF"/>
          </w:tcPr>
          <w:p w14:paraId="08695E48" w14:textId="77777777" w:rsidR="000869EC" w:rsidRPr="00B318D4" w:rsidRDefault="000869EC" w:rsidP="005B3B73">
            <w:pPr>
              <w:keepNext/>
              <w:rPr>
                <w:rFonts w:ascii="Arial" w:hAnsi="Arial" w:cs="Arial"/>
                <w:lang w:val="en-US"/>
              </w:rPr>
            </w:pPr>
            <w:r w:rsidRPr="00B318D4">
              <w:rPr>
                <w:rFonts w:ascii="Arial" w:hAnsi="Arial" w:cs="Arial"/>
                <w:lang w:val="en-US"/>
              </w:rPr>
              <w:t xml:space="preserve">The Archival Module receives a request for storage/retrieval of a System Property record. Storage requests are submitted by the Ingest Module, while retrieval requests are submitted by the Access Module. In case of a storage request, the Ingest Module sends a System Property AIP to the Archival Module. The received AIP is inserted to the database, updated if it already exists, or deleted from the database according to the request's type. In case of a retrieval request, the Archival Module retrieves one or more System Property AIP record from the database. The retrieved AIPs are transferred to the Access Module.  </w:t>
            </w:r>
          </w:p>
        </w:tc>
      </w:tr>
    </w:tbl>
    <w:p w14:paraId="73C16D86" w14:textId="77777777" w:rsidR="000869EC" w:rsidRPr="00B318D4" w:rsidRDefault="000869EC" w:rsidP="000869EC">
      <w:pPr>
        <w:pStyle w:val="Caption"/>
        <w:rPr>
          <w:rFonts w:ascii="Arial" w:hAnsi="Arial" w:cs="Arial"/>
        </w:rPr>
      </w:pPr>
      <w:bookmarkStart w:id="280" w:name="_Ref299286696"/>
      <w:bookmarkStart w:id="281" w:name="_Toc299698936"/>
      <w:r w:rsidRPr="00B318D4">
        <w:rPr>
          <w:rFonts w:ascii="Arial" w:hAnsi="Arial" w:cs="Arial"/>
        </w:rPr>
        <w:t xml:space="preserve">Table </w:t>
      </w:r>
      <w:r w:rsidRPr="00B318D4">
        <w:rPr>
          <w:rFonts w:ascii="Arial" w:hAnsi="Arial" w:cs="Arial"/>
        </w:rPr>
        <w:fldChar w:fldCharType="begin"/>
      </w:r>
      <w:r w:rsidRPr="00B318D4">
        <w:rPr>
          <w:rFonts w:ascii="Arial" w:hAnsi="Arial" w:cs="Arial"/>
        </w:rPr>
        <w:instrText xml:space="preserve"> SEQ Table \* ARABIC </w:instrText>
      </w:r>
      <w:r w:rsidRPr="00B318D4">
        <w:rPr>
          <w:rFonts w:ascii="Arial" w:hAnsi="Arial" w:cs="Arial"/>
        </w:rPr>
        <w:fldChar w:fldCharType="separate"/>
      </w:r>
      <w:r w:rsidR="001F7994" w:rsidRPr="00B318D4">
        <w:rPr>
          <w:rFonts w:ascii="Arial" w:hAnsi="Arial" w:cs="Arial"/>
          <w:noProof/>
        </w:rPr>
        <w:t>4</w:t>
      </w:r>
      <w:r w:rsidRPr="00B318D4">
        <w:rPr>
          <w:rFonts w:ascii="Arial" w:hAnsi="Arial" w:cs="Arial"/>
        </w:rPr>
        <w:fldChar w:fldCharType="end"/>
      </w:r>
      <w:bookmarkEnd w:id="280"/>
      <w:r w:rsidRPr="00B318D4">
        <w:rPr>
          <w:rFonts w:ascii="Arial" w:hAnsi="Arial" w:cs="Arial"/>
        </w:rPr>
        <w:t xml:space="preserve">: </w:t>
      </w:r>
      <w:r w:rsidRPr="00B318D4">
        <w:rPr>
          <w:rFonts w:ascii="Arial" w:hAnsi="Arial" w:cs="Arial"/>
          <w:b w:val="0"/>
        </w:rPr>
        <w:t>The Archival Module’s Use Cases.</w:t>
      </w:r>
      <w:bookmarkEnd w:id="281"/>
    </w:p>
    <w:p w14:paraId="5E93AA6F" w14:textId="77777777" w:rsidR="000869EC" w:rsidRPr="00B318D4" w:rsidRDefault="000869EC" w:rsidP="000869EC">
      <w:pPr>
        <w:pStyle w:val="Heading3"/>
        <w:keepLines w:val="0"/>
        <w:tabs>
          <w:tab w:val="clear" w:pos="0"/>
          <w:tab w:val="num" w:pos="720"/>
        </w:tabs>
        <w:spacing w:before="240" w:after="60" w:line="240" w:lineRule="auto"/>
        <w:ind w:left="720" w:hanging="720"/>
        <w:rPr>
          <w:rFonts w:ascii="Arial" w:hAnsi="Arial" w:cs="Arial"/>
        </w:rPr>
      </w:pPr>
      <w:bookmarkStart w:id="282" w:name="_Toc299698883"/>
      <w:bookmarkStart w:id="283" w:name="_Toc447628872"/>
      <w:r w:rsidRPr="00B318D4">
        <w:rPr>
          <w:rFonts w:ascii="Arial" w:hAnsi="Arial" w:cs="Arial"/>
        </w:rPr>
        <w:t>Indexing Module</w:t>
      </w:r>
      <w:bookmarkEnd w:id="282"/>
      <w:bookmarkEnd w:id="283"/>
    </w:p>
    <w:p w14:paraId="61FE4ECC" w14:textId="77777777" w:rsidR="000869EC" w:rsidRPr="00B318D4" w:rsidRDefault="000869EC" w:rsidP="000869EC">
      <w:pPr>
        <w:rPr>
          <w:rFonts w:ascii="Arial" w:hAnsi="Arial" w:cs="Arial"/>
          <w:lang w:val="en-US"/>
        </w:rPr>
      </w:pPr>
      <w:r w:rsidRPr="00B318D4">
        <w:rPr>
          <w:rFonts w:ascii="Arial" w:hAnsi="Arial" w:cs="Arial"/>
          <w:lang w:val="en-US"/>
        </w:rPr>
        <w:t xml:space="preserve">The Indexing Module is responsible for the indexing of the Learning Design’s metadata information packages received by the Archival Module, as well as for the transfer of one or more existing AIPs to the Access Module after a retrieval request. The Learning Design’s metadata AIPs should be indexed to various metadata elements in order to allow their efficient access by the Access Module. There is no external actor (in terms of the Octopus Repository) acting upon this module. </w:t>
      </w:r>
    </w:p>
    <w:p w14:paraId="7421C637" w14:textId="469E12BE" w:rsidR="000869EC" w:rsidRPr="00B318D4" w:rsidRDefault="000869EC" w:rsidP="000869EC">
      <w:pPr>
        <w:rPr>
          <w:rFonts w:ascii="Arial" w:hAnsi="Arial" w:cs="Arial"/>
          <w:lang w:val="en-US"/>
        </w:rPr>
      </w:pPr>
      <w:r w:rsidRPr="00B318D4">
        <w:rPr>
          <w:rFonts w:ascii="Arial" w:hAnsi="Arial" w:cs="Arial"/>
          <w:lang w:val="en-US"/>
        </w:rPr>
        <w:t xml:space="preserve">The </w:t>
      </w:r>
      <w:r w:rsidRPr="00B318D4">
        <w:rPr>
          <w:rFonts w:ascii="Arial" w:hAnsi="Arial" w:cs="Arial"/>
          <w:lang w:val="en-US"/>
        </w:rPr>
        <w:fldChar w:fldCharType="begin"/>
      </w:r>
      <w:r w:rsidRPr="00B318D4">
        <w:rPr>
          <w:rFonts w:ascii="Arial" w:hAnsi="Arial" w:cs="Arial"/>
          <w:lang w:val="en-US"/>
        </w:rPr>
        <w:instrText xml:space="preserve"> REF _Ref299287752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76</w:t>
      </w:r>
      <w:r w:rsidRPr="00B318D4">
        <w:rPr>
          <w:rFonts w:ascii="Arial" w:hAnsi="Arial" w:cs="Arial"/>
          <w:lang w:val="en-US"/>
        </w:rPr>
        <w:fldChar w:fldCharType="end"/>
      </w:r>
      <w:r w:rsidRPr="00B318D4">
        <w:rPr>
          <w:rFonts w:ascii="Arial" w:hAnsi="Arial" w:cs="Arial"/>
          <w:lang w:val="en-US"/>
        </w:rPr>
        <w:t xml:space="preserve"> depicts an overview of the indexing module’s functionality as a use case diagram, presenting the module’s use cases, as well as any dependencies among those goals. </w:t>
      </w:r>
    </w:p>
    <w:p w14:paraId="4EBE3194" w14:textId="77777777" w:rsidR="000869EC" w:rsidRPr="00B318D4" w:rsidRDefault="000869EC" w:rsidP="000869EC">
      <w:pPr>
        <w:keepNext/>
        <w:jc w:val="center"/>
        <w:rPr>
          <w:rFonts w:ascii="Arial" w:hAnsi="Arial" w:cs="Arial"/>
        </w:rPr>
      </w:pPr>
      <w:r w:rsidRPr="00B318D4">
        <w:rPr>
          <w:rFonts w:ascii="Arial" w:hAnsi="Arial" w:cs="Arial"/>
          <w:noProof/>
          <w:lang w:eastAsia="el-GR"/>
        </w:rPr>
        <w:lastRenderedPageBreak/>
        <w:drawing>
          <wp:inline distT="0" distB="0" distL="0" distR="0" wp14:anchorId="476AAAC2" wp14:editId="6225B6C8">
            <wp:extent cx="2760453" cy="2413732"/>
            <wp:effectExtent l="76200" t="76200" r="135255" b="139065"/>
            <wp:docPr id="121" name="Picture 121" descr="D:\Data\Documents\MUSIC-TUC\PROJECTS\Natural Europe\Deliverables\D4.2\RepositoryUseCases\EPT Repository Indexing Modu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ata\Documents\MUSIC-TUC\PROJECTS\Natural Europe\Deliverables\D4.2\RepositoryUseCases\EPT Repository Indexing Module.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61386" cy="24145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180CF82" w14:textId="77777777" w:rsidR="000869EC" w:rsidRPr="00B318D4" w:rsidRDefault="000869EC" w:rsidP="000869EC">
      <w:pPr>
        <w:pStyle w:val="Caption"/>
        <w:rPr>
          <w:rFonts w:ascii="Arial" w:hAnsi="Arial" w:cs="Arial"/>
        </w:rPr>
      </w:pPr>
      <w:bookmarkStart w:id="284" w:name="_Ref299287752"/>
      <w:bookmarkStart w:id="285" w:name="_Toc299698916"/>
      <w:bookmarkStart w:id="286" w:name="_Toc402636716"/>
      <w:bookmarkStart w:id="287" w:name="_Toc443825568"/>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76</w:t>
      </w:r>
      <w:r w:rsidRPr="00B318D4">
        <w:rPr>
          <w:rFonts w:ascii="Arial" w:hAnsi="Arial" w:cs="Arial"/>
        </w:rPr>
        <w:fldChar w:fldCharType="end"/>
      </w:r>
      <w:bookmarkEnd w:id="284"/>
      <w:r w:rsidRPr="00B318D4">
        <w:rPr>
          <w:rFonts w:ascii="Arial" w:hAnsi="Arial" w:cs="Arial"/>
        </w:rPr>
        <w:t xml:space="preserve"> : Use Case Context Diagram for the Indexing Module of the Octopus Repository.</w:t>
      </w:r>
      <w:bookmarkEnd w:id="285"/>
      <w:bookmarkEnd w:id="286"/>
      <w:bookmarkEnd w:id="287"/>
    </w:p>
    <w:p w14:paraId="75A598C6" w14:textId="2D0DEF9E" w:rsidR="000869EC" w:rsidRPr="00B318D4" w:rsidRDefault="000869EC" w:rsidP="000869EC">
      <w:pPr>
        <w:rPr>
          <w:rFonts w:ascii="Arial" w:hAnsi="Arial" w:cs="Arial"/>
          <w:lang w:val="en-US"/>
        </w:rPr>
      </w:pPr>
      <w:r w:rsidRPr="00B318D4">
        <w:rPr>
          <w:rFonts w:ascii="Arial" w:hAnsi="Arial" w:cs="Arial"/>
          <w:lang w:val="en-US"/>
        </w:rPr>
        <w:fldChar w:fldCharType="begin"/>
      </w:r>
      <w:r w:rsidRPr="00B318D4">
        <w:rPr>
          <w:rFonts w:ascii="Arial" w:hAnsi="Arial" w:cs="Arial"/>
          <w:lang w:val="en-US"/>
        </w:rPr>
        <w:instrText xml:space="preserve"> REF _Ref299287752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76</w:t>
      </w:r>
      <w:r w:rsidRPr="00B318D4">
        <w:rPr>
          <w:rFonts w:ascii="Arial" w:hAnsi="Arial" w:cs="Arial"/>
          <w:lang w:val="en-US"/>
        </w:rPr>
        <w:fldChar w:fldCharType="end"/>
      </w:r>
      <w:r w:rsidRPr="00B318D4">
        <w:rPr>
          <w:rFonts w:ascii="Arial" w:hAnsi="Arial" w:cs="Arial"/>
          <w:lang w:val="en-US"/>
        </w:rPr>
        <w:t xml:space="preserve"> provides an overview </w:t>
      </w:r>
      <w:r w:rsidRPr="00B318D4">
        <w:rPr>
          <w:rStyle w:val="apple-style-span"/>
          <w:rFonts w:ascii="Arial" w:hAnsi="Arial" w:cs="Arial"/>
          <w:color w:val="000000"/>
          <w:lang w:val="en-US"/>
        </w:rPr>
        <w:t xml:space="preserve">of the actions performed in order to achieve each of the goals presented in </w:t>
      </w:r>
      <w:r w:rsidRPr="00B318D4">
        <w:rPr>
          <w:rStyle w:val="apple-style-span"/>
          <w:rFonts w:ascii="Arial" w:hAnsi="Arial" w:cs="Arial"/>
          <w:color w:val="000000"/>
          <w:lang w:val="en-US"/>
        </w:rPr>
        <w:fldChar w:fldCharType="begin"/>
      </w:r>
      <w:r w:rsidRPr="00B318D4">
        <w:rPr>
          <w:rStyle w:val="apple-style-span"/>
          <w:rFonts w:ascii="Arial" w:hAnsi="Arial" w:cs="Arial"/>
          <w:color w:val="000000"/>
          <w:lang w:val="en-US"/>
        </w:rPr>
        <w:instrText xml:space="preserve"> REF _Ref299287394 \h </w:instrText>
      </w:r>
      <w:r w:rsidRPr="00B318D4">
        <w:rPr>
          <w:rStyle w:val="apple-style-span"/>
          <w:rFonts w:ascii="Arial" w:hAnsi="Arial" w:cs="Arial"/>
          <w:color w:val="000000"/>
          <w:lang w:val="en-US"/>
        </w:rPr>
      </w:r>
      <w:r w:rsidR="00B318D4">
        <w:rPr>
          <w:rStyle w:val="apple-style-span"/>
          <w:rFonts w:ascii="Arial" w:hAnsi="Arial" w:cs="Arial"/>
          <w:color w:val="000000"/>
          <w:lang w:val="en-US"/>
        </w:rPr>
        <w:instrText xml:space="preserve"> \* MERGEFORMAT </w:instrText>
      </w:r>
      <w:r w:rsidRPr="00B318D4">
        <w:rPr>
          <w:rStyle w:val="apple-style-span"/>
          <w:rFonts w:ascii="Arial" w:hAnsi="Arial" w:cs="Arial"/>
          <w:color w:val="000000"/>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75</w:t>
      </w:r>
      <w:r w:rsidRPr="00B318D4">
        <w:rPr>
          <w:rStyle w:val="apple-style-span"/>
          <w:rFonts w:ascii="Arial" w:hAnsi="Arial" w:cs="Arial"/>
          <w:color w:val="000000"/>
          <w:lang w:val="en-US"/>
        </w:rPr>
        <w:fldChar w:fldCharType="end"/>
      </w:r>
      <w:r w:rsidRPr="00B318D4">
        <w:rPr>
          <w:rStyle w:val="apple-style-span"/>
          <w:rFonts w:ascii="Arial" w:hAnsi="Arial" w:cs="Arial"/>
          <w:color w:val="000000"/>
          <w:lang w:val="en-US"/>
        </w:rPr>
        <w:t xml:space="preserve"> (e.g., the indexing of an information package, etc.). </w:t>
      </w:r>
    </w:p>
    <w:tbl>
      <w:tblPr>
        <w:tblW w:w="836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
        <w:gridCol w:w="1635"/>
        <w:gridCol w:w="1317"/>
        <w:gridCol w:w="4807"/>
      </w:tblGrid>
      <w:tr w:rsidR="000869EC" w:rsidRPr="00B318D4" w14:paraId="33FE19B6" w14:textId="77777777" w:rsidTr="005B3B73">
        <w:trPr>
          <w:trHeight w:val="447"/>
        </w:trPr>
        <w:tc>
          <w:tcPr>
            <w:tcW w:w="607" w:type="dxa"/>
            <w:shd w:val="clear" w:color="FFFFCC" w:fill="BFBFBF"/>
            <w:hideMark/>
          </w:tcPr>
          <w:p w14:paraId="6CE2C928"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w:t>
            </w:r>
          </w:p>
        </w:tc>
        <w:tc>
          <w:tcPr>
            <w:tcW w:w="1635" w:type="dxa"/>
            <w:shd w:val="clear" w:color="FFFFCC" w:fill="BFBFBF"/>
            <w:noWrap/>
            <w:hideMark/>
          </w:tcPr>
          <w:p w14:paraId="534BECA8"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Primary Actor</w:t>
            </w:r>
          </w:p>
        </w:tc>
        <w:tc>
          <w:tcPr>
            <w:tcW w:w="1317" w:type="dxa"/>
            <w:shd w:val="clear" w:color="FFFFCC" w:fill="BFBFBF"/>
            <w:noWrap/>
            <w:hideMark/>
          </w:tcPr>
          <w:p w14:paraId="22C2BCE1"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Goal</w:t>
            </w:r>
          </w:p>
        </w:tc>
        <w:tc>
          <w:tcPr>
            <w:tcW w:w="4807" w:type="dxa"/>
            <w:shd w:val="clear" w:color="FFFFCC" w:fill="BFBFBF"/>
            <w:noWrap/>
            <w:hideMark/>
          </w:tcPr>
          <w:p w14:paraId="23D4C108"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Overview</w:t>
            </w:r>
          </w:p>
        </w:tc>
      </w:tr>
      <w:tr w:rsidR="000869EC" w:rsidRPr="00B318D4" w14:paraId="7FACB097" w14:textId="77777777" w:rsidTr="005B3B73">
        <w:trPr>
          <w:trHeight w:val="2181"/>
        </w:trPr>
        <w:tc>
          <w:tcPr>
            <w:tcW w:w="607" w:type="dxa"/>
            <w:shd w:val="clear" w:color="000000" w:fill="FFFFFF"/>
            <w:noWrap/>
            <w:hideMark/>
          </w:tcPr>
          <w:p w14:paraId="362D31BC" w14:textId="77777777" w:rsidR="000869EC" w:rsidRPr="00B318D4" w:rsidRDefault="000869EC" w:rsidP="005B3B73">
            <w:pPr>
              <w:rPr>
                <w:rFonts w:ascii="Arial" w:hAnsi="Arial" w:cs="Arial"/>
                <w:lang w:val="en-US"/>
              </w:rPr>
            </w:pPr>
            <w:r w:rsidRPr="00B318D4">
              <w:rPr>
                <w:rFonts w:ascii="Arial" w:hAnsi="Arial" w:cs="Arial"/>
              </w:rPr>
              <w:t>1</w:t>
            </w:r>
          </w:p>
        </w:tc>
        <w:tc>
          <w:tcPr>
            <w:tcW w:w="1635" w:type="dxa"/>
            <w:shd w:val="clear" w:color="000000" w:fill="FFFFFF"/>
            <w:hideMark/>
          </w:tcPr>
          <w:p w14:paraId="7ED9D23C" w14:textId="77777777" w:rsidR="000869EC" w:rsidRPr="00B318D4" w:rsidRDefault="000869EC" w:rsidP="005B3B73">
            <w:pPr>
              <w:rPr>
                <w:rFonts w:ascii="Arial" w:hAnsi="Arial" w:cs="Arial"/>
              </w:rPr>
            </w:pPr>
            <w:r w:rsidRPr="00B318D4">
              <w:rPr>
                <w:rFonts w:ascii="Arial" w:hAnsi="Arial" w:cs="Arial"/>
              </w:rPr>
              <w:t> </w:t>
            </w:r>
          </w:p>
        </w:tc>
        <w:tc>
          <w:tcPr>
            <w:tcW w:w="1317" w:type="dxa"/>
            <w:shd w:val="clear" w:color="000000" w:fill="FFFFFF"/>
            <w:hideMark/>
          </w:tcPr>
          <w:p w14:paraId="056338F1" w14:textId="77777777" w:rsidR="000869EC" w:rsidRPr="00B318D4" w:rsidRDefault="000869EC" w:rsidP="005B3B73">
            <w:pPr>
              <w:rPr>
                <w:rFonts w:ascii="Arial" w:hAnsi="Arial" w:cs="Arial"/>
              </w:rPr>
            </w:pPr>
            <w:r w:rsidRPr="00B318D4">
              <w:rPr>
                <w:rFonts w:ascii="Arial" w:hAnsi="Arial" w:cs="Arial"/>
              </w:rPr>
              <w:t>Index IP</w:t>
            </w:r>
          </w:p>
        </w:tc>
        <w:tc>
          <w:tcPr>
            <w:tcW w:w="4807" w:type="dxa"/>
            <w:shd w:val="clear" w:color="000000" w:fill="FFFFFF"/>
            <w:hideMark/>
          </w:tcPr>
          <w:p w14:paraId="4A8C33D1" w14:textId="77777777" w:rsidR="000869EC" w:rsidRPr="00B318D4" w:rsidRDefault="000869EC" w:rsidP="005B3B73">
            <w:pPr>
              <w:rPr>
                <w:rFonts w:ascii="Arial" w:hAnsi="Arial" w:cs="Arial"/>
              </w:rPr>
            </w:pPr>
            <w:r w:rsidRPr="00B318D4">
              <w:rPr>
                <w:rFonts w:ascii="Arial" w:hAnsi="Arial" w:cs="Arial"/>
                <w:lang w:val="en-US"/>
              </w:rPr>
              <w:t xml:space="preserve">The Indexing Module receives a request for storage/retrieval of an AIP record. Indexing requests are submitted by the Archival Module, while retrieval requests are submitted by the Access Module. In case of a storage request, the Archival Module sends an AIP to the Indexing Module. The received AIP is indexed to various metadata elements in order to allow its efficient access. In case of a retrieval request, the Indexing Module retrieves one or more AIPs. </w:t>
            </w:r>
            <w:r w:rsidRPr="00B318D4">
              <w:rPr>
                <w:rFonts w:ascii="Arial" w:hAnsi="Arial" w:cs="Arial"/>
              </w:rPr>
              <w:t>The AIPs are transferred to the Access Module.</w:t>
            </w:r>
          </w:p>
        </w:tc>
      </w:tr>
      <w:tr w:rsidR="000869EC" w:rsidRPr="00B318D4" w14:paraId="7874205F" w14:textId="77777777" w:rsidTr="005B3B73">
        <w:trPr>
          <w:trHeight w:val="964"/>
        </w:trPr>
        <w:tc>
          <w:tcPr>
            <w:tcW w:w="607" w:type="dxa"/>
            <w:shd w:val="clear" w:color="000000" w:fill="FFFFFF"/>
            <w:noWrap/>
            <w:hideMark/>
          </w:tcPr>
          <w:p w14:paraId="1EFF7EA1" w14:textId="77777777" w:rsidR="000869EC" w:rsidRPr="00B318D4" w:rsidRDefault="000869EC" w:rsidP="005B3B73">
            <w:pPr>
              <w:rPr>
                <w:rFonts w:ascii="Arial" w:hAnsi="Arial" w:cs="Arial"/>
              </w:rPr>
            </w:pPr>
            <w:r w:rsidRPr="00B318D4">
              <w:rPr>
                <w:rFonts w:ascii="Arial" w:hAnsi="Arial" w:cs="Arial"/>
              </w:rPr>
              <w:t>1.1</w:t>
            </w:r>
          </w:p>
        </w:tc>
        <w:tc>
          <w:tcPr>
            <w:tcW w:w="1635" w:type="dxa"/>
            <w:shd w:val="clear" w:color="000000" w:fill="FFFFFF"/>
            <w:hideMark/>
          </w:tcPr>
          <w:p w14:paraId="4AA99E03" w14:textId="77777777" w:rsidR="000869EC" w:rsidRPr="00B318D4" w:rsidRDefault="000869EC" w:rsidP="005B3B73">
            <w:pPr>
              <w:rPr>
                <w:rFonts w:ascii="Arial" w:hAnsi="Arial" w:cs="Arial"/>
              </w:rPr>
            </w:pPr>
            <w:r w:rsidRPr="00B318D4">
              <w:rPr>
                <w:rFonts w:ascii="Arial" w:hAnsi="Arial" w:cs="Arial"/>
              </w:rPr>
              <w:t> </w:t>
            </w:r>
          </w:p>
        </w:tc>
        <w:tc>
          <w:tcPr>
            <w:tcW w:w="1317" w:type="dxa"/>
            <w:shd w:val="clear" w:color="000000" w:fill="FFFFFF"/>
            <w:hideMark/>
          </w:tcPr>
          <w:p w14:paraId="681FA36B" w14:textId="77777777" w:rsidR="000869EC" w:rsidRPr="00B318D4" w:rsidRDefault="000869EC" w:rsidP="005B3B73">
            <w:pPr>
              <w:rPr>
                <w:rFonts w:ascii="Arial" w:hAnsi="Arial" w:cs="Arial"/>
                <w:lang w:val="en-US"/>
              </w:rPr>
            </w:pPr>
            <w:r w:rsidRPr="00B318D4">
              <w:rPr>
                <w:rFonts w:ascii="Arial" w:hAnsi="Arial" w:cs="Arial"/>
                <w:lang w:val="en-US"/>
              </w:rPr>
              <w:t>Receive AIP</w:t>
            </w:r>
          </w:p>
        </w:tc>
        <w:tc>
          <w:tcPr>
            <w:tcW w:w="4807" w:type="dxa"/>
            <w:shd w:val="clear" w:color="000000" w:fill="FFFFFF"/>
            <w:hideMark/>
          </w:tcPr>
          <w:p w14:paraId="20CD20E8" w14:textId="77777777" w:rsidR="000869EC" w:rsidRPr="00B318D4" w:rsidRDefault="000869EC" w:rsidP="005B3B73">
            <w:pPr>
              <w:rPr>
                <w:rFonts w:ascii="Arial" w:hAnsi="Arial" w:cs="Arial"/>
                <w:lang w:val="en-US"/>
              </w:rPr>
            </w:pPr>
            <w:r w:rsidRPr="00B318D4">
              <w:rPr>
                <w:rFonts w:ascii="Arial" w:hAnsi="Arial" w:cs="Arial"/>
                <w:lang w:val="en-US"/>
              </w:rPr>
              <w:t xml:space="preserve">The Archival Module transfers an Archive Information Package (AIP) to the Indexing </w:t>
            </w:r>
            <w:r w:rsidRPr="00B318D4">
              <w:rPr>
                <w:rFonts w:ascii="Arial" w:hAnsi="Arial" w:cs="Arial"/>
                <w:lang w:val="en-US"/>
              </w:rPr>
              <w:lastRenderedPageBreak/>
              <w:t>Module. The Indexing Module provides the appropriate storage capability to receive an AIP.</w:t>
            </w:r>
          </w:p>
        </w:tc>
      </w:tr>
      <w:tr w:rsidR="000869EC" w:rsidRPr="00B318D4" w14:paraId="1360CA0D" w14:textId="77777777" w:rsidTr="005B3B73">
        <w:trPr>
          <w:trHeight w:val="1120"/>
        </w:trPr>
        <w:tc>
          <w:tcPr>
            <w:tcW w:w="607" w:type="dxa"/>
            <w:shd w:val="clear" w:color="000000" w:fill="FFFFFF"/>
            <w:noWrap/>
            <w:hideMark/>
          </w:tcPr>
          <w:p w14:paraId="1A0AD047" w14:textId="77777777" w:rsidR="000869EC" w:rsidRPr="00B318D4" w:rsidRDefault="000869EC" w:rsidP="005B3B73">
            <w:pPr>
              <w:rPr>
                <w:rFonts w:ascii="Arial" w:hAnsi="Arial" w:cs="Arial"/>
              </w:rPr>
            </w:pPr>
            <w:r w:rsidRPr="00B318D4">
              <w:rPr>
                <w:rFonts w:ascii="Arial" w:hAnsi="Arial" w:cs="Arial"/>
              </w:rPr>
              <w:lastRenderedPageBreak/>
              <w:t>1.2</w:t>
            </w:r>
          </w:p>
        </w:tc>
        <w:tc>
          <w:tcPr>
            <w:tcW w:w="1635" w:type="dxa"/>
            <w:shd w:val="clear" w:color="000000" w:fill="FFFFFF"/>
            <w:hideMark/>
          </w:tcPr>
          <w:p w14:paraId="2BE4FFB2" w14:textId="77777777" w:rsidR="000869EC" w:rsidRPr="00B318D4" w:rsidRDefault="000869EC" w:rsidP="005B3B73">
            <w:pPr>
              <w:rPr>
                <w:rFonts w:ascii="Arial" w:hAnsi="Arial" w:cs="Arial"/>
              </w:rPr>
            </w:pPr>
            <w:r w:rsidRPr="00B318D4">
              <w:rPr>
                <w:rFonts w:ascii="Arial" w:hAnsi="Arial" w:cs="Arial"/>
              </w:rPr>
              <w:t> </w:t>
            </w:r>
          </w:p>
        </w:tc>
        <w:tc>
          <w:tcPr>
            <w:tcW w:w="1317" w:type="dxa"/>
            <w:shd w:val="clear" w:color="000000" w:fill="FFFFFF"/>
            <w:hideMark/>
          </w:tcPr>
          <w:p w14:paraId="0B322995" w14:textId="77777777" w:rsidR="000869EC" w:rsidRPr="00B318D4" w:rsidRDefault="000869EC" w:rsidP="005B3B73">
            <w:pPr>
              <w:rPr>
                <w:rFonts w:ascii="Arial" w:hAnsi="Arial" w:cs="Arial"/>
                <w:lang w:val="en-US"/>
              </w:rPr>
            </w:pPr>
            <w:r w:rsidRPr="00B318D4">
              <w:rPr>
                <w:rFonts w:ascii="Arial" w:hAnsi="Arial" w:cs="Arial"/>
                <w:lang w:val="en-US"/>
              </w:rPr>
              <w:t>Transfer AIP to Access</w:t>
            </w:r>
          </w:p>
        </w:tc>
        <w:tc>
          <w:tcPr>
            <w:tcW w:w="4807" w:type="dxa"/>
            <w:shd w:val="clear" w:color="000000" w:fill="FFFFFF"/>
            <w:hideMark/>
          </w:tcPr>
          <w:p w14:paraId="1E71EB68" w14:textId="77777777" w:rsidR="000869EC" w:rsidRPr="00B318D4" w:rsidRDefault="000869EC" w:rsidP="005B3B73">
            <w:pPr>
              <w:rPr>
                <w:rFonts w:ascii="Arial" w:hAnsi="Arial" w:cs="Arial"/>
                <w:lang w:val="en-US"/>
              </w:rPr>
            </w:pPr>
            <w:r w:rsidRPr="00B318D4">
              <w:rPr>
                <w:rFonts w:ascii="Arial" w:hAnsi="Arial" w:cs="Arial"/>
                <w:lang w:val="en-US"/>
              </w:rPr>
              <w:t>The AIPs retrieved from the index, as a result of an Access Module's request are collected. A copy for each retrieved AIP is created. The AIPs' copies are transferred to the Access Module for further processing.</w:t>
            </w:r>
          </w:p>
        </w:tc>
      </w:tr>
      <w:tr w:rsidR="000869EC" w:rsidRPr="00B318D4" w14:paraId="77DE5B33" w14:textId="77777777" w:rsidTr="005B3B73">
        <w:trPr>
          <w:trHeight w:val="2400"/>
        </w:trPr>
        <w:tc>
          <w:tcPr>
            <w:tcW w:w="607" w:type="dxa"/>
            <w:shd w:val="clear" w:color="000000" w:fill="FFFFFF"/>
            <w:noWrap/>
            <w:hideMark/>
          </w:tcPr>
          <w:p w14:paraId="03342354" w14:textId="77777777" w:rsidR="000869EC" w:rsidRPr="00B318D4" w:rsidRDefault="000869EC" w:rsidP="005B3B73">
            <w:pPr>
              <w:rPr>
                <w:rFonts w:ascii="Arial" w:hAnsi="Arial" w:cs="Arial"/>
                <w:lang w:val="en-US"/>
              </w:rPr>
            </w:pPr>
            <w:r w:rsidRPr="00B318D4">
              <w:rPr>
                <w:rFonts w:ascii="Arial" w:hAnsi="Arial" w:cs="Arial"/>
                <w:lang w:val="en-US"/>
              </w:rPr>
              <w:t>2</w:t>
            </w:r>
          </w:p>
        </w:tc>
        <w:tc>
          <w:tcPr>
            <w:tcW w:w="1635" w:type="dxa"/>
            <w:shd w:val="clear" w:color="000000" w:fill="FFFFFF"/>
            <w:hideMark/>
          </w:tcPr>
          <w:p w14:paraId="023BEF63" w14:textId="77777777" w:rsidR="000869EC" w:rsidRPr="00B318D4" w:rsidRDefault="000869EC" w:rsidP="005B3B73">
            <w:pPr>
              <w:rPr>
                <w:rFonts w:ascii="Arial" w:hAnsi="Arial" w:cs="Arial"/>
              </w:rPr>
            </w:pPr>
            <w:r w:rsidRPr="00B318D4">
              <w:rPr>
                <w:rFonts w:ascii="Arial" w:hAnsi="Arial" w:cs="Arial"/>
              </w:rPr>
              <w:t> </w:t>
            </w:r>
          </w:p>
        </w:tc>
        <w:tc>
          <w:tcPr>
            <w:tcW w:w="1317" w:type="dxa"/>
            <w:shd w:val="clear" w:color="000000" w:fill="FFFFFF"/>
            <w:hideMark/>
          </w:tcPr>
          <w:p w14:paraId="505B6057" w14:textId="77777777" w:rsidR="000869EC" w:rsidRPr="00B318D4" w:rsidRDefault="000869EC" w:rsidP="005B3B73">
            <w:pPr>
              <w:rPr>
                <w:rFonts w:ascii="Arial" w:hAnsi="Arial" w:cs="Arial"/>
                <w:lang w:val="en-US"/>
              </w:rPr>
            </w:pPr>
            <w:r w:rsidRPr="00B318D4">
              <w:rPr>
                <w:rFonts w:ascii="Arial" w:hAnsi="Arial" w:cs="Arial"/>
              </w:rPr>
              <w:t xml:space="preserve">Index </w:t>
            </w:r>
            <w:r w:rsidRPr="00B318D4">
              <w:rPr>
                <w:rFonts w:ascii="Arial" w:hAnsi="Arial" w:cs="Arial"/>
                <w:lang w:val="en-US"/>
              </w:rPr>
              <w:t>LOM Metadata</w:t>
            </w:r>
          </w:p>
        </w:tc>
        <w:tc>
          <w:tcPr>
            <w:tcW w:w="4807" w:type="dxa"/>
            <w:shd w:val="clear" w:color="000000" w:fill="FFFFFF"/>
            <w:hideMark/>
          </w:tcPr>
          <w:p w14:paraId="5C8BBCFF" w14:textId="77777777" w:rsidR="000869EC" w:rsidRPr="00B318D4" w:rsidRDefault="000869EC" w:rsidP="005B3B73">
            <w:pPr>
              <w:keepNext/>
              <w:rPr>
                <w:rFonts w:ascii="Arial" w:hAnsi="Arial" w:cs="Arial"/>
                <w:lang w:val="en-US"/>
              </w:rPr>
            </w:pPr>
            <w:r w:rsidRPr="00B318D4">
              <w:rPr>
                <w:rFonts w:ascii="Arial" w:hAnsi="Arial" w:cs="Arial"/>
                <w:lang w:val="en-US"/>
              </w:rPr>
              <w:t>The Indexing Module receives a request for storage/retrieval of a LOM Metadata AIP record. Indexing requests are submitted by the Archival Module, while retrieval requests are submitted by the Access Module. In case of a storage request, the Archival Module sends a LOM Metadata AIP record to the Indexing Module. The received LOM Metadata AIP record is indexed to various metadata elements in order to allow its efficient access. In case of a retrieval request, the Indexing Module retrieves one or more LOM Metadata AIP records. The AIPs are transferred to the Access Module.</w:t>
            </w:r>
          </w:p>
        </w:tc>
      </w:tr>
    </w:tbl>
    <w:p w14:paraId="285DA831" w14:textId="77777777" w:rsidR="000869EC" w:rsidRPr="00B318D4" w:rsidRDefault="000869EC" w:rsidP="000869EC">
      <w:pPr>
        <w:pStyle w:val="Caption"/>
        <w:rPr>
          <w:rFonts w:ascii="Arial" w:hAnsi="Arial" w:cs="Arial"/>
          <w:b w:val="0"/>
          <w:lang w:val="en-US"/>
        </w:rPr>
      </w:pPr>
      <w:bookmarkStart w:id="288" w:name="_Ref298836628"/>
      <w:bookmarkStart w:id="289" w:name="_Ref298856894"/>
      <w:bookmarkStart w:id="290" w:name="_Toc298864181"/>
      <w:bookmarkStart w:id="291" w:name="_Toc299698937"/>
      <w:r w:rsidRPr="00B318D4">
        <w:rPr>
          <w:rFonts w:ascii="Arial" w:hAnsi="Arial" w:cs="Arial"/>
        </w:rPr>
        <w:t xml:space="preserve">Table </w:t>
      </w:r>
      <w:r w:rsidRPr="00B318D4">
        <w:rPr>
          <w:rFonts w:ascii="Arial" w:hAnsi="Arial" w:cs="Arial"/>
        </w:rPr>
        <w:fldChar w:fldCharType="begin"/>
      </w:r>
      <w:r w:rsidRPr="00B318D4">
        <w:rPr>
          <w:rFonts w:ascii="Arial" w:hAnsi="Arial" w:cs="Arial"/>
        </w:rPr>
        <w:instrText xml:space="preserve"> SEQ Table \* ARABIC </w:instrText>
      </w:r>
      <w:r w:rsidRPr="00B318D4">
        <w:rPr>
          <w:rFonts w:ascii="Arial" w:hAnsi="Arial" w:cs="Arial"/>
        </w:rPr>
        <w:fldChar w:fldCharType="separate"/>
      </w:r>
      <w:r w:rsidR="001F7994" w:rsidRPr="00B318D4">
        <w:rPr>
          <w:rFonts w:ascii="Arial" w:hAnsi="Arial" w:cs="Arial"/>
          <w:noProof/>
        </w:rPr>
        <w:t>5</w:t>
      </w:r>
      <w:r w:rsidRPr="00B318D4">
        <w:rPr>
          <w:rFonts w:ascii="Arial" w:hAnsi="Arial" w:cs="Arial"/>
        </w:rPr>
        <w:fldChar w:fldCharType="end"/>
      </w:r>
      <w:bookmarkEnd w:id="288"/>
      <w:r w:rsidRPr="00B318D4">
        <w:rPr>
          <w:rFonts w:ascii="Arial" w:hAnsi="Arial" w:cs="Arial"/>
        </w:rPr>
        <w:t xml:space="preserve">: </w:t>
      </w:r>
      <w:r w:rsidRPr="00B318D4">
        <w:rPr>
          <w:rFonts w:ascii="Arial" w:hAnsi="Arial" w:cs="Arial"/>
          <w:b w:val="0"/>
          <w:lang w:val="en-US"/>
        </w:rPr>
        <w:t>The Indexing Module’s Use Cases.</w:t>
      </w:r>
      <w:bookmarkEnd w:id="289"/>
      <w:bookmarkEnd w:id="290"/>
      <w:bookmarkEnd w:id="291"/>
    </w:p>
    <w:p w14:paraId="2C0A3299" w14:textId="77777777" w:rsidR="000869EC" w:rsidRPr="00B318D4" w:rsidRDefault="000869EC" w:rsidP="000869EC">
      <w:pPr>
        <w:rPr>
          <w:rFonts w:ascii="Arial" w:hAnsi="Arial" w:cs="Arial"/>
          <w:lang w:val="en-US" w:eastAsia="en-GB"/>
        </w:rPr>
      </w:pPr>
    </w:p>
    <w:p w14:paraId="1E43E669" w14:textId="77777777" w:rsidR="000869EC" w:rsidRPr="00B318D4" w:rsidRDefault="000869EC" w:rsidP="000869EC">
      <w:pPr>
        <w:pStyle w:val="Heading3"/>
        <w:keepLines w:val="0"/>
        <w:tabs>
          <w:tab w:val="clear" w:pos="0"/>
          <w:tab w:val="num" w:pos="720"/>
        </w:tabs>
        <w:spacing w:before="240" w:after="60" w:line="240" w:lineRule="auto"/>
        <w:ind w:left="720" w:hanging="720"/>
        <w:rPr>
          <w:rFonts w:ascii="Arial" w:hAnsi="Arial" w:cs="Arial"/>
        </w:rPr>
      </w:pPr>
      <w:bookmarkStart w:id="292" w:name="_Toc299698884"/>
      <w:bookmarkStart w:id="293" w:name="_Toc447628873"/>
      <w:r w:rsidRPr="00B318D4">
        <w:rPr>
          <w:rFonts w:ascii="Arial" w:hAnsi="Arial" w:cs="Arial"/>
        </w:rPr>
        <w:t>Access Module</w:t>
      </w:r>
      <w:bookmarkEnd w:id="292"/>
      <w:bookmarkEnd w:id="293"/>
    </w:p>
    <w:p w14:paraId="2DEB00EB" w14:textId="77777777" w:rsidR="000869EC" w:rsidRPr="00B318D4" w:rsidRDefault="000869EC" w:rsidP="000869EC">
      <w:pPr>
        <w:rPr>
          <w:rFonts w:ascii="Arial" w:hAnsi="Arial" w:cs="Arial"/>
        </w:rPr>
      </w:pPr>
    </w:p>
    <w:p w14:paraId="2B8F08BF" w14:textId="2205C891" w:rsidR="000869EC" w:rsidRPr="00B318D4" w:rsidRDefault="000869EC" w:rsidP="000869EC">
      <w:pPr>
        <w:rPr>
          <w:rFonts w:ascii="Arial" w:hAnsi="Arial" w:cs="Arial"/>
          <w:lang w:val="en-US"/>
        </w:rPr>
      </w:pPr>
      <w:r w:rsidRPr="00B318D4">
        <w:rPr>
          <w:rFonts w:ascii="Arial" w:hAnsi="Arial" w:cs="Arial"/>
          <w:lang w:val="en-US"/>
        </w:rPr>
        <w:t xml:space="preserve">The Access Module is responsible for the dissemination of the archived information packages (i.e., </w:t>
      </w:r>
      <w:r w:rsidR="001C5AAF" w:rsidRPr="00B318D4">
        <w:rPr>
          <w:rFonts w:ascii="Arial" w:hAnsi="Arial" w:cs="Arial"/>
          <w:lang w:val="en-US"/>
        </w:rPr>
        <w:t>LD manifest</w:t>
      </w:r>
      <w:r w:rsidRPr="00B318D4">
        <w:rPr>
          <w:rFonts w:ascii="Arial" w:hAnsi="Arial" w:cs="Arial"/>
          <w:lang w:val="en-US"/>
        </w:rPr>
        <w:t xml:space="preserve">, LD unit of learning, LD LOM metadata, User Information) to a DIP Consumer after a retrieval request. This module analyzes the received request, evaluates the authorization access and sends </w:t>
      </w:r>
      <w:r w:rsidRPr="00B318D4">
        <w:rPr>
          <w:rFonts w:ascii="Arial" w:hAnsi="Arial" w:cs="Arial"/>
          <w:lang w:val="en-US"/>
        </w:rPr>
        <w:lastRenderedPageBreak/>
        <w:t xml:space="preserve">the required AIP requests to both the Archival and Indexing Modules, in order to receive the requested AIPs and process them before the delivering to the DIP Consumer. The actors acting upon this module and serve as DIP Consumers are the Octopus Tool, the Educational Pathway Authoring Tool , as well as the harvester application of the Natural Europe Learning  Infrastructure. </w:t>
      </w:r>
    </w:p>
    <w:p w14:paraId="294F44E8" w14:textId="0AAE4004" w:rsidR="000869EC" w:rsidRPr="00B318D4" w:rsidRDefault="000869EC" w:rsidP="000869EC">
      <w:pPr>
        <w:rPr>
          <w:rFonts w:ascii="Arial" w:hAnsi="Arial" w:cs="Arial"/>
          <w:color w:val="000000"/>
          <w:lang w:val="en-US"/>
        </w:rPr>
      </w:pPr>
      <w:r w:rsidRPr="00B318D4">
        <w:rPr>
          <w:rFonts w:ascii="Arial" w:hAnsi="Arial" w:cs="Arial"/>
          <w:lang w:val="en-US"/>
        </w:rPr>
        <w:t xml:space="preserve">In order to provide a </w:t>
      </w:r>
      <w:r w:rsidRPr="00B318D4">
        <w:rPr>
          <w:rStyle w:val="apple-style-span"/>
          <w:rFonts w:ascii="Arial" w:hAnsi="Arial" w:cs="Arial"/>
          <w:color w:val="000000"/>
          <w:lang w:val="en-US"/>
        </w:rPr>
        <w:t>graphical overview of the Ingest Module’s functionality</w:t>
      </w:r>
      <w:r w:rsidRPr="00B318D4">
        <w:rPr>
          <w:rFonts w:ascii="Arial" w:hAnsi="Arial" w:cs="Arial"/>
          <w:lang w:val="en-US"/>
        </w:rPr>
        <w:t xml:space="preserve">, </w:t>
      </w:r>
      <w:r w:rsidRPr="00B318D4">
        <w:rPr>
          <w:rFonts w:ascii="Arial" w:hAnsi="Arial" w:cs="Arial"/>
          <w:lang w:val="en-US"/>
        </w:rPr>
        <w:fldChar w:fldCharType="begin"/>
      </w:r>
      <w:r w:rsidRPr="00B318D4">
        <w:rPr>
          <w:rFonts w:ascii="Arial" w:hAnsi="Arial" w:cs="Arial"/>
          <w:lang w:val="en-US"/>
        </w:rPr>
        <w:instrText xml:space="preserve"> REF _Ref299300995 \h </w:instrText>
      </w:r>
      <w:r w:rsidRPr="00B318D4">
        <w:rPr>
          <w:rFonts w:ascii="Arial" w:hAnsi="Arial" w:cs="Arial"/>
          <w:lang w:val="en-US"/>
        </w:rPr>
      </w:r>
      <w:r w:rsidR="00B318D4">
        <w:rPr>
          <w:rFonts w:ascii="Arial" w:hAnsi="Arial" w:cs="Arial"/>
          <w:lang w:val="en-US"/>
        </w:rPr>
        <w:instrText xml:space="preserve"> \* MERGEFORMAT </w:instrText>
      </w:r>
      <w:r w:rsidRPr="00B318D4">
        <w:rPr>
          <w:rFonts w:ascii="Arial" w:hAnsi="Arial" w:cs="Arial"/>
          <w:lang w:val="en-US"/>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77</w:t>
      </w:r>
      <w:r w:rsidRPr="00B318D4">
        <w:rPr>
          <w:rFonts w:ascii="Arial" w:hAnsi="Arial" w:cs="Arial"/>
          <w:lang w:val="en-US"/>
        </w:rPr>
        <w:fldChar w:fldCharType="end"/>
      </w:r>
      <w:r w:rsidRPr="00B318D4">
        <w:rPr>
          <w:rFonts w:ascii="Arial" w:hAnsi="Arial" w:cs="Arial"/>
          <w:lang w:val="en-US"/>
        </w:rPr>
        <w:t xml:space="preserve"> presents a Use Case Context Diagram, illustrating the actors of the module</w:t>
      </w:r>
      <w:r w:rsidRPr="00B318D4">
        <w:rPr>
          <w:rStyle w:val="apple-style-span"/>
          <w:rFonts w:ascii="Arial" w:hAnsi="Arial" w:cs="Arial"/>
          <w:color w:val="000000"/>
          <w:lang w:val="en-US"/>
        </w:rPr>
        <w:t>, their goals (represented as use cases), as well as any dependencies between those goals.</w:t>
      </w:r>
    </w:p>
    <w:p w14:paraId="611330A0" w14:textId="77777777" w:rsidR="000869EC" w:rsidRPr="00B318D4" w:rsidRDefault="000869EC" w:rsidP="000869EC">
      <w:pPr>
        <w:keepNext/>
        <w:jc w:val="center"/>
        <w:rPr>
          <w:rFonts w:ascii="Arial" w:hAnsi="Arial" w:cs="Arial"/>
        </w:rPr>
      </w:pPr>
      <w:r w:rsidRPr="00B318D4">
        <w:rPr>
          <w:rFonts w:ascii="Arial" w:hAnsi="Arial" w:cs="Arial"/>
          <w:noProof/>
          <w:lang w:eastAsia="el-GR"/>
        </w:rPr>
        <w:drawing>
          <wp:inline distT="0" distB="0" distL="0" distR="0" wp14:anchorId="5BE1FC7B" wp14:editId="079FF51F">
            <wp:extent cx="4560083" cy="2656936"/>
            <wp:effectExtent l="76200" t="76200" r="126365" b="124460"/>
            <wp:docPr id="122" name="Picture 122" descr="D:\Data\Documents\MUSIC-TUC\PROJECTS\Natural Europe\Deliverables\D4.2\RepositoryUseCases\EPT Repository Access Modu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ata\Documents\MUSIC-TUC\PROJECTS\Natural Europe\Deliverables\D4.2\RepositoryUseCases\EPT Repository Access Module.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61175" cy="26575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3D5ABE" w14:textId="77777777" w:rsidR="000869EC" w:rsidRPr="00B318D4" w:rsidRDefault="000869EC" w:rsidP="000869EC">
      <w:pPr>
        <w:pStyle w:val="Caption"/>
        <w:rPr>
          <w:rFonts w:ascii="Arial" w:hAnsi="Arial" w:cs="Arial"/>
        </w:rPr>
      </w:pPr>
      <w:bookmarkStart w:id="294" w:name="_Ref299300995"/>
      <w:bookmarkStart w:id="295" w:name="_Toc299698917"/>
      <w:bookmarkStart w:id="296" w:name="_Toc402636717"/>
      <w:bookmarkStart w:id="297" w:name="_Toc443825569"/>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77</w:t>
      </w:r>
      <w:r w:rsidRPr="00B318D4">
        <w:rPr>
          <w:rFonts w:ascii="Arial" w:hAnsi="Arial" w:cs="Arial"/>
        </w:rPr>
        <w:fldChar w:fldCharType="end"/>
      </w:r>
      <w:bookmarkEnd w:id="294"/>
      <w:r w:rsidRPr="00B318D4">
        <w:rPr>
          <w:rFonts w:ascii="Arial" w:hAnsi="Arial" w:cs="Arial"/>
        </w:rPr>
        <w:t xml:space="preserve"> : Use Case Context Diagram for the Access Module of the Octopus Repository.</w:t>
      </w:r>
      <w:bookmarkEnd w:id="295"/>
      <w:bookmarkEnd w:id="296"/>
      <w:bookmarkEnd w:id="297"/>
    </w:p>
    <w:p w14:paraId="24CF0517" w14:textId="77777777" w:rsidR="000869EC" w:rsidRPr="00B318D4" w:rsidRDefault="000869EC" w:rsidP="000869EC">
      <w:pPr>
        <w:rPr>
          <w:rFonts w:ascii="Arial" w:hAnsi="Arial" w:cs="Arial"/>
          <w:lang w:val="en-US"/>
        </w:rPr>
      </w:pPr>
    </w:p>
    <w:p w14:paraId="35030392" w14:textId="3196AA0A" w:rsidR="000869EC" w:rsidRPr="00B318D4" w:rsidRDefault="000869EC" w:rsidP="000869EC">
      <w:pPr>
        <w:rPr>
          <w:rFonts w:ascii="Arial" w:hAnsi="Arial" w:cs="Arial"/>
          <w:lang w:val="en-US"/>
        </w:rPr>
      </w:pPr>
      <w:r w:rsidRPr="00B318D4">
        <w:rPr>
          <w:rFonts w:ascii="Arial" w:hAnsi="Arial" w:cs="Arial"/>
        </w:rPr>
        <w:fldChar w:fldCharType="begin"/>
      </w:r>
      <w:r w:rsidRPr="00B318D4">
        <w:rPr>
          <w:rFonts w:ascii="Arial" w:hAnsi="Arial" w:cs="Arial"/>
          <w:lang w:val="en-US"/>
        </w:rPr>
        <w:instrText xml:space="preserve"> REF _Ref299286806 \h </w:instrText>
      </w:r>
      <w:r w:rsidRPr="00B318D4">
        <w:rPr>
          <w:rFonts w:ascii="Arial" w:hAnsi="Arial" w:cs="Arial"/>
        </w:rPr>
      </w:r>
      <w:r w:rsidR="00B318D4" w:rsidRPr="00B318D4">
        <w:rPr>
          <w:rFonts w:ascii="Arial" w:hAnsi="Arial" w:cs="Arial"/>
          <w:lang w:val="en-US"/>
        </w:rPr>
        <w:instrText xml:space="preserve"> \* MERGEFORMAT </w:instrText>
      </w:r>
      <w:r w:rsidRPr="00B318D4">
        <w:rPr>
          <w:rFonts w:ascii="Arial" w:hAnsi="Arial" w:cs="Arial"/>
        </w:rPr>
        <w:fldChar w:fldCharType="separate"/>
      </w:r>
      <w:r w:rsidR="001F7994" w:rsidRPr="00B318D4">
        <w:rPr>
          <w:rFonts w:ascii="Arial" w:hAnsi="Arial" w:cs="Arial"/>
          <w:lang w:val="en-US"/>
        </w:rPr>
        <w:t xml:space="preserve">Table </w:t>
      </w:r>
      <w:r w:rsidR="001F7994" w:rsidRPr="00B318D4">
        <w:rPr>
          <w:rFonts w:ascii="Arial" w:hAnsi="Arial" w:cs="Arial"/>
          <w:noProof/>
          <w:lang w:val="en-US"/>
        </w:rPr>
        <w:t>6</w:t>
      </w:r>
      <w:r w:rsidRPr="00B318D4">
        <w:rPr>
          <w:rFonts w:ascii="Arial" w:hAnsi="Arial" w:cs="Arial"/>
        </w:rPr>
        <w:fldChar w:fldCharType="end"/>
      </w:r>
      <w:r w:rsidRPr="00B318D4">
        <w:rPr>
          <w:rFonts w:ascii="Arial" w:hAnsi="Arial" w:cs="Arial"/>
          <w:lang w:val="en-US"/>
        </w:rPr>
        <w:t xml:space="preserve"> provides an overview </w:t>
      </w:r>
      <w:r w:rsidRPr="00B318D4">
        <w:rPr>
          <w:rStyle w:val="apple-style-span"/>
          <w:rFonts w:ascii="Arial" w:hAnsi="Arial" w:cs="Arial"/>
          <w:color w:val="000000"/>
          <w:lang w:val="en-US"/>
        </w:rPr>
        <w:t xml:space="preserve">of the actions performed in order to achieve each of the goals presented in </w:t>
      </w:r>
      <w:r w:rsidRPr="00B318D4">
        <w:rPr>
          <w:rFonts w:ascii="Arial" w:hAnsi="Arial" w:cs="Arial"/>
        </w:rPr>
        <w:fldChar w:fldCharType="begin"/>
      </w:r>
      <w:r w:rsidRPr="00B318D4">
        <w:rPr>
          <w:rStyle w:val="apple-style-span"/>
          <w:rFonts w:ascii="Arial" w:hAnsi="Arial" w:cs="Arial"/>
          <w:color w:val="000000"/>
          <w:lang w:val="en-US"/>
        </w:rPr>
        <w:instrText xml:space="preserve"> REF _Ref299300995 \h </w:instrText>
      </w:r>
      <w:r w:rsidRPr="00B318D4">
        <w:rPr>
          <w:rFonts w:ascii="Arial" w:hAnsi="Arial" w:cs="Arial"/>
        </w:rPr>
      </w:r>
      <w:r w:rsidR="00B318D4" w:rsidRPr="00B318D4">
        <w:rPr>
          <w:rFonts w:ascii="Arial" w:hAnsi="Arial" w:cs="Arial"/>
          <w:lang w:val="en-US"/>
        </w:rPr>
        <w:instrText xml:space="preserve"> \* MERGEFORMAT </w:instrText>
      </w:r>
      <w:r w:rsidRPr="00B318D4">
        <w:rPr>
          <w:rFonts w:ascii="Arial" w:hAnsi="Arial" w:cs="Arial"/>
        </w:rPr>
        <w:fldChar w:fldCharType="separate"/>
      </w:r>
      <w:r w:rsidR="001F7994" w:rsidRPr="00B318D4">
        <w:rPr>
          <w:rFonts w:ascii="Arial" w:hAnsi="Arial" w:cs="Arial"/>
          <w:lang w:val="en-US"/>
        </w:rPr>
        <w:t xml:space="preserve">Figure </w:t>
      </w:r>
      <w:r w:rsidR="001F7994" w:rsidRPr="00B318D4">
        <w:rPr>
          <w:rFonts w:ascii="Arial" w:hAnsi="Arial" w:cs="Arial"/>
          <w:noProof/>
          <w:lang w:val="en-US"/>
        </w:rPr>
        <w:t>77</w:t>
      </w:r>
      <w:r w:rsidRPr="00B318D4">
        <w:rPr>
          <w:rFonts w:ascii="Arial" w:hAnsi="Arial" w:cs="Arial"/>
        </w:rPr>
        <w:fldChar w:fldCharType="end"/>
      </w:r>
      <w:r w:rsidRPr="00B318D4">
        <w:rPr>
          <w:rFonts w:ascii="Arial" w:hAnsi="Arial" w:cs="Arial"/>
          <w:lang w:val="en-US"/>
        </w:rPr>
        <w:t xml:space="preserve"> </w:t>
      </w:r>
      <w:r w:rsidRPr="00B318D4">
        <w:rPr>
          <w:rStyle w:val="apple-style-span"/>
          <w:rFonts w:ascii="Arial" w:hAnsi="Arial" w:cs="Arial"/>
          <w:color w:val="000000"/>
          <w:lang w:val="en-US"/>
        </w:rPr>
        <w:t xml:space="preserve">(e.g., the access of an information package, etc.). </w:t>
      </w:r>
    </w:p>
    <w:tbl>
      <w:tblPr>
        <w:tblW w:w="814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331"/>
        <w:gridCol w:w="1559"/>
        <w:gridCol w:w="4536"/>
      </w:tblGrid>
      <w:tr w:rsidR="000869EC" w:rsidRPr="00B318D4" w14:paraId="0C0D524B" w14:textId="77777777" w:rsidTr="005B3B73">
        <w:trPr>
          <w:trHeight w:val="389"/>
          <w:tblHeader/>
        </w:trPr>
        <w:tc>
          <w:tcPr>
            <w:tcW w:w="722" w:type="dxa"/>
            <w:shd w:val="clear" w:color="FFFFCC" w:fill="BFBFBF"/>
            <w:hideMark/>
          </w:tcPr>
          <w:p w14:paraId="4FACC511"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lastRenderedPageBreak/>
              <w:t>#</w:t>
            </w:r>
          </w:p>
        </w:tc>
        <w:tc>
          <w:tcPr>
            <w:tcW w:w="1331" w:type="dxa"/>
            <w:shd w:val="clear" w:color="FFFFCC" w:fill="BFBFBF"/>
            <w:noWrap/>
            <w:hideMark/>
          </w:tcPr>
          <w:p w14:paraId="3210EC87"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Primary Actor</w:t>
            </w:r>
          </w:p>
        </w:tc>
        <w:tc>
          <w:tcPr>
            <w:tcW w:w="1559" w:type="dxa"/>
            <w:shd w:val="clear" w:color="FFFFCC" w:fill="BFBFBF"/>
            <w:noWrap/>
            <w:hideMark/>
          </w:tcPr>
          <w:p w14:paraId="4E4EB83B"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Goal</w:t>
            </w:r>
          </w:p>
        </w:tc>
        <w:tc>
          <w:tcPr>
            <w:tcW w:w="4536" w:type="dxa"/>
            <w:shd w:val="clear" w:color="FFFFCC" w:fill="BFBFBF"/>
            <w:noWrap/>
            <w:hideMark/>
          </w:tcPr>
          <w:p w14:paraId="3CFE8A52" w14:textId="77777777" w:rsidR="000869EC" w:rsidRPr="00B318D4" w:rsidRDefault="000869EC" w:rsidP="005B3B73">
            <w:pPr>
              <w:pStyle w:val="Standard"/>
              <w:snapToGrid w:val="0"/>
              <w:spacing w:before="48" w:after="48" w:line="276" w:lineRule="auto"/>
              <w:jc w:val="center"/>
              <w:rPr>
                <w:rFonts w:ascii="Arial" w:hAnsi="Arial" w:cs="Arial"/>
                <w:b/>
                <w:sz w:val="22"/>
                <w:szCs w:val="22"/>
                <w:lang w:eastAsia="en-US"/>
              </w:rPr>
            </w:pPr>
            <w:r w:rsidRPr="00B318D4">
              <w:rPr>
                <w:rFonts w:ascii="Arial" w:hAnsi="Arial" w:cs="Arial"/>
                <w:b/>
                <w:sz w:val="22"/>
                <w:szCs w:val="22"/>
                <w:lang w:eastAsia="en-US"/>
              </w:rPr>
              <w:t>Overview</w:t>
            </w:r>
          </w:p>
        </w:tc>
      </w:tr>
      <w:tr w:rsidR="000869EC" w:rsidRPr="00B318D4" w14:paraId="214785E6" w14:textId="77777777" w:rsidTr="005B3B73">
        <w:trPr>
          <w:trHeight w:val="2408"/>
        </w:trPr>
        <w:tc>
          <w:tcPr>
            <w:tcW w:w="722" w:type="dxa"/>
            <w:shd w:val="clear" w:color="000000" w:fill="FFFFFF"/>
            <w:noWrap/>
            <w:hideMark/>
          </w:tcPr>
          <w:p w14:paraId="761ACD4D" w14:textId="77777777" w:rsidR="000869EC" w:rsidRPr="00B318D4" w:rsidRDefault="000869EC" w:rsidP="005B3B73">
            <w:pPr>
              <w:rPr>
                <w:rFonts w:ascii="Arial" w:hAnsi="Arial" w:cs="Arial"/>
                <w:lang w:val="en-US"/>
              </w:rPr>
            </w:pPr>
            <w:r w:rsidRPr="00B318D4">
              <w:rPr>
                <w:rFonts w:ascii="Arial" w:hAnsi="Arial" w:cs="Arial"/>
              </w:rPr>
              <w:t>1</w:t>
            </w:r>
          </w:p>
        </w:tc>
        <w:tc>
          <w:tcPr>
            <w:tcW w:w="1331" w:type="dxa"/>
            <w:shd w:val="clear" w:color="000000" w:fill="FFFFFF"/>
            <w:hideMark/>
          </w:tcPr>
          <w:p w14:paraId="7D42FCCD" w14:textId="77777777" w:rsidR="000869EC" w:rsidRPr="00B318D4" w:rsidRDefault="000869EC" w:rsidP="005B3B73">
            <w:pPr>
              <w:rPr>
                <w:rFonts w:ascii="Arial" w:hAnsi="Arial" w:cs="Arial"/>
              </w:rPr>
            </w:pPr>
            <w:r w:rsidRPr="00B318D4">
              <w:rPr>
                <w:rFonts w:ascii="Arial" w:hAnsi="Arial" w:cs="Arial"/>
              </w:rPr>
              <w:t>DIP Consumer</w:t>
            </w:r>
          </w:p>
        </w:tc>
        <w:tc>
          <w:tcPr>
            <w:tcW w:w="1559" w:type="dxa"/>
            <w:shd w:val="clear" w:color="000000" w:fill="FFFFFF"/>
            <w:hideMark/>
          </w:tcPr>
          <w:p w14:paraId="0DE9522A" w14:textId="77777777" w:rsidR="000869EC" w:rsidRPr="00B318D4" w:rsidRDefault="000869EC" w:rsidP="005B3B73">
            <w:pPr>
              <w:rPr>
                <w:rFonts w:ascii="Arial" w:hAnsi="Arial" w:cs="Arial"/>
              </w:rPr>
            </w:pPr>
            <w:r w:rsidRPr="00B318D4">
              <w:rPr>
                <w:rFonts w:ascii="Arial" w:hAnsi="Arial" w:cs="Arial"/>
              </w:rPr>
              <w:t>Access IP</w:t>
            </w:r>
          </w:p>
        </w:tc>
        <w:tc>
          <w:tcPr>
            <w:tcW w:w="4536" w:type="dxa"/>
            <w:shd w:val="clear" w:color="000000" w:fill="FFFFFF"/>
            <w:hideMark/>
          </w:tcPr>
          <w:p w14:paraId="4B01DB51" w14:textId="77777777" w:rsidR="000869EC" w:rsidRPr="00B318D4" w:rsidRDefault="000869EC" w:rsidP="005B3B73">
            <w:pPr>
              <w:rPr>
                <w:rFonts w:ascii="Arial" w:hAnsi="Arial" w:cs="Arial"/>
              </w:rPr>
            </w:pPr>
            <w:r w:rsidRPr="00B318D4">
              <w:rPr>
                <w:rFonts w:ascii="Arial" w:hAnsi="Arial" w:cs="Arial"/>
                <w:lang w:val="en-US"/>
              </w:rPr>
              <w:t xml:space="preserve">The Consumer sends an information package request to the Octopus Repository. The Access Module evaluates the authorization access. In case that the authorization access evaluation is passed, an AIP request is submitted to the Archival Module and/or to the Indexing Module depending on the initial request's type. The Access Module receives the requested AIPs from the Archival/Indexing Modules. The received AIPs are further processed and the necessary Dissemination Information Package (DIP) is prepared. </w:t>
            </w:r>
            <w:r w:rsidRPr="00B318D4">
              <w:rPr>
                <w:rFonts w:ascii="Arial" w:hAnsi="Arial" w:cs="Arial"/>
              </w:rPr>
              <w:t>The generated DIP is transfered to the Consumer.</w:t>
            </w:r>
          </w:p>
        </w:tc>
      </w:tr>
      <w:tr w:rsidR="000869EC" w:rsidRPr="00B318D4" w14:paraId="47DE88E9" w14:textId="77777777" w:rsidTr="005B3B73">
        <w:trPr>
          <w:trHeight w:val="712"/>
        </w:trPr>
        <w:tc>
          <w:tcPr>
            <w:tcW w:w="722" w:type="dxa"/>
            <w:shd w:val="clear" w:color="000000" w:fill="FFFFFF"/>
            <w:noWrap/>
            <w:hideMark/>
          </w:tcPr>
          <w:p w14:paraId="4FE8895E" w14:textId="77777777" w:rsidR="000869EC" w:rsidRPr="00B318D4" w:rsidRDefault="000869EC" w:rsidP="005B3B73">
            <w:pPr>
              <w:rPr>
                <w:rFonts w:ascii="Arial" w:hAnsi="Arial" w:cs="Arial"/>
              </w:rPr>
            </w:pPr>
            <w:r w:rsidRPr="00B318D4">
              <w:rPr>
                <w:rFonts w:ascii="Arial" w:hAnsi="Arial" w:cs="Arial"/>
              </w:rPr>
              <w:t>1.1</w:t>
            </w:r>
          </w:p>
        </w:tc>
        <w:tc>
          <w:tcPr>
            <w:tcW w:w="1331" w:type="dxa"/>
            <w:shd w:val="clear" w:color="000000" w:fill="FFFFFF"/>
            <w:hideMark/>
          </w:tcPr>
          <w:p w14:paraId="26EAB98F" w14:textId="77777777" w:rsidR="000869EC" w:rsidRPr="00B318D4" w:rsidRDefault="000869EC" w:rsidP="005B3B73">
            <w:pPr>
              <w:rPr>
                <w:rFonts w:ascii="Arial" w:hAnsi="Arial" w:cs="Arial"/>
              </w:rPr>
            </w:pPr>
            <w:r w:rsidRPr="00B318D4">
              <w:rPr>
                <w:rFonts w:ascii="Arial" w:hAnsi="Arial" w:cs="Arial"/>
              </w:rPr>
              <w:t> </w:t>
            </w:r>
          </w:p>
        </w:tc>
        <w:tc>
          <w:tcPr>
            <w:tcW w:w="1559" w:type="dxa"/>
            <w:shd w:val="clear" w:color="000000" w:fill="FFFFFF"/>
            <w:hideMark/>
          </w:tcPr>
          <w:p w14:paraId="15DD77B2" w14:textId="77777777" w:rsidR="000869EC" w:rsidRPr="00B318D4" w:rsidRDefault="000869EC" w:rsidP="005B3B73">
            <w:pPr>
              <w:rPr>
                <w:rFonts w:ascii="Arial" w:hAnsi="Arial" w:cs="Arial"/>
              </w:rPr>
            </w:pPr>
            <w:r w:rsidRPr="00B318D4">
              <w:rPr>
                <w:rFonts w:ascii="Arial" w:hAnsi="Arial" w:cs="Arial"/>
              </w:rPr>
              <w:t>Receive IP Request</w:t>
            </w:r>
          </w:p>
        </w:tc>
        <w:tc>
          <w:tcPr>
            <w:tcW w:w="4536" w:type="dxa"/>
            <w:shd w:val="clear" w:color="000000" w:fill="FFFFFF"/>
            <w:hideMark/>
          </w:tcPr>
          <w:p w14:paraId="6C45ABD9" w14:textId="77777777" w:rsidR="000869EC" w:rsidRPr="00B318D4" w:rsidRDefault="000869EC" w:rsidP="005B3B73">
            <w:pPr>
              <w:rPr>
                <w:rFonts w:ascii="Arial" w:hAnsi="Arial" w:cs="Arial"/>
                <w:lang w:val="en-US"/>
              </w:rPr>
            </w:pPr>
            <w:r w:rsidRPr="00B318D4">
              <w:rPr>
                <w:rFonts w:ascii="Arial" w:hAnsi="Arial" w:cs="Arial"/>
                <w:lang w:val="en-US"/>
              </w:rPr>
              <w:t>The Consumer submits an information package request to the Access Module. The Access Module performs further analysis in order to process the request.</w:t>
            </w:r>
          </w:p>
        </w:tc>
      </w:tr>
      <w:tr w:rsidR="000869EC" w:rsidRPr="00B318D4" w14:paraId="5414A893" w14:textId="77777777" w:rsidTr="005B3B73">
        <w:trPr>
          <w:trHeight w:val="1025"/>
        </w:trPr>
        <w:tc>
          <w:tcPr>
            <w:tcW w:w="722" w:type="dxa"/>
            <w:shd w:val="clear" w:color="000000" w:fill="FFFFFF"/>
            <w:noWrap/>
            <w:hideMark/>
          </w:tcPr>
          <w:p w14:paraId="3F372DD5" w14:textId="77777777" w:rsidR="000869EC" w:rsidRPr="00B318D4" w:rsidRDefault="000869EC" w:rsidP="005B3B73">
            <w:pPr>
              <w:rPr>
                <w:rFonts w:ascii="Arial" w:hAnsi="Arial" w:cs="Arial"/>
              </w:rPr>
            </w:pPr>
            <w:r w:rsidRPr="00B318D4">
              <w:rPr>
                <w:rFonts w:ascii="Arial" w:hAnsi="Arial" w:cs="Arial"/>
              </w:rPr>
              <w:t>1.2</w:t>
            </w:r>
          </w:p>
        </w:tc>
        <w:tc>
          <w:tcPr>
            <w:tcW w:w="1331" w:type="dxa"/>
            <w:shd w:val="clear" w:color="000000" w:fill="FFFFFF"/>
            <w:hideMark/>
          </w:tcPr>
          <w:p w14:paraId="42E62064" w14:textId="77777777" w:rsidR="000869EC" w:rsidRPr="00B318D4" w:rsidRDefault="000869EC" w:rsidP="005B3B73">
            <w:pPr>
              <w:rPr>
                <w:rFonts w:ascii="Arial" w:hAnsi="Arial" w:cs="Arial"/>
              </w:rPr>
            </w:pPr>
            <w:r w:rsidRPr="00B318D4">
              <w:rPr>
                <w:rFonts w:ascii="Arial" w:hAnsi="Arial" w:cs="Arial"/>
              </w:rPr>
              <w:t> </w:t>
            </w:r>
          </w:p>
        </w:tc>
        <w:tc>
          <w:tcPr>
            <w:tcW w:w="1559" w:type="dxa"/>
            <w:shd w:val="clear" w:color="000000" w:fill="FFFFFF"/>
            <w:hideMark/>
          </w:tcPr>
          <w:p w14:paraId="11757845" w14:textId="77777777" w:rsidR="000869EC" w:rsidRPr="00B318D4" w:rsidRDefault="000869EC" w:rsidP="005B3B73">
            <w:pPr>
              <w:rPr>
                <w:rFonts w:ascii="Arial" w:hAnsi="Arial" w:cs="Arial"/>
              </w:rPr>
            </w:pPr>
            <w:r w:rsidRPr="00B318D4">
              <w:rPr>
                <w:rFonts w:ascii="Arial" w:hAnsi="Arial" w:cs="Arial"/>
              </w:rPr>
              <w:t>Evaluate Authorization Access</w:t>
            </w:r>
          </w:p>
        </w:tc>
        <w:tc>
          <w:tcPr>
            <w:tcW w:w="4536" w:type="dxa"/>
            <w:shd w:val="clear" w:color="000000" w:fill="FFFFFF"/>
            <w:hideMark/>
          </w:tcPr>
          <w:p w14:paraId="62939DAC" w14:textId="77777777" w:rsidR="000869EC" w:rsidRPr="00B318D4" w:rsidRDefault="000869EC" w:rsidP="005B3B73">
            <w:pPr>
              <w:rPr>
                <w:rFonts w:ascii="Arial" w:hAnsi="Arial" w:cs="Arial"/>
                <w:lang w:val="en-US"/>
              </w:rPr>
            </w:pPr>
            <w:r w:rsidRPr="00B318D4">
              <w:rPr>
                <w:rFonts w:ascii="Arial" w:hAnsi="Arial" w:cs="Arial"/>
                <w:lang w:val="en-US"/>
              </w:rPr>
              <w:t>The Access Module conducts further analysis on the request in order to evaluate the authorization access. The evaluator produces an error in case that the request cannot be handled due to authorization access issues.</w:t>
            </w:r>
          </w:p>
        </w:tc>
      </w:tr>
      <w:tr w:rsidR="000869EC" w:rsidRPr="00B318D4" w14:paraId="36410DDB" w14:textId="77777777" w:rsidTr="005B3B73">
        <w:trPr>
          <w:trHeight w:val="935"/>
        </w:trPr>
        <w:tc>
          <w:tcPr>
            <w:tcW w:w="722" w:type="dxa"/>
            <w:shd w:val="clear" w:color="000000" w:fill="FFFFFF"/>
            <w:noWrap/>
            <w:hideMark/>
          </w:tcPr>
          <w:p w14:paraId="3793E81E" w14:textId="77777777" w:rsidR="000869EC" w:rsidRPr="00B318D4" w:rsidRDefault="000869EC" w:rsidP="005B3B73">
            <w:pPr>
              <w:rPr>
                <w:rFonts w:ascii="Arial" w:hAnsi="Arial" w:cs="Arial"/>
              </w:rPr>
            </w:pPr>
            <w:r w:rsidRPr="00B318D4">
              <w:rPr>
                <w:rFonts w:ascii="Arial" w:hAnsi="Arial" w:cs="Arial"/>
              </w:rPr>
              <w:t>1.3</w:t>
            </w:r>
          </w:p>
        </w:tc>
        <w:tc>
          <w:tcPr>
            <w:tcW w:w="1331" w:type="dxa"/>
            <w:shd w:val="clear" w:color="000000" w:fill="FFFFFF"/>
            <w:hideMark/>
          </w:tcPr>
          <w:p w14:paraId="403CA323" w14:textId="77777777" w:rsidR="000869EC" w:rsidRPr="00B318D4" w:rsidRDefault="000869EC" w:rsidP="005B3B73">
            <w:pPr>
              <w:rPr>
                <w:rFonts w:ascii="Arial" w:hAnsi="Arial" w:cs="Arial"/>
              </w:rPr>
            </w:pPr>
            <w:r w:rsidRPr="00B318D4">
              <w:rPr>
                <w:rFonts w:ascii="Arial" w:hAnsi="Arial" w:cs="Arial"/>
              </w:rPr>
              <w:t> </w:t>
            </w:r>
          </w:p>
        </w:tc>
        <w:tc>
          <w:tcPr>
            <w:tcW w:w="1559" w:type="dxa"/>
            <w:shd w:val="clear" w:color="000000" w:fill="FFFFFF"/>
            <w:hideMark/>
          </w:tcPr>
          <w:p w14:paraId="714B4031" w14:textId="77777777" w:rsidR="000869EC" w:rsidRPr="00B318D4" w:rsidRDefault="000869EC" w:rsidP="005B3B73">
            <w:pPr>
              <w:rPr>
                <w:rFonts w:ascii="Arial" w:hAnsi="Arial" w:cs="Arial"/>
              </w:rPr>
            </w:pPr>
            <w:r w:rsidRPr="00B318D4">
              <w:rPr>
                <w:rFonts w:ascii="Arial" w:hAnsi="Arial" w:cs="Arial"/>
              </w:rPr>
              <w:t>Generate DIP</w:t>
            </w:r>
          </w:p>
        </w:tc>
        <w:tc>
          <w:tcPr>
            <w:tcW w:w="4536" w:type="dxa"/>
            <w:shd w:val="clear" w:color="000000" w:fill="FFFFFF"/>
            <w:hideMark/>
          </w:tcPr>
          <w:p w14:paraId="6EEA86C4" w14:textId="77777777" w:rsidR="000869EC" w:rsidRPr="00B318D4" w:rsidRDefault="000869EC" w:rsidP="005B3B73">
            <w:pPr>
              <w:rPr>
                <w:rFonts w:ascii="Arial" w:hAnsi="Arial" w:cs="Arial"/>
              </w:rPr>
            </w:pPr>
            <w:r w:rsidRPr="00B318D4">
              <w:rPr>
                <w:rFonts w:ascii="Arial" w:hAnsi="Arial" w:cs="Arial"/>
                <w:lang w:val="en-US"/>
              </w:rPr>
              <w:t xml:space="preserve">The DIP Generator receives the AIPs from the Archival/Indexing Modules. The AIPs are further processed depending on </w:t>
            </w:r>
            <w:r w:rsidRPr="00B318D4">
              <w:rPr>
                <w:rFonts w:ascii="Arial" w:hAnsi="Arial" w:cs="Arial"/>
                <w:lang w:val="en-US"/>
              </w:rPr>
              <w:lastRenderedPageBreak/>
              <w:t xml:space="preserve">the request's type. </w:t>
            </w:r>
            <w:r w:rsidRPr="00B318D4">
              <w:rPr>
                <w:rFonts w:ascii="Arial" w:hAnsi="Arial" w:cs="Arial"/>
              </w:rPr>
              <w:t>A DIP is generated using the resulted AIPs.</w:t>
            </w:r>
          </w:p>
        </w:tc>
      </w:tr>
      <w:tr w:rsidR="000869EC" w:rsidRPr="00B318D4" w14:paraId="1B242719" w14:textId="77777777" w:rsidTr="005B3B73">
        <w:trPr>
          <w:trHeight w:val="694"/>
        </w:trPr>
        <w:tc>
          <w:tcPr>
            <w:tcW w:w="722" w:type="dxa"/>
            <w:shd w:val="clear" w:color="000000" w:fill="FFFFFF"/>
            <w:noWrap/>
            <w:hideMark/>
          </w:tcPr>
          <w:p w14:paraId="78BD5FC0" w14:textId="77777777" w:rsidR="000869EC" w:rsidRPr="00B318D4" w:rsidRDefault="000869EC" w:rsidP="005B3B73">
            <w:pPr>
              <w:rPr>
                <w:rFonts w:ascii="Arial" w:hAnsi="Arial" w:cs="Arial"/>
              </w:rPr>
            </w:pPr>
            <w:r w:rsidRPr="00B318D4">
              <w:rPr>
                <w:rFonts w:ascii="Arial" w:hAnsi="Arial" w:cs="Arial"/>
              </w:rPr>
              <w:lastRenderedPageBreak/>
              <w:t>1.4</w:t>
            </w:r>
          </w:p>
        </w:tc>
        <w:tc>
          <w:tcPr>
            <w:tcW w:w="1331" w:type="dxa"/>
            <w:shd w:val="clear" w:color="000000" w:fill="FFFFFF"/>
            <w:hideMark/>
          </w:tcPr>
          <w:p w14:paraId="140F36BF" w14:textId="77777777" w:rsidR="000869EC" w:rsidRPr="00B318D4" w:rsidRDefault="000869EC" w:rsidP="005B3B73">
            <w:pPr>
              <w:rPr>
                <w:rFonts w:ascii="Arial" w:hAnsi="Arial" w:cs="Arial"/>
              </w:rPr>
            </w:pPr>
            <w:r w:rsidRPr="00B318D4">
              <w:rPr>
                <w:rFonts w:ascii="Arial" w:hAnsi="Arial" w:cs="Arial"/>
              </w:rPr>
              <w:t> </w:t>
            </w:r>
          </w:p>
        </w:tc>
        <w:tc>
          <w:tcPr>
            <w:tcW w:w="1559" w:type="dxa"/>
            <w:shd w:val="clear" w:color="000000" w:fill="FFFFFF"/>
            <w:hideMark/>
          </w:tcPr>
          <w:p w14:paraId="26B409BE" w14:textId="77777777" w:rsidR="000869EC" w:rsidRPr="00B318D4" w:rsidRDefault="000869EC" w:rsidP="005B3B73">
            <w:pPr>
              <w:rPr>
                <w:rFonts w:ascii="Arial" w:hAnsi="Arial" w:cs="Arial"/>
              </w:rPr>
            </w:pPr>
            <w:r w:rsidRPr="00B318D4">
              <w:rPr>
                <w:rFonts w:ascii="Arial" w:hAnsi="Arial" w:cs="Arial"/>
              </w:rPr>
              <w:t>Deliver Response to Consumer</w:t>
            </w:r>
          </w:p>
        </w:tc>
        <w:tc>
          <w:tcPr>
            <w:tcW w:w="4536" w:type="dxa"/>
            <w:shd w:val="clear" w:color="000000" w:fill="FFFFFF"/>
            <w:hideMark/>
          </w:tcPr>
          <w:p w14:paraId="63E67505" w14:textId="77777777" w:rsidR="000869EC" w:rsidRPr="00B318D4" w:rsidRDefault="000869EC" w:rsidP="005B3B73">
            <w:pPr>
              <w:rPr>
                <w:rFonts w:ascii="Arial" w:hAnsi="Arial" w:cs="Arial"/>
                <w:lang w:val="en-US"/>
              </w:rPr>
            </w:pPr>
            <w:r w:rsidRPr="00B318D4">
              <w:rPr>
                <w:rFonts w:ascii="Arial" w:hAnsi="Arial" w:cs="Arial"/>
                <w:lang w:val="en-US"/>
              </w:rPr>
              <w:t>The DIP generated by the DIP Generator of the Access Module is fetched. The Access Module delivers the generated DIP to the Consumer.</w:t>
            </w:r>
          </w:p>
        </w:tc>
      </w:tr>
      <w:tr w:rsidR="000869EC" w:rsidRPr="00B318D4" w14:paraId="39E124BF" w14:textId="77777777" w:rsidTr="005B3B73">
        <w:trPr>
          <w:trHeight w:val="2136"/>
        </w:trPr>
        <w:tc>
          <w:tcPr>
            <w:tcW w:w="722" w:type="dxa"/>
            <w:shd w:val="clear" w:color="000000" w:fill="FFFFFF"/>
            <w:noWrap/>
            <w:hideMark/>
          </w:tcPr>
          <w:p w14:paraId="54FC9B3C" w14:textId="77777777" w:rsidR="000869EC" w:rsidRPr="00B318D4" w:rsidRDefault="000869EC" w:rsidP="005B3B73">
            <w:pPr>
              <w:rPr>
                <w:rFonts w:ascii="Arial" w:hAnsi="Arial" w:cs="Arial"/>
                <w:lang w:val="en-US"/>
              </w:rPr>
            </w:pPr>
            <w:r w:rsidRPr="00B318D4">
              <w:rPr>
                <w:rFonts w:ascii="Arial" w:hAnsi="Arial" w:cs="Arial"/>
                <w:lang w:val="en-US"/>
              </w:rPr>
              <w:t>2</w:t>
            </w:r>
          </w:p>
        </w:tc>
        <w:tc>
          <w:tcPr>
            <w:tcW w:w="1331" w:type="dxa"/>
            <w:shd w:val="clear" w:color="000000" w:fill="FFFFFF"/>
            <w:hideMark/>
          </w:tcPr>
          <w:p w14:paraId="79DC2CA1" w14:textId="77777777" w:rsidR="000869EC" w:rsidRPr="00B318D4" w:rsidRDefault="000869EC" w:rsidP="005B3B73">
            <w:pPr>
              <w:rPr>
                <w:rFonts w:ascii="Arial" w:hAnsi="Arial" w:cs="Arial"/>
              </w:rPr>
            </w:pPr>
            <w:r w:rsidRPr="00B318D4">
              <w:rPr>
                <w:rFonts w:ascii="Arial" w:hAnsi="Arial" w:cs="Arial"/>
              </w:rPr>
              <w:t>DIP Consumer</w:t>
            </w:r>
          </w:p>
        </w:tc>
        <w:tc>
          <w:tcPr>
            <w:tcW w:w="1559" w:type="dxa"/>
            <w:shd w:val="clear" w:color="000000" w:fill="FFFFFF"/>
            <w:hideMark/>
          </w:tcPr>
          <w:p w14:paraId="0EA9028B" w14:textId="77777777" w:rsidR="000869EC" w:rsidRPr="00B318D4" w:rsidRDefault="000869EC" w:rsidP="005B3B73">
            <w:pPr>
              <w:rPr>
                <w:rFonts w:ascii="Arial" w:hAnsi="Arial" w:cs="Arial"/>
                <w:lang w:val="en-US"/>
              </w:rPr>
            </w:pPr>
            <w:r w:rsidRPr="00B318D4">
              <w:rPr>
                <w:rFonts w:ascii="Arial" w:hAnsi="Arial" w:cs="Arial"/>
              </w:rPr>
              <w:t xml:space="preserve">Access </w:t>
            </w:r>
            <w:r w:rsidRPr="00B318D4">
              <w:rPr>
                <w:rFonts w:ascii="Arial" w:hAnsi="Arial" w:cs="Arial"/>
                <w:lang w:val="en-US"/>
              </w:rPr>
              <w:t>LD</w:t>
            </w:r>
          </w:p>
        </w:tc>
        <w:tc>
          <w:tcPr>
            <w:tcW w:w="4536" w:type="dxa"/>
            <w:shd w:val="clear" w:color="000000" w:fill="FFFFFF"/>
            <w:hideMark/>
          </w:tcPr>
          <w:p w14:paraId="04D35143" w14:textId="77777777" w:rsidR="000869EC" w:rsidRPr="00B318D4" w:rsidRDefault="000869EC" w:rsidP="005B3B73">
            <w:pPr>
              <w:rPr>
                <w:rFonts w:ascii="Arial" w:hAnsi="Arial" w:cs="Arial"/>
                <w:lang w:val="en-US"/>
              </w:rPr>
            </w:pPr>
            <w:r w:rsidRPr="00B318D4">
              <w:rPr>
                <w:rFonts w:ascii="Arial" w:hAnsi="Arial" w:cs="Arial"/>
                <w:lang w:val="en-US"/>
              </w:rPr>
              <w:t>The Consumer sends a LD request to the Octopus Repository. The Access Module evaluates the authorization access. In case that the authorization access evaluation is passed, a LD AIP request is submitted to the Archival Module. The Access Module receives the requested AIPs from the Archival Module. The received LD AIPs processed and the necessary Dissemination Information Package (DIP) is prepared. The generated LD DIP is transferred to the Consumer.</w:t>
            </w:r>
          </w:p>
        </w:tc>
      </w:tr>
      <w:tr w:rsidR="000869EC" w:rsidRPr="00B318D4" w14:paraId="10F4E939" w14:textId="77777777" w:rsidTr="005B3B73">
        <w:trPr>
          <w:trHeight w:val="2136"/>
        </w:trPr>
        <w:tc>
          <w:tcPr>
            <w:tcW w:w="722" w:type="dxa"/>
            <w:shd w:val="clear" w:color="000000" w:fill="FFFFFF"/>
            <w:noWrap/>
            <w:hideMark/>
          </w:tcPr>
          <w:p w14:paraId="0D4B9014" w14:textId="77777777" w:rsidR="000869EC" w:rsidRPr="00B318D4" w:rsidRDefault="000869EC" w:rsidP="005B3B73">
            <w:pPr>
              <w:rPr>
                <w:rFonts w:ascii="Arial" w:hAnsi="Arial" w:cs="Arial"/>
                <w:lang w:val="en-US"/>
              </w:rPr>
            </w:pPr>
            <w:r w:rsidRPr="00B318D4">
              <w:rPr>
                <w:rFonts w:ascii="Arial" w:hAnsi="Arial" w:cs="Arial"/>
                <w:lang w:val="en-US"/>
              </w:rPr>
              <w:t>3</w:t>
            </w:r>
          </w:p>
        </w:tc>
        <w:tc>
          <w:tcPr>
            <w:tcW w:w="1331" w:type="dxa"/>
            <w:shd w:val="clear" w:color="000000" w:fill="FFFFFF"/>
            <w:hideMark/>
          </w:tcPr>
          <w:p w14:paraId="26E2F6D4" w14:textId="77777777" w:rsidR="000869EC" w:rsidRPr="00B318D4" w:rsidRDefault="000869EC" w:rsidP="005B3B73">
            <w:pPr>
              <w:rPr>
                <w:rFonts w:ascii="Arial" w:hAnsi="Arial" w:cs="Arial"/>
              </w:rPr>
            </w:pPr>
            <w:r w:rsidRPr="00B318D4">
              <w:rPr>
                <w:rFonts w:ascii="Arial" w:hAnsi="Arial" w:cs="Arial"/>
              </w:rPr>
              <w:t>DIP Consumer</w:t>
            </w:r>
          </w:p>
        </w:tc>
        <w:tc>
          <w:tcPr>
            <w:tcW w:w="1559" w:type="dxa"/>
            <w:shd w:val="clear" w:color="000000" w:fill="FFFFFF"/>
            <w:hideMark/>
          </w:tcPr>
          <w:p w14:paraId="6C23F941" w14:textId="77777777" w:rsidR="000869EC" w:rsidRPr="00B318D4" w:rsidRDefault="000869EC" w:rsidP="005B3B73">
            <w:pPr>
              <w:rPr>
                <w:rFonts w:ascii="Arial" w:hAnsi="Arial" w:cs="Arial"/>
                <w:lang w:val="en-US"/>
              </w:rPr>
            </w:pPr>
            <w:r w:rsidRPr="00B318D4">
              <w:rPr>
                <w:rFonts w:ascii="Arial" w:hAnsi="Arial" w:cs="Arial"/>
              </w:rPr>
              <w:t xml:space="preserve">Access </w:t>
            </w:r>
            <w:r w:rsidRPr="00B318D4">
              <w:rPr>
                <w:rFonts w:ascii="Arial" w:hAnsi="Arial" w:cs="Arial"/>
                <w:lang w:val="en-US"/>
              </w:rPr>
              <w:t>LD Graphical Representation</w:t>
            </w:r>
          </w:p>
        </w:tc>
        <w:tc>
          <w:tcPr>
            <w:tcW w:w="4536" w:type="dxa"/>
            <w:shd w:val="clear" w:color="000000" w:fill="FFFFFF"/>
            <w:hideMark/>
          </w:tcPr>
          <w:p w14:paraId="3B1E3570" w14:textId="77777777" w:rsidR="000869EC" w:rsidRPr="00B318D4" w:rsidRDefault="000869EC" w:rsidP="005B3B73">
            <w:pPr>
              <w:rPr>
                <w:rFonts w:ascii="Arial" w:hAnsi="Arial" w:cs="Arial"/>
                <w:lang w:val="en-US"/>
              </w:rPr>
            </w:pPr>
            <w:r w:rsidRPr="00B318D4">
              <w:rPr>
                <w:rFonts w:ascii="Arial" w:hAnsi="Arial" w:cs="Arial"/>
                <w:lang w:val="en-US"/>
              </w:rPr>
              <w:t xml:space="preserve">The Consumer sends a LD Graphical Representation request to the Octopus Repository. The Access Module evaluates the authorization access. In case that the authorization access evaluation is passed, a Graphical Representation AIP request is submitted to the Archival Module. The Access Module receives the requested AIPs from the Archival Module. The received Graphical Representation AIPs </w:t>
            </w:r>
            <w:r w:rsidRPr="00B318D4">
              <w:rPr>
                <w:rFonts w:ascii="Arial" w:hAnsi="Arial" w:cs="Arial"/>
                <w:lang w:val="en-US"/>
              </w:rPr>
              <w:lastRenderedPageBreak/>
              <w:t>processed and the necessary Dissemination Information Package (DIP) is prepared. The generated LD DIP is transferred to the Consumer.</w:t>
            </w:r>
          </w:p>
        </w:tc>
      </w:tr>
      <w:tr w:rsidR="000869EC" w:rsidRPr="00B318D4" w14:paraId="524799E0" w14:textId="77777777" w:rsidTr="005B3B73">
        <w:trPr>
          <w:trHeight w:val="2136"/>
        </w:trPr>
        <w:tc>
          <w:tcPr>
            <w:tcW w:w="722" w:type="dxa"/>
            <w:shd w:val="clear" w:color="000000" w:fill="FFFFFF"/>
            <w:noWrap/>
          </w:tcPr>
          <w:p w14:paraId="1EA3F9E3" w14:textId="77777777" w:rsidR="000869EC" w:rsidRPr="00B318D4" w:rsidRDefault="000869EC" w:rsidP="005B3B73">
            <w:pPr>
              <w:rPr>
                <w:rFonts w:ascii="Arial" w:hAnsi="Arial" w:cs="Arial"/>
                <w:lang w:val="en-US"/>
              </w:rPr>
            </w:pPr>
          </w:p>
        </w:tc>
        <w:tc>
          <w:tcPr>
            <w:tcW w:w="1331" w:type="dxa"/>
            <w:shd w:val="clear" w:color="000000" w:fill="FFFFFF"/>
          </w:tcPr>
          <w:p w14:paraId="13B64C90" w14:textId="77777777" w:rsidR="000869EC" w:rsidRPr="00B318D4" w:rsidRDefault="000869EC" w:rsidP="005B3B73">
            <w:pPr>
              <w:rPr>
                <w:rFonts w:ascii="Arial" w:hAnsi="Arial" w:cs="Arial"/>
                <w:lang w:val="en-US"/>
              </w:rPr>
            </w:pPr>
          </w:p>
        </w:tc>
        <w:tc>
          <w:tcPr>
            <w:tcW w:w="1559" w:type="dxa"/>
            <w:shd w:val="clear" w:color="000000" w:fill="FFFFFF"/>
          </w:tcPr>
          <w:p w14:paraId="53A3F4A5" w14:textId="77777777" w:rsidR="000869EC" w:rsidRPr="00B318D4" w:rsidRDefault="000869EC" w:rsidP="005B3B73">
            <w:pPr>
              <w:rPr>
                <w:rFonts w:ascii="Arial" w:hAnsi="Arial" w:cs="Arial"/>
                <w:lang w:val="en-US"/>
              </w:rPr>
            </w:pPr>
          </w:p>
        </w:tc>
        <w:tc>
          <w:tcPr>
            <w:tcW w:w="4536" w:type="dxa"/>
            <w:shd w:val="clear" w:color="000000" w:fill="FFFFFF"/>
          </w:tcPr>
          <w:p w14:paraId="53ED50F5" w14:textId="77777777" w:rsidR="000869EC" w:rsidRPr="00B318D4" w:rsidRDefault="000869EC" w:rsidP="005B3B73">
            <w:pPr>
              <w:rPr>
                <w:rFonts w:ascii="Arial" w:hAnsi="Arial" w:cs="Arial"/>
                <w:lang w:val="en-US"/>
              </w:rPr>
            </w:pPr>
          </w:p>
        </w:tc>
      </w:tr>
      <w:tr w:rsidR="000869EC" w:rsidRPr="00B318D4" w14:paraId="01770E8D" w14:textId="77777777" w:rsidTr="005B3B73">
        <w:trPr>
          <w:trHeight w:val="2403"/>
        </w:trPr>
        <w:tc>
          <w:tcPr>
            <w:tcW w:w="722" w:type="dxa"/>
            <w:shd w:val="clear" w:color="000000" w:fill="FFFFFF"/>
            <w:noWrap/>
            <w:hideMark/>
          </w:tcPr>
          <w:p w14:paraId="1FE6FC2C" w14:textId="77777777" w:rsidR="000869EC" w:rsidRPr="00B318D4" w:rsidRDefault="000869EC" w:rsidP="005B3B73">
            <w:pPr>
              <w:rPr>
                <w:rFonts w:ascii="Arial" w:hAnsi="Arial" w:cs="Arial"/>
                <w:lang w:val="en-US"/>
              </w:rPr>
            </w:pPr>
            <w:r w:rsidRPr="00B318D4">
              <w:rPr>
                <w:rFonts w:ascii="Arial" w:hAnsi="Arial" w:cs="Arial"/>
                <w:lang w:val="en-US"/>
              </w:rPr>
              <w:t>4</w:t>
            </w:r>
          </w:p>
        </w:tc>
        <w:tc>
          <w:tcPr>
            <w:tcW w:w="1331" w:type="dxa"/>
            <w:shd w:val="clear" w:color="000000" w:fill="FFFFFF"/>
            <w:hideMark/>
          </w:tcPr>
          <w:p w14:paraId="7B64D6A2" w14:textId="77777777" w:rsidR="000869EC" w:rsidRPr="00B318D4" w:rsidRDefault="000869EC" w:rsidP="005B3B73">
            <w:pPr>
              <w:rPr>
                <w:rFonts w:ascii="Arial" w:hAnsi="Arial" w:cs="Arial"/>
              </w:rPr>
            </w:pPr>
            <w:r w:rsidRPr="00B318D4">
              <w:rPr>
                <w:rFonts w:ascii="Arial" w:hAnsi="Arial" w:cs="Arial"/>
              </w:rPr>
              <w:t>DIP Consumer</w:t>
            </w:r>
          </w:p>
        </w:tc>
        <w:tc>
          <w:tcPr>
            <w:tcW w:w="1559" w:type="dxa"/>
            <w:shd w:val="clear" w:color="000000" w:fill="FFFFFF"/>
            <w:hideMark/>
          </w:tcPr>
          <w:p w14:paraId="668AFCF6" w14:textId="77777777" w:rsidR="000869EC" w:rsidRPr="00B318D4" w:rsidRDefault="000869EC" w:rsidP="005B3B73">
            <w:pPr>
              <w:rPr>
                <w:rFonts w:ascii="Arial" w:hAnsi="Arial" w:cs="Arial"/>
              </w:rPr>
            </w:pPr>
            <w:r w:rsidRPr="00B318D4">
              <w:rPr>
                <w:rFonts w:ascii="Arial" w:hAnsi="Arial" w:cs="Arial"/>
              </w:rPr>
              <w:t xml:space="preserve">Access </w:t>
            </w:r>
            <w:r w:rsidRPr="00B318D4">
              <w:rPr>
                <w:rFonts w:ascii="Arial" w:hAnsi="Arial" w:cs="Arial"/>
                <w:lang w:val="en-US"/>
              </w:rPr>
              <w:t>LOM</w:t>
            </w:r>
            <w:r w:rsidRPr="00B318D4">
              <w:rPr>
                <w:rFonts w:ascii="Arial" w:hAnsi="Arial" w:cs="Arial"/>
              </w:rPr>
              <w:t xml:space="preserve"> Metadata</w:t>
            </w:r>
          </w:p>
        </w:tc>
        <w:tc>
          <w:tcPr>
            <w:tcW w:w="4536" w:type="dxa"/>
            <w:shd w:val="clear" w:color="000000" w:fill="FFFFFF"/>
            <w:hideMark/>
          </w:tcPr>
          <w:p w14:paraId="7D1749CC" w14:textId="77777777" w:rsidR="000869EC" w:rsidRPr="00B318D4" w:rsidRDefault="000869EC" w:rsidP="005B3B73">
            <w:pPr>
              <w:rPr>
                <w:rFonts w:ascii="Arial" w:hAnsi="Arial" w:cs="Arial"/>
                <w:lang w:val="en-US"/>
              </w:rPr>
            </w:pPr>
            <w:r w:rsidRPr="00B318D4">
              <w:rPr>
                <w:rFonts w:ascii="Arial" w:hAnsi="Arial" w:cs="Arial"/>
                <w:lang w:val="en-US"/>
              </w:rPr>
              <w:t>The Consumer sends a LD LOM metadata record request to the Octopus Repository. The Access Module evaluates the authorization access. In case that the authorization access evaluation is passed, a LD LOM Metadata AIP request is submitted to the Indexing Module. The Access Module receives the requested AIPs from the Indexing Module. The received LD LOM metadata AIP records are further processed and the necessary Dissemination Information Package (DIP) is prepared. The generated LD LOM metadata DIP is transferred to the Consumer.</w:t>
            </w:r>
          </w:p>
        </w:tc>
      </w:tr>
      <w:tr w:rsidR="000869EC" w:rsidRPr="00B318D4" w14:paraId="34BB6DC4" w14:textId="77777777" w:rsidTr="005B3B73">
        <w:trPr>
          <w:trHeight w:val="2403"/>
        </w:trPr>
        <w:tc>
          <w:tcPr>
            <w:tcW w:w="722" w:type="dxa"/>
            <w:shd w:val="clear" w:color="000000" w:fill="FFFFFF"/>
            <w:noWrap/>
            <w:hideMark/>
          </w:tcPr>
          <w:p w14:paraId="4F75D904" w14:textId="77777777" w:rsidR="000869EC" w:rsidRPr="00B318D4" w:rsidRDefault="000869EC" w:rsidP="005B3B73">
            <w:pPr>
              <w:rPr>
                <w:rFonts w:ascii="Arial" w:hAnsi="Arial" w:cs="Arial"/>
                <w:lang w:val="en-US"/>
              </w:rPr>
            </w:pPr>
            <w:r w:rsidRPr="00B318D4">
              <w:rPr>
                <w:rFonts w:ascii="Arial" w:hAnsi="Arial" w:cs="Arial"/>
                <w:lang w:val="en-US"/>
              </w:rPr>
              <w:lastRenderedPageBreak/>
              <w:t>5</w:t>
            </w:r>
          </w:p>
        </w:tc>
        <w:tc>
          <w:tcPr>
            <w:tcW w:w="1331" w:type="dxa"/>
            <w:shd w:val="clear" w:color="000000" w:fill="FFFFFF"/>
            <w:hideMark/>
          </w:tcPr>
          <w:p w14:paraId="77134538" w14:textId="77777777" w:rsidR="000869EC" w:rsidRPr="00B318D4" w:rsidRDefault="000869EC" w:rsidP="005B3B73">
            <w:pPr>
              <w:rPr>
                <w:rFonts w:ascii="Arial" w:hAnsi="Arial" w:cs="Arial"/>
              </w:rPr>
            </w:pPr>
            <w:r w:rsidRPr="00B318D4">
              <w:rPr>
                <w:rFonts w:ascii="Arial" w:hAnsi="Arial" w:cs="Arial"/>
              </w:rPr>
              <w:t>DIP Consumer</w:t>
            </w:r>
          </w:p>
        </w:tc>
        <w:tc>
          <w:tcPr>
            <w:tcW w:w="1559" w:type="dxa"/>
            <w:shd w:val="clear" w:color="000000" w:fill="FFFFFF"/>
            <w:hideMark/>
          </w:tcPr>
          <w:p w14:paraId="395367AF" w14:textId="77777777" w:rsidR="000869EC" w:rsidRPr="00B318D4" w:rsidRDefault="000869EC" w:rsidP="005B3B73">
            <w:pPr>
              <w:rPr>
                <w:rFonts w:ascii="Arial" w:hAnsi="Arial" w:cs="Arial"/>
                <w:lang w:val="en-US"/>
              </w:rPr>
            </w:pPr>
            <w:r w:rsidRPr="00B318D4">
              <w:rPr>
                <w:rFonts w:ascii="Arial" w:hAnsi="Arial" w:cs="Arial"/>
                <w:lang w:val="en-US"/>
              </w:rPr>
              <w:t>Access LD Unit of Learning</w:t>
            </w:r>
          </w:p>
        </w:tc>
        <w:tc>
          <w:tcPr>
            <w:tcW w:w="4536" w:type="dxa"/>
            <w:shd w:val="clear" w:color="000000" w:fill="FFFFFF"/>
            <w:hideMark/>
          </w:tcPr>
          <w:p w14:paraId="4FBD859B" w14:textId="77777777" w:rsidR="000869EC" w:rsidRPr="00B318D4" w:rsidRDefault="000869EC" w:rsidP="005B3B73">
            <w:pPr>
              <w:rPr>
                <w:rFonts w:ascii="Arial" w:hAnsi="Arial" w:cs="Arial"/>
                <w:lang w:val="en-US"/>
              </w:rPr>
            </w:pPr>
            <w:r w:rsidRPr="00B318D4">
              <w:rPr>
                <w:rFonts w:ascii="Arial" w:hAnsi="Arial" w:cs="Arial"/>
                <w:lang w:val="en-US"/>
              </w:rPr>
              <w:t>The Consumer sends a LD Unit of Learning record request to the Octopus Repository. The Access Module evaluates the authorization access. In case that the authorization access evaluation is passed, a LD Unit of Learning AIP request is submitted to the Indexing Module. The Access Module receives the requested AIPs from the Indexing Module. The received LD Unit of Learning AIP records are further processed and the necessary Dissemination Information Package (DIP) is prepared. The generated LD Unit of Learning DIP is transferred to the Consumer.</w:t>
            </w:r>
          </w:p>
        </w:tc>
      </w:tr>
      <w:tr w:rsidR="000869EC" w:rsidRPr="00B318D4" w14:paraId="38E48F6D" w14:textId="77777777" w:rsidTr="005B3B73">
        <w:trPr>
          <w:trHeight w:val="2121"/>
        </w:trPr>
        <w:tc>
          <w:tcPr>
            <w:tcW w:w="722" w:type="dxa"/>
            <w:shd w:val="clear" w:color="000000" w:fill="FFFFFF"/>
            <w:noWrap/>
            <w:hideMark/>
          </w:tcPr>
          <w:p w14:paraId="156EC59B" w14:textId="77777777" w:rsidR="000869EC" w:rsidRPr="00B318D4" w:rsidRDefault="000869EC" w:rsidP="005B3B73">
            <w:pPr>
              <w:rPr>
                <w:rFonts w:ascii="Arial" w:hAnsi="Arial" w:cs="Arial"/>
                <w:lang w:val="en-US"/>
              </w:rPr>
            </w:pPr>
            <w:r w:rsidRPr="00B318D4">
              <w:rPr>
                <w:rFonts w:ascii="Arial" w:hAnsi="Arial" w:cs="Arial"/>
                <w:lang w:val="en-US"/>
              </w:rPr>
              <w:t>5</w:t>
            </w:r>
          </w:p>
        </w:tc>
        <w:tc>
          <w:tcPr>
            <w:tcW w:w="1331" w:type="dxa"/>
            <w:shd w:val="clear" w:color="000000" w:fill="FFFFFF"/>
            <w:hideMark/>
          </w:tcPr>
          <w:p w14:paraId="559F9723" w14:textId="77777777" w:rsidR="000869EC" w:rsidRPr="00B318D4" w:rsidRDefault="000869EC" w:rsidP="005B3B73">
            <w:pPr>
              <w:rPr>
                <w:rFonts w:ascii="Arial" w:hAnsi="Arial" w:cs="Arial"/>
              </w:rPr>
            </w:pPr>
            <w:r w:rsidRPr="00B318D4">
              <w:rPr>
                <w:rFonts w:ascii="Arial" w:hAnsi="Arial" w:cs="Arial"/>
              </w:rPr>
              <w:t>DIP Consumer</w:t>
            </w:r>
          </w:p>
        </w:tc>
        <w:tc>
          <w:tcPr>
            <w:tcW w:w="1559" w:type="dxa"/>
            <w:shd w:val="clear" w:color="000000" w:fill="FFFFFF"/>
            <w:hideMark/>
          </w:tcPr>
          <w:p w14:paraId="6675ECA9" w14:textId="77777777" w:rsidR="000869EC" w:rsidRPr="00B318D4" w:rsidRDefault="000869EC" w:rsidP="005B3B73">
            <w:pPr>
              <w:rPr>
                <w:rFonts w:ascii="Arial" w:hAnsi="Arial" w:cs="Arial"/>
              </w:rPr>
            </w:pPr>
            <w:r w:rsidRPr="00B318D4">
              <w:rPr>
                <w:rFonts w:ascii="Arial" w:hAnsi="Arial" w:cs="Arial"/>
              </w:rPr>
              <w:t>Access User Info</w:t>
            </w:r>
          </w:p>
        </w:tc>
        <w:tc>
          <w:tcPr>
            <w:tcW w:w="4536" w:type="dxa"/>
            <w:shd w:val="clear" w:color="000000" w:fill="FFFFFF"/>
            <w:hideMark/>
          </w:tcPr>
          <w:p w14:paraId="5504EC28" w14:textId="77777777" w:rsidR="000869EC" w:rsidRPr="00B318D4" w:rsidRDefault="000869EC" w:rsidP="005B3B73">
            <w:pPr>
              <w:keepNext/>
              <w:rPr>
                <w:rFonts w:ascii="Arial" w:hAnsi="Arial" w:cs="Arial"/>
              </w:rPr>
            </w:pPr>
            <w:r w:rsidRPr="00B318D4">
              <w:rPr>
                <w:rFonts w:ascii="Arial" w:hAnsi="Arial" w:cs="Arial"/>
                <w:lang w:val="en-US"/>
              </w:rPr>
              <w:t xml:space="preserve">The Consumer sends a User information record request to the Octopus Repository. The Access Module evaluates the authorization access. In case that the authorization access evaluation is passed, a User AIP request is submitted to the Archival Module. The Access Module receives the requested AIPs from the Archival Module. The received User AIPs are further processed and the necessary Dissemination Information Package (DIP) is prepared. </w:t>
            </w:r>
            <w:r w:rsidRPr="00B318D4">
              <w:rPr>
                <w:rFonts w:ascii="Arial" w:hAnsi="Arial" w:cs="Arial"/>
              </w:rPr>
              <w:t>The generated User DIP is transfered to the Consumer.</w:t>
            </w:r>
          </w:p>
        </w:tc>
      </w:tr>
    </w:tbl>
    <w:p w14:paraId="335F1AB8" w14:textId="77777777" w:rsidR="000869EC" w:rsidRPr="00B318D4" w:rsidRDefault="000869EC" w:rsidP="000869EC">
      <w:pPr>
        <w:pStyle w:val="Caption"/>
        <w:rPr>
          <w:rFonts w:ascii="Arial" w:hAnsi="Arial" w:cs="Arial"/>
          <w:lang w:val="en-US"/>
        </w:rPr>
      </w:pPr>
      <w:bookmarkStart w:id="298" w:name="_Ref299286806"/>
      <w:bookmarkStart w:id="299" w:name="_Toc299698938"/>
      <w:r w:rsidRPr="00B318D4">
        <w:rPr>
          <w:rFonts w:ascii="Arial" w:hAnsi="Arial" w:cs="Arial"/>
        </w:rPr>
        <w:t xml:space="preserve">Table </w:t>
      </w:r>
      <w:r w:rsidRPr="00B318D4">
        <w:rPr>
          <w:rFonts w:ascii="Arial" w:hAnsi="Arial" w:cs="Arial"/>
        </w:rPr>
        <w:fldChar w:fldCharType="begin"/>
      </w:r>
      <w:r w:rsidRPr="00B318D4">
        <w:rPr>
          <w:rFonts w:ascii="Arial" w:hAnsi="Arial" w:cs="Arial"/>
        </w:rPr>
        <w:instrText xml:space="preserve"> SEQ Table \* ARABIC </w:instrText>
      </w:r>
      <w:r w:rsidRPr="00B318D4">
        <w:rPr>
          <w:rFonts w:ascii="Arial" w:hAnsi="Arial" w:cs="Arial"/>
        </w:rPr>
        <w:fldChar w:fldCharType="separate"/>
      </w:r>
      <w:r w:rsidR="001F7994" w:rsidRPr="00B318D4">
        <w:rPr>
          <w:rFonts w:ascii="Arial" w:hAnsi="Arial" w:cs="Arial"/>
          <w:noProof/>
        </w:rPr>
        <w:t>6</w:t>
      </w:r>
      <w:r w:rsidRPr="00B318D4">
        <w:rPr>
          <w:rFonts w:ascii="Arial" w:hAnsi="Arial" w:cs="Arial"/>
        </w:rPr>
        <w:fldChar w:fldCharType="end"/>
      </w:r>
      <w:bookmarkEnd w:id="298"/>
      <w:r w:rsidRPr="00B318D4">
        <w:rPr>
          <w:rFonts w:ascii="Arial" w:hAnsi="Arial" w:cs="Arial"/>
        </w:rPr>
        <w:t>: The Access Module’s Use Cases</w:t>
      </w:r>
      <w:bookmarkEnd w:id="299"/>
    </w:p>
    <w:p w14:paraId="6290E1AE" w14:textId="77777777" w:rsidR="000869EC" w:rsidRPr="00B318D4" w:rsidRDefault="000869EC" w:rsidP="000869EC">
      <w:pPr>
        <w:rPr>
          <w:rFonts w:ascii="Arial" w:hAnsi="Arial" w:cs="Arial"/>
          <w:lang w:val="en-US" w:eastAsia="en-GB"/>
        </w:rPr>
      </w:pPr>
    </w:p>
    <w:p w14:paraId="0CE202A9" w14:textId="77777777" w:rsidR="000869EC" w:rsidRPr="00B318D4" w:rsidRDefault="000869EC" w:rsidP="00097BAD">
      <w:pPr>
        <w:rPr>
          <w:rFonts w:ascii="Arial" w:hAnsi="Arial" w:cs="Arial"/>
          <w:lang w:val="en-US"/>
        </w:rPr>
      </w:pPr>
    </w:p>
    <w:p w14:paraId="623D308C" w14:textId="77777777" w:rsidR="00097BAD" w:rsidRPr="00B318D4" w:rsidRDefault="00097BAD" w:rsidP="00097BAD">
      <w:pPr>
        <w:rPr>
          <w:rFonts w:ascii="Arial" w:hAnsi="Arial" w:cs="Arial"/>
          <w:lang w:val="en-US"/>
        </w:rPr>
      </w:pPr>
    </w:p>
    <w:p w14:paraId="3D0EE0A5" w14:textId="77777777" w:rsidR="00097BAD" w:rsidRPr="00B318D4" w:rsidRDefault="00097BAD" w:rsidP="001E45C2">
      <w:pPr>
        <w:pStyle w:val="Heading2"/>
        <w:rPr>
          <w:rFonts w:ascii="Arial" w:hAnsi="Arial" w:cs="Arial"/>
          <w:lang w:val="en-US"/>
        </w:rPr>
      </w:pPr>
      <w:bookmarkStart w:id="300" w:name="_Toc447628874"/>
      <w:r w:rsidRPr="00B318D4">
        <w:rPr>
          <w:rFonts w:ascii="Arial" w:hAnsi="Arial" w:cs="Arial"/>
          <w:lang w:val="en-US"/>
        </w:rPr>
        <w:t>Metadata Management and Sharing Framework and Architecture</w:t>
      </w:r>
      <w:bookmarkEnd w:id="300"/>
    </w:p>
    <w:p w14:paraId="7ECCF966" w14:textId="176CCFDD" w:rsidR="00097BAD" w:rsidRPr="00B318D4" w:rsidRDefault="00097BAD" w:rsidP="00097BAD">
      <w:pPr>
        <w:rPr>
          <w:rFonts w:ascii="Arial" w:hAnsi="Arial" w:cs="Arial"/>
          <w:lang w:val="en-US"/>
        </w:rPr>
      </w:pPr>
      <w:r w:rsidRPr="00B318D4">
        <w:rPr>
          <w:rFonts w:ascii="Arial" w:hAnsi="Arial" w:cs="Arial"/>
          <w:lang w:val="en-US"/>
        </w:rPr>
        <w:t xml:space="preserve">A typical LMS can be conceptually represented with the architecture on the left part of Fig. </w:t>
      </w:r>
      <w:r w:rsidR="00E46F24" w:rsidRPr="00B318D4">
        <w:rPr>
          <w:rFonts w:ascii="Arial" w:hAnsi="Arial" w:cs="Arial"/>
          <w:lang w:val="en-US"/>
        </w:rPr>
        <w:t>78</w:t>
      </w:r>
      <w:r w:rsidRPr="00B318D4">
        <w:rPr>
          <w:rFonts w:ascii="Arial" w:hAnsi="Arial" w:cs="Arial"/>
          <w:lang w:val="en-US"/>
        </w:rPr>
        <w:t>. In this architecture, a LMS consists of the following:</w:t>
      </w:r>
    </w:p>
    <w:p w14:paraId="1888A7A2" w14:textId="77777777" w:rsidR="00097BAD" w:rsidRPr="00B318D4" w:rsidRDefault="00097BAD" w:rsidP="005D66C0">
      <w:pPr>
        <w:pStyle w:val="ListParagraph"/>
        <w:numPr>
          <w:ilvl w:val="0"/>
          <w:numId w:val="30"/>
        </w:numPr>
        <w:spacing w:after="160"/>
        <w:rPr>
          <w:rFonts w:ascii="Arial" w:hAnsi="Arial" w:cs="Arial"/>
          <w:lang w:val="en-US"/>
        </w:rPr>
      </w:pPr>
      <w:r w:rsidRPr="00B318D4">
        <w:rPr>
          <w:rFonts w:ascii="Arial" w:hAnsi="Arial" w:cs="Arial"/>
          <w:lang w:val="en-US"/>
        </w:rPr>
        <w:t>A set of Learning/Collaboration services</w:t>
      </w:r>
    </w:p>
    <w:p w14:paraId="4D93A2C7" w14:textId="77777777" w:rsidR="00097BAD" w:rsidRPr="00B318D4" w:rsidRDefault="00097BAD" w:rsidP="005D66C0">
      <w:pPr>
        <w:pStyle w:val="ListParagraph"/>
        <w:numPr>
          <w:ilvl w:val="0"/>
          <w:numId w:val="30"/>
        </w:numPr>
        <w:spacing w:after="160"/>
        <w:rPr>
          <w:rFonts w:ascii="Arial" w:hAnsi="Arial" w:cs="Arial"/>
          <w:lang w:val="en-US"/>
        </w:rPr>
      </w:pPr>
      <w:r w:rsidRPr="00B318D4">
        <w:rPr>
          <w:rFonts w:ascii="Arial" w:hAnsi="Arial" w:cs="Arial"/>
          <w:lang w:val="en-US"/>
        </w:rPr>
        <w:t xml:space="preserve">a set of Course Creation/Management Services, and </w:t>
      </w:r>
    </w:p>
    <w:p w14:paraId="33D89D96" w14:textId="77777777" w:rsidR="00097BAD" w:rsidRPr="00B318D4" w:rsidRDefault="00097BAD" w:rsidP="005D66C0">
      <w:pPr>
        <w:pStyle w:val="ListParagraph"/>
        <w:numPr>
          <w:ilvl w:val="0"/>
          <w:numId w:val="30"/>
        </w:numPr>
        <w:spacing w:after="160"/>
        <w:rPr>
          <w:rFonts w:ascii="Arial" w:hAnsi="Arial" w:cs="Arial"/>
          <w:lang w:val="en-US"/>
        </w:rPr>
      </w:pPr>
      <w:r w:rsidRPr="00B318D4">
        <w:rPr>
          <w:rFonts w:ascii="Arial" w:hAnsi="Arial" w:cs="Arial"/>
          <w:lang w:val="en-US"/>
        </w:rPr>
        <w:t xml:space="preserve">a Learning Resources Repository for the storage of the learning resources (physically of by reference) and their metadata. </w:t>
      </w:r>
    </w:p>
    <w:p w14:paraId="18224F8C" w14:textId="77777777" w:rsidR="00097BAD" w:rsidRPr="00B318D4" w:rsidRDefault="00097BAD" w:rsidP="00097BAD">
      <w:pPr>
        <w:rPr>
          <w:rFonts w:ascii="Arial" w:hAnsi="Arial" w:cs="Arial"/>
          <w:lang w:val="en-US"/>
        </w:rPr>
      </w:pPr>
      <w:r w:rsidRPr="00B318D4">
        <w:rPr>
          <w:rFonts w:ascii="Arial" w:hAnsi="Arial" w:cs="Arial"/>
          <w:lang w:val="en-US"/>
        </w:rPr>
        <w:t xml:space="preserve">In this section we present a framework and an architecture for learning resource management and sharing aiming at facilitating the implementation of such functionality on top of existing Learning Management Systems. The main component of this architecture that allows for the extension of an LMS for effective resource management and sharing is called the Metadata Management and Sharing System. </w:t>
      </w:r>
    </w:p>
    <w:p w14:paraId="77526F58" w14:textId="77777777" w:rsidR="00097BAD" w:rsidRPr="00B318D4" w:rsidRDefault="00097BAD" w:rsidP="00097BAD">
      <w:pPr>
        <w:rPr>
          <w:rFonts w:ascii="Arial" w:hAnsi="Arial" w:cs="Arial"/>
          <w:lang w:val="en-US"/>
        </w:rPr>
      </w:pPr>
      <w:r w:rsidRPr="00B318D4">
        <w:rPr>
          <w:rFonts w:ascii="Arial" w:hAnsi="Arial" w:cs="Arial"/>
          <w:lang w:val="en-US"/>
        </w:rPr>
        <w:t xml:space="preserve">The Metadata Management and Sharing System allows for the creation of LOM metadata descriptions based on different APs, supporting the needs of different communities in different educational contexts. The technical experts can take advantage of the system, in order to develop an appropriate AP by using the Application Profile Builder that the users can later use in order to create the corresponding LOM metadata descriptions through the LOM editor. The LOM XML documents that are produced can be searched and edited through appropriate user interfaces. Moreover, the OAI-PMH Interface implementing the OAI-PMH protocol on top of the LOM Metadata Repository allows for the exposure of the metadata to Learning Resources Federations/Consumers. </w:t>
      </w:r>
    </w:p>
    <w:p w14:paraId="308679BB" w14:textId="77777777" w:rsidR="00097BAD" w:rsidRPr="00B318D4" w:rsidRDefault="00097BAD" w:rsidP="00097BAD">
      <w:pPr>
        <w:keepNext/>
        <w:rPr>
          <w:rFonts w:ascii="Arial" w:hAnsi="Arial" w:cs="Arial"/>
        </w:rPr>
      </w:pPr>
      <w:r w:rsidRPr="00B318D4">
        <w:rPr>
          <w:rFonts w:ascii="Arial" w:hAnsi="Arial" w:cs="Arial"/>
          <w:noProof/>
          <w:lang w:eastAsia="el-GR"/>
        </w:rPr>
        <w:lastRenderedPageBreak/>
        <w:drawing>
          <wp:inline distT="0" distB="0" distL="0" distR="0" wp14:anchorId="078F0A53" wp14:editId="158BCE66">
            <wp:extent cx="5934075" cy="30384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34075" cy="3038475"/>
                    </a:xfrm>
                    <a:prstGeom prst="rect">
                      <a:avLst/>
                    </a:prstGeom>
                    <a:noFill/>
                    <a:ln>
                      <a:noFill/>
                    </a:ln>
                  </pic:spPr>
                </pic:pic>
              </a:graphicData>
            </a:graphic>
          </wp:inline>
        </w:drawing>
      </w:r>
    </w:p>
    <w:p w14:paraId="31F8D107" w14:textId="77777777" w:rsidR="00097BAD" w:rsidRPr="00B318D4" w:rsidRDefault="00097BAD" w:rsidP="00097BAD">
      <w:pPr>
        <w:pStyle w:val="Caption"/>
        <w:rPr>
          <w:rFonts w:ascii="Arial" w:hAnsi="Arial" w:cs="Arial"/>
        </w:rPr>
      </w:pPr>
      <w:bookmarkStart w:id="301" w:name="_Toc443825570"/>
      <w:r w:rsidRPr="00B318D4">
        <w:rPr>
          <w:rFonts w:ascii="Arial" w:hAnsi="Arial" w:cs="Arial"/>
        </w:rPr>
        <w:t xml:space="preserve">Figure </w:t>
      </w:r>
      <w:r w:rsidRPr="00B318D4">
        <w:rPr>
          <w:rFonts w:ascii="Arial" w:hAnsi="Arial" w:cs="Arial"/>
        </w:rPr>
        <w:fldChar w:fldCharType="begin"/>
      </w:r>
      <w:r w:rsidRPr="00B318D4">
        <w:rPr>
          <w:rFonts w:ascii="Arial" w:hAnsi="Arial" w:cs="Arial"/>
        </w:rPr>
        <w:instrText xml:space="preserve"> SEQ Figure \* ARABIC </w:instrText>
      </w:r>
      <w:r w:rsidRPr="00B318D4">
        <w:rPr>
          <w:rFonts w:ascii="Arial" w:hAnsi="Arial" w:cs="Arial"/>
        </w:rPr>
        <w:fldChar w:fldCharType="separate"/>
      </w:r>
      <w:r w:rsidR="001F7994" w:rsidRPr="00B318D4">
        <w:rPr>
          <w:rFonts w:ascii="Arial" w:hAnsi="Arial" w:cs="Arial"/>
          <w:noProof/>
        </w:rPr>
        <w:t>78</w:t>
      </w:r>
      <w:r w:rsidRPr="00B318D4">
        <w:rPr>
          <w:rFonts w:ascii="Arial" w:hAnsi="Arial" w:cs="Arial"/>
          <w:noProof/>
        </w:rPr>
        <w:fldChar w:fldCharType="end"/>
      </w:r>
      <w:r w:rsidRPr="00B318D4">
        <w:rPr>
          <w:rFonts w:ascii="Arial" w:hAnsi="Arial" w:cs="Arial"/>
        </w:rPr>
        <w:t>:. The Metadata Management and Sharing Architecture</w:t>
      </w:r>
      <w:bookmarkEnd w:id="301"/>
    </w:p>
    <w:p w14:paraId="3177C812" w14:textId="77777777" w:rsidR="00097BAD" w:rsidRPr="00B318D4" w:rsidRDefault="00097BAD" w:rsidP="00097BAD">
      <w:pPr>
        <w:rPr>
          <w:rFonts w:ascii="Arial" w:hAnsi="Arial" w:cs="Arial"/>
          <w:lang w:val="en-US"/>
        </w:rPr>
      </w:pPr>
      <w:r w:rsidRPr="00B318D4">
        <w:rPr>
          <w:rFonts w:ascii="Arial" w:hAnsi="Arial" w:cs="Arial"/>
          <w:lang w:val="en-US"/>
        </w:rPr>
        <w:t xml:space="preserve"> </w:t>
      </w:r>
    </w:p>
    <w:p w14:paraId="5B431BCD" w14:textId="77777777" w:rsidR="00097BAD" w:rsidRPr="00B318D4" w:rsidRDefault="00097BAD" w:rsidP="00097BAD">
      <w:pPr>
        <w:rPr>
          <w:rFonts w:ascii="Arial" w:hAnsi="Arial" w:cs="Arial"/>
        </w:rPr>
      </w:pPr>
      <w:r w:rsidRPr="00B318D4">
        <w:rPr>
          <w:rFonts w:ascii="Arial" w:hAnsi="Arial" w:cs="Arial"/>
          <w:lang w:val="en-US"/>
        </w:rPr>
        <w:t xml:space="preserve">Fig. 1 illustrates in detail the architecture of the Metadata Management and Sharing System (MMSS) and its connection points (interfaces) with the LMS. </w:t>
      </w:r>
      <w:r w:rsidRPr="00B318D4">
        <w:rPr>
          <w:rFonts w:ascii="Arial" w:hAnsi="Arial" w:cs="Arial"/>
        </w:rPr>
        <w:t xml:space="preserve">The MMSS consists of the following components: </w:t>
      </w:r>
    </w:p>
    <w:p w14:paraId="388E6954" w14:textId="77777777" w:rsidR="00097BAD" w:rsidRPr="00B318D4" w:rsidRDefault="00097BAD" w:rsidP="005D66C0">
      <w:pPr>
        <w:pStyle w:val="ListParagraph"/>
        <w:numPr>
          <w:ilvl w:val="0"/>
          <w:numId w:val="31"/>
        </w:numPr>
        <w:spacing w:after="160"/>
        <w:rPr>
          <w:rFonts w:ascii="Arial" w:hAnsi="Arial" w:cs="Arial"/>
        </w:rPr>
      </w:pPr>
      <w:r w:rsidRPr="00B318D4">
        <w:rPr>
          <w:rFonts w:ascii="Arial" w:hAnsi="Arial" w:cs="Arial"/>
          <w:lang w:val="en-US"/>
        </w:rPr>
        <w:t xml:space="preserve">The Application Profile Builder is a web based utility (user interface) that offers a graphical representation of the LOM metadata elements and their structure. Through that utility, the AP expert can navigate through the LOM elements, setting their multiplicity and the vocabularies, taxonomies or ontologies that will be used as value spaces for each of them. Moreover, the expert can state which elements are mandatory, recommended or optional. Furthermore, the expert can create custom vocabularies using list of values, taxonomies or domain ontologies that can be later used in specific metadata elements. </w:t>
      </w:r>
      <w:r w:rsidRPr="00B318D4">
        <w:rPr>
          <w:rFonts w:ascii="Arial" w:hAnsi="Arial" w:cs="Arial"/>
        </w:rPr>
        <w:t>That information is saved in the LOM Editor Database.</w:t>
      </w:r>
    </w:p>
    <w:p w14:paraId="4A6B9DE5" w14:textId="77777777" w:rsidR="00097BAD" w:rsidRPr="00B318D4" w:rsidRDefault="00097BAD" w:rsidP="005D66C0">
      <w:pPr>
        <w:pStyle w:val="ListParagraph"/>
        <w:numPr>
          <w:ilvl w:val="0"/>
          <w:numId w:val="31"/>
        </w:numPr>
        <w:spacing w:after="160"/>
        <w:rPr>
          <w:rFonts w:ascii="Arial" w:hAnsi="Arial" w:cs="Arial"/>
          <w:lang w:val="en-US"/>
        </w:rPr>
      </w:pPr>
      <w:r w:rsidRPr="00B318D4">
        <w:rPr>
          <w:rFonts w:ascii="Arial" w:hAnsi="Arial" w:cs="Arial"/>
          <w:lang w:val="en-US"/>
        </w:rPr>
        <w:t xml:space="preserve">The LOM Editor Database is responsible for the storage of the system properties, the vocabularies, the translations of the GUI and the help descriptions. It also stores the relevant information that is necessary for the system in order to support the APs. </w:t>
      </w:r>
    </w:p>
    <w:p w14:paraId="1D9546FD" w14:textId="77777777" w:rsidR="00097BAD" w:rsidRPr="00B318D4" w:rsidRDefault="00097BAD" w:rsidP="005D66C0">
      <w:pPr>
        <w:pStyle w:val="ListParagraph"/>
        <w:numPr>
          <w:ilvl w:val="0"/>
          <w:numId w:val="31"/>
        </w:numPr>
        <w:spacing w:after="160"/>
        <w:rPr>
          <w:rFonts w:ascii="Arial" w:hAnsi="Arial" w:cs="Arial"/>
          <w:lang w:val="en-US"/>
        </w:rPr>
      </w:pPr>
      <w:r w:rsidRPr="00B318D4">
        <w:rPr>
          <w:rFonts w:ascii="Arial" w:hAnsi="Arial" w:cs="Arial"/>
          <w:lang w:val="en-US"/>
        </w:rPr>
        <w:lastRenderedPageBreak/>
        <w:t>The Translation Interface is a web based wizard utility that can be used by the experts in order to translate the LOM editor’s user interface, labels, prompt messages and help information related to each metadata element into different languages. It takes advantage of the “Google Translate API”, suggesting translations to the user simplifying the translation procedure. The information related to translations is also kept in the LOM Editor Database.</w:t>
      </w:r>
    </w:p>
    <w:p w14:paraId="02D127DD" w14:textId="77777777" w:rsidR="00097BAD" w:rsidRPr="00B318D4" w:rsidRDefault="00097BAD" w:rsidP="005D66C0">
      <w:pPr>
        <w:pStyle w:val="ListParagraph"/>
        <w:numPr>
          <w:ilvl w:val="0"/>
          <w:numId w:val="31"/>
        </w:numPr>
        <w:spacing w:after="160"/>
        <w:rPr>
          <w:rFonts w:ascii="Arial" w:hAnsi="Arial" w:cs="Arial"/>
          <w:lang w:val="en-US"/>
        </w:rPr>
      </w:pPr>
      <w:r w:rsidRPr="00B318D4">
        <w:rPr>
          <w:rFonts w:ascii="Arial" w:hAnsi="Arial" w:cs="Arial"/>
          <w:lang w:val="en-US"/>
        </w:rPr>
        <w:t xml:space="preserve">The LOM Editor is a web application that offers to the users a formal way to create or edit LOM metadata descriptions. The elements that are presented on the editor's user interface are each time adapted to the AP that is being used. The elements associated with vocabularies are supported by auto complete services. For each element a short description (help) is available, explaining the usage of the corresponding element for each AP. The LOM metadata description is finally saved in the LOM Metadata Repository. </w:t>
      </w:r>
    </w:p>
    <w:p w14:paraId="2CF2F57F" w14:textId="77777777" w:rsidR="00097BAD" w:rsidRPr="00B318D4" w:rsidRDefault="00097BAD" w:rsidP="005D66C0">
      <w:pPr>
        <w:pStyle w:val="ListParagraph"/>
        <w:numPr>
          <w:ilvl w:val="0"/>
          <w:numId w:val="31"/>
        </w:numPr>
        <w:spacing w:after="160"/>
        <w:rPr>
          <w:rFonts w:ascii="Arial" w:hAnsi="Arial" w:cs="Arial"/>
          <w:lang w:val="en-US"/>
        </w:rPr>
      </w:pPr>
      <w:r w:rsidRPr="00B318D4">
        <w:rPr>
          <w:rFonts w:ascii="Arial" w:hAnsi="Arial" w:cs="Arial"/>
          <w:lang w:val="en-US"/>
        </w:rPr>
        <w:t xml:space="preserve">The LOM Editor GUI Builder utilizes the information that is kept in the LOM Editor Database and builds the LOM Editor’s user interface. The Schematron Builder is a component invoked by the Application Profile Builder as soon as an AP is saved. It is responsible for the creation of schematron schemas [3] according to the corresponding APs. These schemas are stored in the AP Validation Schemas Repository” and are used for the validation of the XML documents. </w:t>
      </w:r>
    </w:p>
    <w:p w14:paraId="7FC0C30E" w14:textId="77777777" w:rsidR="00097BAD" w:rsidRPr="00B318D4" w:rsidRDefault="00097BAD" w:rsidP="005D66C0">
      <w:pPr>
        <w:pStyle w:val="ListParagraph"/>
        <w:numPr>
          <w:ilvl w:val="0"/>
          <w:numId w:val="31"/>
        </w:numPr>
        <w:spacing w:after="160"/>
        <w:rPr>
          <w:rFonts w:ascii="Arial" w:hAnsi="Arial" w:cs="Arial"/>
          <w:lang w:val="en-US"/>
        </w:rPr>
      </w:pPr>
      <w:r w:rsidRPr="00B318D4">
        <w:rPr>
          <w:rFonts w:ascii="Arial" w:hAnsi="Arial" w:cs="Arial"/>
          <w:lang w:val="en-US"/>
        </w:rPr>
        <w:t>The AP Validation Schemas Repository is the responsible component for the storage of the Application Profile validation schemas (schematron).</w:t>
      </w:r>
    </w:p>
    <w:p w14:paraId="2107F097" w14:textId="77777777" w:rsidR="00097BAD" w:rsidRPr="00B318D4" w:rsidRDefault="00097BAD" w:rsidP="005D66C0">
      <w:pPr>
        <w:pStyle w:val="ListParagraph"/>
        <w:numPr>
          <w:ilvl w:val="0"/>
          <w:numId w:val="31"/>
        </w:numPr>
        <w:spacing w:after="160"/>
        <w:rPr>
          <w:rFonts w:ascii="Arial" w:hAnsi="Arial" w:cs="Arial"/>
        </w:rPr>
      </w:pPr>
      <w:r w:rsidRPr="00B318D4">
        <w:rPr>
          <w:rFonts w:ascii="Arial" w:hAnsi="Arial" w:cs="Arial"/>
          <w:lang w:val="en-US"/>
        </w:rPr>
        <w:t xml:space="preserve">The LOM Metadata Repository is responsible for the storage and management of the generated LOM XML descriptions. </w:t>
      </w:r>
      <w:r w:rsidRPr="00B318D4">
        <w:rPr>
          <w:rFonts w:ascii="Arial" w:hAnsi="Arial" w:cs="Arial"/>
        </w:rPr>
        <w:t>It consists of the following parts:</w:t>
      </w:r>
    </w:p>
    <w:p w14:paraId="48A5981D" w14:textId="77777777" w:rsidR="00097BAD" w:rsidRPr="00B318D4" w:rsidRDefault="00097BAD" w:rsidP="005D66C0">
      <w:pPr>
        <w:pStyle w:val="ListParagraph"/>
        <w:numPr>
          <w:ilvl w:val="1"/>
          <w:numId w:val="31"/>
        </w:numPr>
        <w:spacing w:after="160"/>
        <w:rPr>
          <w:rFonts w:ascii="Arial" w:hAnsi="Arial" w:cs="Arial"/>
          <w:lang w:val="en-US"/>
        </w:rPr>
      </w:pPr>
      <w:r w:rsidRPr="00B318D4">
        <w:rPr>
          <w:rFonts w:ascii="Arial" w:hAnsi="Arial" w:cs="Arial"/>
          <w:lang w:val="en-US"/>
        </w:rPr>
        <w:t xml:space="preserve">The Validation Services that are used to validate the XML documents that are generated by the LOM Editor, utilizing the information that is kept in the AP Validation Schemas Repository. The documents that are invalid are also kept in the repository in </w:t>
      </w:r>
      <w:r w:rsidRPr="00B318D4">
        <w:rPr>
          <w:rFonts w:ascii="Arial" w:hAnsi="Arial" w:cs="Arial"/>
          <w:lang w:val="en-US"/>
        </w:rPr>
        <w:lastRenderedPageBreak/>
        <w:t>order to be later completed by the user, but will not be published through the OAI-PMH interface until they reach their final state.</w:t>
      </w:r>
    </w:p>
    <w:p w14:paraId="13C96069" w14:textId="77777777" w:rsidR="00097BAD" w:rsidRPr="00B318D4" w:rsidRDefault="00097BAD" w:rsidP="005D66C0">
      <w:pPr>
        <w:pStyle w:val="ListParagraph"/>
        <w:numPr>
          <w:ilvl w:val="1"/>
          <w:numId w:val="31"/>
        </w:numPr>
        <w:spacing w:after="160"/>
        <w:rPr>
          <w:rFonts w:ascii="Arial" w:hAnsi="Arial" w:cs="Arial"/>
          <w:lang w:val="en-US"/>
        </w:rPr>
      </w:pPr>
      <w:r w:rsidRPr="00B318D4">
        <w:rPr>
          <w:rFonts w:ascii="Arial" w:hAnsi="Arial" w:cs="Arial"/>
          <w:lang w:val="en-US"/>
        </w:rPr>
        <w:t>Repository Services is a set of services over the repository collections that conform to the IMS Digital Repositories Interoperability (IMS DRI) Specification [4]. The IMS DRI specification provides recommendations for the interoperation of the most common repository functions enabling diverse components to communicate with one another: search/expose, submit/store, gather/expose and request/deliver.</w:t>
      </w:r>
    </w:p>
    <w:p w14:paraId="2F8467C0" w14:textId="77777777" w:rsidR="00097BAD" w:rsidRPr="00B318D4" w:rsidRDefault="00097BAD" w:rsidP="005D66C0">
      <w:pPr>
        <w:pStyle w:val="ListParagraph"/>
        <w:numPr>
          <w:ilvl w:val="1"/>
          <w:numId w:val="31"/>
        </w:numPr>
        <w:spacing w:after="160"/>
        <w:rPr>
          <w:rFonts w:ascii="Arial" w:hAnsi="Arial" w:cs="Arial"/>
          <w:lang w:val="en-US"/>
        </w:rPr>
      </w:pPr>
      <w:r w:rsidRPr="00B318D4">
        <w:rPr>
          <w:rFonts w:ascii="Arial" w:hAnsi="Arial" w:cs="Arial"/>
          <w:lang w:val="en-US"/>
        </w:rPr>
        <w:t>The OAI-PMH interface is the responsible part for the exposure of the metadata descriptions. It is an implementation of the OAI-PMH protocol, a widely accepted protocol for the exposure of repositories information. The LOM XML documents that are exposed by this protocol have been previously validated based on the corresponding Application Profile and the Validation Services.</w:t>
      </w:r>
    </w:p>
    <w:p w14:paraId="058CEECB" w14:textId="77777777" w:rsidR="00097BAD" w:rsidRPr="00B318D4" w:rsidRDefault="00097BAD" w:rsidP="005D66C0">
      <w:pPr>
        <w:pStyle w:val="ListParagraph"/>
        <w:numPr>
          <w:ilvl w:val="0"/>
          <w:numId w:val="31"/>
        </w:numPr>
        <w:spacing w:after="160"/>
        <w:rPr>
          <w:rFonts w:ascii="Arial" w:hAnsi="Arial" w:cs="Arial"/>
          <w:lang w:val="en-US"/>
        </w:rPr>
      </w:pPr>
      <w:r w:rsidRPr="00B318D4">
        <w:rPr>
          <w:rFonts w:ascii="Arial" w:hAnsi="Arial" w:cs="Arial"/>
          <w:lang w:val="en-US"/>
        </w:rPr>
        <w:t>The Search &amp; Browse GUI is a web based graphical user interface that can be used to search and browse the content of the LOM Metadata Repository, utilizing the Repository Services.</w:t>
      </w:r>
    </w:p>
    <w:p w14:paraId="0AB1A483" w14:textId="77777777" w:rsidR="00097BAD" w:rsidRPr="00B318D4" w:rsidRDefault="00097BAD" w:rsidP="00097BAD">
      <w:pPr>
        <w:rPr>
          <w:rFonts w:ascii="Arial" w:hAnsi="Arial" w:cs="Arial"/>
          <w:lang w:val="en-US"/>
        </w:rPr>
      </w:pPr>
      <w:r w:rsidRPr="00B318D4">
        <w:rPr>
          <w:rFonts w:ascii="Arial" w:hAnsi="Arial" w:cs="Arial"/>
          <w:lang w:val="en-US"/>
        </w:rPr>
        <w:t>The connection points between the Learning Management System and the Metadata Management and Sharing System are the following, as illustrated in Fig. 1:</w:t>
      </w:r>
    </w:p>
    <w:p w14:paraId="5C00E2FF" w14:textId="77777777" w:rsidR="00097BAD" w:rsidRPr="00B318D4" w:rsidRDefault="00097BAD" w:rsidP="005D66C0">
      <w:pPr>
        <w:pStyle w:val="ListParagraph"/>
        <w:numPr>
          <w:ilvl w:val="0"/>
          <w:numId w:val="32"/>
        </w:numPr>
        <w:spacing w:after="160"/>
        <w:rPr>
          <w:rFonts w:ascii="Arial" w:hAnsi="Arial" w:cs="Arial"/>
          <w:lang w:val="en-US"/>
        </w:rPr>
      </w:pPr>
      <w:r w:rsidRPr="00B318D4">
        <w:rPr>
          <w:rFonts w:ascii="Arial" w:hAnsi="Arial" w:cs="Arial"/>
          <w:lang w:val="en-US"/>
        </w:rPr>
        <w:t xml:space="preserve">The LOM Editor box on the side of the LMS corresponds to the integration of the LOM Editor in the LMS. This requires no effort, since the LOM editor integration is easily done using technologies like iframes without any changes needed to be done on the side of the LMS. The web interface of the LOM editor can be customized using the LOM Editor GUI Builder in order to fit the web interface of the LMS. </w:t>
      </w:r>
    </w:p>
    <w:p w14:paraId="29112D53" w14:textId="77777777" w:rsidR="00097BAD" w:rsidRPr="00B318D4" w:rsidRDefault="00097BAD" w:rsidP="005D66C0">
      <w:pPr>
        <w:pStyle w:val="ListParagraph"/>
        <w:numPr>
          <w:ilvl w:val="0"/>
          <w:numId w:val="32"/>
        </w:numPr>
        <w:spacing w:after="160"/>
        <w:rPr>
          <w:rFonts w:ascii="Arial" w:hAnsi="Arial" w:cs="Arial"/>
          <w:lang w:val="en-US"/>
        </w:rPr>
      </w:pPr>
      <w:r w:rsidRPr="00B318D4">
        <w:rPr>
          <w:rFonts w:ascii="Arial" w:hAnsi="Arial" w:cs="Arial"/>
          <w:lang w:val="en-US"/>
        </w:rPr>
        <w:t xml:space="preserve">The Search &amp; Browse GUI box on the side of the LMS. As in the case of LOM Editor, the Search &amp; Browse GUI can be easily integrated using iframes. </w:t>
      </w:r>
    </w:p>
    <w:p w14:paraId="13049715" w14:textId="77777777" w:rsidR="00097BAD" w:rsidRPr="00B318D4" w:rsidRDefault="00097BAD" w:rsidP="00097BAD">
      <w:pPr>
        <w:rPr>
          <w:rFonts w:ascii="Arial" w:hAnsi="Arial" w:cs="Arial"/>
          <w:lang w:val="en-US"/>
        </w:rPr>
      </w:pPr>
      <w:bookmarkStart w:id="302" w:name="_Toc447628875"/>
      <w:r w:rsidRPr="00B318D4">
        <w:rPr>
          <w:rStyle w:val="Heading1Char"/>
          <w:rFonts w:ascii="Arial" w:eastAsiaTheme="minorEastAsia" w:hAnsi="Arial" w:cs="Arial"/>
          <w:lang w:val="en-US"/>
        </w:rPr>
        <w:t>Implementation and Usage</w:t>
      </w:r>
      <w:bookmarkEnd w:id="302"/>
      <w:r w:rsidRPr="00B318D4">
        <w:rPr>
          <w:rFonts w:ascii="Arial" w:hAnsi="Arial" w:cs="Arial"/>
          <w:lang w:val="en-US"/>
        </w:rPr>
        <w:t xml:space="preserve"> </w:t>
      </w:r>
    </w:p>
    <w:p w14:paraId="3224B082" w14:textId="77777777" w:rsidR="00097BAD" w:rsidRPr="00B318D4" w:rsidRDefault="00097BAD" w:rsidP="00097BAD">
      <w:pPr>
        <w:rPr>
          <w:rFonts w:ascii="Arial" w:hAnsi="Arial" w:cs="Arial"/>
          <w:lang w:val="en-US"/>
        </w:rPr>
      </w:pPr>
      <w:r w:rsidRPr="00B318D4">
        <w:rPr>
          <w:rFonts w:ascii="Arial" w:hAnsi="Arial" w:cs="Arial"/>
          <w:lang w:val="en-US"/>
        </w:rPr>
        <w:lastRenderedPageBreak/>
        <w:t xml:space="preserve">The MMSS has been successfully implemented on top of both Octopus and MOLE (Multimedia Open Learning Environment – </w:t>
      </w:r>
      <w:hyperlink r:id="rId106" w:history="1">
        <w:r w:rsidRPr="00B318D4">
          <w:rPr>
            <w:rStyle w:val="Hyperlink"/>
            <w:rFonts w:ascii="Arial" w:hAnsi="Arial" w:cs="Arial"/>
            <w:lang w:val="en-US"/>
          </w:rPr>
          <w:t>http://www.moleportal.eu/</w:t>
        </w:r>
      </w:hyperlink>
      <w:r w:rsidRPr="00B318D4">
        <w:rPr>
          <w:rFonts w:ascii="Arial" w:hAnsi="Arial" w:cs="Arial"/>
          <w:lang w:val="en-US"/>
        </w:rPr>
        <w:t xml:space="preserve">). </w:t>
      </w:r>
    </w:p>
    <w:p w14:paraId="449447B0" w14:textId="77777777" w:rsidR="00097BAD" w:rsidRPr="00B318D4" w:rsidRDefault="00097BAD" w:rsidP="00097BAD">
      <w:pPr>
        <w:rPr>
          <w:rFonts w:ascii="Arial" w:hAnsi="Arial" w:cs="Arial"/>
          <w:lang w:val="en-US"/>
        </w:rPr>
      </w:pPr>
      <w:r w:rsidRPr="00B318D4">
        <w:rPr>
          <w:rFonts w:ascii="Arial" w:hAnsi="Arial" w:cs="Arial"/>
          <w:lang w:val="en-US"/>
        </w:rPr>
        <w:t>Mole is developed by the Laboratory of Distributed Multimedia Information Systems and Applications (TUC/MUSIC) of the Technical University of Crete. Throw MOLE, MMSS has been utilized and supported different educational communities, secondary education teachers and organic farming professionals, established in the context of four EU Projects (pSkills - http://pskills.ced.tuc.gr, Organic.Mednet - http://www.organic-mednet.eu, CerOrganic - http://www.cerorganic.eu, and Organic.Balkanet - http://www.organic-balkanet.eu). Their MOLE instances are available from http://pskills.moleportal.eu/, http://om.moleportal.eu, http://cerorganic.moleportal.eu, and http://ob.moleportal.eu respectively.</w:t>
      </w:r>
    </w:p>
    <w:p w14:paraId="1C699A4D" w14:textId="43549431" w:rsidR="00C82FF1" w:rsidRPr="00B318D4" w:rsidRDefault="00C82FF1">
      <w:pPr>
        <w:spacing w:line="276" w:lineRule="auto"/>
        <w:jc w:val="left"/>
        <w:rPr>
          <w:rFonts w:ascii="Arial" w:hAnsi="Arial" w:cs="Arial"/>
          <w:lang w:val="en-US"/>
        </w:rPr>
      </w:pPr>
      <w:r w:rsidRPr="00B318D4">
        <w:rPr>
          <w:rFonts w:ascii="Arial" w:hAnsi="Arial" w:cs="Arial"/>
          <w:lang w:val="en-US"/>
        </w:rPr>
        <w:br w:type="page"/>
      </w:r>
    </w:p>
    <w:p w14:paraId="53E45841" w14:textId="2F8DF567" w:rsidR="00BB7886" w:rsidRPr="00B318D4" w:rsidRDefault="00BA17C8" w:rsidP="00C82FF1">
      <w:pPr>
        <w:pStyle w:val="Heading1"/>
        <w:rPr>
          <w:rFonts w:ascii="Arial" w:hAnsi="Arial" w:cs="Arial"/>
          <w:lang w:val="en-US"/>
        </w:rPr>
      </w:pPr>
      <w:bookmarkStart w:id="303" w:name="_Toc447628876"/>
      <w:r w:rsidRPr="00B318D4">
        <w:rPr>
          <w:rFonts w:ascii="Arial" w:hAnsi="Arial" w:cs="Arial"/>
          <w:lang w:val="en-US"/>
        </w:rPr>
        <w:lastRenderedPageBreak/>
        <w:t>Conclusion and fu</w:t>
      </w:r>
      <w:r w:rsidR="00BB7886" w:rsidRPr="00B318D4">
        <w:rPr>
          <w:rFonts w:ascii="Arial" w:hAnsi="Arial" w:cs="Arial"/>
          <w:lang w:val="en-US"/>
        </w:rPr>
        <w:t>ture work</w:t>
      </w:r>
      <w:bookmarkEnd w:id="303"/>
    </w:p>
    <w:p w14:paraId="22A7A3FF" w14:textId="1B38373B" w:rsidR="00263CE3" w:rsidRPr="00B318D4" w:rsidRDefault="00263CE3" w:rsidP="00263CE3">
      <w:pPr>
        <w:pStyle w:val="Heading2"/>
        <w:rPr>
          <w:rFonts w:ascii="Arial" w:hAnsi="Arial" w:cs="Arial"/>
          <w:lang w:val="en-US"/>
        </w:rPr>
      </w:pPr>
      <w:bookmarkStart w:id="304" w:name="_Toc447628877"/>
      <w:r w:rsidRPr="00B318D4">
        <w:rPr>
          <w:rFonts w:ascii="Arial" w:hAnsi="Arial" w:cs="Arial"/>
          <w:lang w:val="en-US"/>
        </w:rPr>
        <w:t>Contributions of this thesis</w:t>
      </w:r>
      <w:bookmarkEnd w:id="304"/>
    </w:p>
    <w:p w14:paraId="66EA333A" w14:textId="77777777" w:rsidR="00871180" w:rsidRPr="00B318D4" w:rsidRDefault="00871180" w:rsidP="001E45C2">
      <w:pPr>
        <w:rPr>
          <w:rFonts w:ascii="Arial" w:hAnsi="Arial" w:cs="Arial"/>
          <w:lang w:val="en-US"/>
        </w:rPr>
      </w:pPr>
      <w:r w:rsidRPr="00B318D4">
        <w:rPr>
          <w:rFonts w:ascii="Arial" w:hAnsi="Arial" w:cs="Arial"/>
          <w:lang w:val="en-US"/>
        </w:rPr>
        <w:t xml:space="preserve">Exploiting usability engineering approaches, as in the case of Octopus, can address the current shortcomings of instructional design tools and enable effective collaboration and support for instructional designers and teachers while, at the same time, exploit the dominant standard for instructional design, namely IMS LD. Our experience supports the findings of Demt et al. [6] that “conceptual complexity does not impede effective IMS LD authoring, so the </w:t>
      </w:r>
      <w:r w:rsidRPr="00B318D4">
        <w:rPr>
          <w:rFonts w:ascii="Arial" w:hAnsi="Arial" w:cs="Arial"/>
          <w:szCs w:val="20"/>
          <w:lang w:val="en-US"/>
        </w:rPr>
        <w:t>barriers</w:t>
      </w:r>
      <w:r w:rsidRPr="00B318D4">
        <w:rPr>
          <w:rFonts w:ascii="Arial" w:hAnsi="Arial" w:cs="Arial"/>
          <w:lang w:val="en-US"/>
        </w:rPr>
        <w:t xml:space="preserve"> to adoption appear to lie elsewhere”. Effective user interface metaphors can hide the most difficult parts of the IMS LD model and raise the perceived ease of use and usefulness of tools. Consequently, the main contribution of our work is that usability engineering principles and methodologies are important to ensure alignment of instructional design tools with users’ needs and expectations without sacrificing compliance with standards.</w:t>
      </w:r>
    </w:p>
    <w:p w14:paraId="687728C2" w14:textId="50ED63B2" w:rsidR="00575A4A" w:rsidRPr="00B318D4" w:rsidRDefault="00575A4A" w:rsidP="001E45C2">
      <w:pPr>
        <w:rPr>
          <w:rFonts w:ascii="Arial" w:hAnsi="Arial" w:cs="Arial"/>
          <w:lang w:val="en-US"/>
        </w:rPr>
      </w:pPr>
      <w:r w:rsidRPr="00B318D4">
        <w:rPr>
          <w:rFonts w:ascii="Arial" w:hAnsi="Arial" w:cs="Arial"/>
          <w:lang w:val="en-US"/>
        </w:rPr>
        <w:t xml:space="preserve">The work presented in this thesis has been exploited in </w:t>
      </w:r>
      <w:r w:rsidR="003106AE" w:rsidRPr="00B318D4">
        <w:rPr>
          <w:rFonts w:ascii="Arial" w:hAnsi="Arial" w:cs="Arial"/>
          <w:lang w:val="en-US"/>
        </w:rPr>
        <w:t xml:space="preserve">five </w:t>
      </w:r>
      <w:r w:rsidRPr="00B318D4">
        <w:rPr>
          <w:rFonts w:ascii="Arial" w:hAnsi="Arial" w:cs="Arial"/>
          <w:lang w:val="en-US"/>
        </w:rPr>
        <w:t>European Projects,</w:t>
      </w:r>
      <w:r w:rsidR="003106AE" w:rsidRPr="00B318D4">
        <w:rPr>
          <w:rFonts w:ascii="Arial" w:hAnsi="Arial" w:cs="Arial"/>
          <w:lang w:val="en-US"/>
        </w:rPr>
        <w:t xml:space="preserve"> ODS (Open Discovery Space), ALICE, N</w:t>
      </w:r>
      <w:r w:rsidR="006302DC" w:rsidRPr="00B318D4">
        <w:rPr>
          <w:rFonts w:ascii="Arial" w:hAnsi="Arial" w:cs="Arial"/>
          <w:lang w:val="en-US"/>
        </w:rPr>
        <w:t>atural Europe, Transit,</w:t>
      </w:r>
      <w:r w:rsidR="00DE4936" w:rsidRPr="00B318D4">
        <w:rPr>
          <w:rFonts w:ascii="Arial" w:hAnsi="Arial" w:cs="Arial"/>
          <w:lang w:val="en-US"/>
        </w:rPr>
        <w:t xml:space="preserve"> pSkills, Organic.Mednet, CerOrganic, and Organic.Balkanet.</w:t>
      </w:r>
    </w:p>
    <w:p w14:paraId="3E637CC8" w14:textId="1E5D9480" w:rsidR="00575A4A" w:rsidRPr="00B318D4" w:rsidRDefault="00575A4A" w:rsidP="001E45C2">
      <w:pPr>
        <w:rPr>
          <w:rFonts w:ascii="Arial" w:hAnsi="Arial" w:cs="Arial"/>
          <w:lang w:val="en-US"/>
        </w:rPr>
      </w:pPr>
      <w:r w:rsidRPr="00B318D4">
        <w:rPr>
          <w:rFonts w:ascii="Arial" w:hAnsi="Arial" w:cs="Arial"/>
          <w:lang w:val="en-US"/>
        </w:rPr>
        <w:t xml:space="preserve">Furthermore, parts of the work done in this thesis have been published in a number of peer reviewed conference publications as well as in a number of technical reports. </w:t>
      </w:r>
    </w:p>
    <w:p w14:paraId="3A0DCE60" w14:textId="77777777" w:rsidR="00A516AC" w:rsidRPr="00B318D4" w:rsidRDefault="00A516AC" w:rsidP="00A516AC">
      <w:pPr>
        <w:rPr>
          <w:rFonts w:ascii="Arial" w:hAnsi="Arial" w:cs="Arial"/>
          <w:lang w:val="en-US"/>
        </w:rPr>
      </w:pPr>
      <w:r w:rsidRPr="00B318D4">
        <w:rPr>
          <w:rFonts w:ascii="Arial" w:hAnsi="Arial" w:cs="Arial"/>
          <w:lang w:val="en-US"/>
        </w:rPr>
        <w:t>A number of papers presenting work performed in the context of this thesis have been published in the following Conference</w:t>
      </w:r>
      <w:r w:rsidRPr="00B318D4">
        <w:rPr>
          <w:rFonts w:ascii="Arial" w:hAnsi="Arial" w:cs="Arial"/>
          <w:lang w:val="en-GB"/>
        </w:rPr>
        <w:t xml:space="preserve"> </w:t>
      </w:r>
      <w:r w:rsidRPr="00B318D4">
        <w:rPr>
          <w:rFonts w:ascii="Arial" w:hAnsi="Arial" w:cs="Arial"/>
          <w:lang w:val="en-US"/>
        </w:rPr>
        <w:t>Proceedings</w:t>
      </w:r>
      <w:r w:rsidRPr="00B318D4">
        <w:rPr>
          <w:rFonts w:ascii="Arial" w:hAnsi="Arial" w:cs="Arial"/>
          <w:lang w:val="en-GB"/>
        </w:rPr>
        <w:t>:</w:t>
      </w:r>
    </w:p>
    <w:p w14:paraId="43F59DE1" w14:textId="77777777" w:rsidR="004B7F54" w:rsidRPr="00B318D4" w:rsidRDefault="004B7F54" w:rsidP="001474A2">
      <w:pPr>
        <w:pStyle w:val="ListParagraph"/>
        <w:numPr>
          <w:ilvl w:val="0"/>
          <w:numId w:val="45"/>
        </w:numPr>
        <w:rPr>
          <w:rFonts w:ascii="Arial" w:hAnsi="Arial" w:cs="Arial"/>
          <w:lang w:val="en-US"/>
        </w:rPr>
      </w:pPr>
      <w:bookmarkStart w:id="305" w:name="_Toc369641287"/>
      <w:r w:rsidRPr="00B318D4">
        <w:rPr>
          <w:rFonts w:ascii="Arial" w:hAnsi="Arial" w:cs="Arial"/>
          <w:lang w:val="en-US"/>
        </w:rPr>
        <w:t xml:space="preserve">Octopus: A Collaborative Environment Supporting the Development of Effective Instructional Design Publication Authors: </w:t>
      </w:r>
      <w:r w:rsidRPr="00B318D4">
        <w:rPr>
          <w:rFonts w:ascii="Arial" w:hAnsi="Arial" w:cs="Arial"/>
          <w:b/>
          <w:lang w:val="en-US"/>
        </w:rPr>
        <w:t>Mylonakis M</w:t>
      </w:r>
      <w:r w:rsidRPr="00B318D4">
        <w:rPr>
          <w:rFonts w:ascii="Arial" w:hAnsi="Arial" w:cs="Arial"/>
          <w:lang w:val="en-US"/>
        </w:rPr>
        <w:t>., Arapi P., Moumoutzis N., Christodoulakis S., Ampartzaki M. Publication Info: In Proceedings of International Conference on E-Learning and E-Technologies in Education (ICEEE2013), Lodz, Poland, on Sept. 23-25, 2013.</w:t>
      </w:r>
    </w:p>
    <w:p w14:paraId="40B69F4C"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 xml:space="preserve">“Metadata Management and Sharing in Multimedia Open Learning Environment (MOLE)”Publication Authors: </w:t>
      </w:r>
      <w:r w:rsidRPr="00B318D4">
        <w:rPr>
          <w:rFonts w:ascii="Arial" w:hAnsi="Arial" w:cs="Arial"/>
          <w:b/>
          <w:lang w:val="en-US"/>
        </w:rPr>
        <w:t>Mylonakis M.</w:t>
      </w:r>
      <w:r w:rsidRPr="00B318D4">
        <w:rPr>
          <w:rFonts w:ascii="Arial" w:hAnsi="Arial" w:cs="Arial"/>
          <w:lang w:val="en-US"/>
        </w:rPr>
        <w:t xml:space="preserve">, Arapi P., Pappas N., Moumoutzis N., Christodoulakis S.Publication Info: In </w:t>
      </w:r>
      <w:r w:rsidRPr="00B318D4">
        <w:rPr>
          <w:rFonts w:ascii="Arial" w:hAnsi="Arial" w:cs="Arial"/>
          <w:lang w:val="en-US"/>
        </w:rPr>
        <w:lastRenderedPageBreak/>
        <w:t>Proceedings of Metadata Semantics and Research Conference 2011 (MTSR2011) - Special track on Metadata &amp; Semantics for Learning Infrastructures, Izmir, Turkey, October 2011</w:t>
      </w:r>
    </w:p>
    <w:p w14:paraId="390A094A"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The Multimedia Open Learning Environment (MOLE)”</w:t>
      </w:r>
      <w:r w:rsidRPr="00B318D4">
        <w:rPr>
          <w:rFonts w:ascii="Arial" w:hAnsi="Arial" w:cs="Arial"/>
          <w:lang w:val="en-US"/>
        </w:rPr>
        <w:br/>
        <w:t xml:space="preserve">Publication Authors: Pappas N., Arapi P., Moumoutzis N., </w:t>
      </w:r>
      <w:r w:rsidRPr="00B318D4">
        <w:rPr>
          <w:rFonts w:ascii="Arial" w:hAnsi="Arial" w:cs="Arial"/>
          <w:b/>
          <w:lang w:val="en-US"/>
        </w:rPr>
        <w:t>Mylonakis M.</w:t>
      </w:r>
      <w:r w:rsidRPr="00B318D4">
        <w:rPr>
          <w:rFonts w:ascii="Arial" w:hAnsi="Arial" w:cs="Arial"/>
          <w:lang w:val="en-US"/>
        </w:rPr>
        <w:t>, Christodoulakis S. Publication Info: In Proceedings of EDEN2011 Open Classroom Conference, Athens, Greece, October 2011</w:t>
      </w:r>
    </w:p>
    <w:p w14:paraId="51133E30"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COLearn: Supporting Collaborative Learning on top of Existing Learning Infrastructures. Publication Authors: Stylianakis G., Moumoutzis N., Arapi P., Mylonakis M., Christodoulakis S. Publication Info: Bulletin of the IEEE Technical Committee on Learning Technology, Volume 17, Number 1-2, April 2015 Publication Type: Journal Publications</w:t>
      </w:r>
    </w:p>
    <w:p w14:paraId="6A459D43"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COLearn and open discovery space portal alignment: A case of enriching open learning infrastructures with collaborative learning capabilities Publication Authors: Stylianakis G., Moumoutzis N., Arapi P., Mylonakis M., Christodoulakis S. Publication Info: 2014 International Conference on Interactive Mobile Communication Technologies and Learning (IMCL) 2014 Publication Type: Conference Publications</w:t>
      </w:r>
    </w:p>
    <w:p w14:paraId="0BAF0DC7"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“The IQTOOL Project: Developing a Quality Assurance Tool for Elearning”</w:t>
      </w:r>
      <w:r w:rsidRPr="00B318D4">
        <w:rPr>
          <w:rFonts w:ascii="Arial" w:hAnsi="Arial" w:cs="Arial"/>
          <w:lang w:val="en-US"/>
        </w:rPr>
        <w:br/>
        <w:t xml:space="preserve">Publication Authors: Moumoutzis N., Christoulakis M., Arapi P., </w:t>
      </w:r>
      <w:r w:rsidRPr="00B318D4">
        <w:rPr>
          <w:rFonts w:ascii="Arial" w:hAnsi="Arial" w:cs="Arial"/>
          <w:b/>
          <w:lang w:val="en-US"/>
        </w:rPr>
        <w:t>Mylonakis M</w:t>
      </w:r>
      <w:r w:rsidRPr="00B318D4">
        <w:rPr>
          <w:rFonts w:ascii="Arial" w:hAnsi="Arial" w:cs="Arial"/>
          <w:lang w:val="en-US"/>
        </w:rPr>
        <w:t>., Christodoulakis S.Publication Info: In the Proceedings of LOGOS Open Conference `New Technology Platforms for Learning - Revisited`, Budapest, Hungary, January 19-20, 2009</w:t>
      </w:r>
    </w:p>
    <w:p w14:paraId="55B03720"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“Design, Implementation and Experimental Evaluation of a Pedagogy-Driven Framework to Support Personalized Learning Experiences”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Stylianakis G., Theodorakis G., Christodoulakis S.Publication Info: In the Proceedings of the 2nd LOGOS Open Workshop on Cross-Media and Personalized Learning Applications with Intelligent Content (LAIC 2008) in conj. with AIMSA2008 Conference, Varna, Bulgaria, September 2008</w:t>
      </w:r>
    </w:p>
    <w:p w14:paraId="643FAA6D"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“A Framework and an Architecture for Supporting Interoperability between Digital Libraries and eLearning Applications (1)”</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xml:space="preserve">, </w:t>
      </w:r>
      <w:r w:rsidRPr="00B318D4">
        <w:rPr>
          <w:rFonts w:ascii="Arial" w:hAnsi="Arial" w:cs="Arial"/>
          <w:lang w:val="en-US"/>
        </w:rPr>
        <w:lastRenderedPageBreak/>
        <w:t>Christodoulakis S.Publication Info: In the Proceedings of the DELOS Conference on Digital Libraries, Tirrenia, Pisa, Italy, February 2007</w:t>
      </w:r>
    </w:p>
    <w:p w14:paraId="797A15B3"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“A Pedagogy-driven Personalization Framework to Support Adaptive Learning Experiences”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Christodoulakis S.Publication Info: In the Proceedings of the 7th IEEE International Conference on Advanced Learning Technologies (ICALT 2007), Niigata, Japan, July 2007</w:t>
      </w:r>
    </w:p>
    <w:p w14:paraId="5B9F68C4"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“Supporting Personalized Learning Experiences within the LOGOS Cross-Media Learning Platform”</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Theodorakis G., Stylianakis G.Publication Info: In the Proceedings of the Workshop on Cross-Media and Personalized Learning Applications on top of Digital Libraries (LADL2007) in conj. with ECDL2007 Conference, Budapest, Hungary, September 2007</w:t>
      </w:r>
    </w:p>
    <w:p w14:paraId="0D83010C"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“A Framework and an Architecture for Supporting Interoperability between Digital Libraries and eLearning Applications”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Christodoulakis S.Publication Info: Book chapter in Digital Libraries: Research and Development, Lecture Notes in Computer Science, Springer Berlin/Heidelberg, Volume 4877/2007, pp. 137-146 2007</w:t>
      </w:r>
    </w:p>
    <w:p w14:paraId="75CBD4AA"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“A Pedagogy-driven Personalization Framework to Support Automatic Construction of Adaptive Learning Experiences”</w:t>
      </w:r>
      <w:r w:rsidRPr="00B318D4">
        <w:rPr>
          <w:rFonts w:ascii="Arial" w:hAnsi="Arial" w:cs="Arial"/>
          <w:lang w:val="en-US"/>
        </w:rPr>
        <w:br/>
        <w:t xml:space="preserve">Publication Authors: Arapi P., Moumoutzis N., </w:t>
      </w:r>
      <w:r w:rsidRPr="00B318D4">
        <w:rPr>
          <w:rFonts w:ascii="Arial" w:hAnsi="Arial" w:cs="Arial"/>
          <w:b/>
          <w:lang w:val="en-US"/>
        </w:rPr>
        <w:t>Mylonakis M.</w:t>
      </w:r>
      <w:r w:rsidRPr="00B318D4">
        <w:rPr>
          <w:rFonts w:ascii="Arial" w:hAnsi="Arial" w:cs="Arial"/>
          <w:lang w:val="en-US"/>
        </w:rPr>
        <w:t>, Theodorakis G., Christodoulakis S.Publication Info: In the Proceedings of the 6th International Conference on Web-based Learning (ICWL 2007), Edinburgh, United Kingdom, August 2007</w:t>
      </w:r>
    </w:p>
    <w:p w14:paraId="27AA7D83" w14:textId="77777777" w:rsidR="004B7F54" w:rsidRPr="00B318D4" w:rsidRDefault="004B7F54" w:rsidP="001474A2">
      <w:pPr>
        <w:pStyle w:val="ListParagraph"/>
        <w:numPr>
          <w:ilvl w:val="0"/>
          <w:numId w:val="45"/>
        </w:numPr>
        <w:rPr>
          <w:rFonts w:ascii="Arial" w:hAnsi="Arial" w:cs="Arial"/>
          <w:lang w:val="en-US"/>
        </w:rPr>
      </w:pPr>
      <w:r w:rsidRPr="00B318D4">
        <w:rPr>
          <w:rFonts w:ascii="Arial" w:hAnsi="Arial" w:cs="Arial"/>
          <w:lang w:val="en-US"/>
        </w:rPr>
        <w:t>“Interoperability of eLearning Applications with Digital Libraries”</w:t>
      </w:r>
      <w:r w:rsidRPr="00B318D4">
        <w:rPr>
          <w:rFonts w:ascii="Arial" w:hAnsi="Arial" w:cs="Arial"/>
          <w:lang w:val="en-US"/>
        </w:rPr>
        <w:br/>
        <w:t>Publication Authors: Christodoulakis S., Arapi P., Moumoutzis N.,</w:t>
      </w:r>
      <w:r w:rsidRPr="00B318D4">
        <w:rPr>
          <w:rFonts w:ascii="Arial" w:hAnsi="Arial" w:cs="Arial"/>
          <w:b/>
          <w:lang w:val="en-US"/>
        </w:rPr>
        <w:t xml:space="preserve"> Mylonakis M.</w:t>
      </w:r>
      <w:r w:rsidRPr="00B318D4">
        <w:rPr>
          <w:rFonts w:ascii="Arial" w:hAnsi="Arial" w:cs="Arial"/>
          <w:lang w:val="en-US"/>
        </w:rPr>
        <w:t xml:space="preserve">, Patel M., Kapidakis S., Papatheodorou C., Arahova A., Vagiati B., Konsolaki H.Publication Info: Poster on the 10th European Conference on Research and Advanced Technology for Digital Libraries (ECDL 2006), DELOS Research Activities 2006, C. Thanos (Eds.), </w:t>
      </w:r>
      <w:r w:rsidRPr="00B318D4">
        <w:rPr>
          <w:rFonts w:ascii="Arial" w:hAnsi="Arial" w:cs="Arial"/>
          <w:lang w:val="en-US"/>
        </w:rPr>
        <w:lastRenderedPageBreak/>
        <w:t>DELOS Network of Excellence: pp. 83-85, Alicante, Spain, September 2006</w:t>
      </w:r>
    </w:p>
    <w:p w14:paraId="09B6EA7D" w14:textId="0CEF70D0" w:rsidR="00575A4A" w:rsidRPr="00B318D4" w:rsidRDefault="00263CE3" w:rsidP="00263CE3">
      <w:pPr>
        <w:pStyle w:val="Heading2"/>
        <w:rPr>
          <w:rFonts w:ascii="Arial" w:hAnsi="Arial" w:cs="Arial"/>
          <w:szCs w:val="24"/>
          <w:lang w:val="en-GB"/>
        </w:rPr>
      </w:pPr>
      <w:bookmarkStart w:id="306" w:name="_Toc447628878"/>
      <w:r w:rsidRPr="00B318D4">
        <w:rPr>
          <w:rFonts w:ascii="Arial" w:hAnsi="Arial" w:cs="Arial"/>
          <w:lang w:val="en-US"/>
        </w:rPr>
        <w:t xml:space="preserve">Octopus in the </w:t>
      </w:r>
      <w:r w:rsidR="00575A4A" w:rsidRPr="00B318D4">
        <w:rPr>
          <w:rFonts w:ascii="Arial" w:hAnsi="Arial" w:cs="Arial"/>
          <w:lang w:val="en-GB"/>
        </w:rPr>
        <w:t>Open Discovery Space: A socially-powered and multilingual open learning infrastructure to boost the adoption of eLearning resources (FP7-ICT-PSP:297229)</w:t>
      </w:r>
      <w:bookmarkEnd w:id="305"/>
      <w:bookmarkEnd w:id="306"/>
    </w:p>
    <w:p w14:paraId="494E6B1E" w14:textId="77777777" w:rsidR="00575A4A" w:rsidRPr="00B318D4" w:rsidRDefault="00575A4A" w:rsidP="001E45C2">
      <w:pPr>
        <w:rPr>
          <w:rFonts w:ascii="Arial" w:hAnsi="Arial" w:cs="Arial"/>
          <w:lang w:val="en-US"/>
        </w:rPr>
      </w:pPr>
      <w:r w:rsidRPr="00B318D4">
        <w:rPr>
          <w:rFonts w:ascii="Arial" w:hAnsi="Arial" w:cs="Arial"/>
          <w:lang w:val="en-US"/>
        </w:rPr>
        <w:t>The Open Discovery Space project addresses various challenges that face the eLearning environment in the European context targeting three principal objectives: Firstly, it will offer a single, integrated access point for eLearning resources from dispersed educational repositories. Secondly, it will promote the engagement in meaningful educational activities by using a social-network style multilingual portal, offering eLearning resources as well as services for the production of educational activities. Thirdly, it will assess the impact of the new educational activities, which could serve as a prototype to be adopted by stakeholders in school education.</w:t>
      </w:r>
    </w:p>
    <w:p w14:paraId="60703018" w14:textId="77777777" w:rsidR="00575A4A" w:rsidRPr="00B318D4" w:rsidRDefault="00575A4A" w:rsidP="001E45C2">
      <w:pPr>
        <w:rPr>
          <w:rFonts w:ascii="Arial" w:hAnsi="Arial" w:cs="Arial"/>
          <w:lang w:val="en-US"/>
        </w:rPr>
      </w:pPr>
      <w:r w:rsidRPr="00B318D4">
        <w:rPr>
          <w:rFonts w:ascii="Arial" w:hAnsi="Arial" w:cs="Arial"/>
          <w:lang w:val="en-US"/>
        </w:rPr>
        <w:t>The Open Discovery Space project is bringing innovation to three key areas:</w:t>
      </w:r>
    </w:p>
    <w:p w14:paraId="4AF1EC86" w14:textId="77777777" w:rsidR="00575A4A" w:rsidRPr="00B318D4" w:rsidRDefault="00575A4A" w:rsidP="001E45C2">
      <w:pPr>
        <w:rPr>
          <w:rFonts w:ascii="Arial" w:hAnsi="Arial" w:cs="Arial"/>
          <w:lang w:val="en-US"/>
        </w:rPr>
      </w:pPr>
      <w:r w:rsidRPr="00B318D4">
        <w:rPr>
          <w:rFonts w:ascii="Arial" w:hAnsi="Arial" w:cs="Arial"/>
          <w:lang w:val="en-US"/>
        </w:rPr>
        <w:t>Proposing innovative ways to encourage educational communities to use eLearning resources and exchange their experience and views on ease of use and quality of those resources.</w:t>
      </w:r>
    </w:p>
    <w:p w14:paraId="3E0BA86C" w14:textId="77777777" w:rsidR="00575A4A" w:rsidRPr="00B318D4" w:rsidRDefault="00575A4A" w:rsidP="001E45C2">
      <w:pPr>
        <w:rPr>
          <w:rFonts w:ascii="Arial" w:hAnsi="Arial" w:cs="Arial"/>
          <w:lang w:val="en-US"/>
        </w:rPr>
      </w:pPr>
      <w:r w:rsidRPr="00B318D4">
        <w:rPr>
          <w:rFonts w:ascii="Arial" w:hAnsi="Arial" w:cs="Arial"/>
          <w:lang w:val="en-US"/>
        </w:rPr>
        <w:t>Proposing an innovative educational design and an educational metadata organisation scheme. These measures will seek to exploit the elements of the learning context in eLearning resources (i.e., educational objectives, pedagogical models, learners’ personal characteristics and needs, etc), as well as the teachers’ competence profiles (knowledge, skills and attitudes) making it possible to measure and assess the impact of eLearning resources ON schools both in terms of learning outcomes and learning activities.</w:t>
      </w:r>
    </w:p>
    <w:p w14:paraId="6049059C" w14:textId="77777777" w:rsidR="00575A4A" w:rsidRPr="00B318D4" w:rsidRDefault="00575A4A" w:rsidP="001E45C2">
      <w:pPr>
        <w:rPr>
          <w:rFonts w:ascii="Arial" w:hAnsi="Arial" w:cs="Arial"/>
          <w:lang w:val="en-US"/>
        </w:rPr>
      </w:pPr>
      <w:r w:rsidRPr="00B318D4">
        <w:rPr>
          <w:rFonts w:ascii="Arial" w:hAnsi="Arial" w:cs="Arial"/>
          <w:lang w:val="en-US"/>
        </w:rPr>
        <w:t>Proposing innovative solutions that could remove linguistic and cultural barriers, improving the ease of use in existing repositories in order to deliver relevant Learning Resources to teachers, students and parents more effectively.</w:t>
      </w:r>
    </w:p>
    <w:p w14:paraId="6C690B5C" w14:textId="77777777" w:rsidR="00575A4A" w:rsidRPr="00B318D4" w:rsidRDefault="00575A4A" w:rsidP="001E45C2">
      <w:pPr>
        <w:rPr>
          <w:rFonts w:ascii="Arial" w:hAnsi="Arial" w:cs="Arial"/>
          <w:lang w:val="en-US"/>
        </w:rPr>
      </w:pPr>
      <w:r w:rsidRPr="00B318D4">
        <w:rPr>
          <w:rFonts w:ascii="Arial" w:hAnsi="Arial" w:cs="Arial"/>
          <w:lang w:val="en-US"/>
        </w:rPr>
        <w:lastRenderedPageBreak/>
        <w:t>Upon the completion of this project, Open Discovery Space will have contributed to the modernisation of school education, supported stakeholders in acquiring digital competences, stimulated demand for innovative eLearning resources and engaged teachers and pupils in the development of innovative educational practices. Crucially, this project will strengthen European integration by increasing cooperation across state borders, bringing together different cultures and supporting multi-lingual practices</w:t>
      </w:r>
    </w:p>
    <w:p w14:paraId="14E5B286" w14:textId="5950429D" w:rsidR="00575A4A" w:rsidRPr="00B318D4" w:rsidRDefault="00263CE3" w:rsidP="00263CE3">
      <w:pPr>
        <w:pStyle w:val="Heading2"/>
        <w:rPr>
          <w:rFonts w:ascii="Arial" w:hAnsi="Arial" w:cs="Arial"/>
          <w:lang w:val="en-GB"/>
        </w:rPr>
      </w:pPr>
      <w:bookmarkStart w:id="307" w:name="_Toc369641288"/>
      <w:bookmarkStart w:id="308" w:name="_Toc447628879"/>
      <w:r w:rsidRPr="00B318D4">
        <w:rPr>
          <w:rFonts w:ascii="Arial" w:hAnsi="Arial" w:cs="Arial"/>
          <w:lang w:val="en-US"/>
        </w:rPr>
        <w:t xml:space="preserve">Octopus in </w:t>
      </w:r>
      <w:r w:rsidR="00575A4A" w:rsidRPr="00B318D4">
        <w:rPr>
          <w:rFonts w:ascii="Arial" w:hAnsi="Arial" w:cs="Arial"/>
          <w:lang w:val="en-GB"/>
        </w:rPr>
        <w:t>ALICE: Adults' Learning for Intergenerational Creative Experience (518106-LLP-1-2011-1-IT-GRUNDTVIG-GMP)</w:t>
      </w:r>
      <w:bookmarkEnd w:id="307"/>
      <w:bookmarkEnd w:id="308"/>
    </w:p>
    <w:p w14:paraId="4AFE79F3" w14:textId="77777777" w:rsidR="00575A4A" w:rsidRPr="00B318D4" w:rsidRDefault="00575A4A" w:rsidP="001E45C2">
      <w:pPr>
        <w:rPr>
          <w:rFonts w:ascii="Arial" w:hAnsi="Arial" w:cs="Arial"/>
          <w:lang w:val="en-US" w:eastAsia="el-GR"/>
        </w:rPr>
      </w:pPr>
      <w:r w:rsidRPr="00B318D4">
        <w:rPr>
          <w:rFonts w:ascii="Arial" w:hAnsi="Arial" w:cs="Arial"/>
          <w:lang w:val="en-US" w:eastAsia="el-GR"/>
        </w:rPr>
        <w:t>In the complex contemporary European society, social cohesion needs to be built considering a new integrated and complex dimension of social tissue, where diversity (among cultures, age, gender) is considered an opportunity.</w:t>
      </w:r>
    </w:p>
    <w:p w14:paraId="1F992CC1" w14:textId="77777777" w:rsidR="00575A4A" w:rsidRPr="00B318D4" w:rsidRDefault="00575A4A" w:rsidP="001E45C2">
      <w:pPr>
        <w:rPr>
          <w:rFonts w:ascii="Arial" w:hAnsi="Arial" w:cs="Arial"/>
          <w:lang w:val="en-US" w:eastAsia="el-GR"/>
        </w:rPr>
      </w:pPr>
      <w:r w:rsidRPr="00B318D4">
        <w:rPr>
          <w:rFonts w:ascii="Arial" w:hAnsi="Arial" w:cs="Arial"/>
          <w:lang w:val="en-US" w:eastAsia="el-GR"/>
        </w:rPr>
        <w:t>Intergenerational learning (IL) bring to the fore the question of “differences” that enrich: in fact, IL can be a twofold purpose process, that improve dialogue among generations through civic participation in common social and institutional spaces, while at the same time enacts processes of informal learning towards the achievement, both by adults and children, of key competences for lifelong learning. The processes of IL are hence, a mean and an end to foster social cohesion.</w:t>
      </w:r>
    </w:p>
    <w:p w14:paraId="5256BAE9" w14:textId="77777777" w:rsidR="00575A4A" w:rsidRPr="00B318D4" w:rsidRDefault="00575A4A" w:rsidP="001E45C2">
      <w:pPr>
        <w:rPr>
          <w:rFonts w:ascii="Arial" w:hAnsi="Arial" w:cs="Arial"/>
          <w:lang w:val="en-US" w:eastAsia="el-GR"/>
        </w:rPr>
      </w:pPr>
      <w:r w:rsidRPr="00B318D4">
        <w:rPr>
          <w:rFonts w:ascii="Arial" w:hAnsi="Arial" w:cs="Arial"/>
          <w:lang w:val="en-US" w:eastAsia="el-GR"/>
        </w:rPr>
        <w:t>This project aims to work with parents, grandparents, volunteers and other adults interested to interact with children through new spaces of edutainment, to train them to the importance of use of creative languages (art, storytelling, social media) to build rich and caring environments for children to grow up.</w:t>
      </w:r>
    </w:p>
    <w:p w14:paraId="644D4B78" w14:textId="77777777" w:rsidR="00575A4A" w:rsidRPr="00B318D4" w:rsidRDefault="00575A4A" w:rsidP="001E45C2">
      <w:pPr>
        <w:rPr>
          <w:rFonts w:ascii="Arial" w:hAnsi="Arial" w:cs="Arial"/>
          <w:lang w:val="en-US" w:eastAsia="el-GR"/>
        </w:rPr>
      </w:pPr>
      <w:r w:rsidRPr="00B318D4">
        <w:rPr>
          <w:rFonts w:ascii="Arial" w:hAnsi="Arial" w:cs="Arial"/>
          <w:lang w:val="en-US" w:eastAsia="el-GR"/>
        </w:rPr>
        <w:t>This learning process will in time provide adults with key competences 1 , 4, 5, 7 and 8 . Adults will be engaged in at least six local specific informal educational experiences to better interact with children, through creative languages; experiences will cover a range of activities, from "use of art to communicate and express", "storytelling in Europe", "games and social media for all", aiming at discussing the complex role of adults as informal educators and hence promoters of learning beyond the school.</w:t>
      </w:r>
    </w:p>
    <w:p w14:paraId="045517BC" w14:textId="77777777" w:rsidR="00575A4A" w:rsidRPr="00B318D4" w:rsidRDefault="00575A4A" w:rsidP="001E45C2">
      <w:pPr>
        <w:rPr>
          <w:rFonts w:ascii="Arial" w:hAnsi="Arial" w:cs="Arial"/>
          <w:lang w:val="en-US" w:eastAsia="el-GR"/>
        </w:rPr>
      </w:pPr>
      <w:r w:rsidRPr="00B318D4">
        <w:rPr>
          <w:rFonts w:ascii="Arial" w:hAnsi="Arial" w:cs="Arial"/>
          <w:lang w:val="en-US" w:eastAsia="el-GR"/>
        </w:rPr>
        <w:lastRenderedPageBreak/>
        <w:t>The project will look for engagement of two types of adult-learners (at risk, like immigrant parents, and volunteers) in order to strengthen social support networks. In order to promote the better quality of adults' learning activities, the project will launch a transversal, European training of adults' trainers as reflective support to local activities through eLearning methodology to discuss the topic of intergenerational learning at European level.</w:t>
      </w:r>
    </w:p>
    <w:p w14:paraId="4F7C324E" w14:textId="77777777" w:rsidR="00575A4A" w:rsidRPr="00B318D4" w:rsidRDefault="00575A4A" w:rsidP="001E45C2">
      <w:pPr>
        <w:rPr>
          <w:rFonts w:ascii="Arial" w:hAnsi="Arial" w:cs="Arial"/>
          <w:lang w:val="en-US"/>
        </w:rPr>
      </w:pPr>
    </w:p>
    <w:p w14:paraId="6AA2BE37" w14:textId="7FAED278" w:rsidR="00575A4A" w:rsidRPr="00B318D4" w:rsidRDefault="00263CE3" w:rsidP="00263CE3">
      <w:pPr>
        <w:pStyle w:val="Heading2"/>
        <w:rPr>
          <w:rFonts w:ascii="Arial" w:hAnsi="Arial" w:cs="Arial"/>
          <w:lang w:val="en-GB"/>
        </w:rPr>
      </w:pPr>
      <w:bookmarkStart w:id="309" w:name="_Toc369641289"/>
      <w:bookmarkStart w:id="310" w:name="_Toc447628880"/>
      <w:r w:rsidRPr="00B318D4">
        <w:rPr>
          <w:rFonts w:ascii="Arial" w:hAnsi="Arial" w:cs="Arial"/>
          <w:lang w:val="en-GB"/>
        </w:rPr>
        <w:t xml:space="preserve">Octopus in </w:t>
      </w:r>
      <w:r w:rsidR="00575A4A" w:rsidRPr="00B318D4">
        <w:rPr>
          <w:rFonts w:ascii="Arial" w:hAnsi="Arial" w:cs="Arial"/>
          <w:lang w:val="en-GB"/>
        </w:rPr>
        <w:t>NaturalEurope: Natural History &amp; Environmental Cultural Heritage in European Digital Libraries for Education (FP7-POLICIES)</w:t>
      </w:r>
      <w:bookmarkEnd w:id="309"/>
      <w:bookmarkEnd w:id="310"/>
    </w:p>
    <w:p w14:paraId="006822B2" w14:textId="77777777" w:rsidR="00575A4A" w:rsidRPr="00B318D4" w:rsidRDefault="00575A4A" w:rsidP="001E45C2">
      <w:pPr>
        <w:rPr>
          <w:rFonts w:ascii="Arial" w:hAnsi="Arial" w:cs="Arial"/>
          <w:lang w:val="en-GB"/>
        </w:rPr>
      </w:pPr>
      <w:r w:rsidRPr="00B318D4">
        <w:rPr>
          <w:rFonts w:ascii="Arial" w:hAnsi="Arial" w:cs="Arial"/>
          <w:lang w:val="en-GB"/>
        </w:rPr>
        <w:t>In an era where natural history and environmental education inadequacy in formal and informal contexts is becoming an increasingly challenging issue, harvesting the potential of European digital libraries appears as a very attractive option. However, an impressive abundance of high quality digital content that is available in Natural History Museums (NHMs) around Europe remains largely unexploited due to a number of barriers, such as: the lack of interconnection and interoperability between the management systems of NHMs, the lack of centralised access through a European point of reference like Europeana, as well as the inefficiency of current content organization and the metadata used.</w:t>
      </w:r>
    </w:p>
    <w:p w14:paraId="3607AA8E" w14:textId="77777777" w:rsidR="00575A4A" w:rsidRPr="00B318D4" w:rsidRDefault="00575A4A" w:rsidP="001E45C2">
      <w:pPr>
        <w:rPr>
          <w:rFonts w:ascii="Arial" w:hAnsi="Arial" w:cs="Arial"/>
          <w:lang w:val="en-GB"/>
        </w:rPr>
      </w:pPr>
      <w:r w:rsidRPr="00B318D4">
        <w:rPr>
          <w:rFonts w:ascii="Arial" w:hAnsi="Arial" w:cs="Arial"/>
          <w:lang w:val="en-GB"/>
        </w:rPr>
        <w:t>A major problem is however the lack of effective support of digital library applications like learning. Applications are well known to be long living, and typically they have longer life than systems. Thus they tend to create their own standards and support infrastructures based on those standards. These independent infrastructures and applications however do not exploit the vast wealth of information in the European digital libraries, and they do not interoperate effectively and efficiently with them.</w:t>
      </w:r>
    </w:p>
    <w:p w14:paraId="5F26E3A6" w14:textId="77777777" w:rsidR="00575A4A" w:rsidRPr="00B318D4" w:rsidRDefault="00575A4A" w:rsidP="001E45C2">
      <w:pPr>
        <w:rPr>
          <w:rFonts w:ascii="Arial" w:hAnsi="Arial" w:cs="Arial"/>
          <w:lang w:val="en-GB"/>
        </w:rPr>
      </w:pPr>
      <w:r w:rsidRPr="00B318D4">
        <w:rPr>
          <w:rFonts w:ascii="Arial" w:hAnsi="Arial" w:cs="Arial"/>
          <w:lang w:val="en-GB"/>
        </w:rPr>
        <w:t>The Natural Europe project suggests a coordinated solution at European level in order to overcome the aforementioned barriers. More specifically, Natural Europe aims to deliver the following services/solutions:</w:t>
      </w:r>
    </w:p>
    <w:p w14:paraId="71F84C44" w14:textId="77777777" w:rsidR="00575A4A" w:rsidRPr="00B318D4" w:rsidRDefault="00575A4A" w:rsidP="001E45C2">
      <w:pPr>
        <w:pStyle w:val="NormalWeb"/>
        <w:spacing w:before="0" w:beforeAutospacing="0" w:after="0" w:afterAutospacing="0"/>
        <w:jc w:val="both"/>
        <w:rPr>
          <w:rFonts w:ascii="Arial" w:eastAsia="Calibri" w:hAnsi="Arial" w:cs="Arial"/>
          <w:lang w:val="en-GB" w:eastAsia="en-US"/>
        </w:rPr>
      </w:pPr>
    </w:p>
    <w:p w14:paraId="5D92BB4C"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lastRenderedPageBreak/>
        <w:t>connect the digital collections of European NHMs with Europeana, helping them overcome obstacles such as the lack of interoperable systems and metadata;</w:t>
      </w:r>
    </w:p>
    <w:p w14:paraId="61283058"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study the educational methods and deploy the necessary software tools that will allow educators to design innovative online pathways through the digital collections of NHMs;</w:t>
      </w:r>
    </w:p>
    <w:p w14:paraId="5DD382B9"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facilitate the storage, search and retrieval of learning objects from Europeana according to international learning standards;</w:t>
      </w:r>
    </w:p>
    <w:p w14:paraId="164ADC7C"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facilitate the search and retrieval from Europeana of digital library objects related to educational profiles, objectives and curricula on Natural History, Environmental Education, and Biological Sciences;</w:t>
      </w:r>
    </w:p>
    <w:p w14:paraId="50F93C64"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facilitate existing educational search software to interface with the Europeana digital library;</w:t>
      </w:r>
    </w:p>
    <w:p w14:paraId="048E9CC7"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design and deploy novel graphical interfaces that will facilitate the navigation of educational pathways within digital collections, both from Europeana and the Museum’s Web sites;</w:t>
      </w:r>
    </w:p>
    <w:p w14:paraId="6E21269A"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adapt and test innovative interactive installations at the NHMs that will allow visitors to follow educational pathways through Europeana’s content on Natural History and Sciences, as part of the Museums’ exhibition;</w:t>
      </w:r>
    </w:p>
    <w:p w14:paraId="08D2D783" w14:textId="77777777" w:rsidR="00575A4A" w:rsidRPr="00B318D4" w:rsidRDefault="00575A4A" w:rsidP="001E45C2">
      <w:pPr>
        <w:pStyle w:val="ListParagraph"/>
        <w:numPr>
          <w:ilvl w:val="0"/>
          <w:numId w:val="12"/>
        </w:numPr>
        <w:rPr>
          <w:rFonts w:ascii="Arial" w:hAnsi="Arial" w:cs="Arial"/>
          <w:lang w:val="en-US"/>
        </w:rPr>
      </w:pPr>
      <w:r w:rsidRPr="00B318D4">
        <w:rPr>
          <w:rFonts w:ascii="Arial" w:hAnsi="Arial" w:cs="Arial"/>
          <w:lang w:val="en-US"/>
        </w:rPr>
        <w:t>evaluate and validate the delivered services/solutions through extensive pilot trials with projectinternal and external organisations and user groups.</w:t>
      </w:r>
    </w:p>
    <w:p w14:paraId="1BA26FEB" w14:textId="77777777" w:rsidR="00575A4A" w:rsidRPr="00B318D4" w:rsidRDefault="00575A4A" w:rsidP="001E45C2">
      <w:pPr>
        <w:pStyle w:val="NormalWeb"/>
        <w:spacing w:before="0" w:beforeAutospacing="0" w:after="0" w:afterAutospacing="0"/>
        <w:ind w:right="300"/>
        <w:jc w:val="both"/>
        <w:rPr>
          <w:rFonts w:ascii="Arial" w:hAnsi="Arial" w:cs="Arial"/>
          <w:color w:val="555555"/>
          <w:sz w:val="18"/>
          <w:szCs w:val="18"/>
          <w:lang w:val="en-US"/>
        </w:rPr>
      </w:pPr>
    </w:p>
    <w:p w14:paraId="41AC4E1B" w14:textId="77777777" w:rsidR="00575A4A" w:rsidRPr="00B318D4" w:rsidRDefault="00575A4A" w:rsidP="001E45C2">
      <w:pPr>
        <w:rPr>
          <w:rFonts w:ascii="Arial" w:hAnsi="Arial" w:cs="Arial"/>
          <w:lang w:val="en-US"/>
        </w:rPr>
      </w:pPr>
      <w:r w:rsidRPr="00B318D4">
        <w:rPr>
          <w:rFonts w:ascii="Arial" w:hAnsi="Arial" w:cs="Arial"/>
          <w:lang w:val="en-US"/>
        </w:rPr>
        <w:t>To implement the Natural Europe vision, the consortium brings together a balanced mix of high quality NHMs, pedagogues, educational technologists, metadata experts, user groups and standardization bodies. After the approach is tested through a set of “proof-of-concept” experiments</w:t>
      </w:r>
    </w:p>
    <w:p w14:paraId="0A3D4372" w14:textId="77777777" w:rsidR="00575A4A" w:rsidRPr="00B318D4" w:rsidRDefault="00575A4A" w:rsidP="001E45C2">
      <w:pPr>
        <w:rPr>
          <w:rFonts w:ascii="Arial" w:hAnsi="Arial" w:cs="Arial"/>
          <w:lang w:val="en-US"/>
        </w:rPr>
      </w:pPr>
      <w:r w:rsidRPr="00B318D4">
        <w:rPr>
          <w:rFonts w:ascii="Arial" w:hAnsi="Arial" w:cs="Arial"/>
          <w:lang w:val="en-US"/>
        </w:rPr>
        <w:t xml:space="preserve">that will try out the different theoretical approaches, it will extensively validate the proposed approach in real-life usage contexts employing the user groups represented in the consortium. Through the significant networking capacity of the Natural Europe consortium, the overall aim is to achieve a pan-European standardization process in the field of engaging the cultural heritage of NHMs </w:t>
      </w:r>
      <w:r w:rsidRPr="00B318D4">
        <w:rPr>
          <w:rFonts w:ascii="Arial" w:hAnsi="Arial" w:cs="Arial"/>
          <w:lang w:val="en-US"/>
        </w:rPr>
        <w:lastRenderedPageBreak/>
        <w:t>of Europe and the Europeana infrastructure, in order to enhance natural history and environmental education.</w:t>
      </w:r>
    </w:p>
    <w:p w14:paraId="6B511386" w14:textId="77777777" w:rsidR="00575A4A" w:rsidRPr="00B318D4" w:rsidRDefault="00575A4A" w:rsidP="001E45C2">
      <w:pPr>
        <w:rPr>
          <w:rFonts w:ascii="Arial" w:hAnsi="Arial" w:cs="Arial"/>
          <w:lang w:val="en-US"/>
        </w:rPr>
      </w:pPr>
      <w:r w:rsidRPr="00B318D4">
        <w:rPr>
          <w:rFonts w:ascii="Arial" w:hAnsi="Arial" w:cs="Arial"/>
          <w:lang w:val="en-US"/>
        </w:rPr>
        <w:t xml:space="preserve">Target users and their needs Natural Europe will focus on the specific user groups and their particular needs. </w:t>
      </w:r>
      <w:r w:rsidRPr="00B318D4">
        <w:rPr>
          <w:rFonts w:ascii="Arial" w:hAnsi="Arial" w:cs="Arial"/>
        </w:rPr>
        <w:t>The main identified user segments are:</w:t>
      </w:r>
    </w:p>
    <w:p w14:paraId="2066F4D7" w14:textId="77777777" w:rsidR="00575A4A" w:rsidRPr="00B318D4" w:rsidRDefault="00575A4A" w:rsidP="001E45C2">
      <w:pPr>
        <w:pStyle w:val="NormalWeb"/>
        <w:spacing w:before="0" w:beforeAutospacing="0" w:after="0" w:afterAutospacing="0"/>
        <w:jc w:val="both"/>
        <w:rPr>
          <w:rFonts w:ascii="Arial" w:hAnsi="Arial" w:cs="Arial"/>
          <w:color w:val="555555"/>
          <w:sz w:val="18"/>
          <w:szCs w:val="18"/>
          <w:lang w:val="en-US"/>
        </w:rPr>
      </w:pPr>
    </w:p>
    <w:p w14:paraId="28CBAB02" w14:textId="77777777" w:rsidR="00575A4A" w:rsidRPr="00B318D4" w:rsidRDefault="00575A4A" w:rsidP="001E45C2">
      <w:pPr>
        <w:pStyle w:val="ListParagraph"/>
        <w:numPr>
          <w:ilvl w:val="0"/>
          <w:numId w:val="13"/>
        </w:numPr>
        <w:rPr>
          <w:rFonts w:ascii="Arial" w:hAnsi="Arial" w:cs="Arial"/>
          <w:lang w:val="en-US"/>
        </w:rPr>
      </w:pPr>
      <w:r w:rsidRPr="00B318D4">
        <w:rPr>
          <w:rFonts w:ascii="Arial" w:hAnsi="Arial" w:cs="Arial"/>
          <w:lang w:val="en-US"/>
        </w:rPr>
        <w:t>Students: Students studying natural history, environmental education and science in secondary education and university level. This target group will have a multi-fold interaction with the Natural Europe service either through web access to the portal within the classroom context, either through student web access at home or through physical visits to local NHMs.</w:t>
      </w:r>
    </w:p>
    <w:p w14:paraId="286C2978" w14:textId="77777777" w:rsidR="00575A4A" w:rsidRPr="00B318D4" w:rsidRDefault="00575A4A" w:rsidP="001E45C2">
      <w:pPr>
        <w:pStyle w:val="ListParagraph"/>
        <w:numPr>
          <w:ilvl w:val="0"/>
          <w:numId w:val="13"/>
        </w:numPr>
        <w:rPr>
          <w:rFonts w:ascii="Arial" w:hAnsi="Arial" w:cs="Arial"/>
          <w:lang w:val="en-US"/>
        </w:rPr>
      </w:pPr>
      <w:r w:rsidRPr="00B318D4">
        <w:rPr>
          <w:rFonts w:ascii="Arial" w:hAnsi="Arial" w:cs="Arial"/>
          <w:lang w:val="en-US"/>
        </w:rPr>
        <w:t>Teachers: Teachers need to leverage the existing legacy of educational content and scenarios. The Natural Europe will offer versatile creation and reuse of educational scenarios (learning activities) through an intuitive platform. Furthermore, building on the context sensitivity of the platform, teachers will be offered with relevant search results, recommendations and links.</w:t>
      </w:r>
    </w:p>
    <w:p w14:paraId="587FADD8" w14:textId="77777777" w:rsidR="00575A4A" w:rsidRPr="00B318D4" w:rsidRDefault="00575A4A" w:rsidP="001E45C2">
      <w:pPr>
        <w:pStyle w:val="ListParagraph"/>
        <w:numPr>
          <w:ilvl w:val="0"/>
          <w:numId w:val="13"/>
        </w:numPr>
        <w:rPr>
          <w:rFonts w:ascii="Arial" w:hAnsi="Arial" w:cs="Arial"/>
          <w:lang w:val="en-US"/>
        </w:rPr>
      </w:pPr>
      <w:r w:rsidRPr="00B318D4">
        <w:rPr>
          <w:rFonts w:ascii="Arial" w:hAnsi="Arial" w:cs="Arial"/>
          <w:lang w:val="en-US"/>
        </w:rPr>
        <w:t>Museum visitors: Museum visitors will be offered access to a broader range of relevant digital resources. In addition, weight will be placed also on the pre- and post- visit phases of the visitor experience, offering web access to information before the visit, allowing for personal path design within the museum and for the post- visit phase where the visitor can access digital resources related to the physical exhibits he/she just visited.</w:t>
      </w:r>
    </w:p>
    <w:p w14:paraId="353D1BB9" w14:textId="77777777" w:rsidR="00575A4A" w:rsidRPr="00B318D4" w:rsidRDefault="00575A4A" w:rsidP="001E45C2">
      <w:pPr>
        <w:pStyle w:val="ListParagraph"/>
        <w:numPr>
          <w:ilvl w:val="0"/>
          <w:numId w:val="13"/>
        </w:numPr>
        <w:rPr>
          <w:rFonts w:ascii="Arial" w:hAnsi="Arial" w:cs="Arial"/>
          <w:lang w:val="en-US"/>
        </w:rPr>
      </w:pPr>
      <w:r w:rsidRPr="00B318D4">
        <w:rPr>
          <w:rFonts w:ascii="Arial" w:hAnsi="Arial" w:cs="Arial"/>
          <w:lang w:val="en-US"/>
        </w:rPr>
        <w:t>Informal learning web visitors: As Internet penetration becomes a predominant phenomenon in Europe, more and more of the web users make the most of the Internet in informal learning contexts. To answer their needs for “edutainment” the Natural Europe project will build a context sensitive service offering a vast range of digital content. Most importantly, this “content package” will be delivered custom-tailored to the user needs</w:t>
      </w:r>
    </w:p>
    <w:p w14:paraId="045D6366" w14:textId="240B1BFE" w:rsidR="00575A4A" w:rsidRPr="00B318D4" w:rsidRDefault="00263CE3" w:rsidP="00263CE3">
      <w:pPr>
        <w:pStyle w:val="Heading2"/>
        <w:rPr>
          <w:rFonts w:ascii="Arial" w:hAnsi="Arial" w:cs="Arial"/>
          <w:lang w:val="en-US"/>
        </w:rPr>
      </w:pPr>
      <w:bookmarkStart w:id="311" w:name="_Toc447628881"/>
      <w:r w:rsidRPr="00B318D4">
        <w:rPr>
          <w:rFonts w:ascii="Arial" w:hAnsi="Arial" w:cs="Arial"/>
          <w:lang w:val="en-US"/>
        </w:rPr>
        <w:lastRenderedPageBreak/>
        <w:t xml:space="preserve">Octopus in </w:t>
      </w:r>
      <w:r w:rsidR="00575A4A" w:rsidRPr="00B318D4">
        <w:rPr>
          <w:rFonts w:ascii="Arial" w:hAnsi="Arial" w:cs="Arial"/>
          <w:lang w:val="en-US"/>
        </w:rPr>
        <w:t xml:space="preserve">Transit </w:t>
      </w:r>
      <w:r w:rsidRPr="00B318D4">
        <w:rPr>
          <w:rFonts w:ascii="Arial" w:hAnsi="Arial" w:cs="Arial"/>
          <w:lang w:val="en-US"/>
        </w:rPr>
        <w:t>- TRANSversal key competences for lifelong learning: TraIning teachers in competence based education</w:t>
      </w:r>
      <w:bookmarkEnd w:id="311"/>
    </w:p>
    <w:p w14:paraId="0DBAF5B5" w14:textId="77777777" w:rsidR="00575A4A" w:rsidRPr="00B318D4" w:rsidRDefault="00575A4A" w:rsidP="001E45C2">
      <w:pPr>
        <w:rPr>
          <w:rFonts w:ascii="Arial" w:hAnsi="Arial" w:cs="Arial"/>
          <w:lang w:val="en-US"/>
        </w:rPr>
      </w:pPr>
      <w:r w:rsidRPr="00B318D4">
        <w:rPr>
          <w:rFonts w:ascii="Arial" w:hAnsi="Arial" w:cs="Arial"/>
          <w:lang w:val="en-US"/>
        </w:rPr>
        <w:t>The aim of the project is to have a positive impact on the development of students’ key competencies through building teachers capacity on competence oriented education. To achieve this, a pilot teachers training methodology will be developed on the didactics and e-assessment of key transversal competences, which could be adopted by interested stakeholders promoting educational change. The methods of the project are founded on a holistic view of students learning, personal and social development, going beyond subject boundaries and finding application in a wide spectrum of curriculum subjects. The TRANSIt approach contributes to the development of creativity, adaptation to the rapidly changing circumstances, intercultural and multilingual competences, social development, “learning to learn” competences and an improved perception of one’s own capacity to solve problems. The proposed project aims to add its contribution towards the improvement of the quality of competence education by improving a) teachers’ awareness of key competences and b) teachers’ professional skills regarding the didactics and e-assessment of the key competences with the use of ePortfolios, supporting them to bring European and national policies into practice. The impact of the training material will be assessed by authentic (nontraditional) assessment methods analysing qualitative dimensions, such as the behavioural change of teachers towards the importance of competence acquisition by their students, qualitative and quantitative characteristics of user-generated content uploaded in the e-portfolios. An effective training approach will directly contribute to designing such teaching and learning activities that may increase students’ motivation and thereby supporting and enhancing the acquisition of transversal key competencies by all students, closely reflecting the aim of the LLP programme in terms of improving students’ motivation to learn, and learning to learn skills.</w:t>
      </w:r>
    </w:p>
    <w:p w14:paraId="43293E81" w14:textId="7AA6B1A7" w:rsidR="00E374EC" w:rsidRPr="00B318D4" w:rsidRDefault="00E374EC" w:rsidP="00263CE3">
      <w:pPr>
        <w:pStyle w:val="Heading2"/>
        <w:rPr>
          <w:rFonts w:ascii="Arial" w:hAnsi="Arial" w:cs="Arial"/>
          <w:lang w:val="en-US"/>
        </w:rPr>
      </w:pPr>
      <w:bookmarkStart w:id="312" w:name="_Toc447628882"/>
      <w:r w:rsidRPr="00B318D4">
        <w:rPr>
          <w:rFonts w:ascii="Arial" w:hAnsi="Arial" w:cs="Arial"/>
          <w:lang w:val="en-US"/>
        </w:rPr>
        <w:t>Future work</w:t>
      </w:r>
      <w:bookmarkEnd w:id="312"/>
      <w:r w:rsidRPr="00B318D4">
        <w:rPr>
          <w:rFonts w:ascii="Arial" w:hAnsi="Arial" w:cs="Arial"/>
          <w:lang w:val="en-US"/>
        </w:rPr>
        <w:t xml:space="preserve"> </w:t>
      </w:r>
    </w:p>
    <w:p w14:paraId="58519E14" w14:textId="77777777" w:rsidR="001C79FA" w:rsidRPr="00B318D4" w:rsidRDefault="001C79FA" w:rsidP="00E374EC">
      <w:pPr>
        <w:rPr>
          <w:rFonts w:ascii="Arial" w:hAnsi="Arial" w:cs="Arial"/>
          <w:lang w:val="en-US"/>
        </w:rPr>
      </w:pPr>
      <w:r w:rsidRPr="00B318D4">
        <w:rPr>
          <w:rFonts w:ascii="Arial" w:hAnsi="Arial" w:cs="Arial"/>
          <w:lang w:val="en-US"/>
        </w:rPr>
        <w:t>The experience gained during the use of Octopus by actual teachers in diverse contexts, points to two important aspects for future work:</w:t>
      </w:r>
    </w:p>
    <w:p w14:paraId="0DD680B3" w14:textId="77777777" w:rsidR="001C79FA" w:rsidRPr="00B318D4" w:rsidRDefault="001C79FA" w:rsidP="00E374EC">
      <w:pPr>
        <w:pStyle w:val="ListParagraph"/>
        <w:numPr>
          <w:ilvl w:val="0"/>
          <w:numId w:val="44"/>
        </w:numPr>
        <w:rPr>
          <w:rFonts w:ascii="Arial" w:hAnsi="Arial" w:cs="Arial"/>
          <w:lang w:val="en-US"/>
        </w:rPr>
      </w:pPr>
      <w:r w:rsidRPr="00B318D4">
        <w:rPr>
          <w:rFonts w:ascii="Arial" w:hAnsi="Arial" w:cs="Arial"/>
          <w:lang w:val="en-US"/>
        </w:rPr>
        <w:lastRenderedPageBreak/>
        <w:t xml:space="preserve">Provide functionality to </w:t>
      </w:r>
      <w:r w:rsidR="00E374EC" w:rsidRPr="00B318D4">
        <w:rPr>
          <w:rFonts w:ascii="Arial" w:hAnsi="Arial" w:cs="Arial"/>
          <w:lang w:val="en-US"/>
        </w:rPr>
        <w:t xml:space="preserve">support development and monitoring of project-based </w:t>
      </w:r>
      <w:r w:rsidRPr="00B318D4">
        <w:rPr>
          <w:rFonts w:ascii="Arial" w:hAnsi="Arial" w:cs="Arial"/>
          <w:lang w:val="en-US"/>
        </w:rPr>
        <w:t>student learning scenarios. In particular, this functionality will allow a teacher to create a working space for his/her students (either working in solo in in groups). In this working space, each student group will be able to enrich with student-generated content the project-based scenario given by the teacher and the teacher will be able to monitor the progress of the students and provide guidance during their work.</w:t>
      </w:r>
    </w:p>
    <w:p w14:paraId="1EA53AFE" w14:textId="4F3DD1CF" w:rsidR="001C79FA" w:rsidRPr="00B318D4" w:rsidRDefault="001C79FA" w:rsidP="00E374EC">
      <w:pPr>
        <w:pStyle w:val="ListParagraph"/>
        <w:numPr>
          <w:ilvl w:val="0"/>
          <w:numId w:val="44"/>
        </w:numPr>
        <w:rPr>
          <w:rFonts w:ascii="Arial" w:hAnsi="Arial" w:cs="Arial"/>
          <w:lang w:val="en-US"/>
        </w:rPr>
      </w:pPr>
      <w:r w:rsidRPr="00B318D4">
        <w:rPr>
          <w:rFonts w:ascii="Arial" w:hAnsi="Arial" w:cs="Arial"/>
          <w:lang w:val="en-US"/>
        </w:rPr>
        <w:t xml:space="preserve">Develop a mobile app that will exploit the generic architecture of Octopus to enable the inclusion of images, videos and other content that could be created using a mobile device, within learning scenarios. This content can be used during the implementation of the scenario to provide </w:t>
      </w:r>
      <w:r w:rsidR="00630084" w:rsidRPr="00B318D4">
        <w:rPr>
          <w:rFonts w:ascii="Arial" w:hAnsi="Arial" w:cs="Arial"/>
          <w:lang w:val="en-US"/>
        </w:rPr>
        <w:t>contextualized information during student visits in museums, archaeological sites and other physical places.</w:t>
      </w:r>
    </w:p>
    <w:p w14:paraId="13AD4A1E" w14:textId="671F3D1C" w:rsidR="00630084" w:rsidRPr="00B318D4" w:rsidRDefault="00630084" w:rsidP="00E374EC">
      <w:pPr>
        <w:pStyle w:val="ListParagraph"/>
        <w:numPr>
          <w:ilvl w:val="0"/>
          <w:numId w:val="44"/>
        </w:numPr>
        <w:rPr>
          <w:rFonts w:ascii="Arial" w:hAnsi="Arial" w:cs="Arial"/>
          <w:lang w:val="en-US"/>
        </w:rPr>
      </w:pPr>
      <w:r w:rsidRPr="00B318D4">
        <w:rPr>
          <w:rFonts w:ascii="Arial" w:hAnsi="Arial" w:cs="Arial"/>
          <w:lang w:val="en-US"/>
        </w:rPr>
        <w:t>Combine functionalities (1) and (2) to enable student-generated content management during mobile-learning scenarios implementation.</w:t>
      </w:r>
    </w:p>
    <w:p w14:paraId="3B800689" w14:textId="77777777" w:rsidR="00E374EC" w:rsidRPr="00B318D4" w:rsidRDefault="00E374EC" w:rsidP="00E374EC">
      <w:pPr>
        <w:rPr>
          <w:rFonts w:ascii="Arial" w:hAnsi="Arial" w:cs="Arial"/>
          <w:lang w:val="en-US"/>
        </w:rPr>
      </w:pPr>
    </w:p>
    <w:p w14:paraId="39878C76" w14:textId="77777777" w:rsidR="00E374EC" w:rsidRPr="00B318D4" w:rsidRDefault="00E374EC" w:rsidP="00871180">
      <w:pPr>
        <w:rPr>
          <w:rFonts w:ascii="Arial" w:hAnsi="Arial" w:cs="Arial"/>
          <w:lang w:val="en-US"/>
        </w:rPr>
      </w:pPr>
    </w:p>
    <w:p w14:paraId="20246AC7" w14:textId="795EBDBD" w:rsidR="006E51E1" w:rsidRPr="00B318D4" w:rsidRDefault="006E51E1" w:rsidP="00B52542">
      <w:pPr>
        <w:pStyle w:val="Heading1"/>
        <w:numPr>
          <w:ilvl w:val="0"/>
          <w:numId w:val="0"/>
        </w:numPr>
        <w:rPr>
          <w:rFonts w:ascii="Arial" w:hAnsi="Arial" w:cs="Arial"/>
          <w:lang w:val="en-US"/>
        </w:rPr>
      </w:pPr>
      <w:bookmarkStart w:id="313" w:name="_Toc447628883"/>
      <w:r w:rsidRPr="00B318D4">
        <w:rPr>
          <w:rFonts w:ascii="Arial" w:hAnsi="Arial" w:cs="Arial"/>
          <w:lang w:val="en-US"/>
        </w:rPr>
        <w:t>A</w:t>
      </w:r>
      <w:r w:rsidR="00FD29A7" w:rsidRPr="00B318D4">
        <w:rPr>
          <w:rFonts w:ascii="Arial" w:hAnsi="Arial" w:cs="Arial"/>
          <w:lang w:val="en-US"/>
        </w:rPr>
        <w:t>p</w:t>
      </w:r>
      <w:r w:rsidR="00E444FD" w:rsidRPr="00B318D4">
        <w:rPr>
          <w:rFonts w:ascii="Arial" w:hAnsi="Arial" w:cs="Arial"/>
          <w:lang w:val="en-US"/>
        </w:rPr>
        <w:t>pendix A</w:t>
      </w:r>
      <w:r w:rsidRPr="00B318D4">
        <w:rPr>
          <w:rFonts w:ascii="Arial" w:hAnsi="Arial" w:cs="Arial"/>
          <w:lang w:val="en-US"/>
        </w:rPr>
        <w:t>: Web services descriptions</w:t>
      </w:r>
      <w:r w:rsidR="00E444FD" w:rsidRPr="00B318D4">
        <w:rPr>
          <w:rFonts w:ascii="Arial" w:hAnsi="Arial" w:cs="Arial"/>
          <w:lang w:val="en-US"/>
        </w:rPr>
        <w:t xml:space="preserve"> and communication with external applications</w:t>
      </w:r>
      <w:bookmarkEnd w:id="313"/>
    </w:p>
    <w:p w14:paraId="30211AF4" w14:textId="25A779BB" w:rsidR="000F2551" w:rsidRPr="00B318D4" w:rsidRDefault="00E444FD" w:rsidP="006E51E1">
      <w:pPr>
        <w:rPr>
          <w:rFonts w:ascii="Arial" w:hAnsi="Arial" w:cs="Arial"/>
          <w:lang w:val="en-US"/>
        </w:rPr>
      </w:pPr>
      <w:r w:rsidRPr="00B318D4">
        <w:rPr>
          <w:rFonts w:ascii="Arial" w:hAnsi="Arial" w:cs="Arial"/>
          <w:lang w:val="en-US"/>
        </w:rPr>
        <w:t>This section describes the services were developed in order to support the communication of the tool with foreign platforms and applications.</w:t>
      </w:r>
    </w:p>
    <w:p w14:paraId="28233D02" w14:textId="4DF1B762" w:rsidR="00B52542" w:rsidRPr="00B318D4" w:rsidRDefault="00B52542" w:rsidP="00B52542">
      <w:pPr>
        <w:rPr>
          <w:rFonts w:ascii="Arial" w:hAnsi="Arial" w:cs="Arial"/>
          <w:lang w:val="en-US"/>
        </w:rPr>
      </w:pPr>
      <w:r w:rsidRPr="00B318D4">
        <w:rPr>
          <w:rFonts w:ascii="Arial" w:hAnsi="Arial" w:cs="Arial"/>
          <w:lang w:val="en-US"/>
        </w:rPr>
        <w:t>This appendix describes a list of the web services that are provided by the system. The data format supported is JSON or XML depending of the service type.</w:t>
      </w:r>
    </w:p>
    <w:p w14:paraId="4D14F9E0" w14:textId="4688AEAD" w:rsidR="00B52542" w:rsidRPr="00B318D4" w:rsidRDefault="00B52542" w:rsidP="00B52542">
      <w:pPr>
        <w:rPr>
          <w:rFonts w:ascii="Arial" w:hAnsi="Arial" w:cs="Arial"/>
          <w:lang w:val="en-US"/>
        </w:rPr>
      </w:pPr>
      <w:r w:rsidRPr="00B318D4">
        <w:rPr>
          <w:rFonts w:ascii="Arial" w:hAnsi="Arial" w:cs="Arial"/>
          <w:lang w:val="en-US"/>
        </w:rPr>
        <w:t xml:space="preserve">All the services have been extensively tested and used with third party tools as for example the ODS project, MOLE platform and </w:t>
      </w:r>
    </w:p>
    <w:p w14:paraId="0113C123" w14:textId="77777777" w:rsidR="006E51E1" w:rsidRPr="00B318D4" w:rsidRDefault="006E51E1" w:rsidP="00B52542">
      <w:pPr>
        <w:pStyle w:val="Heading2"/>
        <w:numPr>
          <w:ilvl w:val="0"/>
          <w:numId w:val="0"/>
        </w:numPr>
        <w:rPr>
          <w:rFonts w:ascii="Arial" w:hAnsi="Arial" w:cs="Arial"/>
          <w:lang w:val="en-US"/>
        </w:rPr>
      </w:pPr>
      <w:bookmarkStart w:id="314" w:name="_Toc447628884"/>
      <w:r w:rsidRPr="00B318D4">
        <w:rPr>
          <w:rFonts w:ascii="Arial" w:hAnsi="Arial" w:cs="Arial"/>
          <w:lang w:val="en-US"/>
        </w:rPr>
        <w:t>OAuth Authorization Model</w:t>
      </w:r>
      <w:bookmarkEnd w:id="314"/>
    </w:p>
    <w:p w14:paraId="6DE4FB8F" w14:textId="77777777" w:rsidR="006E51E1" w:rsidRPr="00B318D4" w:rsidRDefault="006E51E1" w:rsidP="00A553C7">
      <w:pPr>
        <w:rPr>
          <w:rFonts w:ascii="Arial" w:hAnsi="Arial" w:cs="Arial"/>
          <w:lang w:val="en-US"/>
        </w:rPr>
      </w:pPr>
      <w:r w:rsidRPr="00B318D4">
        <w:rPr>
          <w:rFonts w:ascii="Arial" w:hAnsi="Arial" w:cs="Arial"/>
          <w:lang w:val="en-US"/>
        </w:rPr>
        <w:t xml:space="preserve">OAuth is a simple, secure, and quick way to publish and access protected data (photos, videos, contact list). It's an open authorization model based primarily </w:t>
      </w:r>
      <w:r w:rsidRPr="00B318D4">
        <w:rPr>
          <w:rFonts w:ascii="Arial" w:hAnsi="Arial" w:cs="Arial"/>
          <w:lang w:val="en-US"/>
        </w:rPr>
        <w:lastRenderedPageBreak/>
        <w:t>on existing standards that ensures secure credentials can be provisioned and verified by different software platforms.</w:t>
      </w:r>
    </w:p>
    <w:p w14:paraId="04937E5C" w14:textId="7E669509" w:rsidR="006E51E1" w:rsidRPr="00B318D4" w:rsidRDefault="006E51E1" w:rsidP="00A553C7">
      <w:pPr>
        <w:rPr>
          <w:rFonts w:ascii="Arial" w:hAnsi="Arial" w:cs="Arial"/>
          <w:lang w:val="en-US"/>
        </w:rPr>
      </w:pPr>
      <w:r w:rsidRPr="00B318D4">
        <w:rPr>
          <w:rFonts w:ascii="Arial" w:hAnsi="Arial" w:cs="Arial"/>
          <w:lang w:val="en-US"/>
        </w:rPr>
        <w:t xml:space="preserve">In other words, OAuth allows to share private resources stored on one site with another site without having to hand out </w:t>
      </w:r>
      <w:r w:rsidR="00A553C7" w:rsidRPr="00B318D4">
        <w:rPr>
          <w:rFonts w:ascii="Arial" w:hAnsi="Arial" w:cs="Arial"/>
          <w:lang w:val="en-US"/>
        </w:rPr>
        <w:t>the user user</w:t>
      </w:r>
      <w:r w:rsidRPr="00B318D4">
        <w:rPr>
          <w:rFonts w:ascii="Arial" w:hAnsi="Arial" w:cs="Arial"/>
          <w:lang w:val="en-US"/>
        </w:rPr>
        <w:t>name and password.</w:t>
      </w:r>
    </w:p>
    <w:p w14:paraId="29635389" w14:textId="6E18BD55" w:rsidR="006E51E1" w:rsidRPr="00B318D4" w:rsidRDefault="006E51E1" w:rsidP="00A553C7">
      <w:pPr>
        <w:rPr>
          <w:rFonts w:ascii="Arial" w:hAnsi="Arial" w:cs="Arial"/>
          <w:lang w:val="en-US"/>
        </w:rPr>
      </w:pPr>
      <w:r w:rsidRPr="00B318D4">
        <w:rPr>
          <w:rFonts w:ascii="Arial" w:hAnsi="Arial" w:cs="Arial"/>
          <w:lang w:val="en-US"/>
        </w:rPr>
        <w:t xml:space="preserve">For a visitor to </w:t>
      </w:r>
      <w:r w:rsidR="00A553C7" w:rsidRPr="00B318D4">
        <w:rPr>
          <w:rFonts w:ascii="Arial" w:hAnsi="Arial" w:cs="Arial"/>
          <w:lang w:val="en-US"/>
        </w:rPr>
        <w:t>a</w:t>
      </w:r>
      <w:r w:rsidRPr="00B318D4">
        <w:rPr>
          <w:rFonts w:ascii="Arial" w:hAnsi="Arial" w:cs="Arial"/>
          <w:lang w:val="en-US"/>
        </w:rPr>
        <w:t xml:space="preserve"> site, OAuth is completely transparent. The user experience will be specific to the implementation of both the site requesting access and the one storing the resources, and will adjust to the device being used (web browser, mobile phone, PDA, set-top box).</w:t>
      </w:r>
    </w:p>
    <w:p w14:paraId="25D1B530" w14:textId="106D6EC9" w:rsidR="006E51E1" w:rsidRPr="00B318D4" w:rsidRDefault="00A553C7" w:rsidP="00A553C7">
      <w:pPr>
        <w:rPr>
          <w:rFonts w:ascii="Arial" w:hAnsi="Arial" w:cs="Arial"/>
          <w:lang w:val="en-US"/>
        </w:rPr>
      </w:pPr>
      <w:r w:rsidRPr="00B318D4">
        <w:rPr>
          <w:rFonts w:ascii="Arial" w:hAnsi="Arial" w:cs="Arial"/>
          <w:lang w:val="en-US"/>
        </w:rPr>
        <w:t xml:space="preserve">The following example analyses the steps must be followed by a developer in order to implement the OAUTH authentication protocol with the </w:t>
      </w:r>
      <w:r w:rsidR="006E51E1" w:rsidRPr="00B318D4">
        <w:rPr>
          <w:rFonts w:ascii="Arial" w:hAnsi="Arial" w:cs="Arial"/>
          <w:lang w:val="en-US"/>
        </w:rPr>
        <w:t xml:space="preserve"> developer has created an application which will allow his users to represent their presence using the Yahoo Status web service. Once the developer signs up for an OAuth API Key and Secret (provided by Yahoo), they may access Yahoo's OAuth API to establish the credentials used to access this data from Yahoo Status. When a user interacts with the developer's application, they are redirected to Yahoo's authorization page, where they sign into their Yahoo account, then grant the application access to their Yahoo Status data. A user-authorized token is returned to the application which can be used to access this data.</w:t>
      </w:r>
    </w:p>
    <w:p w14:paraId="76A6C804" w14:textId="77777777" w:rsidR="006E51E1" w:rsidRPr="00B318D4" w:rsidRDefault="006E51E1" w:rsidP="00B52542">
      <w:pPr>
        <w:pStyle w:val="Heading2"/>
        <w:numPr>
          <w:ilvl w:val="0"/>
          <w:numId w:val="0"/>
        </w:numPr>
        <w:rPr>
          <w:rFonts w:ascii="Arial" w:hAnsi="Arial" w:cs="Arial"/>
          <w:lang w:val="en-US"/>
        </w:rPr>
      </w:pPr>
      <w:bookmarkStart w:id="315" w:name="_Toc447628885"/>
      <w:r w:rsidRPr="00B318D4">
        <w:rPr>
          <w:rFonts w:ascii="Arial" w:hAnsi="Arial" w:cs="Arial"/>
          <w:lang w:val="en-US"/>
        </w:rPr>
        <w:t>Services supporting the communication between octopus and ODS</w:t>
      </w:r>
      <w:bookmarkEnd w:id="315"/>
    </w:p>
    <w:p w14:paraId="4327BEA2" w14:textId="77777777" w:rsidR="00E712F5" w:rsidRPr="00B318D4" w:rsidRDefault="00E712F5" w:rsidP="00B52542">
      <w:pPr>
        <w:pStyle w:val="Heading3"/>
        <w:numPr>
          <w:ilvl w:val="0"/>
          <w:numId w:val="0"/>
        </w:numPr>
        <w:rPr>
          <w:rFonts w:ascii="Arial" w:hAnsi="Arial" w:cs="Arial"/>
          <w:lang w:val="en-US"/>
        </w:rPr>
      </w:pPr>
      <w:bookmarkStart w:id="316" w:name="_Toc447628886"/>
      <w:r w:rsidRPr="00B318D4">
        <w:rPr>
          <w:rFonts w:ascii="Arial" w:hAnsi="Arial" w:cs="Arial"/>
          <w:lang w:val="en-US"/>
        </w:rPr>
        <w:t>add_user_in_community</w:t>
      </w:r>
      <w:bookmarkEnd w:id="316"/>
    </w:p>
    <w:tbl>
      <w:tblPr>
        <w:tblStyle w:val="PlainTable1"/>
        <w:tblW w:w="0" w:type="auto"/>
        <w:tblLook w:val="04A0" w:firstRow="1" w:lastRow="0" w:firstColumn="1" w:lastColumn="0" w:noHBand="0" w:noVBand="1"/>
      </w:tblPr>
      <w:tblGrid>
        <w:gridCol w:w="1731"/>
        <w:gridCol w:w="6565"/>
      </w:tblGrid>
      <w:tr w:rsidR="00730840" w:rsidRPr="00B318D4" w14:paraId="4CE83EF3" w14:textId="77777777" w:rsidTr="007308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66C91D06" w14:textId="77777777" w:rsidR="00E712F5" w:rsidRPr="00B318D4" w:rsidRDefault="00E712F5" w:rsidP="00443973">
            <w:pPr>
              <w:jc w:val="left"/>
              <w:rPr>
                <w:rFonts w:ascii="Arial" w:hAnsi="Arial" w:cs="Arial"/>
                <w:lang w:val="en-US"/>
              </w:rPr>
            </w:pPr>
            <w:r w:rsidRPr="00B318D4">
              <w:rPr>
                <w:rFonts w:ascii="Arial" w:hAnsi="Arial" w:cs="Arial"/>
                <w:lang w:val="en-US"/>
              </w:rPr>
              <w:t>Service Name</w:t>
            </w:r>
          </w:p>
        </w:tc>
        <w:tc>
          <w:tcPr>
            <w:tcW w:w="6033" w:type="dxa"/>
          </w:tcPr>
          <w:p w14:paraId="4C6B56A8" w14:textId="77777777" w:rsidR="00E712F5" w:rsidRPr="00B318D4" w:rsidRDefault="00E712F5" w:rsidP="00443973">
            <w:pPr>
              <w:jc w:val="left"/>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add_user_in_community</w:t>
            </w:r>
          </w:p>
        </w:tc>
      </w:tr>
      <w:tr w:rsidR="00730840" w:rsidRPr="00B318D4" w14:paraId="7FC50BEF" w14:textId="77777777" w:rsidTr="00730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4C3DAE7" w14:textId="77777777" w:rsidR="00E712F5" w:rsidRPr="00B318D4" w:rsidRDefault="00E712F5" w:rsidP="00443973">
            <w:pPr>
              <w:jc w:val="left"/>
              <w:rPr>
                <w:rFonts w:ascii="Arial" w:hAnsi="Arial" w:cs="Arial"/>
                <w:lang w:val="en-US"/>
              </w:rPr>
            </w:pPr>
            <w:r w:rsidRPr="00B318D4">
              <w:rPr>
                <w:rFonts w:ascii="Arial" w:hAnsi="Arial" w:cs="Arial"/>
                <w:lang w:val="en-US"/>
              </w:rPr>
              <w:t>Request Type</w:t>
            </w:r>
          </w:p>
        </w:tc>
        <w:tc>
          <w:tcPr>
            <w:tcW w:w="6033" w:type="dxa"/>
          </w:tcPr>
          <w:p w14:paraId="68B19599" w14:textId="77777777" w:rsidR="00E712F5" w:rsidRPr="00B318D4" w:rsidRDefault="00E712F5"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730840" w:rsidRPr="00B318D4" w14:paraId="66EAA5D2" w14:textId="77777777" w:rsidTr="00730840">
        <w:tc>
          <w:tcPr>
            <w:cnfStyle w:val="001000000000" w:firstRow="0" w:lastRow="0" w:firstColumn="1" w:lastColumn="0" w:oddVBand="0" w:evenVBand="0" w:oddHBand="0" w:evenHBand="0" w:firstRowFirstColumn="0" w:firstRowLastColumn="0" w:lastRowFirstColumn="0" w:lastRowLastColumn="0"/>
            <w:tcW w:w="2263" w:type="dxa"/>
          </w:tcPr>
          <w:p w14:paraId="4567CB9B" w14:textId="77777777" w:rsidR="00E712F5" w:rsidRPr="00B318D4" w:rsidRDefault="00E712F5" w:rsidP="00443973">
            <w:pPr>
              <w:jc w:val="left"/>
              <w:rPr>
                <w:rFonts w:ascii="Arial" w:hAnsi="Arial" w:cs="Arial"/>
                <w:lang w:val="en-US"/>
              </w:rPr>
            </w:pPr>
            <w:r w:rsidRPr="00B318D4">
              <w:rPr>
                <w:rFonts w:ascii="Arial" w:hAnsi="Arial" w:cs="Arial"/>
                <w:lang w:val="en-US"/>
              </w:rPr>
              <w:t>URL</w:t>
            </w:r>
          </w:p>
        </w:tc>
        <w:tc>
          <w:tcPr>
            <w:tcW w:w="6033" w:type="dxa"/>
          </w:tcPr>
          <w:p w14:paraId="39FAD5D9" w14:textId="3EE515D0" w:rsidR="00E712F5" w:rsidRPr="00B318D4" w:rsidRDefault="00730840" w:rsidP="00730840">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http://www.learn.ced.tuc.gr/octopus/</w:t>
            </w:r>
            <w:r w:rsidR="00A553C7" w:rsidRPr="00B318D4">
              <w:rPr>
                <w:rFonts w:ascii="Arial" w:hAnsi="Arial" w:cs="Arial"/>
                <w:lang w:val="en-US"/>
              </w:rPr>
              <w:t>api/</w:t>
            </w:r>
            <w:r w:rsidRPr="00B318D4">
              <w:rPr>
                <w:rFonts w:ascii="Arial" w:hAnsi="Arial" w:cs="Arial"/>
                <w:lang w:val="en-US"/>
              </w:rPr>
              <w:t>add_user_in_community</w:t>
            </w:r>
          </w:p>
        </w:tc>
      </w:tr>
      <w:tr w:rsidR="00730840" w:rsidRPr="00B318D4" w14:paraId="576D4401" w14:textId="77777777" w:rsidTr="00730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52E847C6" w14:textId="77777777" w:rsidR="00A43C98" w:rsidRPr="00B318D4" w:rsidRDefault="00A43C98" w:rsidP="00443973">
            <w:pPr>
              <w:jc w:val="left"/>
              <w:rPr>
                <w:rFonts w:ascii="Arial" w:hAnsi="Arial" w:cs="Arial"/>
                <w:lang w:val="en-US"/>
              </w:rPr>
            </w:pPr>
            <w:r w:rsidRPr="00B318D4">
              <w:rPr>
                <w:rFonts w:ascii="Arial" w:hAnsi="Arial" w:cs="Arial"/>
                <w:lang w:val="en-US"/>
              </w:rPr>
              <w:t>Authorization</w:t>
            </w:r>
          </w:p>
        </w:tc>
        <w:tc>
          <w:tcPr>
            <w:tcW w:w="6033" w:type="dxa"/>
          </w:tcPr>
          <w:p w14:paraId="341652A5" w14:textId="77777777" w:rsidR="00A43C98" w:rsidRPr="00B318D4" w:rsidRDefault="00A43C98"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E712F5" w:rsidRPr="00B318D4" w14:paraId="6A898C84" w14:textId="77777777" w:rsidTr="00730840">
        <w:tc>
          <w:tcPr>
            <w:cnfStyle w:val="001000000000" w:firstRow="0" w:lastRow="0" w:firstColumn="1" w:lastColumn="0" w:oddVBand="0" w:evenVBand="0" w:oddHBand="0" w:evenHBand="0" w:firstRowFirstColumn="0" w:firstRowLastColumn="0" w:lastRowFirstColumn="0" w:lastRowLastColumn="0"/>
            <w:tcW w:w="8296" w:type="dxa"/>
            <w:gridSpan w:val="2"/>
          </w:tcPr>
          <w:p w14:paraId="15D6BFD2" w14:textId="77777777" w:rsidR="00E712F5" w:rsidRPr="00B318D4" w:rsidRDefault="00E712F5" w:rsidP="00443973">
            <w:pPr>
              <w:jc w:val="left"/>
              <w:rPr>
                <w:rFonts w:ascii="Arial" w:hAnsi="Arial" w:cs="Arial"/>
                <w:lang w:val="en-US"/>
              </w:rPr>
            </w:pPr>
            <w:r w:rsidRPr="00B318D4">
              <w:rPr>
                <w:rFonts w:ascii="Arial" w:hAnsi="Arial" w:cs="Arial"/>
                <w:lang w:val="en-US"/>
              </w:rPr>
              <w:t>Required parameters</w:t>
            </w:r>
          </w:p>
        </w:tc>
      </w:tr>
      <w:tr w:rsidR="00730840" w:rsidRPr="00B318D4" w14:paraId="5B00BF58" w14:textId="77777777" w:rsidTr="00730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9E08AC1" w14:textId="77777777" w:rsidR="00E712F5" w:rsidRPr="00B318D4" w:rsidRDefault="00E712F5" w:rsidP="00E712F5">
            <w:pPr>
              <w:jc w:val="right"/>
              <w:rPr>
                <w:rFonts w:ascii="Arial" w:hAnsi="Arial" w:cs="Arial"/>
                <w:lang w:val="en-US"/>
              </w:rPr>
            </w:pPr>
            <w:r w:rsidRPr="00B318D4">
              <w:rPr>
                <w:rFonts w:ascii="Arial" w:hAnsi="Arial" w:cs="Arial"/>
                <w:lang w:val="en-US"/>
              </w:rPr>
              <w:t>community_id</w:t>
            </w:r>
          </w:p>
        </w:tc>
        <w:tc>
          <w:tcPr>
            <w:tcW w:w="6033" w:type="dxa"/>
          </w:tcPr>
          <w:p w14:paraId="7637F00B" w14:textId="77777777" w:rsidR="00E712F5" w:rsidRPr="00B318D4" w:rsidRDefault="00E712F5"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730840" w:rsidRPr="00B318D4" w14:paraId="32201CD5" w14:textId="77777777" w:rsidTr="00730840">
        <w:tc>
          <w:tcPr>
            <w:cnfStyle w:val="001000000000" w:firstRow="0" w:lastRow="0" w:firstColumn="1" w:lastColumn="0" w:oddVBand="0" w:evenVBand="0" w:oddHBand="0" w:evenHBand="0" w:firstRowFirstColumn="0" w:firstRowLastColumn="0" w:lastRowFirstColumn="0" w:lastRowLastColumn="0"/>
            <w:tcW w:w="2263" w:type="dxa"/>
          </w:tcPr>
          <w:p w14:paraId="46B97BCB" w14:textId="77777777" w:rsidR="00E712F5" w:rsidRPr="00B318D4" w:rsidRDefault="00E712F5" w:rsidP="00E712F5">
            <w:pPr>
              <w:jc w:val="right"/>
              <w:rPr>
                <w:rFonts w:ascii="Arial" w:hAnsi="Arial" w:cs="Arial"/>
                <w:lang w:val="en-US"/>
              </w:rPr>
            </w:pPr>
            <w:r w:rsidRPr="00B318D4">
              <w:rPr>
                <w:rFonts w:ascii="Arial" w:hAnsi="Arial" w:cs="Arial"/>
                <w:lang w:val="en-US"/>
              </w:rPr>
              <w:lastRenderedPageBreak/>
              <w:t>User_data</w:t>
            </w:r>
          </w:p>
        </w:tc>
        <w:tc>
          <w:tcPr>
            <w:tcW w:w="6033" w:type="dxa"/>
          </w:tcPr>
          <w:p w14:paraId="54CEF901"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p w14:paraId="23338889"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"user_id": "the unique user id",</w:t>
            </w:r>
          </w:p>
          <w:p w14:paraId="0B09BC33"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"user_name": "username",</w:t>
            </w:r>
          </w:p>
          <w:p w14:paraId="0F85AE7F"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"first_name": "User first name",</w:t>
            </w:r>
          </w:p>
          <w:p w14:paraId="1683F9EF"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"last_name": "User last name",</w:t>
            </w:r>
          </w:p>
          <w:p w14:paraId="6017F75A"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"email": "user email",</w:t>
            </w:r>
          </w:p>
          <w:p w14:paraId="12791403" w14:textId="77777777" w:rsidR="006C0EF1"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"org": "user organisation belong</w:t>
            </w:r>
            <w:r w:rsidR="00112F20" w:rsidRPr="00B318D4">
              <w:rPr>
                <w:rFonts w:ascii="Arial" w:hAnsi="Arial" w:cs="Arial"/>
                <w:lang w:val="en-US"/>
              </w:rPr>
              <w:t>s</w:t>
            </w:r>
            <w:r w:rsidRPr="00B318D4">
              <w:rPr>
                <w:rFonts w:ascii="Arial" w:hAnsi="Arial" w:cs="Arial"/>
                <w:lang w:val="en-US"/>
              </w:rPr>
              <w:t xml:space="preserve"> to"</w:t>
            </w:r>
          </w:p>
          <w:p w14:paraId="4A01622C" w14:textId="77777777" w:rsidR="00E712F5" w:rsidRPr="00B318D4" w:rsidRDefault="006C0EF1" w:rsidP="006C0EF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tc>
      </w:tr>
      <w:tr w:rsidR="00E712F5" w:rsidRPr="00B318D4" w14:paraId="139581BA" w14:textId="77777777" w:rsidTr="00730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14FEF1F8" w14:textId="77777777" w:rsidR="00E712F5" w:rsidRPr="00B318D4" w:rsidRDefault="00E712F5" w:rsidP="00443973">
            <w:pPr>
              <w:jc w:val="left"/>
              <w:rPr>
                <w:rFonts w:ascii="Arial" w:hAnsi="Arial" w:cs="Arial"/>
                <w:lang w:val="en-US"/>
              </w:rPr>
            </w:pPr>
            <w:r w:rsidRPr="00B318D4">
              <w:rPr>
                <w:rFonts w:ascii="Arial" w:hAnsi="Arial" w:cs="Arial"/>
                <w:lang w:val="en-US"/>
              </w:rPr>
              <w:t>Optional parameters</w:t>
            </w:r>
          </w:p>
        </w:tc>
      </w:tr>
      <w:tr w:rsidR="00730840" w:rsidRPr="00B318D4" w14:paraId="1CCD2F1C" w14:textId="77777777" w:rsidTr="00730840">
        <w:tc>
          <w:tcPr>
            <w:cnfStyle w:val="001000000000" w:firstRow="0" w:lastRow="0" w:firstColumn="1" w:lastColumn="0" w:oddVBand="0" w:evenVBand="0" w:oddHBand="0" w:evenHBand="0" w:firstRowFirstColumn="0" w:firstRowLastColumn="0" w:lastRowFirstColumn="0" w:lastRowLastColumn="0"/>
            <w:tcW w:w="2263" w:type="dxa"/>
          </w:tcPr>
          <w:p w14:paraId="699E6CBF" w14:textId="77777777" w:rsidR="00E712F5" w:rsidRPr="00B318D4" w:rsidRDefault="00E712F5" w:rsidP="00443973">
            <w:pPr>
              <w:jc w:val="left"/>
              <w:rPr>
                <w:rFonts w:ascii="Arial" w:hAnsi="Arial" w:cs="Arial"/>
                <w:lang w:val="en-US"/>
              </w:rPr>
            </w:pPr>
          </w:p>
        </w:tc>
        <w:tc>
          <w:tcPr>
            <w:tcW w:w="6033" w:type="dxa"/>
          </w:tcPr>
          <w:p w14:paraId="7DBED3B8" w14:textId="77777777" w:rsidR="00E712F5" w:rsidRPr="00B318D4" w:rsidRDefault="00E712F5"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730840" w:rsidRPr="00B318D4" w14:paraId="302D6A1F" w14:textId="77777777" w:rsidTr="00730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69502FE" w14:textId="77777777" w:rsidR="00E712F5" w:rsidRPr="00B318D4" w:rsidRDefault="00E712F5" w:rsidP="00443973">
            <w:pPr>
              <w:jc w:val="left"/>
              <w:rPr>
                <w:rFonts w:ascii="Arial" w:hAnsi="Arial" w:cs="Arial"/>
                <w:lang w:val="en-US"/>
              </w:rPr>
            </w:pPr>
          </w:p>
        </w:tc>
        <w:tc>
          <w:tcPr>
            <w:tcW w:w="6033" w:type="dxa"/>
          </w:tcPr>
          <w:p w14:paraId="1DA07822" w14:textId="77777777" w:rsidR="00E712F5" w:rsidRPr="00B318D4" w:rsidRDefault="00E712F5"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E712F5" w:rsidRPr="00B318D4" w14:paraId="7A723124" w14:textId="77777777" w:rsidTr="00730840">
        <w:tc>
          <w:tcPr>
            <w:cnfStyle w:val="001000000000" w:firstRow="0" w:lastRow="0" w:firstColumn="1" w:lastColumn="0" w:oddVBand="0" w:evenVBand="0" w:oddHBand="0" w:evenHBand="0" w:firstRowFirstColumn="0" w:firstRowLastColumn="0" w:lastRowFirstColumn="0" w:lastRowLastColumn="0"/>
            <w:tcW w:w="8296" w:type="dxa"/>
            <w:gridSpan w:val="2"/>
          </w:tcPr>
          <w:p w14:paraId="594D02D3" w14:textId="32BCDDED" w:rsidR="00E712F5" w:rsidRPr="00B318D4" w:rsidRDefault="00E712F5" w:rsidP="00443973">
            <w:pPr>
              <w:jc w:val="left"/>
              <w:rPr>
                <w:rFonts w:ascii="Arial" w:hAnsi="Arial" w:cs="Arial"/>
                <w:lang w:val="en-US"/>
              </w:rPr>
            </w:pPr>
            <w:r w:rsidRPr="00B318D4">
              <w:rPr>
                <w:rFonts w:ascii="Arial" w:hAnsi="Arial" w:cs="Arial"/>
                <w:lang w:val="en-US"/>
              </w:rPr>
              <w:t>Response JSON Format</w:t>
            </w:r>
            <w:r w:rsidR="00D41DEC" w:rsidRPr="00B318D4">
              <w:rPr>
                <w:rFonts w:ascii="Arial" w:hAnsi="Arial" w:cs="Arial"/>
                <w:lang w:val="en-US"/>
              </w:rPr>
              <w:t xml:space="preserve"> (sampl</w:t>
            </w:r>
            <w:r w:rsidR="00F45286" w:rsidRPr="00B318D4">
              <w:rPr>
                <w:rFonts w:ascii="Arial" w:hAnsi="Arial" w:cs="Arial"/>
                <w:lang w:val="en-US"/>
              </w:rPr>
              <w:t>e</w:t>
            </w:r>
            <w:r w:rsidR="00D41DEC" w:rsidRPr="00B318D4">
              <w:rPr>
                <w:rFonts w:ascii="Arial" w:hAnsi="Arial" w:cs="Arial"/>
                <w:lang w:val="en-US"/>
              </w:rPr>
              <w:t>)</w:t>
            </w:r>
          </w:p>
        </w:tc>
      </w:tr>
      <w:tr w:rsidR="00A43C98" w:rsidRPr="00B318D4" w14:paraId="715114EC" w14:textId="77777777" w:rsidTr="00730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09D41FC7" w14:textId="77777777" w:rsidR="00A43C98" w:rsidRPr="00B318D4" w:rsidRDefault="00A43C98" w:rsidP="00443973">
            <w:pPr>
              <w:jc w:val="left"/>
              <w:rPr>
                <w:rFonts w:ascii="Arial" w:hAnsi="Arial" w:cs="Arial"/>
                <w:lang w:val="en-US"/>
              </w:rPr>
            </w:pPr>
            <w:r w:rsidRPr="00B318D4">
              <w:rPr>
                <w:rFonts w:ascii="Arial" w:hAnsi="Arial" w:cs="Arial"/>
                <w:lang w:val="en-US"/>
              </w:rPr>
              <w:t>{</w:t>
            </w:r>
          </w:p>
          <w:p w14:paraId="29D3C5C6" w14:textId="2052CB91" w:rsidR="00A43C98" w:rsidRPr="00B318D4" w:rsidRDefault="00A43C98" w:rsidP="00A43C98">
            <w:pPr>
              <w:jc w:val="left"/>
              <w:rPr>
                <w:rFonts w:ascii="Arial" w:hAnsi="Arial" w:cs="Arial"/>
                <w:lang w:val="en-US"/>
              </w:rPr>
            </w:pPr>
            <w:r w:rsidRPr="00B318D4">
              <w:rPr>
                <w:rFonts w:ascii="Arial" w:hAnsi="Arial" w:cs="Arial"/>
                <w:lang w:val="en-US"/>
              </w:rPr>
              <w:t xml:space="preserve">  "result": "OK"</w:t>
            </w:r>
            <w:r w:rsidR="00D41DEC" w:rsidRPr="00B318D4">
              <w:rPr>
                <w:rFonts w:ascii="Arial" w:hAnsi="Arial" w:cs="Arial"/>
                <w:lang w:val="en-US"/>
              </w:rPr>
              <w:t>,</w:t>
            </w:r>
          </w:p>
          <w:p w14:paraId="23584295" w14:textId="5041F8C6" w:rsidR="00D41DEC" w:rsidRPr="00B318D4" w:rsidRDefault="00D41DEC" w:rsidP="00A43C98">
            <w:pPr>
              <w:jc w:val="left"/>
              <w:rPr>
                <w:rFonts w:ascii="Arial" w:hAnsi="Arial" w:cs="Arial"/>
                <w:lang w:val="en-US"/>
              </w:rPr>
            </w:pPr>
            <w:r w:rsidRPr="00B318D4">
              <w:rPr>
                <w:rFonts w:ascii="Arial" w:hAnsi="Arial" w:cs="Arial"/>
                <w:lang w:val="en-US"/>
              </w:rPr>
              <w:t>“</w:t>
            </w:r>
            <w:r w:rsidR="00CD2A1E" w:rsidRPr="00B318D4">
              <w:rPr>
                <w:rFonts w:ascii="Arial" w:hAnsi="Arial" w:cs="Arial"/>
                <w:lang w:val="en-US"/>
              </w:rPr>
              <w:t>done</w:t>
            </w:r>
            <w:r w:rsidRPr="00B318D4">
              <w:rPr>
                <w:rFonts w:ascii="Arial" w:hAnsi="Arial" w:cs="Arial"/>
                <w:lang w:val="en-US"/>
              </w:rPr>
              <w:t>”:true</w:t>
            </w:r>
          </w:p>
          <w:p w14:paraId="3C570469" w14:textId="77777777" w:rsidR="00A43C98" w:rsidRPr="00B318D4" w:rsidRDefault="00A43C98" w:rsidP="00A43C98">
            <w:pPr>
              <w:jc w:val="left"/>
              <w:rPr>
                <w:rFonts w:ascii="Arial" w:hAnsi="Arial" w:cs="Arial"/>
                <w:lang w:val="en-US"/>
              </w:rPr>
            </w:pPr>
            <w:r w:rsidRPr="00B318D4">
              <w:rPr>
                <w:rFonts w:ascii="Arial" w:hAnsi="Arial" w:cs="Arial"/>
                <w:lang w:val="en-US"/>
              </w:rPr>
              <w:t>}</w:t>
            </w:r>
          </w:p>
        </w:tc>
      </w:tr>
    </w:tbl>
    <w:p w14:paraId="4E9C8756" w14:textId="77777777" w:rsidR="00E712F5" w:rsidRPr="00B318D4" w:rsidRDefault="00E712F5" w:rsidP="00E712F5">
      <w:pPr>
        <w:rPr>
          <w:rFonts w:ascii="Arial" w:hAnsi="Arial" w:cs="Arial"/>
          <w:lang w:val="en-US"/>
        </w:rPr>
      </w:pPr>
    </w:p>
    <w:p w14:paraId="6600D3C5" w14:textId="77777777" w:rsidR="00D352BA" w:rsidRPr="00B318D4" w:rsidRDefault="00D352BA" w:rsidP="00AC3F3C">
      <w:pPr>
        <w:pStyle w:val="Heading3"/>
        <w:rPr>
          <w:rFonts w:ascii="Arial" w:hAnsi="Arial" w:cs="Arial"/>
          <w:lang w:val="en-US"/>
        </w:rPr>
      </w:pPr>
      <w:bookmarkStart w:id="317" w:name="_Toc447628887"/>
      <w:r w:rsidRPr="00B318D4">
        <w:rPr>
          <w:rFonts w:ascii="Arial" w:hAnsi="Arial" w:cs="Arial"/>
          <w:lang w:val="en-US"/>
        </w:rPr>
        <w:t>remove_user_from_comminity</w:t>
      </w:r>
      <w:bookmarkEnd w:id="317"/>
    </w:p>
    <w:p w14:paraId="0F1E305B" w14:textId="77777777" w:rsidR="00734A9C" w:rsidRPr="00B318D4" w:rsidRDefault="00734A9C" w:rsidP="00734A9C">
      <w:pPr>
        <w:rPr>
          <w:rFonts w:ascii="Arial" w:hAnsi="Arial" w:cs="Arial"/>
          <w:lang w:val="en-US"/>
        </w:rPr>
      </w:pPr>
    </w:p>
    <w:tbl>
      <w:tblPr>
        <w:tblStyle w:val="PlainTable1"/>
        <w:tblW w:w="0" w:type="auto"/>
        <w:tblLook w:val="04A0" w:firstRow="1" w:lastRow="0" w:firstColumn="1" w:lastColumn="0" w:noHBand="0" w:noVBand="1"/>
      </w:tblPr>
      <w:tblGrid>
        <w:gridCol w:w="1672"/>
        <w:gridCol w:w="6624"/>
      </w:tblGrid>
      <w:tr w:rsidR="00D352BA" w:rsidRPr="00B318D4" w14:paraId="58516BA4" w14:textId="77777777" w:rsidTr="00734A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8" w:type="dxa"/>
          </w:tcPr>
          <w:p w14:paraId="48C90B20" w14:textId="77777777" w:rsidR="00D352BA" w:rsidRPr="00B318D4" w:rsidRDefault="00D352BA" w:rsidP="00443973">
            <w:pPr>
              <w:jc w:val="left"/>
              <w:rPr>
                <w:rFonts w:ascii="Arial" w:hAnsi="Arial" w:cs="Arial"/>
                <w:lang w:val="en-US"/>
              </w:rPr>
            </w:pPr>
            <w:r w:rsidRPr="00B318D4">
              <w:rPr>
                <w:rFonts w:ascii="Arial" w:hAnsi="Arial" w:cs="Arial"/>
                <w:lang w:val="en-US"/>
              </w:rPr>
              <w:t>Service Name</w:t>
            </w:r>
          </w:p>
        </w:tc>
        <w:tc>
          <w:tcPr>
            <w:tcW w:w="6028" w:type="dxa"/>
          </w:tcPr>
          <w:p w14:paraId="63BCAD4E" w14:textId="77777777" w:rsidR="00D352BA" w:rsidRPr="00B318D4" w:rsidRDefault="00D352BA" w:rsidP="00D352BA">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n-US"/>
              </w:rPr>
            </w:pPr>
            <w:r w:rsidRPr="00B318D4">
              <w:rPr>
                <w:rFonts w:ascii="Arial" w:hAnsi="Arial" w:cs="Arial"/>
                <w:lang w:val="en-US"/>
              </w:rPr>
              <w:t>remove_user_from_comminity</w:t>
            </w:r>
          </w:p>
        </w:tc>
      </w:tr>
      <w:tr w:rsidR="00D352BA" w:rsidRPr="00B318D4" w14:paraId="7405BA64" w14:textId="77777777" w:rsidTr="00734A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8" w:type="dxa"/>
          </w:tcPr>
          <w:p w14:paraId="469B5868" w14:textId="77777777" w:rsidR="00D352BA" w:rsidRPr="00B318D4" w:rsidRDefault="00D352BA" w:rsidP="00443973">
            <w:pPr>
              <w:jc w:val="left"/>
              <w:rPr>
                <w:rFonts w:ascii="Arial" w:hAnsi="Arial" w:cs="Arial"/>
                <w:lang w:val="en-US"/>
              </w:rPr>
            </w:pPr>
            <w:r w:rsidRPr="00B318D4">
              <w:rPr>
                <w:rFonts w:ascii="Arial" w:hAnsi="Arial" w:cs="Arial"/>
                <w:lang w:val="en-US"/>
              </w:rPr>
              <w:t>Request Type</w:t>
            </w:r>
          </w:p>
        </w:tc>
        <w:tc>
          <w:tcPr>
            <w:tcW w:w="6028" w:type="dxa"/>
          </w:tcPr>
          <w:p w14:paraId="509B61DA" w14:textId="77777777" w:rsidR="00D352BA" w:rsidRPr="00B318D4" w:rsidRDefault="00D352BA" w:rsidP="00D352B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DELETE</w:t>
            </w:r>
          </w:p>
        </w:tc>
      </w:tr>
      <w:tr w:rsidR="00D352BA" w:rsidRPr="00B318D4" w14:paraId="22E41919" w14:textId="77777777" w:rsidTr="00734A9C">
        <w:tc>
          <w:tcPr>
            <w:cnfStyle w:val="001000000000" w:firstRow="0" w:lastRow="0" w:firstColumn="1" w:lastColumn="0" w:oddVBand="0" w:evenVBand="0" w:oddHBand="0" w:evenHBand="0" w:firstRowFirstColumn="0" w:firstRowLastColumn="0" w:lastRowFirstColumn="0" w:lastRowLastColumn="0"/>
            <w:tcW w:w="2258" w:type="dxa"/>
          </w:tcPr>
          <w:p w14:paraId="1ACC7223" w14:textId="77777777" w:rsidR="00D352BA" w:rsidRPr="00B318D4" w:rsidRDefault="00D352BA" w:rsidP="00443973">
            <w:pPr>
              <w:jc w:val="left"/>
              <w:rPr>
                <w:rFonts w:ascii="Arial" w:hAnsi="Arial" w:cs="Arial"/>
                <w:lang w:val="en-US"/>
              </w:rPr>
            </w:pPr>
            <w:r w:rsidRPr="00B318D4">
              <w:rPr>
                <w:rFonts w:ascii="Arial" w:hAnsi="Arial" w:cs="Arial"/>
                <w:lang w:val="en-US"/>
              </w:rPr>
              <w:t>URL</w:t>
            </w:r>
          </w:p>
        </w:tc>
        <w:tc>
          <w:tcPr>
            <w:tcW w:w="6028" w:type="dxa"/>
          </w:tcPr>
          <w:p w14:paraId="30435A18" w14:textId="38703D00" w:rsidR="00D352BA" w:rsidRPr="00B318D4" w:rsidRDefault="00D352BA" w:rsidP="00730840">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https://www.</w:t>
            </w:r>
            <w:r w:rsidR="00730840" w:rsidRPr="00B318D4">
              <w:rPr>
                <w:rFonts w:ascii="Arial" w:hAnsi="Arial" w:cs="Arial"/>
                <w:lang w:val="en-US"/>
              </w:rPr>
              <w:t>learn.ced.tuc.gr/octopus/remove_user_from_comminity</w:t>
            </w:r>
          </w:p>
        </w:tc>
      </w:tr>
      <w:tr w:rsidR="00D352BA" w:rsidRPr="00B318D4" w14:paraId="1E72BB5F" w14:textId="77777777" w:rsidTr="00734A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8" w:type="dxa"/>
          </w:tcPr>
          <w:p w14:paraId="23A38769" w14:textId="77777777" w:rsidR="00D352BA" w:rsidRPr="00B318D4" w:rsidRDefault="00D352BA" w:rsidP="00443973">
            <w:pPr>
              <w:jc w:val="left"/>
              <w:rPr>
                <w:rFonts w:ascii="Arial" w:hAnsi="Arial" w:cs="Arial"/>
                <w:lang w:val="en-US"/>
              </w:rPr>
            </w:pPr>
            <w:r w:rsidRPr="00B318D4">
              <w:rPr>
                <w:rFonts w:ascii="Arial" w:hAnsi="Arial" w:cs="Arial"/>
                <w:lang w:val="en-US"/>
              </w:rPr>
              <w:t>Authorization</w:t>
            </w:r>
          </w:p>
        </w:tc>
        <w:tc>
          <w:tcPr>
            <w:tcW w:w="6028" w:type="dxa"/>
          </w:tcPr>
          <w:p w14:paraId="538E8AE1" w14:textId="77777777" w:rsidR="00D352BA" w:rsidRPr="00B318D4" w:rsidRDefault="00D352BA"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D352BA" w:rsidRPr="00B318D4" w14:paraId="187ED4B5" w14:textId="77777777" w:rsidTr="00734A9C">
        <w:tc>
          <w:tcPr>
            <w:cnfStyle w:val="001000000000" w:firstRow="0" w:lastRow="0" w:firstColumn="1" w:lastColumn="0" w:oddVBand="0" w:evenVBand="0" w:oddHBand="0" w:evenHBand="0" w:firstRowFirstColumn="0" w:firstRowLastColumn="0" w:lastRowFirstColumn="0" w:lastRowLastColumn="0"/>
            <w:tcW w:w="8286" w:type="dxa"/>
            <w:gridSpan w:val="2"/>
          </w:tcPr>
          <w:p w14:paraId="328AF8FD" w14:textId="77777777" w:rsidR="00D352BA" w:rsidRPr="00B318D4" w:rsidRDefault="00D352BA" w:rsidP="00443973">
            <w:pPr>
              <w:jc w:val="left"/>
              <w:rPr>
                <w:rFonts w:ascii="Arial" w:hAnsi="Arial" w:cs="Arial"/>
                <w:lang w:val="en-US"/>
              </w:rPr>
            </w:pPr>
            <w:r w:rsidRPr="00B318D4">
              <w:rPr>
                <w:rFonts w:ascii="Arial" w:hAnsi="Arial" w:cs="Arial"/>
                <w:lang w:val="en-US"/>
              </w:rPr>
              <w:t>Required parameters</w:t>
            </w:r>
          </w:p>
        </w:tc>
      </w:tr>
      <w:tr w:rsidR="00D352BA" w:rsidRPr="00B318D4" w14:paraId="5590134A" w14:textId="77777777" w:rsidTr="00734A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8" w:type="dxa"/>
          </w:tcPr>
          <w:p w14:paraId="54B2F294" w14:textId="77777777" w:rsidR="00D352BA" w:rsidRPr="00B318D4" w:rsidRDefault="00D352BA" w:rsidP="00443973">
            <w:pPr>
              <w:jc w:val="right"/>
              <w:rPr>
                <w:rFonts w:ascii="Arial" w:hAnsi="Arial" w:cs="Arial"/>
                <w:lang w:val="en-US"/>
              </w:rPr>
            </w:pPr>
            <w:r w:rsidRPr="00B318D4">
              <w:rPr>
                <w:rFonts w:ascii="Arial" w:hAnsi="Arial" w:cs="Arial"/>
                <w:lang w:val="en-US"/>
              </w:rPr>
              <w:t>community_id</w:t>
            </w:r>
          </w:p>
        </w:tc>
        <w:tc>
          <w:tcPr>
            <w:tcW w:w="6028" w:type="dxa"/>
          </w:tcPr>
          <w:p w14:paraId="7010F4E6" w14:textId="77777777" w:rsidR="00D352BA" w:rsidRPr="00B318D4" w:rsidRDefault="00D352BA"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Community id</w:t>
            </w:r>
          </w:p>
        </w:tc>
      </w:tr>
      <w:tr w:rsidR="00D352BA" w:rsidRPr="00B318D4" w14:paraId="625522A9" w14:textId="77777777" w:rsidTr="00734A9C">
        <w:tc>
          <w:tcPr>
            <w:cnfStyle w:val="001000000000" w:firstRow="0" w:lastRow="0" w:firstColumn="1" w:lastColumn="0" w:oddVBand="0" w:evenVBand="0" w:oddHBand="0" w:evenHBand="0" w:firstRowFirstColumn="0" w:firstRowLastColumn="0" w:lastRowFirstColumn="0" w:lastRowLastColumn="0"/>
            <w:tcW w:w="2258" w:type="dxa"/>
          </w:tcPr>
          <w:p w14:paraId="1340E1EA" w14:textId="77777777" w:rsidR="00D352BA" w:rsidRPr="00B318D4" w:rsidRDefault="00D352BA" w:rsidP="00443973">
            <w:pPr>
              <w:jc w:val="right"/>
              <w:rPr>
                <w:rFonts w:ascii="Arial" w:hAnsi="Arial" w:cs="Arial"/>
                <w:lang w:val="en-US"/>
              </w:rPr>
            </w:pPr>
            <w:r w:rsidRPr="00B318D4">
              <w:rPr>
                <w:rFonts w:ascii="Arial" w:hAnsi="Arial" w:cs="Arial"/>
                <w:lang w:val="en-US"/>
              </w:rPr>
              <w:t>User_data</w:t>
            </w:r>
          </w:p>
        </w:tc>
        <w:tc>
          <w:tcPr>
            <w:tcW w:w="6028" w:type="dxa"/>
          </w:tcPr>
          <w:p w14:paraId="3B27944B"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p w14:paraId="7870C341"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"user_id": "the unique user id",</w:t>
            </w:r>
          </w:p>
          <w:p w14:paraId="18FF95CB"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lastRenderedPageBreak/>
              <w:t xml:space="preserve">  "user_name": "username",</w:t>
            </w:r>
          </w:p>
          <w:p w14:paraId="202245EB"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"first_name": "User first name",</w:t>
            </w:r>
          </w:p>
          <w:p w14:paraId="5DE1128C"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"last_name": "User last name",</w:t>
            </w:r>
          </w:p>
          <w:p w14:paraId="1E917E52"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"email": "user email",</w:t>
            </w:r>
          </w:p>
          <w:p w14:paraId="4EA7D420"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"org": "user organisation belongs to"</w:t>
            </w:r>
          </w:p>
          <w:p w14:paraId="17819C48"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tc>
      </w:tr>
      <w:tr w:rsidR="00D352BA" w:rsidRPr="00B318D4" w14:paraId="14B85F3E" w14:textId="77777777" w:rsidTr="00734A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771FA98C" w14:textId="77777777" w:rsidR="00D352BA" w:rsidRPr="00B318D4" w:rsidRDefault="00D352BA" w:rsidP="00443973">
            <w:pPr>
              <w:jc w:val="left"/>
              <w:rPr>
                <w:rFonts w:ascii="Arial" w:hAnsi="Arial" w:cs="Arial"/>
                <w:lang w:val="en-US"/>
              </w:rPr>
            </w:pPr>
            <w:r w:rsidRPr="00B318D4">
              <w:rPr>
                <w:rFonts w:ascii="Arial" w:hAnsi="Arial" w:cs="Arial"/>
                <w:lang w:val="en-US"/>
              </w:rPr>
              <w:lastRenderedPageBreak/>
              <w:t>Optional parameters</w:t>
            </w:r>
          </w:p>
        </w:tc>
      </w:tr>
      <w:tr w:rsidR="00D352BA" w:rsidRPr="00B318D4" w14:paraId="11BC29B0" w14:textId="77777777" w:rsidTr="00734A9C">
        <w:tc>
          <w:tcPr>
            <w:cnfStyle w:val="001000000000" w:firstRow="0" w:lastRow="0" w:firstColumn="1" w:lastColumn="0" w:oddVBand="0" w:evenVBand="0" w:oddHBand="0" w:evenHBand="0" w:firstRowFirstColumn="0" w:firstRowLastColumn="0" w:lastRowFirstColumn="0" w:lastRowLastColumn="0"/>
            <w:tcW w:w="2258" w:type="dxa"/>
          </w:tcPr>
          <w:p w14:paraId="002A78E9" w14:textId="77777777" w:rsidR="00D352BA" w:rsidRPr="00B318D4" w:rsidRDefault="00D352BA" w:rsidP="00443973">
            <w:pPr>
              <w:jc w:val="left"/>
              <w:rPr>
                <w:rFonts w:ascii="Arial" w:hAnsi="Arial" w:cs="Arial"/>
                <w:lang w:val="en-US"/>
              </w:rPr>
            </w:pPr>
          </w:p>
        </w:tc>
        <w:tc>
          <w:tcPr>
            <w:tcW w:w="6028" w:type="dxa"/>
          </w:tcPr>
          <w:p w14:paraId="786D3CA3" w14:textId="77777777" w:rsidR="00D352BA" w:rsidRPr="00B318D4" w:rsidRDefault="00D352B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D352BA" w:rsidRPr="00B318D4" w14:paraId="0162FD03" w14:textId="77777777" w:rsidTr="00734A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8" w:type="dxa"/>
          </w:tcPr>
          <w:p w14:paraId="7A97F929" w14:textId="77777777" w:rsidR="00D352BA" w:rsidRPr="00B318D4" w:rsidRDefault="00D352BA" w:rsidP="00443973">
            <w:pPr>
              <w:jc w:val="left"/>
              <w:rPr>
                <w:rFonts w:ascii="Arial" w:hAnsi="Arial" w:cs="Arial"/>
                <w:lang w:val="en-US"/>
              </w:rPr>
            </w:pPr>
          </w:p>
        </w:tc>
        <w:tc>
          <w:tcPr>
            <w:tcW w:w="6028" w:type="dxa"/>
          </w:tcPr>
          <w:p w14:paraId="333E8AE3" w14:textId="77777777" w:rsidR="00D352BA" w:rsidRPr="00B318D4" w:rsidRDefault="00D352BA"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D352BA" w:rsidRPr="00B318D4" w14:paraId="4FE12CED" w14:textId="77777777" w:rsidTr="00734A9C">
        <w:tc>
          <w:tcPr>
            <w:cnfStyle w:val="001000000000" w:firstRow="0" w:lastRow="0" w:firstColumn="1" w:lastColumn="0" w:oddVBand="0" w:evenVBand="0" w:oddHBand="0" w:evenHBand="0" w:firstRowFirstColumn="0" w:firstRowLastColumn="0" w:lastRowFirstColumn="0" w:lastRowLastColumn="0"/>
            <w:tcW w:w="8286" w:type="dxa"/>
            <w:gridSpan w:val="2"/>
          </w:tcPr>
          <w:p w14:paraId="4D9107B3" w14:textId="121A090E" w:rsidR="00D352BA" w:rsidRPr="00B318D4" w:rsidRDefault="00D352BA" w:rsidP="00443973">
            <w:pPr>
              <w:jc w:val="left"/>
              <w:rPr>
                <w:rFonts w:ascii="Arial" w:hAnsi="Arial" w:cs="Arial"/>
                <w:lang w:val="en-US"/>
              </w:rPr>
            </w:pPr>
            <w:r w:rsidRPr="00B318D4">
              <w:rPr>
                <w:rFonts w:ascii="Arial" w:hAnsi="Arial" w:cs="Arial"/>
                <w:lang w:val="en-US"/>
              </w:rPr>
              <w:t>Response JSON Format</w:t>
            </w:r>
            <w:r w:rsidR="00F45286" w:rsidRPr="00B318D4">
              <w:rPr>
                <w:rFonts w:ascii="Arial" w:hAnsi="Arial" w:cs="Arial"/>
                <w:lang w:val="en-US"/>
              </w:rPr>
              <w:t xml:space="preserve"> (sample)</w:t>
            </w:r>
          </w:p>
        </w:tc>
      </w:tr>
      <w:tr w:rsidR="00D352BA" w:rsidRPr="00B318D4" w14:paraId="604E582A" w14:textId="77777777" w:rsidTr="00734A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0C856FAB" w14:textId="77777777" w:rsidR="00D352BA" w:rsidRPr="00B318D4" w:rsidRDefault="00D352BA" w:rsidP="00443973">
            <w:pPr>
              <w:jc w:val="left"/>
              <w:rPr>
                <w:rFonts w:ascii="Arial" w:hAnsi="Arial" w:cs="Arial"/>
                <w:lang w:val="en-US"/>
              </w:rPr>
            </w:pPr>
            <w:r w:rsidRPr="00B318D4">
              <w:rPr>
                <w:rFonts w:ascii="Arial" w:hAnsi="Arial" w:cs="Arial"/>
                <w:lang w:val="en-US"/>
              </w:rPr>
              <w:t>{</w:t>
            </w:r>
          </w:p>
          <w:p w14:paraId="367A64A9" w14:textId="77777777" w:rsidR="00C71741" w:rsidRPr="00B318D4" w:rsidRDefault="00D352BA" w:rsidP="00C71741">
            <w:pPr>
              <w:jc w:val="left"/>
              <w:rPr>
                <w:rFonts w:ascii="Arial" w:hAnsi="Arial" w:cs="Arial"/>
                <w:lang w:val="en-US"/>
              </w:rPr>
            </w:pPr>
            <w:r w:rsidRPr="00B318D4">
              <w:rPr>
                <w:rFonts w:ascii="Arial" w:hAnsi="Arial" w:cs="Arial"/>
                <w:lang w:val="en-US"/>
              </w:rPr>
              <w:t xml:space="preserve">  "result": "OK"</w:t>
            </w:r>
            <w:r w:rsidR="00C71741" w:rsidRPr="00B318D4">
              <w:rPr>
                <w:rFonts w:ascii="Arial" w:hAnsi="Arial" w:cs="Arial"/>
                <w:lang w:val="en-US"/>
              </w:rPr>
              <w:t>,</w:t>
            </w:r>
          </w:p>
          <w:p w14:paraId="10748163" w14:textId="77777777" w:rsidR="00C71741" w:rsidRPr="00B318D4" w:rsidRDefault="00C71741" w:rsidP="00C71741">
            <w:pPr>
              <w:jc w:val="left"/>
              <w:rPr>
                <w:rFonts w:ascii="Arial" w:hAnsi="Arial" w:cs="Arial"/>
                <w:lang w:val="en-US"/>
              </w:rPr>
            </w:pPr>
            <w:r w:rsidRPr="00B318D4">
              <w:rPr>
                <w:rFonts w:ascii="Arial" w:hAnsi="Arial" w:cs="Arial"/>
                <w:lang w:val="en-US"/>
              </w:rPr>
              <w:t>“done”:true</w:t>
            </w:r>
          </w:p>
          <w:p w14:paraId="7619B85A" w14:textId="77777777" w:rsidR="00D352BA" w:rsidRPr="00B318D4" w:rsidRDefault="00D352BA" w:rsidP="00443973">
            <w:pPr>
              <w:jc w:val="left"/>
              <w:rPr>
                <w:rFonts w:ascii="Arial" w:hAnsi="Arial" w:cs="Arial"/>
                <w:lang w:val="en-US"/>
              </w:rPr>
            </w:pPr>
          </w:p>
          <w:p w14:paraId="53C24E9A" w14:textId="77777777" w:rsidR="00D352BA" w:rsidRPr="00B318D4" w:rsidRDefault="00D352BA" w:rsidP="00443973">
            <w:pPr>
              <w:jc w:val="left"/>
              <w:rPr>
                <w:rFonts w:ascii="Arial" w:hAnsi="Arial" w:cs="Arial"/>
                <w:lang w:val="en-US"/>
              </w:rPr>
            </w:pPr>
            <w:r w:rsidRPr="00B318D4">
              <w:rPr>
                <w:rFonts w:ascii="Arial" w:hAnsi="Arial" w:cs="Arial"/>
                <w:lang w:val="en-US"/>
              </w:rPr>
              <w:t>}</w:t>
            </w:r>
          </w:p>
        </w:tc>
      </w:tr>
    </w:tbl>
    <w:p w14:paraId="38992484" w14:textId="77777777" w:rsidR="00D352BA" w:rsidRPr="00B318D4" w:rsidRDefault="00D352BA" w:rsidP="00E712F5">
      <w:pPr>
        <w:rPr>
          <w:rFonts w:ascii="Arial" w:hAnsi="Arial" w:cs="Arial"/>
          <w:lang w:val="en-US"/>
        </w:rPr>
      </w:pPr>
    </w:p>
    <w:p w14:paraId="661AACF3" w14:textId="77777777" w:rsidR="00E712F5" w:rsidRPr="00B318D4" w:rsidRDefault="00EC79A3" w:rsidP="00AC3F3C">
      <w:pPr>
        <w:pStyle w:val="Heading3"/>
        <w:rPr>
          <w:rFonts w:ascii="Arial" w:hAnsi="Arial" w:cs="Arial"/>
          <w:lang w:val="en-US"/>
        </w:rPr>
      </w:pPr>
      <w:bookmarkStart w:id="318" w:name="_Toc447628888"/>
      <w:r w:rsidRPr="00B318D4">
        <w:rPr>
          <w:rFonts w:ascii="Arial" w:hAnsi="Arial" w:cs="Arial"/>
          <w:lang w:val="en-US"/>
        </w:rPr>
        <w:t>create_community</w:t>
      </w:r>
      <w:bookmarkEnd w:id="318"/>
    </w:p>
    <w:p w14:paraId="3BDA4680" w14:textId="77777777" w:rsidR="00DA03DC" w:rsidRPr="00B318D4" w:rsidRDefault="00DA03DC" w:rsidP="00DA03DC">
      <w:pPr>
        <w:rPr>
          <w:rFonts w:ascii="Arial" w:hAnsi="Arial" w:cs="Arial"/>
          <w:lang w:val="en-US"/>
        </w:rPr>
      </w:pPr>
    </w:p>
    <w:tbl>
      <w:tblPr>
        <w:tblStyle w:val="PlainTable1"/>
        <w:tblW w:w="0" w:type="auto"/>
        <w:tblLook w:val="04A0" w:firstRow="1" w:lastRow="0" w:firstColumn="1" w:lastColumn="0" w:noHBand="0" w:noVBand="1"/>
      </w:tblPr>
      <w:tblGrid>
        <w:gridCol w:w="2184"/>
        <w:gridCol w:w="6112"/>
      </w:tblGrid>
      <w:tr w:rsidR="00112F20" w:rsidRPr="00B318D4" w14:paraId="07DD68A4" w14:textId="77777777" w:rsidTr="00DA0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2" w:type="dxa"/>
          </w:tcPr>
          <w:p w14:paraId="2869CDAE" w14:textId="77777777" w:rsidR="00112F20" w:rsidRPr="00B318D4" w:rsidRDefault="00112F20" w:rsidP="00DA03DC">
            <w:pPr>
              <w:rPr>
                <w:rFonts w:ascii="Arial" w:hAnsi="Arial" w:cs="Arial"/>
                <w:lang w:val="en-US"/>
              </w:rPr>
            </w:pPr>
            <w:r w:rsidRPr="00B318D4">
              <w:rPr>
                <w:rFonts w:ascii="Arial" w:hAnsi="Arial" w:cs="Arial"/>
                <w:lang w:val="en-US"/>
              </w:rPr>
              <w:t>Service Name</w:t>
            </w:r>
          </w:p>
        </w:tc>
        <w:tc>
          <w:tcPr>
            <w:tcW w:w="5744" w:type="dxa"/>
          </w:tcPr>
          <w:p w14:paraId="7E045929" w14:textId="77777777" w:rsidR="00112F20" w:rsidRPr="00B318D4" w:rsidRDefault="00EC79A3" w:rsidP="00DA03DC">
            <w:pP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create_community</w:t>
            </w:r>
          </w:p>
        </w:tc>
      </w:tr>
      <w:tr w:rsidR="00112F20" w:rsidRPr="00B318D4" w14:paraId="2F96FAA0"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2" w:type="dxa"/>
          </w:tcPr>
          <w:p w14:paraId="54042109" w14:textId="77777777" w:rsidR="00112F20" w:rsidRPr="00B318D4" w:rsidRDefault="00112F20" w:rsidP="00DA03DC">
            <w:pPr>
              <w:rPr>
                <w:rFonts w:ascii="Arial" w:hAnsi="Arial" w:cs="Arial"/>
                <w:lang w:val="en-US"/>
              </w:rPr>
            </w:pPr>
            <w:r w:rsidRPr="00B318D4">
              <w:rPr>
                <w:rFonts w:ascii="Arial" w:hAnsi="Arial" w:cs="Arial"/>
                <w:lang w:val="en-US"/>
              </w:rPr>
              <w:t>Request Type</w:t>
            </w:r>
          </w:p>
        </w:tc>
        <w:tc>
          <w:tcPr>
            <w:tcW w:w="5744" w:type="dxa"/>
          </w:tcPr>
          <w:p w14:paraId="3D743EB8" w14:textId="77777777" w:rsidR="00112F20" w:rsidRPr="00B318D4" w:rsidRDefault="00112F20"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112F20" w:rsidRPr="00B318D4" w14:paraId="498EE683" w14:textId="77777777" w:rsidTr="00DA03DC">
        <w:tc>
          <w:tcPr>
            <w:cnfStyle w:val="001000000000" w:firstRow="0" w:lastRow="0" w:firstColumn="1" w:lastColumn="0" w:oddVBand="0" w:evenVBand="0" w:oddHBand="0" w:evenHBand="0" w:firstRowFirstColumn="0" w:firstRowLastColumn="0" w:lastRowFirstColumn="0" w:lastRowLastColumn="0"/>
            <w:tcW w:w="2542" w:type="dxa"/>
          </w:tcPr>
          <w:p w14:paraId="4E19A789" w14:textId="77777777" w:rsidR="00112F20" w:rsidRPr="00B318D4" w:rsidRDefault="00112F20" w:rsidP="00DA03DC">
            <w:pPr>
              <w:rPr>
                <w:rFonts w:ascii="Arial" w:hAnsi="Arial" w:cs="Arial"/>
                <w:lang w:val="en-US"/>
              </w:rPr>
            </w:pPr>
            <w:r w:rsidRPr="00B318D4">
              <w:rPr>
                <w:rFonts w:ascii="Arial" w:hAnsi="Arial" w:cs="Arial"/>
                <w:lang w:val="en-US"/>
              </w:rPr>
              <w:t>URL</w:t>
            </w:r>
          </w:p>
        </w:tc>
        <w:tc>
          <w:tcPr>
            <w:tcW w:w="5744" w:type="dxa"/>
          </w:tcPr>
          <w:p w14:paraId="493D23B0" w14:textId="0344BC04" w:rsidR="00112F20" w:rsidRPr="00B318D4" w:rsidRDefault="00A55D4A"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https://www.learn.ced.tuc.gr/octopus/create_community</w:t>
            </w:r>
          </w:p>
        </w:tc>
      </w:tr>
      <w:tr w:rsidR="00112F20" w:rsidRPr="00B318D4" w14:paraId="76417BB4"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2" w:type="dxa"/>
          </w:tcPr>
          <w:p w14:paraId="0A2E05B0" w14:textId="77777777" w:rsidR="00112F20" w:rsidRPr="00B318D4" w:rsidRDefault="00112F20" w:rsidP="00DA03DC">
            <w:pPr>
              <w:rPr>
                <w:rFonts w:ascii="Arial" w:hAnsi="Arial" w:cs="Arial"/>
                <w:lang w:val="en-US"/>
              </w:rPr>
            </w:pPr>
            <w:r w:rsidRPr="00B318D4">
              <w:rPr>
                <w:rFonts w:ascii="Arial" w:hAnsi="Arial" w:cs="Arial"/>
                <w:lang w:val="en-US"/>
              </w:rPr>
              <w:t>Authorization</w:t>
            </w:r>
          </w:p>
        </w:tc>
        <w:tc>
          <w:tcPr>
            <w:tcW w:w="5744" w:type="dxa"/>
          </w:tcPr>
          <w:p w14:paraId="229CD91A" w14:textId="77777777" w:rsidR="00112F20" w:rsidRPr="00B318D4" w:rsidRDefault="00112F20"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112F20" w:rsidRPr="00B318D4" w14:paraId="5F0B3333"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4933B09C" w14:textId="77777777" w:rsidR="00112F20" w:rsidRPr="00B318D4" w:rsidRDefault="00112F20" w:rsidP="00DA03DC">
            <w:pPr>
              <w:rPr>
                <w:rFonts w:ascii="Arial" w:hAnsi="Arial" w:cs="Arial"/>
                <w:lang w:val="en-US"/>
              </w:rPr>
            </w:pPr>
            <w:r w:rsidRPr="00B318D4">
              <w:rPr>
                <w:rFonts w:ascii="Arial" w:hAnsi="Arial" w:cs="Arial"/>
                <w:lang w:val="en-US"/>
              </w:rPr>
              <w:t>Required parameters</w:t>
            </w:r>
          </w:p>
        </w:tc>
      </w:tr>
      <w:tr w:rsidR="00112F20" w:rsidRPr="00B318D4" w14:paraId="179E6848"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2" w:type="dxa"/>
          </w:tcPr>
          <w:p w14:paraId="4BB82642" w14:textId="77777777" w:rsidR="00112F20" w:rsidRPr="00B318D4" w:rsidRDefault="00112F20" w:rsidP="00DA03DC">
            <w:pPr>
              <w:rPr>
                <w:rFonts w:ascii="Arial" w:hAnsi="Arial" w:cs="Arial"/>
                <w:lang w:val="en-US"/>
              </w:rPr>
            </w:pPr>
            <w:r w:rsidRPr="00B318D4">
              <w:rPr>
                <w:rFonts w:ascii="Arial" w:hAnsi="Arial" w:cs="Arial"/>
                <w:lang w:val="en-US"/>
              </w:rPr>
              <w:t>community_data</w:t>
            </w:r>
          </w:p>
        </w:tc>
        <w:tc>
          <w:tcPr>
            <w:tcW w:w="5744" w:type="dxa"/>
          </w:tcPr>
          <w:p w14:paraId="72A0A00B"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w:t>
            </w:r>
          </w:p>
          <w:p w14:paraId="1728BFAF"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"community_id": "the unique community id in the source web site",</w:t>
            </w:r>
          </w:p>
          <w:p w14:paraId="114E4F74"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"community_title": "given commintity title",</w:t>
            </w:r>
          </w:p>
          <w:p w14:paraId="044AD56F"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"community_dsc": "given community description",</w:t>
            </w:r>
          </w:p>
          <w:p w14:paraId="45EAB0F5"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"organization": "given organization",</w:t>
            </w:r>
          </w:p>
          <w:p w14:paraId="5793723B"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"community_preview": "image preview url",</w:t>
            </w:r>
          </w:p>
          <w:p w14:paraId="4E92295C" w14:textId="77777777" w:rsidR="002E3DA8"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"community_privacy": "private or public"</w:t>
            </w:r>
          </w:p>
          <w:p w14:paraId="584985C9" w14:textId="77777777" w:rsidR="00112F20" w:rsidRPr="00B318D4" w:rsidRDefault="002E3DA8"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w:t>
            </w:r>
          </w:p>
        </w:tc>
      </w:tr>
      <w:tr w:rsidR="00112F20" w:rsidRPr="00B318D4" w14:paraId="73476658" w14:textId="77777777" w:rsidTr="00DA03DC">
        <w:tc>
          <w:tcPr>
            <w:cnfStyle w:val="001000000000" w:firstRow="0" w:lastRow="0" w:firstColumn="1" w:lastColumn="0" w:oddVBand="0" w:evenVBand="0" w:oddHBand="0" w:evenHBand="0" w:firstRowFirstColumn="0" w:firstRowLastColumn="0" w:lastRowFirstColumn="0" w:lastRowLastColumn="0"/>
            <w:tcW w:w="2542" w:type="dxa"/>
          </w:tcPr>
          <w:p w14:paraId="33135A17" w14:textId="77777777" w:rsidR="00112F20" w:rsidRPr="00B318D4" w:rsidRDefault="00112F20" w:rsidP="00DA03DC">
            <w:pPr>
              <w:rPr>
                <w:rFonts w:ascii="Arial" w:hAnsi="Arial" w:cs="Arial"/>
                <w:lang w:val="en-US"/>
              </w:rPr>
            </w:pPr>
            <w:r w:rsidRPr="00B318D4">
              <w:rPr>
                <w:rFonts w:ascii="Arial" w:hAnsi="Arial" w:cs="Arial"/>
                <w:lang w:val="en-US"/>
              </w:rPr>
              <w:lastRenderedPageBreak/>
              <w:t>user_data</w:t>
            </w:r>
          </w:p>
        </w:tc>
        <w:tc>
          <w:tcPr>
            <w:tcW w:w="5744" w:type="dxa"/>
          </w:tcPr>
          <w:p w14:paraId="0873E639"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p w14:paraId="6153BF38"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"user_id": "the unique user id",</w:t>
            </w:r>
          </w:p>
          <w:p w14:paraId="64DBAF1E"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"user_name": "username",</w:t>
            </w:r>
          </w:p>
          <w:p w14:paraId="5ADA01B1"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"first_name": "User first name",</w:t>
            </w:r>
          </w:p>
          <w:p w14:paraId="787FBD70"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"last_name": "User last name",</w:t>
            </w:r>
          </w:p>
          <w:p w14:paraId="57935F3B"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"email": "user email",</w:t>
            </w:r>
          </w:p>
          <w:p w14:paraId="4BB949DA"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"org": "user organisation belongs to"</w:t>
            </w:r>
          </w:p>
          <w:p w14:paraId="1E530DDC"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tc>
      </w:tr>
      <w:tr w:rsidR="00112F20" w:rsidRPr="00B318D4" w14:paraId="2742701E"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152E2B5E" w14:textId="77777777" w:rsidR="00112F20" w:rsidRPr="00B318D4" w:rsidRDefault="00112F20" w:rsidP="00DA03DC">
            <w:pPr>
              <w:rPr>
                <w:rFonts w:ascii="Arial" w:hAnsi="Arial" w:cs="Arial"/>
                <w:lang w:val="en-US"/>
              </w:rPr>
            </w:pPr>
            <w:r w:rsidRPr="00B318D4">
              <w:rPr>
                <w:rFonts w:ascii="Arial" w:hAnsi="Arial" w:cs="Arial"/>
                <w:lang w:val="en-US"/>
              </w:rPr>
              <w:t>Optional parameters</w:t>
            </w:r>
          </w:p>
        </w:tc>
      </w:tr>
      <w:tr w:rsidR="00112F20" w:rsidRPr="00B318D4" w14:paraId="01E59B02" w14:textId="77777777" w:rsidTr="00DA03DC">
        <w:tc>
          <w:tcPr>
            <w:cnfStyle w:val="001000000000" w:firstRow="0" w:lastRow="0" w:firstColumn="1" w:lastColumn="0" w:oddVBand="0" w:evenVBand="0" w:oddHBand="0" w:evenHBand="0" w:firstRowFirstColumn="0" w:firstRowLastColumn="0" w:lastRowFirstColumn="0" w:lastRowLastColumn="0"/>
            <w:tcW w:w="2542" w:type="dxa"/>
          </w:tcPr>
          <w:p w14:paraId="3AD406DD" w14:textId="77777777" w:rsidR="00112F20" w:rsidRPr="00B318D4" w:rsidRDefault="00112F20" w:rsidP="00DA03DC">
            <w:pPr>
              <w:rPr>
                <w:rFonts w:ascii="Arial" w:hAnsi="Arial" w:cs="Arial"/>
                <w:lang w:val="en-US"/>
              </w:rPr>
            </w:pPr>
          </w:p>
        </w:tc>
        <w:tc>
          <w:tcPr>
            <w:tcW w:w="5744" w:type="dxa"/>
          </w:tcPr>
          <w:p w14:paraId="73182F90" w14:textId="77777777" w:rsidR="00112F20" w:rsidRPr="00B318D4" w:rsidRDefault="00112F20" w:rsidP="00DA03DC">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112F20" w:rsidRPr="00B318D4" w14:paraId="658C6651"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2" w:type="dxa"/>
          </w:tcPr>
          <w:p w14:paraId="60783A39" w14:textId="77777777" w:rsidR="00112F20" w:rsidRPr="00B318D4" w:rsidRDefault="00112F20" w:rsidP="00DA03DC">
            <w:pPr>
              <w:rPr>
                <w:rFonts w:ascii="Arial" w:hAnsi="Arial" w:cs="Arial"/>
                <w:lang w:val="en-US"/>
              </w:rPr>
            </w:pPr>
          </w:p>
        </w:tc>
        <w:tc>
          <w:tcPr>
            <w:tcW w:w="5744" w:type="dxa"/>
          </w:tcPr>
          <w:p w14:paraId="7F5E73C6" w14:textId="77777777" w:rsidR="00112F20" w:rsidRPr="00B318D4" w:rsidRDefault="00112F20" w:rsidP="00DA03DC">
            <w:pP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112F20" w:rsidRPr="00B318D4" w14:paraId="29705144"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563E2723" w14:textId="0F5A8B01" w:rsidR="00112F20" w:rsidRPr="00B318D4" w:rsidRDefault="00112F20" w:rsidP="00DA03DC">
            <w:pPr>
              <w:rPr>
                <w:rFonts w:ascii="Arial" w:hAnsi="Arial" w:cs="Arial"/>
                <w:lang w:val="en-US"/>
              </w:rPr>
            </w:pPr>
            <w:r w:rsidRPr="00B318D4">
              <w:rPr>
                <w:rFonts w:ascii="Arial" w:hAnsi="Arial" w:cs="Arial"/>
                <w:lang w:val="en-US"/>
              </w:rPr>
              <w:t>Response JSON Format</w:t>
            </w:r>
            <w:r w:rsidR="00F45286" w:rsidRPr="00B318D4">
              <w:rPr>
                <w:rFonts w:ascii="Arial" w:hAnsi="Arial" w:cs="Arial"/>
                <w:lang w:val="en-US"/>
              </w:rPr>
              <w:t xml:space="preserve"> (sample)</w:t>
            </w:r>
          </w:p>
        </w:tc>
      </w:tr>
      <w:tr w:rsidR="00112F20" w:rsidRPr="00B318D4" w14:paraId="65E38C27"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54EA7897" w14:textId="77777777" w:rsidR="00112F20" w:rsidRPr="00B318D4" w:rsidRDefault="00112F20" w:rsidP="00DA03DC">
            <w:pPr>
              <w:rPr>
                <w:rFonts w:ascii="Arial" w:hAnsi="Arial" w:cs="Arial"/>
                <w:lang w:val="en-US"/>
              </w:rPr>
            </w:pPr>
            <w:r w:rsidRPr="00B318D4">
              <w:rPr>
                <w:rFonts w:ascii="Arial" w:hAnsi="Arial" w:cs="Arial"/>
                <w:lang w:val="en-US"/>
              </w:rPr>
              <w:t>{</w:t>
            </w:r>
          </w:p>
          <w:p w14:paraId="60946C35" w14:textId="77777777" w:rsidR="00C71741" w:rsidRPr="00B318D4" w:rsidRDefault="00112F20" w:rsidP="00C71741">
            <w:pPr>
              <w:jc w:val="left"/>
              <w:rPr>
                <w:rFonts w:ascii="Arial" w:hAnsi="Arial" w:cs="Arial"/>
                <w:lang w:val="en-US"/>
              </w:rPr>
            </w:pPr>
            <w:r w:rsidRPr="00B318D4">
              <w:rPr>
                <w:rFonts w:ascii="Arial" w:hAnsi="Arial" w:cs="Arial"/>
                <w:lang w:val="en-US"/>
              </w:rPr>
              <w:t xml:space="preserve">  "result": "OK"</w:t>
            </w:r>
            <w:r w:rsidR="00C71741" w:rsidRPr="00B318D4">
              <w:rPr>
                <w:rFonts w:ascii="Arial" w:hAnsi="Arial" w:cs="Arial"/>
                <w:lang w:val="en-US"/>
              </w:rPr>
              <w:t>,</w:t>
            </w:r>
          </w:p>
          <w:p w14:paraId="390824C4" w14:textId="77777777" w:rsidR="00C71741" w:rsidRPr="00B318D4" w:rsidRDefault="00C71741" w:rsidP="00C71741">
            <w:pPr>
              <w:jc w:val="left"/>
              <w:rPr>
                <w:rFonts w:ascii="Arial" w:hAnsi="Arial" w:cs="Arial"/>
                <w:lang w:val="en-US"/>
              </w:rPr>
            </w:pPr>
            <w:r w:rsidRPr="00B318D4">
              <w:rPr>
                <w:rFonts w:ascii="Arial" w:hAnsi="Arial" w:cs="Arial"/>
                <w:lang w:val="en-US"/>
              </w:rPr>
              <w:t>“done”:true</w:t>
            </w:r>
          </w:p>
          <w:p w14:paraId="42211F5C" w14:textId="77777777" w:rsidR="00112F20" w:rsidRPr="00B318D4" w:rsidRDefault="00112F20" w:rsidP="00DA03DC">
            <w:pPr>
              <w:rPr>
                <w:rFonts w:ascii="Arial" w:hAnsi="Arial" w:cs="Arial"/>
                <w:lang w:val="en-US"/>
              </w:rPr>
            </w:pPr>
          </w:p>
          <w:p w14:paraId="0BBCD27C" w14:textId="77777777" w:rsidR="00112F20" w:rsidRPr="00B318D4" w:rsidRDefault="00112F20" w:rsidP="00DA03DC">
            <w:pPr>
              <w:rPr>
                <w:rFonts w:ascii="Arial" w:hAnsi="Arial" w:cs="Arial"/>
                <w:lang w:val="en-US"/>
              </w:rPr>
            </w:pPr>
            <w:r w:rsidRPr="00B318D4">
              <w:rPr>
                <w:rFonts w:ascii="Arial" w:hAnsi="Arial" w:cs="Arial"/>
                <w:lang w:val="en-US"/>
              </w:rPr>
              <w:t>}</w:t>
            </w:r>
          </w:p>
        </w:tc>
      </w:tr>
    </w:tbl>
    <w:p w14:paraId="65849B58" w14:textId="77777777" w:rsidR="000F2551" w:rsidRPr="00B318D4" w:rsidRDefault="000F2551" w:rsidP="000F2551">
      <w:pPr>
        <w:pStyle w:val="ListParagraph"/>
        <w:ind w:left="360"/>
        <w:rPr>
          <w:rFonts w:ascii="Arial" w:hAnsi="Arial" w:cs="Arial"/>
          <w:lang w:val="en-US"/>
        </w:rPr>
      </w:pPr>
    </w:p>
    <w:p w14:paraId="2B485D61" w14:textId="77777777" w:rsidR="000F2551" w:rsidRPr="00B318D4" w:rsidRDefault="000F2551" w:rsidP="00AC3F3C">
      <w:pPr>
        <w:pStyle w:val="Heading3"/>
        <w:rPr>
          <w:rFonts w:ascii="Arial" w:hAnsi="Arial" w:cs="Arial"/>
          <w:lang w:val="en-US"/>
        </w:rPr>
      </w:pPr>
      <w:bookmarkStart w:id="319" w:name="_Toc447628889"/>
      <w:r w:rsidRPr="00B318D4">
        <w:rPr>
          <w:rFonts w:ascii="Arial" w:hAnsi="Arial" w:cs="Arial"/>
          <w:lang w:val="en-US"/>
        </w:rPr>
        <w:t>update_community</w:t>
      </w:r>
      <w:bookmarkEnd w:id="319"/>
    </w:p>
    <w:p w14:paraId="3FCF81CE" w14:textId="77777777" w:rsidR="00DA03DC" w:rsidRPr="00B318D4" w:rsidRDefault="00DA03DC" w:rsidP="00DA03DC">
      <w:pPr>
        <w:rPr>
          <w:rFonts w:ascii="Arial" w:hAnsi="Arial" w:cs="Arial"/>
          <w:lang w:val="en-US"/>
        </w:rPr>
      </w:pPr>
    </w:p>
    <w:tbl>
      <w:tblPr>
        <w:tblStyle w:val="PlainTable1"/>
        <w:tblW w:w="0" w:type="auto"/>
        <w:tblLook w:val="04A0" w:firstRow="1" w:lastRow="0" w:firstColumn="1" w:lastColumn="0" w:noHBand="0" w:noVBand="1"/>
      </w:tblPr>
      <w:tblGrid>
        <w:gridCol w:w="2184"/>
        <w:gridCol w:w="6112"/>
      </w:tblGrid>
      <w:tr w:rsidR="000F2551" w:rsidRPr="00B318D4" w14:paraId="63C4CC03" w14:textId="77777777" w:rsidTr="00DA0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123326FC" w14:textId="77777777" w:rsidR="000F2551" w:rsidRPr="00B318D4" w:rsidRDefault="000F2551" w:rsidP="00443973">
            <w:pPr>
              <w:jc w:val="left"/>
              <w:rPr>
                <w:rFonts w:ascii="Arial" w:hAnsi="Arial" w:cs="Arial"/>
                <w:lang w:val="en-US"/>
              </w:rPr>
            </w:pPr>
            <w:r w:rsidRPr="00B318D4">
              <w:rPr>
                <w:rFonts w:ascii="Arial" w:hAnsi="Arial" w:cs="Arial"/>
                <w:lang w:val="en-US"/>
              </w:rPr>
              <w:t>Service Name</w:t>
            </w:r>
          </w:p>
        </w:tc>
        <w:tc>
          <w:tcPr>
            <w:tcW w:w="5753" w:type="dxa"/>
          </w:tcPr>
          <w:p w14:paraId="4F6B55BB" w14:textId="77777777" w:rsidR="000F2551" w:rsidRPr="00B318D4" w:rsidRDefault="00D352BA" w:rsidP="00D352BA">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n-US"/>
              </w:rPr>
            </w:pPr>
            <w:r w:rsidRPr="00B318D4">
              <w:rPr>
                <w:rFonts w:ascii="Arial" w:hAnsi="Arial" w:cs="Arial"/>
                <w:lang w:val="en-US"/>
              </w:rPr>
              <w:t>update_community</w:t>
            </w:r>
          </w:p>
        </w:tc>
      </w:tr>
      <w:tr w:rsidR="000F2551" w:rsidRPr="00B318D4" w14:paraId="1988ADE3"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0FD36A35" w14:textId="77777777" w:rsidR="000F2551" w:rsidRPr="00B318D4" w:rsidRDefault="000F2551" w:rsidP="00443973">
            <w:pPr>
              <w:jc w:val="left"/>
              <w:rPr>
                <w:rFonts w:ascii="Arial" w:hAnsi="Arial" w:cs="Arial"/>
                <w:lang w:val="en-US"/>
              </w:rPr>
            </w:pPr>
            <w:r w:rsidRPr="00B318D4">
              <w:rPr>
                <w:rFonts w:ascii="Arial" w:hAnsi="Arial" w:cs="Arial"/>
                <w:lang w:val="en-US"/>
              </w:rPr>
              <w:t>Request Type</w:t>
            </w:r>
          </w:p>
        </w:tc>
        <w:tc>
          <w:tcPr>
            <w:tcW w:w="5753" w:type="dxa"/>
          </w:tcPr>
          <w:p w14:paraId="3C9E21EF"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A55D4A" w:rsidRPr="00B318D4" w14:paraId="53B152C0" w14:textId="77777777" w:rsidTr="00DA03DC">
        <w:tc>
          <w:tcPr>
            <w:cnfStyle w:val="001000000000" w:firstRow="0" w:lastRow="0" w:firstColumn="1" w:lastColumn="0" w:oddVBand="0" w:evenVBand="0" w:oddHBand="0" w:evenHBand="0" w:firstRowFirstColumn="0" w:firstRowLastColumn="0" w:lastRowFirstColumn="0" w:lastRowLastColumn="0"/>
            <w:tcW w:w="2533" w:type="dxa"/>
          </w:tcPr>
          <w:p w14:paraId="2B838BB2" w14:textId="77777777" w:rsidR="00A55D4A" w:rsidRPr="00B318D4" w:rsidRDefault="00A55D4A" w:rsidP="00A55D4A">
            <w:pPr>
              <w:jc w:val="left"/>
              <w:rPr>
                <w:rFonts w:ascii="Arial" w:hAnsi="Arial" w:cs="Arial"/>
                <w:lang w:val="en-US"/>
              </w:rPr>
            </w:pPr>
            <w:r w:rsidRPr="00B318D4">
              <w:rPr>
                <w:rFonts w:ascii="Arial" w:hAnsi="Arial" w:cs="Arial"/>
                <w:lang w:val="en-US"/>
              </w:rPr>
              <w:t>URL</w:t>
            </w:r>
          </w:p>
        </w:tc>
        <w:tc>
          <w:tcPr>
            <w:tcW w:w="5753" w:type="dxa"/>
          </w:tcPr>
          <w:p w14:paraId="70930846" w14:textId="318B462C"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https://www.learn.ced.tuc.gr/octopus/create_community</w:t>
            </w:r>
          </w:p>
        </w:tc>
      </w:tr>
      <w:tr w:rsidR="00A55D4A" w:rsidRPr="00B318D4" w14:paraId="1BB83E8F"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54C06A30" w14:textId="77777777" w:rsidR="00A55D4A" w:rsidRPr="00B318D4" w:rsidRDefault="00A55D4A" w:rsidP="00A55D4A">
            <w:pPr>
              <w:jc w:val="left"/>
              <w:rPr>
                <w:rFonts w:ascii="Arial" w:hAnsi="Arial" w:cs="Arial"/>
                <w:lang w:val="en-US"/>
              </w:rPr>
            </w:pPr>
            <w:r w:rsidRPr="00B318D4">
              <w:rPr>
                <w:rFonts w:ascii="Arial" w:hAnsi="Arial" w:cs="Arial"/>
                <w:lang w:val="en-US"/>
              </w:rPr>
              <w:t>Authorization</w:t>
            </w:r>
          </w:p>
        </w:tc>
        <w:tc>
          <w:tcPr>
            <w:tcW w:w="5753" w:type="dxa"/>
          </w:tcPr>
          <w:p w14:paraId="74B6967D"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A55D4A" w:rsidRPr="00B318D4" w14:paraId="174FDECD"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0644C540" w14:textId="77777777" w:rsidR="00A55D4A" w:rsidRPr="00B318D4" w:rsidRDefault="00A55D4A" w:rsidP="00A55D4A">
            <w:pPr>
              <w:jc w:val="left"/>
              <w:rPr>
                <w:rFonts w:ascii="Arial" w:hAnsi="Arial" w:cs="Arial"/>
                <w:lang w:val="en-US"/>
              </w:rPr>
            </w:pPr>
            <w:r w:rsidRPr="00B318D4">
              <w:rPr>
                <w:rFonts w:ascii="Arial" w:hAnsi="Arial" w:cs="Arial"/>
                <w:lang w:val="en-US"/>
              </w:rPr>
              <w:t>Required parameters</w:t>
            </w:r>
          </w:p>
        </w:tc>
      </w:tr>
      <w:tr w:rsidR="00A55D4A" w:rsidRPr="00B318D4" w14:paraId="7204FD1D"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6E231AF0" w14:textId="77777777" w:rsidR="00A55D4A" w:rsidRPr="00B318D4" w:rsidRDefault="00A55D4A" w:rsidP="00A55D4A">
            <w:pPr>
              <w:jc w:val="right"/>
              <w:rPr>
                <w:rFonts w:ascii="Arial" w:hAnsi="Arial" w:cs="Arial"/>
                <w:lang w:val="en-US"/>
              </w:rPr>
            </w:pPr>
            <w:r w:rsidRPr="00B318D4">
              <w:rPr>
                <w:rFonts w:ascii="Arial" w:hAnsi="Arial" w:cs="Arial"/>
                <w:lang w:val="en-US"/>
              </w:rPr>
              <w:t>community_data</w:t>
            </w:r>
          </w:p>
        </w:tc>
        <w:tc>
          <w:tcPr>
            <w:tcW w:w="5753" w:type="dxa"/>
          </w:tcPr>
          <w:p w14:paraId="53CD596E"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w:t>
            </w:r>
          </w:p>
          <w:p w14:paraId="07ECAEB3"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"community_id": "the unique community id in the source web site",</w:t>
            </w:r>
          </w:p>
          <w:p w14:paraId="1DF6C56C"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"community_title": "given commintity title",</w:t>
            </w:r>
          </w:p>
          <w:p w14:paraId="1F008326"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"community_dsc": "given community description",</w:t>
            </w:r>
          </w:p>
          <w:p w14:paraId="71B40425"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"organization": "given organization",</w:t>
            </w:r>
          </w:p>
          <w:p w14:paraId="220FFA40"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"community_preview": "image preview url",</w:t>
            </w:r>
          </w:p>
          <w:p w14:paraId="5A003800"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lastRenderedPageBreak/>
              <w:t xml:space="preserve">  "community_privacy": "private or public"</w:t>
            </w:r>
          </w:p>
          <w:p w14:paraId="55712E2B"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w:t>
            </w:r>
          </w:p>
        </w:tc>
      </w:tr>
      <w:tr w:rsidR="00A55D4A" w:rsidRPr="00B318D4" w14:paraId="76ECD2DC"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446F250A" w14:textId="77777777" w:rsidR="00A55D4A" w:rsidRPr="00B318D4" w:rsidRDefault="00A55D4A" w:rsidP="00A55D4A">
            <w:pPr>
              <w:jc w:val="left"/>
              <w:rPr>
                <w:rFonts w:ascii="Arial" w:hAnsi="Arial" w:cs="Arial"/>
                <w:lang w:val="en-US"/>
              </w:rPr>
            </w:pPr>
            <w:r w:rsidRPr="00B318D4">
              <w:rPr>
                <w:rFonts w:ascii="Arial" w:hAnsi="Arial" w:cs="Arial"/>
                <w:lang w:val="en-US"/>
              </w:rPr>
              <w:lastRenderedPageBreak/>
              <w:t>Optional parameters</w:t>
            </w:r>
          </w:p>
        </w:tc>
      </w:tr>
      <w:tr w:rsidR="00A55D4A" w:rsidRPr="00B318D4" w14:paraId="261F8E7E"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76624724" w14:textId="77777777" w:rsidR="00A55D4A" w:rsidRPr="00B318D4" w:rsidRDefault="00A55D4A" w:rsidP="00A55D4A">
            <w:pPr>
              <w:jc w:val="left"/>
              <w:rPr>
                <w:rFonts w:ascii="Arial" w:hAnsi="Arial" w:cs="Arial"/>
                <w:lang w:val="en-US"/>
              </w:rPr>
            </w:pPr>
          </w:p>
        </w:tc>
        <w:tc>
          <w:tcPr>
            <w:tcW w:w="5753" w:type="dxa"/>
          </w:tcPr>
          <w:p w14:paraId="33502EC8"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A55D4A" w:rsidRPr="00B318D4" w14:paraId="33F42E4E" w14:textId="77777777" w:rsidTr="00DA03DC">
        <w:tc>
          <w:tcPr>
            <w:cnfStyle w:val="001000000000" w:firstRow="0" w:lastRow="0" w:firstColumn="1" w:lastColumn="0" w:oddVBand="0" w:evenVBand="0" w:oddHBand="0" w:evenHBand="0" w:firstRowFirstColumn="0" w:firstRowLastColumn="0" w:lastRowFirstColumn="0" w:lastRowLastColumn="0"/>
            <w:tcW w:w="2533" w:type="dxa"/>
          </w:tcPr>
          <w:p w14:paraId="23AA3777" w14:textId="77777777" w:rsidR="00A55D4A" w:rsidRPr="00B318D4" w:rsidRDefault="00A55D4A" w:rsidP="00A55D4A">
            <w:pPr>
              <w:jc w:val="left"/>
              <w:rPr>
                <w:rFonts w:ascii="Arial" w:hAnsi="Arial" w:cs="Arial"/>
                <w:lang w:val="en-US"/>
              </w:rPr>
            </w:pPr>
          </w:p>
        </w:tc>
        <w:tc>
          <w:tcPr>
            <w:tcW w:w="5753" w:type="dxa"/>
          </w:tcPr>
          <w:p w14:paraId="541E92D7"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A55D4A" w:rsidRPr="00B318D4" w14:paraId="76117F17"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39A124E7" w14:textId="1F935AB7" w:rsidR="00A55D4A" w:rsidRPr="00B318D4" w:rsidRDefault="00A55D4A" w:rsidP="00A55D4A">
            <w:pPr>
              <w:jc w:val="left"/>
              <w:rPr>
                <w:rFonts w:ascii="Arial" w:hAnsi="Arial" w:cs="Arial"/>
                <w:lang w:val="en-US"/>
              </w:rPr>
            </w:pPr>
            <w:r w:rsidRPr="00B318D4">
              <w:rPr>
                <w:rFonts w:ascii="Arial" w:hAnsi="Arial" w:cs="Arial"/>
                <w:lang w:val="en-US"/>
              </w:rPr>
              <w:t>Response JSON Format</w:t>
            </w:r>
            <w:r w:rsidR="00F45286" w:rsidRPr="00B318D4">
              <w:rPr>
                <w:rFonts w:ascii="Arial" w:hAnsi="Arial" w:cs="Arial"/>
                <w:lang w:val="en-US"/>
              </w:rPr>
              <w:t xml:space="preserve"> (sample)</w:t>
            </w:r>
          </w:p>
        </w:tc>
      </w:tr>
      <w:tr w:rsidR="00A55D4A" w:rsidRPr="00B318D4" w14:paraId="2B3AB29D"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18459902" w14:textId="77777777" w:rsidR="00A55D4A" w:rsidRPr="00B318D4" w:rsidRDefault="00A55D4A" w:rsidP="00A55D4A">
            <w:pPr>
              <w:jc w:val="left"/>
              <w:rPr>
                <w:rFonts w:ascii="Arial" w:hAnsi="Arial" w:cs="Arial"/>
                <w:lang w:val="en-US"/>
              </w:rPr>
            </w:pPr>
            <w:r w:rsidRPr="00B318D4">
              <w:rPr>
                <w:rFonts w:ascii="Arial" w:hAnsi="Arial" w:cs="Arial"/>
                <w:lang w:val="en-US"/>
              </w:rPr>
              <w:t>{</w:t>
            </w:r>
          </w:p>
          <w:p w14:paraId="0877422E" w14:textId="77777777" w:rsidR="00C71741" w:rsidRPr="00B318D4" w:rsidRDefault="00A55D4A" w:rsidP="00C71741">
            <w:pPr>
              <w:jc w:val="left"/>
              <w:rPr>
                <w:rFonts w:ascii="Arial" w:hAnsi="Arial" w:cs="Arial"/>
                <w:lang w:val="en-US"/>
              </w:rPr>
            </w:pPr>
            <w:r w:rsidRPr="00B318D4">
              <w:rPr>
                <w:rFonts w:ascii="Arial" w:hAnsi="Arial" w:cs="Arial"/>
                <w:lang w:val="en-US"/>
              </w:rPr>
              <w:t xml:space="preserve">  "result": "OK"</w:t>
            </w:r>
            <w:r w:rsidR="00C71741" w:rsidRPr="00B318D4">
              <w:rPr>
                <w:rFonts w:ascii="Arial" w:hAnsi="Arial" w:cs="Arial"/>
                <w:lang w:val="en-US"/>
              </w:rPr>
              <w:t>,</w:t>
            </w:r>
          </w:p>
          <w:p w14:paraId="6232A36B" w14:textId="77777777" w:rsidR="00C71741" w:rsidRPr="00B318D4" w:rsidRDefault="00C71741" w:rsidP="00C71741">
            <w:pPr>
              <w:jc w:val="left"/>
              <w:rPr>
                <w:rFonts w:ascii="Arial" w:hAnsi="Arial" w:cs="Arial"/>
                <w:lang w:val="en-US"/>
              </w:rPr>
            </w:pPr>
            <w:r w:rsidRPr="00B318D4">
              <w:rPr>
                <w:rFonts w:ascii="Arial" w:hAnsi="Arial" w:cs="Arial"/>
                <w:lang w:val="en-US"/>
              </w:rPr>
              <w:t>“done”:true</w:t>
            </w:r>
          </w:p>
          <w:p w14:paraId="410B9ABF" w14:textId="77777777" w:rsidR="00A55D4A" w:rsidRPr="00B318D4" w:rsidRDefault="00A55D4A" w:rsidP="00A55D4A">
            <w:pPr>
              <w:jc w:val="left"/>
              <w:rPr>
                <w:rFonts w:ascii="Arial" w:hAnsi="Arial" w:cs="Arial"/>
                <w:lang w:val="en-US"/>
              </w:rPr>
            </w:pPr>
          </w:p>
          <w:p w14:paraId="753C73FD" w14:textId="77777777" w:rsidR="00A55D4A" w:rsidRPr="00B318D4" w:rsidRDefault="00A55D4A" w:rsidP="00A55D4A">
            <w:pPr>
              <w:jc w:val="left"/>
              <w:rPr>
                <w:rFonts w:ascii="Arial" w:hAnsi="Arial" w:cs="Arial"/>
                <w:lang w:val="en-US"/>
              </w:rPr>
            </w:pPr>
            <w:r w:rsidRPr="00B318D4">
              <w:rPr>
                <w:rFonts w:ascii="Arial" w:hAnsi="Arial" w:cs="Arial"/>
                <w:lang w:val="en-US"/>
              </w:rPr>
              <w:t>}</w:t>
            </w:r>
          </w:p>
        </w:tc>
      </w:tr>
    </w:tbl>
    <w:p w14:paraId="05E2F4B3" w14:textId="77777777" w:rsidR="000F2551" w:rsidRPr="00B318D4" w:rsidRDefault="000F2551" w:rsidP="000F2551">
      <w:pPr>
        <w:rPr>
          <w:rFonts w:ascii="Arial" w:hAnsi="Arial" w:cs="Arial"/>
          <w:lang w:val="en-US"/>
        </w:rPr>
      </w:pPr>
    </w:p>
    <w:p w14:paraId="6ED22B53" w14:textId="77777777" w:rsidR="000F2551" w:rsidRPr="00B318D4" w:rsidRDefault="000F2551" w:rsidP="00AC3F3C">
      <w:pPr>
        <w:pStyle w:val="Heading3"/>
        <w:rPr>
          <w:rFonts w:ascii="Arial" w:hAnsi="Arial" w:cs="Arial"/>
          <w:lang w:val="en-US"/>
        </w:rPr>
      </w:pPr>
      <w:bookmarkStart w:id="320" w:name="_Toc447628890"/>
      <w:r w:rsidRPr="00B318D4">
        <w:rPr>
          <w:rFonts w:ascii="Arial" w:hAnsi="Arial" w:cs="Arial"/>
          <w:lang w:val="en-US"/>
        </w:rPr>
        <w:t>delete_community</w:t>
      </w:r>
      <w:bookmarkEnd w:id="320"/>
    </w:p>
    <w:p w14:paraId="5120EC2C" w14:textId="77777777" w:rsidR="00DA03DC" w:rsidRPr="00B318D4" w:rsidRDefault="00DA03DC" w:rsidP="00DA03DC">
      <w:pPr>
        <w:rPr>
          <w:rFonts w:ascii="Arial" w:hAnsi="Arial" w:cs="Arial"/>
          <w:lang w:val="en-US"/>
        </w:rPr>
      </w:pPr>
    </w:p>
    <w:tbl>
      <w:tblPr>
        <w:tblStyle w:val="PlainTable1"/>
        <w:tblW w:w="0" w:type="auto"/>
        <w:tblLook w:val="04A0" w:firstRow="1" w:lastRow="0" w:firstColumn="1" w:lastColumn="0" w:noHBand="0" w:noVBand="1"/>
      </w:tblPr>
      <w:tblGrid>
        <w:gridCol w:w="2184"/>
        <w:gridCol w:w="6112"/>
      </w:tblGrid>
      <w:tr w:rsidR="000F2551" w:rsidRPr="00B318D4" w14:paraId="6A1A2A38" w14:textId="77777777" w:rsidTr="00DA0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0FD5071E" w14:textId="77777777" w:rsidR="000F2551" w:rsidRPr="00B318D4" w:rsidRDefault="000F2551" w:rsidP="00443973">
            <w:pPr>
              <w:jc w:val="left"/>
              <w:rPr>
                <w:rFonts w:ascii="Arial" w:hAnsi="Arial" w:cs="Arial"/>
                <w:lang w:val="en-US"/>
              </w:rPr>
            </w:pPr>
            <w:r w:rsidRPr="00B318D4">
              <w:rPr>
                <w:rFonts w:ascii="Arial" w:hAnsi="Arial" w:cs="Arial"/>
                <w:lang w:val="en-US"/>
              </w:rPr>
              <w:t>Service Name</w:t>
            </w:r>
          </w:p>
        </w:tc>
        <w:tc>
          <w:tcPr>
            <w:tcW w:w="5753" w:type="dxa"/>
          </w:tcPr>
          <w:p w14:paraId="7A7EB607" w14:textId="77777777" w:rsidR="000F2551" w:rsidRPr="00B318D4" w:rsidRDefault="000F2551" w:rsidP="00443973">
            <w:pPr>
              <w:jc w:val="left"/>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delete_community</w:t>
            </w:r>
          </w:p>
        </w:tc>
      </w:tr>
      <w:tr w:rsidR="000F2551" w:rsidRPr="00B318D4" w14:paraId="726C17E9"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08D293F8" w14:textId="77777777" w:rsidR="000F2551" w:rsidRPr="00B318D4" w:rsidRDefault="000F2551" w:rsidP="00443973">
            <w:pPr>
              <w:jc w:val="left"/>
              <w:rPr>
                <w:rFonts w:ascii="Arial" w:hAnsi="Arial" w:cs="Arial"/>
                <w:lang w:val="en-US"/>
              </w:rPr>
            </w:pPr>
            <w:r w:rsidRPr="00B318D4">
              <w:rPr>
                <w:rFonts w:ascii="Arial" w:hAnsi="Arial" w:cs="Arial"/>
                <w:lang w:val="en-US"/>
              </w:rPr>
              <w:t>Request Type</w:t>
            </w:r>
          </w:p>
        </w:tc>
        <w:tc>
          <w:tcPr>
            <w:tcW w:w="5753" w:type="dxa"/>
          </w:tcPr>
          <w:p w14:paraId="11833A9B"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delete</w:t>
            </w:r>
          </w:p>
        </w:tc>
      </w:tr>
      <w:tr w:rsidR="00A55D4A" w:rsidRPr="00B318D4" w14:paraId="56C623D1" w14:textId="77777777" w:rsidTr="00DA03DC">
        <w:tc>
          <w:tcPr>
            <w:cnfStyle w:val="001000000000" w:firstRow="0" w:lastRow="0" w:firstColumn="1" w:lastColumn="0" w:oddVBand="0" w:evenVBand="0" w:oddHBand="0" w:evenHBand="0" w:firstRowFirstColumn="0" w:firstRowLastColumn="0" w:lastRowFirstColumn="0" w:lastRowLastColumn="0"/>
            <w:tcW w:w="2533" w:type="dxa"/>
          </w:tcPr>
          <w:p w14:paraId="37DE2A0D" w14:textId="77777777" w:rsidR="00A55D4A" w:rsidRPr="00B318D4" w:rsidRDefault="00A55D4A" w:rsidP="00A55D4A">
            <w:pPr>
              <w:jc w:val="left"/>
              <w:rPr>
                <w:rFonts w:ascii="Arial" w:hAnsi="Arial" w:cs="Arial"/>
                <w:lang w:val="en-US"/>
              </w:rPr>
            </w:pPr>
            <w:r w:rsidRPr="00B318D4">
              <w:rPr>
                <w:rFonts w:ascii="Arial" w:hAnsi="Arial" w:cs="Arial"/>
                <w:lang w:val="en-US"/>
              </w:rPr>
              <w:t>URL</w:t>
            </w:r>
          </w:p>
        </w:tc>
        <w:tc>
          <w:tcPr>
            <w:tcW w:w="5753" w:type="dxa"/>
          </w:tcPr>
          <w:p w14:paraId="60FFF77B" w14:textId="59E3244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https://www.learn.ced.tuc.gr/octopus/create_community</w:t>
            </w:r>
          </w:p>
        </w:tc>
      </w:tr>
      <w:tr w:rsidR="00A55D4A" w:rsidRPr="00B318D4" w14:paraId="77B9049B"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0A58E59E" w14:textId="77777777" w:rsidR="00A55D4A" w:rsidRPr="00B318D4" w:rsidRDefault="00A55D4A" w:rsidP="00A55D4A">
            <w:pPr>
              <w:jc w:val="left"/>
              <w:rPr>
                <w:rFonts w:ascii="Arial" w:hAnsi="Arial" w:cs="Arial"/>
                <w:lang w:val="en-US"/>
              </w:rPr>
            </w:pPr>
            <w:r w:rsidRPr="00B318D4">
              <w:rPr>
                <w:rFonts w:ascii="Arial" w:hAnsi="Arial" w:cs="Arial"/>
                <w:lang w:val="en-US"/>
              </w:rPr>
              <w:t>Authorization</w:t>
            </w:r>
          </w:p>
        </w:tc>
        <w:tc>
          <w:tcPr>
            <w:tcW w:w="5753" w:type="dxa"/>
          </w:tcPr>
          <w:p w14:paraId="0F6D85F7"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A55D4A" w:rsidRPr="00B318D4" w14:paraId="6C8244E2"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0FF2B123" w14:textId="77777777" w:rsidR="00A55D4A" w:rsidRPr="00B318D4" w:rsidRDefault="00A55D4A" w:rsidP="00A55D4A">
            <w:pPr>
              <w:jc w:val="left"/>
              <w:rPr>
                <w:rFonts w:ascii="Arial" w:hAnsi="Arial" w:cs="Arial"/>
                <w:lang w:val="en-US"/>
              </w:rPr>
            </w:pPr>
            <w:r w:rsidRPr="00B318D4">
              <w:rPr>
                <w:rFonts w:ascii="Arial" w:hAnsi="Arial" w:cs="Arial"/>
                <w:lang w:val="en-US"/>
              </w:rPr>
              <w:t>Required parameters</w:t>
            </w:r>
          </w:p>
        </w:tc>
      </w:tr>
      <w:tr w:rsidR="00A55D4A" w:rsidRPr="00B318D4" w14:paraId="09036088"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5C9982A4" w14:textId="77777777" w:rsidR="00A55D4A" w:rsidRPr="00B318D4" w:rsidRDefault="00A55D4A" w:rsidP="00A55D4A">
            <w:pPr>
              <w:jc w:val="right"/>
              <w:rPr>
                <w:rFonts w:ascii="Arial" w:hAnsi="Arial" w:cs="Arial"/>
                <w:lang w:val="en-US"/>
              </w:rPr>
            </w:pPr>
            <w:r w:rsidRPr="00B318D4">
              <w:rPr>
                <w:rFonts w:ascii="Arial" w:hAnsi="Arial" w:cs="Arial"/>
                <w:lang w:val="en-US"/>
              </w:rPr>
              <w:t>community_id</w:t>
            </w:r>
          </w:p>
        </w:tc>
        <w:tc>
          <w:tcPr>
            <w:tcW w:w="5753" w:type="dxa"/>
          </w:tcPr>
          <w:p w14:paraId="0835C731"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community id </w:t>
            </w:r>
          </w:p>
          <w:p w14:paraId="12274EB6"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A55D4A" w:rsidRPr="00B318D4" w14:paraId="3920CB92" w14:textId="77777777" w:rsidTr="00DA03DC">
        <w:tc>
          <w:tcPr>
            <w:cnfStyle w:val="001000000000" w:firstRow="0" w:lastRow="0" w:firstColumn="1" w:lastColumn="0" w:oddVBand="0" w:evenVBand="0" w:oddHBand="0" w:evenHBand="0" w:firstRowFirstColumn="0" w:firstRowLastColumn="0" w:lastRowFirstColumn="0" w:lastRowLastColumn="0"/>
            <w:tcW w:w="2533" w:type="dxa"/>
          </w:tcPr>
          <w:p w14:paraId="619AEEA9" w14:textId="77777777" w:rsidR="00A55D4A" w:rsidRPr="00B318D4" w:rsidRDefault="00A55D4A" w:rsidP="00A55D4A">
            <w:pPr>
              <w:jc w:val="right"/>
              <w:rPr>
                <w:rFonts w:ascii="Arial" w:hAnsi="Arial" w:cs="Arial"/>
                <w:lang w:val="en-US"/>
              </w:rPr>
            </w:pPr>
            <w:r w:rsidRPr="00B318D4">
              <w:rPr>
                <w:rFonts w:ascii="Arial" w:hAnsi="Arial" w:cs="Arial"/>
                <w:lang w:val="en-US"/>
              </w:rPr>
              <w:t>user_data</w:t>
            </w:r>
          </w:p>
        </w:tc>
        <w:tc>
          <w:tcPr>
            <w:tcW w:w="5753" w:type="dxa"/>
          </w:tcPr>
          <w:p w14:paraId="0FC2BE83"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p w14:paraId="3D135765"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"user_id": "the unique user id",</w:t>
            </w:r>
          </w:p>
          <w:p w14:paraId="2A0C9330"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"user_name": "username",</w:t>
            </w:r>
          </w:p>
          <w:p w14:paraId="3F775594"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"first_name": "User first name",</w:t>
            </w:r>
          </w:p>
          <w:p w14:paraId="601AF0FF"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"last_name": "User last name",</w:t>
            </w:r>
          </w:p>
          <w:p w14:paraId="049C4580"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"email": "user email",</w:t>
            </w:r>
          </w:p>
          <w:p w14:paraId="7A22F153"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  "org": "user organisation belongs to"</w:t>
            </w:r>
          </w:p>
          <w:p w14:paraId="2990F557"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w:t>
            </w:r>
          </w:p>
        </w:tc>
      </w:tr>
      <w:tr w:rsidR="00A55D4A" w:rsidRPr="00B318D4" w14:paraId="210CC0AF"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3A2E6606" w14:textId="77777777" w:rsidR="00A55D4A" w:rsidRPr="00B318D4" w:rsidRDefault="00A55D4A" w:rsidP="00A55D4A">
            <w:pPr>
              <w:jc w:val="left"/>
              <w:rPr>
                <w:rFonts w:ascii="Arial" w:hAnsi="Arial" w:cs="Arial"/>
                <w:lang w:val="en-US"/>
              </w:rPr>
            </w:pPr>
            <w:r w:rsidRPr="00B318D4">
              <w:rPr>
                <w:rFonts w:ascii="Arial" w:hAnsi="Arial" w:cs="Arial"/>
                <w:lang w:val="en-US"/>
              </w:rPr>
              <w:t>Optional parameters</w:t>
            </w:r>
          </w:p>
        </w:tc>
      </w:tr>
      <w:tr w:rsidR="00A55D4A" w:rsidRPr="00B318D4" w14:paraId="3B70659B" w14:textId="77777777" w:rsidTr="00DA03DC">
        <w:tc>
          <w:tcPr>
            <w:cnfStyle w:val="001000000000" w:firstRow="0" w:lastRow="0" w:firstColumn="1" w:lastColumn="0" w:oddVBand="0" w:evenVBand="0" w:oddHBand="0" w:evenHBand="0" w:firstRowFirstColumn="0" w:firstRowLastColumn="0" w:lastRowFirstColumn="0" w:lastRowLastColumn="0"/>
            <w:tcW w:w="2533" w:type="dxa"/>
          </w:tcPr>
          <w:p w14:paraId="0148BE83" w14:textId="77777777" w:rsidR="00A55D4A" w:rsidRPr="00B318D4" w:rsidRDefault="00A55D4A" w:rsidP="00A55D4A">
            <w:pPr>
              <w:jc w:val="left"/>
              <w:rPr>
                <w:rFonts w:ascii="Arial" w:hAnsi="Arial" w:cs="Arial"/>
                <w:lang w:val="en-US"/>
              </w:rPr>
            </w:pPr>
          </w:p>
        </w:tc>
        <w:tc>
          <w:tcPr>
            <w:tcW w:w="5753" w:type="dxa"/>
          </w:tcPr>
          <w:p w14:paraId="5EC15F43" w14:textId="77777777" w:rsidR="00A55D4A" w:rsidRPr="00B318D4" w:rsidRDefault="00A55D4A" w:rsidP="00A55D4A">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A55D4A" w:rsidRPr="00B318D4" w14:paraId="25B7E484"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Pr>
          <w:p w14:paraId="61F6CF90" w14:textId="77777777" w:rsidR="00A55D4A" w:rsidRPr="00B318D4" w:rsidRDefault="00A55D4A" w:rsidP="00A55D4A">
            <w:pPr>
              <w:jc w:val="left"/>
              <w:rPr>
                <w:rFonts w:ascii="Arial" w:hAnsi="Arial" w:cs="Arial"/>
                <w:lang w:val="en-US"/>
              </w:rPr>
            </w:pPr>
          </w:p>
        </w:tc>
        <w:tc>
          <w:tcPr>
            <w:tcW w:w="5753" w:type="dxa"/>
          </w:tcPr>
          <w:p w14:paraId="5485A280" w14:textId="77777777" w:rsidR="00A55D4A" w:rsidRPr="00B318D4" w:rsidRDefault="00A55D4A" w:rsidP="00A55D4A">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A55D4A" w:rsidRPr="00B318D4" w14:paraId="45327D03" w14:textId="77777777" w:rsidTr="00DA03DC">
        <w:tc>
          <w:tcPr>
            <w:cnfStyle w:val="001000000000" w:firstRow="0" w:lastRow="0" w:firstColumn="1" w:lastColumn="0" w:oddVBand="0" w:evenVBand="0" w:oddHBand="0" w:evenHBand="0" w:firstRowFirstColumn="0" w:firstRowLastColumn="0" w:lastRowFirstColumn="0" w:lastRowLastColumn="0"/>
            <w:tcW w:w="8286" w:type="dxa"/>
            <w:gridSpan w:val="2"/>
          </w:tcPr>
          <w:p w14:paraId="1AC65188" w14:textId="730BDE8B" w:rsidR="00A55D4A" w:rsidRPr="00B318D4" w:rsidRDefault="00A55D4A" w:rsidP="00A55D4A">
            <w:pPr>
              <w:jc w:val="left"/>
              <w:rPr>
                <w:rFonts w:ascii="Arial" w:hAnsi="Arial" w:cs="Arial"/>
                <w:lang w:val="en-US"/>
              </w:rPr>
            </w:pPr>
            <w:r w:rsidRPr="00B318D4">
              <w:rPr>
                <w:rFonts w:ascii="Arial" w:hAnsi="Arial" w:cs="Arial"/>
                <w:lang w:val="en-US"/>
              </w:rPr>
              <w:lastRenderedPageBreak/>
              <w:t>Response JSON Format</w:t>
            </w:r>
            <w:r w:rsidR="00F45286" w:rsidRPr="00B318D4">
              <w:rPr>
                <w:rFonts w:ascii="Arial" w:hAnsi="Arial" w:cs="Arial"/>
                <w:lang w:val="en-US"/>
              </w:rPr>
              <w:t xml:space="preserve"> (sample)</w:t>
            </w:r>
          </w:p>
        </w:tc>
      </w:tr>
      <w:tr w:rsidR="00A55D4A" w:rsidRPr="00B318D4" w14:paraId="1F3B9739"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3CF2B52E" w14:textId="77777777" w:rsidR="00A55D4A" w:rsidRPr="00B318D4" w:rsidRDefault="00A55D4A" w:rsidP="00A55D4A">
            <w:pPr>
              <w:jc w:val="left"/>
              <w:rPr>
                <w:rFonts w:ascii="Arial" w:hAnsi="Arial" w:cs="Arial"/>
                <w:lang w:val="en-US"/>
              </w:rPr>
            </w:pPr>
            <w:r w:rsidRPr="00B318D4">
              <w:rPr>
                <w:rFonts w:ascii="Arial" w:hAnsi="Arial" w:cs="Arial"/>
                <w:lang w:val="en-US"/>
              </w:rPr>
              <w:t>{</w:t>
            </w:r>
          </w:p>
          <w:p w14:paraId="4BB42F5D" w14:textId="77777777" w:rsidR="00C71741" w:rsidRPr="00B318D4" w:rsidRDefault="00A55D4A" w:rsidP="00C71741">
            <w:pPr>
              <w:jc w:val="left"/>
              <w:rPr>
                <w:rFonts w:ascii="Arial" w:hAnsi="Arial" w:cs="Arial"/>
                <w:lang w:val="en-US"/>
              </w:rPr>
            </w:pPr>
            <w:r w:rsidRPr="00B318D4">
              <w:rPr>
                <w:rFonts w:ascii="Arial" w:hAnsi="Arial" w:cs="Arial"/>
                <w:lang w:val="en-US"/>
              </w:rPr>
              <w:t xml:space="preserve">  "result": "OK"</w:t>
            </w:r>
            <w:r w:rsidR="00C71741" w:rsidRPr="00B318D4">
              <w:rPr>
                <w:rFonts w:ascii="Arial" w:hAnsi="Arial" w:cs="Arial"/>
                <w:lang w:val="en-US"/>
              </w:rPr>
              <w:t>,</w:t>
            </w:r>
          </w:p>
          <w:p w14:paraId="5A89E76A" w14:textId="77777777" w:rsidR="00C71741" w:rsidRPr="00B318D4" w:rsidRDefault="00C71741" w:rsidP="00C71741">
            <w:pPr>
              <w:jc w:val="left"/>
              <w:rPr>
                <w:rFonts w:ascii="Arial" w:hAnsi="Arial" w:cs="Arial"/>
                <w:lang w:val="en-US"/>
              </w:rPr>
            </w:pPr>
            <w:r w:rsidRPr="00B318D4">
              <w:rPr>
                <w:rFonts w:ascii="Arial" w:hAnsi="Arial" w:cs="Arial"/>
                <w:lang w:val="en-US"/>
              </w:rPr>
              <w:t>“done”:true</w:t>
            </w:r>
          </w:p>
          <w:p w14:paraId="461D7E6D" w14:textId="77777777" w:rsidR="00A55D4A" w:rsidRPr="00B318D4" w:rsidRDefault="00A55D4A" w:rsidP="00A55D4A">
            <w:pPr>
              <w:jc w:val="left"/>
              <w:rPr>
                <w:rFonts w:ascii="Arial" w:hAnsi="Arial" w:cs="Arial"/>
                <w:lang w:val="en-US"/>
              </w:rPr>
            </w:pPr>
          </w:p>
          <w:p w14:paraId="7487F7D5" w14:textId="77777777" w:rsidR="00A55D4A" w:rsidRPr="00B318D4" w:rsidRDefault="00A55D4A" w:rsidP="00A55D4A">
            <w:pPr>
              <w:jc w:val="left"/>
              <w:rPr>
                <w:rFonts w:ascii="Arial" w:hAnsi="Arial" w:cs="Arial"/>
                <w:lang w:val="en-US"/>
              </w:rPr>
            </w:pPr>
            <w:r w:rsidRPr="00B318D4">
              <w:rPr>
                <w:rFonts w:ascii="Arial" w:hAnsi="Arial" w:cs="Arial"/>
                <w:lang w:val="en-US"/>
              </w:rPr>
              <w:t>}</w:t>
            </w:r>
          </w:p>
        </w:tc>
      </w:tr>
    </w:tbl>
    <w:p w14:paraId="4C252E76" w14:textId="77777777" w:rsidR="000F2551" w:rsidRPr="00B318D4" w:rsidRDefault="000F2551" w:rsidP="000F2551">
      <w:pPr>
        <w:rPr>
          <w:rFonts w:ascii="Arial" w:hAnsi="Arial" w:cs="Arial"/>
          <w:lang w:val="en-US"/>
        </w:rPr>
      </w:pPr>
    </w:p>
    <w:p w14:paraId="49744D04" w14:textId="77777777" w:rsidR="00E712F5" w:rsidRPr="00B318D4" w:rsidRDefault="00EC79A3" w:rsidP="00AC3F3C">
      <w:pPr>
        <w:pStyle w:val="Heading3"/>
        <w:rPr>
          <w:rFonts w:ascii="Arial" w:hAnsi="Arial" w:cs="Arial"/>
          <w:lang w:val="en-US"/>
        </w:rPr>
      </w:pPr>
      <w:bookmarkStart w:id="321" w:name="_Toc447628891"/>
      <w:r w:rsidRPr="00B318D4">
        <w:rPr>
          <w:rFonts w:ascii="Arial" w:hAnsi="Arial" w:cs="Arial"/>
          <w:lang w:val="en-US"/>
        </w:rPr>
        <w:t>list_community_ojects</w:t>
      </w:r>
      <w:bookmarkEnd w:id="321"/>
    </w:p>
    <w:p w14:paraId="7A875131" w14:textId="77777777" w:rsidR="00DA03DC" w:rsidRPr="00B318D4" w:rsidRDefault="00DA03DC" w:rsidP="00DA03DC">
      <w:pPr>
        <w:rPr>
          <w:rFonts w:ascii="Arial" w:hAnsi="Arial" w:cs="Arial"/>
          <w:lang w:val="en-US"/>
        </w:rPr>
      </w:pPr>
    </w:p>
    <w:tbl>
      <w:tblPr>
        <w:tblStyle w:val="PlainTable1"/>
        <w:tblW w:w="0" w:type="auto"/>
        <w:tblLook w:val="04A0" w:firstRow="1" w:lastRow="0" w:firstColumn="1" w:lastColumn="0" w:noHBand="0" w:noVBand="1"/>
      </w:tblPr>
      <w:tblGrid>
        <w:gridCol w:w="3084"/>
        <w:gridCol w:w="5212"/>
      </w:tblGrid>
      <w:tr w:rsidR="00EC79A3" w:rsidRPr="00B318D4" w14:paraId="378EB3DD" w14:textId="77777777" w:rsidTr="00DA0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0DBB7EBA" w14:textId="77777777" w:rsidR="00EC79A3" w:rsidRPr="00B318D4" w:rsidRDefault="00EC79A3" w:rsidP="00443973">
            <w:pPr>
              <w:jc w:val="left"/>
              <w:rPr>
                <w:rFonts w:ascii="Arial" w:hAnsi="Arial" w:cs="Arial"/>
                <w:lang w:val="en-US"/>
              </w:rPr>
            </w:pPr>
            <w:r w:rsidRPr="00B318D4">
              <w:rPr>
                <w:rFonts w:ascii="Arial" w:hAnsi="Arial" w:cs="Arial"/>
                <w:lang w:val="en-US"/>
              </w:rPr>
              <w:t>Service Name</w:t>
            </w:r>
          </w:p>
        </w:tc>
        <w:tc>
          <w:tcPr>
            <w:tcW w:w="5292" w:type="dxa"/>
          </w:tcPr>
          <w:p w14:paraId="6CF96B1A" w14:textId="77777777" w:rsidR="00EC79A3" w:rsidRPr="00B318D4" w:rsidRDefault="00EC79A3" w:rsidP="00443973">
            <w:pPr>
              <w:jc w:val="left"/>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list_community_ojects</w:t>
            </w:r>
          </w:p>
        </w:tc>
      </w:tr>
      <w:tr w:rsidR="00EC79A3" w:rsidRPr="00B318D4" w14:paraId="5DEAFF76"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78970304" w14:textId="77777777" w:rsidR="00EC79A3" w:rsidRPr="00B318D4" w:rsidRDefault="00EC79A3" w:rsidP="00443973">
            <w:pPr>
              <w:jc w:val="left"/>
              <w:rPr>
                <w:rFonts w:ascii="Arial" w:hAnsi="Arial" w:cs="Arial"/>
                <w:lang w:val="en-US"/>
              </w:rPr>
            </w:pPr>
            <w:r w:rsidRPr="00B318D4">
              <w:rPr>
                <w:rFonts w:ascii="Arial" w:hAnsi="Arial" w:cs="Arial"/>
                <w:lang w:val="en-US"/>
              </w:rPr>
              <w:t>Request Type</w:t>
            </w:r>
          </w:p>
        </w:tc>
        <w:tc>
          <w:tcPr>
            <w:tcW w:w="5292" w:type="dxa"/>
          </w:tcPr>
          <w:p w14:paraId="545BB992" w14:textId="77777777" w:rsidR="00EC79A3" w:rsidRPr="00B318D4" w:rsidRDefault="00EC79A3"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EC79A3" w:rsidRPr="00B318D4" w14:paraId="279FDD2C"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1B574183" w14:textId="77777777" w:rsidR="00EC79A3" w:rsidRPr="00B318D4" w:rsidRDefault="00EC79A3" w:rsidP="00443973">
            <w:pPr>
              <w:jc w:val="left"/>
              <w:rPr>
                <w:rFonts w:ascii="Arial" w:hAnsi="Arial" w:cs="Arial"/>
                <w:lang w:val="en-US"/>
              </w:rPr>
            </w:pPr>
            <w:r w:rsidRPr="00B318D4">
              <w:rPr>
                <w:rFonts w:ascii="Arial" w:hAnsi="Arial" w:cs="Arial"/>
                <w:lang w:val="en-US"/>
              </w:rPr>
              <w:t>URL</w:t>
            </w:r>
          </w:p>
        </w:tc>
        <w:tc>
          <w:tcPr>
            <w:tcW w:w="5292" w:type="dxa"/>
          </w:tcPr>
          <w:p w14:paraId="7D790ACA" w14:textId="241F2B5C" w:rsidR="00EC79A3" w:rsidRPr="00B318D4" w:rsidRDefault="009C78D7"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107" w:history="1">
              <w:r w:rsidR="00A55D4A" w:rsidRPr="00B318D4">
                <w:rPr>
                  <w:rStyle w:val="Hyperlink"/>
                  <w:rFonts w:ascii="Arial" w:hAnsi="Arial" w:cs="Arial"/>
                  <w:lang w:val="en-US"/>
                </w:rPr>
                <w:t>https://www.learn.ced.tuc.gr/octopus/api/</w:t>
              </w:r>
            </w:hyperlink>
          </w:p>
        </w:tc>
      </w:tr>
      <w:tr w:rsidR="00EC79A3" w:rsidRPr="00B318D4" w14:paraId="276C6559"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3AF4A924" w14:textId="77777777" w:rsidR="00EC79A3" w:rsidRPr="00B318D4" w:rsidRDefault="00EC79A3" w:rsidP="00443973">
            <w:pPr>
              <w:jc w:val="left"/>
              <w:rPr>
                <w:rFonts w:ascii="Arial" w:hAnsi="Arial" w:cs="Arial"/>
                <w:lang w:val="en-US"/>
              </w:rPr>
            </w:pPr>
            <w:r w:rsidRPr="00B318D4">
              <w:rPr>
                <w:rFonts w:ascii="Arial" w:hAnsi="Arial" w:cs="Arial"/>
                <w:lang w:val="en-US"/>
              </w:rPr>
              <w:t>Authorization</w:t>
            </w:r>
          </w:p>
        </w:tc>
        <w:tc>
          <w:tcPr>
            <w:tcW w:w="5292" w:type="dxa"/>
          </w:tcPr>
          <w:p w14:paraId="5709A0D8" w14:textId="77777777" w:rsidR="00EC79A3" w:rsidRPr="00B318D4" w:rsidRDefault="00EC79A3"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EC79A3" w:rsidRPr="00B318D4" w14:paraId="28E52EE1" w14:textId="77777777" w:rsidTr="00DA03DC">
        <w:tc>
          <w:tcPr>
            <w:cnfStyle w:val="001000000000" w:firstRow="0" w:lastRow="0" w:firstColumn="1" w:lastColumn="0" w:oddVBand="0" w:evenVBand="0" w:oddHBand="0" w:evenHBand="0" w:firstRowFirstColumn="0" w:firstRowLastColumn="0" w:lastRowFirstColumn="0" w:lastRowLastColumn="0"/>
            <w:tcW w:w="8522" w:type="dxa"/>
            <w:gridSpan w:val="2"/>
          </w:tcPr>
          <w:p w14:paraId="0478C9DF" w14:textId="77777777" w:rsidR="00EC79A3" w:rsidRPr="00B318D4" w:rsidRDefault="00EC79A3" w:rsidP="00443973">
            <w:pPr>
              <w:jc w:val="left"/>
              <w:rPr>
                <w:rFonts w:ascii="Arial" w:hAnsi="Arial" w:cs="Arial"/>
                <w:lang w:val="en-US"/>
              </w:rPr>
            </w:pPr>
            <w:r w:rsidRPr="00B318D4">
              <w:rPr>
                <w:rFonts w:ascii="Arial" w:hAnsi="Arial" w:cs="Arial"/>
                <w:lang w:val="en-US"/>
              </w:rPr>
              <w:t>Required parameters</w:t>
            </w:r>
          </w:p>
        </w:tc>
      </w:tr>
      <w:tr w:rsidR="00EC79A3" w:rsidRPr="00B318D4" w14:paraId="37B733F0"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7B44306C" w14:textId="77777777" w:rsidR="00EC79A3" w:rsidRPr="00B318D4" w:rsidRDefault="00EC79A3" w:rsidP="00443973">
            <w:pPr>
              <w:jc w:val="right"/>
              <w:rPr>
                <w:rFonts w:ascii="Arial" w:hAnsi="Arial" w:cs="Arial"/>
                <w:lang w:val="en-US"/>
              </w:rPr>
            </w:pPr>
            <w:r w:rsidRPr="00B318D4">
              <w:rPr>
                <w:rFonts w:ascii="Arial" w:hAnsi="Arial" w:cs="Arial"/>
                <w:lang w:val="en-US"/>
              </w:rPr>
              <w:t>community_id</w:t>
            </w:r>
          </w:p>
        </w:tc>
        <w:tc>
          <w:tcPr>
            <w:tcW w:w="5292" w:type="dxa"/>
          </w:tcPr>
          <w:p w14:paraId="02029267" w14:textId="77777777" w:rsidR="00EC79A3" w:rsidRPr="00B318D4" w:rsidRDefault="00EC79A3"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  "community_id": "the unique community id"</w:t>
            </w:r>
          </w:p>
        </w:tc>
      </w:tr>
      <w:tr w:rsidR="00B037FE" w:rsidRPr="00B318D4" w14:paraId="7E0AEF6D"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0A5052B6" w14:textId="77777777" w:rsidR="00B037FE" w:rsidRPr="00B318D4" w:rsidRDefault="001A608C" w:rsidP="00443973">
            <w:pPr>
              <w:jc w:val="right"/>
              <w:rPr>
                <w:rFonts w:ascii="Arial" w:hAnsi="Arial" w:cs="Arial"/>
                <w:lang w:val="en-US"/>
              </w:rPr>
            </w:pPr>
            <w:r w:rsidRPr="00B318D4">
              <w:rPr>
                <w:rFonts w:ascii="Arial" w:hAnsi="Arial" w:cs="Arial"/>
                <w:lang w:val="en-US"/>
              </w:rPr>
              <w:t>object_type</w:t>
            </w:r>
          </w:p>
        </w:tc>
        <w:tc>
          <w:tcPr>
            <w:tcW w:w="5292" w:type="dxa"/>
          </w:tcPr>
          <w:p w14:paraId="4681D666" w14:textId="77777777" w:rsidR="00B037FE" w:rsidRPr="00B318D4" w:rsidRDefault="00B037FE" w:rsidP="001A608C">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”ld</w:t>
            </w:r>
            <w:r w:rsidRPr="00B318D4">
              <w:rPr>
                <w:rFonts w:ascii="Arial" w:hAnsi="Arial" w:cs="Arial"/>
                <w:lang w:val="en-US"/>
              </w:rPr>
              <w:sym w:font="Wingdings" w:char="F0E0"/>
            </w:r>
            <w:r w:rsidRPr="00B318D4">
              <w:rPr>
                <w:rFonts w:ascii="Arial" w:hAnsi="Arial" w:cs="Arial"/>
                <w:lang w:val="en-US"/>
              </w:rPr>
              <w:t>learnign design, t</w:t>
            </w:r>
            <w:r w:rsidRPr="00B318D4">
              <w:rPr>
                <w:rFonts w:ascii="Arial" w:hAnsi="Arial" w:cs="Arial"/>
                <w:lang w:val="en-US"/>
              </w:rPr>
              <w:sym w:font="Wingdings" w:char="F0E0"/>
            </w:r>
            <w:r w:rsidRPr="00B318D4">
              <w:rPr>
                <w:rFonts w:ascii="Arial" w:hAnsi="Arial" w:cs="Arial"/>
                <w:lang w:val="en-US"/>
              </w:rPr>
              <w:t>templates”</w:t>
            </w:r>
          </w:p>
        </w:tc>
      </w:tr>
      <w:tr w:rsidR="00EC79A3" w:rsidRPr="00B318D4" w14:paraId="299F7077"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049029C7" w14:textId="77777777" w:rsidR="00EC79A3" w:rsidRPr="00B318D4" w:rsidRDefault="00EC79A3" w:rsidP="00443973">
            <w:pPr>
              <w:jc w:val="left"/>
              <w:rPr>
                <w:rFonts w:ascii="Arial" w:hAnsi="Arial" w:cs="Arial"/>
                <w:lang w:val="en-US"/>
              </w:rPr>
            </w:pPr>
            <w:r w:rsidRPr="00B318D4">
              <w:rPr>
                <w:rFonts w:ascii="Arial" w:hAnsi="Arial" w:cs="Arial"/>
                <w:lang w:val="en-US"/>
              </w:rPr>
              <w:t>Optional parameters</w:t>
            </w:r>
          </w:p>
        </w:tc>
      </w:tr>
      <w:tr w:rsidR="00EC79A3" w:rsidRPr="00B318D4" w14:paraId="68BB08DB"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64AA4F68" w14:textId="77777777" w:rsidR="00EC79A3" w:rsidRPr="00B318D4" w:rsidRDefault="00EC79A3" w:rsidP="00443973">
            <w:pPr>
              <w:jc w:val="left"/>
              <w:rPr>
                <w:rFonts w:ascii="Arial" w:hAnsi="Arial" w:cs="Arial"/>
                <w:lang w:val="en-US"/>
              </w:rPr>
            </w:pPr>
          </w:p>
        </w:tc>
        <w:tc>
          <w:tcPr>
            <w:tcW w:w="5292" w:type="dxa"/>
          </w:tcPr>
          <w:p w14:paraId="74B5423D" w14:textId="77777777" w:rsidR="00EC79A3" w:rsidRPr="00B318D4" w:rsidRDefault="00EC79A3"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EC79A3" w:rsidRPr="00B318D4" w14:paraId="41A69139"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6A4FAC92" w14:textId="77777777" w:rsidR="00EC79A3" w:rsidRPr="00B318D4" w:rsidRDefault="00EC79A3" w:rsidP="00443973">
            <w:pPr>
              <w:jc w:val="left"/>
              <w:rPr>
                <w:rFonts w:ascii="Arial" w:hAnsi="Arial" w:cs="Arial"/>
                <w:lang w:val="en-US"/>
              </w:rPr>
            </w:pPr>
          </w:p>
        </w:tc>
        <w:tc>
          <w:tcPr>
            <w:tcW w:w="5292" w:type="dxa"/>
          </w:tcPr>
          <w:p w14:paraId="0D9C5647" w14:textId="77777777" w:rsidR="00EC79A3" w:rsidRPr="00B318D4" w:rsidRDefault="00EC79A3"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EC79A3" w:rsidRPr="00B318D4" w14:paraId="52745AF4" w14:textId="77777777" w:rsidTr="00DA03DC">
        <w:tc>
          <w:tcPr>
            <w:cnfStyle w:val="001000000000" w:firstRow="0" w:lastRow="0" w:firstColumn="1" w:lastColumn="0" w:oddVBand="0" w:evenVBand="0" w:oddHBand="0" w:evenHBand="0" w:firstRowFirstColumn="0" w:firstRowLastColumn="0" w:lastRowFirstColumn="0" w:lastRowLastColumn="0"/>
            <w:tcW w:w="8522" w:type="dxa"/>
            <w:gridSpan w:val="2"/>
          </w:tcPr>
          <w:p w14:paraId="2E1E10B9" w14:textId="29655FF3" w:rsidR="00EC79A3" w:rsidRPr="00B318D4" w:rsidRDefault="00EC79A3" w:rsidP="00443973">
            <w:pPr>
              <w:jc w:val="left"/>
              <w:rPr>
                <w:rFonts w:ascii="Arial" w:hAnsi="Arial" w:cs="Arial"/>
                <w:lang w:val="en-US"/>
              </w:rPr>
            </w:pPr>
            <w:r w:rsidRPr="00B318D4">
              <w:rPr>
                <w:rFonts w:ascii="Arial" w:hAnsi="Arial" w:cs="Arial"/>
                <w:lang w:val="en-US"/>
              </w:rPr>
              <w:t>Response JSON Format</w:t>
            </w:r>
            <w:r w:rsidR="00F45286" w:rsidRPr="00B318D4">
              <w:rPr>
                <w:rFonts w:ascii="Arial" w:hAnsi="Arial" w:cs="Arial"/>
                <w:lang w:val="en-US"/>
              </w:rPr>
              <w:t xml:space="preserve"> (sample)</w:t>
            </w:r>
          </w:p>
        </w:tc>
      </w:tr>
      <w:tr w:rsidR="00EC79A3" w:rsidRPr="00B318D4" w14:paraId="2745DB55"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54D222FF" w14:textId="77777777" w:rsidR="001A608C" w:rsidRPr="00B318D4" w:rsidRDefault="001A608C" w:rsidP="001A608C">
            <w:pPr>
              <w:jc w:val="left"/>
              <w:rPr>
                <w:rFonts w:ascii="Arial" w:hAnsi="Arial" w:cs="Arial"/>
                <w:lang w:val="en-US"/>
              </w:rPr>
            </w:pPr>
            <w:r w:rsidRPr="00B318D4">
              <w:rPr>
                <w:rFonts w:ascii="Arial" w:hAnsi="Arial" w:cs="Arial"/>
                <w:lang w:val="en-US"/>
              </w:rPr>
              <w:t>{</w:t>
            </w:r>
          </w:p>
          <w:p w14:paraId="1C95811B"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"success": true,</w:t>
            </w:r>
          </w:p>
          <w:p w14:paraId="2E86B4F0"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"total": 123,</w:t>
            </w:r>
          </w:p>
          <w:p w14:paraId="00D823A6"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"results": [</w:t>
            </w:r>
          </w:p>
          <w:p w14:paraId="7EDC3D37"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622563BC"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"id": "object id",</w:t>
            </w:r>
          </w:p>
          <w:p w14:paraId="4F70194F"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"title": "the object's title",</w:t>
            </w:r>
          </w:p>
          <w:p w14:paraId="1A87C8C3"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"dsc": "the object's short description",</w:t>
            </w:r>
          </w:p>
          <w:p w14:paraId="662DAB3E"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"preview_image": "the preview image of the object",</w:t>
            </w:r>
          </w:p>
          <w:p w14:paraId="010F5187"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"author": {</w:t>
            </w:r>
          </w:p>
          <w:p w14:paraId="43B76004"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"first_name": "first name",</w:t>
            </w:r>
          </w:p>
          <w:p w14:paraId="6CEB473A"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"last_name": "last name",</w:t>
            </w:r>
          </w:p>
          <w:p w14:paraId="19187635" w14:textId="77777777" w:rsidR="001A608C" w:rsidRPr="00B318D4" w:rsidRDefault="001A608C" w:rsidP="001A608C">
            <w:pPr>
              <w:jc w:val="left"/>
              <w:rPr>
                <w:rFonts w:ascii="Arial" w:hAnsi="Arial" w:cs="Arial"/>
                <w:lang w:val="en-US"/>
              </w:rPr>
            </w:pPr>
            <w:r w:rsidRPr="00B318D4">
              <w:rPr>
                <w:rFonts w:ascii="Arial" w:hAnsi="Arial" w:cs="Arial"/>
                <w:lang w:val="en-US"/>
              </w:rPr>
              <w:lastRenderedPageBreak/>
              <w:t xml:space="preserve">        "email": "user email",</w:t>
            </w:r>
          </w:p>
          <w:p w14:paraId="5A7B85BA"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"userid": "user unique id"</w:t>
            </w:r>
          </w:p>
          <w:p w14:paraId="4FC60C6F"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7BD7CC52"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20C6695E"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76C4ED1F"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"id": "object id",</w:t>
            </w:r>
          </w:p>
          <w:p w14:paraId="7BC9C461"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"title": "the object's title",</w:t>
            </w:r>
          </w:p>
          <w:p w14:paraId="067FC2D7"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"dsc": "the object's short description",</w:t>
            </w:r>
          </w:p>
          <w:p w14:paraId="6E62607C"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"preview_image": "the preview image of the object",</w:t>
            </w:r>
          </w:p>
          <w:p w14:paraId="4F1C5F98"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"author": {</w:t>
            </w:r>
          </w:p>
          <w:p w14:paraId="0E8C2F73"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"first_name": "first name",</w:t>
            </w:r>
          </w:p>
          <w:p w14:paraId="33051177"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"last_name": "last name",</w:t>
            </w:r>
          </w:p>
          <w:p w14:paraId="647BCF08"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"email": "user email",</w:t>
            </w:r>
          </w:p>
          <w:p w14:paraId="7CC246B6"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"userid": "user unique id"</w:t>
            </w:r>
          </w:p>
          <w:p w14:paraId="441FA808"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0D7E14C0"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38EEB50F" w14:textId="77777777" w:rsidR="001A608C" w:rsidRPr="00B318D4" w:rsidRDefault="001A608C" w:rsidP="001A608C">
            <w:pPr>
              <w:jc w:val="left"/>
              <w:rPr>
                <w:rFonts w:ascii="Arial" w:hAnsi="Arial" w:cs="Arial"/>
                <w:lang w:val="en-US"/>
              </w:rPr>
            </w:pPr>
            <w:r w:rsidRPr="00B318D4">
              <w:rPr>
                <w:rFonts w:ascii="Arial" w:hAnsi="Arial" w:cs="Arial"/>
                <w:lang w:val="en-US"/>
              </w:rPr>
              <w:t xml:space="preserve">  ]</w:t>
            </w:r>
          </w:p>
          <w:p w14:paraId="38A4D9D7" w14:textId="77777777" w:rsidR="00EC79A3" w:rsidRPr="00B318D4" w:rsidRDefault="001A608C" w:rsidP="001A608C">
            <w:pPr>
              <w:jc w:val="left"/>
              <w:rPr>
                <w:rFonts w:ascii="Arial" w:hAnsi="Arial" w:cs="Arial"/>
                <w:lang w:val="en-US"/>
              </w:rPr>
            </w:pPr>
            <w:r w:rsidRPr="00B318D4">
              <w:rPr>
                <w:rFonts w:ascii="Arial" w:hAnsi="Arial" w:cs="Arial"/>
                <w:lang w:val="en-US"/>
              </w:rPr>
              <w:t>}</w:t>
            </w:r>
          </w:p>
        </w:tc>
      </w:tr>
    </w:tbl>
    <w:p w14:paraId="3DFC17A2" w14:textId="77777777" w:rsidR="00E712F5" w:rsidRPr="00B318D4" w:rsidRDefault="00E712F5" w:rsidP="00E712F5">
      <w:pPr>
        <w:rPr>
          <w:rFonts w:ascii="Arial" w:hAnsi="Arial" w:cs="Arial"/>
          <w:lang w:val="en-US"/>
        </w:rPr>
      </w:pPr>
    </w:p>
    <w:p w14:paraId="0B236DD5" w14:textId="77777777" w:rsidR="000F2551" w:rsidRPr="00B318D4" w:rsidRDefault="000F2551" w:rsidP="00AC3F3C">
      <w:pPr>
        <w:pStyle w:val="Heading3"/>
        <w:rPr>
          <w:rFonts w:ascii="Arial" w:hAnsi="Arial" w:cs="Arial"/>
          <w:lang w:val="en-US"/>
        </w:rPr>
      </w:pPr>
      <w:bookmarkStart w:id="322" w:name="_Toc447628892"/>
      <w:r w:rsidRPr="00B318D4">
        <w:rPr>
          <w:rFonts w:ascii="Arial" w:hAnsi="Arial" w:cs="Arial"/>
          <w:lang w:val="en-US"/>
        </w:rPr>
        <w:t>remove_object_from_community</w:t>
      </w:r>
      <w:bookmarkEnd w:id="322"/>
    </w:p>
    <w:p w14:paraId="3442B246" w14:textId="77777777" w:rsidR="00DA03DC" w:rsidRPr="00B318D4" w:rsidRDefault="00DA03DC" w:rsidP="00DA03DC">
      <w:pPr>
        <w:rPr>
          <w:rFonts w:ascii="Arial" w:hAnsi="Arial" w:cs="Arial"/>
          <w:lang w:val="en-US"/>
        </w:rPr>
      </w:pPr>
    </w:p>
    <w:tbl>
      <w:tblPr>
        <w:tblStyle w:val="PlainTable1"/>
        <w:tblW w:w="0" w:type="auto"/>
        <w:tblLayout w:type="fixed"/>
        <w:tblLook w:val="04A0" w:firstRow="1" w:lastRow="0" w:firstColumn="1" w:lastColumn="0" w:noHBand="0" w:noVBand="1"/>
      </w:tblPr>
      <w:tblGrid>
        <w:gridCol w:w="2405"/>
        <w:gridCol w:w="5891"/>
      </w:tblGrid>
      <w:tr w:rsidR="000F2551" w:rsidRPr="00B318D4" w14:paraId="233DF88C" w14:textId="77777777" w:rsidTr="006C1E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393EE5" w14:textId="77777777" w:rsidR="000F2551" w:rsidRPr="00B318D4" w:rsidRDefault="000F2551" w:rsidP="00443973">
            <w:pPr>
              <w:jc w:val="left"/>
              <w:rPr>
                <w:rFonts w:ascii="Arial" w:hAnsi="Arial" w:cs="Arial"/>
                <w:lang w:val="en-US"/>
              </w:rPr>
            </w:pPr>
            <w:r w:rsidRPr="00B318D4">
              <w:rPr>
                <w:rFonts w:ascii="Arial" w:hAnsi="Arial" w:cs="Arial"/>
                <w:lang w:val="en-US"/>
              </w:rPr>
              <w:t>Service Name</w:t>
            </w:r>
          </w:p>
        </w:tc>
        <w:tc>
          <w:tcPr>
            <w:tcW w:w="5891" w:type="dxa"/>
          </w:tcPr>
          <w:p w14:paraId="542ED213" w14:textId="77777777" w:rsidR="000F2551" w:rsidRPr="00B318D4" w:rsidRDefault="003C3D42" w:rsidP="003C3D42">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n-US"/>
              </w:rPr>
            </w:pPr>
            <w:r w:rsidRPr="00B318D4">
              <w:rPr>
                <w:rFonts w:ascii="Arial" w:hAnsi="Arial" w:cs="Arial"/>
                <w:lang w:val="en-US"/>
              </w:rPr>
              <w:t>remove_object_from_community</w:t>
            </w:r>
          </w:p>
        </w:tc>
      </w:tr>
      <w:tr w:rsidR="000F2551" w:rsidRPr="00B318D4" w14:paraId="73C00FF4" w14:textId="77777777" w:rsidTr="006C1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B74DDF1" w14:textId="77777777" w:rsidR="000F2551" w:rsidRPr="00B318D4" w:rsidRDefault="000F2551" w:rsidP="00443973">
            <w:pPr>
              <w:jc w:val="left"/>
              <w:rPr>
                <w:rFonts w:ascii="Arial" w:hAnsi="Arial" w:cs="Arial"/>
                <w:lang w:val="en-US"/>
              </w:rPr>
            </w:pPr>
            <w:r w:rsidRPr="00B318D4">
              <w:rPr>
                <w:rFonts w:ascii="Arial" w:hAnsi="Arial" w:cs="Arial"/>
                <w:lang w:val="en-US"/>
              </w:rPr>
              <w:t>Request Type</w:t>
            </w:r>
          </w:p>
        </w:tc>
        <w:tc>
          <w:tcPr>
            <w:tcW w:w="5891" w:type="dxa"/>
          </w:tcPr>
          <w:p w14:paraId="6D731A2D"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delete</w:t>
            </w:r>
          </w:p>
        </w:tc>
      </w:tr>
      <w:tr w:rsidR="000F2551" w:rsidRPr="00B318D4" w14:paraId="4469EE05" w14:textId="77777777" w:rsidTr="006C1E32">
        <w:tc>
          <w:tcPr>
            <w:cnfStyle w:val="001000000000" w:firstRow="0" w:lastRow="0" w:firstColumn="1" w:lastColumn="0" w:oddVBand="0" w:evenVBand="0" w:oddHBand="0" w:evenHBand="0" w:firstRowFirstColumn="0" w:firstRowLastColumn="0" w:lastRowFirstColumn="0" w:lastRowLastColumn="0"/>
            <w:tcW w:w="2405" w:type="dxa"/>
          </w:tcPr>
          <w:p w14:paraId="2A30FB27" w14:textId="77777777" w:rsidR="000F2551" w:rsidRPr="00B318D4" w:rsidRDefault="000F2551" w:rsidP="00443973">
            <w:pPr>
              <w:jc w:val="left"/>
              <w:rPr>
                <w:rFonts w:ascii="Arial" w:hAnsi="Arial" w:cs="Arial"/>
                <w:lang w:val="en-US"/>
              </w:rPr>
            </w:pPr>
            <w:r w:rsidRPr="00B318D4">
              <w:rPr>
                <w:rFonts w:ascii="Arial" w:hAnsi="Arial" w:cs="Arial"/>
                <w:lang w:val="en-US"/>
              </w:rPr>
              <w:t>URL</w:t>
            </w:r>
          </w:p>
        </w:tc>
        <w:tc>
          <w:tcPr>
            <w:tcW w:w="5891" w:type="dxa"/>
          </w:tcPr>
          <w:p w14:paraId="341FD638" w14:textId="298D2B0F" w:rsidR="000F2551" w:rsidRPr="00B318D4" w:rsidRDefault="00A55D4A"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https://www.learn.ced.tuc.gr/octopus/api/remove_object_from_community</w:t>
            </w:r>
          </w:p>
        </w:tc>
      </w:tr>
      <w:tr w:rsidR="000F2551" w:rsidRPr="00B318D4" w14:paraId="18A9AA33" w14:textId="77777777" w:rsidTr="006C1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EDD2131" w14:textId="77777777" w:rsidR="000F2551" w:rsidRPr="00B318D4" w:rsidRDefault="000F2551" w:rsidP="00443973">
            <w:pPr>
              <w:jc w:val="left"/>
              <w:rPr>
                <w:rFonts w:ascii="Arial" w:hAnsi="Arial" w:cs="Arial"/>
                <w:lang w:val="en-US"/>
              </w:rPr>
            </w:pPr>
            <w:r w:rsidRPr="00B318D4">
              <w:rPr>
                <w:rFonts w:ascii="Arial" w:hAnsi="Arial" w:cs="Arial"/>
                <w:lang w:val="en-US"/>
              </w:rPr>
              <w:t>Authorization</w:t>
            </w:r>
          </w:p>
        </w:tc>
        <w:tc>
          <w:tcPr>
            <w:tcW w:w="5891" w:type="dxa"/>
          </w:tcPr>
          <w:p w14:paraId="744F1370"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0F2551" w:rsidRPr="00B318D4" w14:paraId="6C226B11" w14:textId="77777777" w:rsidTr="006C1E32">
        <w:tc>
          <w:tcPr>
            <w:cnfStyle w:val="001000000000" w:firstRow="0" w:lastRow="0" w:firstColumn="1" w:lastColumn="0" w:oddVBand="0" w:evenVBand="0" w:oddHBand="0" w:evenHBand="0" w:firstRowFirstColumn="0" w:firstRowLastColumn="0" w:lastRowFirstColumn="0" w:lastRowLastColumn="0"/>
            <w:tcW w:w="8296" w:type="dxa"/>
            <w:gridSpan w:val="2"/>
          </w:tcPr>
          <w:p w14:paraId="3FF31967" w14:textId="77777777" w:rsidR="000F2551" w:rsidRPr="00B318D4" w:rsidRDefault="000F2551" w:rsidP="00443973">
            <w:pPr>
              <w:jc w:val="left"/>
              <w:rPr>
                <w:rFonts w:ascii="Arial" w:hAnsi="Arial" w:cs="Arial"/>
                <w:lang w:val="en-US"/>
              </w:rPr>
            </w:pPr>
            <w:r w:rsidRPr="00B318D4">
              <w:rPr>
                <w:rFonts w:ascii="Arial" w:hAnsi="Arial" w:cs="Arial"/>
                <w:lang w:val="en-US"/>
              </w:rPr>
              <w:t>Required parameters</w:t>
            </w:r>
          </w:p>
        </w:tc>
      </w:tr>
      <w:tr w:rsidR="000F2551" w:rsidRPr="00B318D4" w14:paraId="3148F671" w14:textId="77777777" w:rsidTr="006C1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F726588" w14:textId="77777777" w:rsidR="000F2551" w:rsidRPr="00B318D4" w:rsidRDefault="000F2551" w:rsidP="00443973">
            <w:pPr>
              <w:jc w:val="right"/>
              <w:rPr>
                <w:rFonts w:ascii="Arial" w:hAnsi="Arial" w:cs="Arial"/>
                <w:lang w:val="en-US"/>
              </w:rPr>
            </w:pPr>
            <w:r w:rsidRPr="00B318D4">
              <w:rPr>
                <w:rFonts w:ascii="Arial" w:hAnsi="Arial" w:cs="Arial"/>
                <w:lang w:val="en-US"/>
              </w:rPr>
              <w:t>community_id</w:t>
            </w:r>
          </w:p>
        </w:tc>
        <w:tc>
          <w:tcPr>
            <w:tcW w:w="5891" w:type="dxa"/>
          </w:tcPr>
          <w:p w14:paraId="62AE0412"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community id </w:t>
            </w:r>
          </w:p>
          <w:p w14:paraId="48DF1582"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0F2551" w:rsidRPr="00B318D4" w14:paraId="7957E2F1" w14:textId="77777777" w:rsidTr="006C1E32">
        <w:tc>
          <w:tcPr>
            <w:cnfStyle w:val="001000000000" w:firstRow="0" w:lastRow="0" w:firstColumn="1" w:lastColumn="0" w:oddVBand="0" w:evenVBand="0" w:oddHBand="0" w:evenHBand="0" w:firstRowFirstColumn="0" w:firstRowLastColumn="0" w:lastRowFirstColumn="0" w:lastRowLastColumn="0"/>
            <w:tcW w:w="2405" w:type="dxa"/>
          </w:tcPr>
          <w:p w14:paraId="57231B33" w14:textId="77777777" w:rsidR="000F2551" w:rsidRPr="00B318D4" w:rsidRDefault="000F2551" w:rsidP="00443973">
            <w:pPr>
              <w:jc w:val="right"/>
              <w:rPr>
                <w:rFonts w:ascii="Arial" w:hAnsi="Arial" w:cs="Arial"/>
                <w:lang w:val="en-US"/>
              </w:rPr>
            </w:pPr>
            <w:r w:rsidRPr="00B318D4">
              <w:rPr>
                <w:rFonts w:ascii="Arial" w:hAnsi="Arial" w:cs="Arial"/>
                <w:lang w:val="en-US"/>
              </w:rPr>
              <w:t>object_id</w:t>
            </w:r>
          </w:p>
        </w:tc>
        <w:tc>
          <w:tcPr>
            <w:tcW w:w="5891" w:type="dxa"/>
          </w:tcPr>
          <w:p w14:paraId="78D75EAC" w14:textId="77777777" w:rsidR="000F2551" w:rsidRPr="00B318D4" w:rsidRDefault="000F2551" w:rsidP="000F255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object id </w:t>
            </w:r>
          </w:p>
        </w:tc>
      </w:tr>
      <w:tr w:rsidR="000F2551" w:rsidRPr="00B318D4" w14:paraId="0D2C6D39" w14:textId="77777777" w:rsidTr="006C1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3BAA3E7F" w14:textId="77777777" w:rsidR="000F2551" w:rsidRPr="00B318D4" w:rsidRDefault="000F2551" w:rsidP="00443973">
            <w:pPr>
              <w:jc w:val="left"/>
              <w:rPr>
                <w:rFonts w:ascii="Arial" w:hAnsi="Arial" w:cs="Arial"/>
                <w:lang w:val="en-US"/>
              </w:rPr>
            </w:pPr>
            <w:r w:rsidRPr="00B318D4">
              <w:rPr>
                <w:rFonts w:ascii="Arial" w:hAnsi="Arial" w:cs="Arial"/>
                <w:lang w:val="en-US"/>
              </w:rPr>
              <w:t>Optional parameters</w:t>
            </w:r>
          </w:p>
        </w:tc>
      </w:tr>
      <w:tr w:rsidR="000F2551" w:rsidRPr="00B318D4" w14:paraId="1B3281C1" w14:textId="77777777" w:rsidTr="006C1E32">
        <w:tc>
          <w:tcPr>
            <w:cnfStyle w:val="001000000000" w:firstRow="0" w:lastRow="0" w:firstColumn="1" w:lastColumn="0" w:oddVBand="0" w:evenVBand="0" w:oddHBand="0" w:evenHBand="0" w:firstRowFirstColumn="0" w:firstRowLastColumn="0" w:lastRowFirstColumn="0" w:lastRowLastColumn="0"/>
            <w:tcW w:w="2405" w:type="dxa"/>
          </w:tcPr>
          <w:p w14:paraId="7C66EA70" w14:textId="77777777" w:rsidR="000F2551" w:rsidRPr="00B318D4" w:rsidRDefault="000F2551" w:rsidP="00443973">
            <w:pPr>
              <w:jc w:val="left"/>
              <w:rPr>
                <w:rFonts w:ascii="Arial" w:hAnsi="Arial" w:cs="Arial"/>
                <w:lang w:val="en-US"/>
              </w:rPr>
            </w:pPr>
          </w:p>
        </w:tc>
        <w:tc>
          <w:tcPr>
            <w:tcW w:w="5891" w:type="dxa"/>
          </w:tcPr>
          <w:p w14:paraId="133CB683" w14:textId="77777777" w:rsidR="000F2551" w:rsidRPr="00B318D4" w:rsidRDefault="000F2551"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0F2551" w:rsidRPr="00B318D4" w14:paraId="717F2ABF" w14:textId="77777777" w:rsidTr="006C1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BA88B7F" w14:textId="77777777" w:rsidR="000F2551" w:rsidRPr="00B318D4" w:rsidRDefault="000F2551" w:rsidP="00443973">
            <w:pPr>
              <w:jc w:val="left"/>
              <w:rPr>
                <w:rFonts w:ascii="Arial" w:hAnsi="Arial" w:cs="Arial"/>
                <w:lang w:val="en-US"/>
              </w:rPr>
            </w:pPr>
          </w:p>
        </w:tc>
        <w:tc>
          <w:tcPr>
            <w:tcW w:w="5891" w:type="dxa"/>
          </w:tcPr>
          <w:p w14:paraId="0BFC84CC" w14:textId="77777777" w:rsidR="000F2551" w:rsidRPr="00B318D4" w:rsidRDefault="000F255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0F2551" w:rsidRPr="00B318D4" w14:paraId="7AB09B4B" w14:textId="77777777" w:rsidTr="006C1E32">
        <w:tc>
          <w:tcPr>
            <w:cnfStyle w:val="001000000000" w:firstRow="0" w:lastRow="0" w:firstColumn="1" w:lastColumn="0" w:oddVBand="0" w:evenVBand="0" w:oddHBand="0" w:evenHBand="0" w:firstRowFirstColumn="0" w:firstRowLastColumn="0" w:lastRowFirstColumn="0" w:lastRowLastColumn="0"/>
            <w:tcW w:w="8296" w:type="dxa"/>
            <w:gridSpan w:val="2"/>
          </w:tcPr>
          <w:p w14:paraId="3697DAC5" w14:textId="311EC505" w:rsidR="000F2551" w:rsidRPr="00B318D4" w:rsidRDefault="000F2551" w:rsidP="00443973">
            <w:pPr>
              <w:jc w:val="left"/>
              <w:rPr>
                <w:rFonts w:ascii="Arial" w:hAnsi="Arial" w:cs="Arial"/>
                <w:lang w:val="en-US"/>
              </w:rPr>
            </w:pPr>
            <w:r w:rsidRPr="00B318D4">
              <w:rPr>
                <w:rFonts w:ascii="Arial" w:hAnsi="Arial" w:cs="Arial"/>
                <w:lang w:val="en-US"/>
              </w:rPr>
              <w:t>Response JSON Format</w:t>
            </w:r>
            <w:r w:rsidR="00F45286" w:rsidRPr="00B318D4">
              <w:rPr>
                <w:rFonts w:ascii="Arial" w:hAnsi="Arial" w:cs="Arial"/>
                <w:lang w:val="en-US"/>
              </w:rPr>
              <w:t xml:space="preserve"> (sample)</w:t>
            </w:r>
          </w:p>
        </w:tc>
      </w:tr>
      <w:tr w:rsidR="000F2551" w:rsidRPr="00B318D4" w14:paraId="3D77BD18" w14:textId="77777777" w:rsidTr="006C1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64428361" w14:textId="77777777" w:rsidR="000F2551" w:rsidRPr="00B318D4" w:rsidRDefault="000F2551" w:rsidP="00443973">
            <w:pPr>
              <w:jc w:val="left"/>
              <w:rPr>
                <w:rFonts w:ascii="Arial" w:hAnsi="Arial" w:cs="Arial"/>
                <w:lang w:val="en-US"/>
              </w:rPr>
            </w:pPr>
            <w:r w:rsidRPr="00B318D4">
              <w:rPr>
                <w:rFonts w:ascii="Arial" w:hAnsi="Arial" w:cs="Arial"/>
                <w:lang w:val="en-US"/>
              </w:rPr>
              <w:t>{</w:t>
            </w:r>
          </w:p>
          <w:p w14:paraId="777FA52C" w14:textId="77777777" w:rsidR="00C71741" w:rsidRPr="00B318D4" w:rsidRDefault="000F2551" w:rsidP="00C71741">
            <w:pPr>
              <w:jc w:val="left"/>
              <w:rPr>
                <w:rFonts w:ascii="Arial" w:hAnsi="Arial" w:cs="Arial"/>
                <w:lang w:val="en-US"/>
              </w:rPr>
            </w:pPr>
            <w:r w:rsidRPr="00B318D4">
              <w:rPr>
                <w:rFonts w:ascii="Arial" w:hAnsi="Arial" w:cs="Arial"/>
                <w:lang w:val="en-US"/>
              </w:rPr>
              <w:t xml:space="preserve">  "result": "OK"</w:t>
            </w:r>
            <w:r w:rsidR="00C71741" w:rsidRPr="00B318D4">
              <w:rPr>
                <w:rFonts w:ascii="Arial" w:hAnsi="Arial" w:cs="Arial"/>
                <w:lang w:val="en-US"/>
              </w:rPr>
              <w:t>,</w:t>
            </w:r>
          </w:p>
          <w:p w14:paraId="76F076C0" w14:textId="77777777" w:rsidR="00C71741" w:rsidRPr="00B318D4" w:rsidRDefault="00C71741" w:rsidP="00C71741">
            <w:pPr>
              <w:jc w:val="left"/>
              <w:rPr>
                <w:rFonts w:ascii="Arial" w:hAnsi="Arial" w:cs="Arial"/>
                <w:lang w:val="en-US"/>
              </w:rPr>
            </w:pPr>
            <w:r w:rsidRPr="00B318D4">
              <w:rPr>
                <w:rFonts w:ascii="Arial" w:hAnsi="Arial" w:cs="Arial"/>
                <w:lang w:val="en-US"/>
              </w:rPr>
              <w:t>“done”:true</w:t>
            </w:r>
          </w:p>
          <w:p w14:paraId="66B7193F" w14:textId="77777777" w:rsidR="000F2551" w:rsidRPr="00B318D4" w:rsidRDefault="000F2551" w:rsidP="00443973">
            <w:pPr>
              <w:jc w:val="left"/>
              <w:rPr>
                <w:rFonts w:ascii="Arial" w:hAnsi="Arial" w:cs="Arial"/>
                <w:lang w:val="en-US"/>
              </w:rPr>
            </w:pPr>
          </w:p>
          <w:p w14:paraId="19506D24" w14:textId="77777777" w:rsidR="000F2551" w:rsidRPr="00B318D4" w:rsidRDefault="000F2551" w:rsidP="00443973">
            <w:pPr>
              <w:jc w:val="left"/>
              <w:rPr>
                <w:rFonts w:ascii="Arial" w:hAnsi="Arial" w:cs="Arial"/>
                <w:lang w:val="en-US"/>
              </w:rPr>
            </w:pPr>
            <w:r w:rsidRPr="00B318D4">
              <w:rPr>
                <w:rFonts w:ascii="Arial" w:hAnsi="Arial" w:cs="Arial"/>
                <w:lang w:val="en-US"/>
              </w:rPr>
              <w:t>}</w:t>
            </w:r>
          </w:p>
        </w:tc>
      </w:tr>
    </w:tbl>
    <w:p w14:paraId="359E1258" w14:textId="77777777" w:rsidR="000F2551" w:rsidRPr="00B318D4" w:rsidRDefault="000F2551" w:rsidP="000F2551">
      <w:pPr>
        <w:rPr>
          <w:rFonts w:ascii="Arial" w:hAnsi="Arial" w:cs="Arial"/>
          <w:lang w:val="en-US"/>
        </w:rPr>
      </w:pPr>
    </w:p>
    <w:p w14:paraId="0C327E88" w14:textId="77777777" w:rsidR="00733CF7" w:rsidRPr="00B318D4" w:rsidRDefault="00733CF7" w:rsidP="00AC3F3C">
      <w:pPr>
        <w:pStyle w:val="Heading3"/>
        <w:rPr>
          <w:rFonts w:ascii="Arial" w:hAnsi="Arial" w:cs="Arial"/>
          <w:lang w:val="en-US"/>
        </w:rPr>
      </w:pPr>
      <w:bookmarkStart w:id="323" w:name="_Toc447628893"/>
      <w:r w:rsidRPr="00B318D4">
        <w:rPr>
          <w:rFonts w:ascii="Arial" w:hAnsi="Arial" w:cs="Arial"/>
          <w:lang w:val="en-US"/>
        </w:rPr>
        <w:t>get_object_edit_url</w:t>
      </w:r>
      <w:bookmarkEnd w:id="323"/>
    </w:p>
    <w:p w14:paraId="7DBDE970" w14:textId="77777777" w:rsidR="00DA03DC" w:rsidRPr="00B318D4" w:rsidRDefault="00DA03DC" w:rsidP="00DA03DC">
      <w:pPr>
        <w:rPr>
          <w:rFonts w:ascii="Arial" w:hAnsi="Arial" w:cs="Arial"/>
          <w:lang w:val="en-US"/>
        </w:rPr>
      </w:pPr>
    </w:p>
    <w:tbl>
      <w:tblPr>
        <w:tblStyle w:val="PlainTable1"/>
        <w:tblW w:w="0" w:type="auto"/>
        <w:tblLook w:val="04A0" w:firstRow="1" w:lastRow="0" w:firstColumn="1" w:lastColumn="0" w:noHBand="0" w:noVBand="1"/>
      </w:tblPr>
      <w:tblGrid>
        <w:gridCol w:w="3084"/>
        <w:gridCol w:w="5212"/>
      </w:tblGrid>
      <w:tr w:rsidR="003C3D42" w:rsidRPr="00B318D4" w14:paraId="7597DD0E" w14:textId="77777777" w:rsidTr="00DA0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082CE29A" w14:textId="77777777" w:rsidR="003C3D42" w:rsidRPr="00B318D4" w:rsidRDefault="003C3D42" w:rsidP="00443973">
            <w:pPr>
              <w:jc w:val="left"/>
              <w:rPr>
                <w:rFonts w:ascii="Arial" w:hAnsi="Arial" w:cs="Arial"/>
                <w:lang w:val="en-US"/>
              </w:rPr>
            </w:pPr>
            <w:r w:rsidRPr="00B318D4">
              <w:rPr>
                <w:rFonts w:ascii="Arial" w:hAnsi="Arial" w:cs="Arial"/>
                <w:lang w:val="en-US"/>
              </w:rPr>
              <w:t>Service Name</w:t>
            </w:r>
          </w:p>
        </w:tc>
        <w:tc>
          <w:tcPr>
            <w:tcW w:w="5292" w:type="dxa"/>
          </w:tcPr>
          <w:p w14:paraId="3CFDF474" w14:textId="77777777" w:rsidR="003C3D42" w:rsidRPr="00B318D4" w:rsidRDefault="00733CF7" w:rsidP="00733CF7">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n-US"/>
              </w:rPr>
            </w:pPr>
            <w:r w:rsidRPr="00B318D4">
              <w:rPr>
                <w:rFonts w:ascii="Arial" w:hAnsi="Arial" w:cs="Arial"/>
                <w:lang w:val="en-US"/>
              </w:rPr>
              <w:t>get_object_edit_url</w:t>
            </w:r>
          </w:p>
        </w:tc>
      </w:tr>
      <w:tr w:rsidR="003C3D42" w:rsidRPr="00B318D4" w14:paraId="28645B78"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5E0856E6" w14:textId="77777777" w:rsidR="003C3D42" w:rsidRPr="00B318D4" w:rsidRDefault="003C3D42" w:rsidP="00443973">
            <w:pPr>
              <w:jc w:val="left"/>
              <w:rPr>
                <w:rFonts w:ascii="Arial" w:hAnsi="Arial" w:cs="Arial"/>
                <w:lang w:val="en-US"/>
              </w:rPr>
            </w:pPr>
            <w:r w:rsidRPr="00B318D4">
              <w:rPr>
                <w:rFonts w:ascii="Arial" w:hAnsi="Arial" w:cs="Arial"/>
                <w:lang w:val="en-US"/>
              </w:rPr>
              <w:t>Request Type</w:t>
            </w:r>
          </w:p>
        </w:tc>
        <w:tc>
          <w:tcPr>
            <w:tcW w:w="5292" w:type="dxa"/>
          </w:tcPr>
          <w:p w14:paraId="00FA964B" w14:textId="77777777" w:rsidR="003C3D42" w:rsidRPr="00B318D4" w:rsidRDefault="003C3D42"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delete</w:t>
            </w:r>
          </w:p>
        </w:tc>
      </w:tr>
      <w:tr w:rsidR="003C3D42" w:rsidRPr="00B318D4" w14:paraId="373BA540"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2D15C21E" w14:textId="77777777" w:rsidR="003C3D42" w:rsidRPr="00B318D4" w:rsidRDefault="003C3D42" w:rsidP="00443973">
            <w:pPr>
              <w:jc w:val="left"/>
              <w:rPr>
                <w:rFonts w:ascii="Arial" w:hAnsi="Arial" w:cs="Arial"/>
                <w:lang w:val="en-US"/>
              </w:rPr>
            </w:pPr>
            <w:r w:rsidRPr="00B318D4">
              <w:rPr>
                <w:rFonts w:ascii="Arial" w:hAnsi="Arial" w:cs="Arial"/>
                <w:lang w:val="en-US"/>
              </w:rPr>
              <w:t>URL</w:t>
            </w:r>
          </w:p>
        </w:tc>
        <w:tc>
          <w:tcPr>
            <w:tcW w:w="5292" w:type="dxa"/>
          </w:tcPr>
          <w:p w14:paraId="36C4CEBB" w14:textId="70CA8304" w:rsidR="003C3D42" w:rsidRPr="00B318D4" w:rsidRDefault="009C78D7"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108" w:history="1">
              <w:r w:rsidR="00A55D4A" w:rsidRPr="00B318D4">
                <w:rPr>
                  <w:rStyle w:val="Hyperlink"/>
                  <w:rFonts w:ascii="Arial" w:hAnsi="Arial" w:cs="Arial"/>
                  <w:lang w:val="en-US"/>
                </w:rPr>
                <w:t>https://www.learn.ced.tuc.gr/octopus/api/</w:t>
              </w:r>
            </w:hyperlink>
            <w:r w:rsidR="00A55D4A" w:rsidRPr="00B318D4">
              <w:rPr>
                <w:rFonts w:ascii="Arial" w:hAnsi="Arial" w:cs="Arial"/>
                <w:lang w:val="en-US"/>
              </w:rPr>
              <w:t xml:space="preserve"> get_object_edit_url</w:t>
            </w:r>
          </w:p>
        </w:tc>
      </w:tr>
      <w:tr w:rsidR="003C3D42" w:rsidRPr="00B318D4" w14:paraId="4A7498B4"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063F6B29" w14:textId="77777777" w:rsidR="003C3D42" w:rsidRPr="00B318D4" w:rsidRDefault="003C3D42" w:rsidP="00443973">
            <w:pPr>
              <w:jc w:val="left"/>
              <w:rPr>
                <w:rFonts w:ascii="Arial" w:hAnsi="Arial" w:cs="Arial"/>
                <w:lang w:val="en-US"/>
              </w:rPr>
            </w:pPr>
            <w:r w:rsidRPr="00B318D4">
              <w:rPr>
                <w:rFonts w:ascii="Arial" w:hAnsi="Arial" w:cs="Arial"/>
                <w:lang w:val="en-US"/>
              </w:rPr>
              <w:t>Authorization</w:t>
            </w:r>
          </w:p>
        </w:tc>
        <w:tc>
          <w:tcPr>
            <w:tcW w:w="5292" w:type="dxa"/>
          </w:tcPr>
          <w:p w14:paraId="49FEAE61" w14:textId="77777777" w:rsidR="003C3D42" w:rsidRPr="00B318D4" w:rsidRDefault="003C3D42"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3C3D42" w:rsidRPr="00B318D4" w14:paraId="52F0701F" w14:textId="77777777" w:rsidTr="00DA03DC">
        <w:tc>
          <w:tcPr>
            <w:cnfStyle w:val="001000000000" w:firstRow="0" w:lastRow="0" w:firstColumn="1" w:lastColumn="0" w:oddVBand="0" w:evenVBand="0" w:oddHBand="0" w:evenHBand="0" w:firstRowFirstColumn="0" w:firstRowLastColumn="0" w:lastRowFirstColumn="0" w:lastRowLastColumn="0"/>
            <w:tcW w:w="8522" w:type="dxa"/>
            <w:gridSpan w:val="2"/>
          </w:tcPr>
          <w:p w14:paraId="76130695" w14:textId="77777777" w:rsidR="003C3D42" w:rsidRPr="00B318D4" w:rsidRDefault="003C3D42" w:rsidP="00443973">
            <w:pPr>
              <w:jc w:val="left"/>
              <w:rPr>
                <w:rFonts w:ascii="Arial" w:hAnsi="Arial" w:cs="Arial"/>
                <w:lang w:val="en-US"/>
              </w:rPr>
            </w:pPr>
            <w:r w:rsidRPr="00B318D4">
              <w:rPr>
                <w:rFonts w:ascii="Arial" w:hAnsi="Arial" w:cs="Arial"/>
                <w:lang w:val="en-US"/>
              </w:rPr>
              <w:t>Required parameters</w:t>
            </w:r>
          </w:p>
        </w:tc>
      </w:tr>
      <w:tr w:rsidR="003C3D42" w:rsidRPr="00B318D4" w14:paraId="3D983A2B"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6D0A47F9" w14:textId="77777777" w:rsidR="003C3D42" w:rsidRPr="00B318D4" w:rsidRDefault="003C3D42" w:rsidP="00443973">
            <w:pPr>
              <w:jc w:val="right"/>
              <w:rPr>
                <w:rFonts w:ascii="Arial" w:hAnsi="Arial" w:cs="Arial"/>
                <w:lang w:val="en-US"/>
              </w:rPr>
            </w:pPr>
            <w:r w:rsidRPr="00B318D4">
              <w:rPr>
                <w:rFonts w:ascii="Arial" w:hAnsi="Arial" w:cs="Arial"/>
                <w:lang w:val="en-US"/>
              </w:rPr>
              <w:t>community_id</w:t>
            </w:r>
          </w:p>
        </w:tc>
        <w:tc>
          <w:tcPr>
            <w:tcW w:w="5292" w:type="dxa"/>
          </w:tcPr>
          <w:p w14:paraId="3E781F2E" w14:textId="77777777" w:rsidR="003C3D42" w:rsidRPr="00B318D4" w:rsidRDefault="003C3D42"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community id </w:t>
            </w:r>
          </w:p>
          <w:p w14:paraId="21510E24" w14:textId="77777777" w:rsidR="003C3D42" w:rsidRPr="00B318D4" w:rsidRDefault="003C3D42"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3C3D42" w:rsidRPr="00B318D4" w14:paraId="74C3A3CD"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13FC5B37" w14:textId="77777777" w:rsidR="003C3D42" w:rsidRPr="00B318D4" w:rsidRDefault="003C3D42" w:rsidP="00443973">
            <w:pPr>
              <w:jc w:val="right"/>
              <w:rPr>
                <w:rFonts w:ascii="Arial" w:hAnsi="Arial" w:cs="Arial"/>
                <w:lang w:val="en-US"/>
              </w:rPr>
            </w:pPr>
            <w:r w:rsidRPr="00B318D4">
              <w:rPr>
                <w:rFonts w:ascii="Arial" w:hAnsi="Arial" w:cs="Arial"/>
                <w:lang w:val="en-US"/>
              </w:rPr>
              <w:t>object_id</w:t>
            </w:r>
          </w:p>
        </w:tc>
        <w:tc>
          <w:tcPr>
            <w:tcW w:w="5292" w:type="dxa"/>
          </w:tcPr>
          <w:p w14:paraId="53440D6B" w14:textId="77777777" w:rsidR="003C3D42" w:rsidRPr="00B318D4" w:rsidRDefault="003C3D42"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object id </w:t>
            </w:r>
          </w:p>
        </w:tc>
      </w:tr>
      <w:tr w:rsidR="003C3D42" w:rsidRPr="00B318D4" w14:paraId="2DDDD91D"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106FD8D3" w14:textId="77777777" w:rsidR="003C3D42" w:rsidRPr="00B318D4" w:rsidRDefault="003C3D42" w:rsidP="00443973">
            <w:pPr>
              <w:jc w:val="left"/>
              <w:rPr>
                <w:rFonts w:ascii="Arial" w:hAnsi="Arial" w:cs="Arial"/>
                <w:lang w:val="en-US"/>
              </w:rPr>
            </w:pPr>
            <w:r w:rsidRPr="00B318D4">
              <w:rPr>
                <w:rFonts w:ascii="Arial" w:hAnsi="Arial" w:cs="Arial"/>
                <w:lang w:val="en-US"/>
              </w:rPr>
              <w:t>Optional parameters</w:t>
            </w:r>
          </w:p>
        </w:tc>
      </w:tr>
      <w:tr w:rsidR="003C3D42" w:rsidRPr="00B318D4" w14:paraId="3A3D9ECC"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32DF0BCC" w14:textId="77777777" w:rsidR="003C3D42" w:rsidRPr="00B318D4" w:rsidRDefault="003C3D42" w:rsidP="00443973">
            <w:pPr>
              <w:jc w:val="left"/>
              <w:rPr>
                <w:rFonts w:ascii="Arial" w:hAnsi="Arial" w:cs="Arial"/>
                <w:lang w:val="en-US"/>
              </w:rPr>
            </w:pPr>
          </w:p>
        </w:tc>
        <w:tc>
          <w:tcPr>
            <w:tcW w:w="5292" w:type="dxa"/>
          </w:tcPr>
          <w:p w14:paraId="31D457EB" w14:textId="77777777" w:rsidR="003C3D42" w:rsidRPr="00B318D4" w:rsidRDefault="003C3D42"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3C3D42" w:rsidRPr="00B318D4" w14:paraId="5211B45C"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6901DC70" w14:textId="77777777" w:rsidR="003C3D42" w:rsidRPr="00B318D4" w:rsidRDefault="003C3D42" w:rsidP="00443973">
            <w:pPr>
              <w:jc w:val="left"/>
              <w:rPr>
                <w:rFonts w:ascii="Arial" w:hAnsi="Arial" w:cs="Arial"/>
                <w:lang w:val="en-US"/>
              </w:rPr>
            </w:pPr>
          </w:p>
        </w:tc>
        <w:tc>
          <w:tcPr>
            <w:tcW w:w="5292" w:type="dxa"/>
          </w:tcPr>
          <w:p w14:paraId="077296D9" w14:textId="77777777" w:rsidR="003C3D42" w:rsidRPr="00B318D4" w:rsidRDefault="003C3D42"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3C3D42" w:rsidRPr="00B318D4" w14:paraId="361F42BF" w14:textId="77777777" w:rsidTr="00DA03DC">
        <w:tc>
          <w:tcPr>
            <w:cnfStyle w:val="001000000000" w:firstRow="0" w:lastRow="0" w:firstColumn="1" w:lastColumn="0" w:oddVBand="0" w:evenVBand="0" w:oddHBand="0" w:evenHBand="0" w:firstRowFirstColumn="0" w:firstRowLastColumn="0" w:lastRowFirstColumn="0" w:lastRowLastColumn="0"/>
            <w:tcW w:w="8522" w:type="dxa"/>
            <w:gridSpan w:val="2"/>
          </w:tcPr>
          <w:p w14:paraId="0C4109BD" w14:textId="04791F32" w:rsidR="003C3D42" w:rsidRPr="00B318D4" w:rsidRDefault="003C3D42" w:rsidP="00443973">
            <w:pPr>
              <w:jc w:val="left"/>
              <w:rPr>
                <w:rFonts w:ascii="Arial" w:hAnsi="Arial" w:cs="Arial"/>
                <w:lang w:val="en-US"/>
              </w:rPr>
            </w:pPr>
            <w:r w:rsidRPr="00B318D4">
              <w:rPr>
                <w:rFonts w:ascii="Arial" w:hAnsi="Arial" w:cs="Arial"/>
                <w:lang w:val="en-US"/>
              </w:rPr>
              <w:t>Response JSON Format</w:t>
            </w:r>
            <w:r w:rsidR="00F45286" w:rsidRPr="00B318D4">
              <w:rPr>
                <w:rFonts w:ascii="Arial" w:hAnsi="Arial" w:cs="Arial"/>
                <w:lang w:val="en-US"/>
              </w:rPr>
              <w:t xml:space="preserve"> (sample)</w:t>
            </w:r>
          </w:p>
        </w:tc>
      </w:tr>
      <w:tr w:rsidR="003C3D42" w:rsidRPr="00B318D4" w14:paraId="3E9D81F2"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68505DDE" w14:textId="77777777" w:rsidR="003C3D42" w:rsidRPr="00B318D4" w:rsidRDefault="003C3D42" w:rsidP="00443973">
            <w:pPr>
              <w:jc w:val="left"/>
              <w:rPr>
                <w:rFonts w:ascii="Arial" w:hAnsi="Arial" w:cs="Arial"/>
                <w:lang w:val="en-US"/>
              </w:rPr>
            </w:pPr>
            <w:r w:rsidRPr="00B318D4">
              <w:rPr>
                <w:rFonts w:ascii="Arial" w:hAnsi="Arial" w:cs="Arial"/>
                <w:lang w:val="en-US"/>
              </w:rPr>
              <w:t>{</w:t>
            </w:r>
          </w:p>
          <w:p w14:paraId="12A27D73" w14:textId="77777777" w:rsidR="00A94A3C" w:rsidRPr="00B318D4" w:rsidRDefault="003C3D42" w:rsidP="00A94A3C">
            <w:pPr>
              <w:jc w:val="left"/>
              <w:rPr>
                <w:rFonts w:ascii="Arial" w:hAnsi="Arial" w:cs="Arial"/>
                <w:lang w:val="en-US"/>
              </w:rPr>
            </w:pPr>
            <w:r w:rsidRPr="00B318D4">
              <w:rPr>
                <w:rFonts w:ascii="Arial" w:hAnsi="Arial" w:cs="Arial"/>
                <w:lang w:val="en-US"/>
              </w:rPr>
              <w:t xml:space="preserve">  "result": "OK"</w:t>
            </w:r>
            <w:r w:rsidR="00A94A3C" w:rsidRPr="00B318D4">
              <w:rPr>
                <w:rFonts w:ascii="Arial" w:hAnsi="Arial" w:cs="Arial"/>
                <w:lang w:val="en-US"/>
              </w:rPr>
              <w:t>,</w:t>
            </w:r>
          </w:p>
          <w:p w14:paraId="7EB34E82" w14:textId="77777777" w:rsidR="00A94A3C" w:rsidRPr="00B318D4" w:rsidRDefault="00A94A3C" w:rsidP="00A94A3C">
            <w:pPr>
              <w:jc w:val="left"/>
              <w:rPr>
                <w:rFonts w:ascii="Arial" w:hAnsi="Arial" w:cs="Arial"/>
                <w:lang w:val="en-US"/>
              </w:rPr>
            </w:pPr>
            <w:r w:rsidRPr="00B318D4">
              <w:rPr>
                <w:rFonts w:ascii="Arial" w:hAnsi="Arial" w:cs="Arial"/>
                <w:lang w:val="en-US"/>
              </w:rPr>
              <w:t>“done”:true</w:t>
            </w:r>
          </w:p>
          <w:p w14:paraId="6E2E0E99" w14:textId="77777777" w:rsidR="003C3D42" w:rsidRPr="00B318D4" w:rsidRDefault="003C3D42" w:rsidP="00443973">
            <w:pPr>
              <w:jc w:val="left"/>
              <w:rPr>
                <w:rFonts w:ascii="Arial" w:hAnsi="Arial" w:cs="Arial"/>
                <w:lang w:val="en-US"/>
              </w:rPr>
            </w:pPr>
          </w:p>
          <w:p w14:paraId="77F2F492" w14:textId="77777777" w:rsidR="003C3D42" w:rsidRPr="00B318D4" w:rsidRDefault="003C3D42" w:rsidP="00443973">
            <w:pPr>
              <w:jc w:val="left"/>
              <w:rPr>
                <w:rFonts w:ascii="Arial" w:hAnsi="Arial" w:cs="Arial"/>
                <w:lang w:val="en-US"/>
              </w:rPr>
            </w:pPr>
            <w:r w:rsidRPr="00B318D4">
              <w:rPr>
                <w:rFonts w:ascii="Arial" w:hAnsi="Arial" w:cs="Arial"/>
                <w:lang w:val="en-US"/>
              </w:rPr>
              <w:t>}</w:t>
            </w:r>
          </w:p>
        </w:tc>
      </w:tr>
    </w:tbl>
    <w:p w14:paraId="3B8EF2F6" w14:textId="77777777" w:rsidR="000F2551" w:rsidRPr="00B318D4" w:rsidRDefault="000F2551" w:rsidP="000F2551">
      <w:pPr>
        <w:rPr>
          <w:rFonts w:ascii="Arial" w:hAnsi="Arial" w:cs="Arial"/>
          <w:lang w:val="en-US"/>
        </w:rPr>
      </w:pPr>
    </w:p>
    <w:p w14:paraId="760B9D3B" w14:textId="77777777" w:rsidR="009928EE" w:rsidRPr="00B318D4" w:rsidRDefault="009928EE" w:rsidP="00AC3F3C">
      <w:pPr>
        <w:pStyle w:val="Heading3"/>
        <w:rPr>
          <w:rFonts w:ascii="Arial" w:hAnsi="Arial" w:cs="Arial"/>
          <w:lang w:val="en-US"/>
        </w:rPr>
      </w:pPr>
      <w:bookmarkStart w:id="324" w:name="_Toc447628894"/>
      <w:r w:rsidRPr="00B318D4">
        <w:rPr>
          <w:rFonts w:ascii="Arial" w:hAnsi="Arial" w:cs="Arial"/>
          <w:lang w:val="en-US"/>
        </w:rPr>
        <w:t>get_object_view_url</w:t>
      </w:r>
      <w:bookmarkEnd w:id="324"/>
    </w:p>
    <w:p w14:paraId="79B16EDC" w14:textId="77777777" w:rsidR="00DA03DC" w:rsidRPr="00B318D4" w:rsidRDefault="00DA03DC" w:rsidP="00DA03DC">
      <w:pPr>
        <w:rPr>
          <w:rFonts w:ascii="Arial" w:hAnsi="Arial" w:cs="Arial"/>
          <w:lang w:val="en-US"/>
        </w:rPr>
      </w:pPr>
    </w:p>
    <w:tbl>
      <w:tblPr>
        <w:tblStyle w:val="PlainTable1"/>
        <w:tblW w:w="0" w:type="auto"/>
        <w:tblLook w:val="04A0" w:firstRow="1" w:lastRow="0" w:firstColumn="1" w:lastColumn="0" w:noHBand="0" w:noVBand="1"/>
      </w:tblPr>
      <w:tblGrid>
        <w:gridCol w:w="3084"/>
        <w:gridCol w:w="5212"/>
      </w:tblGrid>
      <w:tr w:rsidR="009928EE" w:rsidRPr="00B318D4" w14:paraId="663E0EC2" w14:textId="77777777" w:rsidTr="00DA0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369BE6C8" w14:textId="77777777" w:rsidR="009928EE" w:rsidRPr="00B318D4" w:rsidRDefault="009928EE" w:rsidP="00443973">
            <w:pPr>
              <w:jc w:val="left"/>
              <w:rPr>
                <w:rFonts w:ascii="Arial" w:hAnsi="Arial" w:cs="Arial"/>
                <w:lang w:val="en-US"/>
              </w:rPr>
            </w:pPr>
            <w:r w:rsidRPr="00B318D4">
              <w:rPr>
                <w:rFonts w:ascii="Arial" w:hAnsi="Arial" w:cs="Arial"/>
                <w:lang w:val="en-US"/>
              </w:rPr>
              <w:lastRenderedPageBreak/>
              <w:t>Service Name</w:t>
            </w:r>
          </w:p>
        </w:tc>
        <w:tc>
          <w:tcPr>
            <w:tcW w:w="5292" w:type="dxa"/>
          </w:tcPr>
          <w:p w14:paraId="15F1545C" w14:textId="77777777" w:rsidR="009928EE" w:rsidRPr="00B318D4" w:rsidRDefault="009928EE" w:rsidP="009928EE">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val="en-US"/>
              </w:rPr>
            </w:pPr>
            <w:r w:rsidRPr="00B318D4">
              <w:rPr>
                <w:rFonts w:ascii="Arial" w:hAnsi="Arial" w:cs="Arial"/>
                <w:lang w:val="en-US"/>
              </w:rPr>
              <w:t>get_object_view_url</w:t>
            </w:r>
          </w:p>
        </w:tc>
      </w:tr>
      <w:tr w:rsidR="009928EE" w:rsidRPr="00B318D4" w14:paraId="2DCEE5C1"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75C9114C" w14:textId="77777777" w:rsidR="009928EE" w:rsidRPr="00B318D4" w:rsidRDefault="009928EE" w:rsidP="00443973">
            <w:pPr>
              <w:jc w:val="left"/>
              <w:rPr>
                <w:rFonts w:ascii="Arial" w:hAnsi="Arial" w:cs="Arial"/>
                <w:lang w:val="en-US"/>
              </w:rPr>
            </w:pPr>
            <w:r w:rsidRPr="00B318D4">
              <w:rPr>
                <w:rFonts w:ascii="Arial" w:hAnsi="Arial" w:cs="Arial"/>
                <w:lang w:val="en-US"/>
              </w:rPr>
              <w:t>Request Type</w:t>
            </w:r>
          </w:p>
        </w:tc>
        <w:tc>
          <w:tcPr>
            <w:tcW w:w="5292" w:type="dxa"/>
          </w:tcPr>
          <w:p w14:paraId="3DA9953C" w14:textId="77777777" w:rsidR="009928EE" w:rsidRPr="00B318D4" w:rsidRDefault="009928EE"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delete</w:t>
            </w:r>
          </w:p>
        </w:tc>
      </w:tr>
      <w:tr w:rsidR="009928EE" w:rsidRPr="00B318D4" w14:paraId="40B17BC3"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7550F779" w14:textId="77777777" w:rsidR="009928EE" w:rsidRPr="00B318D4" w:rsidRDefault="009928EE" w:rsidP="00443973">
            <w:pPr>
              <w:jc w:val="left"/>
              <w:rPr>
                <w:rFonts w:ascii="Arial" w:hAnsi="Arial" w:cs="Arial"/>
                <w:lang w:val="en-US"/>
              </w:rPr>
            </w:pPr>
            <w:r w:rsidRPr="00B318D4">
              <w:rPr>
                <w:rFonts w:ascii="Arial" w:hAnsi="Arial" w:cs="Arial"/>
                <w:lang w:val="en-US"/>
              </w:rPr>
              <w:t>URL</w:t>
            </w:r>
          </w:p>
        </w:tc>
        <w:tc>
          <w:tcPr>
            <w:tcW w:w="5292" w:type="dxa"/>
          </w:tcPr>
          <w:p w14:paraId="3E32DF68" w14:textId="6AB4CA22" w:rsidR="009928EE" w:rsidRPr="00B318D4" w:rsidRDefault="009C78D7"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109" w:history="1">
              <w:r w:rsidR="00A55D4A" w:rsidRPr="00B318D4">
                <w:rPr>
                  <w:rStyle w:val="Hyperlink"/>
                  <w:rFonts w:ascii="Arial" w:hAnsi="Arial" w:cs="Arial"/>
                  <w:lang w:val="en-US"/>
                </w:rPr>
                <w:t>https://www.learn.ced.tuc.gr/octopus/api/</w:t>
              </w:r>
            </w:hyperlink>
            <w:r w:rsidR="00A55D4A" w:rsidRPr="00B318D4">
              <w:rPr>
                <w:rFonts w:ascii="Arial" w:hAnsi="Arial" w:cs="Arial"/>
                <w:lang w:val="en-US"/>
              </w:rPr>
              <w:t xml:space="preserve"> get_object_view_url</w:t>
            </w:r>
          </w:p>
        </w:tc>
      </w:tr>
      <w:tr w:rsidR="009928EE" w:rsidRPr="00B318D4" w14:paraId="3A9BE985"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73E5BFA7" w14:textId="77777777" w:rsidR="009928EE" w:rsidRPr="00B318D4" w:rsidRDefault="009928EE" w:rsidP="00443973">
            <w:pPr>
              <w:jc w:val="left"/>
              <w:rPr>
                <w:rFonts w:ascii="Arial" w:hAnsi="Arial" w:cs="Arial"/>
                <w:lang w:val="en-US"/>
              </w:rPr>
            </w:pPr>
            <w:r w:rsidRPr="00B318D4">
              <w:rPr>
                <w:rFonts w:ascii="Arial" w:hAnsi="Arial" w:cs="Arial"/>
                <w:lang w:val="en-US"/>
              </w:rPr>
              <w:t>Authorization</w:t>
            </w:r>
          </w:p>
        </w:tc>
        <w:tc>
          <w:tcPr>
            <w:tcW w:w="5292" w:type="dxa"/>
          </w:tcPr>
          <w:p w14:paraId="4FF66560" w14:textId="77777777" w:rsidR="009928EE" w:rsidRPr="00B318D4" w:rsidRDefault="009928EE"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YES</w:t>
            </w:r>
          </w:p>
        </w:tc>
      </w:tr>
      <w:tr w:rsidR="009928EE" w:rsidRPr="00B318D4" w14:paraId="47E422AE" w14:textId="77777777" w:rsidTr="00DA03DC">
        <w:tc>
          <w:tcPr>
            <w:cnfStyle w:val="001000000000" w:firstRow="0" w:lastRow="0" w:firstColumn="1" w:lastColumn="0" w:oddVBand="0" w:evenVBand="0" w:oddHBand="0" w:evenHBand="0" w:firstRowFirstColumn="0" w:firstRowLastColumn="0" w:lastRowFirstColumn="0" w:lastRowLastColumn="0"/>
            <w:tcW w:w="8522" w:type="dxa"/>
            <w:gridSpan w:val="2"/>
          </w:tcPr>
          <w:p w14:paraId="0A5A5E66" w14:textId="77777777" w:rsidR="009928EE" w:rsidRPr="00B318D4" w:rsidRDefault="009928EE" w:rsidP="00443973">
            <w:pPr>
              <w:jc w:val="left"/>
              <w:rPr>
                <w:rFonts w:ascii="Arial" w:hAnsi="Arial" w:cs="Arial"/>
                <w:lang w:val="en-US"/>
              </w:rPr>
            </w:pPr>
            <w:r w:rsidRPr="00B318D4">
              <w:rPr>
                <w:rFonts w:ascii="Arial" w:hAnsi="Arial" w:cs="Arial"/>
                <w:lang w:val="en-US"/>
              </w:rPr>
              <w:t>Required parameters</w:t>
            </w:r>
          </w:p>
        </w:tc>
      </w:tr>
      <w:tr w:rsidR="009928EE" w:rsidRPr="00B318D4" w14:paraId="7DBAE69D"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16134CD3" w14:textId="77777777" w:rsidR="009928EE" w:rsidRPr="00B318D4" w:rsidRDefault="009928EE" w:rsidP="00443973">
            <w:pPr>
              <w:jc w:val="right"/>
              <w:rPr>
                <w:rFonts w:ascii="Arial" w:hAnsi="Arial" w:cs="Arial"/>
                <w:lang w:val="en-US"/>
              </w:rPr>
            </w:pPr>
            <w:r w:rsidRPr="00B318D4">
              <w:rPr>
                <w:rFonts w:ascii="Arial" w:hAnsi="Arial" w:cs="Arial"/>
                <w:lang w:val="en-US"/>
              </w:rPr>
              <w:t>community_id</w:t>
            </w:r>
          </w:p>
        </w:tc>
        <w:tc>
          <w:tcPr>
            <w:tcW w:w="5292" w:type="dxa"/>
          </w:tcPr>
          <w:p w14:paraId="7D76E56F" w14:textId="77777777" w:rsidR="009928EE" w:rsidRPr="00B318D4" w:rsidRDefault="009928EE"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community id </w:t>
            </w:r>
          </w:p>
          <w:p w14:paraId="554CC8A9" w14:textId="77777777" w:rsidR="009928EE" w:rsidRPr="00B318D4" w:rsidRDefault="009928EE"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9928EE" w:rsidRPr="00B318D4" w14:paraId="4F0CB48E"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062E1278" w14:textId="77777777" w:rsidR="009928EE" w:rsidRPr="00B318D4" w:rsidRDefault="009928EE" w:rsidP="00443973">
            <w:pPr>
              <w:jc w:val="right"/>
              <w:rPr>
                <w:rFonts w:ascii="Arial" w:hAnsi="Arial" w:cs="Arial"/>
                <w:lang w:val="en-US"/>
              </w:rPr>
            </w:pPr>
            <w:r w:rsidRPr="00B318D4">
              <w:rPr>
                <w:rFonts w:ascii="Arial" w:hAnsi="Arial" w:cs="Arial"/>
                <w:lang w:val="en-US"/>
              </w:rPr>
              <w:t>object_id</w:t>
            </w:r>
          </w:p>
        </w:tc>
        <w:tc>
          <w:tcPr>
            <w:tcW w:w="5292" w:type="dxa"/>
          </w:tcPr>
          <w:p w14:paraId="30873BC5" w14:textId="77777777" w:rsidR="009928EE" w:rsidRPr="00B318D4" w:rsidRDefault="009928EE"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 xml:space="preserve">the unique object id </w:t>
            </w:r>
          </w:p>
        </w:tc>
      </w:tr>
      <w:tr w:rsidR="009928EE" w:rsidRPr="00B318D4" w14:paraId="45F8B040"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35778A12" w14:textId="77777777" w:rsidR="009928EE" w:rsidRPr="00B318D4" w:rsidRDefault="009928EE" w:rsidP="00443973">
            <w:pPr>
              <w:jc w:val="left"/>
              <w:rPr>
                <w:rFonts w:ascii="Arial" w:hAnsi="Arial" w:cs="Arial"/>
                <w:lang w:val="en-US"/>
              </w:rPr>
            </w:pPr>
            <w:r w:rsidRPr="00B318D4">
              <w:rPr>
                <w:rFonts w:ascii="Arial" w:hAnsi="Arial" w:cs="Arial"/>
                <w:lang w:val="en-US"/>
              </w:rPr>
              <w:t>Optional parameters</w:t>
            </w:r>
          </w:p>
        </w:tc>
      </w:tr>
      <w:tr w:rsidR="009928EE" w:rsidRPr="00B318D4" w14:paraId="14AB40B7" w14:textId="77777777" w:rsidTr="00DA03DC">
        <w:tc>
          <w:tcPr>
            <w:cnfStyle w:val="001000000000" w:firstRow="0" w:lastRow="0" w:firstColumn="1" w:lastColumn="0" w:oddVBand="0" w:evenVBand="0" w:oddHBand="0" w:evenHBand="0" w:firstRowFirstColumn="0" w:firstRowLastColumn="0" w:lastRowFirstColumn="0" w:lastRowLastColumn="0"/>
            <w:tcW w:w="3230" w:type="dxa"/>
          </w:tcPr>
          <w:p w14:paraId="708E6DAD" w14:textId="77777777" w:rsidR="009928EE" w:rsidRPr="00B318D4" w:rsidRDefault="009928EE" w:rsidP="00443973">
            <w:pPr>
              <w:jc w:val="left"/>
              <w:rPr>
                <w:rFonts w:ascii="Arial" w:hAnsi="Arial" w:cs="Arial"/>
                <w:lang w:val="en-US"/>
              </w:rPr>
            </w:pPr>
          </w:p>
        </w:tc>
        <w:tc>
          <w:tcPr>
            <w:tcW w:w="5292" w:type="dxa"/>
          </w:tcPr>
          <w:p w14:paraId="23126B4D" w14:textId="77777777" w:rsidR="009928EE" w:rsidRPr="00B318D4" w:rsidRDefault="009928EE"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9928EE" w:rsidRPr="00B318D4" w14:paraId="7ECF43FB"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08DE7ADC" w14:textId="77777777" w:rsidR="009928EE" w:rsidRPr="00B318D4" w:rsidRDefault="009928EE" w:rsidP="00443973">
            <w:pPr>
              <w:jc w:val="left"/>
              <w:rPr>
                <w:rFonts w:ascii="Arial" w:hAnsi="Arial" w:cs="Arial"/>
                <w:lang w:val="en-US"/>
              </w:rPr>
            </w:pPr>
          </w:p>
        </w:tc>
        <w:tc>
          <w:tcPr>
            <w:tcW w:w="5292" w:type="dxa"/>
          </w:tcPr>
          <w:p w14:paraId="5A1BFD3F" w14:textId="77777777" w:rsidR="009928EE" w:rsidRPr="00B318D4" w:rsidRDefault="009928EE"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9928EE" w:rsidRPr="00B318D4" w14:paraId="132A3E44" w14:textId="77777777" w:rsidTr="00DA03DC">
        <w:tc>
          <w:tcPr>
            <w:cnfStyle w:val="001000000000" w:firstRow="0" w:lastRow="0" w:firstColumn="1" w:lastColumn="0" w:oddVBand="0" w:evenVBand="0" w:oddHBand="0" w:evenHBand="0" w:firstRowFirstColumn="0" w:firstRowLastColumn="0" w:lastRowFirstColumn="0" w:lastRowLastColumn="0"/>
            <w:tcW w:w="8522" w:type="dxa"/>
            <w:gridSpan w:val="2"/>
          </w:tcPr>
          <w:p w14:paraId="706FFC2D" w14:textId="2ED995E8" w:rsidR="009928EE" w:rsidRPr="00B318D4" w:rsidRDefault="009928EE" w:rsidP="00443973">
            <w:pPr>
              <w:jc w:val="left"/>
              <w:rPr>
                <w:rFonts w:ascii="Arial" w:hAnsi="Arial" w:cs="Arial"/>
                <w:lang w:val="en-US"/>
              </w:rPr>
            </w:pPr>
            <w:r w:rsidRPr="00B318D4">
              <w:rPr>
                <w:rFonts w:ascii="Arial" w:hAnsi="Arial" w:cs="Arial"/>
                <w:lang w:val="en-US"/>
              </w:rPr>
              <w:t>Response JSON Format</w:t>
            </w:r>
            <w:r w:rsidR="00AF5C57" w:rsidRPr="00B318D4">
              <w:rPr>
                <w:rFonts w:ascii="Arial" w:hAnsi="Arial" w:cs="Arial"/>
                <w:lang w:val="en-US"/>
              </w:rPr>
              <w:t xml:space="preserve"> (sample)</w:t>
            </w:r>
          </w:p>
        </w:tc>
      </w:tr>
      <w:tr w:rsidR="009928EE" w:rsidRPr="00B318D4" w14:paraId="5E3C3E7F" w14:textId="77777777" w:rsidTr="00DA0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56A36A2E" w14:textId="77777777" w:rsidR="009928EE" w:rsidRPr="00B318D4" w:rsidRDefault="009928EE" w:rsidP="00443973">
            <w:pPr>
              <w:jc w:val="left"/>
              <w:rPr>
                <w:rFonts w:ascii="Arial" w:hAnsi="Arial" w:cs="Arial"/>
                <w:lang w:val="en-US"/>
              </w:rPr>
            </w:pPr>
            <w:r w:rsidRPr="00B318D4">
              <w:rPr>
                <w:rFonts w:ascii="Arial" w:hAnsi="Arial" w:cs="Arial"/>
                <w:lang w:val="en-US"/>
              </w:rPr>
              <w:t>{</w:t>
            </w:r>
          </w:p>
          <w:p w14:paraId="3FD7D819" w14:textId="77777777" w:rsidR="00A94A3C" w:rsidRPr="00B318D4" w:rsidRDefault="009928EE" w:rsidP="00A94A3C">
            <w:pPr>
              <w:jc w:val="left"/>
              <w:rPr>
                <w:rFonts w:ascii="Arial" w:hAnsi="Arial" w:cs="Arial"/>
                <w:lang w:val="en-US"/>
              </w:rPr>
            </w:pPr>
            <w:r w:rsidRPr="00B318D4">
              <w:rPr>
                <w:rFonts w:ascii="Arial" w:hAnsi="Arial" w:cs="Arial"/>
                <w:lang w:val="en-US"/>
              </w:rPr>
              <w:t xml:space="preserve">  "result": "OK"</w:t>
            </w:r>
            <w:r w:rsidR="00A94A3C" w:rsidRPr="00B318D4">
              <w:rPr>
                <w:rFonts w:ascii="Arial" w:hAnsi="Arial" w:cs="Arial"/>
                <w:lang w:val="en-US"/>
              </w:rPr>
              <w:t>,</w:t>
            </w:r>
          </w:p>
          <w:p w14:paraId="568A0F1F" w14:textId="77777777" w:rsidR="00A94A3C" w:rsidRPr="00B318D4" w:rsidRDefault="00A94A3C" w:rsidP="00A94A3C">
            <w:pPr>
              <w:jc w:val="left"/>
              <w:rPr>
                <w:rFonts w:ascii="Arial" w:hAnsi="Arial" w:cs="Arial"/>
                <w:lang w:val="en-US"/>
              </w:rPr>
            </w:pPr>
            <w:r w:rsidRPr="00B318D4">
              <w:rPr>
                <w:rFonts w:ascii="Arial" w:hAnsi="Arial" w:cs="Arial"/>
                <w:lang w:val="en-US"/>
              </w:rPr>
              <w:t>“done”:true</w:t>
            </w:r>
          </w:p>
          <w:p w14:paraId="562D3862" w14:textId="77777777" w:rsidR="009928EE" w:rsidRPr="00B318D4" w:rsidRDefault="009928EE" w:rsidP="00443973">
            <w:pPr>
              <w:jc w:val="left"/>
              <w:rPr>
                <w:rFonts w:ascii="Arial" w:hAnsi="Arial" w:cs="Arial"/>
                <w:lang w:val="en-US"/>
              </w:rPr>
            </w:pPr>
          </w:p>
          <w:p w14:paraId="1FD8E0FE" w14:textId="77777777" w:rsidR="009928EE" w:rsidRPr="00B318D4" w:rsidRDefault="009928EE" w:rsidP="00443973">
            <w:pPr>
              <w:jc w:val="left"/>
              <w:rPr>
                <w:rFonts w:ascii="Arial" w:hAnsi="Arial" w:cs="Arial"/>
                <w:lang w:val="en-US"/>
              </w:rPr>
            </w:pPr>
            <w:r w:rsidRPr="00B318D4">
              <w:rPr>
                <w:rFonts w:ascii="Arial" w:hAnsi="Arial" w:cs="Arial"/>
                <w:lang w:val="en-US"/>
              </w:rPr>
              <w:t>}</w:t>
            </w:r>
          </w:p>
        </w:tc>
      </w:tr>
    </w:tbl>
    <w:p w14:paraId="48368041" w14:textId="77777777" w:rsidR="00E712F5" w:rsidRPr="00B318D4" w:rsidRDefault="00E712F5" w:rsidP="00E712F5">
      <w:pPr>
        <w:rPr>
          <w:rFonts w:ascii="Arial" w:hAnsi="Arial" w:cs="Arial"/>
          <w:lang w:val="en-US"/>
        </w:rPr>
      </w:pPr>
    </w:p>
    <w:p w14:paraId="6DE30997" w14:textId="6A41C4D0" w:rsidR="00E712F5" w:rsidRPr="00B318D4" w:rsidRDefault="00A55D4A" w:rsidP="00AC3F3C">
      <w:pPr>
        <w:pStyle w:val="Heading3"/>
        <w:rPr>
          <w:rFonts w:ascii="Arial" w:hAnsi="Arial" w:cs="Arial"/>
          <w:lang w:val="en-US"/>
        </w:rPr>
      </w:pPr>
      <w:bookmarkStart w:id="325" w:name="_Toc447628895"/>
      <w:r w:rsidRPr="00B318D4">
        <w:rPr>
          <w:rFonts w:ascii="Arial" w:hAnsi="Arial" w:cs="Arial"/>
          <w:lang w:val="en-US"/>
        </w:rPr>
        <w:t>add_user_in_community</w:t>
      </w:r>
      <w:bookmarkEnd w:id="325"/>
    </w:p>
    <w:p w14:paraId="26F6F3D2" w14:textId="77777777" w:rsidR="00DA03DC" w:rsidRPr="00B318D4" w:rsidRDefault="00DA03DC" w:rsidP="00DA03DC">
      <w:pPr>
        <w:rPr>
          <w:rFonts w:ascii="Arial" w:hAnsi="Arial" w:cs="Arial"/>
          <w:lang w:val="en-US"/>
        </w:rPr>
      </w:pPr>
    </w:p>
    <w:tbl>
      <w:tblPr>
        <w:tblStyle w:val="PlainTable1"/>
        <w:tblW w:w="0" w:type="auto"/>
        <w:tblLayout w:type="fixed"/>
        <w:tblLook w:val="04A0" w:firstRow="1" w:lastRow="0" w:firstColumn="1" w:lastColumn="0" w:noHBand="0" w:noVBand="1"/>
      </w:tblPr>
      <w:tblGrid>
        <w:gridCol w:w="2830"/>
        <w:gridCol w:w="5466"/>
      </w:tblGrid>
      <w:tr w:rsidR="00E712F5" w:rsidRPr="00B318D4" w14:paraId="48683B39" w14:textId="77777777" w:rsidTr="00A533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39F3C6BD" w14:textId="77777777" w:rsidR="00E712F5" w:rsidRPr="00B318D4" w:rsidRDefault="00E712F5" w:rsidP="00443973">
            <w:pPr>
              <w:jc w:val="left"/>
              <w:rPr>
                <w:rFonts w:ascii="Arial" w:hAnsi="Arial" w:cs="Arial"/>
                <w:lang w:val="en-US"/>
              </w:rPr>
            </w:pPr>
            <w:r w:rsidRPr="00B318D4">
              <w:rPr>
                <w:rFonts w:ascii="Arial" w:hAnsi="Arial" w:cs="Arial"/>
                <w:lang w:val="en-US"/>
              </w:rPr>
              <w:t>Service Name</w:t>
            </w:r>
          </w:p>
        </w:tc>
        <w:tc>
          <w:tcPr>
            <w:tcW w:w="5466" w:type="dxa"/>
          </w:tcPr>
          <w:p w14:paraId="581C1541" w14:textId="77777777" w:rsidR="00E712F5" w:rsidRPr="00B318D4" w:rsidRDefault="00E712F5" w:rsidP="00443973">
            <w:pPr>
              <w:jc w:val="left"/>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add_user_in_community</w:t>
            </w:r>
          </w:p>
        </w:tc>
      </w:tr>
      <w:tr w:rsidR="00E712F5" w:rsidRPr="00B318D4" w14:paraId="1DF48D5F" w14:textId="77777777" w:rsidTr="00A53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1B4E707" w14:textId="77777777" w:rsidR="00E712F5" w:rsidRPr="00B318D4" w:rsidRDefault="00E712F5" w:rsidP="00443973">
            <w:pPr>
              <w:jc w:val="left"/>
              <w:rPr>
                <w:rFonts w:ascii="Arial" w:hAnsi="Arial" w:cs="Arial"/>
                <w:lang w:val="en-US"/>
              </w:rPr>
            </w:pPr>
            <w:r w:rsidRPr="00B318D4">
              <w:rPr>
                <w:rFonts w:ascii="Arial" w:hAnsi="Arial" w:cs="Arial"/>
                <w:lang w:val="en-US"/>
              </w:rPr>
              <w:t>Request Type</w:t>
            </w:r>
          </w:p>
        </w:tc>
        <w:tc>
          <w:tcPr>
            <w:tcW w:w="5466" w:type="dxa"/>
          </w:tcPr>
          <w:p w14:paraId="740FD1E7" w14:textId="77777777" w:rsidR="00E712F5" w:rsidRPr="00B318D4" w:rsidRDefault="00E712F5"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E712F5" w:rsidRPr="00B318D4" w14:paraId="6868FB2D" w14:textId="77777777" w:rsidTr="00A533C8">
        <w:tc>
          <w:tcPr>
            <w:cnfStyle w:val="001000000000" w:firstRow="0" w:lastRow="0" w:firstColumn="1" w:lastColumn="0" w:oddVBand="0" w:evenVBand="0" w:oddHBand="0" w:evenHBand="0" w:firstRowFirstColumn="0" w:firstRowLastColumn="0" w:lastRowFirstColumn="0" w:lastRowLastColumn="0"/>
            <w:tcW w:w="2830" w:type="dxa"/>
          </w:tcPr>
          <w:p w14:paraId="49E03221" w14:textId="77777777" w:rsidR="00E712F5" w:rsidRPr="00B318D4" w:rsidRDefault="00E712F5" w:rsidP="00443973">
            <w:pPr>
              <w:jc w:val="left"/>
              <w:rPr>
                <w:rFonts w:ascii="Arial" w:hAnsi="Arial" w:cs="Arial"/>
                <w:lang w:val="en-US"/>
              </w:rPr>
            </w:pPr>
            <w:r w:rsidRPr="00B318D4">
              <w:rPr>
                <w:rFonts w:ascii="Arial" w:hAnsi="Arial" w:cs="Arial"/>
                <w:lang w:val="en-US"/>
              </w:rPr>
              <w:t>URL</w:t>
            </w:r>
          </w:p>
        </w:tc>
        <w:tc>
          <w:tcPr>
            <w:tcW w:w="5466" w:type="dxa"/>
          </w:tcPr>
          <w:p w14:paraId="38EFF3CE" w14:textId="422BC64C" w:rsidR="00E712F5" w:rsidRPr="00B318D4" w:rsidRDefault="009C78D7"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110" w:history="1">
              <w:r w:rsidR="00A55D4A" w:rsidRPr="00B318D4">
                <w:rPr>
                  <w:rStyle w:val="Hyperlink"/>
                  <w:rFonts w:ascii="Arial" w:hAnsi="Arial" w:cs="Arial"/>
                  <w:lang w:val="en-US"/>
                </w:rPr>
                <w:t>https://www.learn.ced.tuc.gr/octopus/api/</w:t>
              </w:r>
            </w:hyperlink>
            <w:r w:rsidR="00A55D4A" w:rsidRPr="00B318D4">
              <w:rPr>
                <w:rFonts w:ascii="Arial" w:hAnsi="Arial" w:cs="Arial"/>
                <w:lang w:val="en-US"/>
              </w:rPr>
              <w:t>add_user_in_community</w:t>
            </w:r>
          </w:p>
        </w:tc>
      </w:tr>
      <w:tr w:rsidR="00E712F5" w:rsidRPr="00B318D4" w14:paraId="1F9A3345" w14:textId="77777777" w:rsidTr="00A53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1E78E948" w14:textId="77777777" w:rsidR="00E712F5" w:rsidRPr="00B318D4" w:rsidRDefault="00E712F5" w:rsidP="00443973">
            <w:pPr>
              <w:jc w:val="left"/>
              <w:rPr>
                <w:rFonts w:ascii="Arial" w:hAnsi="Arial" w:cs="Arial"/>
                <w:lang w:val="en-US"/>
              </w:rPr>
            </w:pPr>
            <w:r w:rsidRPr="00B318D4">
              <w:rPr>
                <w:rFonts w:ascii="Arial" w:hAnsi="Arial" w:cs="Arial"/>
                <w:lang w:val="en-US"/>
              </w:rPr>
              <w:t>Required parameters</w:t>
            </w:r>
          </w:p>
        </w:tc>
      </w:tr>
      <w:tr w:rsidR="00F84F21" w:rsidRPr="00B318D4" w14:paraId="5EF205DA" w14:textId="77777777" w:rsidTr="00A533C8">
        <w:tc>
          <w:tcPr>
            <w:cnfStyle w:val="001000000000" w:firstRow="0" w:lastRow="0" w:firstColumn="1" w:lastColumn="0" w:oddVBand="0" w:evenVBand="0" w:oddHBand="0" w:evenHBand="0" w:firstRowFirstColumn="0" w:firstRowLastColumn="0" w:lastRowFirstColumn="0" w:lastRowLastColumn="0"/>
            <w:tcW w:w="2830" w:type="dxa"/>
          </w:tcPr>
          <w:p w14:paraId="79AD95CF" w14:textId="77777777" w:rsidR="00F84F21" w:rsidRPr="00B318D4" w:rsidRDefault="00F84F21" w:rsidP="00443973">
            <w:pPr>
              <w:jc w:val="right"/>
              <w:rPr>
                <w:rFonts w:ascii="Arial" w:hAnsi="Arial" w:cs="Arial"/>
                <w:lang w:val="en-US"/>
              </w:rPr>
            </w:pPr>
            <w:r w:rsidRPr="00B318D4">
              <w:rPr>
                <w:rFonts w:ascii="Arial" w:hAnsi="Arial" w:cs="Arial"/>
                <w:lang w:val="en-US"/>
              </w:rPr>
              <w:t>object_type</w:t>
            </w:r>
          </w:p>
        </w:tc>
        <w:tc>
          <w:tcPr>
            <w:tcW w:w="5466" w:type="dxa"/>
          </w:tcPr>
          <w:p w14:paraId="13592BCD" w14:textId="77777777" w:rsidR="00F84F21" w:rsidRPr="00B318D4" w:rsidRDefault="00F84F21"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”ld</w:t>
            </w:r>
            <w:r w:rsidRPr="00B318D4">
              <w:rPr>
                <w:rFonts w:ascii="Arial" w:hAnsi="Arial" w:cs="Arial"/>
                <w:lang w:val="en-US"/>
              </w:rPr>
              <w:sym w:font="Wingdings" w:char="F0E0"/>
            </w:r>
            <w:r w:rsidRPr="00B318D4">
              <w:rPr>
                <w:rFonts w:ascii="Arial" w:hAnsi="Arial" w:cs="Arial"/>
                <w:lang w:val="en-US"/>
              </w:rPr>
              <w:t>learnign design, t</w:t>
            </w:r>
            <w:r w:rsidRPr="00B318D4">
              <w:rPr>
                <w:rFonts w:ascii="Arial" w:hAnsi="Arial" w:cs="Arial"/>
                <w:lang w:val="en-US"/>
              </w:rPr>
              <w:sym w:font="Wingdings" w:char="F0E0"/>
            </w:r>
            <w:r w:rsidRPr="00B318D4">
              <w:rPr>
                <w:rFonts w:ascii="Arial" w:hAnsi="Arial" w:cs="Arial"/>
                <w:lang w:val="en-US"/>
              </w:rPr>
              <w:t>template”</w:t>
            </w:r>
          </w:p>
        </w:tc>
      </w:tr>
      <w:tr w:rsidR="00F84F21" w:rsidRPr="00B318D4" w14:paraId="5378FC8F" w14:textId="77777777" w:rsidTr="00A53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05D766BF" w14:textId="77777777" w:rsidR="00F84F21" w:rsidRPr="00B318D4" w:rsidRDefault="00F84F21" w:rsidP="00F84F21">
            <w:pPr>
              <w:jc w:val="right"/>
              <w:rPr>
                <w:rFonts w:ascii="Arial" w:hAnsi="Arial" w:cs="Arial"/>
                <w:lang w:val="en-US"/>
              </w:rPr>
            </w:pPr>
            <w:r w:rsidRPr="00B318D4">
              <w:rPr>
                <w:rFonts w:ascii="Arial" w:hAnsi="Arial" w:cs="Arial"/>
                <w:lang w:val="en-US"/>
              </w:rPr>
              <w:t>user_id</w:t>
            </w:r>
          </w:p>
        </w:tc>
        <w:tc>
          <w:tcPr>
            <w:tcW w:w="5466" w:type="dxa"/>
          </w:tcPr>
          <w:p w14:paraId="338D6C1A" w14:textId="77777777" w:rsidR="00F84F21" w:rsidRPr="00B318D4" w:rsidRDefault="00F84F21" w:rsidP="00F84F2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The creator’s unique user id</w:t>
            </w:r>
          </w:p>
        </w:tc>
      </w:tr>
      <w:tr w:rsidR="00F84F21" w:rsidRPr="00B318D4" w14:paraId="6C7AC654" w14:textId="77777777" w:rsidTr="00A533C8">
        <w:tc>
          <w:tcPr>
            <w:cnfStyle w:val="001000000000" w:firstRow="0" w:lastRow="0" w:firstColumn="1" w:lastColumn="0" w:oddVBand="0" w:evenVBand="0" w:oddHBand="0" w:evenHBand="0" w:firstRowFirstColumn="0" w:firstRowLastColumn="0" w:lastRowFirstColumn="0" w:lastRowLastColumn="0"/>
            <w:tcW w:w="8296" w:type="dxa"/>
            <w:gridSpan w:val="2"/>
          </w:tcPr>
          <w:p w14:paraId="637DCEFE" w14:textId="77777777" w:rsidR="00F84F21" w:rsidRPr="00B318D4" w:rsidRDefault="00F84F21" w:rsidP="00443973">
            <w:pPr>
              <w:jc w:val="left"/>
              <w:rPr>
                <w:rFonts w:ascii="Arial" w:hAnsi="Arial" w:cs="Arial"/>
                <w:lang w:val="en-US"/>
              </w:rPr>
            </w:pPr>
            <w:r w:rsidRPr="00B318D4">
              <w:rPr>
                <w:rFonts w:ascii="Arial" w:hAnsi="Arial" w:cs="Arial"/>
                <w:lang w:val="en-US"/>
              </w:rPr>
              <w:t>Optional parameters</w:t>
            </w:r>
          </w:p>
        </w:tc>
      </w:tr>
      <w:tr w:rsidR="00F84F21" w:rsidRPr="00B318D4" w14:paraId="205184DE" w14:textId="77777777" w:rsidTr="00A53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3D177F79" w14:textId="77777777" w:rsidR="00F84F21" w:rsidRPr="00B318D4" w:rsidRDefault="00F84F21" w:rsidP="00443973">
            <w:pPr>
              <w:jc w:val="left"/>
              <w:rPr>
                <w:rFonts w:ascii="Arial" w:hAnsi="Arial" w:cs="Arial"/>
                <w:lang w:val="en-US"/>
              </w:rPr>
            </w:pPr>
          </w:p>
        </w:tc>
        <w:tc>
          <w:tcPr>
            <w:tcW w:w="5466" w:type="dxa"/>
          </w:tcPr>
          <w:p w14:paraId="498221A5" w14:textId="77777777" w:rsidR="00F84F21" w:rsidRPr="00B318D4" w:rsidRDefault="00F84F21" w:rsidP="00443973">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F84F21" w:rsidRPr="00B318D4" w14:paraId="59537F6A" w14:textId="77777777" w:rsidTr="00A533C8">
        <w:tc>
          <w:tcPr>
            <w:cnfStyle w:val="001000000000" w:firstRow="0" w:lastRow="0" w:firstColumn="1" w:lastColumn="0" w:oddVBand="0" w:evenVBand="0" w:oddHBand="0" w:evenHBand="0" w:firstRowFirstColumn="0" w:firstRowLastColumn="0" w:lastRowFirstColumn="0" w:lastRowLastColumn="0"/>
            <w:tcW w:w="2830" w:type="dxa"/>
          </w:tcPr>
          <w:p w14:paraId="72630EE3" w14:textId="77777777" w:rsidR="00F84F21" w:rsidRPr="00B318D4" w:rsidRDefault="00F84F21" w:rsidP="00443973">
            <w:pPr>
              <w:jc w:val="left"/>
              <w:rPr>
                <w:rFonts w:ascii="Arial" w:hAnsi="Arial" w:cs="Arial"/>
                <w:lang w:val="en-US"/>
              </w:rPr>
            </w:pPr>
          </w:p>
        </w:tc>
        <w:tc>
          <w:tcPr>
            <w:tcW w:w="5466" w:type="dxa"/>
          </w:tcPr>
          <w:p w14:paraId="5D3F1D4A" w14:textId="77777777" w:rsidR="00F84F21" w:rsidRPr="00B318D4" w:rsidRDefault="00F84F21" w:rsidP="00443973">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F84F21" w:rsidRPr="00B318D4" w14:paraId="442B23D1" w14:textId="77777777" w:rsidTr="00A53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tcPr>
          <w:p w14:paraId="734BF60C" w14:textId="6C58A26C" w:rsidR="00F84F21" w:rsidRPr="00B318D4" w:rsidRDefault="00F84F21" w:rsidP="00443973">
            <w:pPr>
              <w:jc w:val="left"/>
              <w:rPr>
                <w:rFonts w:ascii="Arial" w:hAnsi="Arial" w:cs="Arial"/>
                <w:lang w:val="en-US"/>
              </w:rPr>
            </w:pPr>
            <w:r w:rsidRPr="00B318D4">
              <w:rPr>
                <w:rFonts w:ascii="Arial" w:hAnsi="Arial" w:cs="Arial"/>
                <w:lang w:val="en-US"/>
              </w:rPr>
              <w:t>Response JSON Format</w:t>
            </w:r>
            <w:r w:rsidR="00AF5C57" w:rsidRPr="00B318D4">
              <w:rPr>
                <w:rFonts w:ascii="Arial" w:hAnsi="Arial" w:cs="Arial"/>
                <w:lang w:val="en-US"/>
              </w:rPr>
              <w:t xml:space="preserve"> (sample)</w:t>
            </w:r>
          </w:p>
        </w:tc>
      </w:tr>
      <w:tr w:rsidR="00F84F21" w:rsidRPr="00B318D4" w14:paraId="06D6EDA7" w14:textId="77777777" w:rsidTr="00A533C8">
        <w:tc>
          <w:tcPr>
            <w:cnfStyle w:val="001000000000" w:firstRow="0" w:lastRow="0" w:firstColumn="1" w:lastColumn="0" w:oddVBand="0" w:evenVBand="0" w:oddHBand="0" w:evenHBand="0" w:firstRowFirstColumn="0" w:firstRowLastColumn="0" w:lastRowFirstColumn="0" w:lastRowLastColumn="0"/>
            <w:tcW w:w="8296" w:type="dxa"/>
            <w:gridSpan w:val="2"/>
          </w:tcPr>
          <w:p w14:paraId="4609F3B3" w14:textId="77777777" w:rsidR="00F84F21" w:rsidRPr="00B318D4" w:rsidRDefault="00F84F21" w:rsidP="00443973">
            <w:pPr>
              <w:jc w:val="left"/>
              <w:rPr>
                <w:rFonts w:ascii="Arial" w:hAnsi="Arial" w:cs="Arial"/>
                <w:lang w:val="en-US"/>
              </w:rPr>
            </w:pPr>
            <w:r w:rsidRPr="00B318D4">
              <w:rPr>
                <w:rFonts w:ascii="Arial" w:hAnsi="Arial" w:cs="Arial"/>
                <w:lang w:val="en-US"/>
              </w:rPr>
              <w:lastRenderedPageBreak/>
              <w:t>{result:”OK”</w:t>
            </w:r>
            <w:r w:rsidR="00E174D6" w:rsidRPr="00B318D4">
              <w:rPr>
                <w:rFonts w:ascii="Arial" w:hAnsi="Arial" w:cs="Arial"/>
                <w:lang w:val="en-US"/>
              </w:rPr>
              <w:t>.redirect=”redirection url”</w:t>
            </w:r>
            <w:r w:rsidRPr="00B318D4">
              <w:rPr>
                <w:rFonts w:ascii="Arial" w:hAnsi="Arial" w:cs="Arial"/>
                <w:lang w:val="en-US"/>
              </w:rPr>
              <w:t>}</w:t>
            </w:r>
          </w:p>
        </w:tc>
      </w:tr>
    </w:tbl>
    <w:p w14:paraId="5C8A877F" w14:textId="77777777" w:rsidR="00E712F5" w:rsidRPr="00B318D4" w:rsidRDefault="00E712F5" w:rsidP="006E51E1">
      <w:pPr>
        <w:rPr>
          <w:rFonts w:ascii="Arial" w:hAnsi="Arial" w:cs="Arial"/>
          <w:lang w:val="en-US"/>
        </w:rPr>
      </w:pPr>
    </w:p>
    <w:p w14:paraId="49A04D01" w14:textId="77777777" w:rsidR="006E51E1" w:rsidRPr="00B318D4" w:rsidRDefault="006E51E1" w:rsidP="006E51E1">
      <w:pPr>
        <w:rPr>
          <w:rFonts w:ascii="Arial" w:hAnsi="Arial" w:cs="Arial"/>
          <w:lang w:val="en-US"/>
        </w:rPr>
      </w:pPr>
    </w:p>
    <w:p w14:paraId="25B6FB9A" w14:textId="77777777" w:rsidR="006E51E1" w:rsidRPr="00B318D4" w:rsidRDefault="006E51E1" w:rsidP="00A533C8">
      <w:pPr>
        <w:pStyle w:val="Heading2"/>
        <w:numPr>
          <w:ilvl w:val="0"/>
          <w:numId w:val="0"/>
        </w:numPr>
        <w:rPr>
          <w:rFonts w:ascii="Arial" w:hAnsi="Arial" w:cs="Arial"/>
          <w:lang w:val="en-US"/>
        </w:rPr>
      </w:pPr>
      <w:bookmarkStart w:id="326" w:name="_Toc447628896"/>
      <w:r w:rsidRPr="00B318D4">
        <w:rPr>
          <w:rFonts w:ascii="Arial" w:hAnsi="Arial" w:cs="Arial"/>
          <w:lang w:val="en-US"/>
        </w:rPr>
        <w:t>Services supporting the OAI-PMH</w:t>
      </w:r>
      <w:bookmarkEnd w:id="326"/>
    </w:p>
    <w:p w14:paraId="3F6B96C6" w14:textId="6DEB100B" w:rsidR="003415CC" w:rsidRPr="00B318D4" w:rsidRDefault="003415CC" w:rsidP="00A533C8">
      <w:pPr>
        <w:pStyle w:val="Heading3"/>
        <w:numPr>
          <w:ilvl w:val="0"/>
          <w:numId w:val="0"/>
        </w:numPr>
        <w:rPr>
          <w:rFonts w:ascii="Arial" w:hAnsi="Arial" w:cs="Arial"/>
          <w:lang w:val="en-US"/>
        </w:rPr>
      </w:pPr>
      <w:bookmarkStart w:id="327" w:name="_Toc447628897"/>
      <w:r w:rsidRPr="00B318D4">
        <w:rPr>
          <w:rFonts w:ascii="Arial" w:hAnsi="Arial" w:cs="Arial"/>
          <w:lang w:val="en-US"/>
        </w:rPr>
        <w:t>ListIdentifiers</w:t>
      </w:r>
      <w:bookmarkEnd w:id="327"/>
    </w:p>
    <w:tbl>
      <w:tblPr>
        <w:tblStyle w:val="PlainTable1"/>
        <w:tblW w:w="0" w:type="auto"/>
        <w:tblLook w:val="04A0" w:firstRow="1" w:lastRow="0" w:firstColumn="1" w:lastColumn="0" w:noHBand="0" w:noVBand="1"/>
      </w:tblPr>
      <w:tblGrid>
        <w:gridCol w:w="3134"/>
        <w:gridCol w:w="5152"/>
      </w:tblGrid>
      <w:tr w:rsidR="006E51E1" w:rsidRPr="00B318D4" w14:paraId="44D6C02E" w14:textId="77777777" w:rsidTr="00B603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4" w:type="dxa"/>
          </w:tcPr>
          <w:p w14:paraId="77DF0D6C" w14:textId="77777777" w:rsidR="006E51E1" w:rsidRPr="00B318D4" w:rsidRDefault="006E51E1" w:rsidP="006E51E1">
            <w:pPr>
              <w:jc w:val="left"/>
              <w:rPr>
                <w:rFonts w:ascii="Arial" w:hAnsi="Arial" w:cs="Arial"/>
                <w:lang w:val="en-US"/>
              </w:rPr>
            </w:pPr>
            <w:r w:rsidRPr="00B318D4">
              <w:rPr>
                <w:rFonts w:ascii="Arial" w:hAnsi="Arial" w:cs="Arial"/>
                <w:lang w:val="en-US"/>
              </w:rPr>
              <w:t>Service Name</w:t>
            </w:r>
          </w:p>
        </w:tc>
        <w:tc>
          <w:tcPr>
            <w:tcW w:w="5152" w:type="dxa"/>
          </w:tcPr>
          <w:p w14:paraId="4312D734" w14:textId="6A4BDE95" w:rsidR="006E51E1" w:rsidRPr="00B318D4" w:rsidRDefault="00AC3F3C" w:rsidP="006E51E1">
            <w:pPr>
              <w:jc w:val="left"/>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ListIdentifiers</w:t>
            </w:r>
          </w:p>
        </w:tc>
      </w:tr>
      <w:tr w:rsidR="006E51E1" w:rsidRPr="00B318D4" w14:paraId="5313F38B" w14:textId="77777777" w:rsidTr="00B6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4" w:type="dxa"/>
          </w:tcPr>
          <w:p w14:paraId="7D9779D3" w14:textId="77777777" w:rsidR="006E51E1" w:rsidRPr="00B318D4" w:rsidRDefault="006E51E1" w:rsidP="006E51E1">
            <w:pPr>
              <w:jc w:val="left"/>
              <w:rPr>
                <w:rFonts w:ascii="Arial" w:hAnsi="Arial" w:cs="Arial"/>
                <w:lang w:val="en-US"/>
              </w:rPr>
            </w:pPr>
            <w:r w:rsidRPr="00B318D4">
              <w:rPr>
                <w:rFonts w:ascii="Arial" w:hAnsi="Arial" w:cs="Arial"/>
                <w:lang w:val="en-US"/>
              </w:rPr>
              <w:t>Request Type</w:t>
            </w:r>
          </w:p>
        </w:tc>
        <w:tc>
          <w:tcPr>
            <w:tcW w:w="5152" w:type="dxa"/>
          </w:tcPr>
          <w:p w14:paraId="3729A10B" w14:textId="77777777" w:rsidR="006E51E1" w:rsidRPr="00B318D4" w:rsidRDefault="006E51E1" w:rsidP="006E51E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6E51E1" w:rsidRPr="00B318D4" w14:paraId="668382A2" w14:textId="77777777" w:rsidTr="00B6031C">
        <w:tc>
          <w:tcPr>
            <w:cnfStyle w:val="001000000000" w:firstRow="0" w:lastRow="0" w:firstColumn="1" w:lastColumn="0" w:oddVBand="0" w:evenVBand="0" w:oddHBand="0" w:evenHBand="0" w:firstRowFirstColumn="0" w:firstRowLastColumn="0" w:lastRowFirstColumn="0" w:lastRowLastColumn="0"/>
            <w:tcW w:w="3134" w:type="dxa"/>
          </w:tcPr>
          <w:p w14:paraId="3F72FF73" w14:textId="77777777" w:rsidR="006E51E1" w:rsidRPr="00B318D4" w:rsidRDefault="006E51E1" w:rsidP="006E51E1">
            <w:pPr>
              <w:jc w:val="left"/>
              <w:rPr>
                <w:rFonts w:ascii="Arial" w:hAnsi="Arial" w:cs="Arial"/>
                <w:lang w:val="en-US"/>
              </w:rPr>
            </w:pPr>
            <w:r w:rsidRPr="00B318D4">
              <w:rPr>
                <w:rFonts w:ascii="Arial" w:hAnsi="Arial" w:cs="Arial"/>
                <w:lang w:val="en-US"/>
              </w:rPr>
              <w:t>URL</w:t>
            </w:r>
          </w:p>
        </w:tc>
        <w:tc>
          <w:tcPr>
            <w:tcW w:w="5152" w:type="dxa"/>
          </w:tcPr>
          <w:p w14:paraId="39BEC475" w14:textId="16F5DEF0" w:rsidR="006E51E1" w:rsidRPr="00B318D4" w:rsidRDefault="009C78D7" w:rsidP="00AC3F3C">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111" w:history="1">
              <w:r w:rsidR="00AC3F3C" w:rsidRPr="00B318D4">
                <w:rPr>
                  <w:rStyle w:val="Hyperlink"/>
                  <w:rFonts w:ascii="Arial" w:hAnsi="Arial" w:cs="Arial"/>
                  <w:lang w:val="en-US"/>
                </w:rPr>
                <w:t>http://learn.ced.tuc.gr/octopus/oai</w:t>
              </w:r>
            </w:hyperlink>
          </w:p>
        </w:tc>
      </w:tr>
      <w:tr w:rsidR="006E51E1" w:rsidRPr="00B318D4" w14:paraId="1275C6BA" w14:textId="77777777" w:rsidTr="00B6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5E3781A7" w14:textId="77777777" w:rsidR="006E51E1" w:rsidRPr="00B318D4" w:rsidRDefault="006E51E1" w:rsidP="006E51E1">
            <w:pPr>
              <w:jc w:val="left"/>
              <w:rPr>
                <w:rFonts w:ascii="Arial" w:hAnsi="Arial" w:cs="Arial"/>
                <w:lang w:val="en-US"/>
              </w:rPr>
            </w:pPr>
            <w:r w:rsidRPr="00B318D4">
              <w:rPr>
                <w:rFonts w:ascii="Arial" w:hAnsi="Arial" w:cs="Arial"/>
                <w:lang w:val="en-US"/>
              </w:rPr>
              <w:t>Required parameters</w:t>
            </w:r>
          </w:p>
        </w:tc>
      </w:tr>
      <w:tr w:rsidR="006E51E1" w:rsidRPr="00B318D4" w14:paraId="0E580815" w14:textId="77777777" w:rsidTr="00B6031C">
        <w:tc>
          <w:tcPr>
            <w:cnfStyle w:val="001000000000" w:firstRow="0" w:lastRow="0" w:firstColumn="1" w:lastColumn="0" w:oddVBand="0" w:evenVBand="0" w:oddHBand="0" w:evenHBand="0" w:firstRowFirstColumn="0" w:firstRowLastColumn="0" w:lastRowFirstColumn="0" w:lastRowLastColumn="0"/>
            <w:tcW w:w="3134" w:type="dxa"/>
          </w:tcPr>
          <w:p w14:paraId="4B5585FE" w14:textId="4F47AC6B" w:rsidR="006E51E1" w:rsidRPr="00B318D4" w:rsidRDefault="00AC3F3C" w:rsidP="006E51E1">
            <w:pPr>
              <w:jc w:val="left"/>
              <w:rPr>
                <w:rFonts w:ascii="Arial" w:hAnsi="Arial" w:cs="Arial"/>
                <w:lang w:val="en-US"/>
              </w:rPr>
            </w:pPr>
            <w:r w:rsidRPr="00B318D4">
              <w:rPr>
                <w:rFonts w:ascii="Arial" w:hAnsi="Arial" w:cs="Arial"/>
                <w:lang w:val="en-US"/>
              </w:rPr>
              <w:t>metadataPrefix</w:t>
            </w:r>
          </w:p>
        </w:tc>
        <w:tc>
          <w:tcPr>
            <w:tcW w:w="5152" w:type="dxa"/>
          </w:tcPr>
          <w:p w14:paraId="2B02327F" w14:textId="1B22A1F4" w:rsidR="006E51E1" w:rsidRPr="00B318D4" w:rsidRDefault="003E59F0" w:rsidP="006E51E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Specifies</w:t>
            </w:r>
            <w:r w:rsidR="00AC3F3C" w:rsidRPr="00B318D4">
              <w:rPr>
                <w:rFonts w:ascii="Arial" w:hAnsi="Arial" w:cs="Arial"/>
                <w:lang w:val="en-US"/>
              </w:rPr>
              <w:t xml:space="preserve"> that headers should be returned only if the metadata format matching the supplied metadataPrefix is available or, depending on the repository's support for deletions, has been deleted. The metadata formats supported by a repository and for a particular item can be retrieved using the ListMetadataFormats request.</w:t>
            </w:r>
          </w:p>
        </w:tc>
      </w:tr>
      <w:tr w:rsidR="006E51E1" w:rsidRPr="00B318D4" w14:paraId="52CE7CF0" w14:textId="77777777" w:rsidTr="00B6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4" w:type="dxa"/>
          </w:tcPr>
          <w:p w14:paraId="623ACE37" w14:textId="527E117A" w:rsidR="006E51E1" w:rsidRPr="00B318D4" w:rsidRDefault="00FD0E96" w:rsidP="006E51E1">
            <w:pPr>
              <w:jc w:val="left"/>
              <w:rPr>
                <w:rFonts w:ascii="Arial" w:hAnsi="Arial" w:cs="Arial"/>
                <w:lang w:val="en-US"/>
              </w:rPr>
            </w:pPr>
            <w:r w:rsidRPr="00B318D4">
              <w:rPr>
                <w:rFonts w:ascii="Arial" w:hAnsi="Arial" w:cs="Arial"/>
                <w:lang w:val="en-US"/>
              </w:rPr>
              <w:t>resumptionToken</w:t>
            </w:r>
          </w:p>
        </w:tc>
        <w:tc>
          <w:tcPr>
            <w:tcW w:w="5152" w:type="dxa"/>
          </w:tcPr>
          <w:p w14:paraId="050603DA" w14:textId="08A8E5A1" w:rsidR="006E51E1" w:rsidRPr="00B318D4" w:rsidRDefault="00FD0E96" w:rsidP="006E51E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an exclusive argument with a value that is the flow control token returned by a previous ListIdentifiers request that issued an incomplete list.</w:t>
            </w:r>
          </w:p>
        </w:tc>
      </w:tr>
      <w:tr w:rsidR="006E51E1" w:rsidRPr="00B318D4" w14:paraId="36D10C51" w14:textId="77777777" w:rsidTr="00B6031C">
        <w:tc>
          <w:tcPr>
            <w:cnfStyle w:val="001000000000" w:firstRow="0" w:lastRow="0" w:firstColumn="1" w:lastColumn="0" w:oddVBand="0" w:evenVBand="0" w:oddHBand="0" w:evenHBand="0" w:firstRowFirstColumn="0" w:firstRowLastColumn="0" w:lastRowFirstColumn="0" w:lastRowLastColumn="0"/>
            <w:tcW w:w="8286" w:type="dxa"/>
            <w:gridSpan w:val="2"/>
          </w:tcPr>
          <w:p w14:paraId="569BEC9C" w14:textId="77777777" w:rsidR="006E51E1" w:rsidRPr="00B318D4" w:rsidRDefault="006E51E1" w:rsidP="006E51E1">
            <w:pPr>
              <w:jc w:val="left"/>
              <w:rPr>
                <w:rFonts w:ascii="Arial" w:hAnsi="Arial" w:cs="Arial"/>
                <w:lang w:val="en-US"/>
              </w:rPr>
            </w:pPr>
            <w:r w:rsidRPr="00B318D4">
              <w:rPr>
                <w:rFonts w:ascii="Arial" w:hAnsi="Arial" w:cs="Arial"/>
                <w:lang w:val="en-US"/>
              </w:rPr>
              <w:t>Optional parameters</w:t>
            </w:r>
          </w:p>
        </w:tc>
      </w:tr>
      <w:tr w:rsidR="006E51E1" w:rsidRPr="00B318D4" w14:paraId="3A908F2A" w14:textId="77777777" w:rsidTr="00B6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4" w:type="dxa"/>
          </w:tcPr>
          <w:p w14:paraId="0CD24BA2" w14:textId="16A3A905" w:rsidR="006E51E1" w:rsidRPr="00B318D4" w:rsidRDefault="00FD0E96" w:rsidP="006E51E1">
            <w:pPr>
              <w:jc w:val="left"/>
              <w:rPr>
                <w:rFonts w:ascii="Arial" w:hAnsi="Arial" w:cs="Arial"/>
                <w:lang w:val="en-US"/>
              </w:rPr>
            </w:pPr>
            <w:r w:rsidRPr="00B318D4">
              <w:rPr>
                <w:rFonts w:ascii="Arial" w:hAnsi="Arial" w:cs="Arial"/>
                <w:lang w:val="en-US"/>
              </w:rPr>
              <w:t>from</w:t>
            </w:r>
          </w:p>
        </w:tc>
        <w:tc>
          <w:tcPr>
            <w:tcW w:w="5152" w:type="dxa"/>
          </w:tcPr>
          <w:p w14:paraId="7AAC2EE9" w14:textId="1F97F54B" w:rsidR="006E51E1" w:rsidRPr="00B318D4" w:rsidRDefault="00FD0E96" w:rsidP="006E51E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argument with a UTCdatetime value, which specifies a lower bound for datestamp-based selective harvesting.</w:t>
            </w:r>
          </w:p>
        </w:tc>
      </w:tr>
      <w:tr w:rsidR="00FD0E96" w:rsidRPr="00B318D4" w14:paraId="20576B3C" w14:textId="77777777" w:rsidTr="00B6031C">
        <w:tc>
          <w:tcPr>
            <w:cnfStyle w:val="001000000000" w:firstRow="0" w:lastRow="0" w:firstColumn="1" w:lastColumn="0" w:oddVBand="0" w:evenVBand="0" w:oddHBand="0" w:evenHBand="0" w:firstRowFirstColumn="0" w:firstRowLastColumn="0" w:lastRowFirstColumn="0" w:lastRowLastColumn="0"/>
            <w:tcW w:w="3134" w:type="dxa"/>
          </w:tcPr>
          <w:p w14:paraId="5B4D4B89" w14:textId="307465D2" w:rsidR="00FD0E96" w:rsidRPr="00B318D4" w:rsidRDefault="00FD0E96" w:rsidP="006E51E1">
            <w:pPr>
              <w:jc w:val="left"/>
              <w:rPr>
                <w:rFonts w:ascii="Arial" w:hAnsi="Arial" w:cs="Arial"/>
                <w:lang w:val="en-US"/>
              </w:rPr>
            </w:pPr>
            <w:r w:rsidRPr="00B318D4">
              <w:rPr>
                <w:rFonts w:ascii="Arial" w:hAnsi="Arial" w:cs="Arial"/>
                <w:lang w:val="en-US"/>
              </w:rPr>
              <w:t>until</w:t>
            </w:r>
          </w:p>
        </w:tc>
        <w:tc>
          <w:tcPr>
            <w:tcW w:w="5152" w:type="dxa"/>
          </w:tcPr>
          <w:p w14:paraId="3F57A4BB" w14:textId="67A17DD0" w:rsidR="00FD0E96" w:rsidRPr="00B318D4" w:rsidRDefault="00FD0E96" w:rsidP="006E51E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argument with a UTCdatetime value, which specifies a upper bound for datestamp-based selective harvesting.</w:t>
            </w:r>
          </w:p>
        </w:tc>
      </w:tr>
      <w:tr w:rsidR="00FD0E96" w:rsidRPr="00B318D4" w14:paraId="1B7161E1" w14:textId="77777777" w:rsidTr="00B6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4" w:type="dxa"/>
          </w:tcPr>
          <w:p w14:paraId="56D11519" w14:textId="2C70178F" w:rsidR="00FD0E96" w:rsidRPr="00B318D4" w:rsidRDefault="00FD0E96" w:rsidP="00FD0E96">
            <w:pPr>
              <w:jc w:val="left"/>
              <w:rPr>
                <w:rFonts w:ascii="Arial" w:hAnsi="Arial" w:cs="Arial"/>
                <w:lang w:val="en-US"/>
              </w:rPr>
            </w:pPr>
            <w:r w:rsidRPr="00B318D4">
              <w:rPr>
                <w:rFonts w:ascii="Arial" w:hAnsi="Arial" w:cs="Arial"/>
                <w:lang w:val="en-US"/>
              </w:rPr>
              <w:t>set</w:t>
            </w:r>
          </w:p>
        </w:tc>
        <w:tc>
          <w:tcPr>
            <w:tcW w:w="5152" w:type="dxa"/>
          </w:tcPr>
          <w:p w14:paraId="2E234DEE" w14:textId="63449AEB" w:rsidR="00FD0E96" w:rsidRPr="00B318D4" w:rsidRDefault="00FD0E96" w:rsidP="00FD0E96">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specifies set criteria for selective harvesting.</w:t>
            </w:r>
          </w:p>
        </w:tc>
      </w:tr>
      <w:tr w:rsidR="00FD0E96" w:rsidRPr="00B318D4" w14:paraId="0039635A" w14:textId="77777777" w:rsidTr="00B6031C">
        <w:tc>
          <w:tcPr>
            <w:cnfStyle w:val="001000000000" w:firstRow="0" w:lastRow="0" w:firstColumn="1" w:lastColumn="0" w:oddVBand="0" w:evenVBand="0" w:oddHBand="0" w:evenHBand="0" w:firstRowFirstColumn="0" w:firstRowLastColumn="0" w:lastRowFirstColumn="0" w:lastRowLastColumn="0"/>
            <w:tcW w:w="8286" w:type="dxa"/>
            <w:gridSpan w:val="2"/>
          </w:tcPr>
          <w:p w14:paraId="67C4B3FA" w14:textId="640CC6B7" w:rsidR="00FD0E96" w:rsidRPr="00B318D4" w:rsidRDefault="00FD0E96" w:rsidP="003415CC">
            <w:pPr>
              <w:jc w:val="left"/>
              <w:rPr>
                <w:rFonts w:ascii="Arial" w:hAnsi="Arial" w:cs="Arial"/>
                <w:lang w:val="en-US"/>
              </w:rPr>
            </w:pPr>
            <w:r w:rsidRPr="00B318D4">
              <w:rPr>
                <w:rFonts w:ascii="Arial" w:hAnsi="Arial" w:cs="Arial"/>
                <w:lang w:val="en-US"/>
              </w:rPr>
              <w:t xml:space="preserve">Response </w:t>
            </w:r>
            <w:r w:rsidR="003415CC" w:rsidRPr="00B318D4">
              <w:rPr>
                <w:rFonts w:ascii="Arial" w:hAnsi="Arial" w:cs="Arial"/>
                <w:lang w:val="en-US"/>
              </w:rPr>
              <w:t>XML</w:t>
            </w:r>
            <w:r w:rsidRPr="00B318D4">
              <w:rPr>
                <w:rFonts w:ascii="Arial" w:hAnsi="Arial" w:cs="Arial"/>
                <w:lang w:val="en-US"/>
              </w:rPr>
              <w:t xml:space="preserve"> Format</w:t>
            </w:r>
          </w:p>
        </w:tc>
      </w:tr>
      <w:tr w:rsidR="00FD0E96" w:rsidRPr="00B318D4" w14:paraId="3F91AC83" w14:textId="77777777" w:rsidTr="00B60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6" w:type="dxa"/>
            <w:gridSpan w:val="2"/>
          </w:tcPr>
          <w:p w14:paraId="45023D77"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&lt;?xml version="1.0" encoding="UTF-8"?&gt;</w:t>
            </w:r>
          </w:p>
          <w:p w14:paraId="01FCCD0F"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&lt;OAI-PMH xmlns="http://www.openarchives.org/OAI/2.0/" </w:t>
            </w:r>
          </w:p>
          <w:p w14:paraId="5A536F38"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xmlns:xsi="http://www.w3.org/2001/XMLSchema-instance"</w:t>
            </w:r>
          </w:p>
          <w:p w14:paraId="4DDEAF15"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lastRenderedPageBreak/>
              <w:t xml:space="preserve">         xsi:schemaLocation="http://www.openarchives.org/OAI/2.0/</w:t>
            </w:r>
          </w:p>
          <w:p w14:paraId="72EF8D25"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http://www.openarchives.org/OAI/2.0/OAI-PMH.xsd"&gt;</w:t>
            </w:r>
          </w:p>
          <w:p w14:paraId="6B06C072"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&lt;responseDate&gt;2002-06-01T19:20:30Z&lt;/responseDate&gt;</w:t>
            </w:r>
          </w:p>
          <w:p w14:paraId="7D11C6ED"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&lt;request verb="ListIdentifiers" from="1998-01-15" </w:t>
            </w:r>
          </w:p>
          <w:p w14:paraId="2E09797F"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metadataPrefix="oldarXiv"</w:t>
            </w:r>
          </w:p>
          <w:p w14:paraId="3C86B94E"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set="physics:hep"&gt;http://an.oa.org/OAI-script&lt;/request&gt;</w:t>
            </w:r>
          </w:p>
          <w:p w14:paraId="177FB9B5"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&lt;ListIdentifiers&gt;</w:t>
            </w:r>
          </w:p>
          <w:p w14:paraId="1A041C77"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  </w:t>
            </w:r>
          </w:p>
          <w:p w14:paraId="2AC4AE30"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&lt;identifier&gt;oai:arXiv.org:hep-th/9801001&lt;/identifier&gt;</w:t>
            </w:r>
          </w:p>
          <w:p w14:paraId="565B40AD"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&lt;datestamp&gt;1999-02-23&lt;/datestamp&gt;</w:t>
            </w:r>
          </w:p>
          <w:p w14:paraId="05CD1381"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&lt;setSpec&gt;physic:hep&lt;/setSpec&gt;</w:t>
            </w:r>
          </w:p>
          <w:p w14:paraId="2771E97F"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w:t>
            </w:r>
          </w:p>
          <w:p w14:paraId="5817785D"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    </w:t>
            </w:r>
          </w:p>
          <w:p w14:paraId="17716FB7"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&lt;identifier&gt;oai:arXiv.org:hep-th/9801002&lt;/identifier&gt;</w:t>
            </w:r>
          </w:p>
          <w:p w14:paraId="75D7707B"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&lt;datestamp&gt;1999-03-20&lt;/datestamp&gt;</w:t>
            </w:r>
          </w:p>
          <w:p w14:paraId="650316F1"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&lt;setSpec&gt;physic:hep&lt;/setSpec&gt;</w:t>
            </w:r>
          </w:p>
          <w:p w14:paraId="429409EC"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&lt;setSpec&gt;physic:exp&lt;/setSpec&gt;</w:t>
            </w:r>
          </w:p>
          <w:p w14:paraId="444D6B91"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w:t>
            </w:r>
          </w:p>
          <w:p w14:paraId="6924626E"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  </w:t>
            </w:r>
          </w:p>
          <w:p w14:paraId="33E0FE1D"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&lt;identifier&gt;oai:arXiv.org:hep-th/9801005&lt;/identifier&gt;</w:t>
            </w:r>
          </w:p>
          <w:p w14:paraId="59816471"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&lt;datestamp&gt;2000-01-18&lt;/datestamp&gt;</w:t>
            </w:r>
          </w:p>
          <w:p w14:paraId="53F72EF2"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&lt;setSpec&gt;physic:hep&lt;/setSpec&gt;</w:t>
            </w:r>
          </w:p>
          <w:p w14:paraId="4CD0E955"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 </w:t>
            </w:r>
          </w:p>
          <w:p w14:paraId="05943F8B"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 status="deleted"&gt;  </w:t>
            </w:r>
          </w:p>
          <w:p w14:paraId="23566CEC"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&lt;identifier&gt;oai:arXiv.org:hep-th/9801010&lt;/identifier&gt;</w:t>
            </w:r>
          </w:p>
          <w:p w14:paraId="459D60C4"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&lt;datestamp&gt;1999-02-23&lt;/datestamp&gt;</w:t>
            </w:r>
          </w:p>
          <w:p w14:paraId="41962089"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&lt;setSpec&gt;physic:hep&lt;/setSpec&gt;</w:t>
            </w:r>
          </w:p>
          <w:p w14:paraId="376AFFBC"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&lt;setSpec&gt;math&lt;/setSpec&gt;</w:t>
            </w:r>
          </w:p>
          <w:p w14:paraId="1EE1B294"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&lt;/header&gt;  </w:t>
            </w:r>
          </w:p>
          <w:p w14:paraId="538CA517"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&lt;resumptionToken expirationDate="2002-06-01T23:20:00Z" </w:t>
            </w:r>
          </w:p>
          <w:p w14:paraId="55A64E94"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completeListSize="6" </w:t>
            </w:r>
          </w:p>
          <w:p w14:paraId="68215AD5"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cursor="0"&gt;xxx45abttyz&lt;/resumptionToken&gt;</w:t>
            </w:r>
          </w:p>
          <w:p w14:paraId="62A679C4"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 xml:space="preserve"> &lt;/ListIdentifiers&gt;</w:t>
            </w:r>
          </w:p>
          <w:p w14:paraId="279A2C9F" w14:textId="77777777" w:rsidR="003415CC" w:rsidRPr="00B318D4" w:rsidRDefault="003415CC" w:rsidP="003415CC">
            <w:pPr>
              <w:shd w:val="clear" w:color="auto" w:fill="CCCC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Arial" w:eastAsia="Times New Roman" w:hAnsi="Arial" w:cs="Arial"/>
                <w:color w:val="000000"/>
                <w:sz w:val="20"/>
                <w:szCs w:val="20"/>
                <w:lang w:val="en-US"/>
              </w:rPr>
            </w:pPr>
            <w:r w:rsidRPr="00B318D4">
              <w:rPr>
                <w:rFonts w:ascii="Arial" w:eastAsia="Times New Roman" w:hAnsi="Arial" w:cs="Arial"/>
                <w:color w:val="000000"/>
                <w:sz w:val="20"/>
                <w:szCs w:val="20"/>
                <w:lang w:val="en-US"/>
              </w:rPr>
              <w:t>&lt;/OAI-PMH&gt;</w:t>
            </w:r>
          </w:p>
          <w:p w14:paraId="34A52BE4" w14:textId="59304507" w:rsidR="00FD0E96" w:rsidRPr="00B318D4" w:rsidRDefault="00FD0E96" w:rsidP="00FD0E96">
            <w:pPr>
              <w:jc w:val="left"/>
              <w:rPr>
                <w:rFonts w:ascii="Arial" w:hAnsi="Arial" w:cs="Arial"/>
                <w:lang w:val="en-US"/>
              </w:rPr>
            </w:pPr>
          </w:p>
        </w:tc>
      </w:tr>
    </w:tbl>
    <w:p w14:paraId="5293E7EB" w14:textId="77777777" w:rsidR="006E51E1" w:rsidRPr="00B318D4" w:rsidRDefault="006E51E1" w:rsidP="006E51E1">
      <w:pPr>
        <w:rPr>
          <w:rFonts w:ascii="Arial" w:hAnsi="Arial" w:cs="Arial"/>
          <w:lang w:val="en-US"/>
        </w:rPr>
      </w:pPr>
    </w:p>
    <w:p w14:paraId="0F350368" w14:textId="77777777" w:rsidR="006E51E1" w:rsidRPr="00B318D4" w:rsidRDefault="006E51E1" w:rsidP="00B52542">
      <w:pPr>
        <w:pStyle w:val="Heading2"/>
        <w:numPr>
          <w:ilvl w:val="0"/>
          <w:numId w:val="0"/>
        </w:numPr>
        <w:rPr>
          <w:rFonts w:ascii="Arial" w:hAnsi="Arial" w:cs="Arial"/>
          <w:lang w:val="en-US"/>
        </w:rPr>
      </w:pPr>
      <w:bookmarkStart w:id="328" w:name="_Toc447628898"/>
      <w:r w:rsidRPr="00B318D4">
        <w:rPr>
          <w:rFonts w:ascii="Arial" w:hAnsi="Arial" w:cs="Arial"/>
          <w:lang w:val="en-US"/>
        </w:rPr>
        <w:t>Services supporting the communication with LOM editor</w:t>
      </w:r>
      <w:bookmarkEnd w:id="328"/>
    </w:p>
    <w:tbl>
      <w:tblPr>
        <w:tblStyle w:val="PlainTable1"/>
        <w:tblW w:w="0" w:type="auto"/>
        <w:tblLook w:val="04A0" w:firstRow="1" w:lastRow="0" w:firstColumn="1" w:lastColumn="0" w:noHBand="0" w:noVBand="1"/>
      </w:tblPr>
      <w:tblGrid>
        <w:gridCol w:w="3042"/>
        <w:gridCol w:w="5254"/>
      </w:tblGrid>
      <w:tr w:rsidR="006E51E1" w:rsidRPr="00B318D4" w14:paraId="2C606C32" w14:textId="77777777" w:rsidTr="001615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7FD068DF" w14:textId="77777777" w:rsidR="006E51E1" w:rsidRPr="00B318D4" w:rsidRDefault="006E51E1" w:rsidP="006E51E1">
            <w:pPr>
              <w:jc w:val="left"/>
              <w:rPr>
                <w:rFonts w:ascii="Arial" w:hAnsi="Arial" w:cs="Arial"/>
                <w:lang w:val="en-US"/>
              </w:rPr>
            </w:pPr>
            <w:r w:rsidRPr="00B318D4">
              <w:rPr>
                <w:rFonts w:ascii="Arial" w:hAnsi="Arial" w:cs="Arial"/>
                <w:lang w:val="en-US"/>
              </w:rPr>
              <w:t>Service Name</w:t>
            </w:r>
          </w:p>
        </w:tc>
        <w:tc>
          <w:tcPr>
            <w:tcW w:w="5292" w:type="dxa"/>
          </w:tcPr>
          <w:p w14:paraId="795426C6" w14:textId="4D9E7DCE" w:rsidR="006E51E1" w:rsidRPr="00B318D4" w:rsidRDefault="00B6031C" w:rsidP="006E51E1">
            <w:pPr>
              <w:jc w:val="left"/>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getMetadata</w:t>
            </w:r>
          </w:p>
        </w:tc>
      </w:tr>
      <w:tr w:rsidR="006E51E1" w:rsidRPr="00B318D4" w14:paraId="5E545270" w14:textId="77777777" w:rsidTr="001615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0A239428" w14:textId="77777777" w:rsidR="006E51E1" w:rsidRPr="00B318D4" w:rsidRDefault="006E51E1" w:rsidP="006E51E1">
            <w:pPr>
              <w:jc w:val="left"/>
              <w:rPr>
                <w:rFonts w:ascii="Arial" w:hAnsi="Arial" w:cs="Arial"/>
                <w:lang w:val="en-US"/>
              </w:rPr>
            </w:pPr>
            <w:r w:rsidRPr="00B318D4">
              <w:rPr>
                <w:rFonts w:ascii="Arial" w:hAnsi="Arial" w:cs="Arial"/>
                <w:lang w:val="en-US"/>
              </w:rPr>
              <w:t>Request Type</w:t>
            </w:r>
          </w:p>
        </w:tc>
        <w:tc>
          <w:tcPr>
            <w:tcW w:w="5292" w:type="dxa"/>
          </w:tcPr>
          <w:p w14:paraId="11F77BC8" w14:textId="77777777" w:rsidR="006E51E1" w:rsidRPr="00B318D4" w:rsidRDefault="006E51E1" w:rsidP="006E51E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B318D4">
              <w:rPr>
                <w:rFonts w:ascii="Arial" w:hAnsi="Arial" w:cs="Arial"/>
                <w:lang w:val="en-US"/>
              </w:rPr>
              <w:t>HTTP GET</w:t>
            </w:r>
          </w:p>
        </w:tc>
      </w:tr>
      <w:tr w:rsidR="006E51E1" w:rsidRPr="00B318D4" w14:paraId="4B773BBE" w14:textId="77777777" w:rsidTr="001615BA">
        <w:tc>
          <w:tcPr>
            <w:cnfStyle w:val="001000000000" w:firstRow="0" w:lastRow="0" w:firstColumn="1" w:lastColumn="0" w:oddVBand="0" w:evenVBand="0" w:oddHBand="0" w:evenHBand="0" w:firstRowFirstColumn="0" w:firstRowLastColumn="0" w:lastRowFirstColumn="0" w:lastRowLastColumn="0"/>
            <w:tcW w:w="3230" w:type="dxa"/>
          </w:tcPr>
          <w:p w14:paraId="63EB8806" w14:textId="77777777" w:rsidR="006E51E1" w:rsidRPr="00B318D4" w:rsidRDefault="006E51E1" w:rsidP="006E51E1">
            <w:pPr>
              <w:jc w:val="left"/>
              <w:rPr>
                <w:rFonts w:ascii="Arial" w:hAnsi="Arial" w:cs="Arial"/>
                <w:lang w:val="en-US"/>
              </w:rPr>
            </w:pPr>
            <w:r w:rsidRPr="00B318D4">
              <w:rPr>
                <w:rFonts w:ascii="Arial" w:hAnsi="Arial" w:cs="Arial"/>
                <w:lang w:val="en-US"/>
              </w:rPr>
              <w:t>URL</w:t>
            </w:r>
          </w:p>
        </w:tc>
        <w:tc>
          <w:tcPr>
            <w:tcW w:w="5292" w:type="dxa"/>
          </w:tcPr>
          <w:p w14:paraId="5DCE3940" w14:textId="071F1A32" w:rsidR="006E51E1" w:rsidRPr="00B318D4" w:rsidRDefault="009C78D7" w:rsidP="006E51E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112" w:history="1">
              <w:r w:rsidR="00A55D4A" w:rsidRPr="00B318D4">
                <w:rPr>
                  <w:rStyle w:val="Hyperlink"/>
                  <w:rFonts w:ascii="Arial" w:hAnsi="Arial" w:cs="Arial"/>
                  <w:lang w:val="en-US"/>
                </w:rPr>
                <w:t>https://www.learn.ced.tuc.gr/octopus/api/</w:t>
              </w:r>
            </w:hyperlink>
          </w:p>
        </w:tc>
      </w:tr>
      <w:tr w:rsidR="006E51E1" w:rsidRPr="00B318D4" w14:paraId="6926FA55" w14:textId="77777777" w:rsidTr="001615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383BCCA7" w14:textId="77777777" w:rsidR="006E51E1" w:rsidRPr="00B318D4" w:rsidRDefault="006E51E1" w:rsidP="006E51E1">
            <w:pPr>
              <w:jc w:val="left"/>
              <w:rPr>
                <w:rFonts w:ascii="Arial" w:hAnsi="Arial" w:cs="Arial"/>
                <w:lang w:val="en-US"/>
              </w:rPr>
            </w:pPr>
            <w:r w:rsidRPr="00B318D4">
              <w:rPr>
                <w:rFonts w:ascii="Arial" w:hAnsi="Arial" w:cs="Arial"/>
                <w:lang w:val="en-US"/>
              </w:rPr>
              <w:t>Required parameters</w:t>
            </w:r>
          </w:p>
        </w:tc>
      </w:tr>
      <w:tr w:rsidR="006E51E1" w:rsidRPr="00B318D4" w14:paraId="30B6A443" w14:textId="77777777" w:rsidTr="001615BA">
        <w:tc>
          <w:tcPr>
            <w:cnfStyle w:val="001000000000" w:firstRow="0" w:lastRow="0" w:firstColumn="1" w:lastColumn="0" w:oddVBand="0" w:evenVBand="0" w:oddHBand="0" w:evenHBand="0" w:firstRowFirstColumn="0" w:firstRowLastColumn="0" w:lastRowFirstColumn="0" w:lastRowLastColumn="0"/>
            <w:tcW w:w="3230" w:type="dxa"/>
          </w:tcPr>
          <w:p w14:paraId="175E7CA7" w14:textId="6DB6AF1B" w:rsidR="006E51E1" w:rsidRPr="00B318D4" w:rsidRDefault="001E6B18" w:rsidP="006E51E1">
            <w:pPr>
              <w:jc w:val="left"/>
              <w:rPr>
                <w:rFonts w:ascii="Arial" w:hAnsi="Arial" w:cs="Arial"/>
                <w:lang w:val="en-US"/>
              </w:rPr>
            </w:pPr>
            <w:r w:rsidRPr="00B318D4">
              <w:rPr>
                <w:rFonts w:ascii="Arial" w:hAnsi="Arial" w:cs="Arial"/>
                <w:lang w:val="en-US"/>
              </w:rPr>
              <w:t>Id</w:t>
            </w:r>
          </w:p>
        </w:tc>
        <w:tc>
          <w:tcPr>
            <w:tcW w:w="5292" w:type="dxa"/>
          </w:tcPr>
          <w:p w14:paraId="1EE0CA1E" w14:textId="02606087" w:rsidR="006E51E1" w:rsidRPr="00B318D4" w:rsidRDefault="001E6B18" w:rsidP="006E51E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B318D4">
              <w:rPr>
                <w:rFonts w:ascii="Arial" w:hAnsi="Arial" w:cs="Arial"/>
                <w:lang w:val="en-US"/>
              </w:rPr>
              <w:t>The metadata record id</w:t>
            </w:r>
          </w:p>
        </w:tc>
      </w:tr>
      <w:tr w:rsidR="006E51E1" w:rsidRPr="00B318D4" w14:paraId="73FB8C75" w14:textId="77777777" w:rsidTr="001615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69C85D21" w14:textId="77777777" w:rsidR="006E51E1" w:rsidRPr="00B318D4" w:rsidRDefault="006E51E1" w:rsidP="006E51E1">
            <w:pPr>
              <w:jc w:val="left"/>
              <w:rPr>
                <w:rFonts w:ascii="Arial" w:hAnsi="Arial" w:cs="Arial"/>
                <w:lang w:val="en-US"/>
              </w:rPr>
            </w:pPr>
          </w:p>
        </w:tc>
        <w:tc>
          <w:tcPr>
            <w:tcW w:w="5292" w:type="dxa"/>
          </w:tcPr>
          <w:p w14:paraId="46A99D12" w14:textId="77777777" w:rsidR="006E51E1" w:rsidRPr="00B318D4" w:rsidRDefault="006E51E1" w:rsidP="006E51E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6E51E1" w:rsidRPr="00B318D4" w14:paraId="39493A1F" w14:textId="77777777" w:rsidTr="001615BA">
        <w:tc>
          <w:tcPr>
            <w:cnfStyle w:val="001000000000" w:firstRow="0" w:lastRow="0" w:firstColumn="1" w:lastColumn="0" w:oddVBand="0" w:evenVBand="0" w:oddHBand="0" w:evenHBand="0" w:firstRowFirstColumn="0" w:firstRowLastColumn="0" w:lastRowFirstColumn="0" w:lastRowLastColumn="0"/>
            <w:tcW w:w="8522" w:type="dxa"/>
            <w:gridSpan w:val="2"/>
          </w:tcPr>
          <w:p w14:paraId="14486B4E" w14:textId="77777777" w:rsidR="006E51E1" w:rsidRPr="00B318D4" w:rsidRDefault="006E51E1" w:rsidP="006E51E1">
            <w:pPr>
              <w:jc w:val="left"/>
              <w:rPr>
                <w:rFonts w:ascii="Arial" w:hAnsi="Arial" w:cs="Arial"/>
                <w:lang w:val="en-US"/>
              </w:rPr>
            </w:pPr>
            <w:r w:rsidRPr="00B318D4">
              <w:rPr>
                <w:rFonts w:ascii="Arial" w:hAnsi="Arial" w:cs="Arial"/>
                <w:lang w:val="en-US"/>
              </w:rPr>
              <w:t>Optional parameters</w:t>
            </w:r>
          </w:p>
        </w:tc>
      </w:tr>
      <w:tr w:rsidR="006E51E1" w:rsidRPr="00B318D4" w14:paraId="03A9B225" w14:textId="77777777" w:rsidTr="001615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0" w:type="dxa"/>
          </w:tcPr>
          <w:p w14:paraId="4947863C" w14:textId="77777777" w:rsidR="006E51E1" w:rsidRPr="00B318D4" w:rsidRDefault="006E51E1" w:rsidP="006E51E1">
            <w:pPr>
              <w:jc w:val="left"/>
              <w:rPr>
                <w:rFonts w:ascii="Arial" w:hAnsi="Arial" w:cs="Arial"/>
                <w:lang w:val="en-US"/>
              </w:rPr>
            </w:pPr>
          </w:p>
        </w:tc>
        <w:tc>
          <w:tcPr>
            <w:tcW w:w="5292" w:type="dxa"/>
          </w:tcPr>
          <w:p w14:paraId="57F596DE" w14:textId="77777777" w:rsidR="006E51E1" w:rsidRPr="00B318D4" w:rsidRDefault="006E51E1" w:rsidP="006E51E1">
            <w:pPr>
              <w:jc w:val="left"/>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r>
      <w:tr w:rsidR="006E51E1" w:rsidRPr="00B318D4" w14:paraId="7AEC7CA3" w14:textId="77777777" w:rsidTr="001615BA">
        <w:tc>
          <w:tcPr>
            <w:cnfStyle w:val="001000000000" w:firstRow="0" w:lastRow="0" w:firstColumn="1" w:lastColumn="0" w:oddVBand="0" w:evenVBand="0" w:oddHBand="0" w:evenHBand="0" w:firstRowFirstColumn="0" w:firstRowLastColumn="0" w:lastRowFirstColumn="0" w:lastRowLastColumn="0"/>
            <w:tcW w:w="3230" w:type="dxa"/>
          </w:tcPr>
          <w:p w14:paraId="2023F3B6" w14:textId="77777777" w:rsidR="006E51E1" w:rsidRPr="00B318D4" w:rsidRDefault="006E51E1" w:rsidP="006E51E1">
            <w:pPr>
              <w:jc w:val="left"/>
              <w:rPr>
                <w:rFonts w:ascii="Arial" w:hAnsi="Arial" w:cs="Arial"/>
                <w:lang w:val="en-US"/>
              </w:rPr>
            </w:pPr>
          </w:p>
        </w:tc>
        <w:tc>
          <w:tcPr>
            <w:tcW w:w="5292" w:type="dxa"/>
          </w:tcPr>
          <w:p w14:paraId="1E493E6C" w14:textId="77777777" w:rsidR="006E51E1" w:rsidRPr="00B318D4" w:rsidRDefault="006E51E1" w:rsidP="006E51E1">
            <w:pPr>
              <w:jc w:val="left"/>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r>
      <w:tr w:rsidR="006E51E1" w:rsidRPr="00B318D4" w14:paraId="25B528B1" w14:textId="77777777" w:rsidTr="001615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gridSpan w:val="2"/>
          </w:tcPr>
          <w:p w14:paraId="5D767D63" w14:textId="519BD652" w:rsidR="006E51E1" w:rsidRPr="00B318D4" w:rsidRDefault="006E51E1" w:rsidP="006C1E32">
            <w:pPr>
              <w:jc w:val="left"/>
              <w:rPr>
                <w:rFonts w:ascii="Arial" w:hAnsi="Arial" w:cs="Arial"/>
                <w:lang w:val="en-US"/>
              </w:rPr>
            </w:pPr>
            <w:r w:rsidRPr="00B318D4">
              <w:rPr>
                <w:rFonts w:ascii="Arial" w:hAnsi="Arial" w:cs="Arial"/>
                <w:lang w:val="en-US"/>
              </w:rPr>
              <w:t xml:space="preserve">Response </w:t>
            </w:r>
            <w:r w:rsidR="006C1E32" w:rsidRPr="00B318D4">
              <w:rPr>
                <w:rFonts w:ascii="Arial" w:hAnsi="Arial" w:cs="Arial"/>
                <w:lang w:val="en-US"/>
              </w:rPr>
              <w:t>XML</w:t>
            </w:r>
            <w:r w:rsidRPr="00B318D4">
              <w:rPr>
                <w:rFonts w:ascii="Arial" w:hAnsi="Arial" w:cs="Arial"/>
                <w:lang w:val="en-US"/>
              </w:rPr>
              <w:t xml:space="preserve"> Format</w:t>
            </w:r>
          </w:p>
        </w:tc>
      </w:tr>
      <w:tr w:rsidR="006E51E1" w:rsidRPr="00B318D4" w14:paraId="7E56CD6F" w14:textId="77777777" w:rsidTr="001615BA">
        <w:tc>
          <w:tcPr>
            <w:cnfStyle w:val="001000000000" w:firstRow="0" w:lastRow="0" w:firstColumn="1" w:lastColumn="0" w:oddVBand="0" w:evenVBand="0" w:oddHBand="0" w:evenHBand="0" w:firstRowFirstColumn="0" w:firstRowLastColumn="0" w:lastRowFirstColumn="0" w:lastRowLastColumn="0"/>
            <w:tcW w:w="8522" w:type="dxa"/>
            <w:gridSpan w:val="2"/>
          </w:tcPr>
          <w:p w14:paraId="2B6E05CA" w14:textId="77777777" w:rsidR="003E59F0" w:rsidRPr="00B318D4" w:rsidRDefault="003E59F0" w:rsidP="003E59F0">
            <w:pPr>
              <w:pStyle w:val="HTMLPreformatted"/>
              <w:rPr>
                <w:rFonts w:ascii="Arial" w:hAnsi="Arial" w:cs="Arial"/>
              </w:rPr>
            </w:pPr>
            <w:r w:rsidRPr="00B318D4">
              <w:rPr>
                <w:rFonts w:ascii="Arial" w:hAnsi="Arial" w:cs="Arial"/>
              </w:rPr>
              <w:t>&lt;?xml version="1.0" enco</w:t>
            </w:r>
            <w:r w:rsidRPr="00B318D4">
              <w:rPr>
                <w:rStyle w:val="highlightedsearchterm"/>
                <w:rFonts w:ascii="Arial" w:hAnsi="Arial" w:cs="Arial"/>
              </w:rPr>
              <w:t>d</w:t>
            </w:r>
            <w:r w:rsidRPr="00B318D4">
              <w:rPr>
                <w:rFonts w:ascii="Arial" w:hAnsi="Arial" w:cs="Arial"/>
              </w:rPr>
              <w:t>ing="UTF-8"?&gt;</w:t>
            </w:r>
          </w:p>
          <w:p w14:paraId="36E0F1CC" w14:textId="77777777" w:rsidR="003E59F0" w:rsidRPr="00B318D4" w:rsidRDefault="003E59F0" w:rsidP="003E59F0">
            <w:pPr>
              <w:pStyle w:val="HTMLPreformatted"/>
              <w:rPr>
                <w:rFonts w:ascii="Arial" w:hAnsi="Arial" w:cs="Arial"/>
              </w:rPr>
            </w:pPr>
            <w:r w:rsidRPr="00B318D4">
              <w:rPr>
                <w:rFonts w:ascii="Arial" w:hAnsi="Arial" w:cs="Arial"/>
              </w:rPr>
              <w:lastRenderedPageBreak/>
              <w:t>&lt;?oxygen SCHSchema="http://</w:t>
            </w:r>
            <w:r w:rsidRPr="00B318D4">
              <w:rPr>
                <w:rStyle w:val="highlightedsearchterm"/>
                <w:rFonts w:ascii="Arial" w:hAnsi="Arial" w:cs="Arial"/>
              </w:rPr>
              <w:t>lom-fr</w:t>
            </w:r>
            <w:r w:rsidRPr="00B318D4">
              <w:rPr>
                <w:rFonts w:ascii="Arial" w:hAnsi="Arial" w:cs="Arial"/>
              </w:rPr>
              <w:t>.fr/sch/lomfrv1.0/lomfr.sch"?&gt;</w:t>
            </w:r>
          </w:p>
          <w:p w14:paraId="6EA8E9A9" w14:textId="77777777" w:rsidR="003E59F0" w:rsidRPr="00B318D4" w:rsidRDefault="003E59F0" w:rsidP="003E59F0">
            <w:pPr>
              <w:pStyle w:val="HTMLPreformatted"/>
              <w:rPr>
                <w:rFonts w:ascii="Arial" w:hAnsi="Arial" w:cs="Arial"/>
              </w:rPr>
            </w:pPr>
            <w:r w:rsidRPr="00B318D4">
              <w:rPr>
                <w:rFonts w:ascii="Arial" w:hAnsi="Arial" w:cs="Arial"/>
              </w:rPr>
              <w:t>&lt;lom:lom xmlns:lom="http://ltsc.ieee.org/xs</w:t>
            </w:r>
            <w:r w:rsidRPr="00B318D4">
              <w:rPr>
                <w:rStyle w:val="highlightedsearchterm"/>
                <w:rFonts w:ascii="Arial" w:hAnsi="Arial" w:cs="Arial"/>
              </w:rPr>
              <w:t>d</w:t>
            </w:r>
            <w:r w:rsidRPr="00B318D4">
              <w:rPr>
                <w:rFonts w:ascii="Arial" w:hAnsi="Arial" w:cs="Arial"/>
              </w:rPr>
              <w:t>/LOM" xmlns:lomfr="</w:t>
            </w:r>
            <w:r w:rsidRPr="00B318D4">
              <w:rPr>
                <w:rStyle w:val="highlightedsearchterm"/>
                <w:rFonts w:ascii="Arial" w:hAnsi="Arial" w:cs="Arial"/>
              </w:rPr>
              <w:t>http://www</w:t>
            </w:r>
            <w:r w:rsidRPr="00B318D4">
              <w:rPr>
                <w:rFonts w:ascii="Arial" w:hAnsi="Arial" w:cs="Arial"/>
              </w:rPr>
              <w:t>.</w:t>
            </w:r>
            <w:r w:rsidRPr="00B318D4">
              <w:rPr>
                <w:rStyle w:val="highlightedsearchterm"/>
                <w:rFonts w:ascii="Arial" w:hAnsi="Arial" w:cs="Arial"/>
              </w:rPr>
              <w:t>lom-fr</w:t>
            </w:r>
            <w:r w:rsidRPr="00B318D4">
              <w:rPr>
                <w:rFonts w:ascii="Arial" w:hAnsi="Arial" w:cs="Arial"/>
              </w:rPr>
              <w:t>.fr/xs</w:t>
            </w:r>
            <w:r w:rsidRPr="00B318D4">
              <w:rPr>
                <w:rStyle w:val="highlightedsearchterm"/>
                <w:rFonts w:ascii="Arial" w:hAnsi="Arial" w:cs="Arial"/>
              </w:rPr>
              <w:t>d</w:t>
            </w:r>
            <w:r w:rsidRPr="00B318D4">
              <w:rPr>
                <w:rFonts w:ascii="Arial" w:hAnsi="Arial" w:cs="Arial"/>
              </w:rPr>
              <w:t>/LOMFR"&gt;</w:t>
            </w:r>
          </w:p>
          <w:p w14:paraId="6118EE54" w14:textId="77777777" w:rsidR="003E59F0" w:rsidRPr="00B318D4" w:rsidRDefault="003E59F0" w:rsidP="003E59F0">
            <w:pPr>
              <w:pStyle w:val="HTMLPreformatted"/>
              <w:rPr>
                <w:rFonts w:ascii="Arial" w:hAnsi="Arial" w:cs="Arial"/>
              </w:rPr>
            </w:pPr>
            <w:r w:rsidRPr="00B318D4">
              <w:rPr>
                <w:rFonts w:ascii="Arial" w:hAnsi="Arial" w:cs="Arial"/>
              </w:rPr>
              <w:t xml:space="preserve">    &lt;lom:general&gt;</w:t>
            </w:r>
          </w:p>
          <w:p w14:paraId="147C0920" w14:textId="77777777" w:rsidR="003E59F0" w:rsidRPr="00B318D4" w:rsidRDefault="003E59F0" w:rsidP="003E59F0">
            <w:pPr>
              <w:pStyle w:val="HTMLPreformatted"/>
              <w:rPr>
                <w:rFonts w:ascii="Arial" w:hAnsi="Arial" w:cs="Arial"/>
              </w:rPr>
            </w:pPr>
            <w:r w:rsidRPr="00B318D4">
              <w:rPr>
                <w:rFonts w:ascii="Arial" w:hAnsi="Arial" w:cs="Arial"/>
              </w:rPr>
              <w:t xml:space="preserve">        &lt;lom:i</w:t>
            </w:r>
            <w:r w:rsidRPr="00B318D4">
              <w:rPr>
                <w:rStyle w:val="highlightedsearchterm"/>
                <w:rFonts w:ascii="Arial" w:hAnsi="Arial" w:cs="Arial"/>
              </w:rPr>
              <w:t>d</w:t>
            </w:r>
            <w:r w:rsidRPr="00B318D4">
              <w:rPr>
                <w:rFonts w:ascii="Arial" w:hAnsi="Arial" w:cs="Arial"/>
              </w:rPr>
              <w:t>entifier&gt;</w:t>
            </w:r>
          </w:p>
          <w:p w14:paraId="7576C6B8" w14:textId="77777777" w:rsidR="003E59F0" w:rsidRPr="00B318D4" w:rsidRDefault="003E59F0" w:rsidP="003E59F0">
            <w:pPr>
              <w:pStyle w:val="HTMLPreformatted"/>
              <w:rPr>
                <w:rFonts w:ascii="Arial" w:hAnsi="Arial" w:cs="Arial"/>
              </w:rPr>
            </w:pPr>
            <w:r w:rsidRPr="00B318D4">
              <w:rPr>
                <w:rFonts w:ascii="Arial" w:hAnsi="Arial" w:cs="Arial"/>
              </w:rPr>
              <w:t xml:space="preserve">            &lt;lom:catalog&gt;URI&lt;/lom:catalog&gt;</w:t>
            </w:r>
          </w:p>
          <w:p w14:paraId="68B28697" w14:textId="77777777" w:rsidR="003E59F0" w:rsidRPr="00B318D4" w:rsidRDefault="003E59F0" w:rsidP="003E59F0">
            <w:pPr>
              <w:pStyle w:val="HTMLPreformatted"/>
              <w:rPr>
                <w:rFonts w:ascii="Arial" w:hAnsi="Arial" w:cs="Arial"/>
              </w:rPr>
            </w:pPr>
            <w:r w:rsidRPr="00B318D4">
              <w:rPr>
                <w:rFonts w:ascii="Arial" w:hAnsi="Arial" w:cs="Arial"/>
              </w:rPr>
              <w:t xml:space="preserve">            &lt;lom:entry&gt;</w:t>
            </w:r>
            <w:r w:rsidRPr="00B318D4">
              <w:rPr>
                <w:rStyle w:val="highlightedsearchterm"/>
                <w:rFonts w:ascii="Arial" w:hAnsi="Arial" w:cs="Arial"/>
              </w:rPr>
              <w:t>http://www</w:t>
            </w:r>
            <w:r w:rsidRPr="00B318D4">
              <w:rPr>
                <w:rFonts w:ascii="Arial" w:hAnsi="Arial" w:cs="Arial"/>
              </w:rPr>
              <w:t>.e-filipe.org/courses/I</w:t>
            </w:r>
            <w:r w:rsidRPr="00B318D4">
              <w:rPr>
                <w:rStyle w:val="highlightedsearchterm"/>
                <w:rFonts w:ascii="Arial" w:hAnsi="Arial" w:cs="Arial"/>
              </w:rPr>
              <w:t>D</w:t>
            </w:r>
            <w:r w:rsidRPr="00B318D4">
              <w:rPr>
                <w:rFonts w:ascii="Arial" w:hAnsi="Arial" w:cs="Arial"/>
              </w:rPr>
              <w:t>005&lt;/lom:entry&gt;</w:t>
            </w:r>
          </w:p>
          <w:p w14:paraId="23E2318A" w14:textId="77777777" w:rsidR="003E59F0" w:rsidRPr="00B318D4" w:rsidRDefault="003E59F0" w:rsidP="003E59F0">
            <w:pPr>
              <w:pStyle w:val="HTMLPreformatted"/>
              <w:rPr>
                <w:rFonts w:ascii="Arial" w:hAnsi="Arial" w:cs="Arial"/>
              </w:rPr>
            </w:pPr>
            <w:r w:rsidRPr="00B318D4">
              <w:rPr>
                <w:rFonts w:ascii="Arial" w:hAnsi="Arial" w:cs="Arial"/>
              </w:rPr>
              <w:t xml:space="preserve">        &lt;/lom:i</w:t>
            </w:r>
            <w:r w:rsidRPr="00B318D4">
              <w:rPr>
                <w:rStyle w:val="highlightedsearchterm"/>
                <w:rFonts w:ascii="Arial" w:hAnsi="Arial" w:cs="Arial"/>
              </w:rPr>
              <w:t>d</w:t>
            </w:r>
            <w:r w:rsidRPr="00B318D4">
              <w:rPr>
                <w:rFonts w:ascii="Arial" w:hAnsi="Arial" w:cs="Arial"/>
              </w:rPr>
              <w:t>entifier&gt;</w:t>
            </w:r>
          </w:p>
          <w:p w14:paraId="37933714" w14:textId="77777777" w:rsidR="003E59F0" w:rsidRPr="00B318D4" w:rsidRDefault="003E59F0" w:rsidP="003E59F0">
            <w:pPr>
              <w:pStyle w:val="HTMLPreformatted"/>
              <w:rPr>
                <w:rFonts w:ascii="Arial" w:hAnsi="Arial" w:cs="Arial"/>
              </w:rPr>
            </w:pPr>
            <w:r w:rsidRPr="00B318D4">
              <w:rPr>
                <w:rFonts w:ascii="Arial" w:hAnsi="Arial" w:cs="Arial"/>
              </w:rPr>
              <w:t xml:space="preserve">        &lt;lom:title&gt;</w:t>
            </w:r>
          </w:p>
          <w:p w14:paraId="25B4B9BB"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language="fre"&gt;Intro</w:t>
            </w:r>
            <w:r w:rsidRPr="00B318D4">
              <w:rPr>
                <w:rStyle w:val="highlightedsearchterm"/>
                <w:rFonts w:ascii="Arial" w:hAnsi="Arial" w:cs="Arial"/>
              </w:rPr>
              <w:t>d</w:t>
            </w:r>
            <w:r w:rsidRPr="00B318D4">
              <w:rPr>
                <w:rFonts w:ascii="Arial" w:hAnsi="Arial" w:cs="Arial"/>
              </w:rPr>
              <w:t xml:space="preserve">uction à la gestion </w:t>
            </w:r>
            <w:r w:rsidRPr="00B318D4">
              <w:rPr>
                <w:rStyle w:val="highlightedsearchterm"/>
                <w:rFonts w:ascii="Arial" w:hAnsi="Arial" w:cs="Arial"/>
              </w:rPr>
              <w:t>d</w:t>
            </w:r>
            <w:r w:rsidRPr="00B318D4">
              <w:rPr>
                <w:rFonts w:ascii="Arial" w:hAnsi="Arial" w:cs="Arial"/>
              </w:rPr>
              <w:t>e projet&lt;/lom:string&gt;</w:t>
            </w:r>
          </w:p>
          <w:p w14:paraId="21460F01" w14:textId="77777777" w:rsidR="003E59F0" w:rsidRPr="00B318D4" w:rsidRDefault="003E59F0" w:rsidP="003E59F0">
            <w:pPr>
              <w:pStyle w:val="HTMLPreformatted"/>
              <w:rPr>
                <w:rFonts w:ascii="Arial" w:hAnsi="Arial" w:cs="Arial"/>
              </w:rPr>
            </w:pPr>
            <w:r w:rsidRPr="00B318D4">
              <w:rPr>
                <w:rFonts w:ascii="Arial" w:hAnsi="Arial" w:cs="Arial"/>
              </w:rPr>
              <w:t xml:space="preserve">        &lt;/lom:title&gt;</w:t>
            </w:r>
          </w:p>
          <w:p w14:paraId="17BA6B90" w14:textId="77777777" w:rsidR="003E59F0" w:rsidRPr="00B318D4" w:rsidRDefault="003E59F0" w:rsidP="003E59F0">
            <w:pPr>
              <w:pStyle w:val="HTMLPreformatted"/>
              <w:rPr>
                <w:rFonts w:ascii="Arial" w:hAnsi="Arial" w:cs="Arial"/>
              </w:rPr>
            </w:pPr>
            <w:r w:rsidRPr="00B318D4">
              <w:rPr>
                <w:rFonts w:ascii="Arial" w:hAnsi="Arial" w:cs="Arial"/>
              </w:rPr>
              <w:t xml:space="preserve">        &lt;lom:language&gt;fre&lt;/lom:language&gt;</w:t>
            </w:r>
          </w:p>
          <w:p w14:paraId="65BD30C0"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escription&gt;</w:t>
            </w:r>
          </w:p>
          <w:p w14:paraId="260433DB"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w:t>
            </w:r>
          </w:p>
          <w:p w14:paraId="0A4626F0" w14:textId="77777777" w:rsidR="003E59F0" w:rsidRPr="00B318D4" w:rsidRDefault="003E59F0" w:rsidP="003E59F0">
            <w:pPr>
              <w:pStyle w:val="HTMLPreformatted"/>
              <w:rPr>
                <w:rFonts w:ascii="Arial" w:hAnsi="Arial" w:cs="Arial"/>
              </w:rPr>
            </w:pPr>
            <w:r w:rsidRPr="00B318D4">
              <w:rPr>
                <w:rFonts w:ascii="Arial" w:hAnsi="Arial" w:cs="Arial"/>
              </w:rPr>
              <w:t xml:space="preserve">                &gt;Ce matériel pé</w:t>
            </w:r>
            <w:r w:rsidRPr="00B318D4">
              <w:rPr>
                <w:rStyle w:val="highlightedsearchterm"/>
                <w:rFonts w:ascii="Arial" w:hAnsi="Arial" w:cs="Arial"/>
              </w:rPr>
              <w:t>d</w:t>
            </w:r>
            <w:r w:rsidRPr="00B318D4">
              <w:rPr>
                <w:rFonts w:ascii="Arial" w:hAnsi="Arial" w:cs="Arial"/>
              </w:rPr>
              <w:t xml:space="preserve">agogique est spécifiquement </w:t>
            </w:r>
            <w:r w:rsidRPr="00B318D4">
              <w:rPr>
                <w:rStyle w:val="highlightedsearchterm"/>
                <w:rFonts w:ascii="Arial" w:hAnsi="Arial" w:cs="Arial"/>
              </w:rPr>
              <w:t>d</w:t>
            </w:r>
            <w:r w:rsidRPr="00B318D4">
              <w:rPr>
                <w:rFonts w:ascii="Arial" w:hAnsi="Arial" w:cs="Arial"/>
              </w:rPr>
              <w:t xml:space="preserve">estiné à </w:t>
            </w:r>
            <w:r w:rsidRPr="00B318D4">
              <w:rPr>
                <w:rStyle w:val="highlightedsearchterm"/>
                <w:rFonts w:ascii="Arial" w:hAnsi="Arial" w:cs="Arial"/>
              </w:rPr>
              <w:t>d</w:t>
            </w:r>
            <w:r w:rsidRPr="00B318D4">
              <w:rPr>
                <w:rFonts w:ascii="Arial" w:hAnsi="Arial" w:cs="Arial"/>
              </w:rPr>
              <w:t>es étu</w:t>
            </w:r>
            <w:r w:rsidRPr="00B318D4">
              <w:rPr>
                <w:rStyle w:val="highlightedsearchterm"/>
                <w:rFonts w:ascii="Arial" w:hAnsi="Arial" w:cs="Arial"/>
              </w:rPr>
              <w:t>d</w:t>
            </w:r>
            <w:r w:rsidRPr="00B318D4">
              <w:rPr>
                <w:rFonts w:ascii="Arial" w:hAnsi="Arial" w:cs="Arial"/>
              </w:rPr>
              <w:t xml:space="preserve">iants étrangers non francophones et orientés vers l'apprentissage </w:t>
            </w:r>
            <w:r w:rsidRPr="00B318D4">
              <w:rPr>
                <w:rStyle w:val="highlightedsearchterm"/>
                <w:rFonts w:ascii="Arial" w:hAnsi="Arial" w:cs="Arial"/>
              </w:rPr>
              <w:t>d</w:t>
            </w:r>
            <w:r w:rsidRPr="00B318D4">
              <w:rPr>
                <w:rFonts w:ascii="Arial" w:hAnsi="Arial" w:cs="Arial"/>
              </w:rPr>
              <w:t xml:space="preserve">u français langue étrangère </w:t>
            </w:r>
            <w:r w:rsidRPr="00B318D4">
              <w:rPr>
                <w:rStyle w:val="highlightedsearchterm"/>
                <w:rFonts w:ascii="Arial" w:hAnsi="Arial" w:cs="Arial"/>
              </w:rPr>
              <w:t>d</w:t>
            </w:r>
            <w:r w:rsidRPr="00B318D4">
              <w:rPr>
                <w:rFonts w:ascii="Arial" w:hAnsi="Arial" w:cs="Arial"/>
              </w:rPr>
              <w:t>ans les spécialités scientifiques. Un parcours gui</w:t>
            </w:r>
            <w:r w:rsidRPr="00B318D4">
              <w:rPr>
                <w:rStyle w:val="highlightedsearchterm"/>
                <w:rFonts w:ascii="Arial" w:hAnsi="Arial" w:cs="Arial"/>
              </w:rPr>
              <w:t>d</w:t>
            </w:r>
            <w:r w:rsidRPr="00B318D4">
              <w:rPr>
                <w:rFonts w:ascii="Arial" w:hAnsi="Arial" w:cs="Arial"/>
              </w:rPr>
              <w:t xml:space="preserve">é </w:t>
            </w:r>
            <w:r w:rsidRPr="00B318D4">
              <w:rPr>
                <w:rStyle w:val="highlightedsearchterm"/>
                <w:rFonts w:ascii="Arial" w:hAnsi="Arial" w:cs="Arial"/>
              </w:rPr>
              <w:t>d</w:t>
            </w:r>
            <w:r w:rsidRPr="00B318D4">
              <w:rPr>
                <w:rFonts w:ascii="Arial" w:hAnsi="Arial" w:cs="Arial"/>
              </w:rPr>
              <w:t xml:space="preserve">'environ 50 exercices </w:t>
            </w:r>
            <w:r w:rsidRPr="00B318D4">
              <w:rPr>
                <w:rStyle w:val="highlightedsearchterm"/>
                <w:rFonts w:ascii="Arial" w:hAnsi="Arial" w:cs="Arial"/>
              </w:rPr>
              <w:t>d</w:t>
            </w:r>
            <w:r w:rsidRPr="00B318D4">
              <w:rPr>
                <w:rFonts w:ascii="Arial" w:hAnsi="Arial" w:cs="Arial"/>
              </w:rPr>
              <w:t xml:space="preserve">e français exploite un exposé oral </w:t>
            </w:r>
            <w:r w:rsidRPr="00B318D4">
              <w:rPr>
                <w:rStyle w:val="highlightedsearchterm"/>
                <w:rFonts w:ascii="Arial" w:hAnsi="Arial" w:cs="Arial"/>
              </w:rPr>
              <w:t>d</w:t>
            </w:r>
            <w:r w:rsidRPr="00B318D4">
              <w:rPr>
                <w:rFonts w:ascii="Arial" w:hAnsi="Arial" w:cs="Arial"/>
              </w:rPr>
              <w:t>e 24 mn, enregistré et mé</w:t>
            </w:r>
            <w:r w:rsidRPr="00B318D4">
              <w:rPr>
                <w:rStyle w:val="highlightedsearchterm"/>
                <w:rFonts w:ascii="Arial" w:hAnsi="Arial" w:cs="Arial"/>
              </w:rPr>
              <w:t>d</w:t>
            </w:r>
            <w:r w:rsidRPr="00B318D4">
              <w:rPr>
                <w:rFonts w:ascii="Arial" w:hAnsi="Arial" w:cs="Arial"/>
              </w:rPr>
              <w:t>iatisé (vi</w:t>
            </w:r>
            <w:r w:rsidRPr="00B318D4">
              <w:rPr>
                <w:rStyle w:val="highlightedsearchterm"/>
                <w:rFonts w:ascii="Arial" w:hAnsi="Arial" w:cs="Arial"/>
              </w:rPr>
              <w:t>d</w:t>
            </w:r>
            <w:r w:rsidRPr="00B318D4">
              <w:rPr>
                <w:rFonts w:ascii="Arial" w:hAnsi="Arial" w:cs="Arial"/>
              </w:rPr>
              <w:t xml:space="preserve">éo et </w:t>
            </w:r>
            <w:r w:rsidRPr="00B318D4">
              <w:rPr>
                <w:rStyle w:val="highlightedsearchterm"/>
                <w:rFonts w:ascii="Arial" w:hAnsi="Arial" w:cs="Arial"/>
              </w:rPr>
              <w:t>d</w:t>
            </w:r>
            <w:r w:rsidRPr="00B318D4">
              <w:rPr>
                <w:rFonts w:ascii="Arial" w:hAnsi="Arial" w:cs="Arial"/>
              </w:rPr>
              <w:t>iapositives synchronisée).&lt;/lom:string&gt;</w:t>
            </w:r>
          </w:p>
          <w:p w14:paraId="40507884"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escription&gt;</w:t>
            </w:r>
          </w:p>
          <w:p w14:paraId="6A2C23B0" w14:textId="77777777" w:rsidR="003E59F0" w:rsidRPr="00B318D4" w:rsidRDefault="003E59F0" w:rsidP="003E59F0">
            <w:pPr>
              <w:pStyle w:val="HTMLPreformatted"/>
              <w:rPr>
                <w:rFonts w:ascii="Arial" w:hAnsi="Arial" w:cs="Arial"/>
              </w:rPr>
            </w:pPr>
            <w:r w:rsidRPr="00B318D4">
              <w:rPr>
                <w:rFonts w:ascii="Arial" w:hAnsi="Arial" w:cs="Arial"/>
              </w:rPr>
              <w:t xml:space="preserve">        &lt;lom:keywor</w:t>
            </w:r>
            <w:r w:rsidRPr="00B318D4">
              <w:rPr>
                <w:rStyle w:val="highlightedsearchterm"/>
                <w:rFonts w:ascii="Arial" w:hAnsi="Arial" w:cs="Arial"/>
              </w:rPr>
              <w:t>d</w:t>
            </w:r>
            <w:r w:rsidRPr="00B318D4">
              <w:rPr>
                <w:rFonts w:ascii="Arial" w:hAnsi="Arial" w:cs="Arial"/>
              </w:rPr>
              <w:t>&gt;</w:t>
            </w:r>
          </w:p>
          <w:p w14:paraId="3A61F892"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language="fre"&gt;gestion </w:t>
            </w:r>
            <w:r w:rsidRPr="00B318D4">
              <w:rPr>
                <w:rStyle w:val="highlightedsearchterm"/>
                <w:rFonts w:ascii="Arial" w:hAnsi="Arial" w:cs="Arial"/>
              </w:rPr>
              <w:t>d</w:t>
            </w:r>
            <w:r w:rsidRPr="00B318D4">
              <w:rPr>
                <w:rFonts w:ascii="Arial" w:hAnsi="Arial" w:cs="Arial"/>
              </w:rPr>
              <w:t>e projet&lt;/lom:string&gt;</w:t>
            </w:r>
          </w:p>
          <w:p w14:paraId="5B89C683" w14:textId="77777777" w:rsidR="003E59F0" w:rsidRPr="00B318D4" w:rsidRDefault="003E59F0" w:rsidP="003E59F0">
            <w:pPr>
              <w:pStyle w:val="HTMLPreformatted"/>
              <w:rPr>
                <w:rFonts w:ascii="Arial" w:hAnsi="Arial" w:cs="Arial"/>
              </w:rPr>
            </w:pPr>
            <w:r w:rsidRPr="00B318D4">
              <w:rPr>
                <w:rFonts w:ascii="Arial" w:hAnsi="Arial" w:cs="Arial"/>
              </w:rPr>
              <w:t xml:space="preserve">        &lt;/lom:keywor</w:t>
            </w:r>
            <w:r w:rsidRPr="00B318D4">
              <w:rPr>
                <w:rStyle w:val="highlightedsearchterm"/>
                <w:rFonts w:ascii="Arial" w:hAnsi="Arial" w:cs="Arial"/>
              </w:rPr>
              <w:t>d</w:t>
            </w:r>
            <w:r w:rsidRPr="00B318D4">
              <w:rPr>
                <w:rFonts w:ascii="Arial" w:hAnsi="Arial" w:cs="Arial"/>
              </w:rPr>
              <w:t>&gt;</w:t>
            </w:r>
          </w:p>
          <w:p w14:paraId="4F9188C0" w14:textId="77777777" w:rsidR="003E59F0" w:rsidRPr="00B318D4" w:rsidRDefault="003E59F0" w:rsidP="003E59F0">
            <w:pPr>
              <w:pStyle w:val="HTMLPreformatted"/>
              <w:rPr>
                <w:rFonts w:ascii="Arial" w:hAnsi="Arial" w:cs="Arial"/>
              </w:rPr>
            </w:pPr>
            <w:r w:rsidRPr="00B318D4">
              <w:rPr>
                <w:rFonts w:ascii="Arial" w:hAnsi="Arial" w:cs="Arial"/>
              </w:rPr>
              <w:t xml:space="preserve">        &lt;lom:keywor</w:t>
            </w:r>
            <w:r w:rsidRPr="00B318D4">
              <w:rPr>
                <w:rStyle w:val="highlightedsearchterm"/>
                <w:rFonts w:ascii="Arial" w:hAnsi="Arial" w:cs="Arial"/>
              </w:rPr>
              <w:t>d</w:t>
            </w:r>
            <w:r w:rsidRPr="00B318D4">
              <w:rPr>
                <w:rFonts w:ascii="Arial" w:hAnsi="Arial" w:cs="Arial"/>
              </w:rPr>
              <w:t>&gt;</w:t>
            </w:r>
          </w:p>
          <w:p w14:paraId="1D37FC94"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language="fre"&gt;FLE&lt;/lom:string&gt;</w:t>
            </w:r>
          </w:p>
          <w:p w14:paraId="07E1708B" w14:textId="77777777" w:rsidR="003E59F0" w:rsidRPr="00B318D4" w:rsidRDefault="003E59F0" w:rsidP="003E59F0">
            <w:pPr>
              <w:pStyle w:val="HTMLPreformatted"/>
              <w:rPr>
                <w:rFonts w:ascii="Arial" w:hAnsi="Arial" w:cs="Arial"/>
              </w:rPr>
            </w:pPr>
            <w:r w:rsidRPr="00B318D4">
              <w:rPr>
                <w:rFonts w:ascii="Arial" w:hAnsi="Arial" w:cs="Arial"/>
              </w:rPr>
              <w:t xml:space="preserve">        &lt;/lom:keywor</w:t>
            </w:r>
            <w:r w:rsidRPr="00B318D4">
              <w:rPr>
                <w:rStyle w:val="highlightedsearchterm"/>
                <w:rFonts w:ascii="Arial" w:hAnsi="Arial" w:cs="Arial"/>
              </w:rPr>
              <w:t>d</w:t>
            </w:r>
            <w:r w:rsidRPr="00B318D4">
              <w:rPr>
                <w:rFonts w:ascii="Arial" w:hAnsi="Arial" w:cs="Arial"/>
              </w:rPr>
              <w:t>&gt;</w:t>
            </w:r>
          </w:p>
          <w:p w14:paraId="6EA72F81" w14:textId="77777777" w:rsidR="003E59F0" w:rsidRPr="00B318D4" w:rsidRDefault="003E59F0" w:rsidP="003E59F0">
            <w:pPr>
              <w:pStyle w:val="HTMLPreformatted"/>
              <w:rPr>
                <w:rFonts w:ascii="Arial" w:hAnsi="Arial" w:cs="Arial"/>
              </w:rPr>
            </w:pPr>
            <w:r w:rsidRPr="00B318D4">
              <w:rPr>
                <w:rFonts w:ascii="Arial" w:hAnsi="Arial" w:cs="Arial"/>
              </w:rPr>
              <w:t xml:space="preserve">        &lt;lom:keywor</w:t>
            </w:r>
            <w:r w:rsidRPr="00B318D4">
              <w:rPr>
                <w:rStyle w:val="highlightedsearchterm"/>
                <w:rFonts w:ascii="Arial" w:hAnsi="Arial" w:cs="Arial"/>
              </w:rPr>
              <w:t>d</w:t>
            </w:r>
            <w:r w:rsidRPr="00B318D4">
              <w:rPr>
                <w:rFonts w:ascii="Arial" w:hAnsi="Arial" w:cs="Arial"/>
              </w:rPr>
              <w:t>&gt;</w:t>
            </w:r>
          </w:p>
          <w:p w14:paraId="1ED64BBF"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language="fre"&gt;Filipe&lt;/lom:string&gt;</w:t>
            </w:r>
          </w:p>
          <w:p w14:paraId="1E2496CF" w14:textId="77777777" w:rsidR="003E59F0" w:rsidRPr="00B318D4" w:rsidRDefault="003E59F0" w:rsidP="003E59F0">
            <w:pPr>
              <w:pStyle w:val="HTMLPreformatted"/>
              <w:rPr>
                <w:rFonts w:ascii="Arial" w:hAnsi="Arial" w:cs="Arial"/>
              </w:rPr>
            </w:pPr>
            <w:r w:rsidRPr="00B318D4">
              <w:rPr>
                <w:rFonts w:ascii="Arial" w:hAnsi="Arial" w:cs="Arial"/>
              </w:rPr>
              <w:t xml:space="preserve">        &lt;/lom:keywor</w:t>
            </w:r>
            <w:r w:rsidRPr="00B318D4">
              <w:rPr>
                <w:rStyle w:val="highlightedsearchterm"/>
                <w:rFonts w:ascii="Arial" w:hAnsi="Arial" w:cs="Arial"/>
              </w:rPr>
              <w:t>d</w:t>
            </w:r>
            <w:r w:rsidRPr="00B318D4">
              <w:rPr>
                <w:rFonts w:ascii="Arial" w:hAnsi="Arial" w:cs="Arial"/>
              </w:rPr>
              <w:t>&gt;</w:t>
            </w:r>
          </w:p>
          <w:p w14:paraId="7CBA546B" w14:textId="77777777" w:rsidR="003E59F0" w:rsidRPr="00B318D4" w:rsidRDefault="003E59F0" w:rsidP="003E59F0">
            <w:pPr>
              <w:pStyle w:val="HTMLPreformatted"/>
              <w:rPr>
                <w:rFonts w:ascii="Arial" w:hAnsi="Arial" w:cs="Arial"/>
              </w:rPr>
            </w:pPr>
            <w:r w:rsidRPr="00B318D4">
              <w:rPr>
                <w:rFonts w:ascii="Arial" w:hAnsi="Arial" w:cs="Arial"/>
              </w:rPr>
              <w:t xml:space="preserve">        &lt;lom:aggregationLevel&gt;</w:t>
            </w:r>
          </w:p>
          <w:p w14:paraId="1345892E"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6DAC6A5F"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&lt;lom:value&gt;3&lt;/lom:value&gt;</w:t>
            </w:r>
          </w:p>
          <w:p w14:paraId="0A79B55A" w14:textId="77777777" w:rsidR="003E59F0" w:rsidRPr="00B318D4" w:rsidRDefault="003E59F0" w:rsidP="003E59F0">
            <w:pPr>
              <w:pStyle w:val="HTMLPreformatted"/>
              <w:rPr>
                <w:rFonts w:ascii="Arial" w:hAnsi="Arial" w:cs="Arial"/>
              </w:rPr>
            </w:pPr>
            <w:r w:rsidRPr="00B318D4">
              <w:rPr>
                <w:rFonts w:ascii="Arial" w:hAnsi="Arial" w:cs="Arial"/>
              </w:rPr>
              <w:t xml:space="preserve">        &lt;/lom:aggregationLevel&gt;</w:t>
            </w:r>
          </w:p>
          <w:p w14:paraId="7A2EF477"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766570F7" w14:textId="77777777" w:rsidR="003E59F0" w:rsidRPr="00B318D4" w:rsidRDefault="003E59F0" w:rsidP="003E59F0">
            <w:pPr>
              <w:pStyle w:val="HTMLPreformatted"/>
              <w:rPr>
                <w:rFonts w:ascii="Arial" w:hAnsi="Arial" w:cs="Arial"/>
              </w:rPr>
            </w:pPr>
            <w:r w:rsidRPr="00B318D4">
              <w:rPr>
                <w:rFonts w:ascii="Arial" w:hAnsi="Arial" w:cs="Arial"/>
              </w:rPr>
              <w:t xml:space="preserve">            &lt;lomfr:source&gt;LOMFRv1.0&lt;/lomfr:source&gt;</w:t>
            </w:r>
          </w:p>
          <w:p w14:paraId="2CAB97C3" w14:textId="77777777" w:rsidR="003E59F0" w:rsidRPr="00B318D4" w:rsidRDefault="003E59F0" w:rsidP="003E59F0">
            <w:pPr>
              <w:pStyle w:val="HTMLPreformatted"/>
              <w:rPr>
                <w:rFonts w:ascii="Arial" w:hAnsi="Arial" w:cs="Arial"/>
              </w:rPr>
            </w:pPr>
            <w:r w:rsidRPr="00B318D4">
              <w:rPr>
                <w:rFonts w:ascii="Arial" w:hAnsi="Arial" w:cs="Arial"/>
              </w:rPr>
              <w:t xml:space="preserve">            &lt;lomfr:value&gt;texte&lt;/lomfr:value&gt;</w:t>
            </w:r>
          </w:p>
          <w:p w14:paraId="4DE9DA32"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1F649F83"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724814EA" w14:textId="77777777" w:rsidR="003E59F0" w:rsidRPr="00B318D4" w:rsidRDefault="003E59F0" w:rsidP="003E59F0">
            <w:pPr>
              <w:pStyle w:val="HTMLPreformatted"/>
              <w:rPr>
                <w:rFonts w:ascii="Arial" w:hAnsi="Arial" w:cs="Arial"/>
              </w:rPr>
            </w:pPr>
            <w:r w:rsidRPr="00B318D4">
              <w:rPr>
                <w:rFonts w:ascii="Arial" w:hAnsi="Arial" w:cs="Arial"/>
              </w:rPr>
              <w:t xml:space="preserve">            &lt;lomfr:source&gt;LOMFRv1.0&lt;/lomfr:source&gt;</w:t>
            </w:r>
          </w:p>
          <w:p w14:paraId="52575B47" w14:textId="77777777" w:rsidR="003E59F0" w:rsidRPr="00B318D4" w:rsidRDefault="003E59F0" w:rsidP="003E59F0">
            <w:pPr>
              <w:pStyle w:val="HTMLPreformatted"/>
              <w:rPr>
                <w:rFonts w:ascii="Arial" w:hAnsi="Arial" w:cs="Arial"/>
              </w:rPr>
            </w:pPr>
            <w:r w:rsidRPr="00B318D4">
              <w:rPr>
                <w:rFonts w:ascii="Arial" w:hAnsi="Arial" w:cs="Arial"/>
              </w:rPr>
              <w:t xml:space="preserve">            &lt;lomfr:value&gt;image en mouvement&lt;/lomfr:value&gt;</w:t>
            </w:r>
          </w:p>
          <w:p w14:paraId="7C559FCF"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7BE0D36A"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7B1B763A" w14:textId="77777777" w:rsidR="003E59F0" w:rsidRPr="00B318D4" w:rsidRDefault="003E59F0" w:rsidP="003E59F0">
            <w:pPr>
              <w:pStyle w:val="HTMLPreformatted"/>
              <w:rPr>
                <w:rFonts w:ascii="Arial" w:hAnsi="Arial" w:cs="Arial"/>
              </w:rPr>
            </w:pPr>
            <w:r w:rsidRPr="00B318D4">
              <w:rPr>
                <w:rFonts w:ascii="Arial" w:hAnsi="Arial" w:cs="Arial"/>
              </w:rPr>
              <w:t xml:space="preserve">            &lt;lomfr:source&gt;LOMFRv1.0&lt;/lomfr:source&gt;</w:t>
            </w:r>
          </w:p>
          <w:p w14:paraId="67937E7D" w14:textId="77777777" w:rsidR="003E59F0" w:rsidRPr="00B318D4" w:rsidRDefault="003E59F0" w:rsidP="003E59F0">
            <w:pPr>
              <w:pStyle w:val="HTMLPreformatted"/>
              <w:rPr>
                <w:rFonts w:ascii="Arial" w:hAnsi="Arial" w:cs="Arial"/>
              </w:rPr>
            </w:pPr>
            <w:r w:rsidRPr="00B318D4">
              <w:rPr>
                <w:rFonts w:ascii="Arial" w:hAnsi="Arial" w:cs="Arial"/>
              </w:rPr>
              <w:t xml:space="preserve">            &lt;lomfr:value&gt;ressource interactive&lt;/lomfr:value&gt;</w:t>
            </w:r>
          </w:p>
          <w:p w14:paraId="20685F26"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5F16F132"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0E2FF471" w14:textId="77777777" w:rsidR="003E59F0" w:rsidRPr="00B318D4" w:rsidRDefault="003E59F0" w:rsidP="003E59F0">
            <w:pPr>
              <w:pStyle w:val="HTMLPreformatted"/>
              <w:rPr>
                <w:rFonts w:ascii="Arial" w:hAnsi="Arial" w:cs="Arial"/>
              </w:rPr>
            </w:pPr>
            <w:r w:rsidRPr="00B318D4">
              <w:rPr>
                <w:rFonts w:ascii="Arial" w:hAnsi="Arial" w:cs="Arial"/>
              </w:rPr>
              <w:t xml:space="preserve">            &lt;lomfr:source&gt;LOMFRv1.0&lt;/lomfr:source&gt;</w:t>
            </w:r>
          </w:p>
          <w:p w14:paraId="60C14E64" w14:textId="77777777" w:rsidR="003E59F0" w:rsidRPr="00B318D4" w:rsidRDefault="003E59F0" w:rsidP="003E59F0">
            <w:pPr>
              <w:pStyle w:val="HTMLPreformatted"/>
              <w:rPr>
                <w:rFonts w:ascii="Arial" w:hAnsi="Arial" w:cs="Arial"/>
              </w:rPr>
            </w:pPr>
            <w:r w:rsidRPr="00B318D4">
              <w:rPr>
                <w:rFonts w:ascii="Arial" w:hAnsi="Arial" w:cs="Arial"/>
              </w:rPr>
              <w:t xml:space="preserve">            &lt;lomfr:value&gt;son&lt;/lomfr:value&gt;</w:t>
            </w:r>
          </w:p>
          <w:p w14:paraId="72E94D22" w14:textId="77777777" w:rsidR="003E59F0" w:rsidRPr="00B318D4" w:rsidRDefault="003E59F0" w:rsidP="003E59F0">
            <w:pPr>
              <w:pStyle w:val="HTMLPreformatted"/>
              <w:rPr>
                <w:rFonts w:ascii="Arial" w:hAnsi="Arial" w:cs="Arial"/>
              </w:rPr>
            </w:pPr>
            <w:r w:rsidRPr="00B318D4">
              <w:rPr>
                <w:rFonts w:ascii="Arial" w:hAnsi="Arial" w:cs="Arial"/>
              </w:rPr>
              <w:t xml:space="preserve">        &lt;/lomfr:</w:t>
            </w:r>
            <w:r w:rsidRPr="00B318D4">
              <w:rPr>
                <w:rStyle w:val="highlightedsearchterm"/>
                <w:rFonts w:ascii="Arial" w:hAnsi="Arial" w:cs="Arial"/>
              </w:rPr>
              <w:t>d</w:t>
            </w:r>
            <w:r w:rsidRPr="00B318D4">
              <w:rPr>
                <w:rFonts w:ascii="Arial" w:hAnsi="Arial" w:cs="Arial"/>
              </w:rPr>
              <w:t>ocumentType&gt;</w:t>
            </w:r>
          </w:p>
          <w:p w14:paraId="7B410663" w14:textId="77777777" w:rsidR="003E59F0" w:rsidRPr="00B318D4" w:rsidRDefault="003E59F0" w:rsidP="003E59F0">
            <w:pPr>
              <w:pStyle w:val="HTMLPreformatted"/>
              <w:rPr>
                <w:rFonts w:ascii="Arial" w:hAnsi="Arial" w:cs="Arial"/>
              </w:rPr>
            </w:pPr>
            <w:r w:rsidRPr="00B318D4">
              <w:rPr>
                <w:rFonts w:ascii="Arial" w:hAnsi="Arial" w:cs="Arial"/>
              </w:rPr>
              <w:t xml:space="preserve">    &lt;/lom:general&gt;</w:t>
            </w:r>
          </w:p>
          <w:p w14:paraId="089EF9AE" w14:textId="77777777" w:rsidR="003E59F0" w:rsidRPr="00B318D4" w:rsidRDefault="003E59F0" w:rsidP="003E59F0">
            <w:pPr>
              <w:pStyle w:val="HTMLPreformatted"/>
              <w:rPr>
                <w:rFonts w:ascii="Arial" w:hAnsi="Arial" w:cs="Arial"/>
              </w:rPr>
            </w:pPr>
            <w:r w:rsidRPr="00B318D4">
              <w:rPr>
                <w:rFonts w:ascii="Arial" w:hAnsi="Arial" w:cs="Arial"/>
              </w:rPr>
              <w:t xml:space="preserve">    &lt;lom:lifeCycle&gt;</w:t>
            </w:r>
          </w:p>
          <w:p w14:paraId="55DD4979" w14:textId="77777777" w:rsidR="003E59F0" w:rsidRPr="00B318D4" w:rsidRDefault="003E59F0" w:rsidP="003E59F0">
            <w:pPr>
              <w:pStyle w:val="HTMLPreformatted"/>
              <w:rPr>
                <w:rFonts w:ascii="Arial" w:hAnsi="Arial" w:cs="Arial"/>
              </w:rPr>
            </w:pPr>
            <w:r w:rsidRPr="00B318D4">
              <w:rPr>
                <w:rFonts w:ascii="Arial" w:hAnsi="Arial" w:cs="Arial"/>
              </w:rPr>
              <w:t xml:space="preserve">        &lt;lom:version&gt;</w:t>
            </w:r>
          </w:p>
          <w:p w14:paraId="255888D1"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language="fre"&gt;V1 février 2007&lt;/lom:string&gt;</w:t>
            </w:r>
          </w:p>
          <w:p w14:paraId="508575F1" w14:textId="77777777" w:rsidR="003E59F0" w:rsidRPr="00B318D4" w:rsidRDefault="003E59F0" w:rsidP="003E59F0">
            <w:pPr>
              <w:pStyle w:val="HTMLPreformatted"/>
              <w:rPr>
                <w:rFonts w:ascii="Arial" w:hAnsi="Arial" w:cs="Arial"/>
              </w:rPr>
            </w:pPr>
            <w:r w:rsidRPr="00B318D4">
              <w:rPr>
                <w:rFonts w:ascii="Arial" w:hAnsi="Arial" w:cs="Arial"/>
              </w:rPr>
              <w:t xml:space="preserve">        &lt;/lom:version&gt;</w:t>
            </w:r>
          </w:p>
          <w:p w14:paraId="2B0A8B59" w14:textId="77777777" w:rsidR="003E59F0" w:rsidRPr="00B318D4" w:rsidRDefault="003E59F0" w:rsidP="003E59F0">
            <w:pPr>
              <w:pStyle w:val="HTMLPreformatted"/>
              <w:rPr>
                <w:rFonts w:ascii="Arial" w:hAnsi="Arial" w:cs="Arial"/>
              </w:rPr>
            </w:pPr>
            <w:r w:rsidRPr="00B318D4">
              <w:rPr>
                <w:rFonts w:ascii="Arial" w:hAnsi="Arial" w:cs="Arial"/>
              </w:rPr>
              <w:t xml:space="preserve">        &lt;lom:status&gt;</w:t>
            </w:r>
          </w:p>
          <w:p w14:paraId="4E90A548"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1E218DBB"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&lt;lom:value&gt;revise</w:t>
            </w:r>
            <w:r w:rsidRPr="00B318D4">
              <w:rPr>
                <w:rStyle w:val="highlightedsearchterm"/>
                <w:rFonts w:ascii="Arial" w:hAnsi="Arial" w:cs="Arial"/>
              </w:rPr>
              <w:t>d</w:t>
            </w:r>
            <w:r w:rsidRPr="00B318D4">
              <w:rPr>
                <w:rFonts w:ascii="Arial" w:hAnsi="Arial" w:cs="Arial"/>
              </w:rPr>
              <w:t>&lt;/lom:value&gt;</w:t>
            </w:r>
          </w:p>
          <w:p w14:paraId="0846F8DB" w14:textId="77777777" w:rsidR="003E59F0" w:rsidRPr="00B318D4" w:rsidRDefault="003E59F0" w:rsidP="003E59F0">
            <w:pPr>
              <w:pStyle w:val="HTMLPreformatted"/>
              <w:rPr>
                <w:rFonts w:ascii="Arial" w:hAnsi="Arial" w:cs="Arial"/>
              </w:rPr>
            </w:pPr>
            <w:r w:rsidRPr="00B318D4">
              <w:rPr>
                <w:rFonts w:ascii="Arial" w:hAnsi="Arial" w:cs="Arial"/>
              </w:rPr>
              <w:t xml:space="preserve">        &lt;/lom:status&gt;</w:t>
            </w:r>
          </w:p>
          <w:p w14:paraId="25C5ACB2"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2B7EF8EA"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411FF117" w14:textId="77777777" w:rsidR="003E59F0" w:rsidRPr="00B318D4" w:rsidRDefault="003E59F0" w:rsidP="003E59F0">
            <w:pPr>
              <w:pStyle w:val="HTMLPreformatted"/>
              <w:rPr>
                <w:rFonts w:ascii="Arial" w:hAnsi="Arial" w:cs="Arial"/>
              </w:rPr>
            </w:pPr>
            <w:r w:rsidRPr="00B318D4">
              <w:rPr>
                <w:rFonts w:ascii="Arial" w:hAnsi="Arial" w:cs="Arial"/>
              </w:rPr>
              <w:lastRenderedPageBreak/>
              <w:t xml:space="preserve">                &lt;lom:source&gt;LOMv1.0&lt;/lom:source&gt;</w:t>
            </w:r>
          </w:p>
          <w:p w14:paraId="0170CF29"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&lt;lom:value&gt;author&lt;/lom:value&gt;</w:t>
            </w:r>
          </w:p>
          <w:p w14:paraId="5FC7F62A"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153B91C9" w14:textId="77777777" w:rsidR="003E59F0" w:rsidRPr="00B318D4" w:rsidRDefault="003E59F0" w:rsidP="003E59F0">
            <w:pPr>
              <w:pStyle w:val="HTMLPreformatted"/>
              <w:rPr>
                <w:rFonts w:ascii="Arial" w:hAnsi="Arial" w:cs="Arial"/>
              </w:rPr>
            </w:pPr>
            <w:r w:rsidRPr="00B318D4">
              <w:rPr>
                <w:rFonts w:ascii="Arial" w:hAnsi="Arial" w:cs="Arial"/>
              </w:rPr>
              <w:t xml:space="preserve">            &lt;lom:entity&gt;BEGIN:VCAR</w:t>
            </w:r>
            <w:r w:rsidRPr="00B318D4">
              <w:rPr>
                <w:rStyle w:val="highlightedsearchterm"/>
                <w:rFonts w:ascii="Arial" w:hAnsi="Arial" w:cs="Arial"/>
              </w:rPr>
              <w:t>D</w:t>
            </w:r>
          </w:p>
          <w:p w14:paraId="295499DF" w14:textId="77777777" w:rsidR="003E59F0" w:rsidRPr="00B318D4" w:rsidRDefault="003E59F0" w:rsidP="003E59F0">
            <w:pPr>
              <w:pStyle w:val="HTMLPreformatted"/>
              <w:rPr>
                <w:rFonts w:ascii="Arial" w:hAnsi="Arial" w:cs="Arial"/>
              </w:rPr>
            </w:pPr>
            <w:r w:rsidRPr="00B318D4">
              <w:rPr>
                <w:rFonts w:ascii="Arial" w:hAnsi="Arial" w:cs="Arial"/>
              </w:rPr>
              <w:t xml:space="preserve">                VERSION:3.0</w:t>
            </w:r>
          </w:p>
          <w:p w14:paraId="2D9FCF4A" w14:textId="77777777" w:rsidR="003E59F0" w:rsidRPr="00B318D4" w:rsidRDefault="003E59F0" w:rsidP="003E59F0">
            <w:pPr>
              <w:pStyle w:val="HTMLPreformatted"/>
              <w:rPr>
                <w:rFonts w:ascii="Arial" w:hAnsi="Arial" w:cs="Arial"/>
              </w:rPr>
            </w:pPr>
            <w:r w:rsidRPr="00B318D4">
              <w:rPr>
                <w:rFonts w:ascii="Arial" w:hAnsi="Arial" w:cs="Arial"/>
              </w:rPr>
              <w:t xml:space="preserve">                N:Tollenaere;Michel;;</w:t>
            </w:r>
          </w:p>
          <w:p w14:paraId="66E0041A" w14:textId="77777777" w:rsidR="003E59F0" w:rsidRPr="00B318D4" w:rsidRDefault="003E59F0" w:rsidP="003E59F0">
            <w:pPr>
              <w:pStyle w:val="HTMLPreformatted"/>
              <w:rPr>
                <w:rFonts w:ascii="Arial" w:hAnsi="Arial" w:cs="Arial"/>
              </w:rPr>
            </w:pPr>
            <w:r w:rsidRPr="00B318D4">
              <w:rPr>
                <w:rFonts w:ascii="Arial" w:hAnsi="Arial" w:cs="Arial"/>
              </w:rPr>
              <w:t xml:space="preserve">                FN:Tollenaere Michel</w:t>
            </w:r>
          </w:p>
          <w:p w14:paraId="3B0A3874" w14:textId="77777777" w:rsidR="003E59F0" w:rsidRPr="00B318D4" w:rsidRDefault="003E59F0" w:rsidP="003E59F0">
            <w:pPr>
              <w:pStyle w:val="HTMLPreformatted"/>
              <w:rPr>
                <w:rFonts w:ascii="Arial" w:hAnsi="Arial" w:cs="Arial"/>
              </w:rPr>
            </w:pPr>
            <w:r w:rsidRPr="00B318D4">
              <w:rPr>
                <w:rFonts w:ascii="Arial" w:hAnsi="Arial" w:cs="Arial"/>
              </w:rPr>
              <w:t xml:space="preserve">                EN</w:t>
            </w:r>
            <w:r w:rsidRPr="00B318D4">
              <w:rPr>
                <w:rStyle w:val="highlightedsearchterm"/>
                <w:rFonts w:ascii="Arial" w:hAnsi="Arial" w:cs="Arial"/>
              </w:rPr>
              <w:t>D</w:t>
            </w:r>
            <w:r w:rsidRPr="00B318D4">
              <w:rPr>
                <w:rFonts w:ascii="Arial" w:hAnsi="Arial" w:cs="Arial"/>
              </w:rPr>
              <w:t>:VCAR</w:t>
            </w:r>
            <w:r w:rsidRPr="00B318D4">
              <w:rPr>
                <w:rStyle w:val="highlightedsearchterm"/>
                <w:rFonts w:ascii="Arial" w:hAnsi="Arial" w:cs="Arial"/>
              </w:rPr>
              <w:t>D</w:t>
            </w:r>
            <w:r w:rsidRPr="00B318D4">
              <w:rPr>
                <w:rFonts w:ascii="Arial" w:hAnsi="Arial" w:cs="Arial"/>
              </w:rPr>
              <w:t>&lt;/lom:entity&gt;</w:t>
            </w:r>
          </w:p>
          <w:p w14:paraId="1224A045"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222540A6"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ateTime&gt;2005-01-01&lt;/lom:</w:t>
            </w:r>
            <w:r w:rsidRPr="00B318D4">
              <w:rPr>
                <w:rStyle w:val="highlightedsearchterm"/>
                <w:rFonts w:ascii="Arial" w:hAnsi="Arial" w:cs="Arial"/>
              </w:rPr>
              <w:t>d</w:t>
            </w:r>
            <w:r w:rsidRPr="00B318D4">
              <w:rPr>
                <w:rFonts w:ascii="Arial" w:hAnsi="Arial" w:cs="Arial"/>
              </w:rPr>
              <w:t>ateTime&gt;</w:t>
            </w:r>
          </w:p>
          <w:p w14:paraId="0A2DE205"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1D4498C2"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6BA51421"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37022508"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6853853C"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672B4D20"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&lt;lom:value&gt;author&lt;/lom:value&gt;</w:t>
            </w:r>
          </w:p>
          <w:p w14:paraId="033AA7E9"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7C483C9B" w14:textId="77777777" w:rsidR="003E59F0" w:rsidRPr="00B318D4" w:rsidRDefault="003E59F0" w:rsidP="003E59F0">
            <w:pPr>
              <w:pStyle w:val="HTMLPreformatted"/>
              <w:rPr>
                <w:rFonts w:ascii="Arial" w:hAnsi="Arial" w:cs="Arial"/>
              </w:rPr>
            </w:pPr>
            <w:r w:rsidRPr="00B318D4">
              <w:rPr>
                <w:rFonts w:ascii="Arial" w:hAnsi="Arial" w:cs="Arial"/>
              </w:rPr>
              <w:t xml:space="preserve">            &lt;lom:entity&gt;BEGIN:VCAR</w:t>
            </w:r>
            <w:r w:rsidRPr="00B318D4">
              <w:rPr>
                <w:rStyle w:val="highlightedsearchterm"/>
                <w:rFonts w:ascii="Arial" w:hAnsi="Arial" w:cs="Arial"/>
              </w:rPr>
              <w:t>D</w:t>
            </w:r>
          </w:p>
          <w:p w14:paraId="7A49F188" w14:textId="77777777" w:rsidR="003E59F0" w:rsidRPr="00B318D4" w:rsidRDefault="003E59F0" w:rsidP="003E59F0">
            <w:pPr>
              <w:pStyle w:val="HTMLPreformatted"/>
              <w:rPr>
                <w:rFonts w:ascii="Arial" w:hAnsi="Arial" w:cs="Arial"/>
              </w:rPr>
            </w:pPr>
            <w:r w:rsidRPr="00B318D4">
              <w:rPr>
                <w:rFonts w:ascii="Arial" w:hAnsi="Arial" w:cs="Arial"/>
              </w:rPr>
              <w:t xml:space="preserve">                VERSION:3.0</w:t>
            </w:r>
          </w:p>
          <w:p w14:paraId="01C3DC7B" w14:textId="77777777" w:rsidR="003E59F0" w:rsidRPr="00B318D4" w:rsidRDefault="003E59F0" w:rsidP="003E59F0">
            <w:pPr>
              <w:pStyle w:val="HTMLPreformatted"/>
              <w:rPr>
                <w:rFonts w:ascii="Arial" w:hAnsi="Arial" w:cs="Arial"/>
              </w:rPr>
            </w:pPr>
            <w:r w:rsidRPr="00B318D4">
              <w:rPr>
                <w:rFonts w:ascii="Arial" w:hAnsi="Arial" w:cs="Arial"/>
              </w:rPr>
              <w:t xml:space="preserve">                N:Gar</w:t>
            </w:r>
            <w:r w:rsidRPr="00B318D4">
              <w:rPr>
                <w:rStyle w:val="highlightedsearchterm"/>
                <w:rFonts w:ascii="Arial" w:hAnsi="Arial" w:cs="Arial"/>
              </w:rPr>
              <w:t>d</w:t>
            </w:r>
            <w:r w:rsidRPr="00B318D4">
              <w:rPr>
                <w:rFonts w:ascii="Arial" w:hAnsi="Arial" w:cs="Arial"/>
              </w:rPr>
              <w:t>oni;Mickaël;;</w:t>
            </w:r>
          </w:p>
          <w:p w14:paraId="51EE07B7" w14:textId="77777777" w:rsidR="003E59F0" w:rsidRPr="00B318D4" w:rsidRDefault="003E59F0" w:rsidP="003E59F0">
            <w:pPr>
              <w:pStyle w:val="HTMLPreformatted"/>
              <w:rPr>
                <w:rFonts w:ascii="Arial" w:hAnsi="Arial" w:cs="Arial"/>
              </w:rPr>
            </w:pPr>
            <w:r w:rsidRPr="00B318D4">
              <w:rPr>
                <w:rFonts w:ascii="Arial" w:hAnsi="Arial" w:cs="Arial"/>
              </w:rPr>
              <w:t xml:space="preserve">                FN:Gar</w:t>
            </w:r>
            <w:r w:rsidRPr="00B318D4">
              <w:rPr>
                <w:rStyle w:val="highlightedsearchterm"/>
                <w:rFonts w:ascii="Arial" w:hAnsi="Arial" w:cs="Arial"/>
              </w:rPr>
              <w:t>d</w:t>
            </w:r>
            <w:r w:rsidRPr="00B318D4">
              <w:rPr>
                <w:rFonts w:ascii="Arial" w:hAnsi="Arial" w:cs="Arial"/>
              </w:rPr>
              <w:t>oni Mickaël</w:t>
            </w:r>
          </w:p>
          <w:p w14:paraId="33AAD7B1" w14:textId="77777777" w:rsidR="003E59F0" w:rsidRPr="00B318D4" w:rsidRDefault="003E59F0" w:rsidP="003E59F0">
            <w:pPr>
              <w:pStyle w:val="HTMLPreformatted"/>
              <w:rPr>
                <w:rFonts w:ascii="Arial" w:hAnsi="Arial" w:cs="Arial"/>
              </w:rPr>
            </w:pPr>
            <w:r w:rsidRPr="00B318D4">
              <w:rPr>
                <w:rFonts w:ascii="Arial" w:hAnsi="Arial" w:cs="Arial"/>
              </w:rPr>
              <w:t xml:space="preserve">                EN</w:t>
            </w:r>
            <w:r w:rsidRPr="00B318D4">
              <w:rPr>
                <w:rStyle w:val="highlightedsearchterm"/>
                <w:rFonts w:ascii="Arial" w:hAnsi="Arial" w:cs="Arial"/>
              </w:rPr>
              <w:t>D</w:t>
            </w:r>
            <w:r w:rsidRPr="00B318D4">
              <w:rPr>
                <w:rFonts w:ascii="Arial" w:hAnsi="Arial" w:cs="Arial"/>
              </w:rPr>
              <w:t>:VCAR</w:t>
            </w:r>
            <w:r w:rsidRPr="00B318D4">
              <w:rPr>
                <w:rStyle w:val="highlightedsearchterm"/>
                <w:rFonts w:ascii="Arial" w:hAnsi="Arial" w:cs="Arial"/>
              </w:rPr>
              <w:t>D</w:t>
            </w:r>
            <w:r w:rsidRPr="00B318D4">
              <w:rPr>
                <w:rFonts w:ascii="Arial" w:hAnsi="Arial" w:cs="Arial"/>
              </w:rPr>
              <w:t>&lt;/lom:entity&gt;</w:t>
            </w:r>
          </w:p>
          <w:p w14:paraId="3C217479"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6A7E1142"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ateTime&gt;2005-01-01&lt;/lom:</w:t>
            </w:r>
            <w:r w:rsidRPr="00B318D4">
              <w:rPr>
                <w:rStyle w:val="highlightedsearchterm"/>
                <w:rFonts w:ascii="Arial" w:hAnsi="Arial" w:cs="Arial"/>
              </w:rPr>
              <w:t>d</w:t>
            </w:r>
            <w:r w:rsidRPr="00B318D4">
              <w:rPr>
                <w:rFonts w:ascii="Arial" w:hAnsi="Arial" w:cs="Arial"/>
              </w:rPr>
              <w:t>ateTime&gt;</w:t>
            </w:r>
          </w:p>
          <w:p w14:paraId="0168FFE0"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342CE142"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38CA7340"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49B42E29"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205BBD34"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7A76335A"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&lt;lom:value&gt;author&lt;/lom:value&gt;</w:t>
            </w:r>
          </w:p>
          <w:p w14:paraId="239CFE21"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58CE0A55" w14:textId="77777777" w:rsidR="003E59F0" w:rsidRPr="00B318D4" w:rsidRDefault="003E59F0" w:rsidP="003E59F0">
            <w:pPr>
              <w:pStyle w:val="HTMLPreformatted"/>
              <w:rPr>
                <w:rFonts w:ascii="Arial" w:hAnsi="Arial" w:cs="Arial"/>
              </w:rPr>
            </w:pPr>
            <w:r w:rsidRPr="00B318D4">
              <w:rPr>
                <w:rFonts w:ascii="Arial" w:hAnsi="Arial" w:cs="Arial"/>
              </w:rPr>
              <w:t xml:space="preserve">            &lt;lom:entity&gt;BEGIN:VCAR</w:t>
            </w:r>
            <w:r w:rsidRPr="00B318D4">
              <w:rPr>
                <w:rStyle w:val="highlightedsearchterm"/>
                <w:rFonts w:ascii="Arial" w:hAnsi="Arial" w:cs="Arial"/>
              </w:rPr>
              <w:t>D</w:t>
            </w:r>
          </w:p>
          <w:p w14:paraId="736F509E" w14:textId="77777777" w:rsidR="003E59F0" w:rsidRPr="00B318D4" w:rsidRDefault="003E59F0" w:rsidP="003E59F0">
            <w:pPr>
              <w:pStyle w:val="HTMLPreformatted"/>
              <w:rPr>
                <w:rFonts w:ascii="Arial" w:hAnsi="Arial" w:cs="Arial"/>
              </w:rPr>
            </w:pPr>
            <w:r w:rsidRPr="00B318D4">
              <w:rPr>
                <w:rFonts w:ascii="Arial" w:hAnsi="Arial" w:cs="Arial"/>
              </w:rPr>
              <w:t xml:space="preserve">                VERSION:3.0</w:t>
            </w:r>
          </w:p>
          <w:p w14:paraId="1074B344" w14:textId="77777777" w:rsidR="003E59F0" w:rsidRPr="00B318D4" w:rsidRDefault="003E59F0" w:rsidP="003E59F0">
            <w:pPr>
              <w:pStyle w:val="HTMLPreformatted"/>
              <w:rPr>
                <w:rFonts w:ascii="Arial" w:hAnsi="Arial" w:cs="Arial"/>
              </w:rPr>
            </w:pPr>
            <w:r w:rsidRPr="00B318D4">
              <w:rPr>
                <w:rFonts w:ascii="Arial" w:hAnsi="Arial" w:cs="Arial"/>
              </w:rPr>
              <w:t xml:space="preserve">                N:</w:t>
            </w:r>
            <w:r w:rsidRPr="00B318D4">
              <w:rPr>
                <w:rStyle w:val="highlightedsearchterm"/>
                <w:rFonts w:ascii="Arial" w:hAnsi="Arial" w:cs="Arial"/>
              </w:rPr>
              <w:t>D</w:t>
            </w:r>
            <w:r w:rsidRPr="00B318D4">
              <w:rPr>
                <w:rFonts w:ascii="Arial" w:hAnsi="Arial" w:cs="Arial"/>
              </w:rPr>
              <w:t>utto;Estelle;;</w:t>
            </w:r>
          </w:p>
          <w:p w14:paraId="680DE089" w14:textId="77777777" w:rsidR="003E59F0" w:rsidRPr="00B318D4" w:rsidRDefault="003E59F0" w:rsidP="003E59F0">
            <w:pPr>
              <w:pStyle w:val="HTMLPreformatted"/>
              <w:rPr>
                <w:rFonts w:ascii="Arial" w:hAnsi="Arial" w:cs="Arial"/>
              </w:rPr>
            </w:pPr>
            <w:r w:rsidRPr="00B318D4">
              <w:rPr>
                <w:rFonts w:ascii="Arial" w:hAnsi="Arial" w:cs="Arial"/>
              </w:rPr>
              <w:t xml:space="preserve">                FN:</w:t>
            </w:r>
            <w:r w:rsidRPr="00B318D4">
              <w:rPr>
                <w:rStyle w:val="highlightedsearchterm"/>
                <w:rFonts w:ascii="Arial" w:hAnsi="Arial" w:cs="Arial"/>
              </w:rPr>
              <w:t>D</w:t>
            </w:r>
            <w:r w:rsidRPr="00B318D4">
              <w:rPr>
                <w:rFonts w:ascii="Arial" w:hAnsi="Arial" w:cs="Arial"/>
              </w:rPr>
              <w:t>utto Estelle</w:t>
            </w:r>
          </w:p>
          <w:p w14:paraId="776BE7BE" w14:textId="77777777" w:rsidR="003E59F0" w:rsidRPr="00B318D4" w:rsidRDefault="003E59F0" w:rsidP="003E59F0">
            <w:pPr>
              <w:pStyle w:val="HTMLPreformatted"/>
              <w:rPr>
                <w:rFonts w:ascii="Arial" w:hAnsi="Arial" w:cs="Arial"/>
              </w:rPr>
            </w:pPr>
            <w:r w:rsidRPr="00B318D4">
              <w:rPr>
                <w:rFonts w:ascii="Arial" w:hAnsi="Arial" w:cs="Arial"/>
              </w:rPr>
              <w:t xml:space="preserve">                EN</w:t>
            </w:r>
            <w:r w:rsidRPr="00B318D4">
              <w:rPr>
                <w:rStyle w:val="highlightedsearchterm"/>
                <w:rFonts w:ascii="Arial" w:hAnsi="Arial" w:cs="Arial"/>
              </w:rPr>
              <w:t>D</w:t>
            </w:r>
            <w:r w:rsidRPr="00B318D4">
              <w:rPr>
                <w:rFonts w:ascii="Arial" w:hAnsi="Arial" w:cs="Arial"/>
              </w:rPr>
              <w:t>:VCAR</w:t>
            </w:r>
            <w:r w:rsidRPr="00B318D4">
              <w:rPr>
                <w:rStyle w:val="highlightedsearchterm"/>
                <w:rFonts w:ascii="Arial" w:hAnsi="Arial" w:cs="Arial"/>
              </w:rPr>
              <w:t>D</w:t>
            </w:r>
            <w:r w:rsidRPr="00B318D4">
              <w:rPr>
                <w:rFonts w:ascii="Arial" w:hAnsi="Arial" w:cs="Arial"/>
              </w:rPr>
              <w:t>&lt;/lom:entity&gt;</w:t>
            </w:r>
          </w:p>
          <w:p w14:paraId="01A66D85"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68C446C7"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ateTime&gt;2005-01-01&lt;/lom:</w:t>
            </w:r>
            <w:r w:rsidRPr="00B318D4">
              <w:rPr>
                <w:rStyle w:val="highlightedsearchterm"/>
                <w:rFonts w:ascii="Arial" w:hAnsi="Arial" w:cs="Arial"/>
              </w:rPr>
              <w:t>d</w:t>
            </w:r>
            <w:r w:rsidRPr="00B318D4">
              <w:rPr>
                <w:rFonts w:ascii="Arial" w:hAnsi="Arial" w:cs="Arial"/>
              </w:rPr>
              <w:t>ateTime&gt;</w:t>
            </w:r>
          </w:p>
          <w:p w14:paraId="4CDC3ABA"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37C5CF3B"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3AABE639"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6FABDFBD"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2FB336FE"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09518651"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&lt;lom:value&gt;publisher&lt;/lom:value&gt;</w:t>
            </w:r>
          </w:p>
          <w:p w14:paraId="179A9550" w14:textId="77777777" w:rsidR="003E59F0" w:rsidRPr="00B318D4" w:rsidRDefault="003E59F0" w:rsidP="003E59F0">
            <w:pPr>
              <w:pStyle w:val="HTMLPreformatted"/>
              <w:rPr>
                <w:rFonts w:ascii="Arial" w:hAnsi="Arial" w:cs="Arial"/>
              </w:rPr>
            </w:pPr>
            <w:r w:rsidRPr="00B318D4">
              <w:rPr>
                <w:rFonts w:ascii="Arial" w:hAnsi="Arial" w:cs="Arial"/>
              </w:rPr>
              <w:t xml:space="preserve">            &lt;/lom:role&gt;</w:t>
            </w:r>
          </w:p>
          <w:p w14:paraId="205EE745" w14:textId="77777777" w:rsidR="003E59F0" w:rsidRPr="00B318D4" w:rsidRDefault="003E59F0" w:rsidP="003E59F0">
            <w:pPr>
              <w:pStyle w:val="HTMLPreformatted"/>
              <w:rPr>
                <w:rFonts w:ascii="Arial" w:hAnsi="Arial" w:cs="Arial"/>
              </w:rPr>
            </w:pPr>
            <w:r w:rsidRPr="00B318D4">
              <w:rPr>
                <w:rFonts w:ascii="Arial" w:hAnsi="Arial" w:cs="Arial"/>
              </w:rPr>
              <w:t xml:space="preserve">            &lt;lom:entity&gt;BEGIN:VCAR</w:t>
            </w:r>
            <w:r w:rsidRPr="00B318D4">
              <w:rPr>
                <w:rStyle w:val="highlightedsearchterm"/>
                <w:rFonts w:ascii="Arial" w:hAnsi="Arial" w:cs="Arial"/>
              </w:rPr>
              <w:t>D</w:t>
            </w:r>
          </w:p>
          <w:p w14:paraId="73DB074C" w14:textId="77777777" w:rsidR="003E59F0" w:rsidRPr="00B318D4" w:rsidRDefault="003E59F0" w:rsidP="003E59F0">
            <w:pPr>
              <w:pStyle w:val="HTMLPreformatted"/>
              <w:rPr>
                <w:rFonts w:ascii="Arial" w:hAnsi="Arial" w:cs="Arial"/>
              </w:rPr>
            </w:pPr>
            <w:r w:rsidRPr="00B318D4">
              <w:rPr>
                <w:rFonts w:ascii="Arial" w:hAnsi="Arial" w:cs="Arial"/>
              </w:rPr>
              <w:t xml:space="preserve">                VERSION:3.0</w:t>
            </w:r>
          </w:p>
          <w:p w14:paraId="34B3E885" w14:textId="77777777" w:rsidR="003E59F0" w:rsidRPr="00B318D4" w:rsidRDefault="003E59F0" w:rsidP="003E59F0">
            <w:pPr>
              <w:pStyle w:val="HTMLPreformatted"/>
              <w:rPr>
                <w:rFonts w:ascii="Arial" w:hAnsi="Arial" w:cs="Arial"/>
              </w:rPr>
            </w:pPr>
            <w:r w:rsidRPr="00B318D4">
              <w:rPr>
                <w:rFonts w:ascii="Arial" w:hAnsi="Arial" w:cs="Arial"/>
              </w:rPr>
              <w:t xml:space="preserve">                N:;;;</w:t>
            </w:r>
          </w:p>
          <w:p w14:paraId="74EBFE2B" w14:textId="77777777" w:rsidR="003E59F0" w:rsidRPr="00B318D4" w:rsidRDefault="003E59F0" w:rsidP="003E59F0">
            <w:pPr>
              <w:pStyle w:val="HTMLPreformatted"/>
              <w:rPr>
                <w:rFonts w:ascii="Arial" w:hAnsi="Arial" w:cs="Arial"/>
              </w:rPr>
            </w:pPr>
            <w:r w:rsidRPr="00B318D4">
              <w:rPr>
                <w:rFonts w:ascii="Arial" w:hAnsi="Arial" w:cs="Arial"/>
              </w:rPr>
              <w:t xml:space="preserve">                FN:INPG</w:t>
            </w:r>
          </w:p>
          <w:p w14:paraId="1C82BF3E" w14:textId="77777777" w:rsidR="003E59F0" w:rsidRPr="00B318D4" w:rsidRDefault="003E59F0" w:rsidP="003E59F0">
            <w:pPr>
              <w:pStyle w:val="HTMLPreformatted"/>
              <w:rPr>
                <w:rFonts w:ascii="Arial" w:hAnsi="Arial" w:cs="Arial"/>
              </w:rPr>
            </w:pPr>
            <w:r w:rsidRPr="00B318D4">
              <w:rPr>
                <w:rFonts w:ascii="Arial" w:hAnsi="Arial" w:cs="Arial"/>
              </w:rPr>
              <w:t xml:space="preserve">                ORG:INPG;;</w:t>
            </w:r>
          </w:p>
          <w:p w14:paraId="5EEF7EAB" w14:textId="77777777" w:rsidR="003E59F0" w:rsidRPr="00B318D4" w:rsidRDefault="003E59F0" w:rsidP="003E59F0">
            <w:pPr>
              <w:pStyle w:val="HTMLPreformatted"/>
              <w:rPr>
                <w:rFonts w:ascii="Arial" w:hAnsi="Arial" w:cs="Arial"/>
              </w:rPr>
            </w:pPr>
            <w:r w:rsidRPr="00B318D4">
              <w:rPr>
                <w:rFonts w:ascii="Arial" w:hAnsi="Arial" w:cs="Arial"/>
              </w:rPr>
              <w:t xml:space="preserve">                EN</w:t>
            </w:r>
            <w:r w:rsidRPr="00B318D4">
              <w:rPr>
                <w:rStyle w:val="highlightedsearchterm"/>
                <w:rFonts w:ascii="Arial" w:hAnsi="Arial" w:cs="Arial"/>
              </w:rPr>
              <w:t>D</w:t>
            </w:r>
            <w:r w:rsidRPr="00B318D4">
              <w:rPr>
                <w:rFonts w:ascii="Arial" w:hAnsi="Arial" w:cs="Arial"/>
              </w:rPr>
              <w:t>:VCAR</w:t>
            </w:r>
            <w:r w:rsidRPr="00B318D4">
              <w:rPr>
                <w:rStyle w:val="highlightedsearchterm"/>
                <w:rFonts w:ascii="Arial" w:hAnsi="Arial" w:cs="Arial"/>
              </w:rPr>
              <w:t>D</w:t>
            </w:r>
            <w:r w:rsidRPr="00B318D4">
              <w:rPr>
                <w:rFonts w:ascii="Arial" w:hAnsi="Arial" w:cs="Arial"/>
              </w:rPr>
              <w:t>&lt;/lom:entity&gt;</w:t>
            </w:r>
          </w:p>
          <w:p w14:paraId="24DB5B76"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0E508294"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ateTime&gt;2005-02-01&lt;/lom:</w:t>
            </w:r>
            <w:r w:rsidRPr="00B318D4">
              <w:rPr>
                <w:rStyle w:val="highlightedsearchterm"/>
                <w:rFonts w:ascii="Arial" w:hAnsi="Arial" w:cs="Arial"/>
              </w:rPr>
              <w:t>d</w:t>
            </w:r>
            <w:r w:rsidRPr="00B318D4">
              <w:rPr>
                <w:rFonts w:ascii="Arial" w:hAnsi="Arial" w:cs="Arial"/>
              </w:rPr>
              <w:t>ateTime&gt;</w:t>
            </w:r>
          </w:p>
          <w:p w14:paraId="41AE30E5"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ate&gt;</w:t>
            </w:r>
          </w:p>
          <w:p w14:paraId="5296A5D2" w14:textId="77777777" w:rsidR="003E59F0" w:rsidRPr="00B318D4" w:rsidRDefault="003E59F0" w:rsidP="003E59F0">
            <w:pPr>
              <w:pStyle w:val="HTMLPreformatted"/>
              <w:rPr>
                <w:rFonts w:ascii="Arial" w:hAnsi="Arial" w:cs="Arial"/>
              </w:rPr>
            </w:pPr>
            <w:r w:rsidRPr="00B318D4">
              <w:rPr>
                <w:rFonts w:ascii="Arial" w:hAnsi="Arial" w:cs="Arial"/>
              </w:rPr>
              <w:t xml:space="preserve">        &lt;/lom:contribute&gt;</w:t>
            </w:r>
          </w:p>
          <w:p w14:paraId="786440F4" w14:textId="77777777" w:rsidR="003E59F0" w:rsidRPr="00B318D4" w:rsidRDefault="003E59F0" w:rsidP="003E59F0">
            <w:pPr>
              <w:pStyle w:val="HTMLPreformatted"/>
              <w:rPr>
                <w:rFonts w:ascii="Arial" w:hAnsi="Arial" w:cs="Arial"/>
              </w:rPr>
            </w:pPr>
            <w:r w:rsidRPr="00B318D4">
              <w:rPr>
                <w:rFonts w:ascii="Arial" w:hAnsi="Arial" w:cs="Arial"/>
              </w:rPr>
              <w:t xml:space="preserve">    &lt;/lom:lifeCycle&gt;</w:t>
            </w:r>
          </w:p>
          <w:p w14:paraId="391CBE69" w14:textId="77777777" w:rsidR="003E59F0" w:rsidRPr="00B318D4" w:rsidRDefault="003E59F0" w:rsidP="003E59F0">
            <w:pPr>
              <w:pStyle w:val="HTMLPreformatted"/>
              <w:rPr>
                <w:rFonts w:ascii="Arial" w:hAnsi="Arial" w:cs="Arial"/>
              </w:rPr>
            </w:pPr>
            <w:r w:rsidRPr="00B318D4">
              <w:rPr>
                <w:rFonts w:ascii="Arial" w:hAnsi="Arial" w:cs="Arial"/>
              </w:rPr>
              <w:t xml:space="preserve">    &lt;lom:metaMeta</w:t>
            </w:r>
            <w:r w:rsidRPr="00B318D4">
              <w:rPr>
                <w:rStyle w:val="highlightedsearchterm"/>
                <w:rFonts w:ascii="Arial" w:hAnsi="Arial" w:cs="Arial"/>
              </w:rPr>
              <w:t>d</w:t>
            </w:r>
            <w:r w:rsidRPr="00B318D4">
              <w:rPr>
                <w:rFonts w:ascii="Arial" w:hAnsi="Arial" w:cs="Arial"/>
              </w:rPr>
              <w:t>ata&gt;</w:t>
            </w:r>
          </w:p>
          <w:p w14:paraId="1EC1A008" w14:textId="77777777" w:rsidR="003E59F0" w:rsidRPr="00B318D4" w:rsidRDefault="003E59F0" w:rsidP="003E59F0">
            <w:pPr>
              <w:pStyle w:val="HTMLPreformatted"/>
              <w:rPr>
                <w:rFonts w:ascii="Arial" w:hAnsi="Arial" w:cs="Arial"/>
              </w:rPr>
            </w:pPr>
            <w:r w:rsidRPr="00B318D4">
              <w:rPr>
                <w:rFonts w:ascii="Arial" w:hAnsi="Arial" w:cs="Arial"/>
              </w:rPr>
              <w:t xml:space="preserve">        &lt;lom:i</w:t>
            </w:r>
            <w:r w:rsidRPr="00B318D4">
              <w:rPr>
                <w:rStyle w:val="highlightedsearchterm"/>
                <w:rFonts w:ascii="Arial" w:hAnsi="Arial" w:cs="Arial"/>
              </w:rPr>
              <w:t>d</w:t>
            </w:r>
            <w:r w:rsidRPr="00B318D4">
              <w:rPr>
                <w:rFonts w:ascii="Arial" w:hAnsi="Arial" w:cs="Arial"/>
              </w:rPr>
              <w:t>entifier&gt;</w:t>
            </w:r>
          </w:p>
          <w:p w14:paraId="05251D3D" w14:textId="77777777" w:rsidR="003E59F0" w:rsidRPr="00B318D4" w:rsidRDefault="003E59F0" w:rsidP="003E59F0">
            <w:pPr>
              <w:pStyle w:val="HTMLPreformatted"/>
              <w:rPr>
                <w:rFonts w:ascii="Arial" w:hAnsi="Arial" w:cs="Arial"/>
              </w:rPr>
            </w:pPr>
            <w:r w:rsidRPr="00B318D4">
              <w:rPr>
                <w:rFonts w:ascii="Arial" w:hAnsi="Arial" w:cs="Arial"/>
              </w:rPr>
              <w:t xml:space="preserve">            &lt;lom:catalog&gt;URI&lt;/lom:catalog&gt;</w:t>
            </w:r>
          </w:p>
          <w:p w14:paraId="7BDF67D3" w14:textId="77777777" w:rsidR="003E59F0" w:rsidRPr="00B318D4" w:rsidRDefault="003E59F0" w:rsidP="003E59F0">
            <w:pPr>
              <w:pStyle w:val="HTMLPreformatted"/>
              <w:rPr>
                <w:rFonts w:ascii="Arial" w:hAnsi="Arial" w:cs="Arial"/>
              </w:rPr>
            </w:pPr>
            <w:r w:rsidRPr="00B318D4">
              <w:rPr>
                <w:rFonts w:ascii="Arial" w:hAnsi="Arial" w:cs="Arial"/>
              </w:rPr>
              <w:t xml:space="preserve">            &lt;lom:entry&gt;</w:t>
            </w:r>
            <w:r w:rsidRPr="00B318D4">
              <w:rPr>
                <w:rStyle w:val="highlightedsearchterm"/>
                <w:rFonts w:ascii="Arial" w:hAnsi="Arial" w:cs="Arial"/>
              </w:rPr>
              <w:t>http://www</w:t>
            </w:r>
            <w:r w:rsidRPr="00B318D4">
              <w:rPr>
                <w:rFonts w:ascii="Arial" w:hAnsi="Arial" w:cs="Arial"/>
              </w:rPr>
              <w:t>.unit.eu/meta</w:t>
            </w:r>
            <w:r w:rsidRPr="00B318D4">
              <w:rPr>
                <w:rStyle w:val="highlightedsearchterm"/>
                <w:rFonts w:ascii="Arial" w:hAnsi="Arial" w:cs="Arial"/>
              </w:rPr>
              <w:t>d</w:t>
            </w:r>
            <w:r w:rsidRPr="00B318D4">
              <w:rPr>
                <w:rFonts w:ascii="Arial" w:hAnsi="Arial" w:cs="Arial"/>
              </w:rPr>
              <w:t>ata/lomfr/I</w:t>
            </w:r>
            <w:r w:rsidRPr="00B318D4">
              <w:rPr>
                <w:rStyle w:val="highlightedsearchterm"/>
                <w:rFonts w:ascii="Arial" w:hAnsi="Arial" w:cs="Arial"/>
              </w:rPr>
              <w:t>D</w:t>
            </w:r>
            <w:r w:rsidRPr="00B318D4">
              <w:rPr>
                <w:rFonts w:ascii="Arial" w:hAnsi="Arial" w:cs="Arial"/>
              </w:rPr>
              <w:t>005&lt;/lom:entry&gt;</w:t>
            </w:r>
          </w:p>
          <w:p w14:paraId="449F1279" w14:textId="77777777" w:rsidR="003E59F0" w:rsidRPr="00B318D4" w:rsidRDefault="003E59F0" w:rsidP="003E59F0">
            <w:pPr>
              <w:pStyle w:val="HTMLPreformatted"/>
              <w:rPr>
                <w:rFonts w:ascii="Arial" w:hAnsi="Arial" w:cs="Arial"/>
              </w:rPr>
            </w:pPr>
            <w:r w:rsidRPr="00B318D4">
              <w:rPr>
                <w:rFonts w:ascii="Arial" w:hAnsi="Arial" w:cs="Arial"/>
              </w:rPr>
              <w:lastRenderedPageBreak/>
              <w:t xml:space="preserve">        &lt;/lom:i</w:t>
            </w:r>
            <w:r w:rsidRPr="00B318D4">
              <w:rPr>
                <w:rStyle w:val="highlightedsearchterm"/>
                <w:rFonts w:ascii="Arial" w:hAnsi="Arial" w:cs="Arial"/>
              </w:rPr>
              <w:t>d</w:t>
            </w:r>
            <w:r w:rsidRPr="00B318D4">
              <w:rPr>
                <w:rFonts w:ascii="Arial" w:hAnsi="Arial" w:cs="Arial"/>
              </w:rPr>
              <w:t>entifier&gt;</w:t>
            </w:r>
          </w:p>
          <w:p w14:paraId="25947982" w14:textId="77777777" w:rsidR="003E59F0" w:rsidRPr="00B318D4" w:rsidRDefault="003E59F0" w:rsidP="003E59F0">
            <w:pPr>
              <w:pStyle w:val="HTMLPreformatted"/>
              <w:rPr>
                <w:rFonts w:ascii="Arial" w:hAnsi="Arial" w:cs="Arial"/>
              </w:rPr>
            </w:pPr>
            <w:r w:rsidRPr="00B318D4">
              <w:rPr>
                <w:rFonts w:ascii="Arial" w:hAnsi="Arial" w:cs="Arial"/>
              </w:rPr>
              <w:t xml:space="preserve">        &lt;lom:meta</w:t>
            </w:r>
            <w:r w:rsidRPr="00B318D4">
              <w:rPr>
                <w:rStyle w:val="highlightedsearchterm"/>
                <w:rFonts w:ascii="Arial" w:hAnsi="Arial" w:cs="Arial"/>
              </w:rPr>
              <w:t>d</w:t>
            </w:r>
            <w:r w:rsidRPr="00B318D4">
              <w:rPr>
                <w:rFonts w:ascii="Arial" w:hAnsi="Arial" w:cs="Arial"/>
              </w:rPr>
              <w:t>ataSchema&gt;LOMFRv1.0&lt;/lom:meta</w:t>
            </w:r>
            <w:r w:rsidRPr="00B318D4">
              <w:rPr>
                <w:rStyle w:val="highlightedsearchterm"/>
                <w:rFonts w:ascii="Arial" w:hAnsi="Arial" w:cs="Arial"/>
              </w:rPr>
              <w:t>d</w:t>
            </w:r>
            <w:r w:rsidRPr="00B318D4">
              <w:rPr>
                <w:rFonts w:ascii="Arial" w:hAnsi="Arial" w:cs="Arial"/>
              </w:rPr>
              <w:t>ataSchema&gt;</w:t>
            </w:r>
          </w:p>
          <w:p w14:paraId="4C0649FE" w14:textId="77777777" w:rsidR="003E59F0" w:rsidRPr="00B318D4" w:rsidRDefault="003E59F0" w:rsidP="003E59F0">
            <w:pPr>
              <w:pStyle w:val="HTMLPreformatted"/>
              <w:rPr>
                <w:rFonts w:ascii="Arial" w:hAnsi="Arial" w:cs="Arial"/>
              </w:rPr>
            </w:pPr>
            <w:r w:rsidRPr="00B318D4">
              <w:rPr>
                <w:rFonts w:ascii="Arial" w:hAnsi="Arial" w:cs="Arial"/>
              </w:rPr>
              <w:t xml:space="preserve">        &lt;lom:language&gt;fre&lt;/lom:language&gt;</w:t>
            </w:r>
          </w:p>
          <w:p w14:paraId="28515FFB" w14:textId="77777777" w:rsidR="003E59F0" w:rsidRPr="00B318D4" w:rsidRDefault="003E59F0" w:rsidP="003E59F0">
            <w:pPr>
              <w:pStyle w:val="HTMLPreformatted"/>
              <w:rPr>
                <w:rFonts w:ascii="Arial" w:hAnsi="Arial" w:cs="Arial"/>
              </w:rPr>
            </w:pPr>
            <w:r w:rsidRPr="00B318D4">
              <w:rPr>
                <w:rFonts w:ascii="Arial" w:hAnsi="Arial" w:cs="Arial"/>
              </w:rPr>
              <w:t xml:space="preserve">    &lt;/lom:metaMeta</w:t>
            </w:r>
            <w:r w:rsidRPr="00B318D4">
              <w:rPr>
                <w:rStyle w:val="highlightedsearchterm"/>
                <w:rFonts w:ascii="Arial" w:hAnsi="Arial" w:cs="Arial"/>
              </w:rPr>
              <w:t>d</w:t>
            </w:r>
            <w:r w:rsidRPr="00B318D4">
              <w:rPr>
                <w:rFonts w:ascii="Arial" w:hAnsi="Arial" w:cs="Arial"/>
              </w:rPr>
              <w:t>ata&gt;</w:t>
            </w:r>
          </w:p>
          <w:p w14:paraId="54DBD754" w14:textId="77777777" w:rsidR="003E59F0" w:rsidRPr="00B318D4" w:rsidRDefault="003E59F0" w:rsidP="003E59F0">
            <w:pPr>
              <w:pStyle w:val="HTMLPreformatted"/>
              <w:rPr>
                <w:rFonts w:ascii="Arial" w:hAnsi="Arial" w:cs="Arial"/>
              </w:rPr>
            </w:pPr>
            <w:r w:rsidRPr="00B318D4">
              <w:rPr>
                <w:rFonts w:ascii="Arial" w:hAnsi="Arial" w:cs="Arial"/>
              </w:rPr>
              <w:t xml:space="preserve">    &lt;lom:technical&gt;</w:t>
            </w:r>
          </w:p>
          <w:p w14:paraId="10E0A5BC" w14:textId="77777777" w:rsidR="003E59F0" w:rsidRPr="00B318D4" w:rsidRDefault="003E59F0" w:rsidP="003E59F0">
            <w:pPr>
              <w:pStyle w:val="HTMLPreformatted"/>
              <w:rPr>
                <w:rFonts w:ascii="Arial" w:hAnsi="Arial" w:cs="Arial"/>
              </w:rPr>
            </w:pPr>
            <w:r w:rsidRPr="00B318D4">
              <w:rPr>
                <w:rFonts w:ascii="Arial" w:hAnsi="Arial" w:cs="Arial"/>
              </w:rPr>
              <w:t xml:space="preserve">        &lt;lom:location&gt;</w:t>
            </w:r>
            <w:r w:rsidRPr="00B318D4">
              <w:rPr>
                <w:rStyle w:val="highlightedsearchterm"/>
                <w:rFonts w:ascii="Arial" w:hAnsi="Arial" w:cs="Arial"/>
              </w:rPr>
              <w:t>http://www</w:t>
            </w:r>
            <w:r w:rsidRPr="00B318D4">
              <w:rPr>
                <w:rFonts w:ascii="Arial" w:hAnsi="Arial" w:cs="Arial"/>
              </w:rPr>
              <w:t>.e-filipe.org/mo</w:t>
            </w:r>
            <w:r w:rsidRPr="00B318D4">
              <w:rPr>
                <w:rStyle w:val="highlightedsearchterm"/>
                <w:rFonts w:ascii="Arial" w:hAnsi="Arial" w:cs="Arial"/>
              </w:rPr>
              <w:t>d</w:t>
            </w:r>
            <w:r w:rsidRPr="00B318D4">
              <w:rPr>
                <w:rFonts w:ascii="Arial" w:hAnsi="Arial" w:cs="Arial"/>
              </w:rPr>
              <w:t>ules/GP/in</w:t>
            </w:r>
            <w:r w:rsidRPr="00B318D4">
              <w:rPr>
                <w:rStyle w:val="highlightedsearchterm"/>
                <w:rFonts w:ascii="Arial" w:hAnsi="Arial" w:cs="Arial"/>
              </w:rPr>
              <w:t>d</w:t>
            </w:r>
            <w:r w:rsidRPr="00B318D4">
              <w:rPr>
                <w:rFonts w:ascii="Arial" w:hAnsi="Arial" w:cs="Arial"/>
              </w:rPr>
              <w:t>ex.htm&lt;/lom:location&gt;</w:t>
            </w:r>
          </w:p>
          <w:p w14:paraId="1542C636" w14:textId="77777777" w:rsidR="003E59F0" w:rsidRPr="00B318D4" w:rsidRDefault="003E59F0" w:rsidP="003E59F0">
            <w:pPr>
              <w:pStyle w:val="HTMLPreformatted"/>
              <w:rPr>
                <w:rFonts w:ascii="Arial" w:hAnsi="Arial" w:cs="Arial"/>
              </w:rPr>
            </w:pPr>
            <w:r w:rsidRPr="00B318D4">
              <w:rPr>
                <w:rFonts w:ascii="Arial" w:hAnsi="Arial" w:cs="Arial"/>
              </w:rPr>
              <w:t xml:space="preserve">        &lt;lom:requirement&gt;</w:t>
            </w:r>
          </w:p>
          <w:p w14:paraId="3DBABFD6" w14:textId="77777777" w:rsidR="003E59F0" w:rsidRPr="00B318D4" w:rsidRDefault="003E59F0" w:rsidP="003E59F0">
            <w:pPr>
              <w:pStyle w:val="HTMLPreformatted"/>
              <w:rPr>
                <w:rFonts w:ascii="Arial" w:hAnsi="Arial" w:cs="Arial"/>
              </w:rPr>
            </w:pPr>
            <w:r w:rsidRPr="00B318D4">
              <w:rPr>
                <w:rFonts w:ascii="Arial" w:hAnsi="Arial" w:cs="Arial"/>
              </w:rPr>
              <w:t xml:space="preserve">            &lt;lom:orComposite&gt;</w:t>
            </w:r>
          </w:p>
          <w:p w14:paraId="405E53C0" w14:textId="77777777" w:rsidR="003E59F0" w:rsidRPr="00B318D4" w:rsidRDefault="003E59F0" w:rsidP="003E59F0">
            <w:pPr>
              <w:pStyle w:val="HTMLPreformatted"/>
              <w:rPr>
                <w:rFonts w:ascii="Arial" w:hAnsi="Arial" w:cs="Arial"/>
              </w:rPr>
            </w:pPr>
            <w:r w:rsidRPr="00B318D4">
              <w:rPr>
                <w:rFonts w:ascii="Arial" w:hAnsi="Arial" w:cs="Arial"/>
              </w:rPr>
              <w:t xml:space="preserve">                &lt;lom:type&gt;</w:t>
            </w:r>
          </w:p>
          <w:p w14:paraId="7DBFD2E0"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4309CB51"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&lt;lom:value&gt;browser&lt;/lom:value&gt;</w:t>
            </w:r>
          </w:p>
          <w:p w14:paraId="69C9CAA6" w14:textId="77777777" w:rsidR="003E59F0" w:rsidRPr="00B318D4" w:rsidRDefault="003E59F0" w:rsidP="003E59F0">
            <w:pPr>
              <w:pStyle w:val="HTMLPreformatted"/>
              <w:rPr>
                <w:rFonts w:ascii="Arial" w:hAnsi="Arial" w:cs="Arial"/>
              </w:rPr>
            </w:pPr>
            <w:r w:rsidRPr="00B318D4">
              <w:rPr>
                <w:rFonts w:ascii="Arial" w:hAnsi="Arial" w:cs="Arial"/>
              </w:rPr>
              <w:t xml:space="preserve">                &lt;/lom:type&gt;</w:t>
            </w:r>
          </w:p>
          <w:p w14:paraId="7D70358A" w14:textId="77777777" w:rsidR="003E59F0" w:rsidRPr="00B318D4" w:rsidRDefault="003E59F0" w:rsidP="003E59F0">
            <w:pPr>
              <w:pStyle w:val="HTMLPreformatted"/>
              <w:rPr>
                <w:rFonts w:ascii="Arial" w:hAnsi="Arial" w:cs="Arial"/>
              </w:rPr>
            </w:pPr>
            <w:r w:rsidRPr="00B318D4">
              <w:rPr>
                <w:rFonts w:ascii="Arial" w:hAnsi="Arial" w:cs="Arial"/>
              </w:rPr>
              <w:t xml:space="preserve">                &lt;lom:name&gt;</w:t>
            </w:r>
          </w:p>
          <w:p w14:paraId="54C2FD45"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&lt;lom:source&gt;LOMFRv1.0&lt;/lom:source&gt;</w:t>
            </w:r>
          </w:p>
          <w:p w14:paraId="577B2FEF"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&lt;lom:value&gt;firefox&lt;/lom:value&gt;</w:t>
            </w:r>
          </w:p>
          <w:p w14:paraId="2BEAC4EF" w14:textId="77777777" w:rsidR="003E59F0" w:rsidRPr="00B318D4" w:rsidRDefault="003E59F0" w:rsidP="003E59F0">
            <w:pPr>
              <w:pStyle w:val="HTMLPreformatted"/>
              <w:rPr>
                <w:rFonts w:ascii="Arial" w:hAnsi="Arial" w:cs="Arial"/>
              </w:rPr>
            </w:pPr>
            <w:r w:rsidRPr="00B318D4">
              <w:rPr>
                <w:rFonts w:ascii="Arial" w:hAnsi="Arial" w:cs="Arial"/>
              </w:rPr>
              <w:t xml:space="preserve">                &lt;/lom:name&gt;</w:t>
            </w:r>
          </w:p>
          <w:p w14:paraId="6891C7E2" w14:textId="77777777" w:rsidR="003E59F0" w:rsidRPr="00B318D4" w:rsidRDefault="003E59F0" w:rsidP="003E59F0">
            <w:pPr>
              <w:pStyle w:val="HTMLPreformatted"/>
              <w:rPr>
                <w:rFonts w:ascii="Arial" w:hAnsi="Arial" w:cs="Arial"/>
              </w:rPr>
            </w:pPr>
            <w:r w:rsidRPr="00B318D4">
              <w:rPr>
                <w:rFonts w:ascii="Arial" w:hAnsi="Arial" w:cs="Arial"/>
              </w:rPr>
              <w:t xml:space="preserve">            &lt;/lom:orComposite&gt;</w:t>
            </w:r>
          </w:p>
          <w:p w14:paraId="3BAE18BF" w14:textId="77777777" w:rsidR="003E59F0" w:rsidRPr="00B318D4" w:rsidRDefault="003E59F0" w:rsidP="003E59F0">
            <w:pPr>
              <w:pStyle w:val="HTMLPreformatted"/>
              <w:rPr>
                <w:rFonts w:ascii="Arial" w:hAnsi="Arial" w:cs="Arial"/>
              </w:rPr>
            </w:pPr>
            <w:r w:rsidRPr="00B318D4">
              <w:rPr>
                <w:rFonts w:ascii="Arial" w:hAnsi="Arial" w:cs="Arial"/>
              </w:rPr>
              <w:t xml:space="preserve">            &lt;lom:orComposite&gt;</w:t>
            </w:r>
          </w:p>
          <w:p w14:paraId="20F82397" w14:textId="77777777" w:rsidR="003E59F0" w:rsidRPr="00B318D4" w:rsidRDefault="003E59F0" w:rsidP="003E59F0">
            <w:pPr>
              <w:pStyle w:val="HTMLPreformatted"/>
              <w:rPr>
                <w:rFonts w:ascii="Arial" w:hAnsi="Arial" w:cs="Arial"/>
              </w:rPr>
            </w:pPr>
            <w:r w:rsidRPr="00B318D4">
              <w:rPr>
                <w:rFonts w:ascii="Arial" w:hAnsi="Arial" w:cs="Arial"/>
              </w:rPr>
              <w:t xml:space="preserve">                &lt;lom:type&gt;</w:t>
            </w:r>
          </w:p>
          <w:p w14:paraId="6A7A2747"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6B41BD4F"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&lt;lom:value&gt;browser&lt;/lom:value&gt;</w:t>
            </w:r>
          </w:p>
          <w:p w14:paraId="54087CD4" w14:textId="77777777" w:rsidR="003E59F0" w:rsidRPr="00B318D4" w:rsidRDefault="003E59F0" w:rsidP="003E59F0">
            <w:pPr>
              <w:pStyle w:val="HTMLPreformatted"/>
              <w:rPr>
                <w:rFonts w:ascii="Arial" w:hAnsi="Arial" w:cs="Arial"/>
              </w:rPr>
            </w:pPr>
            <w:r w:rsidRPr="00B318D4">
              <w:rPr>
                <w:rFonts w:ascii="Arial" w:hAnsi="Arial" w:cs="Arial"/>
              </w:rPr>
              <w:t xml:space="preserve">                &lt;/lom:type&gt;</w:t>
            </w:r>
          </w:p>
          <w:p w14:paraId="64A9B80A" w14:textId="77777777" w:rsidR="003E59F0" w:rsidRPr="00B318D4" w:rsidRDefault="003E59F0" w:rsidP="003E59F0">
            <w:pPr>
              <w:pStyle w:val="HTMLPreformatted"/>
              <w:rPr>
                <w:rFonts w:ascii="Arial" w:hAnsi="Arial" w:cs="Arial"/>
              </w:rPr>
            </w:pPr>
            <w:r w:rsidRPr="00B318D4">
              <w:rPr>
                <w:rFonts w:ascii="Arial" w:hAnsi="Arial" w:cs="Arial"/>
              </w:rPr>
              <w:t xml:space="preserve">                &lt;lom:name&gt;</w:t>
            </w:r>
          </w:p>
          <w:p w14:paraId="5E064E78"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32FD2E95"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&lt;lom:value&gt;ms-internet explorer&lt;/lom:value&gt;</w:t>
            </w:r>
          </w:p>
          <w:p w14:paraId="35F0CD91" w14:textId="77777777" w:rsidR="003E59F0" w:rsidRPr="00B318D4" w:rsidRDefault="003E59F0" w:rsidP="003E59F0">
            <w:pPr>
              <w:pStyle w:val="HTMLPreformatted"/>
              <w:rPr>
                <w:rFonts w:ascii="Arial" w:hAnsi="Arial" w:cs="Arial"/>
              </w:rPr>
            </w:pPr>
            <w:r w:rsidRPr="00B318D4">
              <w:rPr>
                <w:rFonts w:ascii="Arial" w:hAnsi="Arial" w:cs="Arial"/>
              </w:rPr>
              <w:t xml:space="preserve">                &lt;/lom:name&gt;</w:t>
            </w:r>
          </w:p>
          <w:p w14:paraId="720AF96E" w14:textId="77777777" w:rsidR="003E59F0" w:rsidRPr="00B318D4" w:rsidRDefault="003E59F0" w:rsidP="003E59F0">
            <w:pPr>
              <w:pStyle w:val="HTMLPreformatted"/>
              <w:rPr>
                <w:rFonts w:ascii="Arial" w:hAnsi="Arial" w:cs="Arial"/>
              </w:rPr>
            </w:pPr>
            <w:r w:rsidRPr="00B318D4">
              <w:rPr>
                <w:rFonts w:ascii="Arial" w:hAnsi="Arial" w:cs="Arial"/>
              </w:rPr>
              <w:t xml:space="preserve">            &lt;/lom:orComposite&gt;</w:t>
            </w:r>
          </w:p>
          <w:p w14:paraId="2A0FF549" w14:textId="77777777" w:rsidR="003E59F0" w:rsidRPr="00B318D4" w:rsidRDefault="003E59F0" w:rsidP="003E59F0">
            <w:pPr>
              <w:pStyle w:val="HTMLPreformatted"/>
              <w:rPr>
                <w:rFonts w:ascii="Arial" w:hAnsi="Arial" w:cs="Arial"/>
              </w:rPr>
            </w:pPr>
            <w:r w:rsidRPr="00B318D4">
              <w:rPr>
                <w:rFonts w:ascii="Arial" w:hAnsi="Arial" w:cs="Arial"/>
              </w:rPr>
              <w:t xml:space="preserve">        &lt;/lom:requirement&gt;</w:t>
            </w:r>
          </w:p>
          <w:p w14:paraId="4141C2F8" w14:textId="77777777" w:rsidR="003E59F0" w:rsidRPr="00B318D4" w:rsidRDefault="003E59F0" w:rsidP="003E59F0">
            <w:pPr>
              <w:pStyle w:val="HTMLPreformatted"/>
              <w:rPr>
                <w:rFonts w:ascii="Arial" w:hAnsi="Arial" w:cs="Arial"/>
              </w:rPr>
            </w:pPr>
            <w:r w:rsidRPr="00B318D4">
              <w:rPr>
                <w:rFonts w:ascii="Arial" w:hAnsi="Arial" w:cs="Arial"/>
              </w:rPr>
              <w:t xml:space="preserve">        &lt;lom:requirement&gt;</w:t>
            </w:r>
          </w:p>
          <w:p w14:paraId="12E16895" w14:textId="77777777" w:rsidR="003E59F0" w:rsidRPr="00B318D4" w:rsidRDefault="003E59F0" w:rsidP="003E59F0">
            <w:pPr>
              <w:pStyle w:val="HTMLPreformatted"/>
              <w:rPr>
                <w:rFonts w:ascii="Arial" w:hAnsi="Arial" w:cs="Arial"/>
              </w:rPr>
            </w:pPr>
            <w:r w:rsidRPr="00B318D4">
              <w:rPr>
                <w:rFonts w:ascii="Arial" w:hAnsi="Arial" w:cs="Arial"/>
              </w:rPr>
              <w:t xml:space="preserve">            &lt;lom:orComposite&gt;</w:t>
            </w:r>
          </w:p>
          <w:p w14:paraId="6C75D05A" w14:textId="77777777" w:rsidR="003E59F0" w:rsidRPr="00B318D4" w:rsidRDefault="003E59F0" w:rsidP="003E59F0">
            <w:pPr>
              <w:pStyle w:val="HTMLPreformatted"/>
              <w:rPr>
                <w:rFonts w:ascii="Arial" w:hAnsi="Arial" w:cs="Arial"/>
              </w:rPr>
            </w:pPr>
            <w:r w:rsidRPr="00B318D4">
              <w:rPr>
                <w:rFonts w:ascii="Arial" w:hAnsi="Arial" w:cs="Arial"/>
              </w:rPr>
              <w:t xml:space="preserve">                &lt;lom:type&gt;</w:t>
            </w:r>
          </w:p>
          <w:p w14:paraId="7EC6FDAF"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32FF1F7B"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&lt;lom:value&gt;operating system&lt;/lom:value&gt;</w:t>
            </w:r>
          </w:p>
          <w:p w14:paraId="006783BC" w14:textId="77777777" w:rsidR="003E59F0" w:rsidRPr="00B318D4" w:rsidRDefault="003E59F0" w:rsidP="003E59F0">
            <w:pPr>
              <w:pStyle w:val="HTMLPreformatted"/>
              <w:rPr>
                <w:rFonts w:ascii="Arial" w:hAnsi="Arial" w:cs="Arial"/>
              </w:rPr>
            </w:pPr>
            <w:r w:rsidRPr="00B318D4">
              <w:rPr>
                <w:rFonts w:ascii="Arial" w:hAnsi="Arial" w:cs="Arial"/>
              </w:rPr>
              <w:t xml:space="preserve">                &lt;/lom:type&gt;</w:t>
            </w:r>
          </w:p>
          <w:p w14:paraId="1E3572CE" w14:textId="77777777" w:rsidR="003E59F0" w:rsidRPr="00B318D4" w:rsidRDefault="003E59F0" w:rsidP="003E59F0">
            <w:pPr>
              <w:pStyle w:val="HTMLPreformatted"/>
              <w:rPr>
                <w:rFonts w:ascii="Arial" w:hAnsi="Arial" w:cs="Arial"/>
              </w:rPr>
            </w:pPr>
            <w:r w:rsidRPr="00B318D4">
              <w:rPr>
                <w:rFonts w:ascii="Arial" w:hAnsi="Arial" w:cs="Arial"/>
              </w:rPr>
              <w:t xml:space="preserve">                &lt;lom:name&gt;</w:t>
            </w:r>
          </w:p>
          <w:p w14:paraId="03820276"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2DA51E84"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&lt;lom:value&gt;multi-os&lt;/lom:value&gt;</w:t>
            </w:r>
          </w:p>
          <w:p w14:paraId="329089E4" w14:textId="77777777" w:rsidR="003E59F0" w:rsidRPr="00B318D4" w:rsidRDefault="003E59F0" w:rsidP="003E59F0">
            <w:pPr>
              <w:pStyle w:val="HTMLPreformatted"/>
              <w:rPr>
                <w:rFonts w:ascii="Arial" w:hAnsi="Arial" w:cs="Arial"/>
              </w:rPr>
            </w:pPr>
            <w:r w:rsidRPr="00B318D4">
              <w:rPr>
                <w:rFonts w:ascii="Arial" w:hAnsi="Arial" w:cs="Arial"/>
              </w:rPr>
              <w:t xml:space="preserve">                &lt;/lom:name&gt;</w:t>
            </w:r>
          </w:p>
          <w:p w14:paraId="6E06C4CB" w14:textId="77777777" w:rsidR="003E59F0" w:rsidRPr="00B318D4" w:rsidRDefault="003E59F0" w:rsidP="003E59F0">
            <w:pPr>
              <w:pStyle w:val="HTMLPreformatted"/>
              <w:rPr>
                <w:rFonts w:ascii="Arial" w:hAnsi="Arial" w:cs="Arial"/>
              </w:rPr>
            </w:pPr>
            <w:r w:rsidRPr="00B318D4">
              <w:rPr>
                <w:rFonts w:ascii="Arial" w:hAnsi="Arial" w:cs="Arial"/>
              </w:rPr>
              <w:t xml:space="preserve">            &lt;/lom:orComposite&gt;</w:t>
            </w:r>
          </w:p>
          <w:p w14:paraId="14B89F34" w14:textId="77777777" w:rsidR="003E59F0" w:rsidRPr="00B318D4" w:rsidRDefault="003E59F0" w:rsidP="003E59F0">
            <w:pPr>
              <w:pStyle w:val="HTMLPreformatted"/>
              <w:rPr>
                <w:rFonts w:ascii="Arial" w:hAnsi="Arial" w:cs="Arial"/>
              </w:rPr>
            </w:pPr>
            <w:r w:rsidRPr="00B318D4">
              <w:rPr>
                <w:rFonts w:ascii="Arial" w:hAnsi="Arial" w:cs="Arial"/>
              </w:rPr>
              <w:t xml:space="preserve">        &lt;/lom:requirement&gt;</w:t>
            </w:r>
          </w:p>
          <w:p w14:paraId="09C04052" w14:textId="77777777" w:rsidR="003E59F0" w:rsidRPr="00B318D4" w:rsidRDefault="003E59F0" w:rsidP="003E59F0">
            <w:pPr>
              <w:pStyle w:val="HTMLPreformatted"/>
              <w:rPr>
                <w:rFonts w:ascii="Arial" w:hAnsi="Arial" w:cs="Arial"/>
              </w:rPr>
            </w:pPr>
            <w:r w:rsidRPr="00B318D4">
              <w:rPr>
                <w:rFonts w:ascii="Arial" w:hAnsi="Arial" w:cs="Arial"/>
              </w:rPr>
              <w:t xml:space="preserve">        &lt;lom:otherPlatformRequirements&gt;</w:t>
            </w:r>
          </w:p>
          <w:p w14:paraId="2F7046A2"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language="fre"&gt;Plugin : Flash Player 7 et + Affichage 1024 x 768&lt;/lom:string&gt;</w:t>
            </w:r>
          </w:p>
          <w:p w14:paraId="01527B37" w14:textId="77777777" w:rsidR="003E59F0" w:rsidRPr="00B318D4" w:rsidRDefault="003E59F0" w:rsidP="003E59F0">
            <w:pPr>
              <w:pStyle w:val="HTMLPreformatted"/>
              <w:rPr>
                <w:rFonts w:ascii="Arial" w:hAnsi="Arial" w:cs="Arial"/>
              </w:rPr>
            </w:pPr>
            <w:r w:rsidRPr="00B318D4">
              <w:rPr>
                <w:rFonts w:ascii="Arial" w:hAnsi="Arial" w:cs="Arial"/>
              </w:rPr>
              <w:t xml:space="preserve">        &lt;/lom:otherPlatformRequirements&gt;</w:t>
            </w:r>
          </w:p>
          <w:p w14:paraId="544D8F99" w14:textId="77777777" w:rsidR="003E59F0" w:rsidRPr="00B318D4" w:rsidRDefault="003E59F0" w:rsidP="003E59F0">
            <w:pPr>
              <w:pStyle w:val="HTMLPreformatted"/>
              <w:rPr>
                <w:rFonts w:ascii="Arial" w:hAnsi="Arial" w:cs="Arial"/>
              </w:rPr>
            </w:pPr>
            <w:r w:rsidRPr="00B318D4">
              <w:rPr>
                <w:rFonts w:ascii="Arial" w:hAnsi="Arial" w:cs="Arial"/>
              </w:rPr>
              <w:t xml:space="preserve">    &lt;/lom:technical&gt;</w:t>
            </w:r>
          </w:p>
          <w:p w14:paraId="3E8AB747" w14:textId="77777777" w:rsidR="003E59F0" w:rsidRPr="00B318D4" w:rsidRDefault="003E59F0" w:rsidP="003E59F0">
            <w:pPr>
              <w:pStyle w:val="HTMLPreformatted"/>
              <w:rPr>
                <w:rFonts w:ascii="Arial" w:hAnsi="Arial" w:cs="Arial"/>
              </w:rPr>
            </w:pPr>
            <w:r w:rsidRPr="00B318D4">
              <w:rPr>
                <w:rFonts w:ascii="Arial" w:hAnsi="Arial" w:cs="Arial"/>
              </w:rPr>
              <w:t xml:space="preserve">    &lt;lom:e</w:t>
            </w:r>
            <w:r w:rsidRPr="00B318D4">
              <w:rPr>
                <w:rStyle w:val="highlightedsearchterm"/>
                <w:rFonts w:ascii="Arial" w:hAnsi="Arial" w:cs="Arial"/>
              </w:rPr>
              <w:t>d</w:t>
            </w:r>
            <w:r w:rsidRPr="00B318D4">
              <w:rPr>
                <w:rFonts w:ascii="Arial" w:hAnsi="Arial" w:cs="Arial"/>
              </w:rPr>
              <w:t>ucational&gt;</w:t>
            </w:r>
          </w:p>
          <w:p w14:paraId="6AA5E3CD"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79211479"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051B6078"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&lt;lom:value&gt;exam&lt;/lom:value&gt;</w:t>
            </w:r>
          </w:p>
          <w:p w14:paraId="06508E79"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5B76783F"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6AEFDCE1"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0EF99555"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&lt;lom:value&gt;exercise&lt;/lom:value&gt;</w:t>
            </w:r>
          </w:p>
          <w:p w14:paraId="17E29F72"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6C0B896A"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11A39FC5"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4D351092"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&lt;lom:value&gt;lecture&lt;/lom:value&gt;</w:t>
            </w:r>
          </w:p>
          <w:p w14:paraId="07C9A03D"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5D14E68D"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05DD9760"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&lt;lom:source&gt;LOMFRv1.0&lt;/lom:source&gt;</w:t>
            </w:r>
          </w:p>
          <w:p w14:paraId="210503C9" w14:textId="77777777" w:rsidR="003E59F0" w:rsidRPr="00B318D4" w:rsidRDefault="003E59F0" w:rsidP="003E59F0">
            <w:pPr>
              <w:pStyle w:val="HTMLPreformatted"/>
              <w:rPr>
                <w:rFonts w:ascii="Arial" w:hAnsi="Arial" w:cs="Arial"/>
              </w:rPr>
            </w:pPr>
            <w:r w:rsidRPr="00B318D4">
              <w:rPr>
                <w:rFonts w:ascii="Arial" w:hAnsi="Arial" w:cs="Arial"/>
              </w:rPr>
              <w:lastRenderedPageBreak/>
              <w:t xml:space="preserve">            &lt;lom:value&gt;évaluation&lt;/lom:value&gt;</w:t>
            </w:r>
          </w:p>
          <w:p w14:paraId="586EFB8D" w14:textId="77777777" w:rsidR="003E59F0" w:rsidRPr="00B318D4" w:rsidRDefault="003E59F0" w:rsidP="003E59F0">
            <w:pPr>
              <w:pStyle w:val="HTMLPreformatted"/>
              <w:rPr>
                <w:rFonts w:ascii="Arial" w:hAnsi="Arial" w:cs="Arial"/>
              </w:rPr>
            </w:pPr>
            <w:r w:rsidRPr="00B318D4">
              <w:rPr>
                <w:rFonts w:ascii="Arial" w:hAnsi="Arial" w:cs="Arial"/>
              </w:rPr>
              <w:t xml:space="preserve">        &lt;/lom:learningResourceType&gt;</w:t>
            </w:r>
          </w:p>
          <w:p w14:paraId="34B53FA4" w14:textId="77777777" w:rsidR="003E59F0" w:rsidRPr="00B318D4" w:rsidRDefault="003E59F0" w:rsidP="003E59F0">
            <w:pPr>
              <w:pStyle w:val="HTMLPreformatted"/>
              <w:rPr>
                <w:rFonts w:ascii="Arial" w:hAnsi="Arial" w:cs="Arial"/>
              </w:rPr>
            </w:pPr>
            <w:r w:rsidRPr="00B318D4">
              <w:rPr>
                <w:rFonts w:ascii="Arial" w:hAnsi="Arial" w:cs="Arial"/>
              </w:rPr>
              <w:t xml:space="preserve">        &lt;lom:inten</w:t>
            </w:r>
            <w:r w:rsidRPr="00B318D4">
              <w:rPr>
                <w:rStyle w:val="highlightedsearchterm"/>
                <w:rFonts w:ascii="Arial" w:hAnsi="Arial" w:cs="Arial"/>
              </w:rPr>
              <w:t>d</w:t>
            </w:r>
            <w:r w:rsidRPr="00B318D4">
              <w:rPr>
                <w:rFonts w:ascii="Arial" w:hAnsi="Arial" w:cs="Arial"/>
              </w:rPr>
              <w:t>e</w:t>
            </w:r>
            <w:r w:rsidRPr="00B318D4">
              <w:rPr>
                <w:rStyle w:val="highlightedsearchterm"/>
                <w:rFonts w:ascii="Arial" w:hAnsi="Arial" w:cs="Arial"/>
              </w:rPr>
              <w:t>d</w:t>
            </w:r>
            <w:r w:rsidRPr="00B318D4">
              <w:rPr>
                <w:rFonts w:ascii="Arial" w:hAnsi="Arial" w:cs="Arial"/>
              </w:rPr>
              <w:t>En</w:t>
            </w:r>
            <w:r w:rsidRPr="00B318D4">
              <w:rPr>
                <w:rStyle w:val="highlightedsearchterm"/>
                <w:rFonts w:ascii="Arial" w:hAnsi="Arial" w:cs="Arial"/>
              </w:rPr>
              <w:t>d</w:t>
            </w:r>
            <w:r w:rsidRPr="00B318D4">
              <w:rPr>
                <w:rFonts w:ascii="Arial" w:hAnsi="Arial" w:cs="Arial"/>
              </w:rPr>
              <w:t>UserRole&gt;</w:t>
            </w:r>
          </w:p>
          <w:p w14:paraId="2857543E"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394783F3"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&lt;lom:value&gt;learner&lt;/lom:value&gt;</w:t>
            </w:r>
          </w:p>
          <w:p w14:paraId="079DC850" w14:textId="77777777" w:rsidR="003E59F0" w:rsidRPr="00B318D4" w:rsidRDefault="003E59F0" w:rsidP="003E59F0">
            <w:pPr>
              <w:pStyle w:val="HTMLPreformatted"/>
              <w:rPr>
                <w:rFonts w:ascii="Arial" w:hAnsi="Arial" w:cs="Arial"/>
              </w:rPr>
            </w:pPr>
            <w:r w:rsidRPr="00B318D4">
              <w:rPr>
                <w:rFonts w:ascii="Arial" w:hAnsi="Arial" w:cs="Arial"/>
              </w:rPr>
              <w:t xml:space="preserve">        &lt;/lom:inten</w:t>
            </w:r>
            <w:r w:rsidRPr="00B318D4">
              <w:rPr>
                <w:rStyle w:val="highlightedsearchterm"/>
                <w:rFonts w:ascii="Arial" w:hAnsi="Arial" w:cs="Arial"/>
              </w:rPr>
              <w:t>d</w:t>
            </w:r>
            <w:r w:rsidRPr="00B318D4">
              <w:rPr>
                <w:rFonts w:ascii="Arial" w:hAnsi="Arial" w:cs="Arial"/>
              </w:rPr>
              <w:t>e</w:t>
            </w:r>
            <w:r w:rsidRPr="00B318D4">
              <w:rPr>
                <w:rStyle w:val="highlightedsearchterm"/>
                <w:rFonts w:ascii="Arial" w:hAnsi="Arial" w:cs="Arial"/>
              </w:rPr>
              <w:t>d</w:t>
            </w:r>
            <w:r w:rsidRPr="00B318D4">
              <w:rPr>
                <w:rFonts w:ascii="Arial" w:hAnsi="Arial" w:cs="Arial"/>
              </w:rPr>
              <w:t>En</w:t>
            </w:r>
            <w:r w:rsidRPr="00B318D4">
              <w:rPr>
                <w:rStyle w:val="highlightedsearchterm"/>
                <w:rFonts w:ascii="Arial" w:hAnsi="Arial" w:cs="Arial"/>
              </w:rPr>
              <w:t>d</w:t>
            </w:r>
            <w:r w:rsidRPr="00B318D4">
              <w:rPr>
                <w:rFonts w:ascii="Arial" w:hAnsi="Arial" w:cs="Arial"/>
              </w:rPr>
              <w:t>UserRole&gt;</w:t>
            </w:r>
          </w:p>
          <w:p w14:paraId="4B1A6008" w14:textId="77777777" w:rsidR="003E59F0" w:rsidRPr="00B318D4" w:rsidRDefault="003E59F0" w:rsidP="003E59F0">
            <w:pPr>
              <w:pStyle w:val="HTMLPreformatted"/>
              <w:rPr>
                <w:rFonts w:ascii="Arial" w:hAnsi="Arial" w:cs="Arial"/>
              </w:rPr>
            </w:pPr>
            <w:r w:rsidRPr="00B318D4">
              <w:rPr>
                <w:rFonts w:ascii="Arial" w:hAnsi="Arial" w:cs="Arial"/>
              </w:rPr>
              <w:t xml:space="preserve">        &lt;lom:context&gt;</w:t>
            </w:r>
          </w:p>
          <w:p w14:paraId="4DE2EADF"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1559504B"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&lt;lom:value&gt;higher e</w:t>
            </w:r>
            <w:r w:rsidRPr="00B318D4">
              <w:rPr>
                <w:rStyle w:val="highlightedsearchterm"/>
                <w:rFonts w:ascii="Arial" w:hAnsi="Arial" w:cs="Arial"/>
              </w:rPr>
              <w:t>d</w:t>
            </w:r>
            <w:r w:rsidRPr="00B318D4">
              <w:rPr>
                <w:rFonts w:ascii="Arial" w:hAnsi="Arial" w:cs="Arial"/>
              </w:rPr>
              <w:t>ucation&lt;/lom:value&gt;</w:t>
            </w:r>
          </w:p>
          <w:p w14:paraId="1E6A1A93" w14:textId="77777777" w:rsidR="003E59F0" w:rsidRPr="00B318D4" w:rsidRDefault="003E59F0" w:rsidP="003E59F0">
            <w:pPr>
              <w:pStyle w:val="HTMLPreformatted"/>
              <w:rPr>
                <w:rFonts w:ascii="Arial" w:hAnsi="Arial" w:cs="Arial"/>
              </w:rPr>
            </w:pPr>
            <w:r w:rsidRPr="00B318D4">
              <w:rPr>
                <w:rFonts w:ascii="Arial" w:hAnsi="Arial" w:cs="Arial"/>
              </w:rPr>
              <w:t xml:space="preserve">        &lt;/lom:context&gt;</w:t>
            </w:r>
          </w:p>
          <w:p w14:paraId="678A3E42" w14:textId="77777777" w:rsidR="003E59F0" w:rsidRPr="00B318D4" w:rsidRDefault="003E59F0" w:rsidP="003E59F0">
            <w:pPr>
              <w:pStyle w:val="HTMLPreformatted"/>
              <w:rPr>
                <w:rFonts w:ascii="Arial" w:hAnsi="Arial" w:cs="Arial"/>
              </w:rPr>
            </w:pPr>
            <w:r w:rsidRPr="00B318D4">
              <w:rPr>
                <w:rFonts w:ascii="Arial" w:hAnsi="Arial" w:cs="Arial"/>
              </w:rPr>
              <w:t xml:space="preserve">        &lt;lom:context&gt;</w:t>
            </w:r>
          </w:p>
          <w:p w14:paraId="3D836768"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&lt;lom:source&gt;LOMFRv1.0&lt;/lom:source&gt;</w:t>
            </w:r>
          </w:p>
          <w:p w14:paraId="7522DD2A"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&lt;lom:value&gt;master&lt;/lom:value&gt;</w:t>
            </w:r>
          </w:p>
          <w:p w14:paraId="558B9309" w14:textId="77777777" w:rsidR="003E59F0" w:rsidRPr="00B318D4" w:rsidRDefault="003E59F0" w:rsidP="003E59F0">
            <w:pPr>
              <w:pStyle w:val="HTMLPreformatted"/>
              <w:rPr>
                <w:rFonts w:ascii="Arial" w:hAnsi="Arial" w:cs="Arial"/>
              </w:rPr>
            </w:pPr>
            <w:r w:rsidRPr="00B318D4">
              <w:rPr>
                <w:rFonts w:ascii="Arial" w:hAnsi="Arial" w:cs="Arial"/>
              </w:rPr>
              <w:t xml:space="preserve">        &lt;/lom:context&gt;</w:t>
            </w:r>
          </w:p>
          <w:p w14:paraId="6694A6FF" w14:textId="77777777" w:rsidR="003E59F0" w:rsidRPr="00B318D4" w:rsidRDefault="003E59F0" w:rsidP="003E59F0">
            <w:pPr>
              <w:pStyle w:val="HTMLPreformatted"/>
              <w:rPr>
                <w:rFonts w:ascii="Arial" w:hAnsi="Arial" w:cs="Arial"/>
              </w:rPr>
            </w:pPr>
            <w:r w:rsidRPr="00B318D4">
              <w:rPr>
                <w:rFonts w:ascii="Arial" w:hAnsi="Arial" w:cs="Arial"/>
              </w:rPr>
              <w:t xml:space="preserve">        &lt;lom:typicalAgeRange&gt;</w:t>
            </w:r>
          </w:p>
          <w:p w14:paraId="6FD75F99"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language="fre"&gt;18-25 ans&lt;/lom:string&gt;</w:t>
            </w:r>
          </w:p>
          <w:p w14:paraId="347B5E0E" w14:textId="77777777" w:rsidR="003E59F0" w:rsidRPr="00B318D4" w:rsidRDefault="003E59F0" w:rsidP="003E59F0">
            <w:pPr>
              <w:pStyle w:val="HTMLPreformatted"/>
              <w:rPr>
                <w:rFonts w:ascii="Arial" w:hAnsi="Arial" w:cs="Arial"/>
              </w:rPr>
            </w:pPr>
            <w:r w:rsidRPr="00B318D4">
              <w:rPr>
                <w:rFonts w:ascii="Arial" w:hAnsi="Arial" w:cs="Arial"/>
              </w:rPr>
              <w:t xml:space="preserve">        &lt;/lom:typicalAgeRange&gt;</w:t>
            </w:r>
          </w:p>
          <w:p w14:paraId="7BD40118" w14:textId="77777777" w:rsidR="003E59F0" w:rsidRPr="00B318D4" w:rsidRDefault="003E59F0" w:rsidP="003E59F0">
            <w:pPr>
              <w:pStyle w:val="HTMLPreformatted"/>
              <w:rPr>
                <w:rFonts w:ascii="Arial" w:hAnsi="Arial" w:cs="Arial"/>
              </w:rPr>
            </w:pPr>
            <w:r w:rsidRPr="00B318D4">
              <w:rPr>
                <w:rFonts w:ascii="Arial" w:hAnsi="Arial" w:cs="Arial"/>
              </w:rPr>
              <w:t xml:space="preserve">        &lt;lom:typicalLearningTime&gt;</w:t>
            </w:r>
          </w:p>
          <w:p w14:paraId="0F3AF6E6"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uration&gt;PT20H&lt;/lom:</w:t>
            </w:r>
            <w:r w:rsidRPr="00B318D4">
              <w:rPr>
                <w:rStyle w:val="highlightedsearchterm"/>
                <w:rFonts w:ascii="Arial" w:hAnsi="Arial" w:cs="Arial"/>
              </w:rPr>
              <w:t>d</w:t>
            </w:r>
            <w:r w:rsidRPr="00B318D4">
              <w:rPr>
                <w:rFonts w:ascii="Arial" w:hAnsi="Arial" w:cs="Arial"/>
              </w:rPr>
              <w:t>uration&gt;</w:t>
            </w:r>
          </w:p>
          <w:p w14:paraId="641E8EB9" w14:textId="77777777" w:rsidR="003E59F0" w:rsidRPr="00B318D4" w:rsidRDefault="003E59F0" w:rsidP="003E59F0">
            <w:pPr>
              <w:pStyle w:val="HTMLPreformatted"/>
              <w:rPr>
                <w:rFonts w:ascii="Arial" w:hAnsi="Arial" w:cs="Arial"/>
              </w:rPr>
            </w:pPr>
            <w:r w:rsidRPr="00B318D4">
              <w:rPr>
                <w:rFonts w:ascii="Arial" w:hAnsi="Arial" w:cs="Arial"/>
              </w:rPr>
              <w:t xml:space="preserve">        &lt;/lom:typicalLearningTime&gt;</w:t>
            </w:r>
          </w:p>
          <w:p w14:paraId="03563FC1"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escription&gt;</w:t>
            </w:r>
          </w:p>
          <w:p w14:paraId="1ED87BD9"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w:t>
            </w:r>
          </w:p>
          <w:p w14:paraId="7213F82A" w14:textId="77777777" w:rsidR="003E59F0" w:rsidRPr="00B318D4" w:rsidRDefault="003E59F0" w:rsidP="003E59F0">
            <w:pPr>
              <w:pStyle w:val="HTMLPreformatted"/>
              <w:rPr>
                <w:rFonts w:ascii="Arial" w:hAnsi="Arial" w:cs="Arial"/>
              </w:rPr>
            </w:pPr>
            <w:r w:rsidRPr="00B318D4">
              <w:rPr>
                <w:rFonts w:ascii="Arial" w:hAnsi="Arial" w:cs="Arial"/>
              </w:rPr>
              <w:t xml:space="preserve">                &gt;compren</w:t>
            </w:r>
            <w:r w:rsidRPr="00B318D4">
              <w:rPr>
                <w:rStyle w:val="highlightedsearchterm"/>
                <w:rFonts w:ascii="Arial" w:hAnsi="Arial" w:cs="Arial"/>
              </w:rPr>
              <w:t>d</w:t>
            </w:r>
            <w:r w:rsidRPr="00B318D4">
              <w:rPr>
                <w:rFonts w:ascii="Arial" w:hAnsi="Arial" w:cs="Arial"/>
              </w:rPr>
              <w:t xml:space="preserve">re un cours oral en français sur la gestion </w:t>
            </w:r>
            <w:r w:rsidRPr="00B318D4">
              <w:rPr>
                <w:rStyle w:val="highlightedsearchterm"/>
                <w:rFonts w:ascii="Arial" w:hAnsi="Arial" w:cs="Arial"/>
              </w:rPr>
              <w:t>d</w:t>
            </w:r>
            <w:r w:rsidRPr="00B318D4">
              <w:rPr>
                <w:rFonts w:ascii="Arial" w:hAnsi="Arial" w:cs="Arial"/>
              </w:rPr>
              <w:t>e projet, pren</w:t>
            </w:r>
            <w:r w:rsidRPr="00B318D4">
              <w:rPr>
                <w:rStyle w:val="highlightedsearchterm"/>
                <w:rFonts w:ascii="Arial" w:hAnsi="Arial" w:cs="Arial"/>
              </w:rPr>
              <w:t>d</w:t>
            </w:r>
            <w:r w:rsidRPr="00B318D4">
              <w:rPr>
                <w:rFonts w:ascii="Arial" w:hAnsi="Arial" w:cs="Arial"/>
              </w:rPr>
              <w:t xml:space="preserve">re </w:t>
            </w:r>
            <w:r w:rsidRPr="00B318D4">
              <w:rPr>
                <w:rStyle w:val="highlightedsearchterm"/>
                <w:rFonts w:ascii="Arial" w:hAnsi="Arial" w:cs="Arial"/>
              </w:rPr>
              <w:t>d</w:t>
            </w:r>
            <w:r w:rsidRPr="00B318D4">
              <w:rPr>
                <w:rFonts w:ascii="Arial" w:hAnsi="Arial" w:cs="Arial"/>
              </w:rPr>
              <w:t>es notes pen</w:t>
            </w:r>
            <w:r w:rsidRPr="00B318D4">
              <w:rPr>
                <w:rStyle w:val="highlightedsearchterm"/>
                <w:rFonts w:ascii="Arial" w:hAnsi="Arial" w:cs="Arial"/>
              </w:rPr>
              <w:t>d</w:t>
            </w:r>
            <w:r w:rsidRPr="00B318D4">
              <w:rPr>
                <w:rFonts w:ascii="Arial" w:hAnsi="Arial" w:cs="Arial"/>
              </w:rPr>
              <w:t>ant un cours scientifiques en français&lt;/lom:string&gt;</w:t>
            </w:r>
          </w:p>
          <w:p w14:paraId="03245647"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escription&gt;</w:t>
            </w:r>
          </w:p>
          <w:p w14:paraId="240E8E61" w14:textId="77777777" w:rsidR="003E59F0" w:rsidRPr="00B318D4" w:rsidRDefault="003E59F0" w:rsidP="003E59F0">
            <w:pPr>
              <w:pStyle w:val="HTMLPreformatted"/>
              <w:rPr>
                <w:rFonts w:ascii="Arial" w:hAnsi="Arial" w:cs="Arial"/>
              </w:rPr>
            </w:pPr>
            <w:r w:rsidRPr="00B318D4">
              <w:rPr>
                <w:rFonts w:ascii="Arial" w:hAnsi="Arial" w:cs="Arial"/>
              </w:rPr>
              <w:t xml:space="preserve">        &lt;lom:language&gt;fr&lt;/lom:language&gt;</w:t>
            </w:r>
          </w:p>
          <w:p w14:paraId="5D78D5A3" w14:textId="77777777" w:rsidR="003E59F0" w:rsidRPr="00B318D4" w:rsidRDefault="003E59F0" w:rsidP="003E59F0">
            <w:pPr>
              <w:pStyle w:val="HTMLPreformatted"/>
              <w:rPr>
                <w:rFonts w:ascii="Arial" w:hAnsi="Arial" w:cs="Arial"/>
              </w:rPr>
            </w:pPr>
            <w:r w:rsidRPr="00B318D4">
              <w:rPr>
                <w:rFonts w:ascii="Arial" w:hAnsi="Arial" w:cs="Arial"/>
              </w:rPr>
              <w:t xml:space="preserve">        &lt;lomfr:activity&gt;</w:t>
            </w:r>
          </w:p>
          <w:p w14:paraId="7FA8BA1C" w14:textId="77777777" w:rsidR="003E59F0" w:rsidRPr="00B318D4" w:rsidRDefault="003E59F0" w:rsidP="003E59F0">
            <w:pPr>
              <w:pStyle w:val="HTMLPreformatted"/>
              <w:rPr>
                <w:rFonts w:ascii="Arial" w:hAnsi="Arial" w:cs="Arial"/>
              </w:rPr>
            </w:pPr>
            <w:r w:rsidRPr="00B318D4">
              <w:rPr>
                <w:rFonts w:ascii="Arial" w:hAnsi="Arial" w:cs="Arial"/>
              </w:rPr>
              <w:t xml:space="preserve">            &lt;lomfr:source&gt;LOMFRv1.0&lt;/lomfr:source&gt;</w:t>
            </w:r>
          </w:p>
          <w:p w14:paraId="06F8B398" w14:textId="77777777" w:rsidR="003E59F0" w:rsidRPr="00B318D4" w:rsidRDefault="003E59F0" w:rsidP="003E59F0">
            <w:pPr>
              <w:pStyle w:val="HTMLPreformatted"/>
              <w:rPr>
                <w:rFonts w:ascii="Arial" w:hAnsi="Arial" w:cs="Arial"/>
              </w:rPr>
            </w:pPr>
            <w:r w:rsidRPr="00B318D4">
              <w:rPr>
                <w:rFonts w:ascii="Arial" w:hAnsi="Arial" w:cs="Arial"/>
              </w:rPr>
              <w:t xml:space="preserve">            &lt;lomfr:value&gt;appren</w:t>
            </w:r>
            <w:r w:rsidRPr="00B318D4">
              <w:rPr>
                <w:rStyle w:val="highlightedsearchterm"/>
                <w:rFonts w:ascii="Arial" w:hAnsi="Arial" w:cs="Arial"/>
              </w:rPr>
              <w:t>d</w:t>
            </w:r>
            <w:r w:rsidRPr="00B318D4">
              <w:rPr>
                <w:rFonts w:ascii="Arial" w:hAnsi="Arial" w:cs="Arial"/>
              </w:rPr>
              <w:t>re&lt;/lomfr:value&gt;</w:t>
            </w:r>
          </w:p>
          <w:p w14:paraId="0E0E8598" w14:textId="77777777" w:rsidR="003E59F0" w:rsidRPr="00B318D4" w:rsidRDefault="003E59F0" w:rsidP="003E59F0">
            <w:pPr>
              <w:pStyle w:val="HTMLPreformatted"/>
              <w:rPr>
                <w:rFonts w:ascii="Arial" w:hAnsi="Arial" w:cs="Arial"/>
              </w:rPr>
            </w:pPr>
            <w:r w:rsidRPr="00B318D4">
              <w:rPr>
                <w:rFonts w:ascii="Arial" w:hAnsi="Arial" w:cs="Arial"/>
              </w:rPr>
              <w:t xml:space="preserve">        &lt;/lomfr:activity&gt;</w:t>
            </w:r>
          </w:p>
          <w:p w14:paraId="5E27D49C" w14:textId="77777777" w:rsidR="003E59F0" w:rsidRPr="00B318D4" w:rsidRDefault="003E59F0" w:rsidP="003E59F0">
            <w:pPr>
              <w:pStyle w:val="HTMLPreformatted"/>
              <w:rPr>
                <w:rFonts w:ascii="Arial" w:hAnsi="Arial" w:cs="Arial"/>
              </w:rPr>
            </w:pPr>
            <w:r w:rsidRPr="00B318D4">
              <w:rPr>
                <w:rFonts w:ascii="Arial" w:hAnsi="Arial" w:cs="Arial"/>
              </w:rPr>
              <w:t xml:space="preserve">        &lt;lomfr:activity&gt;</w:t>
            </w:r>
          </w:p>
          <w:p w14:paraId="39144DF2" w14:textId="77777777" w:rsidR="003E59F0" w:rsidRPr="00B318D4" w:rsidRDefault="003E59F0" w:rsidP="003E59F0">
            <w:pPr>
              <w:pStyle w:val="HTMLPreformatted"/>
              <w:rPr>
                <w:rFonts w:ascii="Arial" w:hAnsi="Arial" w:cs="Arial"/>
              </w:rPr>
            </w:pPr>
            <w:r w:rsidRPr="00B318D4">
              <w:rPr>
                <w:rFonts w:ascii="Arial" w:hAnsi="Arial" w:cs="Arial"/>
              </w:rPr>
              <w:t xml:space="preserve">            &lt;lomfr:source&gt;LOMFRv1.0&lt;/lomfr:source&gt;</w:t>
            </w:r>
          </w:p>
          <w:p w14:paraId="5AFF1E9F" w14:textId="77777777" w:rsidR="003E59F0" w:rsidRPr="00B318D4" w:rsidRDefault="003E59F0" w:rsidP="003E59F0">
            <w:pPr>
              <w:pStyle w:val="HTMLPreformatted"/>
              <w:rPr>
                <w:rFonts w:ascii="Arial" w:hAnsi="Arial" w:cs="Arial"/>
              </w:rPr>
            </w:pPr>
            <w:r w:rsidRPr="00B318D4">
              <w:rPr>
                <w:rFonts w:ascii="Arial" w:hAnsi="Arial" w:cs="Arial"/>
              </w:rPr>
              <w:t xml:space="preserve">            &lt;lomfr:value&gt;s'auto-former&lt;/lomfr:value&gt;</w:t>
            </w:r>
          </w:p>
          <w:p w14:paraId="08468E36" w14:textId="77777777" w:rsidR="003E59F0" w:rsidRPr="00B318D4" w:rsidRDefault="003E59F0" w:rsidP="003E59F0">
            <w:pPr>
              <w:pStyle w:val="HTMLPreformatted"/>
              <w:rPr>
                <w:rFonts w:ascii="Arial" w:hAnsi="Arial" w:cs="Arial"/>
              </w:rPr>
            </w:pPr>
            <w:r w:rsidRPr="00B318D4">
              <w:rPr>
                <w:rFonts w:ascii="Arial" w:hAnsi="Arial" w:cs="Arial"/>
              </w:rPr>
              <w:t xml:space="preserve">        &lt;/lomfr:activity&gt;</w:t>
            </w:r>
          </w:p>
          <w:p w14:paraId="15CA55EE" w14:textId="77777777" w:rsidR="003E59F0" w:rsidRPr="00B318D4" w:rsidRDefault="003E59F0" w:rsidP="003E59F0">
            <w:pPr>
              <w:pStyle w:val="HTMLPreformatted"/>
              <w:rPr>
                <w:rFonts w:ascii="Arial" w:hAnsi="Arial" w:cs="Arial"/>
              </w:rPr>
            </w:pPr>
            <w:r w:rsidRPr="00B318D4">
              <w:rPr>
                <w:rFonts w:ascii="Arial" w:hAnsi="Arial" w:cs="Arial"/>
              </w:rPr>
              <w:t xml:space="preserve">    &lt;/lom:e</w:t>
            </w:r>
            <w:r w:rsidRPr="00B318D4">
              <w:rPr>
                <w:rStyle w:val="highlightedsearchterm"/>
                <w:rFonts w:ascii="Arial" w:hAnsi="Arial" w:cs="Arial"/>
              </w:rPr>
              <w:t>d</w:t>
            </w:r>
            <w:r w:rsidRPr="00B318D4">
              <w:rPr>
                <w:rFonts w:ascii="Arial" w:hAnsi="Arial" w:cs="Arial"/>
              </w:rPr>
              <w:t>ucational&gt;</w:t>
            </w:r>
          </w:p>
          <w:p w14:paraId="0E4F5AAA" w14:textId="77777777" w:rsidR="003E59F0" w:rsidRPr="00B318D4" w:rsidRDefault="003E59F0" w:rsidP="003E59F0">
            <w:pPr>
              <w:pStyle w:val="HTMLPreformatted"/>
              <w:rPr>
                <w:rFonts w:ascii="Arial" w:hAnsi="Arial" w:cs="Arial"/>
              </w:rPr>
            </w:pPr>
            <w:r w:rsidRPr="00B318D4">
              <w:rPr>
                <w:rFonts w:ascii="Arial" w:hAnsi="Arial" w:cs="Arial"/>
              </w:rPr>
              <w:t xml:space="preserve">    &lt;lom:rights&gt;</w:t>
            </w:r>
          </w:p>
          <w:p w14:paraId="1555DF03" w14:textId="77777777" w:rsidR="003E59F0" w:rsidRPr="00B318D4" w:rsidRDefault="003E59F0" w:rsidP="003E59F0">
            <w:pPr>
              <w:pStyle w:val="HTMLPreformatted"/>
              <w:rPr>
                <w:rFonts w:ascii="Arial" w:hAnsi="Arial" w:cs="Arial"/>
              </w:rPr>
            </w:pPr>
            <w:r w:rsidRPr="00B318D4">
              <w:rPr>
                <w:rFonts w:ascii="Arial" w:hAnsi="Arial" w:cs="Arial"/>
              </w:rPr>
              <w:t xml:space="preserve">        &lt;lom:copyrightAn</w:t>
            </w:r>
            <w:r w:rsidRPr="00B318D4">
              <w:rPr>
                <w:rStyle w:val="highlightedsearchterm"/>
                <w:rFonts w:ascii="Arial" w:hAnsi="Arial" w:cs="Arial"/>
              </w:rPr>
              <w:t>d</w:t>
            </w:r>
            <w:r w:rsidRPr="00B318D4">
              <w:rPr>
                <w:rFonts w:ascii="Arial" w:hAnsi="Arial" w:cs="Arial"/>
              </w:rPr>
              <w:t>OtherRestrictions&gt;</w:t>
            </w:r>
          </w:p>
          <w:p w14:paraId="1A5932DC"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6B00E14F"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&lt;lom:value&gt;yes&lt;/lom:value&gt;</w:t>
            </w:r>
          </w:p>
          <w:p w14:paraId="1BD0872B" w14:textId="77777777" w:rsidR="003E59F0" w:rsidRPr="00B318D4" w:rsidRDefault="003E59F0" w:rsidP="003E59F0">
            <w:pPr>
              <w:pStyle w:val="HTMLPreformatted"/>
              <w:rPr>
                <w:rFonts w:ascii="Arial" w:hAnsi="Arial" w:cs="Arial"/>
              </w:rPr>
            </w:pPr>
            <w:r w:rsidRPr="00B318D4">
              <w:rPr>
                <w:rFonts w:ascii="Arial" w:hAnsi="Arial" w:cs="Arial"/>
              </w:rPr>
              <w:t xml:space="preserve">        &lt;/lom:copyrightAn</w:t>
            </w:r>
            <w:r w:rsidRPr="00B318D4">
              <w:rPr>
                <w:rStyle w:val="highlightedsearchterm"/>
                <w:rFonts w:ascii="Arial" w:hAnsi="Arial" w:cs="Arial"/>
              </w:rPr>
              <w:t>d</w:t>
            </w:r>
            <w:r w:rsidRPr="00B318D4">
              <w:rPr>
                <w:rFonts w:ascii="Arial" w:hAnsi="Arial" w:cs="Arial"/>
              </w:rPr>
              <w:t>OtherRestrictions&gt;</w:t>
            </w:r>
          </w:p>
          <w:p w14:paraId="29DE2CA7"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escription&gt;</w:t>
            </w:r>
          </w:p>
          <w:p w14:paraId="4B63C6B4"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w:t>
            </w:r>
          </w:p>
          <w:p w14:paraId="4DCABE88" w14:textId="77777777" w:rsidR="003E59F0" w:rsidRPr="00B318D4" w:rsidRDefault="003E59F0" w:rsidP="003E59F0">
            <w:pPr>
              <w:pStyle w:val="HTMLPreformatted"/>
              <w:rPr>
                <w:rFonts w:ascii="Arial" w:hAnsi="Arial" w:cs="Arial"/>
              </w:rPr>
            </w:pPr>
            <w:r w:rsidRPr="00B318D4">
              <w:rPr>
                <w:rFonts w:ascii="Arial" w:hAnsi="Arial" w:cs="Arial"/>
              </w:rPr>
              <w:t xml:space="preserve">            &gt;les résultats </w:t>
            </w:r>
            <w:r w:rsidRPr="00B318D4">
              <w:rPr>
                <w:rStyle w:val="highlightedsearchterm"/>
                <w:rFonts w:ascii="Arial" w:hAnsi="Arial" w:cs="Arial"/>
              </w:rPr>
              <w:t>d</w:t>
            </w:r>
            <w:r w:rsidRPr="00B318D4">
              <w:rPr>
                <w:rFonts w:ascii="Arial" w:hAnsi="Arial" w:cs="Arial"/>
              </w:rPr>
              <w:t xml:space="preserve">es travaux sont la propriété </w:t>
            </w:r>
            <w:r w:rsidRPr="00B318D4">
              <w:rPr>
                <w:rStyle w:val="highlightedsearchterm"/>
                <w:rFonts w:ascii="Arial" w:hAnsi="Arial" w:cs="Arial"/>
              </w:rPr>
              <w:t>d</w:t>
            </w:r>
            <w:r w:rsidRPr="00B318D4">
              <w:rPr>
                <w:rFonts w:ascii="Arial" w:hAnsi="Arial" w:cs="Arial"/>
              </w:rPr>
              <w:t xml:space="preserve">e l'INP Grenoble et </w:t>
            </w:r>
            <w:r w:rsidRPr="00B318D4">
              <w:rPr>
                <w:rStyle w:val="highlightedsearchterm"/>
                <w:rFonts w:ascii="Arial" w:hAnsi="Arial" w:cs="Arial"/>
              </w:rPr>
              <w:t>d</w:t>
            </w:r>
            <w:r w:rsidRPr="00B318D4">
              <w:rPr>
                <w:rFonts w:ascii="Arial" w:hAnsi="Arial" w:cs="Arial"/>
              </w:rPr>
              <w:t>'UNIT.&lt;/lom:string&gt;</w:t>
            </w:r>
          </w:p>
          <w:p w14:paraId="75FC4AC2" w14:textId="77777777" w:rsidR="003E59F0" w:rsidRPr="00B318D4" w:rsidRDefault="003E59F0" w:rsidP="003E59F0">
            <w:pPr>
              <w:pStyle w:val="HTMLPreformatted"/>
              <w:rPr>
                <w:rFonts w:ascii="Arial" w:hAnsi="Arial" w:cs="Arial"/>
              </w:rPr>
            </w:pPr>
            <w:r w:rsidRPr="00B318D4">
              <w:rPr>
                <w:rFonts w:ascii="Arial" w:hAnsi="Arial" w:cs="Arial"/>
              </w:rPr>
              <w:t xml:space="preserve">        &lt;/lom:</w:t>
            </w:r>
            <w:r w:rsidRPr="00B318D4">
              <w:rPr>
                <w:rStyle w:val="highlightedsearchterm"/>
                <w:rFonts w:ascii="Arial" w:hAnsi="Arial" w:cs="Arial"/>
              </w:rPr>
              <w:t>d</w:t>
            </w:r>
            <w:r w:rsidRPr="00B318D4">
              <w:rPr>
                <w:rFonts w:ascii="Arial" w:hAnsi="Arial" w:cs="Arial"/>
              </w:rPr>
              <w:t>escription&gt;</w:t>
            </w:r>
          </w:p>
          <w:p w14:paraId="6ACCEF22" w14:textId="77777777" w:rsidR="003E59F0" w:rsidRPr="00B318D4" w:rsidRDefault="003E59F0" w:rsidP="003E59F0">
            <w:pPr>
              <w:pStyle w:val="HTMLPreformatted"/>
              <w:rPr>
                <w:rFonts w:ascii="Arial" w:hAnsi="Arial" w:cs="Arial"/>
              </w:rPr>
            </w:pPr>
            <w:r w:rsidRPr="00B318D4">
              <w:rPr>
                <w:rFonts w:ascii="Arial" w:hAnsi="Arial" w:cs="Arial"/>
              </w:rPr>
              <w:t xml:space="preserve">    &lt;/lom:rights&gt;</w:t>
            </w:r>
          </w:p>
          <w:p w14:paraId="52FED287" w14:textId="77777777" w:rsidR="003E59F0" w:rsidRPr="00B318D4" w:rsidRDefault="003E59F0" w:rsidP="003E59F0">
            <w:pPr>
              <w:pStyle w:val="HTMLPreformatted"/>
              <w:rPr>
                <w:rFonts w:ascii="Arial" w:hAnsi="Arial" w:cs="Arial"/>
              </w:rPr>
            </w:pPr>
            <w:r w:rsidRPr="00B318D4">
              <w:rPr>
                <w:rFonts w:ascii="Arial" w:hAnsi="Arial" w:cs="Arial"/>
              </w:rPr>
              <w:t xml:space="preserve">    &lt;lom:classification&gt;</w:t>
            </w:r>
          </w:p>
          <w:p w14:paraId="14DF6388" w14:textId="77777777" w:rsidR="003E59F0" w:rsidRPr="00B318D4" w:rsidRDefault="003E59F0" w:rsidP="003E59F0">
            <w:pPr>
              <w:pStyle w:val="HTMLPreformatted"/>
              <w:rPr>
                <w:rFonts w:ascii="Arial" w:hAnsi="Arial" w:cs="Arial"/>
              </w:rPr>
            </w:pPr>
            <w:r w:rsidRPr="00B318D4">
              <w:rPr>
                <w:rFonts w:ascii="Arial" w:hAnsi="Arial" w:cs="Arial"/>
              </w:rPr>
              <w:t xml:space="preserve">        &lt;lom:purpose&gt;</w:t>
            </w:r>
          </w:p>
          <w:p w14:paraId="58FA0DC1"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0BEE8B8B"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w:t>
            </w:r>
            <w:r w:rsidRPr="00B318D4">
              <w:rPr>
                <w:rStyle w:val="highlightedsearchterm"/>
                <w:rFonts w:ascii="Arial" w:hAnsi="Arial" w:cs="Arial"/>
              </w:rPr>
              <w:t>d</w:t>
            </w:r>
            <w:r w:rsidRPr="00B318D4">
              <w:rPr>
                <w:rFonts w:ascii="Arial" w:hAnsi="Arial" w:cs="Arial"/>
              </w:rPr>
              <w:t>iscipline&lt;/lom:value&gt;</w:t>
            </w:r>
          </w:p>
          <w:p w14:paraId="596C1296" w14:textId="77777777" w:rsidR="003E59F0" w:rsidRPr="00B318D4" w:rsidRDefault="003E59F0" w:rsidP="003E59F0">
            <w:pPr>
              <w:pStyle w:val="HTMLPreformatted"/>
              <w:rPr>
                <w:rFonts w:ascii="Arial" w:hAnsi="Arial" w:cs="Arial"/>
              </w:rPr>
            </w:pPr>
            <w:r w:rsidRPr="00B318D4">
              <w:rPr>
                <w:rFonts w:ascii="Arial" w:hAnsi="Arial" w:cs="Arial"/>
              </w:rPr>
              <w:t xml:space="preserve">        &lt;/lom:purpose&gt;</w:t>
            </w:r>
          </w:p>
          <w:p w14:paraId="2211DC16" w14:textId="77777777" w:rsidR="003E59F0" w:rsidRPr="00B318D4" w:rsidRDefault="003E59F0" w:rsidP="003E59F0">
            <w:pPr>
              <w:pStyle w:val="HTMLPreformatted"/>
              <w:rPr>
                <w:rFonts w:ascii="Arial" w:hAnsi="Arial" w:cs="Arial"/>
              </w:rPr>
            </w:pPr>
            <w:r w:rsidRPr="00B318D4">
              <w:rPr>
                <w:rFonts w:ascii="Arial" w:hAnsi="Arial" w:cs="Arial"/>
              </w:rPr>
              <w:t xml:space="preserve">        &lt;lom:taxonPath&gt;</w:t>
            </w:r>
          </w:p>
          <w:p w14:paraId="2234F86F"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w:t>
            </w:r>
          </w:p>
          <w:p w14:paraId="652B75E4"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language="fre"&gt;Classification UNIT&lt;/lom:string&gt;</w:t>
            </w:r>
          </w:p>
          <w:p w14:paraId="4F56952D"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w:t>
            </w:r>
          </w:p>
          <w:p w14:paraId="47A5C806" w14:textId="77777777" w:rsidR="003E59F0" w:rsidRPr="00B318D4" w:rsidRDefault="003E59F0" w:rsidP="003E59F0">
            <w:pPr>
              <w:pStyle w:val="HTMLPreformatted"/>
              <w:rPr>
                <w:rFonts w:ascii="Arial" w:hAnsi="Arial" w:cs="Arial"/>
              </w:rPr>
            </w:pPr>
            <w:r w:rsidRPr="00B318D4">
              <w:rPr>
                <w:rFonts w:ascii="Arial" w:hAnsi="Arial" w:cs="Arial"/>
              </w:rPr>
              <w:t xml:space="preserve">            &lt;lom:taxon&gt;</w:t>
            </w:r>
          </w:p>
          <w:p w14:paraId="3DF75E81" w14:textId="77777777" w:rsidR="003E59F0" w:rsidRPr="00B318D4" w:rsidRDefault="003E59F0" w:rsidP="003E59F0">
            <w:pPr>
              <w:pStyle w:val="HTMLPreformatted"/>
              <w:rPr>
                <w:rFonts w:ascii="Arial" w:hAnsi="Arial" w:cs="Arial"/>
              </w:rPr>
            </w:pPr>
            <w:r w:rsidRPr="00B318D4">
              <w:rPr>
                <w:rFonts w:ascii="Arial" w:hAnsi="Arial" w:cs="Arial"/>
              </w:rPr>
              <w:t xml:space="preserve">                &lt;lom:i</w:t>
            </w:r>
            <w:r w:rsidRPr="00B318D4">
              <w:rPr>
                <w:rStyle w:val="highlightedsearchterm"/>
                <w:rFonts w:ascii="Arial" w:hAnsi="Arial" w:cs="Arial"/>
              </w:rPr>
              <w:t>d</w:t>
            </w:r>
            <w:r w:rsidRPr="00B318D4">
              <w:rPr>
                <w:rFonts w:ascii="Arial" w:hAnsi="Arial" w:cs="Arial"/>
              </w:rPr>
              <w:t>&gt;25.9&lt;/lom:i</w:t>
            </w:r>
            <w:r w:rsidRPr="00B318D4">
              <w:rPr>
                <w:rStyle w:val="highlightedsearchterm"/>
                <w:rFonts w:ascii="Arial" w:hAnsi="Arial" w:cs="Arial"/>
              </w:rPr>
              <w:t>d</w:t>
            </w:r>
            <w:r w:rsidRPr="00B318D4">
              <w:rPr>
                <w:rFonts w:ascii="Arial" w:hAnsi="Arial" w:cs="Arial"/>
              </w:rPr>
              <w:t>&gt;</w:t>
            </w:r>
          </w:p>
          <w:p w14:paraId="55F149E9" w14:textId="77777777" w:rsidR="003E59F0" w:rsidRPr="00B318D4" w:rsidRDefault="003E59F0" w:rsidP="003E59F0">
            <w:pPr>
              <w:pStyle w:val="HTMLPreformatted"/>
              <w:rPr>
                <w:rFonts w:ascii="Arial" w:hAnsi="Arial" w:cs="Arial"/>
              </w:rPr>
            </w:pPr>
            <w:r w:rsidRPr="00B318D4">
              <w:rPr>
                <w:rFonts w:ascii="Arial" w:hAnsi="Arial" w:cs="Arial"/>
              </w:rPr>
              <w:t xml:space="preserve">                &lt;lom:entry&gt;</w:t>
            </w:r>
          </w:p>
          <w:p w14:paraId="24AD61B0"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language="fre"&gt;Langues&lt;/lom:string&gt;</w:t>
            </w:r>
          </w:p>
          <w:p w14:paraId="2A8961F3" w14:textId="77777777" w:rsidR="003E59F0" w:rsidRPr="00B318D4" w:rsidRDefault="003E59F0" w:rsidP="003E59F0">
            <w:pPr>
              <w:pStyle w:val="HTMLPreformatted"/>
              <w:rPr>
                <w:rFonts w:ascii="Arial" w:hAnsi="Arial" w:cs="Arial"/>
              </w:rPr>
            </w:pPr>
            <w:r w:rsidRPr="00B318D4">
              <w:rPr>
                <w:rFonts w:ascii="Arial" w:hAnsi="Arial" w:cs="Arial"/>
              </w:rPr>
              <w:t xml:space="preserve">                &lt;/lom:entry&gt;</w:t>
            </w:r>
          </w:p>
          <w:p w14:paraId="737F65EA" w14:textId="77777777" w:rsidR="003E59F0" w:rsidRPr="00B318D4" w:rsidRDefault="003E59F0" w:rsidP="003E59F0">
            <w:pPr>
              <w:pStyle w:val="HTMLPreformatted"/>
              <w:rPr>
                <w:rFonts w:ascii="Arial" w:hAnsi="Arial" w:cs="Arial"/>
              </w:rPr>
            </w:pPr>
            <w:r w:rsidRPr="00B318D4">
              <w:rPr>
                <w:rFonts w:ascii="Arial" w:hAnsi="Arial" w:cs="Arial"/>
              </w:rPr>
              <w:lastRenderedPageBreak/>
              <w:t xml:space="preserve">            &lt;/lom:taxon&gt;</w:t>
            </w:r>
          </w:p>
          <w:p w14:paraId="7975BC83" w14:textId="77777777" w:rsidR="003E59F0" w:rsidRPr="00B318D4" w:rsidRDefault="003E59F0" w:rsidP="003E59F0">
            <w:pPr>
              <w:pStyle w:val="HTMLPreformatted"/>
              <w:rPr>
                <w:rFonts w:ascii="Arial" w:hAnsi="Arial" w:cs="Arial"/>
              </w:rPr>
            </w:pPr>
            <w:r w:rsidRPr="00B318D4">
              <w:rPr>
                <w:rFonts w:ascii="Arial" w:hAnsi="Arial" w:cs="Arial"/>
              </w:rPr>
              <w:t xml:space="preserve">        &lt;/lom:taxonPath&gt;</w:t>
            </w:r>
          </w:p>
          <w:p w14:paraId="34CDED32" w14:textId="77777777" w:rsidR="003E59F0" w:rsidRPr="00B318D4" w:rsidRDefault="003E59F0" w:rsidP="003E59F0">
            <w:pPr>
              <w:pStyle w:val="HTMLPreformatted"/>
              <w:rPr>
                <w:rFonts w:ascii="Arial" w:hAnsi="Arial" w:cs="Arial"/>
              </w:rPr>
            </w:pPr>
            <w:r w:rsidRPr="00B318D4">
              <w:rPr>
                <w:rFonts w:ascii="Arial" w:hAnsi="Arial" w:cs="Arial"/>
              </w:rPr>
              <w:t xml:space="preserve">        &lt;lom:taxonPath&gt;</w:t>
            </w:r>
          </w:p>
          <w:p w14:paraId="5B115787"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w:t>
            </w:r>
          </w:p>
          <w:p w14:paraId="4357B102"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language="fre"&gt;Classification UNIT&lt;/lom:string&gt;</w:t>
            </w:r>
          </w:p>
          <w:p w14:paraId="162E60D6"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w:t>
            </w:r>
          </w:p>
          <w:p w14:paraId="0C45B3AF" w14:textId="77777777" w:rsidR="003E59F0" w:rsidRPr="00B318D4" w:rsidRDefault="003E59F0" w:rsidP="003E59F0">
            <w:pPr>
              <w:pStyle w:val="HTMLPreformatted"/>
              <w:rPr>
                <w:rFonts w:ascii="Arial" w:hAnsi="Arial" w:cs="Arial"/>
              </w:rPr>
            </w:pPr>
            <w:r w:rsidRPr="00B318D4">
              <w:rPr>
                <w:rFonts w:ascii="Arial" w:hAnsi="Arial" w:cs="Arial"/>
              </w:rPr>
              <w:t xml:space="preserve">            &lt;lom:taxon&gt;</w:t>
            </w:r>
          </w:p>
          <w:p w14:paraId="690AEE0E" w14:textId="77777777" w:rsidR="003E59F0" w:rsidRPr="00B318D4" w:rsidRDefault="003E59F0" w:rsidP="003E59F0">
            <w:pPr>
              <w:pStyle w:val="HTMLPreformatted"/>
              <w:rPr>
                <w:rFonts w:ascii="Arial" w:hAnsi="Arial" w:cs="Arial"/>
              </w:rPr>
            </w:pPr>
            <w:r w:rsidRPr="00B318D4">
              <w:rPr>
                <w:rFonts w:ascii="Arial" w:hAnsi="Arial" w:cs="Arial"/>
              </w:rPr>
              <w:t xml:space="preserve">                &lt;lom:i</w:t>
            </w:r>
            <w:r w:rsidRPr="00B318D4">
              <w:rPr>
                <w:rStyle w:val="highlightedsearchterm"/>
                <w:rFonts w:ascii="Arial" w:hAnsi="Arial" w:cs="Arial"/>
              </w:rPr>
              <w:t>d</w:t>
            </w:r>
            <w:r w:rsidRPr="00B318D4">
              <w:rPr>
                <w:rFonts w:ascii="Arial" w:hAnsi="Arial" w:cs="Arial"/>
              </w:rPr>
              <w:t>&gt;18&lt;/lom:i</w:t>
            </w:r>
            <w:r w:rsidRPr="00B318D4">
              <w:rPr>
                <w:rStyle w:val="highlightedsearchterm"/>
                <w:rFonts w:ascii="Arial" w:hAnsi="Arial" w:cs="Arial"/>
              </w:rPr>
              <w:t>d</w:t>
            </w:r>
            <w:r w:rsidRPr="00B318D4">
              <w:rPr>
                <w:rFonts w:ascii="Arial" w:hAnsi="Arial" w:cs="Arial"/>
              </w:rPr>
              <w:t>&gt;</w:t>
            </w:r>
          </w:p>
          <w:p w14:paraId="635B72BD" w14:textId="77777777" w:rsidR="003E59F0" w:rsidRPr="00B318D4" w:rsidRDefault="003E59F0" w:rsidP="003E59F0">
            <w:pPr>
              <w:pStyle w:val="HTMLPreformatted"/>
              <w:rPr>
                <w:rFonts w:ascii="Arial" w:hAnsi="Arial" w:cs="Arial"/>
              </w:rPr>
            </w:pPr>
            <w:r w:rsidRPr="00B318D4">
              <w:rPr>
                <w:rFonts w:ascii="Arial" w:hAnsi="Arial" w:cs="Arial"/>
              </w:rPr>
              <w:t xml:space="preserve">                &lt;lom:entry&gt;</w:t>
            </w:r>
          </w:p>
          <w:p w14:paraId="464DACD4"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language="fre"&gt;Outils et métho</w:t>
            </w:r>
            <w:r w:rsidRPr="00B318D4">
              <w:rPr>
                <w:rStyle w:val="highlightedsearchterm"/>
                <w:rFonts w:ascii="Arial" w:hAnsi="Arial" w:cs="Arial"/>
              </w:rPr>
              <w:t>d</w:t>
            </w:r>
            <w:r w:rsidRPr="00B318D4">
              <w:rPr>
                <w:rFonts w:ascii="Arial" w:hAnsi="Arial" w:cs="Arial"/>
              </w:rPr>
              <w:t>es pour l'ingénieur&lt;/lom:string&gt;</w:t>
            </w:r>
          </w:p>
          <w:p w14:paraId="2CEC17A2" w14:textId="77777777" w:rsidR="003E59F0" w:rsidRPr="00B318D4" w:rsidRDefault="003E59F0" w:rsidP="003E59F0">
            <w:pPr>
              <w:pStyle w:val="HTMLPreformatted"/>
              <w:rPr>
                <w:rFonts w:ascii="Arial" w:hAnsi="Arial" w:cs="Arial"/>
              </w:rPr>
            </w:pPr>
            <w:r w:rsidRPr="00B318D4">
              <w:rPr>
                <w:rFonts w:ascii="Arial" w:hAnsi="Arial" w:cs="Arial"/>
              </w:rPr>
              <w:t xml:space="preserve">                &lt;/lom:entry&gt;</w:t>
            </w:r>
          </w:p>
          <w:p w14:paraId="78537ACA" w14:textId="77777777" w:rsidR="003E59F0" w:rsidRPr="00B318D4" w:rsidRDefault="003E59F0" w:rsidP="003E59F0">
            <w:pPr>
              <w:pStyle w:val="HTMLPreformatted"/>
              <w:rPr>
                <w:rFonts w:ascii="Arial" w:hAnsi="Arial" w:cs="Arial"/>
              </w:rPr>
            </w:pPr>
            <w:r w:rsidRPr="00B318D4">
              <w:rPr>
                <w:rFonts w:ascii="Arial" w:hAnsi="Arial" w:cs="Arial"/>
              </w:rPr>
              <w:t xml:space="preserve">            &lt;/lom:taxon&gt;</w:t>
            </w:r>
          </w:p>
          <w:p w14:paraId="359A8887" w14:textId="77777777" w:rsidR="003E59F0" w:rsidRPr="00B318D4" w:rsidRDefault="003E59F0" w:rsidP="003E59F0">
            <w:pPr>
              <w:pStyle w:val="HTMLPreformatted"/>
              <w:rPr>
                <w:rFonts w:ascii="Arial" w:hAnsi="Arial" w:cs="Arial"/>
              </w:rPr>
            </w:pPr>
            <w:r w:rsidRPr="00B318D4">
              <w:rPr>
                <w:rFonts w:ascii="Arial" w:hAnsi="Arial" w:cs="Arial"/>
              </w:rPr>
              <w:t xml:space="preserve">        &lt;/lom:taxonPath&gt;</w:t>
            </w:r>
          </w:p>
          <w:p w14:paraId="04746150" w14:textId="77777777" w:rsidR="003E59F0" w:rsidRPr="00B318D4" w:rsidRDefault="003E59F0" w:rsidP="003E59F0">
            <w:pPr>
              <w:pStyle w:val="HTMLPreformatted"/>
              <w:rPr>
                <w:rFonts w:ascii="Arial" w:hAnsi="Arial" w:cs="Arial"/>
              </w:rPr>
            </w:pPr>
            <w:r w:rsidRPr="00B318D4">
              <w:rPr>
                <w:rFonts w:ascii="Arial" w:hAnsi="Arial" w:cs="Arial"/>
              </w:rPr>
              <w:t xml:space="preserve">    &lt;/lom:classification&gt;</w:t>
            </w:r>
          </w:p>
          <w:p w14:paraId="7FC5EB5D" w14:textId="77777777" w:rsidR="003E59F0" w:rsidRPr="00B318D4" w:rsidRDefault="003E59F0" w:rsidP="003E59F0">
            <w:pPr>
              <w:pStyle w:val="HTMLPreformatted"/>
              <w:rPr>
                <w:rFonts w:ascii="Arial" w:hAnsi="Arial" w:cs="Arial"/>
              </w:rPr>
            </w:pPr>
            <w:r w:rsidRPr="00B318D4">
              <w:rPr>
                <w:rFonts w:ascii="Arial" w:hAnsi="Arial" w:cs="Arial"/>
              </w:rPr>
              <w:t xml:space="preserve">    &lt;lom:classification&gt;</w:t>
            </w:r>
          </w:p>
          <w:p w14:paraId="66E33C8E" w14:textId="77777777" w:rsidR="003E59F0" w:rsidRPr="00B318D4" w:rsidRDefault="003E59F0" w:rsidP="003E59F0">
            <w:pPr>
              <w:pStyle w:val="HTMLPreformatted"/>
              <w:rPr>
                <w:rFonts w:ascii="Arial" w:hAnsi="Arial" w:cs="Arial"/>
              </w:rPr>
            </w:pPr>
            <w:r w:rsidRPr="00B318D4">
              <w:rPr>
                <w:rFonts w:ascii="Arial" w:hAnsi="Arial" w:cs="Arial"/>
              </w:rPr>
              <w:t xml:space="preserve">        &lt;lom:purpose&gt;</w:t>
            </w:r>
          </w:p>
          <w:p w14:paraId="3696F179"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&lt;lom:source&gt;LOMv1.0&lt;/lom:source&gt;</w:t>
            </w:r>
          </w:p>
          <w:p w14:paraId="57BA7949" w14:textId="77777777" w:rsidR="003E59F0" w:rsidRPr="00B318D4" w:rsidRDefault="003E59F0" w:rsidP="003E59F0">
            <w:pPr>
              <w:pStyle w:val="HTMLPreformatted"/>
              <w:rPr>
                <w:rFonts w:ascii="Arial" w:hAnsi="Arial" w:cs="Arial"/>
              </w:rPr>
            </w:pPr>
            <w:r w:rsidRPr="00B318D4">
              <w:rPr>
                <w:rFonts w:ascii="Arial" w:hAnsi="Arial" w:cs="Arial"/>
              </w:rPr>
              <w:t xml:space="preserve">            &lt;lom:value&gt;</w:t>
            </w:r>
            <w:r w:rsidRPr="00B318D4">
              <w:rPr>
                <w:rStyle w:val="highlightedsearchterm"/>
                <w:rFonts w:ascii="Arial" w:hAnsi="Arial" w:cs="Arial"/>
              </w:rPr>
              <w:t>d</w:t>
            </w:r>
            <w:r w:rsidRPr="00B318D4">
              <w:rPr>
                <w:rFonts w:ascii="Arial" w:hAnsi="Arial" w:cs="Arial"/>
              </w:rPr>
              <w:t>iscipline&lt;/lom:value&gt;</w:t>
            </w:r>
          </w:p>
          <w:p w14:paraId="27CBC68E" w14:textId="77777777" w:rsidR="003E59F0" w:rsidRPr="00B318D4" w:rsidRDefault="003E59F0" w:rsidP="003E59F0">
            <w:pPr>
              <w:pStyle w:val="HTMLPreformatted"/>
              <w:rPr>
                <w:rFonts w:ascii="Arial" w:hAnsi="Arial" w:cs="Arial"/>
              </w:rPr>
            </w:pPr>
            <w:r w:rsidRPr="00B318D4">
              <w:rPr>
                <w:rFonts w:ascii="Arial" w:hAnsi="Arial" w:cs="Arial"/>
              </w:rPr>
              <w:t xml:space="preserve">        &lt;/lom:purpose&gt;</w:t>
            </w:r>
          </w:p>
          <w:p w14:paraId="4F8CF1AE" w14:textId="77777777" w:rsidR="003E59F0" w:rsidRPr="00B318D4" w:rsidRDefault="003E59F0" w:rsidP="003E59F0">
            <w:pPr>
              <w:pStyle w:val="HTMLPreformatted"/>
              <w:rPr>
                <w:rFonts w:ascii="Arial" w:hAnsi="Arial" w:cs="Arial"/>
              </w:rPr>
            </w:pPr>
            <w:r w:rsidRPr="00B318D4">
              <w:rPr>
                <w:rFonts w:ascii="Arial" w:hAnsi="Arial" w:cs="Arial"/>
              </w:rPr>
              <w:t xml:space="preserve">        &lt;lom:taxonPath&gt;</w:t>
            </w:r>
          </w:p>
          <w:p w14:paraId="6D206D9C"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w:t>
            </w:r>
          </w:p>
          <w:p w14:paraId="1019EBDE" w14:textId="77777777" w:rsidR="003E59F0" w:rsidRPr="00B318D4" w:rsidRDefault="003E59F0" w:rsidP="003E59F0">
            <w:pPr>
              <w:pStyle w:val="HTMLPreformatted"/>
              <w:rPr>
                <w:rFonts w:ascii="Arial" w:hAnsi="Arial" w:cs="Arial"/>
              </w:rPr>
            </w:pPr>
            <w:r w:rsidRPr="00B318D4">
              <w:rPr>
                <w:rFonts w:ascii="Arial" w:hAnsi="Arial" w:cs="Arial"/>
              </w:rPr>
              <w:t xml:space="preserve">                &lt;lom:string language="eng"&gt;</w:t>
            </w:r>
            <w:r w:rsidRPr="00B318D4">
              <w:rPr>
                <w:rStyle w:val="highlightedsearchterm"/>
                <w:rFonts w:ascii="Arial" w:hAnsi="Arial" w:cs="Arial"/>
              </w:rPr>
              <w:t>DD</w:t>
            </w:r>
            <w:r w:rsidRPr="00B318D4">
              <w:rPr>
                <w:rFonts w:ascii="Arial" w:hAnsi="Arial" w:cs="Arial"/>
              </w:rPr>
              <w:t>C 21st e</w:t>
            </w:r>
            <w:r w:rsidRPr="00B318D4">
              <w:rPr>
                <w:rStyle w:val="highlightedsearchterm"/>
                <w:rFonts w:ascii="Arial" w:hAnsi="Arial" w:cs="Arial"/>
              </w:rPr>
              <w:t>d</w:t>
            </w:r>
            <w:r w:rsidRPr="00B318D4">
              <w:rPr>
                <w:rFonts w:ascii="Arial" w:hAnsi="Arial" w:cs="Arial"/>
              </w:rPr>
              <w:t>&lt;/lom:string&gt;</w:t>
            </w:r>
          </w:p>
          <w:p w14:paraId="4D7A503B" w14:textId="77777777" w:rsidR="003E59F0" w:rsidRPr="00B318D4" w:rsidRDefault="003E59F0" w:rsidP="003E59F0">
            <w:pPr>
              <w:pStyle w:val="HTMLPreformatted"/>
              <w:rPr>
                <w:rFonts w:ascii="Arial" w:hAnsi="Arial" w:cs="Arial"/>
              </w:rPr>
            </w:pPr>
            <w:r w:rsidRPr="00B318D4">
              <w:rPr>
                <w:rFonts w:ascii="Arial" w:hAnsi="Arial" w:cs="Arial"/>
              </w:rPr>
              <w:t xml:space="preserve">            &lt;/lom:source&gt;</w:t>
            </w:r>
          </w:p>
          <w:p w14:paraId="6864C431" w14:textId="77777777" w:rsidR="003E59F0" w:rsidRPr="00B318D4" w:rsidRDefault="003E59F0" w:rsidP="003E59F0">
            <w:pPr>
              <w:pStyle w:val="HTMLPreformatted"/>
              <w:rPr>
                <w:rFonts w:ascii="Arial" w:hAnsi="Arial" w:cs="Arial"/>
              </w:rPr>
            </w:pPr>
            <w:r w:rsidRPr="00B318D4">
              <w:rPr>
                <w:rFonts w:ascii="Arial" w:hAnsi="Arial" w:cs="Arial"/>
              </w:rPr>
              <w:t xml:space="preserve">            &lt;lom:taxon&gt;</w:t>
            </w:r>
          </w:p>
          <w:p w14:paraId="7CC7870E" w14:textId="77777777" w:rsidR="003E59F0" w:rsidRPr="00B318D4" w:rsidRDefault="003E59F0" w:rsidP="003E59F0">
            <w:pPr>
              <w:pStyle w:val="HTMLPreformatted"/>
              <w:rPr>
                <w:rFonts w:ascii="Arial" w:hAnsi="Arial" w:cs="Arial"/>
              </w:rPr>
            </w:pPr>
            <w:r w:rsidRPr="00B318D4">
              <w:rPr>
                <w:rFonts w:ascii="Arial" w:hAnsi="Arial" w:cs="Arial"/>
              </w:rPr>
              <w:t xml:space="preserve">                &lt;lom:i</w:t>
            </w:r>
            <w:r w:rsidRPr="00B318D4">
              <w:rPr>
                <w:rStyle w:val="highlightedsearchterm"/>
                <w:rFonts w:ascii="Arial" w:hAnsi="Arial" w:cs="Arial"/>
              </w:rPr>
              <w:t>d</w:t>
            </w:r>
            <w:r w:rsidRPr="00B318D4">
              <w:rPr>
                <w:rFonts w:ascii="Arial" w:hAnsi="Arial" w:cs="Arial"/>
              </w:rPr>
              <w:t>&gt;658.404&lt;/lom:i</w:t>
            </w:r>
            <w:r w:rsidRPr="00B318D4">
              <w:rPr>
                <w:rStyle w:val="highlightedsearchterm"/>
                <w:rFonts w:ascii="Arial" w:hAnsi="Arial" w:cs="Arial"/>
              </w:rPr>
              <w:t>d</w:t>
            </w:r>
            <w:r w:rsidRPr="00B318D4">
              <w:rPr>
                <w:rFonts w:ascii="Arial" w:hAnsi="Arial" w:cs="Arial"/>
              </w:rPr>
              <w:t>&gt;</w:t>
            </w:r>
          </w:p>
          <w:p w14:paraId="0D951C93" w14:textId="77777777" w:rsidR="003E59F0" w:rsidRPr="00B318D4" w:rsidRDefault="003E59F0" w:rsidP="003E59F0">
            <w:pPr>
              <w:pStyle w:val="HTMLPreformatted"/>
              <w:rPr>
                <w:rFonts w:ascii="Arial" w:hAnsi="Arial" w:cs="Arial"/>
              </w:rPr>
            </w:pPr>
            <w:r w:rsidRPr="00B318D4">
              <w:rPr>
                <w:rFonts w:ascii="Arial" w:hAnsi="Arial" w:cs="Arial"/>
              </w:rPr>
              <w:t xml:space="preserve">            &lt;/lom:taxon&gt;</w:t>
            </w:r>
          </w:p>
          <w:p w14:paraId="2C75E9E0" w14:textId="77777777" w:rsidR="003E59F0" w:rsidRPr="00B318D4" w:rsidRDefault="003E59F0" w:rsidP="003E59F0">
            <w:pPr>
              <w:pStyle w:val="HTMLPreformatted"/>
              <w:rPr>
                <w:rFonts w:ascii="Arial" w:hAnsi="Arial" w:cs="Arial"/>
              </w:rPr>
            </w:pPr>
            <w:r w:rsidRPr="00B318D4">
              <w:rPr>
                <w:rFonts w:ascii="Arial" w:hAnsi="Arial" w:cs="Arial"/>
              </w:rPr>
              <w:t xml:space="preserve">        &lt;/lom:taxonPath&gt;</w:t>
            </w:r>
          </w:p>
          <w:p w14:paraId="429A123D" w14:textId="77777777" w:rsidR="003E59F0" w:rsidRPr="00B318D4" w:rsidRDefault="003E59F0" w:rsidP="003E59F0">
            <w:pPr>
              <w:pStyle w:val="HTMLPreformatted"/>
              <w:rPr>
                <w:rFonts w:ascii="Arial" w:hAnsi="Arial" w:cs="Arial"/>
              </w:rPr>
            </w:pPr>
            <w:r w:rsidRPr="00B318D4">
              <w:rPr>
                <w:rFonts w:ascii="Arial" w:hAnsi="Arial" w:cs="Arial"/>
              </w:rPr>
              <w:t xml:space="preserve">    &lt;/lom:classification&gt;</w:t>
            </w:r>
          </w:p>
          <w:p w14:paraId="2BBA7C29" w14:textId="77777777" w:rsidR="003E59F0" w:rsidRPr="00B318D4" w:rsidRDefault="003E59F0" w:rsidP="003E59F0">
            <w:pPr>
              <w:pStyle w:val="HTMLPreformatted"/>
              <w:rPr>
                <w:rFonts w:ascii="Arial" w:hAnsi="Arial" w:cs="Arial"/>
              </w:rPr>
            </w:pPr>
            <w:r w:rsidRPr="00B318D4">
              <w:rPr>
                <w:rFonts w:ascii="Arial" w:hAnsi="Arial" w:cs="Arial"/>
              </w:rPr>
              <w:t>&lt;/lom:lom&gt;</w:t>
            </w:r>
          </w:p>
          <w:p w14:paraId="31E6CD18" w14:textId="54CF2FEA" w:rsidR="006E51E1" w:rsidRPr="00B318D4" w:rsidRDefault="006E51E1" w:rsidP="006E51E1">
            <w:pPr>
              <w:jc w:val="left"/>
              <w:rPr>
                <w:rFonts w:ascii="Arial" w:hAnsi="Arial" w:cs="Arial"/>
                <w:lang w:val="en-US"/>
              </w:rPr>
            </w:pPr>
          </w:p>
        </w:tc>
      </w:tr>
    </w:tbl>
    <w:p w14:paraId="6314129C" w14:textId="77777777" w:rsidR="006E51E1" w:rsidRPr="00B318D4" w:rsidRDefault="006E51E1" w:rsidP="006E51E1">
      <w:pPr>
        <w:rPr>
          <w:rFonts w:ascii="Arial" w:hAnsi="Arial" w:cs="Arial"/>
          <w:lang w:val="en-US"/>
        </w:rPr>
      </w:pPr>
    </w:p>
    <w:p w14:paraId="141ACB1C" w14:textId="77777777" w:rsidR="006E51E1" w:rsidRPr="00B318D4" w:rsidRDefault="006E51E1" w:rsidP="006E51E1">
      <w:pPr>
        <w:rPr>
          <w:rFonts w:ascii="Arial" w:hAnsi="Arial" w:cs="Arial"/>
          <w:lang w:val="en-US"/>
        </w:rPr>
      </w:pPr>
    </w:p>
    <w:p w14:paraId="59A5160C" w14:textId="7CE86C1D" w:rsidR="00FD29A7" w:rsidRPr="00B318D4" w:rsidRDefault="00FD29A7">
      <w:pPr>
        <w:spacing w:line="276" w:lineRule="auto"/>
        <w:jc w:val="left"/>
        <w:rPr>
          <w:rFonts w:ascii="Arial" w:hAnsi="Arial" w:cs="Arial"/>
          <w:lang w:val="en-US"/>
        </w:rPr>
      </w:pPr>
      <w:r w:rsidRPr="00B318D4">
        <w:rPr>
          <w:rFonts w:ascii="Arial" w:hAnsi="Arial" w:cs="Arial"/>
          <w:lang w:val="en-US"/>
        </w:rPr>
        <w:br w:type="page"/>
      </w:r>
    </w:p>
    <w:p w14:paraId="2F53C1A4" w14:textId="6E1D1BFF" w:rsidR="003E0015" w:rsidRPr="00B318D4" w:rsidRDefault="003E0015" w:rsidP="00334531">
      <w:pPr>
        <w:pStyle w:val="Heading1"/>
        <w:numPr>
          <w:ilvl w:val="0"/>
          <w:numId w:val="0"/>
        </w:numPr>
        <w:rPr>
          <w:rFonts w:ascii="Arial" w:hAnsi="Arial" w:cs="Arial"/>
          <w:lang w:val="en-US"/>
        </w:rPr>
      </w:pPr>
      <w:bookmarkStart w:id="329" w:name="_Toc447628899"/>
      <w:r w:rsidRPr="00B318D4">
        <w:rPr>
          <w:rFonts w:ascii="Arial" w:hAnsi="Arial" w:cs="Arial"/>
          <w:lang w:val="en-US"/>
        </w:rPr>
        <w:lastRenderedPageBreak/>
        <w:t xml:space="preserve">Annex 1, </w:t>
      </w:r>
      <w:r w:rsidRPr="00B318D4">
        <w:rPr>
          <w:rFonts w:ascii="Arial" w:hAnsi="Arial" w:cs="Arial"/>
          <w:lang w:val="en-US" w:eastAsia="en-GB"/>
        </w:rPr>
        <w:t>The results of the Pluralistic Walkthrough Evaluation</w:t>
      </w:r>
      <w:bookmarkEnd w:id="329"/>
    </w:p>
    <w:p w14:paraId="1B6A1F2B" w14:textId="77777777" w:rsidR="0019085F" w:rsidRPr="00B318D4" w:rsidRDefault="0019085F" w:rsidP="0019085F">
      <w:pPr>
        <w:rPr>
          <w:rFonts w:ascii="Arial" w:hAnsi="Arial" w:cs="Arial"/>
          <w:lang w:val="en-US" w:eastAsia="en-GB"/>
        </w:rPr>
      </w:pPr>
      <w:r w:rsidRPr="00B318D4">
        <w:rPr>
          <w:rFonts w:ascii="Arial" w:hAnsi="Arial" w:cs="Arial"/>
          <w:lang w:val="en-US" w:eastAsia="en-GB"/>
        </w:rPr>
        <w:t>Improvements of the user-interface of Octopus have been made after continuous feedback from users (e.g. pedagogy experts, teachers etc.) in a number of tool releases. Usability evaluation with the method of pluralistic walkthrough was performed, as well as heuristic evaluation and think-aloud evaluation in more mature versions of the tool. Moreover, extensible usability studies have been performed in a number of pedagogy expert/educator workshops.</w:t>
      </w:r>
    </w:p>
    <w:p w14:paraId="03B2B615" w14:textId="3E1CF86D" w:rsidR="003E0015" w:rsidRPr="00B318D4" w:rsidRDefault="0019085F" w:rsidP="0019085F">
      <w:pPr>
        <w:rPr>
          <w:rFonts w:ascii="Arial" w:hAnsi="Arial" w:cs="Arial"/>
          <w:lang w:val="en-US"/>
        </w:rPr>
        <w:sectPr w:rsidR="003E0015" w:rsidRPr="00B318D4" w:rsidSect="002F4E95">
          <w:headerReference w:type="even" r:id="rId113"/>
          <w:headerReference w:type="default" r:id="rId114"/>
          <w:pgSz w:w="11906" w:h="16838"/>
          <w:pgMar w:top="1440" w:right="1800" w:bottom="1440" w:left="1800" w:header="708" w:footer="708" w:gutter="0"/>
          <w:pgNumType w:start="0"/>
          <w:cols w:space="708"/>
          <w:titlePg/>
          <w:docGrid w:linePitch="360"/>
        </w:sectPr>
      </w:pPr>
      <w:r w:rsidRPr="00B318D4">
        <w:rPr>
          <w:rFonts w:ascii="Arial" w:hAnsi="Arial" w:cs="Arial"/>
          <w:lang w:val="en-US" w:eastAsia="en-GB"/>
        </w:rPr>
        <w:t>Two pluralistic usability walkthrough sessions were organized: a) In Natural Europe 6</w:t>
      </w:r>
      <w:r w:rsidRPr="00B318D4">
        <w:rPr>
          <w:rFonts w:ascii="Arial" w:hAnsi="Arial" w:cs="Arial"/>
          <w:vertAlign w:val="superscript"/>
          <w:lang w:val="en-US" w:eastAsia="en-GB"/>
        </w:rPr>
        <w:t>th</w:t>
      </w:r>
      <w:r w:rsidRPr="00B318D4">
        <w:rPr>
          <w:rFonts w:ascii="Arial" w:hAnsi="Arial" w:cs="Arial"/>
          <w:lang w:val="en-US" w:eastAsia="en-GB"/>
        </w:rPr>
        <w:t xml:space="preserve"> coordination meeting held in March 2013 in Helsinki with the participation of 14 users (e.g. pedagogy experts, educators, system designers, and usability experts), and b) in the context of the “Pre-school education – teaching practices” course of the Department of Preschool Education of the University of Crete were 54 users participated divided in 3 groups of 18 users each. In both cases the users were asked (a) to create an educational template and (b) use it to develop an educational scenario. These two high level goals were analyzed in a number of sub-goals associated with particular screens. After the analysis of these sessions, 13 user interface issues were detected and fixed. Moreover, some interesting ideas and recommendations came up from the users and were implemented in the system.  Below is presented a table    containing the results of the heuristic evaluation</w:t>
      </w:r>
      <w:r w:rsidR="0087093B" w:rsidRPr="00B318D4">
        <w:rPr>
          <w:rFonts w:ascii="Arial" w:hAnsi="Arial" w:cs="Arial"/>
          <w:lang w:val="en-US" w:eastAsia="en-GB"/>
        </w:rPr>
        <w:t>.</w:t>
      </w:r>
    </w:p>
    <w:p w14:paraId="79FFE86A" w14:textId="77777777" w:rsidR="003E0015" w:rsidRPr="00B318D4" w:rsidRDefault="003E0015" w:rsidP="003E0015">
      <w:pPr>
        <w:rPr>
          <w:rFonts w:ascii="Arial" w:hAnsi="Arial" w:cs="Arial"/>
          <w:lang w:val="en-US"/>
        </w:rPr>
      </w:pPr>
    </w:p>
    <w:tbl>
      <w:tblPr>
        <w:tblW w:w="18158" w:type="dxa"/>
        <w:tblInd w:w="-972" w:type="dxa"/>
        <w:tblLayout w:type="fixed"/>
        <w:tblLook w:val="04A0" w:firstRow="1" w:lastRow="0" w:firstColumn="1" w:lastColumn="0" w:noHBand="0" w:noVBand="1"/>
      </w:tblPr>
      <w:tblGrid>
        <w:gridCol w:w="450"/>
        <w:gridCol w:w="853"/>
        <w:gridCol w:w="497"/>
        <w:gridCol w:w="498"/>
        <w:gridCol w:w="492"/>
        <w:gridCol w:w="1033"/>
        <w:gridCol w:w="587"/>
        <w:gridCol w:w="369"/>
        <w:gridCol w:w="767"/>
        <w:gridCol w:w="17"/>
        <w:gridCol w:w="610"/>
        <w:gridCol w:w="15"/>
        <w:gridCol w:w="564"/>
        <w:gridCol w:w="67"/>
        <w:gridCol w:w="475"/>
        <w:gridCol w:w="64"/>
        <w:gridCol w:w="504"/>
        <w:gridCol w:w="22"/>
        <w:gridCol w:w="478"/>
        <w:gridCol w:w="26"/>
        <w:gridCol w:w="514"/>
        <w:gridCol w:w="492"/>
        <w:gridCol w:w="371"/>
        <w:gridCol w:w="41"/>
        <w:gridCol w:w="433"/>
        <w:gridCol w:w="471"/>
        <w:gridCol w:w="334"/>
        <w:gridCol w:w="397"/>
        <w:gridCol w:w="261"/>
        <w:gridCol w:w="110"/>
        <w:gridCol w:w="772"/>
        <w:gridCol w:w="284"/>
        <w:gridCol w:w="864"/>
        <w:gridCol w:w="284"/>
        <w:gridCol w:w="718"/>
        <w:gridCol w:w="546"/>
        <w:gridCol w:w="284"/>
        <w:gridCol w:w="908"/>
        <w:gridCol w:w="434"/>
        <w:gridCol w:w="284"/>
        <w:gridCol w:w="684"/>
        <w:gridCol w:w="284"/>
      </w:tblGrid>
      <w:tr w:rsidR="003E0015" w:rsidRPr="00B318D4" w14:paraId="2BD7059E" w14:textId="77777777" w:rsidTr="00A553C7">
        <w:trPr>
          <w:trHeight w:val="300"/>
        </w:trPr>
        <w:tc>
          <w:tcPr>
            <w:tcW w:w="450" w:type="dxa"/>
            <w:tcBorders>
              <w:top w:val="nil"/>
              <w:left w:val="nil"/>
              <w:bottom w:val="nil"/>
              <w:right w:val="nil"/>
            </w:tcBorders>
            <w:shd w:val="clear" w:color="auto" w:fill="auto"/>
            <w:noWrap/>
            <w:vAlign w:val="bottom"/>
            <w:hideMark/>
          </w:tcPr>
          <w:p w14:paraId="698431D3" w14:textId="77777777" w:rsidR="003E0015" w:rsidRPr="00B318D4" w:rsidRDefault="003E0015" w:rsidP="00A553C7">
            <w:pPr>
              <w:spacing w:after="0" w:line="240" w:lineRule="auto"/>
              <w:jc w:val="left"/>
              <w:rPr>
                <w:rFonts w:ascii="Arial" w:eastAsia="Times New Roman" w:hAnsi="Arial" w:cs="Arial"/>
                <w:sz w:val="14"/>
                <w:szCs w:val="14"/>
                <w:lang w:val="en-US"/>
              </w:rPr>
            </w:pPr>
            <w:bookmarkStart w:id="330" w:name="RANGE!A2:AB78"/>
            <w:bookmarkStart w:id="331" w:name="RANGE!A1:AC78"/>
            <w:bookmarkEnd w:id="330"/>
            <w:bookmarkEnd w:id="331"/>
          </w:p>
        </w:tc>
        <w:tc>
          <w:tcPr>
            <w:tcW w:w="853" w:type="dxa"/>
            <w:tcBorders>
              <w:top w:val="nil"/>
              <w:left w:val="nil"/>
              <w:bottom w:val="nil"/>
              <w:right w:val="nil"/>
            </w:tcBorders>
            <w:shd w:val="clear" w:color="auto" w:fill="auto"/>
            <w:noWrap/>
            <w:vAlign w:val="bottom"/>
            <w:hideMark/>
          </w:tcPr>
          <w:p w14:paraId="0F786DA8"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7" w:type="dxa"/>
            <w:tcBorders>
              <w:top w:val="nil"/>
              <w:left w:val="nil"/>
              <w:bottom w:val="nil"/>
              <w:right w:val="nil"/>
            </w:tcBorders>
            <w:shd w:val="clear" w:color="auto" w:fill="auto"/>
            <w:noWrap/>
            <w:vAlign w:val="bottom"/>
            <w:hideMark/>
          </w:tcPr>
          <w:p w14:paraId="1A137F21"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8" w:type="dxa"/>
            <w:tcBorders>
              <w:top w:val="nil"/>
              <w:left w:val="nil"/>
              <w:bottom w:val="nil"/>
              <w:right w:val="nil"/>
            </w:tcBorders>
            <w:shd w:val="clear" w:color="auto" w:fill="auto"/>
            <w:noWrap/>
            <w:vAlign w:val="bottom"/>
            <w:hideMark/>
          </w:tcPr>
          <w:p w14:paraId="7900D832"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2" w:type="dxa"/>
            <w:tcBorders>
              <w:top w:val="nil"/>
              <w:left w:val="nil"/>
              <w:bottom w:val="nil"/>
              <w:right w:val="nil"/>
            </w:tcBorders>
            <w:shd w:val="clear" w:color="auto" w:fill="auto"/>
            <w:noWrap/>
            <w:vAlign w:val="bottom"/>
            <w:hideMark/>
          </w:tcPr>
          <w:p w14:paraId="3072F3BF"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1033" w:type="dxa"/>
            <w:tcBorders>
              <w:top w:val="nil"/>
              <w:left w:val="nil"/>
              <w:bottom w:val="nil"/>
              <w:right w:val="nil"/>
            </w:tcBorders>
            <w:shd w:val="clear" w:color="auto" w:fill="auto"/>
            <w:noWrap/>
            <w:vAlign w:val="bottom"/>
            <w:hideMark/>
          </w:tcPr>
          <w:p w14:paraId="44FDAA59"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87" w:type="dxa"/>
            <w:tcBorders>
              <w:top w:val="nil"/>
              <w:left w:val="nil"/>
              <w:bottom w:val="nil"/>
              <w:right w:val="nil"/>
            </w:tcBorders>
            <w:shd w:val="clear" w:color="auto" w:fill="auto"/>
            <w:noWrap/>
            <w:vAlign w:val="bottom"/>
            <w:hideMark/>
          </w:tcPr>
          <w:p w14:paraId="527CE881"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69" w:type="dxa"/>
            <w:tcBorders>
              <w:top w:val="nil"/>
              <w:left w:val="nil"/>
              <w:bottom w:val="nil"/>
              <w:right w:val="nil"/>
            </w:tcBorders>
            <w:shd w:val="clear" w:color="auto" w:fill="auto"/>
            <w:noWrap/>
            <w:vAlign w:val="bottom"/>
            <w:hideMark/>
          </w:tcPr>
          <w:p w14:paraId="1CF08457"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767" w:type="dxa"/>
            <w:tcBorders>
              <w:top w:val="nil"/>
              <w:left w:val="nil"/>
              <w:bottom w:val="nil"/>
              <w:right w:val="nil"/>
            </w:tcBorders>
            <w:shd w:val="clear" w:color="auto" w:fill="auto"/>
            <w:noWrap/>
            <w:vAlign w:val="bottom"/>
            <w:hideMark/>
          </w:tcPr>
          <w:p w14:paraId="5211D186"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642" w:type="dxa"/>
            <w:gridSpan w:val="3"/>
            <w:tcBorders>
              <w:top w:val="nil"/>
              <w:left w:val="nil"/>
              <w:bottom w:val="nil"/>
              <w:right w:val="nil"/>
            </w:tcBorders>
            <w:shd w:val="clear" w:color="auto" w:fill="auto"/>
            <w:noWrap/>
            <w:vAlign w:val="bottom"/>
            <w:hideMark/>
          </w:tcPr>
          <w:p w14:paraId="109FEC4E"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631" w:type="dxa"/>
            <w:gridSpan w:val="2"/>
            <w:tcBorders>
              <w:top w:val="nil"/>
              <w:left w:val="nil"/>
              <w:bottom w:val="nil"/>
              <w:right w:val="nil"/>
            </w:tcBorders>
            <w:shd w:val="clear" w:color="auto" w:fill="auto"/>
            <w:noWrap/>
            <w:vAlign w:val="bottom"/>
            <w:hideMark/>
          </w:tcPr>
          <w:p w14:paraId="6239320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39" w:type="dxa"/>
            <w:gridSpan w:val="2"/>
            <w:tcBorders>
              <w:top w:val="nil"/>
              <w:left w:val="nil"/>
              <w:bottom w:val="nil"/>
              <w:right w:val="nil"/>
            </w:tcBorders>
            <w:shd w:val="clear" w:color="auto" w:fill="auto"/>
            <w:noWrap/>
            <w:vAlign w:val="bottom"/>
            <w:hideMark/>
          </w:tcPr>
          <w:p w14:paraId="4740C0CF"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04" w:type="dxa"/>
            <w:tcBorders>
              <w:top w:val="nil"/>
              <w:left w:val="nil"/>
              <w:bottom w:val="nil"/>
              <w:right w:val="nil"/>
            </w:tcBorders>
            <w:shd w:val="clear" w:color="auto" w:fill="auto"/>
            <w:noWrap/>
            <w:vAlign w:val="bottom"/>
            <w:hideMark/>
          </w:tcPr>
          <w:p w14:paraId="1A319A9F"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00" w:type="dxa"/>
            <w:gridSpan w:val="2"/>
            <w:tcBorders>
              <w:top w:val="nil"/>
              <w:left w:val="nil"/>
              <w:bottom w:val="nil"/>
              <w:right w:val="nil"/>
            </w:tcBorders>
            <w:shd w:val="clear" w:color="auto" w:fill="auto"/>
            <w:noWrap/>
            <w:vAlign w:val="bottom"/>
            <w:hideMark/>
          </w:tcPr>
          <w:p w14:paraId="7C057BEE"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40" w:type="dxa"/>
            <w:gridSpan w:val="2"/>
            <w:tcBorders>
              <w:top w:val="nil"/>
              <w:left w:val="nil"/>
              <w:bottom w:val="nil"/>
              <w:right w:val="nil"/>
            </w:tcBorders>
            <w:shd w:val="clear" w:color="auto" w:fill="auto"/>
            <w:noWrap/>
            <w:vAlign w:val="bottom"/>
            <w:hideMark/>
          </w:tcPr>
          <w:p w14:paraId="7970662C"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2" w:type="dxa"/>
            <w:tcBorders>
              <w:top w:val="nil"/>
              <w:left w:val="nil"/>
              <w:bottom w:val="nil"/>
              <w:right w:val="nil"/>
            </w:tcBorders>
            <w:shd w:val="clear" w:color="auto" w:fill="auto"/>
            <w:noWrap/>
            <w:vAlign w:val="bottom"/>
            <w:hideMark/>
          </w:tcPr>
          <w:p w14:paraId="680CAAFB"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12" w:type="dxa"/>
            <w:gridSpan w:val="2"/>
            <w:tcBorders>
              <w:top w:val="nil"/>
              <w:left w:val="nil"/>
              <w:bottom w:val="nil"/>
              <w:right w:val="nil"/>
            </w:tcBorders>
            <w:shd w:val="clear" w:color="auto" w:fill="auto"/>
            <w:noWrap/>
            <w:vAlign w:val="bottom"/>
            <w:hideMark/>
          </w:tcPr>
          <w:p w14:paraId="490848E8"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33" w:type="dxa"/>
            <w:tcBorders>
              <w:top w:val="nil"/>
              <w:left w:val="nil"/>
              <w:bottom w:val="nil"/>
              <w:right w:val="nil"/>
            </w:tcBorders>
            <w:shd w:val="clear" w:color="auto" w:fill="auto"/>
            <w:noWrap/>
            <w:vAlign w:val="bottom"/>
            <w:hideMark/>
          </w:tcPr>
          <w:p w14:paraId="5DE1D16F"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71" w:type="dxa"/>
            <w:tcBorders>
              <w:top w:val="nil"/>
              <w:left w:val="nil"/>
              <w:bottom w:val="nil"/>
              <w:right w:val="nil"/>
            </w:tcBorders>
            <w:shd w:val="clear" w:color="auto" w:fill="auto"/>
            <w:noWrap/>
            <w:vAlign w:val="bottom"/>
            <w:hideMark/>
          </w:tcPr>
          <w:p w14:paraId="3B2C7168"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34" w:type="dxa"/>
            <w:tcBorders>
              <w:top w:val="nil"/>
              <w:left w:val="nil"/>
              <w:bottom w:val="nil"/>
              <w:right w:val="nil"/>
            </w:tcBorders>
            <w:shd w:val="clear" w:color="auto" w:fill="auto"/>
            <w:noWrap/>
            <w:vAlign w:val="bottom"/>
            <w:hideMark/>
          </w:tcPr>
          <w:p w14:paraId="330773B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97" w:type="dxa"/>
            <w:tcBorders>
              <w:top w:val="nil"/>
              <w:left w:val="nil"/>
              <w:bottom w:val="nil"/>
              <w:right w:val="nil"/>
            </w:tcBorders>
            <w:shd w:val="clear" w:color="auto" w:fill="auto"/>
            <w:noWrap/>
            <w:vAlign w:val="bottom"/>
            <w:hideMark/>
          </w:tcPr>
          <w:p w14:paraId="3FEEA0D3"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71" w:type="dxa"/>
            <w:gridSpan w:val="2"/>
            <w:tcBorders>
              <w:top w:val="nil"/>
              <w:left w:val="nil"/>
              <w:bottom w:val="nil"/>
              <w:right w:val="nil"/>
            </w:tcBorders>
            <w:shd w:val="clear" w:color="auto" w:fill="auto"/>
            <w:noWrap/>
            <w:vAlign w:val="bottom"/>
            <w:hideMark/>
          </w:tcPr>
          <w:p w14:paraId="409C8FBA"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1056" w:type="dxa"/>
            <w:gridSpan w:val="2"/>
            <w:tcBorders>
              <w:top w:val="nil"/>
              <w:left w:val="nil"/>
              <w:bottom w:val="nil"/>
              <w:right w:val="nil"/>
            </w:tcBorders>
            <w:shd w:val="clear" w:color="auto" w:fill="auto"/>
            <w:noWrap/>
            <w:vAlign w:val="bottom"/>
            <w:hideMark/>
          </w:tcPr>
          <w:p w14:paraId="51429A93"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1148" w:type="dxa"/>
            <w:gridSpan w:val="2"/>
            <w:tcBorders>
              <w:top w:val="nil"/>
              <w:left w:val="nil"/>
              <w:bottom w:val="nil"/>
              <w:right w:val="nil"/>
            </w:tcBorders>
            <w:shd w:val="clear" w:color="auto" w:fill="auto"/>
            <w:noWrap/>
            <w:vAlign w:val="bottom"/>
            <w:hideMark/>
          </w:tcPr>
          <w:p w14:paraId="0330E89A"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718" w:type="dxa"/>
            <w:tcBorders>
              <w:top w:val="nil"/>
              <w:left w:val="nil"/>
              <w:bottom w:val="nil"/>
              <w:right w:val="nil"/>
            </w:tcBorders>
            <w:shd w:val="clear" w:color="auto" w:fill="auto"/>
            <w:noWrap/>
            <w:vAlign w:val="bottom"/>
            <w:hideMark/>
          </w:tcPr>
          <w:p w14:paraId="0657FE57"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830" w:type="dxa"/>
            <w:gridSpan w:val="2"/>
            <w:tcBorders>
              <w:top w:val="nil"/>
              <w:left w:val="nil"/>
              <w:bottom w:val="nil"/>
              <w:right w:val="nil"/>
            </w:tcBorders>
            <w:shd w:val="clear" w:color="auto" w:fill="auto"/>
            <w:noWrap/>
            <w:vAlign w:val="bottom"/>
            <w:hideMark/>
          </w:tcPr>
          <w:p w14:paraId="78C5116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908" w:type="dxa"/>
            <w:tcBorders>
              <w:top w:val="nil"/>
              <w:left w:val="nil"/>
              <w:bottom w:val="nil"/>
              <w:right w:val="nil"/>
            </w:tcBorders>
            <w:shd w:val="clear" w:color="auto" w:fill="auto"/>
            <w:noWrap/>
            <w:vAlign w:val="bottom"/>
            <w:hideMark/>
          </w:tcPr>
          <w:p w14:paraId="3B392C98"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718" w:type="dxa"/>
            <w:gridSpan w:val="2"/>
            <w:tcBorders>
              <w:top w:val="nil"/>
              <w:left w:val="nil"/>
              <w:bottom w:val="nil"/>
              <w:right w:val="nil"/>
            </w:tcBorders>
            <w:shd w:val="clear" w:color="auto" w:fill="auto"/>
            <w:noWrap/>
            <w:vAlign w:val="bottom"/>
            <w:hideMark/>
          </w:tcPr>
          <w:p w14:paraId="1B7096EB"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968" w:type="dxa"/>
            <w:gridSpan w:val="2"/>
            <w:tcBorders>
              <w:top w:val="nil"/>
              <w:left w:val="nil"/>
              <w:bottom w:val="nil"/>
              <w:right w:val="nil"/>
            </w:tcBorders>
            <w:shd w:val="clear" w:color="auto" w:fill="auto"/>
            <w:noWrap/>
            <w:vAlign w:val="bottom"/>
            <w:hideMark/>
          </w:tcPr>
          <w:p w14:paraId="495A64BA" w14:textId="77777777" w:rsidR="003E0015" w:rsidRPr="00B318D4" w:rsidRDefault="003E0015" w:rsidP="00A553C7">
            <w:pPr>
              <w:spacing w:after="0" w:line="240" w:lineRule="auto"/>
              <w:jc w:val="left"/>
              <w:rPr>
                <w:rFonts w:ascii="Arial" w:eastAsia="Times New Roman" w:hAnsi="Arial" w:cs="Arial"/>
                <w:sz w:val="14"/>
                <w:szCs w:val="14"/>
                <w:lang w:val="en-US"/>
              </w:rPr>
            </w:pPr>
          </w:p>
        </w:tc>
      </w:tr>
      <w:tr w:rsidR="003E0015" w:rsidRPr="00B318D4" w14:paraId="5523E7B6" w14:textId="77777777" w:rsidTr="00A553C7">
        <w:trPr>
          <w:gridAfter w:val="1"/>
          <w:wAfter w:w="284" w:type="dxa"/>
          <w:trHeight w:val="300"/>
        </w:trPr>
        <w:tc>
          <w:tcPr>
            <w:tcW w:w="450" w:type="dxa"/>
            <w:tcBorders>
              <w:top w:val="nil"/>
              <w:left w:val="nil"/>
              <w:bottom w:val="nil"/>
              <w:right w:val="nil"/>
            </w:tcBorders>
            <w:shd w:val="clear" w:color="auto" w:fill="auto"/>
            <w:noWrap/>
            <w:vAlign w:val="bottom"/>
            <w:hideMark/>
          </w:tcPr>
          <w:p w14:paraId="72FF5443"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853" w:type="dxa"/>
            <w:tcBorders>
              <w:top w:val="nil"/>
              <w:left w:val="nil"/>
              <w:bottom w:val="nil"/>
              <w:right w:val="single" w:sz="4" w:space="0" w:color="auto"/>
            </w:tcBorders>
            <w:shd w:val="clear" w:color="auto" w:fill="auto"/>
            <w:noWrap/>
            <w:vAlign w:val="bottom"/>
            <w:hideMark/>
          </w:tcPr>
          <w:p w14:paraId="485094B0"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085" w:type="dxa"/>
            <w:gridSpan w:val="18"/>
            <w:tcBorders>
              <w:top w:val="single" w:sz="4" w:space="0" w:color="auto"/>
              <w:left w:val="nil"/>
              <w:bottom w:val="single" w:sz="4" w:space="0" w:color="auto"/>
              <w:right w:val="single" w:sz="4" w:space="0" w:color="auto"/>
            </w:tcBorders>
            <w:shd w:val="clear" w:color="000000" w:fill="DA9694"/>
            <w:noWrap/>
            <w:vAlign w:val="bottom"/>
            <w:hideMark/>
          </w:tcPr>
          <w:p w14:paraId="5664F1A3"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CREATE A PATHWAY TEMPLATE</w:t>
            </w:r>
          </w:p>
        </w:tc>
        <w:tc>
          <w:tcPr>
            <w:tcW w:w="8518" w:type="dxa"/>
            <w:gridSpan w:val="19"/>
            <w:tcBorders>
              <w:top w:val="single" w:sz="4" w:space="0" w:color="auto"/>
              <w:left w:val="nil"/>
              <w:bottom w:val="single" w:sz="4" w:space="0" w:color="auto"/>
              <w:right w:val="single" w:sz="4" w:space="0" w:color="auto"/>
            </w:tcBorders>
            <w:shd w:val="clear" w:color="000000" w:fill="E6B8B7"/>
            <w:noWrap/>
            <w:vAlign w:val="bottom"/>
            <w:hideMark/>
          </w:tcPr>
          <w:p w14:paraId="7996E1EA"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CREATE A PATHWAY FROM A TEMPLATE</w:t>
            </w:r>
          </w:p>
        </w:tc>
        <w:tc>
          <w:tcPr>
            <w:tcW w:w="968" w:type="dxa"/>
            <w:gridSpan w:val="2"/>
            <w:tcBorders>
              <w:top w:val="nil"/>
              <w:left w:val="nil"/>
              <w:bottom w:val="nil"/>
              <w:right w:val="nil"/>
            </w:tcBorders>
            <w:shd w:val="clear" w:color="auto" w:fill="auto"/>
            <w:noWrap/>
            <w:vAlign w:val="bottom"/>
            <w:hideMark/>
          </w:tcPr>
          <w:p w14:paraId="2C65B6D6"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p>
        </w:tc>
      </w:tr>
      <w:tr w:rsidR="003E0015" w:rsidRPr="00B318D4" w14:paraId="3787BA27" w14:textId="77777777" w:rsidTr="00A553C7">
        <w:trPr>
          <w:gridAfter w:val="1"/>
          <w:wAfter w:w="284" w:type="dxa"/>
          <w:trHeight w:val="1200"/>
        </w:trPr>
        <w:tc>
          <w:tcPr>
            <w:tcW w:w="450" w:type="dxa"/>
            <w:tcBorders>
              <w:top w:val="nil"/>
              <w:left w:val="nil"/>
              <w:bottom w:val="nil"/>
              <w:right w:val="nil"/>
            </w:tcBorders>
            <w:shd w:val="clear" w:color="auto" w:fill="auto"/>
            <w:noWrap/>
            <w:vAlign w:val="bottom"/>
            <w:hideMark/>
          </w:tcPr>
          <w:p w14:paraId="5D7D2541"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853" w:type="dxa"/>
            <w:tcBorders>
              <w:top w:val="nil"/>
              <w:left w:val="nil"/>
              <w:bottom w:val="nil"/>
              <w:right w:val="single" w:sz="4" w:space="0" w:color="auto"/>
            </w:tcBorders>
            <w:shd w:val="clear" w:color="auto" w:fill="auto"/>
            <w:noWrap/>
            <w:vAlign w:val="bottom"/>
            <w:hideMark/>
          </w:tcPr>
          <w:p w14:paraId="250B1D49"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487" w:type="dxa"/>
            <w:gridSpan w:val="3"/>
            <w:tcBorders>
              <w:top w:val="single" w:sz="4" w:space="0" w:color="auto"/>
              <w:left w:val="nil"/>
              <w:bottom w:val="single" w:sz="4" w:space="0" w:color="auto"/>
              <w:right w:val="single" w:sz="4" w:space="0" w:color="auto"/>
            </w:tcBorders>
            <w:shd w:val="clear" w:color="000000" w:fill="ECFFCD"/>
            <w:noWrap/>
            <w:vAlign w:val="center"/>
            <w:hideMark/>
          </w:tcPr>
          <w:p w14:paraId="366F37D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Start a New Template</w:t>
            </w:r>
          </w:p>
        </w:tc>
        <w:tc>
          <w:tcPr>
            <w:tcW w:w="1033" w:type="dxa"/>
            <w:tcBorders>
              <w:top w:val="nil"/>
              <w:left w:val="nil"/>
              <w:bottom w:val="single" w:sz="4" w:space="0" w:color="auto"/>
              <w:right w:val="single" w:sz="4" w:space="0" w:color="auto"/>
            </w:tcBorders>
            <w:shd w:val="clear" w:color="000000" w:fill="D8E4BC"/>
            <w:vAlign w:val="center"/>
            <w:hideMark/>
          </w:tcPr>
          <w:p w14:paraId="63BED18E"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Edit Template Description</w:t>
            </w:r>
          </w:p>
        </w:tc>
        <w:tc>
          <w:tcPr>
            <w:tcW w:w="587" w:type="dxa"/>
            <w:tcBorders>
              <w:top w:val="single" w:sz="4" w:space="0" w:color="auto"/>
              <w:left w:val="nil"/>
              <w:bottom w:val="single" w:sz="4" w:space="0" w:color="auto"/>
              <w:right w:val="single" w:sz="4" w:space="0" w:color="auto"/>
            </w:tcBorders>
            <w:shd w:val="clear" w:color="000000" w:fill="ECFFCD"/>
            <w:vAlign w:val="center"/>
            <w:hideMark/>
          </w:tcPr>
          <w:p w14:paraId="2A7A1E3D"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Add a Phase</w:t>
            </w:r>
          </w:p>
        </w:tc>
        <w:tc>
          <w:tcPr>
            <w:tcW w:w="1153" w:type="dxa"/>
            <w:gridSpan w:val="3"/>
            <w:tcBorders>
              <w:top w:val="nil"/>
              <w:left w:val="nil"/>
              <w:bottom w:val="single" w:sz="4" w:space="0" w:color="auto"/>
              <w:right w:val="single" w:sz="4" w:space="0" w:color="auto"/>
            </w:tcBorders>
            <w:shd w:val="clear" w:color="000000" w:fill="D8E4BC"/>
            <w:vAlign w:val="center"/>
            <w:hideMark/>
          </w:tcPr>
          <w:p w14:paraId="29E6C1F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Add an Activity Structure</w:t>
            </w:r>
          </w:p>
        </w:tc>
        <w:tc>
          <w:tcPr>
            <w:tcW w:w="610" w:type="dxa"/>
            <w:tcBorders>
              <w:top w:val="nil"/>
              <w:left w:val="nil"/>
              <w:bottom w:val="single" w:sz="4" w:space="0" w:color="auto"/>
              <w:right w:val="single" w:sz="4" w:space="0" w:color="auto"/>
            </w:tcBorders>
            <w:shd w:val="clear" w:color="000000" w:fill="ECFFCD"/>
            <w:vAlign w:val="center"/>
            <w:hideMark/>
          </w:tcPr>
          <w:p w14:paraId="14ACA064"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Add an Activity</w:t>
            </w:r>
          </w:p>
        </w:tc>
        <w:tc>
          <w:tcPr>
            <w:tcW w:w="579" w:type="dxa"/>
            <w:gridSpan w:val="2"/>
            <w:tcBorders>
              <w:top w:val="nil"/>
              <w:left w:val="nil"/>
              <w:bottom w:val="single" w:sz="4" w:space="0" w:color="auto"/>
              <w:right w:val="single" w:sz="4" w:space="0" w:color="auto"/>
            </w:tcBorders>
            <w:shd w:val="clear" w:color="000000" w:fill="D8E4BC"/>
            <w:vAlign w:val="center"/>
            <w:hideMark/>
          </w:tcPr>
          <w:p w14:paraId="3D91C683"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Edit Activity Description</w:t>
            </w:r>
          </w:p>
        </w:tc>
        <w:tc>
          <w:tcPr>
            <w:tcW w:w="542" w:type="dxa"/>
            <w:gridSpan w:val="2"/>
            <w:tcBorders>
              <w:top w:val="nil"/>
              <w:left w:val="nil"/>
              <w:bottom w:val="single" w:sz="4" w:space="0" w:color="auto"/>
              <w:right w:val="single" w:sz="4" w:space="0" w:color="auto"/>
            </w:tcBorders>
            <w:shd w:val="clear" w:color="000000" w:fill="ECFFCD"/>
            <w:vAlign w:val="center"/>
            <w:hideMark/>
          </w:tcPr>
          <w:p w14:paraId="1C79738C"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Save Template</w:t>
            </w:r>
          </w:p>
        </w:tc>
        <w:tc>
          <w:tcPr>
            <w:tcW w:w="590" w:type="dxa"/>
            <w:gridSpan w:val="3"/>
            <w:tcBorders>
              <w:top w:val="nil"/>
              <w:left w:val="nil"/>
              <w:bottom w:val="single" w:sz="4" w:space="0" w:color="auto"/>
              <w:right w:val="single" w:sz="4" w:space="0" w:color="auto"/>
            </w:tcBorders>
            <w:shd w:val="clear" w:color="000000" w:fill="D8E4BC"/>
            <w:vAlign w:val="center"/>
            <w:hideMark/>
          </w:tcPr>
          <w:p w14:paraId="7A52812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Save Template (alternative)</w:t>
            </w:r>
          </w:p>
        </w:tc>
        <w:tc>
          <w:tcPr>
            <w:tcW w:w="504" w:type="dxa"/>
            <w:gridSpan w:val="2"/>
            <w:tcBorders>
              <w:top w:val="nil"/>
              <w:left w:val="nil"/>
              <w:bottom w:val="single" w:sz="4" w:space="0" w:color="auto"/>
              <w:right w:val="single" w:sz="4" w:space="0" w:color="auto"/>
            </w:tcBorders>
            <w:shd w:val="clear" w:color="000000" w:fill="ECFFCD"/>
            <w:vAlign w:val="center"/>
            <w:hideMark/>
          </w:tcPr>
          <w:p w14:paraId="4A32617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Close Template</w:t>
            </w:r>
          </w:p>
        </w:tc>
        <w:tc>
          <w:tcPr>
            <w:tcW w:w="1377" w:type="dxa"/>
            <w:gridSpan w:val="3"/>
            <w:tcBorders>
              <w:top w:val="single" w:sz="4" w:space="0" w:color="auto"/>
              <w:left w:val="nil"/>
              <w:bottom w:val="single" w:sz="4" w:space="0" w:color="auto"/>
              <w:right w:val="single" w:sz="4" w:space="0" w:color="000000"/>
            </w:tcBorders>
            <w:shd w:val="clear" w:color="000000" w:fill="D8E4BC"/>
            <w:vAlign w:val="center"/>
            <w:hideMark/>
          </w:tcPr>
          <w:p w14:paraId="09D28620"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Create a pathway from a Template</w:t>
            </w:r>
          </w:p>
        </w:tc>
        <w:tc>
          <w:tcPr>
            <w:tcW w:w="1937" w:type="dxa"/>
            <w:gridSpan w:val="6"/>
            <w:tcBorders>
              <w:top w:val="single" w:sz="4" w:space="0" w:color="auto"/>
              <w:left w:val="nil"/>
              <w:bottom w:val="single" w:sz="4" w:space="0" w:color="auto"/>
              <w:right w:val="single" w:sz="4" w:space="0" w:color="000000"/>
            </w:tcBorders>
            <w:shd w:val="clear" w:color="000000" w:fill="ECFFCD"/>
            <w:vAlign w:val="center"/>
            <w:hideMark/>
          </w:tcPr>
          <w:p w14:paraId="6C703651"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Add a New Resource (Link) to an Activity</w:t>
            </w:r>
          </w:p>
        </w:tc>
        <w:tc>
          <w:tcPr>
            <w:tcW w:w="882" w:type="dxa"/>
            <w:gridSpan w:val="2"/>
            <w:tcBorders>
              <w:top w:val="nil"/>
              <w:left w:val="nil"/>
              <w:bottom w:val="single" w:sz="4" w:space="0" w:color="auto"/>
              <w:right w:val="single" w:sz="4" w:space="0" w:color="auto"/>
            </w:tcBorders>
            <w:shd w:val="clear" w:color="000000" w:fill="D8E4BC"/>
            <w:vAlign w:val="center"/>
            <w:hideMark/>
          </w:tcPr>
          <w:p w14:paraId="27E0A036"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Edit Resource Info</w:t>
            </w:r>
          </w:p>
        </w:tc>
        <w:tc>
          <w:tcPr>
            <w:tcW w:w="1148" w:type="dxa"/>
            <w:gridSpan w:val="2"/>
            <w:tcBorders>
              <w:top w:val="nil"/>
              <w:left w:val="nil"/>
              <w:bottom w:val="single" w:sz="4" w:space="0" w:color="auto"/>
              <w:right w:val="single" w:sz="4" w:space="0" w:color="auto"/>
            </w:tcBorders>
            <w:shd w:val="clear" w:color="000000" w:fill="ECFFCD"/>
            <w:vAlign w:val="center"/>
            <w:hideMark/>
          </w:tcPr>
          <w:p w14:paraId="6F6F08E9"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Show possible actions on the resource (Edit Resource, Go to the Resource, Delete Resource, Preview Resource)</w:t>
            </w:r>
          </w:p>
        </w:tc>
        <w:tc>
          <w:tcPr>
            <w:tcW w:w="1548" w:type="dxa"/>
            <w:gridSpan w:val="3"/>
            <w:tcBorders>
              <w:top w:val="single" w:sz="4" w:space="0" w:color="auto"/>
              <w:left w:val="nil"/>
              <w:bottom w:val="single" w:sz="4" w:space="0" w:color="auto"/>
              <w:right w:val="single" w:sz="4" w:space="0" w:color="000000"/>
            </w:tcBorders>
            <w:shd w:val="clear" w:color="000000" w:fill="D8E4BC"/>
            <w:vAlign w:val="center"/>
            <w:hideMark/>
          </w:tcPr>
          <w:p w14:paraId="11B5D5E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Add a New Resource (YouTube/NE) to the Activity</w:t>
            </w:r>
          </w:p>
        </w:tc>
        <w:tc>
          <w:tcPr>
            <w:tcW w:w="1626" w:type="dxa"/>
            <w:gridSpan w:val="3"/>
            <w:tcBorders>
              <w:top w:val="single" w:sz="4" w:space="0" w:color="auto"/>
              <w:left w:val="nil"/>
              <w:bottom w:val="single" w:sz="4" w:space="0" w:color="auto"/>
              <w:right w:val="single" w:sz="4" w:space="0" w:color="000000"/>
            </w:tcBorders>
            <w:shd w:val="clear" w:color="000000" w:fill="ECFFCD"/>
            <w:vAlign w:val="center"/>
            <w:hideMark/>
          </w:tcPr>
          <w:p w14:paraId="07DC7B35"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Find YouTube/NE resource</w:t>
            </w:r>
          </w:p>
        </w:tc>
        <w:tc>
          <w:tcPr>
            <w:tcW w:w="968" w:type="dxa"/>
            <w:gridSpan w:val="2"/>
            <w:tcBorders>
              <w:top w:val="nil"/>
              <w:left w:val="nil"/>
              <w:bottom w:val="nil"/>
              <w:right w:val="nil"/>
            </w:tcBorders>
            <w:shd w:val="clear" w:color="auto" w:fill="auto"/>
            <w:noWrap/>
            <w:vAlign w:val="bottom"/>
            <w:hideMark/>
          </w:tcPr>
          <w:p w14:paraId="306F43C5"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p>
        </w:tc>
      </w:tr>
      <w:tr w:rsidR="003E0015" w:rsidRPr="00B318D4" w14:paraId="033D9E10" w14:textId="77777777" w:rsidTr="00A553C7">
        <w:trPr>
          <w:trHeight w:val="300"/>
        </w:trPr>
        <w:tc>
          <w:tcPr>
            <w:tcW w:w="1303" w:type="dxa"/>
            <w:gridSpan w:val="2"/>
            <w:tcBorders>
              <w:top w:val="single" w:sz="4" w:space="0" w:color="auto"/>
              <w:left w:val="single" w:sz="4" w:space="0" w:color="auto"/>
              <w:bottom w:val="single" w:sz="4" w:space="0" w:color="auto"/>
              <w:right w:val="single" w:sz="4" w:space="0" w:color="000000"/>
            </w:tcBorders>
            <w:shd w:val="clear" w:color="000000" w:fill="FFFF00"/>
            <w:noWrap/>
            <w:vAlign w:val="bottom"/>
            <w:hideMark/>
          </w:tcPr>
          <w:p w14:paraId="6CFD3EF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Screen</w:t>
            </w:r>
          </w:p>
        </w:tc>
        <w:tc>
          <w:tcPr>
            <w:tcW w:w="497" w:type="dxa"/>
            <w:tcBorders>
              <w:top w:val="nil"/>
              <w:left w:val="nil"/>
              <w:bottom w:val="single" w:sz="4" w:space="0" w:color="auto"/>
              <w:right w:val="single" w:sz="4" w:space="0" w:color="auto"/>
            </w:tcBorders>
            <w:shd w:val="clear" w:color="000000" w:fill="FFFF00"/>
            <w:noWrap/>
            <w:vAlign w:val="bottom"/>
            <w:hideMark/>
          </w:tcPr>
          <w:p w14:paraId="4A663B10"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1a</w:t>
            </w:r>
          </w:p>
        </w:tc>
        <w:tc>
          <w:tcPr>
            <w:tcW w:w="498" w:type="dxa"/>
            <w:tcBorders>
              <w:top w:val="nil"/>
              <w:left w:val="nil"/>
              <w:bottom w:val="single" w:sz="4" w:space="0" w:color="auto"/>
              <w:right w:val="single" w:sz="4" w:space="0" w:color="auto"/>
            </w:tcBorders>
            <w:shd w:val="clear" w:color="000000" w:fill="FFFF00"/>
            <w:noWrap/>
            <w:vAlign w:val="bottom"/>
            <w:hideMark/>
          </w:tcPr>
          <w:p w14:paraId="4EF4B5D8"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1b</w:t>
            </w:r>
          </w:p>
        </w:tc>
        <w:tc>
          <w:tcPr>
            <w:tcW w:w="492" w:type="dxa"/>
            <w:tcBorders>
              <w:top w:val="nil"/>
              <w:left w:val="nil"/>
              <w:bottom w:val="single" w:sz="4" w:space="0" w:color="auto"/>
              <w:right w:val="single" w:sz="4" w:space="0" w:color="auto"/>
            </w:tcBorders>
            <w:shd w:val="clear" w:color="000000" w:fill="FFFF00"/>
            <w:noWrap/>
            <w:vAlign w:val="bottom"/>
            <w:hideMark/>
          </w:tcPr>
          <w:p w14:paraId="1CF101ED"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1c</w:t>
            </w:r>
          </w:p>
        </w:tc>
        <w:tc>
          <w:tcPr>
            <w:tcW w:w="1033" w:type="dxa"/>
            <w:tcBorders>
              <w:top w:val="nil"/>
              <w:left w:val="nil"/>
              <w:bottom w:val="single" w:sz="4" w:space="0" w:color="auto"/>
              <w:right w:val="single" w:sz="4" w:space="0" w:color="auto"/>
            </w:tcBorders>
            <w:shd w:val="clear" w:color="000000" w:fill="FFFF00"/>
            <w:noWrap/>
            <w:vAlign w:val="bottom"/>
            <w:hideMark/>
          </w:tcPr>
          <w:p w14:paraId="64E3AE7F"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1d</w:t>
            </w:r>
          </w:p>
        </w:tc>
        <w:tc>
          <w:tcPr>
            <w:tcW w:w="587" w:type="dxa"/>
            <w:tcBorders>
              <w:top w:val="nil"/>
              <w:left w:val="nil"/>
              <w:bottom w:val="single" w:sz="4" w:space="0" w:color="auto"/>
              <w:right w:val="single" w:sz="4" w:space="0" w:color="auto"/>
            </w:tcBorders>
            <w:shd w:val="clear" w:color="000000" w:fill="FFFF00"/>
            <w:noWrap/>
            <w:vAlign w:val="bottom"/>
            <w:hideMark/>
          </w:tcPr>
          <w:p w14:paraId="0DAA3055"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1e</w:t>
            </w:r>
          </w:p>
        </w:tc>
        <w:tc>
          <w:tcPr>
            <w:tcW w:w="369" w:type="dxa"/>
            <w:tcBorders>
              <w:top w:val="nil"/>
              <w:left w:val="nil"/>
              <w:bottom w:val="single" w:sz="4" w:space="0" w:color="auto"/>
              <w:right w:val="single" w:sz="4" w:space="0" w:color="auto"/>
            </w:tcBorders>
            <w:shd w:val="clear" w:color="000000" w:fill="FFFF00"/>
            <w:noWrap/>
            <w:vAlign w:val="bottom"/>
            <w:hideMark/>
          </w:tcPr>
          <w:p w14:paraId="550CD976"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1f</w:t>
            </w:r>
          </w:p>
        </w:tc>
        <w:tc>
          <w:tcPr>
            <w:tcW w:w="767" w:type="dxa"/>
            <w:tcBorders>
              <w:top w:val="nil"/>
              <w:left w:val="nil"/>
              <w:bottom w:val="single" w:sz="4" w:space="0" w:color="auto"/>
              <w:right w:val="single" w:sz="4" w:space="0" w:color="auto"/>
            </w:tcBorders>
            <w:shd w:val="clear" w:color="000000" w:fill="FFFF00"/>
            <w:noWrap/>
            <w:vAlign w:val="bottom"/>
            <w:hideMark/>
          </w:tcPr>
          <w:p w14:paraId="68FF60A0"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1g</w:t>
            </w:r>
          </w:p>
        </w:tc>
        <w:tc>
          <w:tcPr>
            <w:tcW w:w="642" w:type="dxa"/>
            <w:gridSpan w:val="3"/>
            <w:tcBorders>
              <w:top w:val="nil"/>
              <w:left w:val="nil"/>
              <w:bottom w:val="single" w:sz="4" w:space="0" w:color="auto"/>
              <w:right w:val="single" w:sz="4" w:space="0" w:color="auto"/>
            </w:tcBorders>
            <w:shd w:val="clear" w:color="000000" w:fill="FFFF00"/>
            <w:noWrap/>
            <w:vAlign w:val="bottom"/>
            <w:hideMark/>
          </w:tcPr>
          <w:p w14:paraId="282AD562"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1h</w:t>
            </w:r>
          </w:p>
        </w:tc>
        <w:tc>
          <w:tcPr>
            <w:tcW w:w="631" w:type="dxa"/>
            <w:gridSpan w:val="2"/>
            <w:tcBorders>
              <w:top w:val="nil"/>
              <w:left w:val="nil"/>
              <w:bottom w:val="single" w:sz="4" w:space="0" w:color="auto"/>
              <w:right w:val="single" w:sz="4" w:space="0" w:color="auto"/>
            </w:tcBorders>
            <w:shd w:val="clear" w:color="000000" w:fill="FFFF00"/>
            <w:noWrap/>
            <w:vAlign w:val="bottom"/>
            <w:hideMark/>
          </w:tcPr>
          <w:p w14:paraId="0E48E2BA"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1i</w:t>
            </w:r>
          </w:p>
        </w:tc>
        <w:tc>
          <w:tcPr>
            <w:tcW w:w="539" w:type="dxa"/>
            <w:gridSpan w:val="2"/>
            <w:tcBorders>
              <w:top w:val="nil"/>
              <w:left w:val="nil"/>
              <w:bottom w:val="single" w:sz="4" w:space="0" w:color="auto"/>
              <w:right w:val="single" w:sz="4" w:space="0" w:color="auto"/>
            </w:tcBorders>
            <w:shd w:val="clear" w:color="000000" w:fill="FFFF00"/>
            <w:noWrap/>
            <w:vAlign w:val="bottom"/>
            <w:hideMark/>
          </w:tcPr>
          <w:p w14:paraId="1D2EB00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1j</w:t>
            </w:r>
          </w:p>
        </w:tc>
        <w:tc>
          <w:tcPr>
            <w:tcW w:w="504" w:type="dxa"/>
            <w:tcBorders>
              <w:top w:val="nil"/>
              <w:left w:val="nil"/>
              <w:bottom w:val="single" w:sz="4" w:space="0" w:color="auto"/>
              <w:right w:val="single" w:sz="4" w:space="0" w:color="auto"/>
            </w:tcBorders>
            <w:shd w:val="clear" w:color="000000" w:fill="FFFF00"/>
            <w:noWrap/>
            <w:vAlign w:val="bottom"/>
            <w:hideMark/>
          </w:tcPr>
          <w:p w14:paraId="232471D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1k</w:t>
            </w:r>
          </w:p>
        </w:tc>
        <w:tc>
          <w:tcPr>
            <w:tcW w:w="500" w:type="dxa"/>
            <w:gridSpan w:val="2"/>
            <w:tcBorders>
              <w:top w:val="nil"/>
              <w:left w:val="nil"/>
              <w:bottom w:val="single" w:sz="4" w:space="0" w:color="auto"/>
              <w:right w:val="single" w:sz="4" w:space="0" w:color="auto"/>
            </w:tcBorders>
            <w:shd w:val="clear" w:color="000000" w:fill="FFFF00"/>
            <w:noWrap/>
            <w:vAlign w:val="bottom"/>
            <w:hideMark/>
          </w:tcPr>
          <w:p w14:paraId="4830D2EC"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1l</w:t>
            </w:r>
          </w:p>
        </w:tc>
        <w:tc>
          <w:tcPr>
            <w:tcW w:w="540" w:type="dxa"/>
            <w:gridSpan w:val="2"/>
            <w:tcBorders>
              <w:top w:val="nil"/>
              <w:left w:val="nil"/>
              <w:bottom w:val="single" w:sz="4" w:space="0" w:color="auto"/>
              <w:right w:val="single" w:sz="4" w:space="0" w:color="auto"/>
            </w:tcBorders>
            <w:shd w:val="clear" w:color="000000" w:fill="FFFF00"/>
            <w:noWrap/>
            <w:vAlign w:val="bottom"/>
            <w:hideMark/>
          </w:tcPr>
          <w:p w14:paraId="141884F3"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2a</w:t>
            </w:r>
          </w:p>
        </w:tc>
        <w:tc>
          <w:tcPr>
            <w:tcW w:w="492" w:type="dxa"/>
            <w:tcBorders>
              <w:top w:val="nil"/>
              <w:left w:val="nil"/>
              <w:bottom w:val="single" w:sz="4" w:space="0" w:color="auto"/>
              <w:right w:val="single" w:sz="4" w:space="0" w:color="auto"/>
            </w:tcBorders>
            <w:shd w:val="clear" w:color="000000" w:fill="FFFF00"/>
            <w:noWrap/>
            <w:vAlign w:val="bottom"/>
            <w:hideMark/>
          </w:tcPr>
          <w:p w14:paraId="0BB11042"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2b</w:t>
            </w:r>
          </w:p>
        </w:tc>
        <w:tc>
          <w:tcPr>
            <w:tcW w:w="412" w:type="dxa"/>
            <w:gridSpan w:val="2"/>
            <w:tcBorders>
              <w:top w:val="nil"/>
              <w:left w:val="nil"/>
              <w:bottom w:val="single" w:sz="4" w:space="0" w:color="auto"/>
              <w:right w:val="single" w:sz="4" w:space="0" w:color="auto"/>
            </w:tcBorders>
            <w:shd w:val="clear" w:color="000000" w:fill="FFFF00"/>
            <w:noWrap/>
            <w:vAlign w:val="bottom"/>
            <w:hideMark/>
          </w:tcPr>
          <w:p w14:paraId="22C96D60"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2c</w:t>
            </w:r>
          </w:p>
        </w:tc>
        <w:tc>
          <w:tcPr>
            <w:tcW w:w="433" w:type="dxa"/>
            <w:tcBorders>
              <w:top w:val="nil"/>
              <w:left w:val="nil"/>
              <w:bottom w:val="single" w:sz="4" w:space="0" w:color="auto"/>
              <w:right w:val="single" w:sz="4" w:space="0" w:color="auto"/>
            </w:tcBorders>
            <w:shd w:val="clear" w:color="000000" w:fill="FFFF00"/>
            <w:noWrap/>
            <w:vAlign w:val="bottom"/>
            <w:hideMark/>
          </w:tcPr>
          <w:p w14:paraId="2475B499"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2d</w:t>
            </w:r>
          </w:p>
        </w:tc>
        <w:tc>
          <w:tcPr>
            <w:tcW w:w="471" w:type="dxa"/>
            <w:tcBorders>
              <w:top w:val="nil"/>
              <w:left w:val="nil"/>
              <w:bottom w:val="single" w:sz="4" w:space="0" w:color="auto"/>
              <w:right w:val="single" w:sz="4" w:space="0" w:color="auto"/>
            </w:tcBorders>
            <w:shd w:val="clear" w:color="000000" w:fill="FFFF00"/>
            <w:noWrap/>
            <w:vAlign w:val="bottom"/>
            <w:hideMark/>
          </w:tcPr>
          <w:p w14:paraId="529E1850"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2e</w:t>
            </w:r>
          </w:p>
        </w:tc>
        <w:tc>
          <w:tcPr>
            <w:tcW w:w="334" w:type="dxa"/>
            <w:tcBorders>
              <w:top w:val="nil"/>
              <w:left w:val="nil"/>
              <w:bottom w:val="single" w:sz="4" w:space="0" w:color="auto"/>
              <w:right w:val="single" w:sz="4" w:space="0" w:color="auto"/>
            </w:tcBorders>
            <w:shd w:val="clear" w:color="000000" w:fill="FFFF00"/>
            <w:noWrap/>
            <w:vAlign w:val="bottom"/>
            <w:hideMark/>
          </w:tcPr>
          <w:p w14:paraId="1617A0E3"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2f</w:t>
            </w:r>
          </w:p>
        </w:tc>
        <w:tc>
          <w:tcPr>
            <w:tcW w:w="397" w:type="dxa"/>
            <w:tcBorders>
              <w:top w:val="nil"/>
              <w:left w:val="nil"/>
              <w:bottom w:val="single" w:sz="4" w:space="0" w:color="auto"/>
              <w:right w:val="single" w:sz="4" w:space="0" w:color="auto"/>
            </w:tcBorders>
            <w:shd w:val="clear" w:color="000000" w:fill="FFFF00"/>
            <w:noWrap/>
            <w:vAlign w:val="bottom"/>
            <w:hideMark/>
          </w:tcPr>
          <w:p w14:paraId="2383E68E"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2g</w:t>
            </w:r>
          </w:p>
        </w:tc>
        <w:tc>
          <w:tcPr>
            <w:tcW w:w="371" w:type="dxa"/>
            <w:gridSpan w:val="2"/>
            <w:tcBorders>
              <w:top w:val="nil"/>
              <w:left w:val="nil"/>
              <w:bottom w:val="single" w:sz="4" w:space="0" w:color="auto"/>
              <w:right w:val="single" w:sz="4" w:space="0" w:color="auto"/>
            </w:tcBorders>
            <w:shd w:val="clear" w:color="000000" w:fill="FFFF00"/>
            <w:noWrap/>
            <w:vAlign w:val="bottom"/>
            <w:hideMark/>
          </w:tcPr>
          <w:p w14:paraId="16309102"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2h</w:t>
            </w:r>
          </w:p>
        </w:tc>
        <w:tc>
          <w:tcPr>
            <w:tcW w:w="1056" w:type="dxa"/>
            <w:gridSpan w:val="2"/>
            <w:tcBorders>
              <w:top w:val="nil"/>
              <w:left w:val="nil"/>
              <w:bottom w:val="single" w:sz="4" w:space="0" w:color="auto"/>
              <w:right w:val="single" w:sz="4" w:space="0" w:color="auto"/>
            </w:tcBorders>
            <w:shd w:val="clear" w:color="000000" w:fill="FFFF00"/>
            <w:noWrap/>
            <w:vAlign w:val="bottom"/>
            <w:hideMark/>
          </w:tcPr>
          <w:p w14:paraId="6037AEC6"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2i</w:t>
            </w:r>
          </w:p>
        </w:tc>
        <w:tc>
          <w:tcPr>
            <w:tcW w:w="1148" w:type="dxa"/>
            <w:gridSpan w:val="2"/>
            <w:tcBorders>
              <w:top w:val="nil"/>
              <w:left w:val="nil"/>
              <w:bottom w:val="single" w:sz="4" w:space="0" w:color="auto"/>
              <w:right w:val="single" w:sz="4" w:space="0" w:color="auto"/>
            </w:tcBorders>
            <w:shd w:val="clear" w:color="000000" w:fill="FFFF00"/>
            <w:noWrap/>
            <w:vAlign w:val="bottom"/>
            <w:hideMark/>
          </w:tcPr>
          <w:p w14:paraId="5338D2D9"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2j</w:t>
            </w:r>
          </w:p>
        </w:tc>
        <w:tc>
          <w:tcPr>
            <w:tcW w:w="718" w:type="dxa"/>
            <w:tcBorders>
              <w:top w:val="nil"/>
              <w:left w:val="nil"/>
              <w:bottom w:val="single" w:sz="4" w:space="0" w:color="auto"/>
              <w:right w:val="single" w:sz="4" w:space="0" w:color="auto"/>
            </w:tcBorders>
            <w:shd w:val="clear" w:color="000000" w:fill="FFFF00"/>
            <w:noWrap/>
            <w:vAlign w:val="bottom"/>
            <w:hideMark/>
          </w:tcPr>
          <w:p w14:paraId="45FD9E68"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2k</w:t>
            </w:r>
          </w:p>
        </w:tc>
        <w:tc>
          <w:tcPr>
            <w:tcW w:w="830" w:type="dxa"/>
            <w:gridSpan w:val="2"/>
            <w:tcBorders>
              <w:top w:val="nil"/>
              <w:left w:val="nil"/>
              <w:bottom w:val="single" w:sz="4" w:space="0" w:color="auto"/>
              <w:right w:val="single" w:sz="4" w:space="0" w:color="auto"/>
            </w:tcBorders>
            <w:shd w:val="clear" w:color="000000" w:fill="FFFF00"/>
            <w:noWrap/>
            <w:vAlign w:val="bottom"/>
            <w:hideMark/>
          </w:tcPr>
          <w:p w14:paraId="2DB2D1E0"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2l</w:t>
            </w:r>
          </w:p>
        </w:tc>
        <w:tc>
          <w:tcPr>
            <w:tcW w:w="908" w:type="dxa"/>
            <w:tcBorders>
              <w:top w:val="nil"/>
              <w:left w:val="nil"/>
              <w:bottom w:val="single" w:sz="4" w:space="0" w:color="auto"/>
              <w:right w:val="single" w:sz="4" w:space="0" w:color="auto"/>
            </w:tcBorders>
            <w:shd w:val="clear" w:color="000000" w:fill="FFFF00"/>
            <w:noWrap/>
            <w:vAlign w:val="bottom"/>
            <w:hideMark/>
          </w:tcPr>
          <w:p w14:paraId="402A4CE6"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2m</w:t>
            </w:r>
          </w:p>
        </w:tc>
        <w:tc>
          <w:tcPr>
            <w:tcW w:w="718" w:type="dxa"/>
            <w:gridSpan w:val="2"/>
            <w:tcBorders>
              <w:top w:val="nil"/>
              <w:left w:val="nil"/>
              <w:bottom w:val="single" w:sz="4" w:space="0" w:color="auto"/>
              <w:right w:val="single" w:sz="4" w:space="0" w:color="auto"/>
            </w:tcBorders>
            <w:shd w:val="clear" w:color="000000" w:fill="FFFF00"/>
            <w:noWrap/>
            <w:vAlign w:val="bottom"/>
            <w:hideMark/>
          </w:tcPr>
          <w:p w14:paraId="31D4FB2F"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2n</w:t>
            </w:r>
          </w:p>
        </w:tc>
        <w:tc>
          <w:tcPr>
            <w:tcW w:w="968" w:type="dxa"/>
            <w:gridSpan w:val="2"/>
            <w:tcBorders>
              <w:top w:val="nil"/>
              <w:left w:val="nil"/>
              <w:bottom w:val="nil"/>
              <w:right w:val="nil"/>
            </w:tcBorders>
            <w:shd w:val="clear" w:color="auto" w:fill="auto"/>
            <w:noWrap/>
            <w:vAlign w:val="bottom"/>
            <w:hideMark/>
          </w:tcPr>
          <w:p w14:paraId="52B4F591"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p>
        </w:tc>
      </w:tr>
      <w:tr w:rsidR="003E0015" w:rsidRPr="00B318D4" w14:paraId="5EC8CB29" w14:textId="77777777" w:rsidTr="00A553C7">
        <w:trPr>
          <w:trHeight w:val="300"/>
        </w:trPr>
        <w:tc>
          <w:tcPr>
            <w:tcW w:w="450" w:type="dxa"/>
            <w:vMerge w:val="restart"/>
            <w:tcBorders>
              <w:top w:val="nil"/>
              <w:left w:val="single" w:sz="4" w:space="0" w:color="auto"/>
              <w:bottom w:val="single" w:sz="4" w:space="0" w:color="000000"/>
              <w:right w:val="single" w:sz="4" w:space="0" w:color="auto"/>
            </w:tcBorders>
            <w:shd w:val="clear" w:color="000000" w:fill="C4BD97"/>
            <w:noWrap/>
            <w:textDirection w:val="btLr"/>
            <w:vAlign w:val="center"/>
            <w:hideMark/>
          </w:tcPr>
          <w:p w14:paraId="6DE56BE1"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UNIVERSITY OF CRETE, RETHYMNON</w:t>
            </w:r>
          </w:p>
        </w:tc>
        <w:tc>
          <w:tcPr>
            <w:tcW w:w="853" w:type="dxa"/>
            <w:tcBorders>
              <w:top w:val="nil"/>
              <w:left w:val="nil"/>
              <w:bottom w:val="single" w:sz="4" w:space="0" w:color="auto"/>
              <w:right w:val="single" w:sz="4" w:space="0" w:color="auto"/>
            </w:tcBorders>
            <w:shd w:val="clear" w:color="000000" w:fill="C4BD97"/>
            <w:noWrap/>
            <w:vAlign w:val="bottom"/>
            <w:hideMark/>
          </w:tcPr>
          <w:p w14:paraId="15688D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w:t>
            </w:r>
          </w:p>
        </w:tc>
        <w:tc>
          <w:tcPr>
            <w:tcW w:w="497" w:type="dxa"/>
            <w:tcBorders>
              <w:top w:val="nil"/>
              <w:left w:val="nil"/>
              <w:bottom w:val="single" w:sz="4" w:space="0" w:color="auto"/>
              <w:right w:val="single" w:sz="4" w:space="0" w:color="auto"/>
            </w:tcBorders>
            <w:shd w:val="clear" w:color="000000" w:fill="ECFFCD"/>
            <w:noWrap/>
            <w:vAlign w:val="bottom"/>
            <w:hideMark/>
          </w:tcPr>
          <w:p w14:paraId="66F815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655DB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6DF17F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7A7A1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4FE74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0D1BD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96633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0DBEC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FFC458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1C0447D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B4446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354585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472A75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2D804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742237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FBD01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71" w:type="dxa"/>
            <w:tcBorders>
              <w:top w:val="nil"/>
              <w:left w:val="nil"/>
              <w:bottom w:val="single" w:sz="4" w:space="0" w:color="auto"/>
              <w:right w:val="single" w:sz="4" w:space="0" w:color="auto"/>
            </w:tcBorders>
            <w:shd w:val="clear" w:color="000000" w:fill="ECFFCD"/>
            <w:noWrap/>
            <w:vAlign w:val="bottom"/>
            <w:hideMark/>
          </w:tcPr>
          <w:p w14:paraId="70F6B3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34" w:type="dxa"/>
            <w:tcBorders>
              <w:top w:val="nil"/>
              <w:left w:val="nil"/>
              <w:bottom w:val="single" w:sz="4" w:space="0" w:color="auto"/>
              <w:right w:val="single" w:sz="4" w:space="0" w:color="auto"/>
            </w:tcBorders>
            <w:shd w:val="clear" w:color="000000" w:fill="ECFFCD"/>
            <w:noWrap/>
            <w:vAlign w:val="bottom"/>
            <w:hideMark/>
          </w:tcPr>
          <w:p w14:paraId="435E6FC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97" w:type="dxa"/>
            <w:tcBorders>
              <w:top w:val="nil"/>
              <w:left w:val="nil"/>
              <w:bottom w:val="single" w:sz="4" w:space="0" w:color="auto"/>
              <w:right w:val="single" w:sz="4" w:space="0" w:color="auto"/>
            </w:tcBorders>
            <w:shd w:val="clear" w:color="000000" w:fill="ECFFCD"/>
            <w:noWrap/>
            <w:vAlign w:val="bottom"/>
            <w:hideMark/>
          </w:tcPr>
          <w:p w14:paraId="18F357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A7DF3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5D02B7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C37B7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10815C5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DC090B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F7C49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E1A5E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49AB97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7CE085D"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826DD0D"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5FB30E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w:t>
            </w:r>
          </w:p>
        </w:tc>
        <w:tc>
          <w:tcPr>
            <w:tcW w:w="497" w:type="dxa"/>
            <w:tcBorders>
              <w:top w:val="nil"/>
              <w:left w:val="nil"/>
              <w:bottom w:val="single" w:sz="4" w:space="0" w:color="auto"/>
              <w:right w:val="single" w:sz="4" w:space="0" w:color="auto"/>
            </w:tcBorders>
            <w:shd w:val="clear" w:color="000000" w:fill="ECFFCD"/>
            <w:noWrap/>
            <w:vAlign w:val="bottom"/>
            <w:hideMark/>
          </w:tcPr>
          <w:p w14:paraId="709037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7B8C5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66B81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5556AA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78DEE3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9DBBC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1DCB9D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774FE0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E4165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DEC13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4C79D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8F470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48090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03426D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675E48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3CC093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58AB0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4AE04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97" w:type="dxa"/>
            <w:tcBorders>
              <w:top w:val="nil"/>
              <w:left w:val="nil"/>
              <w:bottom w:val="single" w:sz="4" w:space="0" w:color="auto"/>
              <w:right w:val="single" w:sz="4" w:space="0" w:color="auto"/>
            </w:tcBorders>
            <w:shd w:val="clear" w:color="000000" w:fill="ECFFCD"/>
            <w:noWrap/>
            <w:vAlign w:val="bottom"/>
            <w:hideMark/>
          </w:tcPr>
          <w:p w14:paraId="230227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4A64F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1B31A8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B2515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38B825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B92CF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1A2C97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BCAB8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B0772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07172A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623924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DB08E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w:t>
            </w:r>
          </w:p>
        </w:tc>
        <w:tc>
          <w:tcPr>
            <w:tcW w:w="497" w:type="dxa"/>
            <w:tcBorders>
              <w:top w:val="nil"/>
              <w:left w:val="nil"/>
              <w:bottom w:val="single" w:sz="4" w:space="0" w:color="auto"/>
              <w:right w:val="single" w:sz="4" w:space="0" w:color="auto"/>
            </w:tcBorders>
            <w:shd w:val="clear" w:color="000000" w:fill="ECFFCD"/>
            <w:noWrap/>
            <w:vAlign w:val="bottom"/>
            <w:hideMark/>
          </w:tcPr>
          <w:p w14:paraId="69653D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BE9BE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1500A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69FA7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5E280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D5C3B1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16543E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8FBBB9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C5933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50767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82763D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A2E2CE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387DBF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B28C8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769CD9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A56CB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EC568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63BB1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B271C2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6710D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A2158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C4CF9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200D47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86B68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B86B2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98808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02AD61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6BB728C"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B49958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40FACA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w:t>
            </w:r>
          </w:p>
        </w:tc>
        <w:tc>
          <w:tcPr>
            <w:tcW w:w="497" w:type="dxa"/>
            <w:tcBorders>
              <w:top w:val="nil"/>
              <w:left w:val="nil"/>
              <w:bottom w:val="single" w:sz="4" w:space="0" w:color="auto"/>
              <w:right w:val="single" w:sz="4" w:space="0" w:color="auto"/>
            </w:tcBorders>
            <w:shd w:val="clear" w:color="000000" w:fill="ECFFCD"/>
            <w:noWrap/>
            <w:vAlign w:val="bottom"/>
            <w:hideMark/>
          </w:tcPr>
          <w:p w14:paraId="7038F0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3635C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25DC6B6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41036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CFABF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A916D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83455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ACA89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70443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99A63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2ED5E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74679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35A278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350319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2E55A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3D911B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798A3A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6E10B7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28298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71F25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0F55D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FFDAC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11C433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EFCD7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4D18B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5D3EA5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0DD2455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09AE2DA9"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026516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090ECA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w:t>
            </w:r>
          </w:p>
        </w:tc>
        <w:tc>
          <w:tcPr>
            <w:tcW w:w="497" w:type="dxa"/>
            <w:tcBorders>
              <w:top w:val="nil"/>
              <w:left w:val="nil"/>
              <w:bottom w:val="single" w:sz="4" w:space="0" w:color="auto"/>
              <w:right w:val="single" w:sz="4" w:space="0" w:color="auto"/>
            </w:tcBorders>
            <w:shd w:val="clear" w:color="000000" w:fill="ECFFCD"/>
            <w:noWrap/>
            <w:vAlign w:val="bottom"/>
            <w:hideMark/>
          </w:tcPr>
          <w:p w14:paraId="177657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1F79F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3B9D6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B56CB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1BC33E5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2C3B6D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EF2A4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D9BE8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143D6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293E5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ED9B70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14F3D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7F6DC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746B3B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0CAA1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89E44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3AA4C4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34" w:type="dxa"/>
            <w:tcBorders>
              <w:top w:val="nil"/>
              <w:left w:val="nil"/>
              <w:bottom w:val="single" w:sz="4" w:space="0" w:color="auto"/>
              <w:right w:val="single" w:sz="4" w:space="0" w:color="auto"/>
            </w:tcBorders>
            <w:shd w:val="clear" w:color="000000" w:fill="ECFFCD"/>
            <w:noWrap/>
            <w:vAlign w:val="bottom"/>
            <w:hideMark/>
          </w:tcPr>
          <w:p w14:paraId="5E100A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8782A7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50291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E8BBC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1D378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28B8D2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571E7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DBEA1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547C5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968" w:type="dxa"/>
            <w:gridSpan w:val="2"/>
            <w:tcBorders>
              <w:top w:val="nil"/>
              <w:left w:val="nil"/>
              <w:bottom w:val="nil"/>
              <w:right w:val="nil"/>
            </w:tcBorders>
            <w:shd w:val="clear" w:color="auto" w:fill="auto"/>
            <w:noWrap/>
            <w:vAlign w:val="bottom"/>
            <w:hideMark/>
          </w:tcPr>
          <w:p w14:paraId="0D7983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3A2AF22"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A1A715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37A81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w:t>
            </w:r>
          </w:p>
        </w:tc>
        <w:tc>
          <w:tcPr>
            <w:tcW w:w="497" w:type="dxa"/>
            <w:tcBorders>
              <w:top w:val="nil"/>
              <w:left w:val="nil"/>
              <w:bottom w:val="single" w:sz="4" w:space="0" w:color="auto"/>
              <w:right w:val="single" w:sz="4" w:space="0" w:color="auto"/>
            </w:tcBorders>
            <w:shd w:val="clear" w:color="000000" w:fill="ECFFCD"/>
            <w:noWrap/>
            <w:vAlign w:val="bottom"/>
            <w:hideMark/>
          </w:tcPr>
          <w:p w14:paraId="6DC8D6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CDC32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679BBC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7256F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7237242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87322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3F2AD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FF323D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DB26C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109DC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2590B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D133F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66774E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9FD64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8FF38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2385F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7B485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366A4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3D044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7D33B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DA515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1356A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7938C7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23A10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8A53E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565233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A8537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E1DF181"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32599DF"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48CD6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User7</w:t>
            </w:r>
          </w:p>
        </w:tc>
        <w:tc>
          <w:tcPr>
            <w:tcW w:w="497" w:type="dxa"/>
            <w:tcBorders>
              <w:top w:val="nil"/>
              <w:left w:val="nil"/>
              <w:bottom w:val="single" w:sz="4" w:space="0" w:color="auto"/>
              <w:right w:val="single" w:sz="4" w:space="0" w:color="auto"/>
            </w:tcBorders>
            <w:shd w:val="clear" w:color="000000" w:fill="ECFFCD"/>
            <w:noWrap/>
            <w:vAlign w:val="bottom"/>
            <w:hideMark/>
          </w:tcPr>
          <w:p w14:paraId="5A1877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7A095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697D46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9BCCB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0AD554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5257F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A9BE35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96DA8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EF811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DC917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69DCE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EFCFE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AC325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2B9062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D154E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56888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659E0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104EC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97" w:type="dxa"/>
            <w:tcBorders>
              <w:top w:val="nil"/>
              <w:left w:val="nil"/>
              <w:bottom w:val="single" w:sz="4" w:space="0" w:color="auto"/>
              <w:right w:val="single" w:sz="4" w:space="0" w:color="auto"/>
            </w:tcBorders>
            <w:shd w:val="clear" w:color="000000" w:fill="ECFFCD"/>
            <w:noWrap/>
            <w:vAlign w:val="bottom"/>
            <w:hideMark/>
          </w:tcPr>
          <w:p w14:paraId="54E193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CE881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EAC48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25CF9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3CEF3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55602C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1FB4D5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775C12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23FA15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9FBEADD"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DC6CCB6"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EA83C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User8</w:t>
            </w:r>
          </w:p>
        </w:tc>
        <w:tc>
          <w:tcPr>
            <w:tcW w:w="497" w:type="dxa"/>
            <w:tcBorders>
              <w:top w:val="nil"/>
              <w:left w:val="nil"/>
              <w:bottom w:val="single" w:sz="4" w:space="0" w:color="auto"/>
              <w:right w:val="single" w:sz="4" w:space="0" w:color="auto"/>
            </w:tcBorders>
            <w:shd w:val="clear" w:color="000000" w:fill="ECFFCD"/>
            <w:noWrap/>
            <w:vAlign w:val="bottom"/>
            <w:hideMark/>
          </w:tcPr>
          <w:p w14:paraId="073376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C4777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CD091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876ED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757485B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239F5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479CEA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FF9D6F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EB812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6B9ED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5DD03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AECE3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CE48D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07227D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1449F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0AD548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490CC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1F6EF2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942C76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1E962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18454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CBC7D2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1619C0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4EC2A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3243D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06420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C440E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E20303A"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06DF64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58ED5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User9</w:t>
            </w:r>
          </w:p>
        </w:tc>
        <w:tc>
          <w:tcPr>
            <w:tcW w:w="497" w:type="dxa"/>
            <w:tcBorders>
              <w:top w:val="nil"/>
              <w:left w:val="nil"/>
              <w:bottom w:val="single" w:sz="4" w:space="0" w:color="auto"/>
              <w:right w:val="single" w:sz="4" w:space="0" w:color="auto"/>
            </w:tcBorders>
            <w:shd w:val="clear" w:color="000000" w:fill="ECFFCD"/>
            <w:noWrap/>
            <w:vAlign w:val="bottom"/>
            <w:hideMark/>
          </w:tcPr>
          <w:p w14:paraId="33B077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3E823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BB57B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C3CB0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0F482D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5F061EF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8DE4A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2EABA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1F086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36A66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3F667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EEB30E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FBF88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1EB13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24ED7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59BA0F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E7A64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876A3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6A6C9D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3E521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84ED82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3C6C40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B5B306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45D0D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0D239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BFB6B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7499D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E90BBEB"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3E6E93A"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5C8E2C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User10</w:t>
            </w:r>
          </w:p>
        </w:tc>
        <w:tc>
          <w:tcPr>
            <w:tcW w:w="497" w:type="dxa"/>
            <w:tcBorders>
              <w:top w:val="nil"/>
              <w:left w:val="nil"/>
              <w:bottom w:val="single" w:sz="4" w:space="0" w:color="auto"/>
              <w:right w:val="single" w:sz="4" w:space="0" w:color="auto"/>
            </w:tcBorders>
            <w:shd w:val="clear" w:color="000000" w:fill="ECFFCD"/>
            <w:noWrap/>
            <w:vAlign w:val="bottom"/>
            <w:hideMark/>
          </w:tcPr>
          <w:p w14:paraId="555AF4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D673A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C345A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F8DAC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192AB4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65D3F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126050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403B0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C8D51F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48DDB2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511D35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887D01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3D46E2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637CF0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4B17944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2A0CA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4D91E8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19A0CD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DECB70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D3676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D7319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3A7D5C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08C0AC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629A0A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4A8F97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1C410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9C466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E5812ED"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186029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3D1EE5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User11</w:t>
            </w:r>
          </w:p>
        </w:tc>
        <w:tc>
          <w:tcPr>
            <w:tcW w:w="497" w:type="dxa"/>
            <w:tcBorders>
              <w:top w:val="nil"/>
              <w:left w:val="nil"/>
              <w:bottom w:val="single" w:sz="4" w:space="0" w:color="auto"/>
              <w:right w:val="single" w:sz="4" w:space="0" w:color="auto"/>
            </w:tcBorders>
            <w:shd w:val="clear" w:color="000000" w:fill="ECFFCD"/>
            <w:noWrap/>
            <w:vAlign w:val="bottom"/>
            <w:hideMark/>
          </w:tcPr>
          <w:p w14:paraId="6549D1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C0732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B37F46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CA6CC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35FCA1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7C0FF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20AB0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6F1768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0018E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6CF57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5B537F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D54189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E40D9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68DE88B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C2FB1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CB80C0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BB254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366DB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C07F32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80788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41F34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1C3726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0ADC498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FFCAE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BC63A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5EC7D2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2E4608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13F0F5C"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3DAFFE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53988A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User12</w:t>
            </w:r>
          </w:p>
        </w:tc>
        <w:tc>
          <w:tcPr>
            <w:tcW w:w="497" w:type="dxa"/>
            <w:tcBorders>
              <w:top w:val="nil"/>
              <w:left w:val="nil"/>
              <w:bottom w:val="single" w:sz="4" w:space="0" w:color="auto"/>
              <w:right w:val="single" w:sz="4" w:space="0" w:color="auto"/>
            </w:tcBorders>
            <w:shd w:val="clear" w:color="000000" w:fill="ECFFCD"/>
            <w:noWrap/>
            <w:vAlign w:val="bottom"/>
            <w:hideMark/>
          </w:tcPr>
          <w:p w14:paraId="1E0815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721EE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2BB6BF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CED67A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AAD23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F252B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67" w:type="dxa"/>
            <w:tcBorders>
              <w:top w:val="nil"/>
              <w:left w:val="nil"/>
              <w:bottom w:val="single" w:sz="4" w:space="0" w:color="auto"/>
              <w:right w:val="single" w:sz="4" w:space="0" w:color="auto"/>
            </w:tcBorders>
            <w:shd w:val="clear" w:color="000000" w:fill="D8E4BC"/>
            <w:noWrap/>
            <w:vAlign w:val="bottom"/>
            <w:hideMark/>
          </w:tcPr>
          <w:p w14:paraId="10080E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02492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6204AB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FDF27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EFDE4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D3D9C5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FA3F3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7FB7ADE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44972D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6C0B0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9497A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2E32A8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FE3A2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AD78BB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A16E5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B80CDF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276AF8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DC039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27485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B38C1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968" w:type="dxa"/>
            <w:gridSpan w:val="2"/>
            <w:tcBorders>
              <w:top w:val="nil"/>
              <w:left w:val="nil"/>
              <w:bottom w:val="nil"/>
              <w:right w:val="nil"/>
            </w:tcBorders>
            <w:shd w:val="clear" w:color="auto" w:fill="auto"/>
            <w:noWrap/>
            <w:vAlign w:val="bottom"/>
            <w:hideMark/>
          </w:tcPr>
          <w:p w14:paraId="3B7060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FA6AE34"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B3D29A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0474588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User13</w:t>
            </w:r>
          </w:p>
        </w:tc>
        <w:tc>
          <w:tcPr>
            <w:tcW w:w="497" w:type="dxa"/>
            <w:tcBorders>
              <w:top w:val="nil"/>
              <w:left w:val="nil"/>
              <w:bottom w:val="single" w:sz="4" w:space="0" w:color="auto"/>
              <w:right w:val="single" w:sz="4" w:space="0" w:color="auto"/>
            </w:tcBorders>
            <w:shd w:val="clear" w:color="000000" w:fill="ECFFCD"/>
            <w:noWrap/>
            <w:vAlign w:val="bottom"/>
            <w:hideMark/>
          </w:tcPr>
          <w:p w14:paraId="7E74A02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B3127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7C255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54555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0FF476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079F1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126A1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2111D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5A2D20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26186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263836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EB57B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4341C16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CA5AE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0B3506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C3BCA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CD9AF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63164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FE99B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FFC9A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8BE6F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CDB35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00B05FA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9513C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C82C1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F43FA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DE39A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2248F3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875E825"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E5792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User14</w:t>
            </w:r>
          </w:p>
        </w:tc>
        <w:tc>
          <w:tcPr>
            <w:tcW w:w="497" w:type="dxa"/>
            <w:tcBorders>
              <w:top w:val="nil"/>
              <w:left w:val="nil"/>
              <w:bottom w:val="single" w:sz="4" w:space="0" w:color="auto"/>
              <w:right w:val="single" w:sz="4" w:space="0" w:color="auto"/>
            </w:tcBorders>
            <w:shd w:val="clear" w:color="000000" w:fill="ECFFCD"/>
            <w:noWrap/>
            <w:vAlign w:val="bottom"/>
            <w:hideMark/>
          </w:tcPr>
          <w:p w14:paraId="009A63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DD9AD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2E3B56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54B39B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096E7C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6EA606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24AB8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7A2DA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DA99B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EB65E8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55692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544F0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0CB448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111BE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70BA70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B7569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26AAC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15A69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48747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4DD5B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B0D2D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38DB69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2EA347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90388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78E1B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1B720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96FD3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4E2F4E9"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F97FA71"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46F8E6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User15</w:t>
            </w:r>
          </w:p>
        </w:tc>
        <w:tc>
          <w:tcPr>
            <w:tcW w:w="497" w:type="dxa"/>
            <w:tcBorders>
              <w:top w:val="nil"/>
              <w:left w:val="nil"/>
              <w:bottom w:val="single" w:sz="4" w:space="0" w:color="auto"/>
              <w:right w:val="single" w:sz="4" w:space="0" w:color="auto"/>
            </w:tcBorders>
            <w:shd w:val="clear" w:color="000000" w:fill="ECFFCD"/>
            <w:noWrap/>
            <w:vAlign w:val="bottom"/>
            <w:hideMark/>
          </w:tcPr>
          <w:p w14:paraId="66B5E4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AFC6A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08110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25700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7EB304A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4C6587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83D2A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D82CD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E050C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2CC31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4E8F83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2B0B12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F8806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0812D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6BCFD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B4E11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CF860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F89952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6C2D0A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6F24C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85C5B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A2485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260F55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54C02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4001DC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277FCF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030A2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A359CF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61DA3F1F"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0CB476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User16</w:t>
            </w:r>
          </w:p>
        </w:tc>
        <w:tc>
          <w:tcPr>
            <w:tcW w:w="497" w:type="dxa"/>
            <w:tcBorders>
              <w:top w:val="nil"/>
              <w:left w:val="nil"/>
              <w:bottom w:val="single" w:sz="4" w:space="0" w:color="auto"/>
              <w:right w:val="single" w:sz="4" w:space="0" w:color="auto"/>
            </w:tcBorders>
            <w:shd w:val="clear" w:color="000000" w:fill="ECFFCD"/>
            <w:noWrap/>
            <w:vAlign w:val="bottom"/>
            <w:hideMark/>
          </w:tcPr>
          <w:p w14:paraId="0223CE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2B936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65D1C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D11927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62C1F6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5BD22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3DFC8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B12591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9F02A9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1D9E79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3AA3E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52180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414F45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9262F6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8F531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217D8B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8535A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0D355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6847DA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3D420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BE992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AB1C3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60A8B6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38016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3E7F36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471F1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2455E0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7F582A4"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5D4A3C0"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99AD0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User17</w:t>
            </w:r>
          </w:p>
        </w:tc>
        <w:tc>
          <w:tcPr>
            <w:tcW w:w="497" w:type="dxa"/>
            <w:tcBorders>
              <w:top w:val="nil"/>
              <w:left w:val="nil"/>
              <w:bottom w:val="single" w:sz="4" w:space="0" w:color="auto"/>
              <w:right w:val="single" w:sz="4" w:space="0" w:color="auto"/>
            </w:tcBorders>
            <w:shd w:val="clear" w:color="000000" w:fill="ECFFCD"/>
            <w:noWrap/>
            <w:vAlign w:val="bottom"/>
            <w:hideMark/>
          </w:tcPr>
          <w:p w14:paraId="73441A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6C2D7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BC1A4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5ED78A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0DEBB0F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25F101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9C7B2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6D1BBD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5C352B2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EC586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ABA6F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D574F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99DD0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365B6F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CC565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BD28F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7C6B34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CD85E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3A54E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7CA82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EF1BA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A93DB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256487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CA9DB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B5A23C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C1B165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063485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8B87050"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0A19B6F"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2D49A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User18</w:t>
            </w:r>
          </w:p>
        </w:tc>
        <w:tc>
          <w:tcPr>
            <w:tcW w:w="497" w:type="dxa"/>
            <w:tcBorders>
              <w:top w:val="nil"/>
              <w:left w:val="nil"/>
              <w:bottom w:val="single" w:sz="4" w:space="0" w:color="auto"/>
              <w:right w:val="single" w:sz="4" w:space="0" w:color="auto"/>
            </w:tcBorders>
            <w:shd w:val="clear" w:color="000000" w:fill="ECFFCD"/>
            <w:noWrap/>
            <w:vAlign w:val="bottom"/>
            <w:hideMark/>
          </w:tcPr>
          <w:p w14:paraId="512DD06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59FF8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5036F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FC6B6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754238F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0890DA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81AB7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3EDCF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54BE5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BB974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4A8E21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DF7615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65EAC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90635C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0E4A31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F6CAC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715F81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0DB57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9BCB9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827A4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3DE9E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E73E3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EEC870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630457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89158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AFA29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A23C1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4D5C101C"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6B98747"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6877C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User19</w:t>
            </w:r>
          </w:p>
        </w:tc>
        <w:tc>
          <w:tcPr>
            <w:tcW w:w="497" w:type="dxa"/>
            <w:tcBorders>
              <w:top w:val="nil"/>
              <w:left w:val="nil"/>
              <w:bottom w:val="single" w:sz="4" w:space="0" w:color="auto"/>
              <w:right w:val="single" w:sz="4" w:space="0" w:color="auto"/>
            </w:tcBorders>
            <w:shd w:val="clear" w:color="000000" w:fill="ECFFCD"/>
            <w:noWrap/>
            <w:vAlign w:val="bottom"/>
            <w:hideMark/>
          </w:tcPr>
          <w:p w14:paraId="76D114B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E13E72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C9697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833AB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213E0F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64E438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24BD8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2AC9C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30661C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6E18B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5A7D1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20C69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13ACB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779230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E4C47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F6DAA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7D401E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1FD35C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A8D89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2E4C8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DDED5D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8BE34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33F4EB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5EF52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929A15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D2065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ED1454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BEB0490"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FE2CF0C"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1B2DE7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User20</w:t>
            </w:r>
          </w:p>
        </w:tc>
        <w:tc>
          <w:tcPr>
            <w:tcW w:w="497" w:type="dxa"/>
            <w:tcBorders>
              <w:top w:val="nil"/>
              <w:left w:val="nil"/>
              <w:bottom w:val="single" w:sz="4" w:space="0" w:color="auto"/>
              <w:right w:val="single" w:sz="4" w:space="0" w:color="auto"/>
            </w:tcBorders>
            <w:shd w:val="clear" w:color="000000" w:fill="ECFFCD"/>
            <w:noWrap/>
            <w:vAlign w:val="bottom"/>
            <w:hideMark/>
          </w:tcPr>
          <w:p w14:paraId="4B08F3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164AC9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E3D97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BE2A0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604619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7C5C2A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6E3C9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BA9AC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573EF2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4E301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3BFDF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30084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5F6D7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09A6C3B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DAFBB1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9AA54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66939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1DE2A9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B82FB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B00BA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60E4A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D4E73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25A5D7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663E76E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5655E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CE37C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E2712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C0EEE12"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21ACB60"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8F8EB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User21</w:t>
            </w:r>
          </w:p>
        </w:tc>
        <w:tc>
          <w:tcPr>
            <w:tcW w:w="497" w:type="dxa"/>
            <w:tcBorders>
              <w:top w:val="nil"/>
              <w:left w:val="nil"/>
              <w:bottom w:val="single" w:sz="4" w:space="0" w:color="auto"/>
              <w:right w:val="single" w:sz="4" w:space="0" w:color="auto"/>
            </w:tcBorders>
            <w:shd w:val="clear" w:color="000000" w:fill="ECFFCD"/>
            <w:noWrap/>
            <w:vAlign w:val="bottom"/>
            <w:hideMark/>
          </w:tcPr>
          <w:p w14:paraId="006229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8" w:type="dxa"/>
            <w:tcBorders>
              <w:top w:val="nil"/>
              <w:left w:val="nil"/>
              <w:bottom w:val="single" w:sz="4" w:space="0" w:color="auto"/>
              <w:right w:val="single" w:sz="4" w:space="0" w:color="auto"/>
            </w:tcBorders>
            <w:shd w:val="clear" w:color="000000" w:fill="ECFFCD"/>
            <w:noWrap/>
            <w:vAlign w:val="bottom"/>
            <w:hideMark/>
          </w:tcPr>
          <w:p w14:paraId="50E7E0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AA7C1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0ACFBD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4745D6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5D41AD5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BA46E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E2660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1453A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7F26A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9FF64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5BB53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E803D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08D3BB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DCA56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65640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5EC77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BB41A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7674B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0C092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6B4B3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D681E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2E655CA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1A0269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77F56A5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CFD4C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C63CF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FB5A485"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3D01FC0"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25EE2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User22</w:t>
            </w:r>
          </w:p>
        </w:tc>
        <w:tc>
          <w:tcPr>
            <w:tcW w:w="497" w:type="dxa"/>
            <w:tcBorders>
              <w:top w:val="nil"/>
              <w:left w:val="nil"/>
              <w:bottom w:val="single" w:sz="4" w:space="0" w:color="auto"/>
              <w:right w:val="single" w:sz="4" w:space="0" w:color="auto"/>
            </w:tcBorders>
            <w:shd w:val="clear" w:color="000000" w:fill="ECFFCD"/>
            <w:noWrap/>
            <w:vAlign w:val="bottom"/>
            <w:hideMark/>
          </w:tcPr>
          <w:p w14:paraId="2D192D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9E6DEF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9050F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231D8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D3D50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43D18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6D713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407A8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4DF9E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1D1E0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5BAC31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7FDD78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04195F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F238C7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1D143C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421A4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49ADA4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58C46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1899A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700FC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BF01A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527E2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5618A4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A604C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B69CD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4F22D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9CCC5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48F08A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6675533D"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3E072B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User23</w:t>
            </w:r>
          </w:p>
        </w:tc>
        <w:tc>
          <w:tcPr>
            <w:tcW w:w="497" w:type="dxa"/>
            <w:tcBorders>
              <w:top w:val="nil"/>
              <w:left w:val="nil"/>
              <w:bottom w:val="single" w:sz="4" w:space="0" w:color="auto"/>
              <w:right w:val="single" w:sz="4" w:space="0" w:color="auto"/>
            </w:tcBorders>
            <w:shd w:val="clear" w:color="000000" w:fill="ECFFCD"/>
            <w:noWrap/>
            <w:vAlign w:val="bottom"/>
            <w:hideMark/>
          </w:tcPr>
          <w:p w14:paraId="342037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2F600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27486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B568C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124C35C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0B7B2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254A7A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4B007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021AF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759F0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0628A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F5B289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73170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6EB17B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9CB84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FA46B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1CED4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6AE76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97" w:type="dxa"/>
            <w:tcBorders>
              <w:top w:val="nil"/>
              <w:left w:val="nil"/>
              <w:bottom w:val="single" w:sz="4" w:space="0" w:color="auto"/>
              <w:right w:val="single" w:sz="4" w:space="0" w:color="auto"/>
            </w:tcBorders>
            <w:shd w:val="clear" w:color="000000" w:fill="ECFFCD"/>
            <w:noWrap/>
            <w:vAlign w:val="bottom"/>
            <w:hideMark/>
          </w:tcPr>
          <w:p w14:paraId="7DF670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2527E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1BCA1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1C90A2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73B252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B1CB4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747D0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590577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1C4C38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72EB7BA"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6E4D0334"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1B80D5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User24</w:t>
            </w:r>
          </w:p>
        </w:tc>
        <w:tc>
          <w:tcPr>
            <w:tcW w:w="497" w:type="dxa"/>
            <w:tcBorders>
              <w:top w:val="nil"/>
              <w:left w:val="nil"/>
              <w:bottom w:val="single" w:sz="4" w:space="0" w:color="auto"/>
              <w:right w:val="single" w:sz="4" w:space="0" w:color="auto"/>
            </w:tcBorders>
            <w:shd w:val="clear" w:color="000000" w:fill="ECFFCD"/>
            <w:noWrap/>
            <w:vAlign w:val="bottom"/>
            <w:hideMark/>
          </w:tcPr>
          <w:p w14:paraId="389439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297D49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67988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F725C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15F746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660148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A572D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D7472B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5761FB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4FC09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409D17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7B648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712E61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B12CF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B9E5B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51D8A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96365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152EE1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289C7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AB8EFE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3D7FA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FA6B1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8E7D0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03F77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DDAC3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C7D81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5EFAF8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B3F350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64B059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3721E2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User25</w:t>
            </w:r>
          </w:p>
        </w:tc>
        <w:tc>
          <w:tcPr>
            <w:tcW w:w="497" w:type="dxa"/>
            <w:tcBorders>
              <w:top w:val="nil"/>
              <w:left w:val="nil"/>
              <w:bottom w:val="single" w:sz="4" w:space="0" w:color="auto"/>
              <w:right w:val="single" w:sz="4" w:space="0" w:color="auto"/>
            </w:tcBorders>
            <w:shd w:val="clear" w:color="000000" w:fill="ECFFCD"/>
            <w:noWrap/>
            <w:vAlign w:val="bottom"/>
            <w:hideMark/>
          </w:tcPr>
          <w:p w14:paraId="2A00B2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7D55A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F08F3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5798D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3480D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E2F60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AA45B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E4A931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DFA50C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6F966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48EC09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229A5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32D1F18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3B2B32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033EACF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67DD7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74CC67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0B356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B18E48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5050E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0DFF9D7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248A2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5785E1D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635FE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07DB8F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22D03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3D987E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B596BA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32E3444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53BE80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User26</w:t>
            </w:r>
          </w:p>
        </w:tc>
        <w:tc>
          <w:tcPr>
            <w:tcW w:w="497" w:type="dxa"/>
            <w:tcBorders>
              <w:top w:val="nil"/>
              <w:left w:val="nil"/>
              <w:bottom w:val="single" w:sz="4" w:space="0" w:color="auto"/>
              <w:right w:val="single" w:sz="4" w:space="0" w:color="auto"/>
            </w:tcBorders>
            <w:shd w:val="clear" w:color="000000" w:fill="ECFFCD"/>
            <w:noWrap/>
            <w:vAlign w:val="bottom"/>
            <w:hideMark/>
          </w:tcPr>
          <w:p w14:paraId="4E5777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0C81B37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6CD74A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3000D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64004C0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7A72D42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241F4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744F11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AE169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49285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428706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E6BCA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851B49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618A8CF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B4F37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911EE5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4FF05C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32190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9A9C0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03E4E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1658B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F97F01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32E39B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60CD4C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EEE71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5C7391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8AC76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95F3B6D"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6084D929"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38BE9E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User27</w:t>
            </w:r>
          </w:p>
        </w:tc>
        <w:tc>
          <w:tcPr>
            <w:tcW w:w="497" w:type="dxa"/>
            <w:tcBorders>
              <w:top w:val="nil"/>
              <w:left w:val="nil"/>
              <w:bottom w:val="single" w:sz="4" w:space="0" w:color="auto"/>
              <w:right w:val="single" w:sz="4" w:space="0" w:color="auto"/>
            </w:tcBorders>
            <w:shd w:val="clear" w:color="000000" w:fill="ECFFCD"/>
            <w:noWrap/>
            <w:vAlign w:val="bottom"/>
            <w:hideMark/>
          </w:tcPr>
          <w:p w14:paraId="09997E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09E071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2983FA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725D4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115266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212DA3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6EDF81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F6741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754C4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9FA60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55A11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B577B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62098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B8A14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B30DA1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C2C9A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6208B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9A0CF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7952D2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97014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5BD4C5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CB504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17783B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A7CEB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56C58A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890B6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2C8B89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043724D1"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57776B9"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031284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User28</w:t>
            </w:r>
          </w:p>
        </w:tc>
        <w:tc>
          <w:tcPr>
            <w:tcW w:w="497" w:type="dxa"/>
            <w:tcBorders>
              <w:top w:val="nil"/>
              <w:left w:val="nil"/>
              <w:bottom w:val="single" w:sz="4" w:space="0" w:color="auto"/>
              <w:right w:val="single" w:sz="4" w:space="0" w:color="auto"/>
            </w:tcBorders>
            <w:shd w:val="clear" w:color="000000" w:fill="ECFFCD"/>
            <w:noWrap/>
            <w:vAlign w:val="bottom"/>
            <w:hideMark/>
          </w:tcPr>
          <w:p w14:paraId="788168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79CC8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4BDED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552B6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12E15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200139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6A1345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0645C9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54081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6A53B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BF043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B51E1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F3CE6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7E6A01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43CBE50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01E42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3E5D2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2B7B0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BEA234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058A0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31902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16FF0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E66A5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2E97E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29BF1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37C51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3580E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BDE9E8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28C1AF9"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3F3B3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User29</w:t>
            </w:r>
          </w:p>
        </w:tc>
        <w:tc>
          <w:tcPr>
            <w:tcW w:w="497" w:type="dxa"/>
            <w:tcBorders>
              <w:top w:val="nil"/>
              <w:left w:val="nil"/>
              <w:bottom w:val="single" w:sz="4" w:space="0" w:color="auto"/>
              <w:right w:val="single" w:sz="4" w:space="0" w:color="auto"/>
            </w:tcBorders>
            <w:shd w:val="clear" w:color="000000" w:fill="ECFFCD"/>
            <w:noWrap/>
            <w:vAlign w:val="bottom"/>
            <w:hideMark/>
          </w:tcPr>
          <w:p w14:paraId="173539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FE9C6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67F27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71C9A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F5BF6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6111B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949E9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3A2B9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4C273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2D083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44692F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28030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AC0FA6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8542A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FE690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2B50CC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5B781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BE80B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003F9B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38F40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9A7DE8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811CD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4E0827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9E685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B9BF9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79B9F5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E1D0F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A94BBA8"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675901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726A3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User30</w:t>
            </w:r>
          </w:p>
        </w:tc>
        <w:tc>
          <w:tcPr>
            <w:tcW w:w="497" w:type="dxa"/>
            <w:tcBorders>
              <w:top w:val="nil"/>
              <w:left w:val="nil"/>
              <w:bottom w:val="single" w:sz="4" w:space="0" w:color="auto"/>
              <w:right w:val="single" w:sz="4" w:space="0" w:color="auto"/>
            </w:tcBorders>
            <w:shd w:val="clear" w:color="000000" w:fill="ECFFCD"/>
            <w:noWrap/>
            <w:vAlign w:val="bottom"/>
            <w:hideMark/>
          </w:tcPr>
          <w:p w14:paraId="205535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FF7CA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ECFFCD"/>
            <w:noWrap/>
            <w:vAlign w:val="bottom"/>
            <w:hideMark/>
          </w:tcPr>
          <w:p w14:paraId="601860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2385D5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76286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9DC8A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CAADB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1B9E8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4284E6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9542A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CFB81A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7A887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7670C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76286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9C1B8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7CFC5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8DEE9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AA9AB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A160D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B01F7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57B7E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DBE69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CEBF4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31FB3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2272D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41BFD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10CD99D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910FDAD"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6EFE5FC"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C56D9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User31</w:t>
            </w:r>
          </w:p>
        </w:tc>
        <w:tc>
          <w:tcPr>
            <w:tcW w:w="497" w:type="dxa"/>
            <w:tcBorders>
              <w:top w:val="nil"/>
              <w:left w:val="nil"/>
              <w:bottom w:val="single" w:sz="4" w:space="0" w:color="auto"/>
              <w:right w:val="single" w:sz="4" w:space="0" w:color="auto"/>
            </w:tcBorders>
            <w:shd w:val="clear" w:color="000000" w:fill="ECFFCD"/>
            <w:noWrap/>
            <w:vAlign w:val="bottom"/>
            <w:hideMark/>
          </w:tcPr>
          <w:p w14:paraId="5AD38B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009395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8E61C2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ED3FA9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54124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F291F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7A92C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02BE8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F8A9B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136FF52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491B96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258713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5FC85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5390D78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76A8D9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69B38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4BD998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5AD7F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C0FB1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116A8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D5C19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14CA3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043742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6F78F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723D11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BC25B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A2F06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0E9A10F8"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BE0C9E9"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9AED75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User32</w:t>
            </w:r>
          </w:p>
        </w:tc>
        <w:tc>
          <w:tcPr>
            <w:tcW w:w="497" w:type="dxa"/>
            <w:tcBorders>
              <w:top w:val="nil"/>
              <w:left w:val="nil"/>
              <w:bottom w:val="single" w:sz="4" w:space="0" w:color="auto"/>
              <w:right w:val="single" w:sz="4" w:space="0" w:color="auto"/>
            </w:tcBorders>
            <w:shd w:val="clear" w:color="000000" w:fill="ECFFCD"/>
            <w:noWrap/>
            <w:vAlign w:val="bottom"/>
            <w:hideMark/>
          </w:tcPr>
          <w:p w14:paraId="438833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B37D11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75CE06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119BE1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39E36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07A529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662E324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54AEC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652C7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0ACDA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24C368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0D452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C719F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7E1254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04CB5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9DA3A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3F491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87803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F33E9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5A351B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582C1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4342A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505A94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DF901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14AF11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B2E54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B595E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178EC26"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789C027"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0A9D6B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User33</w:t>
            </w:r>
          </w:p>
        </w:tc>
        <w:tc>
          <w:tcPr>
            <w:tcW w:w="497" w:type="dxa"/>
            <w:tcBorders>
              <w:top w:val="nil"/>
              <w:left w:val="nil"/>
              <w:bottom w:val="single" w:sz="4" w:space="0" w:color="auto"/>
              <w:right w:val="single" w:sz="4" w:space="0" w:color="auto"/>
            </w:tcBorders>
            <w:shd w:val="clear" w:color="000000" w:fill="ECFFCD"/>
            <w:noWrap/>
            <w:vAlign w:val="bottom"/>
            <w:hideMark/>
          </w:tcPr>
          <w:p w14:paraId="5437336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4BB61B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3A164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195AD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63FC1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6FAFD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5D4BB1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D1ADA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A4B4B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59266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C6513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CB087D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4B586B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A30F95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3DAC98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B717B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BAC55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D54C7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881E1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9B7F0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08CF4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A8AE9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1E3AE0C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3CE518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D1A0E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5BA234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8BE240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C48D731"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07082BED"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5F89C6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User34</w:t>
            </w:r>
          </w:p>
        </w:tc>
        <w:tc>
          <w:tcPr>
            <w:tcW w:w="497" w:type="dxa"/>
            <w:tcBorders>
              <w:top w:val="nil"/>
              <w:left w:val="nil"/>
              <w:bottom w:val="single" w:sz="4" w:space="0" w:color="auto"/>
              <w:right w:val="single" w:sz="4" w:space="0" w:color="auto"/>
            </w:tcBorders>
            <w:shd w:val="clear" w:color="000000" w:fill="ECFFCD"/>
            <w:noWrap/>
            <w:vAlign w:val="bottom"/>
            <w:hideMark/>
          </w:tcPr>
          <w:p w14:paraId="438F92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8" w:type="dxa"/>
            <w:tcBorders>
              <w:top w:val="nil"/>
              <w:left w:val="nil"/>
              <w:bottom w:val="single" w:sz="4" w:space="0" w:color="auto"/>
              <w:right w:val="single" w:sz="4" w:space="0" w:color="auto"/>
            </w:tcBorders>
            <w:shd w:val="clear" w:color="000000" w:fill="ECFFCD"/>
            <w:noWrap/>
            <w:vAlign w:val="bottom"/>
            <w:hideMark/>
          </w:tcPr>
          <w:p w14:paraId="76029E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2" w:type="dxa"/>
            <w:tcBorders>
              <w:top w:val="nil"/>
              <w:left w:val="nil"/>
              <w:bottom w:val="single" w:sz="4" w:space="0" w:color="auto"/>
              <w:right w:val="single" w:sz="4" w:space="0" w:color="auto"/>
            </w:tcBorders>
            <w:shd w:val="clear" w:color="000000" w:fill="ECFFCD"/>
            <w:noWrap/>
            <w:vAlign w:val="bottom"/>
            <w:hideMark/>
          </w:tcPr>
          <w:p w14:paraId="5D92E8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033" w:type="dxa"/>
            <w:tcBorders>
              <w:top w:val="nil"/>
              <w:left w:val="nil"/>
              <w:bottom w:val="single" w:sz="4" w:space="0" w:color="auto"/>
              <w:right w:val="single" w:sz="4" w:space="0" w:color="auto"/>
            </w:tcBorders>
            <w:shd w:val="clear" w:color="000000" w:fill="D8E4BC"/>
            <w:noWrap/>
            <w:vAlign w:val="bottom"/>
            <w:hideMark/>
          </w:tcPr>
          <w:p w14:paraId="67FCC17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87" w:type="dxa"/>
            <w:tcBorders>
              <w:top w:val="nil"/>
              <w:left w:val="nil"/>
              <w:bottom w:val="single" w:sz="4" w:space="0" w:color="auto"/>
              <w:right w:val="single" w:sz="4" w:space="0" w:color="auto"/>
            </w:tcBorders>
            <w:shd w:val="clear" w:color="000000" w:fill="ECFFCD"/>
            <w:noWrap/>
            <w:vAlign w:val="bottom"/>
            <w:hideMark/>
          </w:tcPr>
          <w:p w14:paraId="66963E1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69" w:type="dxa"/>
            <w:tcBorders>
              <w:top w:val="nil"/>
              <w:left w:val="nil"/>
              <w:bottom w:val="single" w:sz="4" w:space="0" w:color="auto"/>
              <w:right w:val="single" w:sz="4" w:space="0" w:color="auto"/>
            </w:tcBorders>
            <w:shd w:val="clear" w:color="000000" w:fill="ECFFCD"/>
            <w:noWrap/>
            <w:vAlign w:val="bottom"/>
            <w:hideMark/>
          </w:tcPr>
          <w:p w14:paraId="2CD875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67" w:type="dxa"/>
            <w:tcBorders>
              <w:top w:val="nil"/>
              <w:left w:val="nil"/>
              <w:bottom w:val="single" w:sz="4" w:space="0" w:color="auto"/>
              <w:right w:val="single" w:sz="4" w:space="0" w:color="auto"/>
            </w:tcBorders>
            <w:shd w:val="clear" w:color="000000" w:fill="D8E4BC"/>
            <w:noWrap/>
            <w:vAlign w:val="bottom"/>
            <w:hideMark/>
          </w:tcPr>
          <w:p w14:paraId="07183A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77D97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831EB26"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E16D5F6"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04" w:type="dxa"/>
            <w:tcBorders>
              <w:top w:val="nil"/>
              <w:left w:val="nil"/>
              <w:bottom w:val="single" w:sz="4" w:space="0" w:color="auto"/>
              <w:right w:val="single" w:sz="4" w:space="0" w:color="auto"/>
            </w:tcBorders>
            <w:shd w:val="clear" w:color="000000" w:fill="D8E4BC"/>
            <w:noWrap/>
            <w:vAlign w:val="bottom"/>
            <w:hideMark/>
          </w:tcPr>
          <w:p w14:paraId="7D1B314E"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73F6FC1"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7AF00AC"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2" w:type="dxa"/>
            <w:tcBorders>
              <w:top w:val="nil"/>
              <w:left w:val="nil"/>
              <w:bottom w:val="single" w:sz="4" w:space="0" w:color="auto"/>
              <w:right w:val="single" w:sz="4" w:space="0" w:color="auto"/>
            </w:tcBorders>
            <w:shd w:val="clear" w:color="000000" w:fill="D8E4BC"/>
            <w:noWrap/>
            <w:vAlign w:val="bottom"/>
            <w:hideMark/>
          </w:tcPr>
          <w:p w14:paraId="0FB9C438"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4A94406"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33" w:type="dxa"/>
            <w:tcBorders>
              <w:top w:val="nil"/>
              <w:left w:val="nil"/>
              <w:bottom w:val="single" w:sz="4" w:space="0" w:color="auto"/>
              <w:right w:val="single" w:sz="4" w:space="0" w:color="auto"/>
            </w:tcBorders>
            <w:shd w:val="clear" w:color="000000" w:fill="ECFFCD"/>
            <w:noWrap/>
            <w:vAlign w:val="bottom"/>
            <w:hideMark/>
          </w:tcPr>
          <w:p w14:paraId="4CA39669"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71" w:type="dxa"/>
            <w:tcBorders>
              <w:top w:val="nil"/>
              <w:left w:val="nil"/>
              <w:bottom w:val="single" w:sz="4" w:space="0" w:color="auto"/>
              <w:right w:val="single" w:sz="4" w:space="0" w:color="auto"/>
            </w:tcBorders>
            <w:shd w:val="clear" w:color="000000" w:fill="ECFFCD"/>
            <w:noWrap/>
            <w:vAlign w:val="bottom"/>
            <w:hideMark/>
          </w:tcPr>
          <w:p w14:paraId="3ACE1A21"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34" w:type="dxa"/>
            <w:tcBorders>
              <w:top w:val="nil"/>
              <w:left w:val="nil"/>
              <w:bottom w:val="single" w:sz="4" w:space="0" w:color="auto"/>
              <w:right w:val="single" w:sz="4" w:space="0" w:color="auto"/>
            </w:tcBorders>
            <w:shd w:val="clear" w:color="000000" w:fill="ECFFCD"/>
            <w:noWrap/>
            <w:vAlign w:val="bottom"/>
            <w:hideMark/>
          </w:tcPr>
          <w:p w14:paraId="0FCD319E"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97" w:type="dxa"/>
            <w:tcBorders>
              <w:top w:val="nil"/>
              <w:left w:val="nil"/>
              <w:bottom w:val="single" w:sz="4" w:space="0" w:color="auto"/>
              <w:right w:val="single" w:sz="4" w:space="0" w:color="auto"/>
            </w:tcBorders>
            <w:shd w:val="clear" w:color="000000" w:fill="ECFFCD"/>
            <w:noWrap/>
            <w:vAlign w:val="bottom"/>
            <w:hideMark/>
          </w:tcPr>
          <w:p w14:paraId="4DF534C4"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2F63026"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9A1FFB1"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6DAF3A1"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18" w:type="dxa"/>
            <w:tcBorders>
              <w:top w:val="nil"/>
              <w:left w:val="nil"/>
              <w:bottom w:val="single" w:sz="4" w:space="0" w:color="auto"/>
              <w:right w:val="single" w:sz="4" w:space="0" w:color="auto"/>
            </w:tcBorders>
            <w:shd w:val="clear" w:color="000000" w:fill="D8E4BC"/>
            <w:noWrap/>
            <w:vAlign w:val="bottom"/>
            <w:hideMark/>
          </w:tcPr>
          <w:p w14:paraId="78C14884"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A07F8C6"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908" w:type="dxa"/>
            <w:tcBorders>
              <w:top w:val="nil"/>
              <w:left w:val="nil"/>
              <w:bottom w:val="single" w:sz="4" w:space="0" w:color="auto"/>
              <w:right w:val="single" w:sz="4" w:space="0" w:color="auto"/>
            </w:tcBorders>
            <w:shd w:val="clear" w:color="000000" w:fill="ECFFCD"/>
            <w:noWrap/>
            <w:vAlign w:val="bottom"/>
            <w:hideMark/>
          </w:tcPr>
          <w:p w14:paraId="0EDF917C"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1DCF573"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968" w:type="dxa"/>
            <w:gridSpan w:val="2"/>
            <w:tcBorders>
              <w:top w:val="nil"/>
              <w:left w:val="nil"/>
              <w:bottom w:val="nil"/>
              <w:right w:val="nil"/>
            </w:tcBorders>
            <w:shd w:val="clear" w:color="auto" w:fill="auto"/>
            <w:noWrap/>
            <w:vAlign w:val="bottom"/>
            <w:hideMark/>
          </w:tcPr>
          <w:p w14:paraId="04C1077C"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p>
        </w:tc>
      </w:tr>
      <w:tr w:rsidR="003E0015" w:rsidRPr="00B318D4" w14:paraId="6DE13D72"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1746705"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39A0D3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User35</w:t>
            </w:r>
          </w:p>
        </w:tc>
        <w:tc>
          <w:tcPr>
            <w:tcW w:w="497" w:type="dxa"/>
            <w:tcBorders>
              <w:top w:val="nil"/>
              <w:left w:val="nil"/>
              <w:bottom w:val="single" w:sz="4" w:space="0" w:color="auto"/>
              <w:right w:val="single" w:sz="4" w:space="0" w:color="auto"/>
            </w:tcBorders>
            <w:shd w:val="clear" w:color="000000" w:fill="ECFFCD"/>
            <w:noWrap/>
            <w:vAlign w:val="bottom"/>
            <w:hideMark/>
          </w:tcPr>
          <w:p w14:paraId="69EA47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BB38C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2114E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D042F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64963D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72C397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4A8FD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20B2DE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1EC94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C12FB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5F561C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590C0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D3F8C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A0E07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773A55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3E69C3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10414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48B56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07195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07A98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A3835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96727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5573ED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B7083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6602E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2DF78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22A5A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29BE99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4FF3745"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DF851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User36</w:t>
            </w:r>
          </w:p>
        </w:tc>
        <w:tc>
          <w:tcPr>
            <w:tcW w:w="497" w:type="dxa"/>
            <w:tcBorders>
              <w:top w:val="nil"/>
              <w:left w:val="nil"/>
              <w:bottom w:val="single" w:sz="4" w:space="0" w:color="auto"/>
              <w:right w:val="single" w:sz="4" w:space="0" w:color="auto"/>
            </w:tcBorders>
            <w:shd w:val="clear" w:color="000000" w:fill="ECFFCD"/>
            <w:noWrap/>
            <w:vAlign w:val="bottom"/>
            <w:hideMark/>
          </w:tcPr>
          <w:p w14:paraId="3A67B3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7617A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1AB27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E16E9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01861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624EBA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14F2D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594C4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73440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A912F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EE510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4A80D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E1C3B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3C1AEBF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FDAF5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E1039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F6998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11D1A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493A4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F2702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69E80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9B0322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777FDF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FADFE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101B0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8EA96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A8F32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48796EC2"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025E0667"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C28532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User37</w:t>
            </w:r>
          </w:p>
        </w:tc>
        <w:tc>
          <w:tcPr>
            <w:tcW w:w="497" w:type="dxa"/>
            <w:tcBorders>
              <w:top w:val="nil"/>
              <w:left w:val="nil"/>
              <w:bottom w:val="single" w:sz="4" w:space="0" w:color="auto"/>
              <w:right w:val="single" w:sz="4" w:space="0" w:color="auto"/>
            </w:tcBorders>
            <w:shd w:val="clear" w:color="000000" w:fill="ECFFCD"/>
            <w:noWrap/>
            <w:vAlign w:val="bottom"/>
            <w:hideMark/>
          </w:tcPr>
          <w:p w14:paraId="620A6E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550A1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14F76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07B20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E895AA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6667A0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0943E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21DF9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30ACF1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0B6BF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DE43D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81414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56701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BA9F1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19D69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EE289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3BB83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B9F8F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35590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4A640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090AE4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1F234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3CA8E4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CC21C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4DBE0E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F2C2B6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C8A15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716BB39"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59AF3FF"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548F70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User38</w:t>
            </w:r>
          </w:p>
        </w:tc>
        <w:tc>
          <w:tcPr>
            <w:tcW w:w="497" w:type="dxa"/>
            <w:tcBorders>
              <w:top w:val="nil"/>
              <w:left w:val="nil"/>
              <w:bottom w:val="single" w:sz="4" w:space="0" w:color="auto"/>
              <w:right w:val="single" w:sz="4" w:space="0" w:color="auto"/>
            </w:tcBorders>
            <w:shd w:val="clear" w:color="000000" w:fill="ECFFCD"/>
            <w:noWrap/>
            <w:vAlign w:val="bottom"/>
            <w:hideMark/>
          </w:tcPr>
          <w:p w14:paraId="1DDEA9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02259EC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84908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4DF44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44CDC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3B104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915304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CEA46B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2A7F7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0D88B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E5BF0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833C7C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5838B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28FBE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F901F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7140C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72880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7E7AC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DDAAC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928A0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56A3C0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32D02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50B501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B195E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75DC5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537C5A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968" w:type="dxa"/>
            <w:gridSpan w:val="2"/>
            <w:tcBorders>
              <w:top w:val="nil"/>
              <w:left w:val="nil"/>
              <w:bottom w:val="nil"/>
              <w:right w:val="nil"/>
            </w:tcBorders>
            <w:shd w:val="clear" w:color="auto" w:fill="auto"/>
            <w:noWrap/>
            <w:vAlign w:val="bottom"/>
            <w:hideMark/>
          </w:tcPr>
          <w:p w14:paraId="64A3B2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18405E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3E196AB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01F2B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User39</w:t>
            </w:r>
          </w:p>
        </w:tc>
        <w:tc>
          <w:tcPr>
            <w:tcW w:w="497" w:type="dxa"/>
            <w:tcBorders>
              <w:top w:val="nil"/>
              <w:left w:val="nil"/>
              <w:bottom w:val="single" w:sz="4" w:space="0" w:color="auto"/>
              <w:right w:val="single" w:sz="4" w:space="0" w:color="auto"/>
            </w:tcBorders>
            <w:shd w:val="clear" w:color="000000" w:fill="ECFFCD"/>
            <w:noWrap/>
            <w:vAlign w:val="bottom"/>
            <w:hideMark/>
          </w:tcPr>
          <w:p w14:paraId="76D7520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3D720C2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5B488CD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94F93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CD4EA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F45F4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9B12C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CF8D2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0A2FC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7B06A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5E798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0C5A1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8DD432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3B6668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2B9DF0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FADD47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ABD2A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60EBD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E81F1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A2B8D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3EA11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5BB07B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63241A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B28C9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6C5A0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6BA09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A0734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63E523C"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30E48122"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493AD0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User40</w:t>
            </w:r>
          </w:p>
        </w:tc>
        <w:tc>
          <w:tcPr>
            <w:tcW w:w="497" w:type="dxa"/>
            <w:tcBorders>
              <w:top w:val="nil"/>
              <w:left w:val="nil"/>
              <w:bottom w:val="single" w:sz="4" w:space="0" w:color="auto"/>
              <w:right w:val="single" w:sz="4" w:space="0" w:color="auto"/>
            </w:tcBorders>
            <w:shd w:val="clear" w:color="000000" w:fill="ECFFCD"/>
            <w:noWrap/>
            <w:vAlign w:val="bottom"/>
            <w:hideMark/>
          </w:tcPr>
          <w:p w14:paraId="707059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212154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6BC14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86B3D6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520710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589C67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34C58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2FD38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76583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C65E50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C0F56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36889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3C7B7EC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68BC45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9C627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1D58B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84322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28E45C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71720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D4501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B553D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019654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794F44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11288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EFC9DA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C39A0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9DFB56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EA11B49"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6FE59558"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559F51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User41</w:t>
            </w:r>
          </w:p>
        </w:tc>
        <w:tc>
          <w:tcPr>
            <w:tcW w:w="497" w:type="dxa"/>
            <w:tcBorders>
              <w:top w:val="nil"/>
              <w:left w:val="nil"/>
              <w:bottom w:val="single" w:sz="4" w:space="0" w:color="auto"/>
              <w:right w:val="single" w:sz="4" w:space="0" w:color="auto"/>
            </w:tcBorders>
            <w:shd w:val="clear" w:color="000000" w:fill="ECFFCD"/>
            <w:noWrap/>
            <w:vAlign w:val="bottom"/>
            <w:hideMark/>
          </w:tcPr>
          <w:p w14:paraId="5BF6F6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2C6C1A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A38B50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C8610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3E39D6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BE97B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72B1D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C0ECF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F29667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24D71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FFC76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353AB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BDA3B6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7E25D3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0C397E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4B080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23A12F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18F615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39BEB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FAE7C8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3ED52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28EDF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5E2FD7A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6C706F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079AD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6F727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12C51AC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13774D0"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5A094EF"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C7E97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User42</w:t>
            </w:r>
          </w:p>
        </w:tc>
        <w:tc>
          <w:tcPr>
            <w:tcW w:w="497" w:type="dxa"/>
            <w:tcBorders>
              <w:top w:val="nil"/>
              <w:left w:val="nil"/>
              <w:bottom w:val="single" w:sz="4" w:space="0" w:color="auto"/>
              <w:right w:val="single" w:sz="4" w:space="0" w:color="auto"/>
            </w:tcBorders>
            <w:shd w:val="clear" w:color="000000" w:fill="ECFFCD"/>
            <w:noWrap/>
            <w:vAlign w:val="bottom"/>
            <w:hideMark/>
          </w:tcPr>
          <w:p w14:paraId="0F8F7AA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0E607E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26DA4D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FEC63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AC1507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75398E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C18A1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7F363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F3EC7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686CA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C0B8B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31E2F3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AA922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75ACF9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07F3EC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3B9EF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7F38C0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3F376D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C763B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EC2ED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727F5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2F3E21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1360D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1C25C4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85AD5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FB6C0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1067E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026D813C"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7893CF5"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46F4645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User43</w:t>
            </w:r>
          </w:p>
        </w:tc>
        <w:tc>
          <w:tcPr>
            <w:tcW w:w="497" w:type="dxa"/>
            <w:tcBorders>
              <w:top w:val="nil"/>
              <w:left w:val="nil"/>
              <w:bottom w:val="single" w:sz="4" w:space="0" w:color="auto"/>
              <w:right w:val="single" w:sz="4" w:space="0" w:color="auto"/>
            </w:tcBorders>
            <w:shd w:val="clear" w:color="000000" w:fill="ECFFCD"/>
            <w:noWrap/>
            <w:vAlign w:val="bottom"/>
            <w:hideMark/>
          </w:tcPr>
          <w:p w14:paraId="28BA0F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04E647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15320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D0323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3C86AB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572A8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6AC1FF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F712C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3B3C9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34D2C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29F8A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3D8959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9399A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11F464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7D058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EF02F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F5B0C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2F004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CE5B1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2CE735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52BC8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BABD5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A33C0F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E7F00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493C514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A063A6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BFB4A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31DBBC0"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3E0383DC"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7E657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User44</w:t>
            </w:r>
          </w:p>
        </w:tc>
        <w:tc>
          <w:tcPr>
            <w:tcW w:w="497" w:type="dxa"/>
            <w:tcBorders>
              <w:top w:val="nil"/>
              <w:left w:val="nil"/>
              <w:bottom w:val="single" w:sz="4" w:space="0" w:color="auto"/>
              <w:right w:val="single" w:sz="4" w:space="0" w:color="auto"/>
            </w:tcBorders>
            <w:shd w:val="clear" w:color="000000" w:fill="ECFFCD"/>
            <w:noWrap/>
            <w:vAlign w:val="bottom"/>
            <w:hideMark/>
          </w:tcPr>
          <w:p w14:paraId="4AA788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81A9F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5055AB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1B3EE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EC0BD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7341CB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E1A0F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8C00E6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AF59D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BB46C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3B974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CB341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3D91A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AE1D7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527B6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F9762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DAEE6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9BEF8D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E5E530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3A459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31636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63051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76AB9D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0C2A5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6654F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79BE4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29C596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067BDD4"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6B8829A"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2F771D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User45</w:t>
            </w:r>
          </w:p>
        </w:tc>
        <w:tc>
          <w:tcPr>
            <w:tcW w:w="497" w:type="dxa"/>
            <w:tcBorders>
              <w:top w:val="nil"/>
              <w:left w:val="nil"/>
              <w:bottom w:val="single" w:sz="4" w:space="0" w:color="auto"/>
              <w:right w:val="single" w:sz="4" w:space="0" w:color="auto"/>
            </w:tcBorders>
            <w:shd w:val="clear" w:color="000000" w:fill="ECFFCD"/>
            <w:noWrap/>
            <w:vAlign w:val="bottom"/>
            <w:hideMark/>
          </w:tcPr>
          <w:p w14:paraId="07A8CD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8" w:type="dxa"/>
            <w:tcBorders>
              <w:top w:val="nil"/>
              <w:left w:val="nil"/>
              <w:bottom w:val="single" w:sz="4" w:space="0" w:color="auto"/>
              <w:right w:val="single" w:sz="4" w:space="0" w:color="auto"/>
            </w:tcBorders>
            <w:shd w:val="clear" w:color="000000" w:fill="ECFFCD"/>
            <w:noWrap/>
            <w:vAlign w:val="bottom"/>
            <w:hideMark/>
          </w:tcPr>
          <w:p w14:paraId="71F0DC1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038DD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0A709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03316C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A0ECE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52789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8E3BEB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41835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FDC1E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A77BF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F076CC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AE4E7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1A98F2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78AA4E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33" w:type="dxa"/>
            <w:tcBorders>
              <w:top w:val="nil"/>
              <w:left w:val="nil"/>
              <w:bottom w:val="single" w:sz="4" w:space="0" w:color="auto"/>
              <w:right w:val="single" w:sz="4" w:space="0" w:color="auto"/>
            </w:tcBorders>
            <w:shd w:val="clear" w:color="000000" w:fill="ECFFCD"/>
            <w:noWrap/>
            <w:vAlign w:val="bottom"/>
            <w:hideMark/>
          </w:tcPr>
          <w:p w14:paraId="3882DC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F62C4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5B19FA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EA37F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15CB9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D32935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84A3B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2CB3D6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9FE64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7F5A51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6F9A8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968" w:type="dxa"/>
            <w:gridSpan w:val="2"/>
            <w:tcBorders>
              <w:top w:val="nil"/>
              <w:left w:val="nil"/>
              <w:bottom w:val="nil"/>
              <w:right w:val="nil"/>
            </w:tcBorders>
            <w:shd w:val="clear" w:color="auto" w:fill="auto"/>
            <w:noWrap/>
            <w:vAlign w:val="bottom"/>
            <w:hideMark/>
          </w:tcPr>
          <w:p w14:paraId="72C73C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FCE904B"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06EA602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876C4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User46</w:t>
            </w:r>
          </w:p>
        </w:tc>
        <w:tc>
          <w:tcPr>
            <w:tcW w:w="497" w:type="dxa"/>
            <w:tcBorders>
              <w:top w:val="nil"/>
              <w:left w:val="nil"/>
              <w:bottom w:val="single" w:sz="4" w:space="0" w:color="auto"/>
              <w:right w:val="single" w:sz="4" w:space="0" w:color="auto"/>
            </w:tcBorders>
            <w:shd w:val="clear" w:color="000000" w:fill="ECFFCD"/>
            <w:noWrap/>
            <w:vAlign w:val="bottom"/>
            <w:hideMark/>
          </w:tcPr>
          <w:p w14:paraId="2F56AB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2AFA3C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5CF2A9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44BFC7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2202E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7AB82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9B893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9053C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8F44AA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EE0B1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D11C3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D8F01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2359A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0D8037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0AE147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F76CF8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C03EB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D6B5A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6A794A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A1D02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55FD17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96ACE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16FB1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4FE05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038A3F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7F6E1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52ECF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31C2CBB"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28267C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FD367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User47</w:t>
            </w:r>
          </w:p>
        </w:tc>
        <w:tc>
          <w:tcPr>
            <w:tcW w:w="497" w:type="dxa"/>
            <w:tcBorders>
              <w:top w:val="nil"/>
              <w:left w:val="nil"/>
              <w:bottom w:val="single" w:sz="4" w:space="0" w:color="auto"/>
              <w:right w:val="single" w:sz="4" w:space="0" w:color="auto"/>
            </w:tcBorders>
            <w:shd w:val="clear" w:color="000000" w:fill="ECFFCD"/>
            <w:noWrap/>
            <w:vAlign w:val="bottom"/>
            <w:hideMark/>
          </w:tcPr>
          <w:p w14:paraId="6C36742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0013410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DB1A3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2E59A2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D58D2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39E67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EFBB6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99553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0A67B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DE8A6C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1527C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486D4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3939E9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01383A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538C2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4D9246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7FB5588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B1362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61BE7D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3EF65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21492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1A506C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1A654D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B4A25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67DF2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8BD5D8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3BA09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6717410"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AECD507"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4AB558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User48</w:t>
            </w:r>
          </w:p>
        </w:tc>
        <w:tc>
          <w:tcPr>
            <w:tcW w:w="497" w:type="dxa"/>
            <w:tcBorders>
              <w:top w:val="nil"/>
              <w:left w:val="nil"/>
              <w:bottom w:val="single" w:sz="4" w:space="0" w:color="auto"/>
              <w:right w:val="single" w:sz="4" w:space="0" w:color="auto"/>
            </w:tcBorders>
            <w:shd w:val="clear" w:color="000000" w:fill="ECFFCD"/>
            <w:noWrap/>
            <w:vAlign w:val="bottom"/>
            <w:hideMark/>
          </w:tcPr>
          <w:p w14:paraId="2A070F2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BDE04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3F54AE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EA94D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87" w:type="dxa"/>
            <w:tcBorders>
              <w:top w:val="nil"/>
              <w:left w:val="nil"/>
              <w:bottom w:val="single" w:sz="4" w:space="0" w:color="auto"/>
              <w:right w:val="single" w:sz="4" w:space="0" w:color="auto"/>
            </w:tcBorders>
            <w:shd w:val="clear" w:color="000000" w:fill="ECFFCD"/>
            <w:noWrap/>
            <w:vAlign w:val="bottom"/>
            <w:hideMark/>
          </w:tcPr>
          <w:p w14:paraId="301AB0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0AF3ED7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AE9925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DA028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44F59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32592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374AFD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E8A01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F77C2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3080A6C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28BCB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7FE93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C62168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34" w:type="dxa"/>
            <w:tcBorders>
              <w:top w:val="nil"/>
              <w:left w:val="nil"/>
              <w:bottom w:val="single" w:sz="4" w:space="0" w:color="auto"/>
              <w:right w:val="single" w:sz="4" w:space="0" w:color="auto"/>
            </w:tcBorders>
            <w:shd w:val="clear" w:color="000000" w:fill="ECFFCD"/>
            <w:noWrap/>
            <w:vAlign w:val="bottom"/>
            <w:hideMark/>
          </w:tcPr>
          <w:p w14:paraId="3A06C3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09961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74FAB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167144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125DC7A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32C133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8EB1D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EDE2F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CE11B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02E6AC6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966AEE8"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97E78EF"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3F241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User49</w:t>
            </w:r>
          </w:p>
        </w:tc>
        <w:tc>
          <w:tcPr>
            <w:tcW w:w="497" w:type="dxa"/>
            <w:tcBorders>
              <w:top w:val="nil"/>
              <w:left w:val="nil"/>
              <w:bottom w:val="single" w:sz="4" w:space="0" w:color="auto"/>
              <w:right w:val="single" w:sz="4" w:space="0" w:color="auto"/>
            </w:tcBorders>
            <w:shd w:val="clear" w:color="000000" w:fill="ECFFCD"/>
            <w:noWrap/>
            <w:vAlign w:val="bottom"/>
            <w:hideMark/>
          </w:tcPr>
          <w:p w14:paraId="2FCC07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13E9B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9EEF6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F635A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18CDB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3D528B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1386A66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FAB90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3C6A3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669227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A5C817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9E019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53AAC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6F0EE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405E6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16391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33CAC3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4AFF95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6DFC2D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E7802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5D02D2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0456D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129026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F11CA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8914B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907EC7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00776D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8048AE7"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350D8E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F9E72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User50</w:t>
            </w:r>
          </w:p>
        </w:tc>
        <w:tc>
          <w:tcPr>
            <w:tcW w:w="497" w:type="dxa"/>
            <w:tcBorders>
              <w:top w:val="nil"/>
              <w:left w:val="nil"/>
              <w:bottom w:val="single" w:sz="4" w:space="0" w:color="auto"/>
              <w:right w:val="single" w:sz="4" w:space="0" w:color="auto"/>
            </w:tcBorders>
            <w:shd w:val="clear" w:color="000000" w:fill="ECFFCD"/>
            <w:noWrap/>
            <w:vAlign w:val="bottom"/>
            <w:hideMark/>
          </w:tcPr>
          <w:p w14:paraId="2CA175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91AA54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1E42AC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EE03D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7BA849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021337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646C9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4B4E2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A50C7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47F58A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1C293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0AAF7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9E3FAA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0A13A6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EE80B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71180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57927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3F4BD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F21DE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15AFE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AD7DC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62E18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16FE22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C4427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7D9D9D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2A22F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304BE4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D2DCE5C"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15182FA"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3F1AA07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User51</w:t>
            </w:r>
          </w:p>
        </w:tc>
        <w:tc>
          <w:tcPr>
            <w:tcW w:w="497" w:type="dxa"/>
            <w:tcBorders>
              <w:top w:val="nil"/>
              <w:left w:val="nil"/>
              <w:bottom w:val="single" w:sz="4" w:space="0" w:color="auto"/>
              <w:right w:val="single" w:sz="4" w:space="0" w:color="auto"/>
            </w:tcBorders>
            <w:shd w:val="clear" w:color="000000" w:fill="ECFFCD"/>
            <w:noWrap/>
            <w:vAlign w:val="bottom"/>
            <w:hideMark/>
          </w:tcPr>
          <w:p w14:paraId="7B8AC16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52B8E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31023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5D3E52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3ADE7D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04774F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703944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6014C7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844CF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2E081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9DBDB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28F47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DBB3C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2FBE6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4B7B8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2725828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50CCC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36FD27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8E4213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2DB53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331C0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6C3A19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7A1ACE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717600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6F2C5B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A9732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5583D2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778D93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15282E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575A0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User52</w:t>
            </w:r>
          </w:p>
        </w:tc>
        <w:tc>
          <w:tcPr>
            <w:tcW w:w="497" w:type="dxa"/>
            <w:tcBorders>
              <w:top w:val="nil"/>
              <w:left w:val="nil"/>
              <w:bottom w:val="single" w:sz="4" w:space="0" w:color="auto"/>
              <w:right w:val="single" w:sz="4" w:space="0" w:color="auto"/>
            </w:tcBorders>
            <w:shd w:val="clear" w:color="000000" w:fill="ECFFCD"/>
            <w:noWrap/>
            <w:vAlign w:val="bottom"/>
            <w:hideMark/>
          </w:tcPr>
          <w:p w14:paraId="3C94956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2B335C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C6589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E61F6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F43C4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5CA7E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4674B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9BC2C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2F9AB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F2E6B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2DD85A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75E28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424C0F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7AF212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3B26C5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EF389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3FF072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6771C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28F87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75F1B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16A5DD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41E95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54502A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27FA0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1547C0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7CB739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1C31A4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219F97D4"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3232ED00"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66BAEB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User53</w:t>
            </w:r>
          </w:p>
        </w:tc>
        <w:tc>
          <w:tcPr>
            <w:tcW w:w="497" w:type="dxa"/>
            <w:tcBorders>
              <w:top w:val="nil"/>
              <w:left w:val="nil"/>
              <w:bottom w:val="single" w:sz="4" w:space="0" w:color="auto"/>
              <w:right w:val="single" w:sz="4" w:space="0" w:color="auto"/>
            </w:tcBorders>
            <w:shd w:val="clear" w:color="000000" w:fill="ECFFCD"/>
            <w:noWrap/>
            <w:vAlign w:val="bottom"/>
            <w:hideMark/>
          </w:tcPr>
          <w:p w14:paraId="2BF4BF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77410F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ABB7E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5F9FC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25A18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6577E0B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2F4F3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A2584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C5E7A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FA04B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37B159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3F88FF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1B884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1EC78BD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84B7A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2AD9C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49693F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5AC8B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777A8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47778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6624E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46A72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2AE9E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6011E1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28F561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8A01C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180B4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E9F25A3"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02907118"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7A4F47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User54</w:t>
            </w:r>
          </w:p>
        </w:tc>
        <w:tc>
          <w:tcPr>
            <w:tcW w:w="497" w:type="dxa"/>
            <w:tcBorders>
              <w:top w:val="nil"/>
              <w:left w:val="nil"/>
              <w:bottom w:val="single" w:sz="4" w:space="0" w:color="auto"/>
              <w:right w:val="single" w:sz="4" w:space="0" w:color="auto"/>
            </w:tcBorders>
            <w:shd w:val="clear" w:color="000000" w:fill="ECFFCD"/>
            <w:noWrap/>
            <w:vAlign w:val="bottom"/>
            <w:hideMark/>
          </w:tcPr>
          <w:p w14:paraId="4E7183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3D324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621D17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5A6E6B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9124A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69" w:type="dxa"/>
            <w:tcBorders>
              <w:top w:val="nil"/>
              <w:left w:val="nil"/>
              <w:bottom w:val="single" w:sz="4" w:space="0" w:color="auto"/>
              <w:right w:val="single" w:sz="4" w:space="0" w:color="auto"/>
            </w:tcBorders>
            <w:shd w:val="clear" w:color="000000" w:fill="ECFFCD"/>
            <w:noWrap/>
            <w:vAlign w:val="bottom"/>
            <w:hideMark/>
          </w:tcPr>
          <w:p w14:paraId="2DCAAAC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30748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97147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9C90B1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0BA90E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056905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3EC34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7B7EB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5D541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12DFAC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BFA505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4CE95F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FEFF47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381B6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23959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D3A52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18932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77658F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E2F11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EBEC1C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71DA3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071DD5C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425E741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A7398BC"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4BD97"/>
            <w:noWrap/>
            <w:vAlign w:val="bottom"/>
            <w:hideMark/>
          </w:tcPr>
          <w:p w14:paraId="1FB738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User55</w:t>
            </w:r>
          </w:p>
        </w:tc>
        <w:tc>
          <w:tcPr>
            <w:tcW w:w="497" w:type="dxa"/>
            <w:tcBorders>
              <w:top w:val="nil"/>
              <w:left w:val="nil"/>
              <w:bottom w:val="single" w:sz="4" w:space="0" w:color="auto"/>
              <w:right w:val="single" w:sz="4" w:space="0" w:color="auto"/>
            </w:tcBorders>
            <w:shd w:val="clear" w:color="000000" w:fill="ECFFCD"/>
            <w:noWrap/>
            <w:vAlign w:val="bottom"/>
            <w:hideMark/>
          </w:tcPr>
          <w:p w14:paraId="530B7F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B29CF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DFB8B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63263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561280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EE8A8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E986D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8BE7C2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5EAE00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46610E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AA396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0DD46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3EE80D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4FD1B8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3B9880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48195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A608D2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51390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A8F9A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121937F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C84AC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8E956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6A993B5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385C0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D27CD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B099D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AFC0B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591563F" w14:textId="77777777" w:rsidTr="00A553C7">
        <w:trPr>
          <w:trHeight w:val="300"/>
        </w:trPr>
        <w:tc>
          <w:tcPr>
            <w:tcW w:w="1303" w:type="dxa"/>
            <w:gridSpan w:val="2"/>
            <w:tcBorders>
              <w:top w:val="single" w:sz="4" w:space="0" w:color="auto"/>
              <w:left w:val="single" w:sz="4" w:space="0" w:color="auto"/>
              <w:bottom w:val="single" w:sz="4" w:space="0" w:color="auto"/>
              <w:right w:val="single" w:sz="4" w:space="0" w:color="000000"/>
            </w:tcBorders>
            <w:shd w:val="clear" w:color="000000" w:fill="C4BD97"/>
            <w:noWrap/>
            <w:vAlign w:val="bottom"/>
            <w:hideMark/>
          </w:tcPr>
          <w:p w14:paraId="3C999444" w14:textId="77777777" w:rsidR="003E0015" w:rsidRPr="00B318D4" w:rsidRDefault="003E0015" w:rsidP="00A553C7">
            <w:pPr>
              <w:spacing w:after="0" w:line="240" w:lineRule="auto"/>
              <w:jc w:val="center"/>
              <w:rPr>
                <w:rFonts w:ascii="Arial" w:eastAsia="Times New Roman" w:hAnsi="Arial" w:cs="Arial"/>
                <w:bCs/>
                <w:i/>
                <w:iCs/>
                <w:color w:val="000000"/>
                <w:sz w:val="14"/>
                <w:szCs w:val="14"/>
                <w:lang w:val="en-US"/>
              </w:rPr>
            </w:pPr>
            <w:r w:rsidRPr="00B318D4">
              <w:rPr>
                <w:rFonts w:ascii="Arial" w:eastAsia="Times New Roman" w:hAnsi="Arial" w:cs="Arial"/>
                <w:bCs/>
                <w:i/>
                <w:iCs/>
                <w:color w:val="000000"/>
                <w:sz w:val="14"/>
                <w:szCs w:val="14"/>
                <w:lang w:val="en-US"/>
              </w:rPr>
              <w:t>Total Score (%)</w:t>
            </w:r>
          </w:p>
        </w:tc>
        <w:tc>
          <w:tcPr>
            <w:tcW w:w="497" w:type="dxa"/>
            <w:tcBorders>
              <w:top w:val="nil"/>
              <w:left w:val="nil"/>
              <w:bottom w:val="single" w:sz="4" w:space="0" w:color="auto"/>
              <w:right w:val="single" w:sz="4" w:space="0" w:color="auto"/>
            </w:tcBorders>
            <w:shd w:val="clear" w:color="000000" w:fill="DDD9C4"/>
            <w:noWrap/>
            <w:vAlign w:val="bottom"/>
            <w:hideMark/>
          </w:tcPr>
          <w:p w14:paraId="6AD9C7B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96.30</w:t>
            </w:r>
          </w:p>
        </w:tc>
        <w:tc>
          <w:tcPr>
            <w:tcW w:w="498" w:type="dxa"/>
            <w:tcBorders>
              <w:top w:val="nil"/>
              <w:left w:val="nil"/>
              <w:bottom w:val="single" w:sz="4" w:space="0" w:color="auto"/>
              <w:right w:val="single" w:sz="4" w:space="0" w:color="auto"/>
            </w:tcBorders>
            <w:shd w:val="clear" w:color="000000" w:fill="DDD9C4"/>
            <w:noWrap/>
            <w:vAlign w:val="bottom"/>
            <w:hideMark/>
          </w:tcPr>
          <w:p w14:paraId="3FCFE7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98.15</w:t>
            </w:r>
          </w:p>
        </w:tc>
        <w:tc>
          <w:tcPr>
            <w:tcW w:w="492" w:type="dxa"/>
            <w:tcBorders>
              <w:top w:val="nil"/>
              <w:left w:val="nil"/>
              <w:bottom w:val="single" w:sz="4" w:space="0" w:color="auto"/>
              <w:right w:val="single" w:sz="4" w:space="0" w:color="auto"/>
            </w:tcBorders>
            <w:shd w:val="clear" w:color="000000" w:fill="DDD9C4"/>
            <w:noWrap/>
            <w:vAlign w:val="bottom"/>
            <w:hideMark/>
          </w:tcPr>
          <w:p w14:paraId="2601B30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1033" w:type="dxa"/>
            <w:tcBorders>
              <w:top w:val="nil"/>
              <w:left w:val="nil"/>
              <w:bottom w:val="single" w:sz="4" w:space="0" w:color="auto"/>
              <w:right w:val="single" w:sz="4" w:space="0" w:color="auto"/>
            </w:tcBorders>
            <w:shd w:val="clear" w:color="000000" w:fill="DDD9C4"/>
            <w:noWrap/>
            <w:vAlign w:val="bottom"/>
            <w:hideMark/>
          </w:tcPr>
          <w:p w14:paraId="2A3E39B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79.63</w:t>
            </w:r>
          </w:p>
        </w:tc>
        <w:tc>
          <w:tcPr>
            <w:tcW w:w="587" w:type="dxa"/>
            <w:tcBorders>
              <w:top w:val="nil"/>
              <w:left w:val="nil"/>
              <w:bottom w:val="single" w:sz="4" w:space="0" w:color="auto"/>
              <w:right w:val="single" w:sz="4" w:space="0" w:color="auto"/>
            </w:tcBorders>
            <w:shd w:val="clear" w:color="000000" w:fill="DDD9C4"/>
            <w:noWrap/>
            <w:vAlign w:val="bottom"/>
            <w:hideMark/>
          </w:tcPr>
          <w:p w14:paraId="3039B6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98.15</w:t>
            </w:r>
          </w:p>
        </w:tc>
        <w:tc>
          <w:tcPr>
            <w:tcW w:w="369" w:type="dxa"/>
            <w:tcBorders>
              <w:top w:val="nil"/>
              <w:left w:val="nil"/>
              <w:bottom w:val="single" w:sz="4" w:space="0" w:color="auto"/>
              <w:right w:val="single" w:sz="4" w:space="0" w:color="auto"/>
            </w:tcBorders>
            <w:shd w:val="clear" w:color="000000" w:fill="DDD9C4"/>
            <w:noWrap/>
            <w:vAlign w:val="bottom"/>
            <w:hideMark/>
          </w:tcPr>
          <w:p w14:paraId="311AC7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767" w:type="dxa"/>
            <w:tcBorders>
              <w:top w:val="nil"/>
              <w:left w:val="nil"/>
              <w:bottom w:val="single" w:sz="4" w:space="0" w:color="auto"/>
              <w:right w:val="single" w:sz="4" w:space="0" w:color="auto"/>
            </w:tcBorders>
            <w:shd w:val="clear" w:color="000000" w:fill="DDD9C4"/>
            <w:noWrap/>
            <w:vAlign w:val="bottom"/>
            <w:hideMark/>
          </w:tcPr>
          <w:p w14:paraId="6B60AD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96.30</w:t>
            </w:r>
          </w:p>
        </w:tc>
        <w:tc>
          <w:tcPr>
            <w:tcW w:w="642" w:type="dxa"/>
            <w:gridSpan w:val="3"/>
            <w:tcBorders>
              <w:top w:val="nil"/>
              <w:left w:val="nil"/>
              <w:bottom w:val="single" w:sz="4" w:space="0" w:color="auto"/>
              <w:right w:val="single" w:sz="4" w:space="0" w:color="auto"/>
            </w:tcBorders>
            <w:shd w:val="clear" w:color="000000" w:fill="DDD9C4"/>
            <w:noWrap/>
            <w:vAlign w:val="bottom"/>
            <w:hideMark/>
          </w:tcPr>
          <w:p w14:paraId="76DECEB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96.30</w:t>
            </w:r>
          </w:p>
        </w:tc>
        <w:tc>
          <w:tcPr>
            <w:tcW w:w="631" w:type="dxa"/>
            <w:gridSpan w:val="2"/>
            <w:tcBorders>
              <w:top w:val="nil"/>
              <w:left w:val="nil"/>
              <w:bottom w:val="single" w:sz="4" w:space="0" w:color="auto"/>
              <w:right w:val="single" w:sz="4" w:space="0" w:color="auto"/>
            </w:tcBorders>
            <w:shd w:val="clear" w:color="000000" w:fill="DDD9C4"/>
            <w:noWrap/>
            <w:vAlign w:val="bottom"/>
            <w:hideMark/>
          </w:tcPr>
          <w:p w14:paraId="5CAD02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96.30</w:t>
            </w:r>
          </w:p>
        </w:tc>
        <w:tc>
          <w:tcPr>
            <w:tcW w:w="539" w:type="dxa"/>
            <w:gridSpan w:val="2"/>
            <w:tcBorders>
              <w:top w:val="nil"/>
              <w:left w:val="nil"/>
              <w:bottom w:val="single" w:sz="4" w:space="0" w:color="auto"/>
              <w:right w:val="single" w:sz="4" w:space="0" w:color="auto"/>
            </w:tcBorders>
            <w:shd w:val="clear" w:color="000000" w:fill="DDD9C4"/>
            <w:noWrap/>
            <w:vAlign w:val="bottom"/>
            <w:hideMark/>
          </w:tcPr>
          <w:p w14:paraId="744774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04" w:type="dxa"/>
            <w:tcBorders>
              <w:top w:val="nil"/>
              <w:left w:val="nil"/>
              <w:bottom w:val="single" w:sz="4" w:space="0" w:color="auto"/>
              <w:right w:val="single" w:sz="4" w:space="0" w:color="auto"/>
            </w:tcBorders>
            <w:shd w:val="clear" w:color="000000" w:fill="DDD9C4"/>
            <w:noWrap/>
            <w:vAlign w:val="bottom"/>
            <w:hideMark/>
          </w:tcPr>
          <w:p w14:paraId="743AE8B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00" w:type="dxa"/>
            <w:gridSpan w:val="2"/>
            <w:tcBorders>
              <w:top w:val="nil"/>
              <w:left w:val="nil"/>
              <w:bottom w:val="single" w:sz="4" w:space="0" w:color="auto"/>
              <w:right w:val="single" w:sz="4" w:space="0" w:color="auto"/>
            </w:tcBorders>
            <w:shd w:val="clear" w:color="000000" w:fill="DDD9C4"/>
            <w:noWrap/>
            <w:vAlign w:val="bottom"/>
            <w:hideMark/>
          </w:tcPr>
          <w:p w14:paraId="12FF7D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40" w:type="dxa"/>
            <w:gridSpan w:val="2"/>
            <w:tcBorders>
              <w:top w:val="nil"/>
              <w:left w:val="nil"/>
              <w:bottom w:val="single" w:sz="4" w:space="0" w:color="auto"/>
              <w:right w:val="single" w:sz="4" w:space="0" w:color="auto"/>
            </w:tcBorders>
            <w:shd w:val="clear" w:color="000000" w:fill="DDD9C4"/>
            <w:noWrap/>
            <w:vAlign w:val="bottom"/>
            <w:hideMark/>
          </w:tcPr>
          <w:p w14:paraId="6E7E14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66.67</w:t>
            </w:r>
          </w:p>
        </w:tc>
        <w:tc>
          <w:tcPr>
            <w:tcW w:w="492" w:type="dxa"/>
            <w:tcBorders>
              <w:top w:val="nil"/>
              <w:left w:val="nil"/>
              <w:bottom w:val="single" w:sz="4" w:space="0" w:color="auto"/>
              <w:right w:val="single" w:sz="4" w:space="0" w:color="auto"/>
            </w:tcBorders>
            <w:shd w:val="clear" w:color="000000" w:fill="DDD9C4"/>
            <w:noWrap/>
            <w:vAlign w:val="bottom"/>
            <w:hideMark/>
          </w:tcPr>
          <w:p w14:paraId="75EE08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88.89</w:t>
            </w:r>
          </w:p>
        </w:tc>
        <w:tc>
          <w:tcPr>
            <w:tcW w:w="412" w:type="dxa"/>
            <w:gridSpan w:val="2"/>
            <w:tcBorders>
              <w:top w:val="nil"/>
              <w:left w:val="nil"/>
              <w:bottom w:val="single" w:sz="4" w:space="0" w:color="auto"/>
              <w:right w:val="single" w:sz="4" w:space="0" w:color="auto"/>
            </w:tcBorders>
            <w:shd w:val="clear" w:color="000000" w:fill="DDD9C4"/>
            <w:noWrap/>
            <w:vAlign w:val="bottom"/>
            <w:hideMark/>
          </w:tcPr>
          <w:p w14:paraId="47BA84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433" w:type="dxa"/>
            <w:tcBorders>
              <w:top w:val="nil"/>
              <w:left w:val="nil"/>
              <w:bottom w:val="single" w:sz="4" w:space="0" w:color="auto"/>
              <w:right w:val="single" w:sz="4" w:space="0" w:color="auto"/>
            </w:tcBorders>
            <w:shd w:val="clear" w:color="000000" w:fill="DDD9C4"/>
            <w:noWrap/>
            <w:vAlign w:val="bottom"/>
            <w:hideMark/>
          </w:tcPr>
          <w:p w14:paraId="5978EF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98.15</w:t>
            </w:r>
          </w:p>
        </w:tc>
        <w:tc>
          <w:tcPr>
            <w:tcW w:w="471" w:type="dxa"/>
            <w:tcBorders>
              <w:top w:val="nil"/>
              <w:left w:val="nil"/>
              <w:bottom w:val="single" w:sz="4" w:space="0" w:color="auto"/>
              <w:right w:val="single" w:sz="4" w:space="0" w:color="auto"/>
            </w:tcBorders>
            <w:shd w:val="clear" w:color="000000" w:fill="DDD9C4"/>
            <w:noWrap/>
            <w:vAlign w:val="bottom"/>
            <w:hideMark/>
          </w:tcPr>
          <w:p w14:paraId="0F88B7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94.44</w:t>
            </w:r>
          </w:p>
        </w:tc>
        <w:tc>
          <w:tcPr>
            <w:tcW w:w="334" w:type="dxa"/>
            <w:tcBorders>
              <w:top w:val="nil"/>
              <w:left w:val="nil"/>
              <w:bottom w:val="single" w:sz="4" w:space="0" w:color="auto"/>
              <w:right w:val="single" w:sz="4" w:space="0" w:color="auto"/>
            </w:tcBorders>
            <w:shd w:val="clear" w:color="000000" w:fill="DDD9C4"/>
            <w:noWrap/>
            <w:vAlign w:val="bottom"/>
            <w:hideMark/>
          </w:tcPr>
          <w:p w14:paraId="0AECC87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92.59</w:t>
            </w:r>
          </w:p>
        </w:tc>
        <w:tc>
          <w:tcPr>
            <w:tcW w:w="397" w:type="dxa"/>
            <w:tcBorders>
              <w:top w:val="nil"/>
              <w:left w:val="nil"/>
              <w:bottom w:val="single" w:sz="4" w:space="0" w:color="auto"/>
              <w:right w:val="single" w:sz="4" w:space="0" w:color="auto"/>
            </w:tcBorders>
            <w:shd w:val="clear" w:color="000000" w:fill="DDD9C4"/>
            <w:noWrap/>
            <w:vAlign w:val="bottom"/>
            <w:hideMark/>
          </w:tcPr>
          <w:p w14:paraId="38D409C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371" w:type="dxa"/>
            <w:gridSpan w:val="2"/>
            <w:tcBorders>
              <w:top w:val="nil"/>
              <w:left w:val="nil"/>
              <w:bottom w:val="single" w:sz="4" w:space="0" w:color="auto"/>
              <w:right w:val="single" w:sz="4" w:space="0" w:color="auto"/>
            </w:tcBorders>
            <w:shd w:val="clear" w:color="000000" w:fill="DDD9C4"/>
            <w:noWrap/>
            <w:vAlign w:val="bottom"/>
            <w:hideMark/>
          </w:tcPr>
          <w:p w14:paraId="3987CAC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1056" w:type="dxa"/>
            <w:gridSpan w:val="2"/>
            <w:tcBorders>
              <w:top w:val="nil"/>
              <w:left w:val="nil"/>
              <w:bottom w:val="single" w:sz="4" w:space="0" w:color="auto"/>
              <w:right w:val="single" w:sz="4" w:space="0" w:color="auto"/>
            </w:tcBorders>
            <w:shd w:val="clear" w:color="000000" w:fill="DDD9C4"/>
            <w:noWrap/>
            <w:vAlign w:val="bottom"/>
            <w:hideMark/>
          </w:tcPr>
          <w:p w14:paraId="297AB9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1148" w:type="dxa"/>
            <w:gridSpan w:val="2"/>
            <w:tcBorders>
              <w:top w:val="nil"/>
              <w:left w:val="nil"/>
              <w:bottom w:val="single" w:sz="4" w:space="0" w:color="auto"/>
              <w:right w:val="single" w:sz="4" w:space="0" w:color="auto"/>
            </w:tcBorders>
            <w:shd w:val="clear" w:color="000000" w:fill="DDD9C4"/>
            <w:noWrap/>
            <w:vAlign w:val="bottom"/>
            <w:hideMark/>
          </w:tcPr>
          <w:p w14:paraId="642132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82.41</w:t>
            </w:r>
          </w:p>
        </w:tc>
        <w:tc>
          <w:tcPr>
            <w:tcW w:w="718" w:type="dxa"/>
            <w:tcBorders>
              <w:top w:val="nil"/>
              <w:left w:val="nil"/>
              <w:bottom w:val="single" w:sz="4" w:space="0" w:color="auto"/>
              <w:right w:val="single" w:sz="4" w:space="0" w:color="auto"/>
            </w:tcBorders>
            <w:shd w:val="clear" w:color="000000" w:fill="DDD9C4"/>
            <w:noWrap/>
            <w:vAlign w:val="bottom"/>
            <w:hideMark/>
          </w:tcPr>
          <w:p w14:paraId="689D19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94.44</w:t>
            </w:r>
          </w:p>
        </w:tc>
        <w:tc>
          <w:tcPr>
            <w:tcW w:w="830" w:type="dxa"/>
            <w:gridSpan w:val="2"/>
            <w:tcBorders>
              <w:top w:val="nil"/>
              <w:left w:val="nil"/>
              <w:bottom w:val="single" w:sz="4" w:space="0" w:color="auto"/>
              <w:right w:val="single" w:sz="4" w:space="0" w:color="auto"/>
            </w:tcBorders>
            <w:shd w:val="clear" w:color="000000" w:fill="DDD9C4"/>
            <w:noWrap/>
            <w:vAlign w:val="bottom"/>
            <w:hideMark/>
          </w:tcPr>
          <w:p w14:paraId="6DE61C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908" w:type="dxa"/>
            <w:tcBorders>
              <w:top w:val="nil"/>
              <w:left w:val="nil"/>
              <w:bottom w:val="single" w:sz="4" w:space="0" w:color="auto"/>
              <w:right w:val="single" w:sz="4" w:space="0" w:color="auto"/>
            </w:tcBorders>
            <w:shd w:val="clear" w:color="000000" w:fill="DDD9C4"/>
            <w:noWrap/>
            <w:vAlign w:val="bottom"/>
            <w:hideMark/>
          </w:tcPr>
          <w:p w14:paraId="2FE159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718" w:type="dxa"/>
            <w:gridSpan w:val="2"/>
            <w:tcBorders>
              <w:top w:val="nil"/>
              <w:left w:val="nil"/>
              <w:bottom w:val="single" w:sz="4" w:space="0" w:color="auto"/>
              <w:right w:val="single" w:sz="4" w:space="0" w:color="auto"/>
            </w:tcBorders>
            <w:shd w:val="clear" w:color="000000" w:fill="DDD9C4"/>
            <w:noWrap/>
            <w:vAlign w:val="bottom"/>
            <w:hideMark/>
          </w:tcPr>
          <w:p w14:paraId="732EE5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94.34</w:t>
            </w:r>
          </w:p>
        </w:tc>
        <w:tc>
          <w:tcPr>
            <w:tcW w:w="968" w:type="dxa"/>
            <w:gridSpan w:val="2"/>
            <w:tcBorders>
              <w:top w:val="nil"/>
              <w:left w:val="nil"/>
              <w:bottom w:val="nil"/>
              <w:right w:val="nil"/>
            </w:tcBorders>
            <w:shd w:val="clear" w:color="auto" w:fill="auto"/>
            <w:noWrap/>
            <w:vAlign w:val="bottom"/>
            <w:hideMark/>
          </w:tcPr>
          <w:p w14:paraId="692C5A4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FBC5353" w14:textId="77777777" w:rsidTr="00A553C7">
        <w:trPr>
          <w:trHeight w:val="300"/>
        </w:trPr>
        <w:tc>
          <w:tcPr>
            <w:tcW w:w="450" w:type="dxa"/>
            <w:tcBorders>
              <w:top w:val="nil"/>
              <w:left w:val="nil"/>
              <w:bottom w:val="single" w:sz="4" w:space="0" w:color="auto"/>
              <w:right w:val="nil"/>
            </w:tcBorders>
            <w:shd w:val="clear" w:color="000000" w:fill="FFFFFF"/>
            <w:noWrap/>
            <w:vAlign w:val="bottom"/>
            <w:hideMark/>
          </w:tcPr>
          <w:p w14:paraId="13A6AF04"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853" w:type="dxa"/>
            <w:tcBorders>
              <w:top w:val="nil"/>
              <w:left w:val="nil"/>
              <w:bottom w:val="single" w:sz="4" w:space="0" w:color="auto"/>
              <w:right w:val="nil"/>
            </w:tcBorders>
            <w:shd w:val="clear" w:color="000000" w:fill="FFFFFF"/>
            <w:noWrap/>
            <w:vAlign w:val="bottom"/>
            <w:hideMark/>
          </w:tcPr>
          <w:p w14:paraId="7C94F7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7" w:type="dxa"/>
            <w:tcBorders>
              <w:top w:val="nil"/>
              <w:left w:val="nil"/>
              <w:bottom w:val="single" w:sz="4" w:space="0" w:color="auto"/>
              <w:right w:val="nil"/>
            </w:tcBorders>
            <w:shd w:val="clear" w:color="000000" w:fill="FFFFFF"/>
            <w:noWrap/>
            <w:vAlign w:val="bottom"/>
            <w:hideMark/>
          </w:tcPr>
          <w:p w14:paraId="79DA970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8" w:type="dxa"/>
            <w:tcBorders>
              <w:top w:val="nil"/>
              <w:left w:val="nil"/>
              <w:bottom w:val="single" w:sz="4" w:space="0" w:color="auto"/>
              <w:right w:val="nil"/>
            </w:tcBorders>
            <w:shd w:val="clear" w:color="000000" w:fill="FFFFFF"/>
            <w:noWrap/>
            <w:vAlign w:val="bottom"/>
            <w:hideMark/>
          </w:tcPr>
          <w:p w14:paraId="51E14E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2" w:type="dxa"/>
            <w:tcBorders>
              <w:top w:val="nil"/>
              <w:left w:val="nil"/>
              <w:bottom w:val="single" w:sz="4" w:space="0" w:color="auto"/>
              <w:right w:val="nil"/>
            </w:tcBorders>
            <w:shd w:val="clear" w:color="000000" w:fill="FFFFFF"/>
            <w:noWrap/>
            <w:vAlign w:val="bottom"/>
            <w:hideMark/>
          </w:tcPr>
          <w:p w14:paraId="4B9AAA2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033" w:type="dxa"/>
            <w:tcBorders>
              <w:top w:val="nil"/>
              <w:left w:val="nil"/>
              <w:bottom w:val="single" w:sz="4" w:space="0" w:color="auto"/>
              <w:right w:val="nil"/>
            </w:tcBorders>
            <w:shd w:val="clear" w:color="000000" w:fill="FFFFFF"/>
            <w:noWrap/>
            <w:vAlign w:val="bottom"/>
            <w:hideMark/>
          </w:tcPr>
          <w:p w14:paraId="077F8E4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87" w:type="dxa"/>
            <w:tcBorders>
              <w:top w:val="nil"/>
              <w:left w:val="nil"/>
              <w:bottom w:val="single" w:sz="4" w:space="0" w:color="auto"/>
              <w:right w:val="nil"/>
            </w:tcBorders>
            <w:shd w:val="clear" w:color="000000" w:fill="FFFFFF"/>
            <w:noWrap/>
            <w:vAlign w:val="bottom"/>
            <w:hideMark/>
          </w:tcPr>
          <w:p w14:paraId="43817B3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69" w:type="dxa"/>
            <w:tcBorders>
              <w:top w:val="nil"/>
              <w:left w:val="nil"/>
              <w:bottom w:val="single" w:sz="4" w:space="0" w:color="auto"/>
              <w:right w:val="nil"/>
            </w:tcBorders>
            <w:shd w:val="clear" w:color="000000" w:fill="FFFFFF"/>
            <w:noWrap/>
            <w:vAlign w:val="bottom"/>
            <w:hideMark/>
          </w:tcPr>
          <w:p w14:paraId="596146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67" w:type="dxa"/>
            <w:tcBorders>
              <w:top w:val="nil"/>
              <w:left w:val="nil"/>
              <w:bottom w:val="single" w:sz="4" w:space="0" w:color="auto"/>
              <w:right w:val="nil"/>
            </w:tcBorders>
            <w:shd w:val="clear" w:color="000000" w:fill="FFFFFF"/>
            <w:noWrap/>
            <w:vAlign w:val="bottom"/>
            <w:hideMark/>
          </w:tcPr>
          <w:p w14:paraId="03DD3B7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642" w:type="dxa"/>
            <w:gridSpan w:val="3"/>
            <w:tcBorders>
              <w:top w:val="nil"/>
              <w:left w:val="nil"/>
              <w:bottom w:val="single" w:sz="4" w:space="0" w:color="auto"/>
              <w:right w:val="nil"/>
            </w:tcBorders>
            <w:shd w:val="clear" w:color="000000" w:fill="FFFFFF"/>
            <w:noWrap/>
            <w:vAlign w:val="bottom"/>
            <w:hideMark/>
          </w:tcPr>
          <w:p w14:paraId="593EF15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631" w:type="dxa"/>
            <w:gridSpan w:val="2"/>
            <w:tcBorders>
              <w:top w:val="nil"/>
              <w:left w:val="nil"/>
              <w:bottom w:val="single" w:sz="4" w:space="0" w:color="auto"/>
              <w:right w:val="nil"/>
            </w:tcBorders>
            <w:shd w:val="clear" w:color="000000" w:fill="FFFFFF"/>
            <w:noWrap/>
            <w:vAlign w:val="bottom"/>
            <w:hideMark/>
          </w:tcPr>
          <w:p w14:paraId="5EBD57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39" w:type="dxa"/>
            <w:gridSpan w:val="2"/>
            <w:tcBorders>
              <w:top w:val="nil"/>
              <w:left w:val="nil"/>
              <w:bottom w:val="single" w:sz="4" w:space="0" w:color="auto"/>
              <w:right w:val="nil"/>
            </w:tcBorders>
            <w:shd w:val="clear" w:color="000000" w:fill="FFFFFF"/>
            <w:noWrap/>
            <w:vAlign w:val="bottom"/>
            <w:hideMark/>
          </w:tcPr>
          <w:p w14:paraId="20CF82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04" w:type="dxa"/>
            <w:tcBorders>
              <w:top w:val="nil"/>
              <w:left w:val="nil"/>
              <w:bottom w:val="single" w:sz="4" w:space="0" w:color="auto"/>
              <w:right w:val="nil"/>
            </w:tcBorders>
            <w:shd w:val="clear" w:color="000000" w:fill="FFFFFF"/>
            <w:noWrap/>
            <w:vAlign w:val="bottom"/>
            <w:hideMark/>
          </w:tcPr>
          <w:p w14:paraId="53C5D8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00" w:type="dxa"/>
            <w:gridSpan w:val="2"/>
            <w:tcBorders>
              <w:top w:val="nil"/>
              <w:left w:val="nil"/>
              <w:bottom w:val="single" w:sz="4" w:space="0" w:color="auto"/>
              <w:right w:val="nil"/>
            </w:tcBorders>
            <w:shd w:val="clear" w:color="000000" w:fill="FFFFFF"/>
            <w:noWrap/>
            <w:vAlign w:val="bottom"/>
            <w:hideMark/>
          </w:tcPr>
          <w:p w14:paraId="681EDA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40" w:type="dxa"/>
            <w:gridSpan w:val="2"/>
            <w:tcBorders>
              <w:top w:val="nil"/>
              <w:left w:val="nil"/>
              <w:bottom w:val="single" w:sz="4" w:space="0" w:color="auto"/>
              <w:right w:val="nil"/>
            </w:tcBorders>
            <w:shd w:val="clear" w:color="000000" w:fill="FFFFFF"/>
            <w:noWrap/>
            <w:vAlign w:val="bottom"/>
            <w:hideMark/>
          </w:tcPr>
          <w:p w14:paraId="02A1FC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2" w:type="dxa"/>
            <w:tcBorders>
              <w:top w:val="nil"/>
              <w:left w:val="nil"/>
              <w:bottom w:val="single" w:sz="4" w:space="0" w:color="auto"/>
              <w:right w:val="nil"/>
            </w:tcBorders>
            <w:shd w:val="clear" w:color="000000" w:fill="FFFFFF"/>
            <w:noWrap/>
            <w:vAlign w:val="bottom"/>
            <w:hideMark/>
          </w:tcPr>
          <w:p w14:paraId="1B617B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12" w:type="dxa"/>
            <w:gridSpan w:val="2"/>
            <w:tcBorders>
              <w:top w:val="nil"/>
              <w:left w:val="nil"/>
              <w:bottom w:val="single" w:sz="4" w:space="0" w:color="auto"/>
              <w:right w:val="nil"/>
            </w:tcBorders>
            <w:shd w:val="clear" w:color="000000" w:fill="FFFFFF"/>
            <w:noWrap/>
            <w:vAlign w:val="bottom"/>
            <w:hideMark/>
          </w:tcPr>
          <w:p w14:paraId="05D6EF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33" w:type="dxa"/>
            <w:tcBorders>
              <w:top w:val="nil"/>
              <w:left w:val="nil"/>
              <w:bottom w:val="single" w:sz="4" w:space="0" w:color="auto"/>
              <w:right w:val="nil"/>
            </w:tcBorders>
            <w:shd w:val="clear" w:color="000000" w:fill="FFFFFF"/>
            <w:noWrap/>
            <w:vAlign w:val="bottom"/>
            <w:hideMark/>
          </w:tcPr>
          <w:p w14:paraId="21BA0F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71" w:type="dxa"/>
            <w:tcBorders>
              <w:top w:val="nil"/>
              <w:left w:val="nil"/>
              <w:bottom w:val="single" w:sz="4" w:space="0" w:color="auto"/>
              <w:right w:val="nil"/>
            </w:tcBorders>
            <w:shd w:val="clear" w:color="000000" w:fill="FFFFFF"/>
            <w:noWrap/>
            <w:vAlign w:val="bottom"/>
            <w:hideMark/>
          </w:tcPr>
          <w:p w14:paraId="79EF53F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34" w:type="dxa"/>
            <w:tcBorders>
              <w:top w:val="nil"/>
              <w:left w:val="nil"/>
              <w:bottom w:val="single" w:sz="4" w:space="0" w:color="auto"/>
              <w:right w:val="nil"/>
            </w:tcBorders>
            <w:shd w:val="clear" w:color="000000" w:fill="FFFFFF"/>
            <w:noWrap/>
            <w:vAlign w:val="bottom"/>
            <w:hideMark/>
          </w:tcPr>
          <w:p w14:paraId="6D7421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97" w:type="dxa"/>
            <w:tcBorders>
              <w:top w:val="nil"/>
              <w:left w:val="nil"/>
              <w:bottom w:val="single" w:sz="4" w:space="0" w:color="auto"/>
              <w:right w:val="nil"/>
            </w:tcBorders>
            <w:shd w:val="clear" w:color="000000" w:fill="FFFFFF"/>
            <w:noWrap/>
            <w:vAlign w:val="bottom"/>
            <w:hideMark/>
          </w:tcPr>
          <w:p w14:paraId="1B48ADD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71" w:type="dxa"/>
            <w:gridSpan w:val="2"/>
            <w:tcBorders>
              <w:top w:val="nil"/>
              <w:left w:val="nil"/>
              <w:bottom w:val="single" w:sz="4" w:space="0" w:color="auto"/>
              <w:right w:val="nil"/>
            </w:tcBorders>
            <w:shd w:val="clear" w:color="000000" w:fill="FFFFFF"/>
            <w:noWrap/>
            <w:vAlign w:val="bottom"/>
            <w:hideMark/>
          </w:tcPr>
          <w:p w14:paraId="4E42F8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056" w:type="dxa"/>
            <w:gridSpan w:val="2"/>
            <w:tcBorders>
              <w:top w:val="nil"/>
              <w:left w:val="nil"/>
              <w:bottom w:val="single" w:sz="4" w:space="0" w:color="auto"/>
              <w:right w:val="nil"/>
            </w:tcBorders>
            <w:shd w:val="clear" w:color="000000" w:fill="FFFFFF"/>
            <w:noWrap/>
            <w:vAlign w:val="bottom"/>
            <w:hideMark/>
          </w:tcPr>
          <w:p w14:paraId="7A3447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148" w:type="dxa"/>
            <w:gridSpan w:val="2"/>
            <w:tcBorders>
              <w:top w:val="nil"/>
              <w:left w:val="nil"/>
              <w:bottom w:val="single" w:sz="4" w:space="0" w:color="auto"/>
              <w:right w:val="nil"/>
            </w:tcBorders>
            <w:shd w:val="clear" w:color="000000" w:fill="FFFFFF"/>
            <w:noWrap/>
            <w:vAlign w:val="bottom"/>
            <w:hideMark/>
          </w:tcPr>
          <w:p w14:paraId="429676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18" w:type="dxa"/>
            <w:tcBorders>
              <w:top w:val="nil"/>
              <w:left w:val="nil"/>
              <w:bottom w:val="single" w:sz="4" w:space="0" w:color="auto"/>
              <w:right w:val="nil"/>
            </w:tcBorders>
            <w:shd w:val="clear" w:color="000000" w:fill="FFFFFF"/>
            <w:noWrap/>
            <w:vAlign w:val="bottom"/>
            <w:hideMark/>
          </w:tcPr>
          <w:p w14:paraId="213F3A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830" w:type="dxa"/>
            <w:gridSpan w:val="2"/>
            <w:tcBorders>
              <w:top w:val="nil"/>
              <w:left w:val="nil"/>
              <w:bottom w:val="single" w:sz="4" w:space="0" w:color="auto"/>
              <w:right w:val="nil"/>
            </w:tcBorders>
            <w:shd w:val="clear" w:color="000000" w:fill="FFFFFF"/>
            <w:noWrap/>
            <w:vAlign w:val="bottom"/>
            <w:hideMark/>
          </w:tcPr>
          <w:p w14:paraId="11BD419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908" w:type="dxa"/>
            <w:tcBorders>
              <w:top w:val="nil"/>
              <w:left w:val="nil"/>
              <w:bottom w:val="single" w:sz="4" w:space="0" w:color="auto"/>
              <w:right w:val="nil"/>
            </w:tcBorders>
            <w:shd w:val="clear" w:color="000000" w:fill="FFFFFF"/>
            <w:noWrap/>
            <w:vAlign w:val="bottom"/>
            <w:hideMark/>
          </w:tcPr>
          <w:p w14:paraId="248960D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18" w:type="dxa"/>
            <w:gridSpan w:val="2"/>
            <w:tcBorders>
              <w:top w:val="nil"/>
              <w:left w:val="nil"/>
              <w:bottom w:val="single" w:sz="4" w:space="0" w:color="auto"/>
              <w:right w:val="nil"/>
            </w:tcBorders>
            <w:shd w:val="clear" w:color="000000" w:fill="FFFFFF"/>
            <w:noWrap/>
            <w:vAlign w:val="bottom"/>
            <w:hideMark/>
          </w:tcPr>
          <w:p w14:paraId="455614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968" w:type="dxa"/>
            <w:gridSpan w:val="2"/>
            <w:tcBorders>
              <w:top w:val="nil"/>
              <w:left w:val="nil"/>
              <w:bottom w:val="nil"/>
              <w:right w:val="nil"/>
            </w:tcBorders>
            <w:shd w:val="clear" w:color="auto" w:fill="auto"/>
            <w:noWrap/>
            <w:vAlign w:val="bottom"/>
            <w:hideMark/>
          </w:tcPr>
          <w:p w14:paraId="126C4C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BFD74C4" w14:textId="77777777" w:rsidTr="00A553C7">
        <w:trPr>
          <w:trHeight w:val="300"/>
        </w:trPr>
        <w:tc>
          <w:tcPr>
            <w:tcW w:w="450" w:type="dxa"/>
            <w:vMerge w:val="restart"/>
            <w:tcBorders>
              <w:top w:val="nil"/>
              <w:left w:val="single" w:sz="4" w:space="0" w:color="auto"/>
              <w:bottom w:val="single" w:sz="4" w:space="0" w:color="000000"/>
              <w:right w:val="single" w:sz="4" w:space="0" w:color="auto"/>
            </w:tcBorders>
            <w:shd w:val="clear" w:color="000000" w:fill="C0504D"/>
            <w:noWrap/>
            <w:textDirection w:val="btLr"/>
            <w:vAlign w:val="center"/>
            <w:hideMark/>
          </w:tcPr>
          <w:p w14:paraId="56D588AB"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NATURAL EUROPE</w:t>
            </w:r>
          </w:p>
        </w:tc>
        <w:tc>
          <w:tcPr>
            <w:tcW w:w="853" w:type="dxa"/>
            <w:tcBorders>
              <w:top w:val="nil"/>
              <w:left w:val="nil"/>
              <w:bottom w:val="single" w:sz="4" w:space="0" w:color="auto"/>
              <w:right w:val="single" w:sz="4" w:space="0" w:color="auto"/>
            </w:tcBorders>
            <w:shd w:val="clear" w:color="000000" w:fill="C0504D"/>
            <w:noWrap/>
            <w:vAlign w:val="bottom"/>
            <w:hideMark/>
          </w:tcPr>
          <w:p w14:paraId="58E8E91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User56</w:t>
            </w:r>
          </w:p>
        </w:tc>
        <w:tc>
          <w:tcPr>
            <w:tcW w:w="497" w:type="dxa"/>
            <w:tcBorders>
              <w:top w:val="nil"/>
              <w:left w:val="nil"/>
              <w:bottom w:val="single" w:sz="4" w:space="0" w:color="auto"/>
              <w:right w:val="single" w:sz="4" w:space="0" w:color="auto"/>
            </w:tcBorders>
            <w:shd w:val="clear" w:color="000000" w:fill="ECFFCD"/>
            <w:noWrap/>
            <w:vAlign w:val="bottom"/>
            <w:hideMark/>
          </w:tcPr>
          <w:p w14:paraId="7A427F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8" w:type="dxa"/>
            <w:tcBorders>
              <w:top w:val="nil"/>
              <w:left w:val="nil"/>
              <w:bottom w:val="single" w:sz="4" w:space="0" w:color="auto"/>
              <w:right w:val="single" w:sz="4" w:space="0" w:color="auto"/>
            </w:tcBorders>
            <w:shd w:val="clear" w:color="000000" w:fill="ECFFCD"/>
            <w:noWrap/>
            <w:vAlign w:val="bottom"/>
            <w:hideMark/>
          </w:tcPr>
          <w:p w14:paraId="642BE0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025598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8CEAE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1C0CA1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69" w:type="dxa"/>
            <w:tcBorders>
              <w:top w:val="nil"/>
              <w:left w:val="nil"/>
              <w:bottom w:val="single" w:sz="4" w:space="0" w:color="auto"/>
              <w:right w:val="single" w:sz="4" w:space="0" w:color="auto"/>
            </w:tcBorders>
            <w:shd w:val="clear" w:color="000000" w:fill="ECFFCD"/>
            <w:noWrap/>
            <w:vAlign w:val="bottom"/>
            <w:hideMark/>
          </w:tcPr>
          <w:p w14:paraId="2BAA5EF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20944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898B3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525C9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5A4C89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7DB0875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78444AA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EF0B7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23CA99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E6962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BF165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16C0AC8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34" w:type="dxa"/>
            <w:tcBorders>
              <w:top w:val="nil"/>
              <w:left w:val="nil"/>
              <w:bottom w:val="single" w:sz="4" w:space="0" w:color="auto"/>
              <w:right w:val="single" w:sz="4" w:space="0" w:color="auto"/>
            </w:tcBorders>
            <w:shd w:val="clear" w:color="000000" w:fill="ECFFCD"/>
            <w:noWrap/>
            <w:vAlign w:val="bottom"/>
            <w:hideMark/>
          </w:tcPr>
          <w:p w14:paraId="78A78A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E6E2B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737F581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77649D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A080F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523E1B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3BEB7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69E5C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7452BE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572B10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A92D896"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05755148"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00BBF4F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User57</w:t>
            </w:r>
          </w:p>
        </w:tc>
        <w:tc>
          <w:tcPr>
            <w:tcW w:w="497" w:type="dxa"/>
            <w:tcBorders>
              <w:top w:val="nil"/>
              <w:left w:val="nil"/>
              <w:bottom w:val="single" w:sz="4" w:space="0" w:color="auto"/>
              <w:right w:val="single" w:sz="4" w:space="0" w:color="auto"/>
            </w:tcBorders>
            <w:shd w:val="clear" w:color="000000" w:fill="ECFFCD"/>
            <w:noWrap/>
            <w:vAlign w:val="bottom"/>
            <w:hideMark/>
          </w:tcPr>
          <w:p w14:paraId="45B1C8A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06C74F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BD0A83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3ED1F01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587" w:type="dxa"/>
            <w:tcBorders>
              <w:top w:val="nil"/>
              <w:left w:val="nil"/>
              <w:bottom w:val="single" w:sz="4" w:space="0" w:color="auto"/>
              <w:right w:val="single" w:sz="4" w:space="0" w:color="auto"/>
            </w:tcBorders>
            <w:shd w:val="clear" w:color="000000" w:fill="ECFFCD"/>
            <w:noWrap/>
            <w:vAlign w:val="bottom"/>
            <w:hideMark/>
          </w:tcPr>
          <w:p w14:paraId="16F47F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CCBD625"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67" w:type="dxa"/>
            <w:tcBorders>
              <w:top w:val="nil"/>
              <w:left w:val="nil"/>
              <w:bottom w:val="single" w:sz="4" w:space="0" w:color="auto"/>
              <w:right w:val="single" w:sz="4" w:space="0" w:color="auto"/>
            </w:tcBorders>
            <w:shd w:val="clear" w:color="000000" w:fill="D8E4BC"/>
            <w:noWrap/>
            <w:vAlign w:val="bottom"/>
            <w:hideMark/>
          </w:tcPr>
          <w:p w14:paraId="72E32D51"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104E8180"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ECAD5C1"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677272E"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04" w:type="dxa"/>
            <w:tcBorders>
              <w:top w:val="nil"/>
              <w:left w:val="nil"/>
              <w:bottom w:val="single" w:sz="4" w:space="0" w:color="auto"/>
              <w:right w:val="single" w:sz="4" w:space="0" w:color="auto"/>
            </w:tcBorders>
            <w:shd w:val="clear" w:color="000000" w:fill="D8E4BC"/>
            <w:noWrap/>
            <w:vAlign w:val="bottom"/>
            <w:hideMark/>
          </w:tcPr>
          <w:p w14:paraId="1426CFE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3003842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1F08EF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492" w:type="dxa"/>
            <w:tcBorders>
              <w:top w:val="nil"/>
              <w:left w:val="nil"/>
              <w:bottom w:val="single" w:sz="4" w:space="0" w:color="auto"/>
              <w:right w:val="single" w:sz="4" w:space="0" w:color="auto"/>
            </w:tcBorders>
            <w:shd w:val="clear" w:color="000000" w:fill="D8E4BC"/>
            <w:noWrap/>
            <w:vAlign w:val="bottom"/>
            <w:hideMark/>
          </w:tcPr>
          <w:p w14:paraId="54A9CE0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150FD9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B1E56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71" w:type="dxa"/>
            <w:tcBorders>
              <w:top w:val="nil"/>
              <w:left w:val="nil"/>
              <w:bottom w:val="single" w:sz="4" w:space="0" w:color="auto"/>
              <w:right w:val="single" w:sz="4" w:space="0" w:color="auto"/>
            </w:tcBorders>
            <w:shd w:val="clear" w:color="000000" w:fill="ECFFCD"/>
            <w:noWrap/>
            <w:vAlign w:val="bottom"/>
            <w:hideMark/>
          </w:tcPr>
          <w:p w14:paraId="05EAB23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17C2D559"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97" w:type="dxa"/>
            <w:tcBorders>
              <w:top w:val="nil"/>
              <w:left w:val="nil"/>
              <w:bottom w:val="single" w:sz="4" w:space="0" w:color="auto"/>
              <w:right w:val="single" w:sz="4" w:space="0" w:color="auto"/>
            </w:tcBorders>
            <w:shd w:val="clear" w:color="000000" w:fill="ECFFCD"/>
            <w:noWrap/>
            <w:vAlign w:val="bottom"/>
            <w:hideMark/>
          </w:tcPr>
          <w:p w14:paraId="287F7F1D"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E3C55D3"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BB554C6"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681F097"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718" w:type="dxa"/>
            <w:tcBorders>
              <w:top w:val="nil"/>
              <w:left w:val="nil"/>
              <w:bottom w:val="single" w:sz="4" w:space="0" w:color="auto"/>
              <w:right w:val="single" w:sz="4" w:space="0" w:color="auto"/>
            </w:tcBorders>
            <w:shd w:val="clear" w:color="000000" w:fill="D8E4BC"/>
            <w:noWrap/>
            <w:vAlign w:val="bottom"/>
            <w:hideMark/>
          </w:tcPr>
          <w:p w14:paraId="21F7C7B2"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9B4AE4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38F10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0271DF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6599DB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2A5396A"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E8BE668"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6812FD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User58</w:t>
            </w:r>
          </w:p>
        </w:tc>
        <w:tc>
          <w:tcPr>
            <w:tcW w:w="497" w:type="dxa"/>
            <w:tcBorders>
              <w:top w:val="nil"/>
              <w:left w:val="nil"/>
              <w:bottom w:val="single" w:sz="4" w:space="0" w:color="auto"/>
              <w:right w:val="single" w:sz="4" w:space="0" w:color="auto"/>
            </w:tcBorders>
            <w:shd w:val="clear" w:color="000000" w:fill="ECFFCD"/>
            <w:noWrap/>
            <w:vAlign w:val="bottom"/>
            <w:hideMark/>
          </w:tcPr>
          <w:p w14:paraId="3B95AE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8" w:type="dxa"/>
            <w:tcBorders>
              <w:top w:val="nil"/>
              <w:left w:val="nil"/>
              <w:bottom w:val="single" w:sz="4" w:space="0" w:color="auto"/>
              <w:right w:val="single" w:sz="4" w:space="0" w:color="auto"/>
            </w:tcBorders>
            <w:shd w:val="clear" w:color="000000" w:fill="ECFFCD"/>
            <w:noWrap/>
            <w:vAlign w:val="bottom"/>
            <w:hideMark/>
          </w:tcPr>
          <w:p w14:paraId="7856A7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2F7117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09F7F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1E0222C"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69" w:type="dxa"/>
            <w:tcBorders>
              <w:top w:val="nil"/>
              <w:left w:val="nil"/>
              <w:bottom w:val="single" w:sz="4" w:space="0" w:color="auto"/>
              <w:right w:val="single" w:sz="4" w:space="0" w:color="auto"/>
            </w:tcBorders>
            <w:shd w:val="clear" w:color="000000" w:fill="ECFFCD"/>
            <w:noWrap/>
            <w:vAlign w:val="bottom"/>
            <w:hideMark/>
          </w:tcPr>
          <w:p w14:paraId="2E8BA6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E7FAF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3855E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E9A09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2674A5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3F2740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675972C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D9608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2FE0450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49C4357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7440AF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71" w:type="dxa"/>
            <w:tcBorders>
              <w:top w:val="nil"/>
              <w:left w:val="nil"/>
              <w:bottom w:val="single" w:sz="4" w:space="0" w:color="auto"/>
              <w:right w:val="single" w:sz="4" w:space="0" w:color="auto"/>
            </w:tcBorders>
            <w:shd w:val="clear" w:color="000000" w:fill="ECFFCD"/>
            <w:noWrap/>
            <w:vAlign w:val="bottom"/>
            <w:hideMark/>
          </w:tcPr>
          <w:p w14:paraId="5865A5C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34" w:type="dxa"/>
            <w:tcBorders>
              <w:top w:val="nil"/>
              <w:left w:val="nil"/>
              <w:bottom w:val="single" w:sz="4" w:space="0" w:color="auto"/>
              <w:right w:val="single" w:sz="4" w:space="0" w:color="auto"/>
            </w:tcBorders>
            <w:shd w:val="clear" w:color="000000" w:fill="ECFFCD"/>
            <w:noWrap/>
            <w:vAlign w:val="bottom"/>
            <w:hideMark/>
          </w:tcPr>
          <w:p w14:paraId="4E95D3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64E974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6B3090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13241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FF7918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718" w:type="dxa"/>
            <w:tcBorders>
              <w:top w:val="nil"/>
              <w:left w:val="nil"/>
              <w:bottom w:val="single" w:sz="4" w:space="0" w:color="auto"/>
              <w:right w:val="single" w:sz="4" w:space="0" w:color="auto"/>
            </w:tcBorders>
            <w:shd w:val="clear" w:color="000000" w:fill="D8E4BC"/>
            <w:noWrap/>
            <w:vAlign w:val="bottom"/>
            <w:hideMark/>
          </w:tcPr>
          <w:p w14:paraId="1796CC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0F229B0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908" w:type="dxa"/>
            <w:tcBorders>
              <w:top w:val="nil"/>
              <w:left w:val="nil"/>
              <w:bottom w:val="single" w:sz="4" w:space="0" w:color="auto"/>
              <w:right w:val="single" w:sz="4" w:space="0" w:color="auto"/>
            </w:tcBorders>
            <w:shd w:val="clear" w:color="000000" w:fill="ECFFCD"/>
            <w:noWrap/>
            <w:vAlign w:val="bottom"/>
            <w:hideMark/>
          </w:tcPr>
          <w:p w14:paraId="3DA34C5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CB480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73BDC7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B39C998"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7986C8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1D893D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User59</w:t>
            </w:r>
          </w:p>
        </w:tc>
        <w:tc>
          <w:tcPr>
            <w:tcW w:w="497" w:type="dxa"/>
            <w:tcBorders>
              <w:top w:val="nil"/>
              <w:left w:val="nil"/>
              <w:bottom w:val="single" w:sz="4" w:space="0" w:color="auto"/>
              <w:right w:val="single" w:sz="4" w:space="0" w:color="auto"/>
            </w:tcBorders>
            <w:shd w:val="clear" w:color="000000" w:fill="ECFFCD"/>
            <w:noWrap/>
            <w:vAlign w:val="bottom"/>
            <w:hideMark/>
          </w:tcPr>
          <w:p w14:paraId="3500C7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9FBED5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50CDCFB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02A78677"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87" w:type="dxa"/>
            <w:tcBorders>
              <w:top w:val="nil"/>
              <w:left w:val="nil"/>
              <w:bottom w:val="single" w:sz="4" w:space="0" w:color="auto"/>
              <w:right w:val="single" w:sz="4" w:space="0" w:color="auto"/>
            </w:tcBorders>
            <w:shd w:val="clear" w:color="000000" w:fill="ECFFCD"/>
            <w:noWrap/>
            <w:vAlign w:val="bottom"/>
            <w:hideMark/>
          </w:tcPr>
          <w:p w14:paraId="6FDE3FE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69" w:type="dxa"/>
            <w:tcBorders>
              <w:top w:val="nil"/>
              <w:left w:val="nil"/>
              <w:bottom w:val="single" w:sz="4" w:space="0" w:color="auto"/>
              <w:right w:val="single" w:sz="4" w:space="0" w:color="auto"/>
            </w:tcBorders>
            <w:shd w:val="clear" w:color="000000" w:fill="ECFFCD"/>
            <w:noWrap/>
            <w:vAlign w:val="bottom"/>
            <w:hideMark/>
          </w:tcPr>
          <w:p w14:paraId="3C471F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F9119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C8DB6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39A42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FEDDA4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2DD093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4B6D7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5689C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492" w:type="dxa"/>
            <w:tcBorders>
              <w:top w:val="nil"/>
              <w:left w:val="nil"/>
              <w:bottom w:val="single" w:sz="4" w:space="0" w:color="auto"/>
              <w:right w:val="single" w:sz="4" w:space="0" w:color="auto"/>
            </w:tcBorders>
            <w:shd w:val="clear" w:color="000000" w:fill="D8E4BC"/>
            <w:noWrap/>
            <w:vAlign w:val="bottom"/>
            <w:hideMark/>
          </w:tcPr>
          <w:p w14:paraId="194F8A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1B8D31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2C2B9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360DA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45A4A5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586289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74DED2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39067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5CF700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720905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F2C59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435F3F0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3801A3D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968" w:type="dxa"/>
            <w:gridSpan w:val="2"/>
            <w:tcBorders>
              <w:top w:val="nil"/>
              <w:left w:val="nil"/>
              <w:bottom w:val="nil"/>
              <w:right w:val="nil"/>
            </w:tcBorders>
            <w:shd w:val="clear" w:color="auto" w:fill="auto"/>
            <w:noWrap/>
            <w:vAlign w:val="bottom"/>
            <w:hideMark/>
          </w:tcPr>
          <w:p w14:paraId="31F767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123206E7"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72F7C4ED"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264AA9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User60</w:t>
            </w:r>
          </w:p>
        </w:tc>
        <w:tc>
          <w:tcPr>
            <w:tcW w:w="497" w:type="dxa"/>
            <w:tcBorders>
              <w:top w:val="nil"/>
              <w:left w:val="nil"/>
              <w:bottom w:val="single" w:sz="4" w:space="0" w:color="auto"/>
              <w:right w:val="single" w:sz="4" w:space="0" w:color="auto"/>
            </w:tcBorders>
            <w:shd w:val="clear" w:color="000000" w:fill="ECFFCD"/>
            <w:noWrap/>
            <w:vAlign w:val="bottom"/>
            <w:hideMark/>
          </w:tcPr>
          <w:p w14:paraId="19654C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E368F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E20401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664689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3B25C9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33B4BD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37C41D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79B1F8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B9A94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344B04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3D0399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E2258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6AF8E8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67FCA48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24142D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CAECE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92205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93EE8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4D71F47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7BD5A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657A3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B30E2E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6D7E551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2935F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AD6913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48E44D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0F500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FE12D3A"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43F8E3B"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35403D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User61</w:t>
            </w:r>
          </w:p>
        </w:tc>
        <w:tc>
          <w:tcPr>
            <w:tcW w:w="497" w:type="dxa"/>
            <w:tcBorders>
              <w:top w:val="nil"/>
              <w:left w:val="nil"/>
              <w:bottom w:val="single" w:sz="4" w:space="0" w:color="auto"/>
              <w:right w:val="single" w:sz="4" w:space="0" w:color="auto"/>
            </w:tcBorders>
            <w:shd w:val="clear" w:color="000000" w:fill="ECFFCD"/>
            <w:noWrap/>
            <w:vAlign w:val="bottom"/>
            <w:hideMark/>
          </w:tcPr>
          <w:p w14:paraId="7C8E0A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7036A8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7BF3865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87690C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079DDB6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4DF774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9423F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6D9454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6E7ADC0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A592D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4A3CF3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1F6192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D4C9D4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7F3B6B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25967BA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1911FA1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1B481C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64E369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364E4D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50AB40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54C524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A25F7F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0DA6286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A68CC5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6172EB2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0B546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156E348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0699BCB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3C90E748"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1E058D8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User62</w:t>
            </w:r>
          </w:p>
        </w:tc>
        <w:tc>
          <w:tcPr>
            <w:tcW w:w="497" w:type="dxa"/>
            <w:tcBorders>
              <w:top w:val="nil"/>
              <w:left w:val="nil"/>
              <w:bottom w:val="single" w:sz="4" w:space="0" w:color="auto"/>
              <w:right w:val="single" w:sz="4" w:space="0" w:color="auto"/>
            </w:tcBorders>
            <w:shd w:val="clear" w:color="000000" w:fill="ECFFCD"/>
            <w:noWrap/>
            <w:vAlign w:val="bottom"/>
            <w:hideMark/>
          </w:tcPr>
          <w:p w14:paraId="561220E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084D04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5236FA8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2235D28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05D960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7F692C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00CC16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095E6D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1C595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140C15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EAD5D0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4BD614C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6EE78F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46B11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A8A2E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021AE27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C6EF9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859F6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1E465AD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C16D36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2B9CB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0CC94A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2149747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1A051EC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517B225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7BE25B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5CCA3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4A220F41"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2EA838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09C425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User63</w:t>
            </w:r>
          </w:p>
        </w:tc>
        <w:tc>
          <w:tcPr>
            <w:tcW w:w="497" w:type="dxa"/>
            <w:tcBorders>
              <w:top w:val="nil"/>
              <w:left w:val="nil"/>
              <w:bottom w:val="single" w:sz="4" w:space="0" w:color="auto"/>
              <w:right w:val="single" w:sz="4" w:space="0" w:color="auto"/>
            </w:tcBorders>
            <w:shd w:val="clear" w:color="000000" w:fill="ECFFCD"/>
            <w:noWrap/>
            <w:vAlign w:val="bottom"/>
            <w:hideMark/>
          </w:tcPr>
          <w:p w14:paraId="44D277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5937A3E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697DA7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AA3EEC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0E0B23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5C5BDB9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B04813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6DD95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7DAC53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7022F7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9E4B0A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559627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1223A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49399B8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4211A44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9D7FD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2E2F87C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7079620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7BB31E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193F14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39ADD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2738C1E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477357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EE3D2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750D91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4832CB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968" w:type="dxa"/>
            <w:gridSpan w:val="2"/>
            <w:tcBorders>
              <w:top w:val="nil"/>
              <w:left w:val="nil"/>
              <w:bottom w:val="nil"/>
              <w:right w:val="nil"/>
            </w:tcBorders>
            <w:shd w:val="clear" w:color="auto" w:fill="auto"/>
            <w:noWrap/>
            <w:vAlign w:val="bottom"/>
            <w:hideMark/>
          </w:tcPr>
          <w:p w14:paraId="575745E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528730E"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17B00403"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5696A0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User64</w:t>
            </w:r>
          </w:p>
        </w:tc>
        <w:tc>
          <w:tcPr>
            <w:tcW w:w="497" w:type="dxa"/>
            <w:tcBorders>
              <w:top w:val="nil"/>
              <w:left w:val="nil"/>
              <w:bottom w:val="single" w:sz="4" w:space="0" w:color="auto"/>
              <w:right w:val="single" w:sz="4" w:space="0" w:color="auto"/>
            </w:tcBorders>
            <w:shd w:val="clear" w:color="000000" w:fill="ECFFCD"/>
            <w:noWrap/>
            <w:vAlign w:val="bottom"/>
            <w:hideMark/>
          </w:tcPr>
          <w:p w14:paraId="6BA8D35A"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8" w:type="dxa"/>
            <w:tcBorders>
              <w:top w:val="nil"/>
              <w:left w:val="nil"/>
              <w:bottom w:val="single" w:sz="4" w:space="0" w:color="auto"/>
              <w:right w:val="single" w:sz="4" w:space="0" w:color="auto"/>
            </w:tcBorders>
            <w:shd w:val="clear" w:color="000000" w:fill="ECFFCD"/>
            <w:noWrap/>
            <w:vAlign w:val="bottom"/>
            <w:hideMark/>
          </w:tcPr>
          <w:p w14:paraId="46C11E6E"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492" w:type="dxa"/>
            <w:tcBorders>
              <w:top w:val="nil"/>
              <w:left w:val="nil"/>
              <w:bottom w:val="single" w:sz="4" w:space="0" w:color="auto"/>
              <w:right w:val="single" w:sz="4" w:space="0" w:color="auto"/>
            </w:tcBorders>
            <w:shd w:val="clear" w:color="000000" w:fill="ECFFCD"/>
            <w:noWrap/>
            <w:vAlign w:val="bottom"/>
            <w:hideMark/>
          </w:tcPr>
          <w:p w14:paraId="79B929D0"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1033" w:type="dxa"/>
            <w:tcBorders>
              <w:top w:val="nil"/>
              <w:left w:val="nil"/>
              <w:bottom w:val="single" w:sz="4" w:space="0" w:color="auto"/>
              <w:right w:val="single" w:sz="4" w:space="0" w:color="auto"/>
            </w:tcBorders>
            <w:shd w:val="clear" w:color="000000" w:fill="D8E4BC"/>
            <w:noWrap/>
            <w:vAlign w:val="bottom"/>
            <w:hideMark/>
          </w:tcPr>
          <w:p w14:paraId="4F86182F"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587" w:type="dxa"/>
            <w:tcBorders>
              <w:top w:val="nil"/>
              <w:left w:val="nil"/>
              <w:bottom w:val="single" w:sz="4" w:space="0" w:color="auto"/>
              <w:right w:val="single" w:sz="4" w:space="0" w:color="auto"/>
            </w:tcBorders>
            <w:shd w:val="clear" w:color="000000" w:fill="ECFFCD"/>
            <w:noWrap/>
            <w:vAlign w:val="bottom"/>
            <w:hideMark/>
          </w:tcPr>
          <w:p w14:paraId="665A9438" w14:textId="77777777" w:rsidR="003E0015" w:rsidRPr="00B318D4" w:rsidRDefault="003E0015" w:rsidP="00A553C7">
            <w:pPr>
              <w:spacing w:after="0" w:line="240" w:lineRule="auto"/>
              <w:jc w:val="left"/>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 </w:t>
            </w:r>
          </w:p>
        </w:tc>
        <w:tc>
          <w:tcPr>
            <w:tcW w:w="369" w:type="dxa"/>
            <w:tcBorders>
              <w:top w:val="nil"/>
              <w:left w:val="nil"/>
              <w:bottom w:val="single" w:sz="4" w:space="0" w:color="auto"/>
              <w:right w:val="single" w:sz="4" w:space="0" w:color="auto"/>
            </w:tcBorders>
            <w:shd w:val="clear" w:color="000000" w:fill="ECFFCD"/>
            <w:noWrap/>
            <w:vAlign w:val="bottom"/>
            <w:hideMark/>
          </w:tcPr>
          <w:p w14:paraId="3BF51D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458087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6ED2C4A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26CEF8E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D30C0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025849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FF751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1E00D2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20AAFDF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ADCCBB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37FD1B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399C659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3FF145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26078A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A58FF6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134B07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406702D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4AE483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3B86D24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E3E4A2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76AFC2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4FBB72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4DB7FF4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BD2DC9E"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43666EE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User65</w:t>
            </w:r>
          </w:p>
        </w:tc>
        <w:tc>
          <w:tcPr>
            <w:tcW w:w="497" w:type="dxa"/>
            <w:tcBorders>
              <w:top w:val="nil"/>
              <w:left w:val="nil"/>
              <w:bottom w:val="single" w:sz="4" w:space="0" w:color="auto"/>
              <w:right w:val="single" w:sz="4" w:space="0" w:color="auto"/>
            </w:tcBorders>
            <w:shd w:val="clear" w:color="000000" w:fill="ECFFCD"/>
            <w:noWrap/>
            <w:vAlign w:val="bottom"/>
            <w:hideMark/>
          </w:tcPr>
          <w:p w14:paraId="4BB9045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13E813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931F80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D05231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692047E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67350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60DA46D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30DDA58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42237D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66A14B7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54DA45C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54B348F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D041B7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19F04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C6AE3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5B9547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08E056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164C11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150DB8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0602EF7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39AA44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40A6EF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2F511B9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59CE38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7ED159D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4070052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2482EC8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383AF4DF"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26CA4980"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3972782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User66</w:t>
            </w:r>
          </w:p>
        </w:tc>
        <w:tc>
          <w:tcPr>
            <w:tcW w:w="497" w:type="dxa"/>
            <w:tcBorders>
              <w:top w:val="nil"/>
              <w:left w:val="nil"/>
              <w:bottom w:val="single" w:sz="4" w:space="0" w:color="auto"/>
              <w:right w:val="single" w:sz="4" w:space="0" w:color="auto"/>
            </w:tcBorders>
            <w:shd w:val="clear" w:color="000000" w:fill="ECFFCD"/>
            <w:noWrap/>
            <w:vAlign w:val="bottom"/>
            <w:hideMark/>
          </w:tcPr>
          <w:p w14:paraId="777798E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230B22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612E4D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84F5E0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7D78F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13B4BA7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176124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04B08D2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042475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05CCCDA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CF96CB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27CD3A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074CB77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25268A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29839C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34EE6A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39657D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59A1E1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4802E0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44733A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13A5BBC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5820869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72D7765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4EE4BA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37C5770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D7334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7A7B7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A5F0863"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8D0E0C2"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104B52D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User67</w:t>
            </w:r>
          </w:p>
        </w:tc>
        <w:tc>
          <w:tcPr>
            <w:tcW w:w="497" w:type="dxa"/>
            <w:tcBorders>
              <w:top w:val="nil"/>
              <w:left w:val="nil"/>
              <w:bottom w:val="single" w:sz="4" w:space="0" w:color="auto"/>
              <w:right w:val="single" w:sz="4" w:space="0" w:color="auto"/>
            </w:tcBorders>
            <w:shd w:val="clear" w:color="000000" w:fill="ECFFCD"/>
            <w:noWrap/>
            <w:vAlign w:val="bottom"/>
            <w:hideMark/>
          </w:tcPr>
          <w:p w14:paraId="34B5A5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8" w:type="dxa"/>
            <w:tcBorders>
              <w:top w:val="nil"/>
              <w:left w:val="nil"/>
              <w:bottom w:val="single" w:sz="4" w:space="0" w:color="auto"/>
              <w:right w:val="single" w:sz="4" w:space="0" w:color="auto"/>
            </w:tcBorders>
            <w:shd w:val="clear" w:color="000000" w:fill="ECFFCD"/>
            <w:noWrap/>
            <w:vAlign w:val="bottom"/>
            <w:hideMark/>
          </w:tcPr>
          <w:p w14:paraId="37A841F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4CF742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44CB64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9EBD4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369" w:type="dxa"/>
            <w:tcBorders>
              <w:top w:val="nil"/>
              <w:left w:val="nil"/>
              <w:bottom w:val="single" w:sz="4" w:space="0" w:color="auto"/>
              <w:right w:val="single" w:sz="4" w:space="0" w:color="auto"/>
            </w:tcBorders>
            <w:shd w:val="clear" w:color="000000" w:fill="ECFFCD"/>
            <w:noWrap/>
            <w:vAlign w:val="bottom"/>
            <w:hideMark/>
          </w:tcPr>
          <w:p w14:paraId="7751999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107E335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548533D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15230D7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CC8247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252C80D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375873A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5758BD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92" w:type="dxa"/>
            <w:tcBorders>
              <w:top w:val="nil"/>
              <w:left w:val="nil"/>
              <w:bottom w:val="single" w:sz="4" w:space="0" w:color="auto"/>
              <w:right w:val="single" w:sz="4" w:space="0" w:color="auto"/>
            </w:tcBorders>
            <w:shd w:val="clear" w:color="000000" w:fill="D8E4BC"/>
            <w:noWrap/>
            <w:vAlign w:val="bottom"/>
            <w:hideMark/>
          </w:tcPr>
          <w:p w14:paraId="0259AC9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453DC80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E30C6A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6043133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846327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080B3C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322E0CD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2BAEA6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662D27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6D4733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F8684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46A768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1F72D44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1345732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5F8D66DB"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5AD1B5C6"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3A3757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User68</w:t>
            </w:r>
          </w:p>
        </w:tc>
        <w:tc>
          <w:tcPr>
            <w:tcW w:w="497" w:type="dxa"/>
            <w:tcBorders>
              <w:top w:val="nil"/>
              <w:left w:val="nil"/>
              <w:bottom w:val="single" w:sz="4" w:space="0" w:color="auto"/>
              <w:right w:val="single" w:sz="4" w:space="0" w:color="auto"/>
            </w:tcBorders>
            <w:shd w:val="clear" w:color="000000" w:fill="ECFFCD"/>
            <w:noWrap/>
            <w:vAlign w:val="bottom"/>
            <w:hideMark/>
          </w:tcPr>
          <w:p w14:paraId="782F47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48E573B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2595A37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78AD514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2C14792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287864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2DB8FB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2CA7AC5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78A7AF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569D146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63247AB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985EE9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721F04B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2B042BC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5A11638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682385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35B5776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0DB39A0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3E286A3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F8077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6E70C08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76977B7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tcBorders>
              <w:top w:val="nil"/>
              <w:left w:val="nil"/>
              <w:bottom w:val="single" w:sz="4" w:space="0" w:color="auto"/>
              <w:right w:val="single" w:sz="4" w:space="0" w:color="auto"/>
            </w:tcBorders>
            <w:shd w:val="clear" w:color="000000" w:fill="D8E4BC"/>
            <w:noWrap/>
            <w:vAlign w:val="bottom"/>
            <w:hideMark/>
          </w:tcPr>
          <w:p w14:paraId="2C67B46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2181CF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0BF21A6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61EC40C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F7DFE3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98A4B61" w14:textId="77777777" w:rsidTr="00A553C7">
        <w:trPr>
          <w:trHeight w:val="300"/>
        </w:trPr>
        <w:tc>
          <w:tcPr>
            <w:tcW w:w="450" w:type="dxa"/>
            <w:vMerge/>
            <w:tcBorders>
              <w:top w:val="nil"/>
              <w:left w:val="single" w:sz="4" w:space="0" w:color="auto"/>
              <w:bottom w:val="single" w:sz="4" w:space="0" w:color="000000"/>
              <w:right w:val="single" w:sz="4" w:space="0" w:color="auto"/>
            </w:tcBorders>
            <w:vAlign w:val="center"/>
            <w:hideMark/>
          </w:tcPr>
          <w:p w14:paraId="4EAFBD38" w14:textId="77777777" w:rsidR="003E0015" w:rsidRPr="00B318D4" w:rsidRDefault="003E0015" w:rsidP="00A553C7">
            <w:pPr>
              <w:spacing w:after="0" w:line="240" w:lineRule="auto"/>
              <w:jc w:val="left"/>
              <w:rPr>
                <w:rFonts w:ascii="Arial" w:eastAsia="Times New Roman" w:hAnsi="Arial" w:cs="Arial"/>
                <w:bCs/>
                <w:color w:val="000000"/>
                <w:sz w:val="14"/>
                <w:szCs w:val="14"/>
                <w:lang w:val="en-US"/>
              </w:rPr>
            </w:pPr>
          </w:p>
        </w:tc>
        <w:tc>
          <w:tcPr>
            <w:tcW w:w="853" w:type="dxa"/>
            <w:tcBorders>
              <w:top w:val="nil"/>
              <w:left w:val="nil"/>
              <w:bottom w:val="single" w:sz="4" w:space="0" w:color="auto"/>
              <w:right w:val="single" w:sz="4" w:space="0" w:color="auto"/>
            </w:tcBorders>
            <w:shd w:val="clear" w:color="000000" w:fill="C0504D"/>
            <w:noWrap/>
            <w:vAlign w:val="bottom"/>
            <w:hideMark/>
          </w:tcPr>
          <w:p w14:paraId="46FAE92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User69</w:t>
            </w:r>
          </w:p>
        </w:tc>
        <w:tc>
          <w:tcPr>
            <w:tcW w:w="497" w:type="dxa"/>
            <w:tcBorders>
              <w:top w:val="nil"/>
              <w:left w:val="nil"/>
              <w:bottom w:val="single" w:sz="4" w:space="0" w:color="auto"/>
              <w:right w:val="single" w:sz="4" w:space="0" w:color="auto"/>
            </w:tcBorders>
            <w:shd w:val="clear" w:color="000000" w:fill="ECFFCD"/>
            <w:noWrap/>
            <w:vAlign w:val="bottom"/>
            <w:hideMark/>
          </w:tcPr>
          <w:p w14:paraId="22CE84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8" w:type="dxa"/>
            <w:tcBorders>
              <w:top w:val="nil"/>
              <w:left w:val="nil"/>
              <w:bottom w:val="single" w:sz="4" w:space="0" w:color="auto"/>
              <w:right w:val="single" w:sz="4" w:space="0" w:color="auto"/>
            </w:tcBorders>
            <w:shd w:val="clear" w:color="000000" w:fill="ECFFCD"/>
            <w:noWrap/>
            <w:vAlign w:val="bottom"/>
            <w:hideMark/>
          </w:tcPr>
          <w:p w14:paraId="67B984E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ECFFCD"/>
            <w:noWrap/>
            <w:vAlign w:val="bottom"/>
            <w:hideMark/>
          </w:tcPr>
          <w:p w14:paraId="532D9CC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33" w:type="dxa"/>
            <w:tcBorders>
              <w:top w:val="nil"/>
              <w:left w:val="nil"/>
              <w:bottom w:val="single" w:sz="4" w:space="0" w:color="auto"/>
              <w:right w:val="single" w:sz="4" w:space="0" w:color="auto"/>
            </w:tcBorders>
            <w:shd w:val="clear" w:color="000000" w:fill="D8E4BC"/>
            <w:noWrap/>
            <w:vAlign w:val="bottom"/>
            <w:hideMark/>
          </w:tcPr>
          <w:p w14:paraId="17E4D4A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87" w:type="dxa"/>
            <w:tcBorders>
              <w:top w:val="nil"/>
              <w:left w:val="nil"/>
              <w:bottom w:val="single" w:sz="4" w:space="0" w:color="auto"/>
              <w:right w:val="single" w:sz="4" w:space="0" w:color="auto"/>
            </w:tcBorders>
            <w:shd w:val="clear" w:color="000000" w:fill="ECFFCD"/>
            <w:noWrap/>
            <w:vAlign w:val="bottom"/>
            <w:hideMark/>
          </w:tcPr>
          <w:p w14:paraId="40BF4B1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69" w:type="dxa"/>
            <w:tcBorders>
              <w:top w:val="nil"/>
              <w:left w:val="nil"/>
              <w:bottom w:val="single" w:sz="4" w:space="0" w:color="auto"/>
              <w:right w:val="single" w:sz="4" w:space="0" w:color="auto"/>
            </w:tcBorders>
            <w:shd w:val="clear" w:color="000000" w:fill="ECFFCD"/>
            <w:noWrap/>
            <w:vAlign w:val="bottom"/>
            <w:hideMark/>
          </w:tcPr>
          <w:p w14:paraId="05B04FD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67" w:type="dxa"/>
            <w:tcBorders>
              <w:top w:val="nil"/>
              <w:left w:val="nil"/>
              <w:bottom w:val="single" w:sz="4" w:space="0" w:color="auto"/>
              <w:right w:val="single" w:sz="4" w:space="0" w:color="auto"/>
            </w:tcBorders>
            <w:shd w:val="clear" w:color="000000" w:fill="D8E4BC"/>
            <w:noWrap/>
            <w:vAlign w:val="bottom"/>
            <w:hideMark/>
          </w:tcPr>
          <w:p w14:paraId="57F4354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42" w:type="dxa"/>
            <w:gridSpan w:val="3"/>
            <w:tcBorders>
              <w:top w:val="nil"/>
              <w:left w:val="nil"/>
              <w:bottom w:val="single" w:sz="4" w:space="0" w:color="auto"/>
              <w:right w:val="single" w:sz="4" w:space="0" w:color="auto"/>
            </w:tcBorders>
            <w:shd w:val="clear" w:color="000000" w:fill="ECFFCD"/>
            <w:noWrap/>
            <w:vAlign w:val="bottom"/>
            <w:hideMark/>
          </w:tcPr>
          <w:p w14:paraId="4EAC27B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631" w:type="dxa"/>
            <w:gridSpan w:val="2"/>
            <w:tcBorders>
              <w:top w:val="nil"/>
              <w:left w:val="nil"/>
              <w:bottom w:val="single" w:sz="4" w:space="0" w:color="auto"/>
              <w:right w:val="single" w:sz="4" w:space="0" w:color="auto"/>
            </w:tcBorders>
            <w:shd w:val="clear" w:color="000000" w:fill="D8E4BC"/>
            <w:noWrap/>
            <w:vAlign w:val="bottom"/>
            <w:hideMark/>
          </w:tcPr>
          <w:p w14:paraId="3D7CE2F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39" w:type="dxa"/>
            <w:gridSpan w:val="2"/>
            <w:tcBorders>
              <w:top w:val="nil"/>
              <w:left w:val="nil"/>
              <w:bottom w:val="single" w:sz="4" w:space="0" w:color="auto"/>
              <w:right w:val="single" w:sz="4" w:space="0" w:color="auto"/>
            </w:tcBorders>
            <w:shd w:val="clear" w:color="000000" w:fill="ECFFCD"/>
            <w:noWrap/>
            <w:vAlign w:val="bottom"/>
            <w:hideMark/>
          </w:tcPr>
          <w:p w14:paraId="7B1CC44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4" w:type="dxa"/>
            <w:tcBorders>
              <w:top w:val="nil"/>
              <w:left w:val="nil"/>
              <w:bottom w:val="single" w:sz="4" w:space="0" w:color="auto"/>
              <w:right w:val="single" w:sz="4" w:space="0" w:color="auto"/>
            </w:tcBorders>
            <w:shd w:val="clear" w:color="000000" w:fill="D8E4BC"/>
            <w:noWrap/>
            <w:vAlign w:val="bottom"/>
            <w:hideMark/>
          </w:tcPr>
          <w:p w14:paraId="19A28C6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00" w:type="dxa"/>
            <w:gridSpan w:val="2"/>
            <w:tcBorders>
              <w:top w:val="nil"/>
              <w:left w:val="nil"/>
              <w:bottom w:val="single" w:sz="4" w:space="0" w:color="auto"/>
              <w:right w:val="single" w:sz="4" w:space="0" w:color="auto"/>
            </w:tcBorders>
            <w:shd w:val="clear" w:color="000000" w:fill="ECFFCD"/>
            <w:noWrap/>
            <w:vAlign w:val="bottom"/>
            <w:hideMark/>
          </w:tcPr>
          <w:p w14:paraId="0BF0C5F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540" w:type="dxa"/>
            <w:gridSpan w:val="2"/>
            <w:tcBorders>
              <w:top w:val="nil"/>
              <w:left w:val="nil"/>
              <w:bottom w:val="single" w:sz="4" w:space="0" w:color="auto"/>
              <w:right w:val="single" w:sz="4" w:space="0" w:color="auto"/>
            </w:tcBorders>
            <w:shd w:val="clear" w:color="000000" w:fill="D8E4BC"/>
            <w:noWrap/>
            <w:vAlign w:val="bottom"/>
            <w:hideMark/>
          </w:tcPr>
          <w:p w14:paraId="2EE6CB2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92" w:type="dxa"/>
            <w:tcBorders>
              <w:top w:val="nil"/>
              <w:left w:val="nil"/>
              <w:bottom w:val="single" w:sz="4" w:space="0" w:color="auto"/>
              <w:right w:val="single" w:sz="4" w:space="0" w:color="auto"/>
            </w:tcBorders>
            <w:shd w:val="clear" w:color="000000" w:fill="D8E4BC"/>
            <w:noWrap/>
            <w:vAlign w:val="bottom"/>
            <w:hideMark/>
          </w:tcPr>
          <w:p w14:paraId="670C62C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12" w:type="dxa"/>
            <w:gridSpan w:val="2"/>
            <w:tcBorders>
              <w:top w:val="nil"/>
              <w:left w:val="nil"/>
              <w:bottom w:val="single" w:sz="4" w:space="0" w:color="auto"/>
              <w:right w:val="single" w:sz="4" w:space="0" w:color="auto"/>
            </w:tcBorders>
            <w:shd w:val="clear" w:color="000000" w:fill="D8E4BC"/>
            <w:noWrap/>
            <w:vAlign w:val="bottom"/>
            <w:hideMark/>
          </w:tcPr>
          <w:p w14:paraId="613603F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33" w:type="dxa"/>
            <w:tcBorders>
              <w:top w:val="nil"/>
              <w:left w:val="nil"/>
              <w:bottom w:val="single" w:sz="4" w:space="0" w:color="auto"/>
              <w:right w:val="single" w:sz="4" w:space="0" w:color="auto"/>
            </w:tcBorders>
            <w:shd w:val="clear" w:color="000000" w:fill="ECFFCD"/>
            <w:noWrap/>
            <w:vAlign w:val="bottom"/>
            <w:hideMark/>
          </w:tcPr>
          <w:p w14:paraId="70432A3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471" w:type="dxa"/>
            <w:tcBorders>
              <w:top w:val="nil"/>
              <w:left w:val="nil"/>
              <w:bottom w:val="single" w:sz="4" w:space="0" w:color="auto"/>
              <w:right w:val="single" w:sz="4" w:space="0" w:color="auto"/>
            </w:tcBorders>
            <w:shd w:val="clear" w:color="000000" w:fill="ECFFCD"/>
            <w:noWrap/>
            <w:vAlign w:val="bottom"/>
            <w:hideMark/>
          </w:tcPr>
          <w:p w14:paraId="5BB77A1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34" w:type="dxa"/>
            <w:tcBorders>
              <w:top w:val="nil"/>
              <w:left w:val="nil"/>
              <w:bottom w:val="single" w:sz="4" w:space="0" w:color="auto"/>
              <w:right w:val="single" w:sz="4" w:space="0" w:color="auto"/>
            </w:tcBorders>
            <w:shd w:val="clear" w:color="000000" w:fill="ECFFCD"/>
            <w:noWrap/>
            <w:vAlign w:val="bottom"/>
            <w:hideMark/>
          </w:tcPr>
          <w:p w14:paraId="28D4876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97" w:type="dxa"/>
            <w:tcBorders>
              <w:top w:val="nil"/>
              <w:left w:val="nil"/>
              <w:bottom w:val="single" w:sz="4" w:space="0" w:color="auto"/>
              <w:right w:val="single" w:sz="4" w:space="0" w:color="auto"/>
            </w:tcBorders>
            <w:shd w:val="clear" w:color="000000" w:fill="ECFFCD"/>
            <w:noWrap/>
            <w:vAlign w:val="bottom"/>
            <w:hideMark/>
          </w:tcPr>
          <w:p w14:paraId="7C5A23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371" w:type="dxa"/>
            <w:gridSpan w:val="2"/>
            <w:tcBorders>
              <w:top w:val="nil"/>
              <w:left w:val="nil"/>
              <w:bottom w:val="single" w:sz="4" w:space="0" w:color="auto"/>
              <w:right w:val="single" w:sz="4" w:space="0" w:color="auto"/>
            </w:tcBorders>
            <w:shd w:val="clear" w:color="000000" w:fill="ECFFCD"/>
            <w:noWrap/>
            <w:vAlign w:val="bottom"/>
            <w:hideMark/>
          </w:tcPr>
          <w:p w14:paraId="290BE7E1"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056" w:type="dxa"/>
            <w:gridSpan w:val="2"/>
            <w:tcBorders>
              <w:top w:val="nil"/>
              <w:left w:val="nil"/>
              <w:bottom w:val="single" w:sz="4" w:space="0" w:color="auto"/>
              <w:right w:val="single" w:sz="4" w:space="0" w:color="auto"/>
            </w:tcBorders>
            <w:shd w:val="clear" w:color="000000" w:fill="D8E4BC"/>
            <w:noWrap/>
            <w:vAlign w:val="bottom"/>
            <w:hideMark/>
          </w:tcPr>
          <w:p w14:paraId="48CB59A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1148" w:type="dxa"/>
            <w:gridSpan w:val="2"/>
            <w:tcBorders>
              <w:top w:val="nil"/>
              <w:left w:val="nil"/>
              <w:bottom w:val="single" w:sz="4" w:space="0" w:color="auto"/>
              <w:right w:val="single" w:sz="4" w:space="0" w:color="auto"/>
            </w:tcBorders>
            <w:shd w:val="clear" w:color="000000" w:fill="ECFFCD"/>
            <w:noWrap/>
            <w:vAlign w:val="bottom"/>
            <w:hideMark/>
          </w:tcPr>
          <w:p w14:paraId="3C3B87B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0.5</w:t>
            </w:r>
          </w:p>
        </w:tc>
        <w:tc>
          <w:tcPr>
            <w:tcW w:w="718" w:type="dxa"/>
            <w:tcBorders>
              <w:top w:val="nil"/>
              <w:left w:val="nil"/>
              <w:bottom w:val="single" w:sz="4" w:space="0" w:color="auto"/>
              <w:right w:val="single" w:sz="4" w:space="0" w:color="auto"/>
            </w:tcBorders>
            <w:shd w:val="clear" w:color="000000" w:fill="D8E4BC"/>
            <w:noWrap/>
            <w:vAlign w:val="bottom"/>
            <w:hideMark/>
          </w:tcPr>
          <w:p w14:paraId="52D1E00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830" w:type="dxa"/>
            <w:gridSpan w:val="2"/>
            <w:tcBorders>
              <w:top w:val="nil"/>
              <w:left w:val="nil"/>
              <w:bottom w:val="single" w:sz="4" w:space="0" w:color="auto"/>
              <w:right w:val="single" w:sz="4" w:space="0" w:color="auto"/>
            </w:tcBorders>
            <w:shd w:val="clear" w:color="000000" w:fill="D8E4BC"/>
            <w:noWrap/>
            <w:vAlign w:val="bottom"/>
            <w:hideMark/>
          </w:tcPr>
          <w:p w14:paraId="588C4C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08" w:type="dxa"/>
            <w:tcBorders>
              <w:top w:val="nil"/>
              <w:left w:val="nil"/>
              <w:bottom w:val="single" w:sz="4" w:space="0" w:color="auto"/>
              <w:right w:val="single" w:sz="4" w:space="0" w:color="auto"/>
            </w:tcBorders>
            <w:shd w:val="clear" w:color="000000" w:fill="ECFFCD"/>
            <w:noWrap/>
            <w:vAlign w:val="bottom"/>
            <w:hideMark/>
          </w:tcPr>
          <w:p w14:paraId="194C859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718" w:type="dxa"/>
            <w:gridSpan w:val="2"/>
            <w:tcBorders>
              <w:top w:val="nil"/>
              <w:left w:val="nil"/>
              <w:bottom w:val="single" w:sz="4" w:space="0" w:color="auto"/>
              <w:right w:val="single" w:sz="4" w:space="0" w:color="auto"/>
            </w:tcBorders>
            <w:shd w:val="clear" w:color="000000" w:fill="ECFFCD"/>
            <w:noWrap/>
            <w:vAlign w:val="bottom"/>
            <w:hideMark/>
          </w:tcPr>
          <w:p w14:paraId="27AD2F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w:t>
            </w:r>
          </w:p>
        </w:tc>
        <w:tc>
          <w:tcPr>
            <w:tcW w:w="968" w:type="dxa"/>
            <w:gridSpan w:val="2"/>
            <w:tcBorders>
              <w:top w:val="nil"/>
              <w:left w:val="nil"/>
              <w:bottom w:val="nil"/>
              <w:right w:val="nil"/>
            </w:tcBorders>
            <w:shd w:val="clear" w:color="auto" w:fill="auto"/>
            <w:noWrap/>
            <w:vAlign w:val="bottom"/>
            <w:hideMark/>
          </w:tcPr>
          <w:p w14:paraId="3A08AAB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7EE29087" w14:textId="77777777" w:rsidTr="00A553C7">
        <w:trPr>
          <w:trHeight w:val="300"/>
        </w:trPr>
        <w:tc>
          <w:tcPr>
            <w:tcW w:w="1303" w:type="dxa"/>
            <w:gridSpan w:val="2"/>
            <w:tcBorders>
              <w:top w:val="single" w:sz="4" w:space="0" w:color="auto"/>
              <w:left w:val="single" w:sz="4" w:space="0" w:color="auto"/>
              <w:bottom w:val="single" w:sz="4" w:space="0" w:color="auto"/>
              <w:right w:val="single" w:sz="4" w:space="0" w:color="000000"/>
            </w:tcBorders>
            <w:shd w:val="clear" w:color="000000" w:fill="C0504D"/>
            <w:noWrap/>
            <w:vAlign w:val="bottom"/>
            <w:hideMark/>
          </w:tcPr>
          <w:p w14:paraId="497AAFB7" w14:textId="77777777" w:rsidR="003E0015" w:rsidRPr="00B318D4" w:rsidRDefault="003E0015" w:rsidP="00A553C7">
            <w:pPr>
              <w:spacing w:after="0" w:line="240" w:lineRule="auto"/>
              <w:jc w:val="center"/>
              <w:rPr>
                <w:rFonts w:ascii="Arial" w:eastAsia="Times New Roman" w:hAnsi="Arial" w:cs="Arial"/>
                <w:bCs/>
                <w:i/>
                <w:iCs/>
                <w:color w:val="000000"/>
                <w:sz w:val="14"/>
                <w:szCs w:val="14"/>
                <w:lang w:val="en-US"/>
              </w:rPr>
            </w:pPr>
            <w:r w:rsidRPr="00B318D4">
              <w:rPr>
                <w:rFonts w:ascii="Arial" w:eastAsia="Times New Roman" w:hAnsi="Arial" w:cs="Arial"/>
                <w:bCs/>
                <w:i/>
                <w:iCs/>
                <w:color w:val="000000"/>
                <w:sz w:val="14"/>
                <w:szCs w:val="14"/>
                <w:lang w:val="en-US"/>
              </w:rPr>
              <w:t>Total Score (%)</w:t>
            </w:r>
          </w:p>
        </w:tc>
        <w:tc>
          <w:tcPr>
            <w:tcW w:w="497" w:type="dxa"/>
            <w:tcBorders>
              <w:top w:val="nil"/>
              <w:left w:val="nil"/>
              <w:bottom w:val="single" w:sz="4" w:space="0" w:color="auto"/>
              <w:right w:val="single" w:sz="4" w:space="0" w:color="auto"/>
            </w:tcBorders>
            <w:shd w:val="clear" w:color="000000" w:fill="E6B8B7"/>
            <w:noWrap/>
            <w:vAlign w:val="bottom"/>
            <w:hideMark/>
          </w:tcPr>
          <w:p w14:paraId="02B3D37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76.92</w:t>
            </w:r>
          </w:p>
        </w:tc>
        <w:tc>
          <w:tcPr>
            <w:tcW w:w="498" w:type="dxa"/>
            <w:tcBorders>
              <w:top w:val="nil"/>
              <w:left w:val="nil"/>
              <w:bottom w:val="single" w:sz="4" w:space="0" w:color="auto"/>
              <w:right w:val="single" w:sz="4" w:space="0" w:color="auto"/>
            </w:tcBorders>
            <w:shd w:val="clear" w:color="000000" w:fill="E6B8B7"/>
            <w:noWrap/>
            <w:vAlign w:val="bottom"/>
            <w:hideMark/>
          </w:tcPr>
          <w:p w14:paraId="47C4BA8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492" w:type="dxa"/>
            <w:tcBorders>
              <w:top w:val="nil"/>
              <w:left w:val="nil"/>
              <w:bottom w:val="single" w:sz="4" w:space="0" w:color="auto"/>
              <w:right w:val="single" w:sz="4" w:space="0" w:color="auto"/>
            </w:tcBorders>
            <w:shd w:val="clear" w:color="000000" w:fill="E6B8B7"/>
            <w:noWrap/>
            <w:vAlign w:val="bottom"/>
            <w:hideMark/>
          </w:tcPr>
          <w:p w14:paraId="613574C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1033" w:type="dxa"/>
            <w:tcBorders>
              <w:top w:val="nil"/>
              <w:left w:val="nil"/>
              <w:bottom w:val="single" w:sz="4" w:space="0" w:color="auto"/>
              <w:right w:val="single" w:sz="4" w:space="0" w:color="auto"/>
            </w:tcBorders>
            <w:shd w:val="clear" w:color="000000" w:fill="E6B8B7"/>
            <w:noWrap/>
            <w:vAlign w:val="bottom"/>
            <w:hideMark/>
          </w:tcPr>
          <w:p w14:paraId="5ACE316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95.83</w:t>
            </w:r>
          </w:p>
        </w:tc>
        <w:tc>
          <w:tcPr>
            <w:tcW w:w="587" w:type="dxa"/>
            <w:tcBorders>
              <w:top w:val="nil"/>
              <w:left w:val="nil"/>
              <w:bottom w:val="single" w:sz="4" w:space="0" w:color="auto"/>
              <w:right w:val="single" w:sz="4" w:space="0" w:color="auto"/>
            </w:tcBorders>
            <w:shd w:val="clear" w:color="000000" w:fill="E6B8B7"/>
            <w:noWrap/>
            <w:vAlign w:val="bottom"/>
            <w:hideMark/>
          </w:tcPr>
          <w:p w14:paraId="3349922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75.00</w:t>
            </w:r>
          </w:p>
        </w:tc>
        <w:tc>
          <w:tcPr>
            <w:tcW w:w="369" w:type="dxa"/>
            <w:tcBorders>
              <w:top w:val="nil"/>
              <w:left w:val="nil"/>
              <w:bottom w:val="single" w:sz="4" w:space="0" w:color="auto"/>
              <w:right w:val="single" w:sz="4" w:space="0" w:color="auto"/>
            </w:tcBorders>
            <w:shd w:val="clear" w:color="000000" w:fill="E6B8B7"/>
            <w:noWrap/>
            <w:vAlign w:val="bottom"/>
            <w:hideMark/>
          </w:tcPr>
          <w:p w14:paraId="2878F7A7"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767" w:type="dxa"/>
            <w:tcBorders>
              <w:top w:val="nil"/>
              <w:left w:val="nil"/>
              <w:bottom w:val="single" w:sz="4" w:space="0" w:color="auto"/>
              <w:right w:val="single" w:sz="4" w:space="0" w:color="auto"/>
            </w:tcBorders>
            <w:shd w:val="clear" w:color="000000" w:fill="E6B8B7"/>
            <w:noWrap/>
            <w:vAlign w:val="bottom"/>
            <w:hideMark/>
          </w:tcPr>
          <w:p w14:paraId="43C1837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88.46</w:t>
            </w:r>
          </w:p>
        </w:tc>
        <w:tc>
          <w:tcPr>
            <w:tcW w:w="642" w:type="dxa"/>
            <w:gridSpan w:val="3"/>
            <w:tcBorders>
              <w:top w:val="nil"/>
              <w:left w:val="nil"/>
              <w:bottom w:val="single" w:sz="4" w:space="0" w:color="auto"/>
              <w:right w:val="single" w:sz="4" w:space="0" w:color="auto"/>
            </w:tcBorders>
            <w:shd w:val="clear" w:color="000000" w:fill="E6B8B7"/>
            <w:noWrap/>
            <w:vAlign w:val="bottom"/>
            <w:hideMark/>
          </w:tcPr>
          <w:p w14:paraId="71DCE56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80.77</w:t>
            </w:r>
          </w:p>
        </w:tc>
        <w:tc>
          <w:tcPr>
            <w:tcW w:w="631" w:type="dxa"/>
            <w:gridSpan w:val="2"/>
            <w:tcBorders>
              <w:top w:val="nil"/>
              <w:left w:val="nil"/>
              <w:bottom w:val="single" w:sz="4" w:space="0" w:color="auto"/>
              <w:right w:val="single" w:sz="4" w:space="0" w:color="auto"/>
            </w:tcBorders>
            <w:shd w:val="clear" w:color="000000" w:fill="E6B8B7"/>
            <w:noWrap/>
            <w:vAlign w:val="bottom"/>
            <w:hideMark/>
          </w:tcPr>
          <w:p w14:paraId="4259D90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39" w:type="dxa"/>
            <w:gridSpan w:val="2"/>
            <w:tcBorders>
              <w:top w:val="nil"/>
              <w:left w:val="nil"/>
              <w:bottom w:val="single" w:sz="4" w:space="0" w:color="auto"/>
              <w:right w:val="single" w:sz="4" w:space="0" w:color="auto"/>
            </w:tcBorders>
            <w:shd w:val="clear" w:color="000000" w:fill="E6B8B7"/>
            <w:noWrap/>
            <w:vAlign w:val="bottom"/>
            <w:hideMark/>
          </w:tcPr>
          <w:p w14:paraId="0BE8440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04" w:type="dxa"/>
            <w:tcBorders>
              <w:top w:val="nil"/>
              <w:left w:val="nil"/>
              <w:bottom w:val="single" w:sz="4" w:space="0" w:color="auto"/>
              <w:right w:val="single" w:sz="4" w:space="0" w:color="auto"/>
            </w:tcBorders>
            <w:shd w:val="clear" w:color="000000" w:fill="E6B8B7"/>
            <w:noWrap/>
            <w:vAlign w:val="bottom"/>
            <w:hideMark/>
          </w:tcPr>
          <w:p w14:paraId="6887846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00" w:type="dxa"/>
            <w:gridSpan w:val="2"/>
            <w:tcBorders>
              <w:top w:val="nil"/>
              <w:left w:val="nil"/>
              <w:bottom w:val="single" w:sz="4" w:space="0" w:color="auto"/>
              <w:right w:val="single" w:sz="4" w:space="0" w:color="auto"/>
            </w:tcBorders>
            <w:shd w:val="clear" w:color="000000" w:fill="E6B8B7"/>
            <w:noWrap/>
            <w:vAlign w:val="bottom"/>
            <w:hideMark/>
          </w:tcPr>
          <w:p w14:paraId="31EE7F6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92.86</w:t>
            </w:r>
          </w:p>
        </w:tc>
        <w:tc>
          <w:tcPr>
            <w:tcW w:w="540" w:type="dxa"/>
            <w:gridSpan w:val="2"/>
            <w:tcBorders>
              <w:top w:val="nil"/>
              <w:left w:val="nil"/>
              <w:bottom w:val="single" w:sz="4" w:space="0" w:color="auto"/>
              <w:right w:val="single" w:sz="4" w:space="0" w:color="auto"/>
            </w:tcBorders>
            <w:shd w:val="clear" w:color="000000" w:fill="E6B8B7"/>
            <w:noWrap/>
            <w:vAlign w:val="bottom"/>
            <w:hideMark/>
          </w:tcPr>
          <w:p w14:paraId="2599E65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35.71</w:t>
            </w:r>
          </w:p>
        </w:tc>
        <w:tc>
          <w:tcPr>
            <w:tcW w:w="492" w:type="dxa"/>
            <w:tcBorders>
              <w:top w:val="nil"/>
              <w:left w:val="nil"/>
              <w:bottom w:val="single" w:sz="4" w:space="0" w:color="auto"/>
              <w:right w:val="single" w:sz="4" w:space="0" w:color="auto"/>
            </w:tcBorders>
            <w:shd w:val="clear" w:color="000000" w:fill="E6B8B7"/>
            <w:noWrap/>
            <w:vAlign w:val="bottom"/>
            <w:hideMark/>
          </w:tcPr>
          <w:p w14:paraId="1C2738C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64.29</w:t>
            </w:r>
          </w:p>
        </w:tc>
        <w:tc>
          <w:tcPr>
            <w:tcW w:w="412" w:type="dxa"/>
            <w:gridSpan w:val="2"/>
            <w:tcBorders>
              <w:top w:val="nil"/>
              <w:left w:val="nil"/>
              <w:bottom w:val="single" w:sz="4" w:space="0" w:color="auto"/>
              <w:right w:val="single" w:sz="4" w:space="0" w:color="auto"/>
            </w:tcBorders>
            <w:shd w:val="clear" w:color="000000" w:fill="E6B8B7"/>
            <w:noWrap/>
            <w:vAlign w:val="bottom"/>
            <w:hideMark/>
          </w:tcPr>
          <w:p w14:paraId="27B91C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433" w:type="dxa"/>
            <w:tcBorders>
              <w:top w:val="nil"/>
              <w:left w:val="nil"/>
              <w:bottom w:val="single" w:sz="4" w:space="0" w:color="auto"/>
              <w:right w:val="single" w:sz="4" w:space="0" w:color="auto"/>
            </w:tcBorders>
            <w:shd w:val="clear" w:color="000000" w:fill="E6B8B7"/>
            <w:noWrap/>
            <w:vAlign w:val="bottom"/>
            <w:hideMark/>
          </w:tcPr>
          <w:p w14:paraId="03770E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85.71</w:t>
            </w:r>
          </w:p>
        </w:tc>
        <w:tc>
          <w:tcPr>
            <w:tcW w:w="471" w:type="dxa"/>
            <w:tcBorders>
              <w:top w:val="nil"/>
              <w:left w:val="nil"/>
              <w:bottom w:val="single" w:sz="4" w:space="0" w:color="auto"/>
              <w:right w:val="single" w:sz="4" w:space="0" w:color="auto"/>
            </w:tcBorders>
            <w:shd w:val="clear" w:color="000000" w:fill="E6B8B7"/>
            <w:noWrap/>
            <w:vAlign w:val="bottom"/>
            <w:hideMark/>
          </w:tcPr>
          <w:p w14:paraId="0975DE3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85.71</w:t>
            </w:r>
          </w:p>
        </w:tc>
        <w:tc>
          <w:tcPr>
            <w:tcW w:w="334" w:type="dxa"/>
            <w:tcBorders>
              <w:top w:val="nil"/>
              <w:left w:val="nil"/>
              <w:bottom w:val="single" w:sz="4" w:space="0" w:color="auto"/>
              <w:right w:val="single" w:sz="4" w:space="0" w:color="auto"/>
            </w:tcBorders>
            <w:shd w:val="clear" w:color="000000" w:fill="E6B8B7"/>
            <w:noWrap/>
            <w:vAlign w:val="bottom"/>
            <w:hideMark/>
          </w:tcPr>
          <w:p w14:paraId="09D99C4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397" w:type="dxa"/>
            <w:tcBorders>
              <w:top w:val="nil"/>
              <w:left w:val="nil"/>
              <w:bottom w:val="single" w:sz="4" w:space="0" w:color="auto"/>
              <w:right w:val="single" w:sz="4" w:space="0" w:color="auto"/>
            </w:tcBorders>
            <w:shd w:val="clear" w:color="000000" w:fill="E6B8B7"/>
            <w:noWrap/>
            <w:vAlign w:val="bottom"/>
            <w:hideMark/>
          </w:tcPr>
          <w:p w14:paraId="7C4DE6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371" w:type="dxa"/>
            <w:gridSpan w:val="2"/>
            <w:tcBorders>
              <w:top w:val="nil"/>
              <w:left w:val="nil"/>
              <w:bottom w:val="single" w:sz="4" w:space="0" w:color="auto"/>
              <w:right w:val="single" w:sz="4" w:space="0" w:color="auto"/>
            </w:tcBorders>
            <w:shd w:val="clear" w:color="000000" w:fill="E6B8B7"/>
            <w:noWrap/>
            <w:vAlign w:val="bottom"/>
            <w:hideMark/>
          </w:tcPr>
          <w:p w14:paraId="5397573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1056" w:type="dxa"/>
            <w:gridSpan w:val="2"/>
            <w:tcBorders>
              <w:top w:val="nil"/>
              <w:left w:val="nil"/>
              <w:bottom w:val="single" w:sz="4" w:space="0" w:color="auto"/>
              <w:right w:val="single" w:sz="4" w:space="0" w:color="auto"/>
            </w:tcBorders>
            <w:shd w:val="clear" w:color="000000" w:fill="E6B8B7"/>
            <w:noWrap/>
            <w:vAlign w:val="bottom"/>
            <w:hideMark/>
          </w:tcPr>
          <w:p w14:paraId="6FFA714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1148" w:type="dxa"/>
            <w:gridSpan w:val="2"/>
            <w:tcBorders>
              <w:top w:val="nil"/>
              <w:left w:val="nil"/>
              <w:bottom w:val="single" w:sz="4" w:space="0" w:color="auto"/>
              <w:right w:val="single" w:sz="4" w:space="0" w:color="auto"/>
            </w:tcBorders>
            <w:shd w:val="clear" w:color="000000" w:fill="E6B8B7"/>
            <w:noWrap/>
            <w:vAlign w:val="bottom"/>
            <w:hideMark/>
          </w:tcPr>
          <w:p w14:paraId="75D8EB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57.69</w:t>
            </w:r>
          </w:p>
        </w:tc>
        <w:tc>
          <w:tcPr>
            <w:tcW w:w="718" w:type="dxa"/>
            <w:tcBorders>
              <w:top w:val="nil"/>
              <w:left w:val="nil"/>
              <w:bottom w:val="single" w:sz="4" w:space="0" w:color="auto"/>
              <w:right w:val="single" w:sz="4" w:space="0" w:color="auto"/>
            </w:tcBorders>
            <w:shd w:val="clear" w:color="000000" w:fill="E6B8B7"/>
            <w:noWrap/>
            <w:vAlign w:val="bottom"/>
            <w:hideMark/>
          </w:tcPr>
          <w:p w14:paraId="1DC473D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92.31</w:t>
            </w:r>
          </w:p>
        </w:tc>
        <w:tc>
          <w:tcPr>
            <w:tcW w:w="830" w:type="dxa"/>
            <w:gridSpan w:val="2"/>
            <w:tcBorders>
              <w:top w:val="nil"/>
              <w:left w:val="nil"/>
              <w:bottom w:val="single" w:sz="4" w:space="0" w:color="auto"/>
              <w:right w:val="single" w:sz="4" w:space="0" w:color="auto"/>
            </w:tcBorders>
            <w:shd w:val="clear" w:color="000000" w:fill="E6B8B7"/>
            <w:noWrap/>
            <w:vAlign w:val="bottom"/>
            <w:hideMark/>
          </w:tcPr>
          <w:p w14:paraId="149C2D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92.86</w:t>
            </w:r>
          </w:p>
        </w:tc>
        <w:tc>
          <w:tcPr>
            <w:tcW w:w="908" w:type="dxa"/>
            <w:tcBorders>
              <w:top w:val="nil"/>
              <w:left w:val="nil"/>
              <w:bottom w:val="single" w:sz="4" w:space="0" w:color="auto"/>
              <w:right w:val="single" w:sz="4" w:space="0" w:color="auto"/>
            </w:tcBorders>
            <w:shd w:val="clear" w:color="000000" w:fill="E6B8B7"/>
            <w:noWrap/>
            <w:vAlign w:val="bottom"/>
            <w:hideMark/>
          </w:tcPr>
          <w:p w14:paraId="467F360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718" w:type="dxa"/>
            <w:gridSpan w:val="2"/>
            <w:tcBorders>
              <w:top w:val="nil"/>
              <w:left w:val="nil"/>
              <w:bottom w:val="single" w:sz="4" w:space="0" w:color="auto"/>
              <w:right w:val="single" w:sz="4" w:space="0" w:color="auto"/>
            </w:tcBorders>
            <w:shd w:val="clear" w:color="000000" w:fill="E6B8B7"/>
            <w:noWrap/>
            <w:vAlign w:val="bottom"/>
            <w:hideMark/>
          </w:tcPr>
          <w:p w14:paraId="19477F7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85.71</w:t>
            </w:r>
          </w:p>
        </w:tc>
        <w:tc>
          <w:tcPr>
            <w:tcW w:w="968" w:type="dxa"/>
            <w:gridSpan w:val="2"/>
            <w:tcBorders>
              <w:top w:val="nil"/>
              <w:left w:val="nil"/>
              <w:bottom w:val="nil"/>
              <w:right w:val="nil"/>
            </w:tcBorders>
            <w:shd w:val="clear" w:color="auto" w:fill="auto"/>
            <w:noWrap/>
            <w:vAlign w:val="bottom"/>
            <w:hideMark/>
          </w:tcPr>
          <w:p w14:paraId="66F2779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p>
        </w:tc>
      </w:tr>
      <w:tr w:rsidR="003E0015" w:rsidRPr="00B318D4" w14:paraId="62910446" w14:textId="77777777" w:rsidTr="00A553C7">
        <w:trPr>
          <w:trHeight w:val="300"/>
        </w:trPr>
        <w:tc>
          <w:tcPr>
            <w:tcW w:w="450" w:type="dxa"/>
            <w:tcBorders>
              <w:top w:val="nil"/>
              <w:left w:val="nil"/>
              <w:bottom w:val="nil"/>
              <w:right w:val="nil"/>
            </w:tcBorders>
            <w:shd w:val="clear" w:color="auto" w:fill="auto"/>
            <w:noWrap/>
            <w:vAlign w:val="bottom"/>
            <w:hideMark/>
          </w:tcPr>
          <w:p w14:paraId="54CF7F7B"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853" w:type="dxa"/>
            <w:tcBorders>
              <w:top w:val="nil"/>
              <w:left w:val="nil"/>
              <w:bottom w:val="nil"/>
              <w:right w:val="nil"/>
            </w:tcBorders>
            <w:shd w:val="clear" w:color="auto" w:fill="auto"/>
            <w:noWrap/>
            <w:vAlign w:val="bottom"/>
            <w:hideMark/>
          </w:tcPr>
          <w:p w14:paraId="375A7603"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7" w:type="dxa"/>
            <w:tcBorders>
              <w:top w:val="nil"/>
              <w:left w:val="nil"/>
              <w:bottom w:val="nil"/>
              <w:right w:val="nil"/>
            </w:tcBorders>
            <w:shd w:val="clear" w:color="auto" w:fill="auto"/>
            <w:noWrap/>
            <w:vAlign w:val="bottom"/>
            <w:hideMark/>
          </w:tcPr>
          <w:p w14:paraId="246E333F" w14:textId="77777777" w:rsidR="003E0015" w:rsidRPr="00B318D4" w:rsidRDefault="003E0015" w:rsidP="00A553C7">
            <w:pPr>
              <w:spacing w:after="0" w:line="240" w:lineRule="auto"/>
              <w:jc w:val="center"/>
              <w:rPr>
                <w:rFonts w:ascii="Arial" w:eastAsia="Times New Roman" w:hAnsi="Arial" w:cs="Arial"/>
                <w:sz w:val="14"/>
                <w:szCs w:val="14"/>
                <w:lang w:val="en-US"/>
              </w:rPr>
            </w:pPr>
          </w:p>
        </w:tc>
        <w:tc>
          <w:tcPr>
            <w:tcW w:w="498" w:type="dxa"/>
            <w:tcBorders>
              <w:top w:val="nil"/>
              <w:left w:val="nil"/>
              <w:bottom w:val="nil"/>
              <w:right w:val="nil"/>
            </w:tcBorders>
            <w:shd w:val="clear" w:color="auto" w:fill="auto"/>
            <w:noWrap/>
            <w:vAlign w:val="bottom"/>
            <w:hideMark/>
          </w:tcPr>
          <w:p w14:paraId="32B0CFC7"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2" w:type="dxa"/>
            <w:tcBorders>
              <w:top w:val="nil"/>
              <w:left w:val="nil"/>
              <w:bottom w:val="nil"/>
              <w:right w:val="nil"/>
            </w:tcBorders>
            <w:shd w:val="clear" w:color="auto" w:fill="auto"/>
            <w:noWrap/>
            <w:vAlign w:val="bottom"/>
            <w:hideMark/>
          </w:tcPr>
          <w:p w14:paraId="441FE19B"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1033" w:type="dxa"/>
            <w:tcBorders>
              <w:top w:val="nil"/>
              <w:left w:val="nil"/>
              <w:bottom w:val="nil"/>
              <w:right w:val="nil"/>
            </w:tcBorders>
            <w:shd w:val="clear" w:color="auto" w:fill="auto"/>
            <w:noWrap/>
            <w:vAlign w:val="bottom"/>
            <w:hideMark/>
          </w:tcPr>
          <w:p w14:paraId="161EC8C2"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87" w:type="dxa"/>
            <w:tcBorders>
              <w:top w:val="nil"/>
              <w:left w:val="nil"/>
              <w:bottom w:val="nil"/>
              <w:right w:val="nil"/>
            </w:tcBorders>
            <w:shd w:val="clear" w:color="auto" w:fill="auto"/>
            <w:noWrap/>
            <w:vAlign w:val="bottom"/>
            <w:hideMark/>
          </w:tcPr>
          <w:p w14:paraId="36087EF6"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69" w:type="dxa"/>
            <w:tcBorders>
              <w:top w:val="nil"/>
              <w:left w:val="nil"/>
              <w:bottom w:val="nil"/>
              <w:right w:val="nil"/>
            </w:tcBorders>
            <w:shd w:val="clear" w:color="auto" w:fill="auto"/>
            <w:noWrap/>
            <w:vAlign w:val="bottom"/>
            <w:hideMark/>
          </w:tcPr>
          <w:p w14:paraId="7EFB7DF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767" w:type="dxa"/>
            <w:tcBorders>
              <w:top w:val="nil"/>
              <w:left w:val="nil"/>
              <w:bottom w:val="nil"/>
              <w:right w:val="nil"/>
            </w:tcBorders>
            <w:shd w:val="clear" w:color="auto" w:fill="auto"/>
            <w:noWrap/>
            <w:vAlign w:val="bottom"/>
            <w:hideMark/>
          </w:tcPr>
          <w:p w14:paraId="111BEAA3"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642" w:type="dxa"/>
            <w:gridSpan w:val="3"/>
            <w:tcBorders>
              <w:top w:val="nil"/>
              <w:left w:val="nil"/>
              <w:bottom w:val="nil"/>
              <w:right w:val="nil"/>
            </w:tcBorders>
            <w:shd w:val="clear" w:color="auto" w:fill="auto"/>
            <w:noWrap/>
            <w:vAlign w:val="bottom"/>
            <w:hideMark/>
          </w:tcPr>
          <w:p w14:paraId="77051F6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631" w:type="dxa"/>
            <w:gridSpan w:val="2"/>
            <w:tcBorders>
              <w:top w:val="nil"/>
              <w:left w:val="nil"/>
              <w:bottom w:val="nil"/>
              <w:right w:val="nil"/>
            </w:tcBorders>
            <w:shd w:val="clear" w:color="auto" w:fill="auto"/>
            <w:noWrap/>
            <w:vAlign w:val="bottom"/>
            <w:hideMark/>
          </w:tcPr>
          <w:p w14:paraId="1A9237AA"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39" w:type="dxa"/>
            <w:gridSpan w:val="2"/>
            <w:tcBorders>
              <w:top w:val="nil"/>
              <w:left w:val="nil"/>
              <w:bottom w:val="nil"/>
              <w:right w:val="nil"/>
            </w:tcBorders>
            <w:shd w:val="clear" w:color="auto" w:fill="auto"/>
            <w:noWrap/>
            <w:vAlign w:val="bottom"/>
            <w:hideMark/>
          </w:tcPr>
          <w:p w14:paraId="766E43CE"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04" w:type="dxa"/>
            <w:tcBorders>
              <w:top w:val="nil"/>
              <w:left w:val="nil"/>
              <w:bottom w:val="nil"/>
              <w:right w:val="nil"/>
            </w:tcBorders>
            <w:shd w:val="clear" w:color="auto" w:fill="auto"/>
            <w:noWrap/>
            <w:vAlign w:val="bottom"/>
            <w:hideMark/>
          </w:tcPr>
          <w:p w14:paraId="7F2C27E0"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00" w:type="dxa"/>
            <w:gridSpan w:val="2"/>
            <w:tcBorders>
              <w:top w:val="nil"/>
              <w:left w:val="nil"/>
              <w:bottom w:val="nil"/>
              <w:right w:val="nil"/>
            </w:tcBorders>
            <w:shd w:val="clear" w:color="auto" w:fill="auto"/>
            <w:noWrap/>
            <w:vAlign w:val="bottom"/>
            <w:hideMark/>
          </w:tcPr>
          <w:p w14:paraId="5C02A7E5"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540" w:type="dxa"/>
            <w:gridSpan w:val="2"/>
            <w:tcBorders>
              <w:top w:val="nil"/>
              <w:left w:val="nil"/>
              <w:bottom w:val="nil"/>
              <w:right w:val="nil"/>
            </w:tcBorders>
            <w:shd w:val="clear" w:color="auto" w:fill="auto"/>
            <w:noWrap/>
            <w:vAlign w:val="bottom"/>
            <w:hideMark/>
          </w:tcPr>
          <w:p w14:paraId="6CEFEF3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92" w:type="dxa"/>
            <w:tcBorders>
              <w:top w:val="nil"/>
              <w:left w:val="nil"/>
              <w:bottom w:val="nil"/>
              <w:right w:val="nil"/>
            </w:tcBorders>
            <w:shd w:val="clear" w:color="auto" w:fill="auto"/>
            <w:noWrap/>
            <w:vAlign w:val="bottom"/>
            <w:hideMark/>
          </w:tcPr>
          <w:p w14:paraId="4BB89720"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12" w:type="dxa"/>
            <w:gridSpan w:val="2"/>
            <w:tcBorders>
              <w:top w:val="nil"/>
              <w:left w:val="nil"/>
              <w:bottom w:val="nil"/>
              <w:right w:val="nil"/>
            </w:tcBorders>
            <w:shd w:val="clear" w:color="auto" w:fill="auto"/>
            <w:noWrap/>
            <w:vAlign w:val="bottom"/>
            <w:hideMark/>
          </w:tcPr>
          <w:p w14:paraId="038A7C92"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33" w:type="dxa"/>
            <w:tcBorders>
              <w:top w:val="nil"/>
              <w:left w:val="nil"/>
              <w:bottom w:val="nil"/>
              <w:right w:val="nil"/>
            </w:tcBorders>
            <w:shd w:val="clear" w:color="auto" w:fill="auto"/>
            <w:noWrap/>
            <w:vAlign w:val="bottom"/>
            <w:hideMark/>
          </w:tcPr>
          <w:p w14:paraId="72D9ADA0"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471" w:type="dxa"/>
            <w:tcBorders>
              <w:top w:val="nil"/>
              <w:left w:val="nil"/>
              <w:bottom w:val="nil"/>
              <w:right w:val="nil"/>
            </w:tcBorders>
            <w:shd w:val="clear" w:color="auto" w:fill="auto"/>
            <w:noWrap/>
            <w:vAlign w:val="bottom"/>
            <w:hideMark/>
          </w:tcPr>
          <w:p w14:paraId="23E6C2FF"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34" w:type="dxa"/>
            <w:tcBorders>
              <w:top w:val="nil"/>
              <w:left w:val="nil"/>
              <w:bottom w:val="nil"/>
              <w:right w:val="nil"/>
            </w:tcBorders>
            <w:shd w:val="clear" w:color="auto" w:fill="auto"/>
            <w:noWrap/>
            <w:vAlign w:val="bottom"/>
            <w:hideMark/>
          </w:tcPr>
          <w:p w14:paraId="66D36B74"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97" w:type="dxa"/>
            <w:tcBorders>
              <w:top w:val="nil"/>
              <w:left w:val="nil"/>
              <w:bottom w:val="nil"/>
              <w:right w:val="nil"/>
            </w:tcBorders>
            <w:shd w:val="clear" w:color="auto" w:fill="auto"/>
            <w:noWrap/>
            <w:vAlign w:val="bottom"/>
            <w:hideMark/>
          </w:tcPr>
          <w:p w14:paraId="57CE3188"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371" w:type="dxa"/>
            <w:gridSpan w:val="2"/>
            <w:tcBorders>
              <w:top w:val="nil"/>
              <w:left w:val="nil"/>
              <w:bottom w:val="nil"/>
              <w:right w:val="nil"/>
            </w:tcBorders>
            <w:shd w:val="clear" w:color="auto" w:fill="auto"/>
            <w:noWrap/>
            <w:vAlign w:val="bottom"/>
            <w:hideMark/>
          </w:tcPr>
          <w:p w14:paraId="1C4F19EE"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1056" w:type="dxa"/>
            <w:gridSpan w:val="2"/>
            <w:tcBorders>
              <w:top w:val="nil"/>
              <w:left w:val="nil"/>
              <w:bottom w:val="nil"/>
              <w:right w:val="nil"/>
            </w:tcBorders>
            <w:shd w:val="clear" w:color="auto" w:fill="auto"/>
            <w:noWrap/>
            <w:vAlign w:val="bottom"/>
            <w:hideMark/>
          </w:tcPr>
          <w:p w14:paraId="21A28C0A"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1148" w:type="dxa"/>
            <w:gridSpan w:val="2"/>
            <w:tcBorders>
              <w:top w:val="nil"/>
              <w:left w:val="nil"/>
              <w:bottom w:val="nil"/>
              <w:right w:val="nil"/>
            </w:tcBorders>
            <w:shd w:val="clear" w:color="auto" w:fill="auto"/>
            <w:noWrap/>
            <w:vAlign w:val="bottom"/>
            <w:hideMark/>
          </w:tcPr>
          <w:p w14:paraId="73E32788"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718" w:type="dxa"/>
            <w:tcBorders>
              <w:top w:val="nil"/>
              <w:left w:val="nil"/>
              <w:bottom w:val="nil"/>
              <w:right w:val="nil"/>
            </w:tcBorders>
            <w:shd w:val="clear" w:color="auto" w:fill="auto"/>
            <w:noWrap/>
            <w:vAlign w:val="bottom"/>
            <w:hideMark/>
          </w:tcPr>
          <w:p w14:paraId="6C708CAE"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830" w:type="dxa"/>
            <w:gridSpan w:val="2"/>
            <w:tcBorders>
              <w:top w:val="nil"/>
              <w:left w:val="nil"/>
              <w:bottom w:val="nil"/>
              <w:right w:val="nil"/>
            </w:tcBorders>
            <w:shd w:val="clear" w:color="auto" w:fill="auto"/>
            <w:noWrap/>
            <w:vAlign w:val="bottom"/>
            <w:hideMark/>
          </w:tcPr>
          <w:p w14:paraId="34D1EE37"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908" w:type="dxa"/>
            <w:tcBorders>
              <w:top w:val="nil"/>
              <w:left w:val="nil"/>
              <w:bottom w:val="nil"/>
              <w:right w:val="nil"/>
            </w:tcBorders>
            <w:shd w:val="clear" w:color="auto" w:fill="auto"/>
            <w:noWrap/>
            <w:vAlign w:val="bottom"/>
            <w:hideMark/>
          </w:tcPr>
          <w:p w14:paraId="74AC8952"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718" w:type="dxa"/>
            <w:gridSpan w:val="2"/>
            <w:tcBorders>
              <w:top w:val="nil"/>
              <w:left w:val="nil"/>
              <w:bottom w:val="nil"/>
              <w:right w:val="nil"/>
            </w:tcBorders>
            <w:shd w:val="clear" w:color="auto" w:fill="auto"/>
            <w:noWrap/>
            <w:vAlign w:val="bottom"/>
            <w:hideMark/>
          </w:tcPr>
          <w:p w14:paraId="1A1D0AB9" w14:textId="77777777" w:rsidR="003E0015" w:rsidRPr="00B318D4" w:rsidRDefault="003E0015" w:rsidP="00A553C7">
            <w:pPr>
              <w:spacing w:after="0" w:line="240" w:lineRule="auto"/>
              <w:jc w:val="left"/>
              <w:rPr>
                <w:rFonts w:ascii="Arial" w:eastAsia="Times New Roman" w:hAnsi="Arial" w:cs="Arial"/>
                <w:sz w:val="14"/>
                <w:szCs w:val="14"/>
                <w:lang w:val="en-US"/>
              </w:rPr>
            </w:pPr>
          </w:p>
        </w:tc>
        <w:tc>
          <w:tcPr>
            <w:tcW w:w="968" w:type="dxa"/>
            <w:gridSpan w:val="2"/>
            <w:tcBorders>
              <w:top w:val="nil"/>
              <w:left w:val="nil"/>
              <w:bottom w:val="nil"/>
              <w:right w:val="nil"/>
            </w:tcBorders>
            <w:shd w:val="clear" w:color="auto" w:fill="auto"/>
            <w:noWrap/>
            <w:vAlign w:val="bottom"/>
            <w:hideMark/>
          </w:tcPr>
          <w:p w14:paraId="67311F77" w14:textId="77777777" w:rsidR="003E0015" w:rsidRPr="00B318D4" w:rsidRDefault="003E0015" w:rsidP="00A553C7">
            <w:pPr>
              <w:spacing w:after="0" w:line="240" w:lineRule="auto"/>
              <w:jc w:val="left"/>
              <w:rPr>
                <w:rFonts w:ascii="Arial" w:eastAsia="Times New Roman" w:hAnsi="Arial" w:cs="Arial"/>
                <w:sz w:val="14"/>
                <w:szCs w:val="14"/>
                <w:lang w:val="en-US"/>
              </w:rPr>
            </w:pPr>
          </w:p>
        </w:tc>
      </w:tr>
      <w:tr w:rsidR="003E0015" w:rsidRPr="00B318D4" w14:paraId="5773A1C5" w14:textId="77777777" w:rsidTr="00A553C7">
        <w:trPr>
          <w:trHeight w:val="300"/>
        </w:trPr>
        <w:tc>
          <w:tcPr>
            <w:tcW w:w="1303" w:type="dxa"/>
            <w:gridSpan w:val="2"/>
            <w:tcBorders>
              <w:top w:val="single" w:sz="4" w:space="0" w:color="auto"/>
              <w:left w:val="single" w:sz="4" w:space="0" w:color="auto"/>
              <w:bottom w:val="single" w:sz="4" w:space="0" w:color="auto"/>
              <w:right w:val="single" w:sz="4" w:space="0" w:color="000000"/>
            </w:tcBorders>
            <w:shd w:val="clear" w:color="000000" w:fill="76933C"/>
            <w:noWrap/>
            <w:vAlign w:val="bottom"/>
            <w:hideMark/>
          </w:tcPr>
          <w:p w14:paraId="705DEEC8" w14:textId="77777777" w:rsidR="003E0015" w:rsidRPr="00B318D4" w:rsidRDefault="003E0015" w:rsidP="00A553C7">
            <w:pPr>
              <w:spacing w:after="0" w:line="240" w:lineRule="auto"/>
              <w:jc w:val="left"/>
              <w:rPr>
                <w:rFonts w:ascii="Arial" w:eastAsia="Times New Roman" w:hAnsi="Arial" w:cs="Arial"/>
                <w:bCs/>
                <w:i/>
                <w:iCs/>
                <w:color w:val="000000"/>
                <w:sz w:val="14"/>
                <w:szCs w:val="14"/>
                <w:lang w:val="en-US"/>
              </w:rPr>
            </w:pPr>
            <w:r w:rsidRPr="00B318D4">
              <w:rPr>
                <w:rFonts w:ascii="Arial" w:eastAsia="Times New Roman" w:hAnsi="Arial" w:cs="Arial"/>
                <w:bCs/>
                <w:i/>
                <w:iCs/>
                <w:color w:val="000000"/>
                <w:sz w:val="14"/>
                <w:szCs w:val="14"/>
                <w:lang w:val="en-US"/>
              </w:rPr>
              <w:t>TOTAL Score ALL (%)</w:t>
            </w:r>
          </w:p>
        </w:tc>
        <w:tc>
          <w:tcPr>
            <w:tcW w:w="497" w:type="dxa"/>
            <w:tcBorders>
              <w:top w:val="single" w:sz="4" w:space="0" w:color="auto"/>
              <w:left w:val="nil"/>
              <w:bottom w:val="single" w:sz="4" w:space="0" w:color="auto"/>
              <w:right w:val="single" w:sz="4" w:space="0" w:color="auto"/>
            </w:tcBorders>
            <w:shd w:val="clear" w:color="000000" w:fill="92D050"/>
            <w:noWrap/>
            <w:vAlign w:val="bottom"/>
            <w:hideMark/>
          </w:tcPr>
          <w:p w14:paraId="5E9E6A70"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86.61</w:t>
            </w:r>
          </w:p>
        </w:tc>
        <w:tc>
          <w:tcPr>
            <w:tcW w:w="498" w:type="dxa"/>
            <w:tcBorders>
              <w:top w:val="single" w:sz="4" w:space="0" w:color="auto"/>
              <w:left w:val="nil"/>
              <w:bottom w:val="single" w:sz="4" w:space="0" w:color="auto"/>
              <w:right w:val="single" w:sz="4" w:space="0" w:color="auto"/>
            </w:tcBorders>
            <w:shd w:val="clear" w:color="000000" w:fill="92D050"/>
            <w:noWrap/>
            <w:vAlign w:val="bottom"/>
            <w:hideMark/>
          </w:tcPr>
          <w:p w14:paraId="7E66273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99.07</w:t>
            </w:r>
          </w:p>
        </w:tc>
        <w:tc>
          <w:tcPr>
            <w:tcW w:w="492" w:type="dxa"/>
            <w:tcBorders>
              <w:top w:val="single" w:sz="4" w:space="0" w:color="auto"/>
              <w:left w:val="nil"/>
              <w:bottom w:val="single" w:sz="4" w:space="0" w:color="auto"/>
              <w:right w:val="single" w:sz="4" w:space="0" w:color="auto"/>
            </w:tcBorders>
            <w:shd w:val="clear" w:color="000000" w:fill="92D050"/>
            <w:noWrap/>
            <w:vAlign w:val="bottom"/>
            <w:hideMark/>
          </w:tcPr>
          <w:p w14:paraId="2FFB9C0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1033" w:type="dxa"/>
            <w:tcBorders>
              <w:top w:val="single" w:sz="4" w:space="0" w:color="auto"/>
              <w:left w:val="nil"/>
              <w:bottom w:val="single" w:sz="4" w:space="0" w:color="auto"/>
              <w:right w:val="single" w:sz="4" w:space="0" w:color="auto"/>
            </w:tcBorders>
            <w:shd w:val="clear" w:color="000000" w:fill="92D050"/>
            <w:noWrap/>
            <w:vAlign w:val="bottom"/>
            <w:hideMark/>
          </w:tcPr>
          <w:p w14:paraId="629ECA15"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87.73</w:t>
            </w:r>
          </w:p>
        </w:tc>
        <w:tc>
          <w:tcPr>
            <w:tcW w:w="587" w:type="dxa"/>
            <w:tcBorders>
              <w:top w:val="single" w:sz="4" w:space="0" w:color="auto"/>
              <w:left w:val="nil"/>
              <w:bottom w:val="single" w:sz="4" w:space="0" w:color="auto"/>
              <w:right w:val="single" w:sz="4" w:space="0" w:color="auto"/>
            </w:tcBorders>
            <w:shd w:val="clear" w:color="000000" w:fill="92D050"/>
            <w:noWrap/>
            <w:vAlign w:val="bottom"/>
            <w:hideMark/>
          </w:tcPr>
          <w:p w14:paraId="00BB7148"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86.57</w:t>
            </w:r>
          </w:p>
        </w:tc>
        <w:tc>
          <w:tcPr>
            <w:tcW w:w="369" w:type="dxa"/>
            <w:tcBorders>
              <w:top w:val="single" w:sz="4" w:space="0" w:color="auto"/>
              <w:left w:val="nil"/>
              <w:bottom w:val="single" w:sz="4" w:space="0" w:color="auto"/>
              <w:right w:val="single" w:sz="4" w:space="0" w:color="auto"/>
            </w:tcBorders>
            <w:shd w:val="clear" w:color="000000" w:fill="92D050"/>
            <w:noWrap/>
            <w:vAlign w:val="bottom"/>
            <w:hideMark/>
          </w:tcPr>
          <w:p w14:paraId="31F58EFB"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767" w:type="dxa"/>
            <w:tcBorders>
              <w:top w:val="single" w:sz="4" w:space="0" w:color="auto"/>
              <w:left w:val="nil"/>
              <w:bottom w:val="single" w:sz="4" w:space="0" w:color="auto"/>
              <w:right w:val="single" w:sz="4" w:space="0" w:color="auto"/>
            </w:tcBorders>
            <w:shd w:val="clear" w:color="000000" w:fill="92D050"/>
            <w:noWrap/>
            <w:vAlign w:val="bottom"/>
            <w:hideMark/>
          </w:tcPr>
          <w:p w14:paraId="347AF30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92.38</w:t>
            </w:r>
          </w:p>
        </w:tc>
        <w:tc>
          <w:tcPr>
            <w:tcW w:w="642" w:type="dxa"/>
            <w:gridSpan w:val="3"/>
            <w:tcBorders>
              <w:top w:val="single" w:sz="4" w:space="0" w:color="auto"/>
              <w:left w:val="nil"/>
              <w:bottom w:val="single" w:sz="4" w:space="0" w:color="auto"/>
              <w:right w:val="single" w:sz="4" w:space="0" w:color="auto"/>
            </w:tcBorders>
            <w:shd w:val="clear" w:color="000000" w:fill="92D050"/>
            <w:noWrap/>
            <w:vAlign w:val="bottom"/>
            <w:hideMark/>
          </w:tcPr>
          <w:p w14:paraId="6BCA093A"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88.53</w:t>
            </w:r>
          </w:p>
        </w:tc>
        <w:tc>
          <w:tcPr>
            <w:tcW w:w="631"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40D0E8A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98.15</w:t>
            </w:r>
          </w:p>
        </w:tc>
        <w:tc>
          <w:tcPr>
            <w:tcW w:w="539"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297AF4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04" w:type="dxa"/>
            <w:tcBorders>
              <w:top w:val="single" w:sz="4" w:space="0" w:color="auto"/>
              <w:left w:val="nil"/>
              <w:bottom w:val="single" w:sz="4" w:space="0" w:color="auto"/>
              <w:right w:val="single" w:sz="4" w:space="0" w:color="auto"/>
            </w:tcBorders>
            <w:shd w:val="clear" w:color="000000" w:fill="92D050"/>
            <w:noWrap/>
            <w:vAlign w:val="bottom"/>
            <w:hideMark/>
          </w:tcPr>
          <w:p w14:paraId="6D06F49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500"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3EE3131C"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96.43</w:t>
            </w:r>
          </w:p>
        </w:tc>
        <w:tc>
          <w:tcPr>
            <w:tcW w:w="540"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2860FE8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51.19</w:t>
            </w:r>
          </w:p>
        </w:tc>
        <w:tc>
          <w:tcPr>
            <w:tcW w:w="492" w:type="dxa"/>
            <w:tcBorders>
              <w:top w:val="single" w:sz="4" w:space="0" w:color="auto"/>
              <w:left w:val="nil"/>
              <w:bottom w:val="single" w:sz="4" w:space="0" w:color="auto"/>
              <w:right w:val="single" w:sz="4" w:space="0" w:color="auto"/>
            </w:tcBorders>
            <w:shd w:val="clear" w:color="000000" w:fill="92D050"/>
            <w:noWrap/>
            <w:vAlign w:val="bottom"/>
            <w:hideMark/>
          </w:tcPr>
          <w:p w14:paraId="2C1237D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76.59</w:t>
            </w:r>
          </w:p>
        </w:tc>
        <w:tc>
          <w:tcPr>
            <w:tcW w:w="412"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1F5446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433" w:type="dxa"/>
            <w:tcBorders>
              <w:top w:val="single" w:sz="4" w:space="0" w:color="auto"/>
              <w:left w:val="nil"/>
              <w:bottom w:val="single" w:sz="4" w:space="0" w:color="auto"/>
              <w:right w:val="single" w:sz="4" w:space="0" w:color="auto"/>
            </w:tcBorders>
            <w:shd w:val="clear" w:color="000000" w:fill="92D050"/>
            <w:noWrap/>
            <w:vAlign w:val="bottom"/>
            <w:hideMark/>
          </w:tcPr>
          <w:p w14:paraId="494D91E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91.93</w:t>
            </w:r>
          </w:p>
        </w:tc>
        <w:tc>
          <w:tcPr>
            <w:tcW w:w="471" w:type="dxa"/>
            <w:tcBorders>
              <w:top w:val="single" w:sz="4" w:space="0" w:color="auto"/>
              <w:left w:val="nil"/>
              <w:bottom w:val="single" w:sz="4" w:space="0" w:color="auto"/>
              <w:right w:val="single" w:sz="4" w:space="0" w:color="auto"/>
            </w:tcBorders>
            <w:shd w:val="clear" w:color="000000" w:fill="92D050"/>
            <w:noWrap/>
            <w:vAlign w:val="bottom"/>
            <w:hideMark/>
          </w:tcPr>
          <w:p w14:paraId="3FE277F9"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90.08</w:t>
            </w:r>
          </w:p>
        </w:tc>
        <w:tc>
          <w:tcPr>
            <w:tcW w:w="334" w:type="dxa"/>
            <w:tcBorders>
              <w:top w:val="single" w:sz="4" w:space="0" w:color="auto"/>
              <w:left w:val="nil"/>
              <w:bottom w:val="single" w:sz="4" w:space="0" w:color="auto"/>
              <w:right w:val="single" w:sz="4" w:space="0" w:color="auto"/>
            </w:tcBorders>
            <w:shd w:val="clear" w:color="000000" w:fill="92D050"/>
            <w:noWrap/>
            <w:vAlign w:val="bottom"/>
            <w:hideMark/>
          </w:tcPr>
          <w:p w14:paraId="6E21625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96.30</w:t>
            </w:r>
          </w:p>
        </w:tc>
        <w:tc>
          <w:tcPr>
            <w:tcW w:w="397" w:type="dxa"/>
            <w:tcBorders>
              <w:top w:val="single" w:sz="4" w:space="0" w:color="auto"/>
              <w:left w:val="nil"/>
              <w:bottom w:val="single" w:sz="4" w:space="0" w:color="auto"/>
              <w:right w:val="single" w:sz="4" w:space="0" w:color="auto"/>
            </w:tcBorders>
            <w:shd w:val="clear" w:color="000000" w:fill="92D050"/>
            <w:noWrap/>
            <w:vAlign w:val="bottom"/>
            <w:hideMark/>
          </w:tcPr>
          <w:p w14:paraId="11C7CB5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371"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38D00FE3"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w:t>
            </w:r>
          </w:p>
        </w:tc>
        <w:tc>
          <w:tcPr>
            <w:tcW w:w="1056"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20FE3E0D"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114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49F303E"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70.05</w:t>
            </w:r>
          </w:p>
        </w:tc>
        <w:tc>
          <w:tcPr>
            <w:tcW w:w="718" w:type="dxa"/>
            <w:tcBorders>
              <w:top w:val="single" w:sz="4" w:space="0" w:color="auto"/>
              <w:left w:val="nil"/>
              <w:bottom w:val="single" w:sz="4" w:space="0" w:color="auto"/>
              <w:right w:val="single" w:sz="4" w:space="0" w:color="auto"/>
            </w:tcBorders>
            <w:shd w:val="clear" w:color="000000" w:fill="92D050"/>
            <w:noWrap/>
            <w:vAlign w:val="bottom"/>
            <w:hideMark/>
          </w:tcPr>
          <w:p w14:paraId="7A0AAB36"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93.38</w:t>
            </w:r>
          </w:p>
        </w:tc>
        <w:tc>
          <w:tcPr>
            <w:tcW w:w="830"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06573E04"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96.43</w:t>
            </w:r>
          </w:p>
        </w:tc>
        <w:tc>
          <w:tcPr>
            <w:tcW w:w="908" w:type="dxa"/>
            <w:tcBorders>
              <w:top w:val="single" w:sz="4" w:space="0" w:color="auto"/>
              <w:left w:val="nil"/>
              <w:bottom w:val="single" w:sz="4" w:space="0" w:color="auto"/>
              <w:right w:val="single" w:sz="4" w:space="0" w:color="auto"/>
            </w:tcBorders>
            <w:shd w:val="clear" w:color="000000" w:fill="92D050"/>
            <w:noWrap/>
            <w:vAlign w:val="bottom"/>
            <w:hideMark/>
          </w:tcPr>
          <w:p w14:paraId="5BF2DB9F"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100.00</w:t>
            </w:r>
          </w:p>
        </w:tc>
        <w:tc>
          <w:tcPr>
            <w:tcW w:w="71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0EE03722" w14:textId="77777777" w:rsidR="003E0015" w:rsidRPr="00B318D4" w:rsidRDefault="003E0015" w:rsidP="00A553C7">
            <w:pPr>
              <w:spacing w:after="0" w:line="240" w:lineRule="auto"/>
              <w:jc w:val="center"/>
              <w:rPr>
                <w:rFonts w:ascii="Arial" w:eastAsia="Times New Roman" w:hAnsi="Arial" w:cs="Arial"/>
                <w:color w:val="000000"/>
                <w:sz w:val="14"/>
                <w:szCs w:val="14"/>
                <w:lang w:val="en-US"/>
              </w:rPr>
            </w:pPr>
            <w:r w:rsidRPr="00B318D4">
              <w:rPr>
                <w:rFonts w:ascii="Arial" w:eastAsia="Times New Roman" w:hAnsi="Arial" w:cs="Arial"/>
                <w:color w:val="000000"/>
                <w:sz w:val="14"/>
                <w:szCs w:val="14"/>
                <w:lang w:val="en-US"/>
              </w:rPr>
              <w:t>90.03</w:t>
            </w:r>
          </w:p>
        </w:tc>
        <w:tc>
          <w:tcPr>
            <w:tcW w:w="968" w:type="dxa"/>
            <w:gridSpan w:val="2"/>
            <w:tcBorders>
              <w:top w:val="single" w:sz="4" w:space="0" w:color="auto"/>
              <w:left w:val="nil"/>
              <w:bottom w:val="single" w:sz="4" w:space="0" w:color="auto"/>
              <w:right w:val="single" w:sz="4" w:space="0" w:color="auto"/>
            </w:tcBorders>
            <w:shd w:val="clear" w:color="000000" w:fill="76933C"/>
            <w:noWrap/>
            <w:vAlign w:val="bottom"/>
            <w:hideMark/>
          </w:tcPr>
          <w:p w14:paraId="4AAFDB0F" w14:textId="77777777" w:rsidR="003E0015" w:rsidRPr="00B318D4" w:rsidRDefault="003E0015" w:rsidP="00A553C7">
            <w:pPr>
              <w:spacing w:after="0" w:line="240" w:lineRule="auto"/>
              <w:jc w:val="center"/>
              <w:rPr>
                <w:rFonts w:ascii="Arial" w:eastAsia="Times New Roman" w:hAnsi="Arial" w:cs="Arial"/>
                <w:bCs/>
                <w:color w:val="000000"/>
                <w:sz w:val="14"/>
                <w:szCs w:val="14"/>
                <w:lang w:val="en-US"/>
              </w:rPr>
            </w:pPr>
            <w:r w:rsidRPr="00B318D4">
              <w:rPr>
                <w:rFonts w:ascii="Arial" w:eastAsia="Times New Roman" w:hAnsi="Arial" w:cs="Arial"/>
                <w:bCs/>
                <w:color w:val="000000"/>
                <w:sz w:val="14"/>
                <w:szCs w:val="14"/>
                <w:lang w:val="en-US"/>
              </w:rPr>
              <w:t>91.91</w:t>
            </w:r>
          </w:p>
        </w:tc>
      </w:tr>
    </w:tbl>
    <w:p w14:paraId="0A11DBCF" w14:textId="77777777" w:rsidR="003E0015" w:rsidRPr="00B318D4" w:rsidRDefault="003E0015" w:rsidP="003E0015">
      <w:pPr>
        <w:rPr>
          <w:rFonts w:ascii="Arial" w:hAnsi="Arial" w:cs="Arial"/>
          <w:lang w:val="en-US"/>
        </w:rPr>
      </w:pPr>
    </w:p>
    <w:p w14:paraId="103B94C5" w14:textId="277F6412" w:rsidR="00F4483D" w:rsidRPr="00B318D4" w:rsidRDefault="00F4483D" w:rsidP="00F4483D">
      <w:pPr>
        <w:jc w:val="center"/>
        <w:rPr>
          <w:rFonts w:ascii="Arial" w:hAnsi="Arial" w:cs="Arial"/>
          <w:lang w:val="en-GB"/>
        </w:rPr>
      </w:pPr>
    </w:p>
    <w:p w14:paraId="1F44EA17" w14:textId="596A571C" w:rsidR="00DD37C6" w:rsidRPr="00B318D4" w:rsidRDefault="00FF0A1A" w:rsidP="00DD37C6">
      <w:pPr>
        <w:pStyle w:val="Heading1"/>
        <w:numPr>
          <w:ilvl w:val="0"/>
          <w:numId w:val="0"/>
        </w:numPr>
        <w:rPr>
          <w:rFonts w:ascii="Arial" w:hAnsi="Arial" w:cs="Arial"/>
          <w:lang w:val="en-US"/>
        </w:rPr>
      </w:pPr>
      <w:bookmarkStart w:id="332" w:name="_Toc447628900"/>
      <w:r w:rsidRPr="00B318D4">
        <w:rPr>
          <w:rFonts w:ascii="Arial" w:hAnsi="Arial" w:cs="Arial"/>
          <w:lang w:val="en-US"/>
        </w:rPr>
        <w:t>Bibliography</w:t>
      </w:r>
      <w:bookmarkEnd w:id="332"/>
    </w:p>
    <w:p w14:paraId="128863B8" w14:textId="77777777" w:rsidR="00DD37C6" w:rsidRPr="00B318D4" w:rsidRDefault="00DD37C6" w:rsidP="00DD37C6">
      <w:pPr>
        <w:pStyle w:val="references"/>
        <w:rPr>
          <w:rFonts w:ascii="Arial" w:hAnsi="Arial" w:cs="Arial"/>
        </w:rPr>
      </w:pPr>
      <w:r w:rsidRPr="00B318D4">
        <w:rPr>
          <w:rFonts w:ascii="Arial" w:hAnsi="Arial" w:cs="Arial"/>
        </w:rPr>
        <w:t>Davis, F. D. (1989) Perceived Usefulness, Perceived Ease of Use, and User Acceptance of Information Technology. MIS Quarterly, 13:3, 319-340.</w:t>
      </w:r>
    </w:p>
    <w:p w14:paraId="156646C3" w14:textId="77777777" w:rsidR="00DD37C6" w:rsidRPr="00B318D4" w:rsidRDefault="00DD37C6" w:rsidP="00DD37C6">
      <w:pPr>
        <w:pStyle w:val="references"/>
        <w:rPr>
          <w:rFonts w:ascii="Arial" w:hAnsi="Arial" w:cs="Arial"/>
        </w:rPr>
      </w:pPr>
      <w:r w:rsidRPr="00B318D4">
        <w:rPr>
          <w:rFonts w:ascii="Arial" w:hAnsi="Arial" w:cs="Arial"/>
        </w:rPr>
        <w:t xml:space="preserve">G. Eason, B. Noble, and I. N. Sneddon, “On certain integrals of Lipschitz-Hankel type involving products of Bessel functions,” Phil. Trans. Roy. Soc. London, vol. A247, pp. 529–551, April 1955. </w:t>
      </w:r>
      <w:r w:rsidRPr="00B318D4">
        <w:rPr>
          <w:rFonts w:ascii="Arial" w:hAnsi="Arial" w:cs="Arial"/>
          <w:i/>
          <w:iCs/>
        </w:rPr>
        <w:t>(references)</w:t>
      </w:r>
    </w:p>
    <w:p w14:paraId="0FB5742B" w14:textId="77777777" w:rsidR="00DD37C6" w:rsidRPr="00B318D4" w:rsidRDefault="00DD37C6" w:rsidP="00DD37C6">
      <w:pPr>
        <w:pStyle w:val="references"/>
        <w:rPr>
          <w:rFonts w:ascii="Arial" w:hAnsi="Arial" w:cs="Arial"/>
        </w:rPr>
      </w:pPr>
      <w:r w:rsidRPr="00B318D4">
        <w:rPr>
          <w:rFonts w:ascii="Arial" w:hAnsi="Arial" w:cs="Arial"/>
        </w:rPr>
        <w:t xml:space="preserve">J. Clerk Maxwell, A Treatise on Electricity and Magnetism, 3rd ed., vol. 2. </w:t>
      </w:r>
      <w:smartTag w:uri="urn:schemas-microsoft-com:office:smarttags" w:element="City">
        <w:smartTag w:uri="urn:schemas-microsoft-com:office:smarttags" w:element="place">
          <w:smartTag w:uri="urn:schemas-microsoft-com:office:smarttags" w:element="State">
            <w:r w:rsidRPr="00B318D4">
              <w:rPr>
                <w:rFonts w:ascii="Arial" w:hAnsi="Arial" w:cs="Arial"/>
              </w:rPr>
              <w:t>Oxford</w:t>
            </w:r>
          </w:smartTag>
        </w:smartTag>
      </w:smartTag>
      <w:r w:rsidRPr="00B318D4">
        <w:rPr>
          <w:rFonts w:ascii="Arial" w:hAnsi="Arial" w:cs="Arial"/>
        </w:rPr>
        <w:t>: Clarendon, 1892, pp.68–73.</w:t>
      </w:r>
    </w:p>
    <w:p w14:paraId="2339F7C1" w14:textId="5B066A6B" w:rsidR="00DD37C6" w:rsidRPr="00B318D4" w:rsidRDefault="00DD37C6" w:rsidP="00091E16">
      <w:pPr>
        <w:pStyle w:val="references"/>
        <w:rPr>
          <w:rFonts w:ascii="Arial" w:hAnsi="Arial" w:cs="Arial"/>
        </w:rPr>
      </w:pPr>
      <w:r w:rsidRPr="00B318D4">
        <w:rPr>
          <w:rFonts w:ascii="Arial" w:hAnsi="Arial" w:cs="Arial"/>
        </w:rPr>
        <w:t xml:space="preserve">I. S. Jacobs and C. P. Bean, “Fine particles, thin films and exchange anisotropy,” in Magnetism, vol. III, G. T. Rado and H. Suhl, Eds. </w:t>
      </w:r>
      <w:smartTag w:uri="urn:schemas-microsoft-com:office:smarttags" w:element="place">
        <w:smartTag w:uri="urn:schemas-microsoft-com:office:smarttags" w:element="State">
          <w:r w:rsidRPr="00B318D4">
            <w:rPr>
              <w:rFonts w:ascii="Arial" w:hAnsi="Arial" w:cs="Arial"/>
            </w:rPr>
            <w:t>New York</w:t>
          </w:r>
        </w:smartTag>
      </w:smartTag>
      <w:r w:rsidRPr="00B318D4">
        <w:rPr>
          <w:rFonts w:ascii="Arial" w:hAnsi="Arial" w:cs="Arial"/>
        </w:rPr>
        <w:t>: Academic, 1963, pp. 271–350.</w:t>
      </w:r>
    </w:p>
    <w:p w14:paraId="01E25D24" w14:textId="7D1196C1" w:rsidR="00DD37C6" w:rsidRPr="00B318D4" w:rsidRDefault="00DD37C6" w:rsidP="00DD37C6">
      <w:pPr>
        <w:pStyle w:val="references"/>
        <w:rPr>
          <w:rFonts w:ascii="Arial" w:hAnsi="Arial" w:cs="Arial"/>
        </w:rPr>
      </w:pPr>
      <w:r w:rsidRPr="00B318D4">
        <w:rPr>
          <w:rFonts w:ascii="Arial" w:hAnsi="Arial" w:cs="Arial"/>
        </w:rPr>
        <w:t>R. Nicole, “Title of paper with only first word capitalized,” J</w:t>
      </w:r>
      <w:r w:rsidR="00091E16" w:rsidRPr="00B318D4">
        <w:rPr>
          <w:rFonts w:ascii="Arial" w:hAnsi="Arial" w:cs="Arial"/>
        </w:rPr>
        <w:t>. Name Stand. Abbrev</w:t>
      </w:r>
    </w:p>
    <w:p w14:paraId="641BE021" w14:textId="77777777" w:rsidR="00DD37C6" w:rsidRPr="00B318D4" w:rsidRDefault="00DD37C6" w:rsidP="00DD37C6">
      <w:pPr>
        <w:pStyle w:val="references"/>
        <w:rPr>
          <w:rFonts w:ascii="Arial" w:hAnsi="Arial" w:cs="Arial"/>
        </w:rPr>
      </w:pPr>
      <w:r w:rsidRPr="00B318D4">
        <w:rPr>
          <w:rFonts w:ascii="Arial" w:hAnsi="Arial" w:cs="Arial"/>
        </w:rPr>
        <w:t xml:space="preserve">Y. Yorozu, M. Hirano, K. Oka, and Y. Tagawa, “Electron spectroscopy studies on magneto-optical media and plastic substrate interface,” IEEE Transl. J. Magn. </w:t>
      </w:r>
      <w:smartTag w:uri="urn:schemas-microsoft-com:office:smarttags" w:element="country-region">
        <w:smartTag w:uri="urn:schemas-microsoft-com:office:smarttags" w:element="State">
          <w:r w:rsidRPr="00B318D4">
            <w:rPr>
              <w:rFonts w:ascii="Arial" w:hAnsi="Arial" w:cs="Arial"/>
            </w:rPr>
            <w:t>Japan</w:t>
          </w:r>
        </w:smartTag>
      </w:smartTag>
      <w:r w:rsidRPr="00B318D4">
        <w:rPr>
          <w:rFonts w:ascii="Arial" w:hAnsi="Arial" w:cs="Arial"/>
        </w:rPr>
        <w:t xml:space="preserve">, vol. 2, pp. 740–741, August 1987 [Digests 9th Annual Conf. Magnetics </w:t>
      </w:r>
      <w:smartTag w:uri="urn:schemas-microsoft-com:office:smarttags" w:element="country-region">
        <w:smartTag w:uri="urn:schemas-microsoft-com:office:smarttags" w:element="place">
          <w:smartTag w:uri="urn:schemas-microsoft-com:office:smarttags" w:element="State">
            <w:r w:rsidRPr="00B318D4">
              <w:rPr>
                <w:rFonts w:ascii="Arial" w:hAnsi="Arial" w:cs="Arial"/>
              </w:rPr>
              <w:t>Japan</w:t>
            </w:r>
          </w:smartTag>
        </w:smartTag>
      </w:smartTag>
      <w:r w:rsidRPr="00B318D4">
        <w:rPr>
          <w:rFonts w:ascii="Arial" w:hAnsi="Arial" w:cs="Arial"/>
        </w:rPr>
        <w:t>, p. 301, 1982].</w:t>
      </w:r>
    </w:p>
    <w:p w14:paraId="67C217D1" w14:textId="4CCDD0B8" w:rsidR="00DD37C6" w:rsidRPr="00B318D4" w:rsidRDefault="00DD37C6" w:rsidP="00091E16">
      <w:pPr>
        <w:pStyle w:val="references"/>
        <w:rPr>
          <w:rFonts w:ascii="Arial" w:hAnsi="Arial" w:cs="Arial"/>
        </w:rPr>
      </w:pPr>
      <w:r w:rsidRPr="00B318D4">
        <w:rPr>
          <w:rFonts w:ascii="Arial" w:hAnsi="Arial" w:cs="Arial"/>
        </w:rPr>
        <w:t>M. Young, The Technical Writer’s Handbook. Mill Valley, CA: University Science, 1989.</w:t>
      </w:r>
      <w:r w:rsidR="00091E16" w:rsidRPr="00B318D4">
        <w:rPr>
          <w:rFonts w:ascii="Arial" w:hAnsi="Arial" w:cs="Arial"/>
        </w:rPr>
        <w:t xml:space="preserve"> </w:t>
      </w:r>
      <w:r w:rsidRPr="00B318D4">
        <w:rPr>
          <w:rFonts w:ascii="Arial" w:hAnsi="Arial" w:cs="Arial"/>
        </w:rPr>
        <w:t>Electronic Publication: Digital Object Identifiers (DOIs):</w:t>
      </w:r>
    </w:p>
    <w:p w14:paraId="7641447D" w14:textId="7B12AF3A" w:rsidR="00DD37C6" w:rsidRPr="00B318D4" w:rsidRDefault="00DD37C6" w:rsidP="00091E16">
      <w:pPr>
        <w:pStyle w:val="references"/>
        <w:rPr>
          <w:rFonts w:ascii="Arial" w:hAnsi="Arial" w:cs="Arial"/>
        </w:rPr>
      </w:pPr>
      <w:r w:rsidRPr="00B318D4">
        <w:rPr>
          <w:rFonts w:ascii="Arial" w:hAnsi="Arial" w:cs="Arial"/>
        </w:rPr>
        <w:t>D. Kornack and P. Rakic, “Cell Proliferation without Neurogenesis in Adult Primate Neocortex,” Science, vol. 294, Dec. 2001, pp. 2127-2130, doi:10.1126/science.1065467.</w:t>
      </w:r>
    </w:p>
    <w:p w14:paraId="40ED7276" w14:textId="77777777" w:rsidR="00DD37C6" w:rsidRPr="00B318D4" w:rsidRDefault="00DD37C6" w:rsidP="00DD37C6">
      <w:pPr>
        <w:pStyle w:val="references"/>
        <w:rPr>
          <w:rFonts w:ascii="Arial" w:hAnsi="Arial" w:cs="Arial"/>
        </w:rPr>
      </w:pPr>
      <w:r w:rsidRPr="00B318D4">
        <w:rPr>
          <w:rFonts w:ascii="Arial" w:hAnsi="Arial" w:cs="Arial"/>
        </w:rPr>
        <w:t>H. Goto, Y. Hasegawa, and M. Tanaka, “Efficient Scheduling Focusing on the Duality of MPL Representatives,” Proc. IEEE Symp. Computational Intelligence in Scheduling (SCIS 07), IEEE Press, Dec. 2007, pp. 57-64, doi:10.1109/SCIS.2007.357670.</w:t>
      </w:r>
    </w:p>
    <w:p w14:paraId="704CE6DD" w14:textId="77777777" w:rsidR="00DD37C6" w:rsidRPr="00B318D4" w:rsidRDefault="00DD37C6" w:rsidP="00DD37C6">
      <w:pPr>
        <w:pStyle w:val="references"/>
        <w:rPr>
          <w:rFonts w:ascii="Arial" w:hAnsi="Arial" w:cs="Arial"/>
        </w:rPr>
      </w:pPr>
      <w:r w:rsidRPr="00B318D4">
        <w:rPr>
          <w:rFonts w:ascii="Arial" w:hAnsi="Arial" w:cs="Arial"/>
        </w:rPr>
        <w:t>C., Alexander. The timeless way of building (New York: Oxford University Press, 1979). 1979.</w:t>
      </w:r>
    </w:p>
    <w:p w14:paraId="5141AFDC" w14:textId="77777777" w:rsidR="00DD37C6" w:rsidRPr="00B318D4" w:rsidRDefault="00DD37C6" w:rsidP="00DD37C6">
      <w:pPr>
        <w:pStyle w:val="references"/>
        <w:rPr>
          <w:rFonts w:ascii="Arial" w:hAnsi="Arial" w:cs="Arial"/>
        </w:rPr>
      </w:pPr>
      <w:r w:rsidRPr="00B318D4">
        <w:rPr>
          <w:rFonts w:ascii="Arial" w:hAnsi="Arial" w:cs="Arial"/>
        </w:rPr>
        <w:t>Bourdeau, J. and Mizoguchi, R. Collaborative Ontological Engineering of Instructional Design. 2002. Proceedings of the 6th Intl. Conference on Intelligent.</w:t>
      </w:r>
    </w:p>
    <w:p w14:paraId="60046343" w14:textId="77777777" w:rsidR="00DD37C6" w:rsidRPr="00B318D4" w:rsidRDefault="00DD37C6" w:rsidP="00DD37C6">
      <w:pPr>
        <w:pStyle w:val="references"/>
        <w:rPr>
          <w:rFonts w:ascii="Arial" w:hAnsi="Arial" w:cs="Arial"/>
        </w:rPr>
      </w:pPr>
      <w:r w:rsidRPr="00B318D4">
        <w:rPr>
          <w:rFonts w:ascii="Arial" w:hAnsi="Arial" w:cs="Arial"/>
        </w:rPr>
        <w:t>Eckstein, J., Manns, M.L., Sharp, H. and Sipos, M. Teaching from different perspectives. Proceedings of the Eighth European Conference on Pattern Languages of Programs, Irsee, . 2003.</w:t>
      </w:r>
    </w:p>
    <w:p w14:paraId="2360E11A" w14:textId="77777777" w:rsidR="00DD37C6" w:rsidRPr="00B318D4" w:rsidRDefault="00DD37C6" w:rsidP="00DD37C6">
      <w:pPr>
        <w:pStyle w:val="references"/>
        <w:rPr>
          <w:rFonts w:ascii="Arial" w:hAnsi="Arial" w:cs="Arial"/>
        </w:rPr>
      </w:pPr>
      <w:r w:rsidRPr="00B318D4">
        <w:rPr>
          <w:rFonts w:ascii="Arial" w:hAnsi="Arial" w:cs="Arial"/>
        </w:rPr>
        <w:t>Merrill, M. D. Components of instruction toward a theoretical tool for instructional design. Instructional Science, 29(4-5), 291-310. 2001.</w:t>
      </w:r>
    </w:p>
    <w:p w14:paraId="56A85B2A" w14:textId="77777777" w:rsidR="00DD37C6" w:rsidRPr="00B318D4" w:rsidRDefault="00DD37C6" w:rsidP="00DD37C6">
      <w:pPr>
        <w:pStyle w:val="references"/>
        <w:rPr>
          <w:rFonts w:ascii="Arial" w:hAnsi="Arial" w:cs="Arial"/>
        </w:rPr>
      </w:pPr>
      <w:r w:rsidRPr="00B318D4">
        <w:rPr>
          <w:rFonts w:ascii="Arial" w:hAnsi="Arial" w:cs="Arial"/>
        </w:rPr>
        <w:t>Reigeluth, C. M. Instructional-design theories and models: An new paradigm of instructional theory, Volume II.. Mahwah, NJ: Lawrence Erlbaum Associates. 1999.</w:t>
      </w:r>
    </w:p>
    <w:p w14:paraId="0191F462" w14:textId="575914B7" w:rsidR="004609D8" w:rsidRPr="00B318D4" w:rsidRDefault="004609D8" w:rsidP="00DD37C6">
      <w:pPr>
        <w:pStyle w:val="references"/>
        <w:rPr>
          <w:rFonts w:ascii="Arial" w:hAnsi="Arial" w:cs="Arial"/>
        </w:rPr>
      </w:pPr>
      <w:bookmarkStart w:id="333" w:name="_Ref363349444"/>
      <w:r w:rsidRPr="00B318D4">
        <w:rPr>
          <w:rFonts w:ascii="Arial" w:hAnsi="Arial" w:cs="Arial"/>
        </w:rPr>
        <w:t>M. D. Merrill, “Components of instruction toward a theoretical tool for instructional design”. Instructional Science, 29(4-5), 2001, pp. 291-310.</w:t>
      </w:r>
      <w:bookmarkEnd w:id="333"/>
    </w:p>
    <w:p w14:paraId="3E674ED7" w14:textId="77777777" w:rsidR="004609D8" w:rsidRPr="00B318D4" w:rsidRDefault="004609D8" w:rsidP="004609D8">
      <w:pPr>
        <w:pStyle w:val="references"/>
        <w:rPr>
          <w:rFonts w:ascii="Arial" w:hAnsi="Arial" w:cs="Arial"/>
        </w:rPr>
      </w:pPr>
      <w:bookmarkStart w:id="334" w:name="_Ref363349479"/>
      <w:r w:rsidRPr="00B318D4">
        <w:rPr>
          <w:rFonts w:ascii="Arial" w:hAnsi="Arial" w:cs="Arial"/>
        </w:rPr>
        <w:t>J. Bourdeau, and R. Mizoguchi, “Collaborative Ontological Engineering of Instructional Design”. Proc. of the 6th Intl. Conference on Intelligent, 2002.</w:t>
      </w:r>
      <w:bookmarkEnd w:id="334"/>
    </w:p>
    <w:p w14:paraId="37E6D01C" w14:textId="16956DBD" w:rsidR="004609D8" w:rsidRPr="00B318D4" w:rsidRDefault="004609D8" w:rsidP="004609D8">
      <w:pPr>
        <w:pStyle w:val="references"/>
        <w:rPr>
          <w:rFonts w:ascii="Arial" w:hAnsi="Arial" w:cs="Arial"/>
        </w:rPr>
      </w:pPr>
      <w:r w:rsidRPr="00B318D4">
        <w:rPr>
          <w:rFonts w:ascii="Arial" w:hAnsi="Arial" w:cs="Arial"/>
        </w:rPr>
        <w:t>P.L. Smith, and Ragan T.J., “Instructional Design”, Second Edition, Wiley, John Wiley &amp; Sons, Inc.</w:t>
      </w:r>
    </w:p>
    <w:p w14:paraId="7F6A51BF" w14:textId="77777777" w:rsidR="006545F0" w:rsidRPr="00B318D4" w:rsidRDefault="006545F0" w:rsidP="006545F0">
      <w:pPr>
        <w:pStyle w:val="references"/>
        <w:rPr>
          <w:rFonts w:ascii="Arial" w:hAnsi="Arial" w:cs="Arial"/>
        </w:rPr>
      </w:pPr>
      <w:bookmarkStart w:id="335" w:name="_Ref363407056"/>
      <w:r w:rsidRPr="00B318D4">
        <w:rPr>
          <w:rFonts w:ascii="Arial" w:hAnsi="Arial" w:cs="Arial"/>
        </w:rPr>
        <w:t>P. L. Rogers (Ed.), “Designing Instruction for Technology-enhanced Learning”, Hershey, PA: Idea Group Publishing, 2002.</w:t>
      </w:r>
      <w:bookmarkEnd w:id="335"/>
    </w:p>
    <w:p w14:paraId="11E149D9" w14:textId="77777777" w:rsidR="006545F0" w:rsidRPr="00B318D4" w:rsidRDefault="006545F0" w:rsidP="006545F0">
      <w:pPr>
        <w:pStyle w:val="references"/>
        <w:rPr>
          <w:rFonts w:ascii="Arial" w:hAnsi="Arial" w:cs="Arial"/>
        </w:rPr>
      </w:pPr>
      <w:bookmarkStart w:id="336" w:name="_Ref363349932"/>
      <w:r w:rsidRPr="00B318D4">
        <w:rPr>
          <w:rFonts w:ascii="Arial" w:hAnsi="Arial" w:cs="Arial"/>
        </w:rPr>
        <w:t>C. Alexander, “The timeless way of building”, New York: Oxford University Press, 1979.</w:t>
      </w:r>
      <w:bookmarkEnd w:id="336"/>
    </w:p>
    <w:p w14:paraId="29C8EE38" w14:textId="77777777" w:rsidR="006545F0" w:rsidRPr="00B318D4" w:rsidRDefault="006545F0" w:rsidP="006545F0">
      <w:pPr>
        <w:pStyle w:val="references"/>
        <w:rPr>
          <w:rFonts w:ascii="Arial" w:hAnsi="Arial" w:cs="Arial"/>
        </w:rPr>
      </w:pPr>
      <w:bookmarkStart w:id="337" w:name="_Ref363351927"/>
      <w:r w:rsidRPr="00B318D4">
        <w:rPr>
          <w:rFonts w:ascii="Arial" w:hAnsi="Arial" w:cs="Arial"/>
        </w:rPr>
        <w:t>J.P. Chin, V.A. Diehl, and K.L. Norman, “Development of an Instrument Measuring User Satisfaction of the Human-Computer Interface”. ACM CHI'88 Proceedings, 1988, pp. 213-218.</w:t>
      </w:r>
      <w:bookmarkEnd w:id="337"/>
    </w:p>
    <w:p w14:paraId="5B568B0B" w14:textId="77777777" w:rsidR="006545F0" w:rsidRPr="00B318D4" w:rsidRDefault="006545F0" w:rsidP="006545F0">
      <w:pPr>
        <w:pStyle w:val="references"/>
        <w:rPr>
          <w:rFonts w:ascii="Arial" w:hAnsi="Arial" w:cs="Arial"/>
        </w:rPr>
      </w:pPr>
      <w:bookmarkStart w:id="338" w:name="_Ref363356395"/>
      <w:r w:rsidRPr="00B318D4">
        <w:rPr>
          <w:rFonts w:ascii="Arial" w:hAnsi="Arial" w:cs="Arial"/>
        </w:rPr>
        <w:t>J. Dalziel, “Implementing learning design: The learning activity management system (LAMS)”, 2003.</w:t>
      </w:r>
      <w:bookmarkEnd w:id="338"/>
    </w:p>
    <w:p w14:paraId="20277588" w14:textId="77777777" w:rsidR="006545F0" w:rsidRPr="00B318D4" w:rsidRDefault="006545F0" w:rsidP="006545F0">
      <w:pPr>
        <w:pStyle w:val="references"/>
        <w:rPr>
          <w:rFonts w:ascii="Arial" w:hAnsi="Arial" w:cs="Arial"/>
        </w:rPr>
      </w:pPr>
      <w:r w:rsidRPr="00B318D4">
        <w:rPr>
          <w:rFonts w:ascii="Arial" w:hAnsi="Arial" w:cs="Arial"/>
        </w:rPr>
        <w:t>J. Bourdeau, and R. Mizoguchi, “Collaborative Ontological Engineering of Instructional Design”. Proc. of the 6th Intl. Conference on Intelligent, 2002.</w:t>
      </w:r>
    </w:p>
    <w:p w14:paraId="74437519" w14:textId="77777777" w:rsidR="006545F0" w:rsidRPr="00B318D4" w:rsidRDefault="006545F0" w:rsidP="006545F0">
      <w:pPr>
        <w:pStyle w:val="references"/>
        <w:rPr>
          <w:rFonts w:ascii="Arial" w:hAnsi="Arial" w:cs="Arial"/>
        </w:rPr>
      </w:pPr>
      <w:bookmarkStart w:id="339" w:name="_Ref363349892"/>
      <w:r w:rsidRPr="00B318D4">
        <w:rPr>
          <w:rFonts w:ascii="Arial" w:hAnsi="Arial" w:cs="Arial"/>
        </w:rPr>
        <w:t>J. Eckstein, M.L. Manns, H. Sharp, and M. Sipos, “Teaching from different perspectives”. Proc. of the 8th European Conference on Pattern Languages of Programs, Irsee, 2003.</w:t>
      </w:r>
      <w:bookmarkEnd w:id="339"/>
    </w:p>
    <w:p w14:paraId="17260266" w14:textId="77777777" w:rsidR="006545F0" w:rsidRPr="00B318D4" w:rsidRDefault="006545F0" w:rsidP="006545F0">
      <w:pPr>
        <w:pStyle w:val="references"/>
        <w:rPr>
          <w:rFonts w:ascii="Arial" w:hAnsi="Arial" w:cs="Arial"/>
        </w:rPr>
      </w:pPr>
      <w:bookmarkStart w:id="340" w:name="_Ref363356788"/>
      <w:r w:rsidRPr="00B318D4">
        <w:rPr>
          <w:rFonts w:ascii="Arial" w:hAnsi="Arial" w:cs="Arial"/>
        </w:rPr>
        <w:t>Edutech Wiki. s.l. : http://edutechwiki.unige.ch/en/IMS_Learning_Design.</w:t>
      </w:r>
      <w:bookmarkEnd w:id="340"/>
    </w:p>
    <w:p w14:paraId="6C6C2CED" w14:textId="77777777" w:rsidR="006545F0" w:rsidRPr="00B318D4" w:rsidRDefault="006545F0" w:rsidP="006545F0">
      <w:pPr>
        <w:pStyle w:val="references"/>
        <w:rPr>
          <w:rFonts w:ascii="Arial" w:hAnsi="Arial" w:cs="Arial"/>
        </w:rPr>
      </w:pPr>
      <w:bookmarkStart w:id="341" w:name="_Ref363354577"/>
      <w:r w:rsidRPr="00B318D4">
        <w:rPr>
          <w:rFonts w:ascii="Arial" w:hAnsi="Arial" w:cs="Arial"/>
        </w:rPr>
        <w:t>I. Falconer, G. Conole, A. Jeffery, et. al., “Learning Activity Reference Model – Pedagogy In LADiE”.</w:t>
      </w:r>
      <w:bookmarkEnd w:id="341"/>
    </w:p>
    <w:p w14:paraId="0DD7C862" w14:textId="77777777" w:rsidR="006545F0" w:rsidRPr="00B318D4" w:rsidRDefault="006545F0" w:rsidP="006545F0">
      <w:pPr>
        <w:pStyle w:val="references"/>
        <w:rPr>
          <w:rFonts w:ascii="Arial" w:hAnsi="Arial" w:cs="Arial"/>
        </w:rPr>
      </w:pPr>
      <w:bookmarkStart w:id="342" w:name="_Ref363355598"/>
      <w:r w:rsidRPr="00B318D4">
        <w:rPr>
          <w:rFonts w:ascii="Arial" w:hAnsi="Arial" w:cs="Arial"/>
        </w:rPr>
        <w:t>D. Griffiths, P. Beauvoir, O. Liber, et.al., “From Reload to ReCourse: learning from IMS Learning Learning Design Implementations”, 2009.</w:t>
      </w:r>
      <w:bookmarkEnd w:id="342"/>
    </w:p>
    <w:p w14:paraId="17A56170" w14:textId="77777777" w:rsidR="006545F0" w:rsidRPr="00B318D4" w:rsidRDefault="006545F0" w:rsidP="006545F0">
      <w:pPr>
        <w:pStyle w:val="references"/>
        <w:rPr>
          <w:rFonts w:ascii="Arial" w:hAnsi="Arial" w:cs="Arial"/>
        </w:rPr>
      </w:pPr>
      <w:r w:rsidRPr="00B318D4">
        <w:rPr>
          <w:rFonts w:ascii="Arial" w:hAnsi="Arial" w:cs="Arial"/>
        </w:rPr>
        <w:t>D. Griffiths and J. Blat, “The Role of Teachers in Editing and Authoring Units of Learning Using IMS Learning Design”, Vol.  2(4), 2005.</w:t>
      </w:r>
    </w:p>
    <w:p w14:paraId="41CAC21B" w14:textId="77777777" w:rsidR="006545F0" w:rsidRPr="00B318D4" w:rsidRDefault="006545F0" w:rsidP="006545F0">
      <w:pPr>
        <w:pStyle w:val="references"/>
        <w:rPr>
          <w:rFonts w:ascii="Arial" w:hAnsi="Arial" w:cs="Arial"/>
        </w:rPr>
      </w:pPr>
      <w:bookmarkStart w:id="343" w:name="_Ref363350261"/>
      <w:r w:rsidRPr="00B318D4">
        <w:rPr>
          <w:rFonts w:ascii="Arial" w:hAnsi="Arial" w:cs="Arial"/>
        </w:rPr>
        <w:t>D. Griffiths, J. Blat, R. Garcia, H. Vogten, and K.L. Kwong, “Learning Design Tools”. s.l. : In R. Koper &amp; C. Tattersall (Eds.), Learning Design, A Handbook on Modelling, 2005.</w:t>
      </w:r>
      <w:bookmarkEnd w:id="343"/>
    </w:p>
    <w:p w14:paraId="61FC51DD" w14:textId="77777777" w:rsidR="006545F0" w:rsidRPr="00B318D4" w:rsidRDefault="006545F0" w:rsidP="006545F0">
      <w:pPr>
        <w:pStyle w:val="references"/>
        <w:rPr>
          <w:rFonts w:ascii="Arial" w:hAnsi="Arial" w:cs="Arial"/>
        </w:rPr>
      </w:pPr>
      <w:r w:rsidRPr="00B318D4">
        <w:rPr>
          <w:rFonts w:ascii="Arial" w:hAnsi="Arial" w:cs="Arial"/>
        </w:rPr>
        <w:t>D. Griffiths, J. Blat, R. Garcia, H. Vogten, and K.L. Kwong, “Learning Design Tools”. s.l. : In R. Koper &amp; C. Tattersall (Eds.), Learning Design, A Handbook on Modelling, 2005.</w:t>
      </w:r>
    </w:p>
    <w:p w14:paraId="7E5BCFC4" w14:textId="77777777" w:rsidR="006545F0" w:rsidRPr="00B318D4" w:rsidRDefault="006545F0" w:rsidP="006545F0">
      <w:pPr>
        <w:pStyle w:val="references"/>
        <w:rPr>
          <w:rFonts w:ascii="Arial" w:hAnsi="Arial" w:cs="Arial"/>
        </w:rPr>
      </w:pPr>
      <w:bookmarkStart w:id="344" w:name="_Ref363352026"/>
      <w:r w:rsidRPr="00B318D4">
        <w:rPr>
          <w:rFonts w:ascii="Arial" w:hAnsi="Arial" w:cs="Arial"/>
        </w:rPr>
        <w:t>IMS Learning Design Specification Version 1.0. [Online] Available at:. http://www.imsglobal.org/learningdesign/index.cfm, last visited 10 April 2005.</w:t>
      </w:r>
      <w:bookmarkEnd w:id="344"/>
    </w:p>
    <w:p w14:paraId="0169AF05" w14:textId="77777777" w:rsidR="006545F0" w:rsidRPr="00B318D4" w:rsidRDefault="006545F0" w:rsidP="006545F0">
      <w:pPr>
        <w:pStyle w:val="references"/>
        <w:rPr>
          <w:rFonts w:ascii="Arial" w:hAnsi="Arial" w:cs="Arial"/>
        </w:rPr>
      </w:pPr>
      <w:bookmarkStart w:id="345" w:name="_Ref363355969"/>
      <w:r w:rsidRPr="00B318D4">
        <w:rPr>
          <w:rFonts w:ascii="Arial" w:hAnsi="Arial" w:cs="Arial"/>
        </w:rPr>
        <w:t>S. Neumann S. and P. Oberhuemer, “User Evaluation of a Graphical Modeling Tool for IMS Learning Design”, 2009.</w:t>
      </w:r>
      <w:bookmarkEnd w:id="345"/>
    </w:p>
    <w:p w14:paraId="29B43165" w14:textId="77777777" w:rsidR="006545F0" w:rsidRPr="00B318D4" w:rsidRDefault="006545F0" w:rsidP="006545F0">
      <w:pPr>
        <w:pStyle w:val="references"/>
        <w:rPr>
          <w:rFonts w:ascii="Arial" w:hAnsi="Arial" w:cs="Arial"/>
        </w:rPr>
      </w:pPr>
      <w:bookmarkStart w:id="346" w:name="_Ref364438192"/>
      <w:r w:rsidRPr="00B318D4">
        <w:rPr>
          <w:rFonts w:ascii="Arial" w:hAnsi="Arial" w:cs="Arial"/>
        </w:rPr>
        <w:t>Open Archives Initiative (OAI-PMH v2.0). Open Archives Initiative. [Online] 2008. http://www.openarchives.org/.</w:t>
      </w:r>
      <w:bookmarkEnd w:id="346"/>
    </w:p>
    <w:p w14:paraId="3855A3BF" w14:textId="77777777" w:rsidR="006545F0" w:rsidRPr="00B318D4" w:rsidRDefault="006545F0" w:rsidP="006545F0">
      <w:pPr>
        <w:pStyle w:val="references"/>
        <w:rPr>
          <w:rFonts w:ascii="Arial" w:hAnsi="Arial" w:cs="Arial"/>
        </w:rPr>
      </w:pPr>
      <w:bookmarkStart w:id="347" w:name="_Ref364438086"/>
      <w:r w:rsidRPr="00B318D4">
        <w:rPr>
          <w:rFonts w:ascii="Arial" w:hAnsi="Arial" w:cs="Arial"/>
        </w:rPr>
        <w:t xml:space="preserve">OAuth, </w:t>
      </w:r>
      <w:hyperlink r:id="rId115" w:history="1">
        <w:r w:rsidRPr="00B318D4">
          <w:rPr>
            <w:rStyle w:val="Hyperlink"/>
            <w:rFonts w:ascii="Arial" w:hAnsi="Arial" w:cs="Arial"/>
          </w:rPr>
          <w:t>http://oauth.net/</w:t>
        </w:r>
      </w:hyperlink>
      <w:bookmarkEnd w:id="347"/>
    </w:p>
    <w:p w14:paraId="71A4F9A1" w14:textId="77777777" w:rsidR="006545F0" w:rsidRPr="00B318D4" w:rsidRDefault="006545F0" w:rsidP="006545F0">
      <w:pPr>
        <w:pStyle w:val="references"/>
        <w:rPr>
          <w:rFonts w:ascii="Arial" w:hAnsi="Arial" w:cs="Arial"/>
        </w:rPr>
      </w:pPr>
      <w:bookmarkStart w:id="348" w:name="_Ref363355196"/>
      <w:r w:rsidRPr="00B318D4">
        <w:rPr>
          <w:rFonts w:ascii="Arial" w:hAnsi="Arial" w:cs="Arial"/>
        </w:rPr>
        <w:t>B. Olivier, “Learning Design Update”, 2005.</w:t>
      </w:r>
      <w:bookmarkEnd w:id="348"/>
    </w:p>
    <w:p w14:paraId="6839930C" w14:textId="77777777" w:rsidR="006545F0" w:rsidRPr="00B318D4" w:rsidRDefault="006545F0" w:rsidP="006545F0">
      <w:pPr>
        <w:pStyle w:val="references"/>
        <w:rPr>
          <w:rFonts w:ascii="Arial" w:hAnsi="Arial" w:cs="Arial"/>
        </w:rPr>
      </w:pPr>
      <w:bookmarkStart w:id="349" w:name="_Ref363356295"/>
      <w:r w:rsidRPr="00B318D4">
        <w:rPr>
          <w:rFonts w:ascii="Arial" w:hAnsi="Arial" w:cs="Arial"/>
        </w:rPr>
        <w:t>G. Paquette, O. Marino, K. Lundgren-Cayrol K., et.al., "Principled construction and reuse of learning", 2008.</w:t>
      </w:r>
      <w:bookmarkEnd w:id="349"/>
    </w:p>
    <w:p w14:paraId="17166D23" w14:textId="77777777" w:rsidR="006545F0" w:rsidRPr="00B318D4" w:rsidRDefault="006545F0" w:rsidP="006545F0">
      <w:pPr>
        <w:pStyle w:val="references"/>
        <w:rPr>
          <w:rFonts w:ascii="Arial" w:hAnsi="Arial" w:cs="Arial"/>
        </w:rPr>
      </w:pPr>
      <w:bookmarkStart w:id="350" w:name="_Ref363354167"/>
      <w:r w:rsidRPr="00B318D4">
        <w:rPr>
          <w:rFonts w:ascii="Arial" w:hAnsi="Arial" w:cs="Arial"/>
        </w:rPr>
        <w:lastRenderedPageBreak/>
        <w:t>D. Ragbir and P. Mohan, “Design of an IMS LD Editor using non-IMS LD concepts”, IEEE International Conference on Advanced Learning Technologies(ICALT 2009), ISBN: 978-0-7695-3711-5, 2009.</w:t>
      </w:r>
      <w:bookmarkEnd w:id="350"/>
    </w:p>
    <w:p w14:paraId="3B0D8A84" w14:textId="77777777" w:rsidR="006545F0" w:rsidRPr="00B318D4" w:rsidRDefault="006545F0" w:rsidP="006545F0">
      <w:pPr>
        <w:pStyle w:val="references"/>
        <w:rPr>
          <w:rFonts w:ascii="Arial" w:hAnsi="Arial" w:cs="Arial"/>
        </w:rPr>
      </w:pPr>
      <w:bookmarkStart w:id="351" w:name="_Ref364446394"/>
      <w:r w:rsidRPr="00B318D4">
        <w:rPr>
          <w:rFonts w:ascii="Arial" w:hAnsi="Arial" w:cs="Arial"/>
        </w:rPr>
        <w:t>A. Ram A. and D. Leake, “Goal-Driven Learning”, The MIT Press, 1995.</w:t>
      </w:r>
      <w:bookmarkEnd w:id="351"/>
    </w:p>
    <w:p w14:paraId="01045EFD" w14:textId="77777777" w:rsidR="006545F0" w:rsidRPr="00B318D4" w:rsidRDefault="006545F0" w:rsidP="006545F0">
      <w:pPr>
        <w:pStyle w:val="references"/>
        <w:rPr>
          <w:rFonts w:ascii="Arial" w:hAnsi="Arial" w:cs="Arial"/>
        </w:rPr>
      </w:pPr>
      <w:r w:rsidRPr="00B318D4">
        <w:rPr>
          <w:rFonts w:ascii="Arial" w:hAnsi="Arial" w:cs="Arial"/>
        </w:rPr>
        <w:t>C. M. Reigeluth, “Instructional-design theories and models: An new paradigm of instructional theory”, Volume II.. Mahwah, NJ: Lawrence Erlbaum Associates, 1999.</w:t>
      </w:r>
    </w:p>
    <w:p w14:paraId="07D11377" w14:textId="77777777" w:rsidR="006545F0" w:rsidRPr="00B318D4" w:rsidRDefault="006545F0" w:rsidP="006545F0">
      <w:pPr>
        <w:pStyle w:val="references"/>
        <w:rPr>
          <w:rFonts w:ascii="Arial" w:hAnsi="Arial" w:cs="Arial"/>
        </w:rPr>
      </w:pPr>
      <w:r w:rsidRPr="00B318D4">
        <w:rPr>
          <w:rFonts w:ascii="Arial" w:hAnsi="Arial" w:cs="Arial"/>
        </w:rPr>
        <w:t>P. L. Rogers (Ed.), “Designing Instruction for Technology-enhanced Learning”, Hershey, PA: Idea Group Publishing, 2002.</w:t>
      </w:r>
    </w:p>
    <w:p w14:paraId="3BB37F9F" w14:textId="77777777" w:rsidR="006545F0" w:rsidRPr="00B318D4" w:rsidRDefault="006545F0" w:rsidP="006545F0">
      <w:pPr>
        <w:pStyle w:val="references"/>
        <w:rPr>
          <w:rFonts w:ascii="Arial" w:hAnsi="Arial" w:cs="Arial"/>
        </w:rPr>
      </w:pPr>
      <w:bookmarkStart w:id="352" w:name="_Ref363354267"/>
      <w:r w:rsidRPr="00B318D4">
        <w:rPr>
          <w:rFonts w:ascii="Arial" w:hAnsi="Arial" w:cs="Arial"/>
        </w:rPr>
        <w:t>D. Sampson, P. Karampiperis, and P. Zervas, “Developing Web-Based Learning Scenarios Using the IMS Learning Design”. Proc. of the 2005 international conference on Web Information Systems Engineering (WISE'05), 2005.</w:t>
      </w:r>
      <w:bookmarkEnd w:id="352"/>
    </w:p>
    <w:p w14:paraId="1B5BF0ED" w14:textId="77777777" w:rsidR="006545F0" w:rsidRPr="00B318D4" w:rsidRDefault="006545F0" w:rsidP="006545F0">
      <w:pPr>
        <w:pStyle w:val="references"/>
        <w:rPr>
          <w:rFonts w:ascii="Arial" w:hAnsi="Arial" w:cs="Arial"/>
        </w:rPr>
      </w:pPr>
      <w:r w:rsidRPr="00B318D4">
        <w:rPr>
          <w:rFonts w:ascii="Arial" w:hAnsi="Arial" w:cs="Arial"/>
        </w:rPr>
        <w:t>P.L. Smith, and Ragan T.J., “Instructional Design”, Second Edition, Wiley, John Wiley &amp; Sons, Inc.</w:t>
      </w:r>
    </w:p>
    <w:p w14:paraId="67DF5FC7" w14:textId="6D254D9D" w:rsidR="006545F0" w:rsidRPr="00B318D4" w:rsidRDefault="006545F0" w:rsidP="006545F0">
      <w:pPr>
        <w:pStyle w:val="references"/>
        <w:rPr>
          <w:rFonts w:ascii="Arial" w:hAnsi="Arial" w:cs="Arial"/>
        </w:rPr>
      </w:pPr>
      <w:r w:rsidRPr="00B318D4">
        <w:rPr>
          <w:rFonts w:ascii="Arial" w:hAnsi="Arial" w:cs="Arial"/>
        </w:rPr>
        <w:t>W. Van der Vegt, “CopperAuthor”, vol. 2005. heerlen: Open University of the Netherlands, 2005.</w:t>
      </w:r>
    </w:p>
    <w:p w14:paraId="07B3F0FA" w14:textId="3C77BD82" w:rsidR="006545F0" w:rsidRPr="00B318D4" w:rsidRDefault="006545F0" w:rsidP="006545F0">
      <w:pPr>
        <w:pStyle w:val="references"/>
        <w:rPr>
          <w:rFonts w:ascii="Arial" w:hAnsi="Arial" w:cs="Arial"/>
        </w:rPr>
      </w:pPr>
      <w:r w:rsidRPr="00B318D4">
        <w:rPr>
          <w:rFonts w:ascii="Arial" w:hAnsi="Arial" w:cs="Arial"/>
        </w:rPr>
        <w:t>P. Zervas, and D. Sampson, “Designing and Sharing Inquiry based Learning Designs: The PATHWAY ASK Learning Designer Toolkit”, Proc. of the EDEN 2011 Open Classroom Conference, Athens, Greece, 27-29, October</w:t>
      </w:r>
    </w:p>
    <w:p w14:paraId="0B15814F" w14:textId="77777777" w:rsidR="006545F0" w:rsidRPr="00B318D4" w:rsidRDefault="006545F0" w:rsidP="006545F0">
      <w:pPr>
        <w:pStyle w:val="references"/>
        <w:rPr>
          <w:rFonts w:ascii="Arial" w:hAnsi="Arial" w:cs="Arial"/>
        </w:rPr>
      </w:pPr>
      <w:r w:rsidRPr="00B318D4">
        <w:rPr>
          <w:rFonts w:ascii="Arial" w:hAnsi="Arial" w:cs="Arial"/>
        </w:rPr>
        <w:t>D. Griffiths, P. Beauvoir, O. Liber, et.al., “From Reload to ReCourse: learning from IMS Learning Learning Design Implementations”, 2009.</w:t>
      </w:r>
    </w:p>
    <w:p w14:paraId="1E731E44" w14:textId="73213409" w:rsidR="006545F0" w:rsidRPr="00B318D4" w:rsidRDefault="006545F0" w:rsidP="006545F0">
      <w:pPr>
        <w:pStyle w:val="references"/>
        <w:rPr>
          <w:rFonts w:ascii="Arial" w:hAnsi="Arial" w:cs="Arial"/>
        </w:rPr>
      </w:pPr>
      <w:r w:rsidRPr="00B318D4">
        <w:rPr>
          <w:rFonts w:ascii="Arial" w:hAnsi="Arial" w:cs="Arial"/>
        </w:rPr>
        <w:t xml:space="preserve">Elearnspace: Why We Should Share Learning Resources. Retrieved on May 29 (2003), </w:t>
      </w:r>
      <w:hyperlink r:id="rId116" w:history="1">
        <w:r w:rsidRPr="00B318D4">
          <w:rPr>
            <w:rStyle w:val="Hyperlink"/>
            <w:rFonts w:ascii="Arial" w:hAnsi="Arial" w:cs="Arial"/>
          </w:rPr>
          <w:t>http://www.elearnspace.org/Articles/why_we_should_share.htm</w:t>
        </w:r>
      </w:hyperlink>
    </w:p>
    <w:p w14:paraId="09B0AC7D" w14:textId="77777777" w:rsidR="006545F0" w:rsidRPr="00B318D4" w:rsidRDefault="006545F0" w:rsidP="006545F0">
      <w:pPr>
        <w:pStyle w:val="references"/>
        <w:rPr>
          <w:rFonts w:ascii="Arial" w:hAnsi="Arial" w:cs="Arial"/>
        </w:rPr>
      </w:pPr>
      <w:r w:rsidRPr="00B318D4">
        <w:rPr>
          <w:rFonts w:ascii="Arial" w:hAnsi="Arial" w:cs="Arial"/>
        </w:rPr>
        <w:t xml:space="preserve">IMS Global Learning Consortium Learning Object Discovery and Exchange (LODE) Project Group, http://www.imsglobal.org/lode.html </w:t>
      </w:r>
    </w:p>
    <w:p w14:paraId="5BD62113" w14:textId="42B490E7" w:rsidR="006545F0" w:rsidRPr="00B318D4" w:rsidRDefault="006545F0" w:rsidP="006545F0">
      <w:pPr>
        <w:pStyle w:val="references"/>
        <w:rPr>
          <w:rFonts w:ascii="Arial" w:hAnsi="Arial" w:cs="Arial"/>
        </w:rPr>
      </w:pPr>
      <w:r w:rsidRPr="00B318D4">
        <w:rPr>
          <w:rFonts w:ascii="Arial" w:hAnsi="Arial" w:cs="Arial"/>
        </w:rPr>
        <w:t xml:space="preserve">Schematron, </w:t>
      </w:r>
      <w:hyperlink r:id="rId117" w:history="1">
        <w:r w:rsidRPr="00B318D4">
          <w:rPr>
            <w:rStyle w:val="Hyperlink"/>
            <w:rFonts w:ascii="Arial" w:hAnsi="Arial" w:cs="Arial"/>
          </w:rPr>
          <w:t>http://www.schematron.com/</w:t>
        </w:r>
      </w:hyperlink>
    </w:p>
    <w:p w14:paraId="682E5025" w14:textId="4DE7757D" w:rsidR="006545F0" w:rsidRPr="00B318D4" w:rsidRDefault="006545F0" w:rsidP="006545F0">
      <w:pPr>
        <w:pStyle w:val="references"/>
        <w:rPr>
          <w:rFonts w:ascii="Arial" w:hAnsi="Arial" w:cs="Arial"/>
        </w:rPr>
      </w:pPr>
      <w:r w:rsidRPr="00B318D4">
        <w:rPr>
          <w:rFonts w:ascii="Arial" w:hAnsi="Arial" w:cs="Arial"/>
        </w:rPr>
        <w:t>Kostas Kastrantas, Nikos Palavitsinis, Nikos Manouselis, Matthias Palmer, Hannes Ebner, Salvador Sanchez: D5.1.2. Educational Metadata for Organic.Edunet Learning Objects (Multilingual). Organic.Edunet Project Deliverable, Final version, May 20 (2009)</w:t>
      </w:r>
    </w:p>
    <w:p w14:paraId="7D1F6E51" w14:textId="1E033AB2" w:rsidR="006545F0" w:rsidRPr="00B318D4" w:rsidRDefault="006545F0" w:rsidP="006545F0">
      <w:pPr>
        <w:pStyle w:val="references"/>
        <w:rPr>
          <w:rFonts w:ascii="Arial" w:hAnsi="Arial" w:cs="Arial"/>
        </w:rPr>
      </w:pPr>
      <w:r w:rsidRPr="00B318D4">
        <w:rPr>
          <w:rFonts w:ascii="Arial" w:hAnsi="Arial" w:cs="Arial"/>
        </w:rPr>
        <w:t xml:space="preserve">IMS DRI (200 Tomcat Servlet Container, http://tomcat.apache.org/ </w:t>
      </w:r>
    </w:p>
    <w:p w14:paraId="39D80519" w14:textId="77777777" w:rsidR="006545F0" w:rsidRPr="00B318D4" w:rsidRDefault="006545F0" w:rsidP="006545F0">
      <w:pPr>
        <w:pStyle w:val="references"/>
        <w:rPr>
          <w:rFonts w:ascii="Arial" w:hAnsi="Arial" w:cs="Arial"/>
        </w:rPr>
      </w:pPr>
      <w:r w:rsidRPr="00B318D4">
        <w:rPr>
          <w:rFonts w:ascii="Arial" w:hAnsi="Arial" w:cs="Arial"/>
        </w:rPr>
        <w:t xml:space="preserve">Jena – A Semantic Web Framework for Java, http://jena.sourceforge.net/ </w:t>
      </w:r>
    </w:p>
    <w:p w14:paraId="2F486AAC" w14:textId="77777777" w:rsidR="006545F0" w:rsidRPr="00B318D4" w:rsidRDefault="006545F0" w:rsidP="006545F0">
      <w:pPr>
        <w:pStyle w:val="references"/>
        <w:rPr>
          <w:rFonts w:ascii="Arial" w:hAnsi="Arial" w:cs="Arial"/>
        </w:rPr>
      </w:pPr>
      <w:r w:rsidRPr="00B318D4">
        <w:rPr>
          <w:rFonts w:ascii="Arial" w:hAnsi="Arial" w:cs="Arial"/>
        </w:rPr>
        <w:t xml:space="preserve">eXist-db, http://exist.sourceforge.net/9 9. Xalan, http://xml.apache.org/xalan-j/ </w:t>
      </w:r>
    </w:p>
    <w:p w14:paraId="0831131E" w14:textId="77777777" w:rsidR="006545F0" w:rsidRPr="00B318D4" w:rsidRDefault="006545F0" w:rsidP="006545F0">
      <w:pPr>
        <w:pStyle w:val="references"/>
        <w:rPr>
          <w:rFonts w:ascii="Arial" w:hAnsi="Arial" w:cs="Arial"/>
        </w:rPr>
      </w:pPr>
      <w:r w:rsidRPr="00B318D4">
        <w:rPr>
          <w:rFonts w:ascii="Arial" w:hAnsi="Arial" w:cs="Arial"/>
        </w:rPr>
        <w:t xml:space="preserve">LomPad, http://sourceforge.net/projects/lompad/ </w:t>
      </w:r>
    </w:p>
    <w:p w14:paraId="5DB71613" w14:textId="77777777" w:rsidR="006545F0" w:rsidRPr="00B318D4" w:rsidRDefault="006545F0" w:rsidP="006545F0">
      <w:pPr>
        <w:pStyle w:val="references"/>
        <w:rPr>
          <w:rFonts w:ascii="Arial" w:hAnsi="Arial" w:cs="Arial"/>
        </w:rPr>
      </w:pPr>
      <w:r w:rsidRPr="00B318D4">
        <w:rPr>
          <w:rFonts w:ascii="Arial" w:hAnsi="Arial" w:cs="Arial"/>
        </w:rPr>
        <w:t xml:space="preserve">ASK-LOMAP v1.0, http://www.ask4research.info/asklomap/ </w:t>
      </w:r>
    </w:p>
    <w:p w14:paraId="53D6CF3C" w14:textId="77777777" w:rsidR="006545F0" w:rsidRPr="00B318D4" w:rsidRDefault="006545F0" w:rsidP="006545F0">
      <w:pPr>
        <w:pStyle w:val="references"/>
        <w:rPr>
          <w:rFonts w:ascii="Arial" w:hAnsi="Arial" w:cs="Arial"/>
        </w:rPr>
      </w:pPr>
      <w:r w:rsidRPr="00B318D4">
        <w:rPr>
          <w:rFonts w:ascii="Arial" w:hAnsi="Arial" w:cs="Arial"/>
        </w:rPr>
        <w:t xml:space="preserve">Organic.Mednet Project Official Website, http://www.organic-mednet.eu/ </w:t>
      </w:r>
    </w:p>
    <w:p w14:paraId="72D9260F" w14:textId="77777777" w:rsidR="006545F0" w:rsidRPr="00B318D4" w:rsidRDefault="006545F0" w:rsidP="006545F0">
      <w:pPr>
        <w:pStyle w:val="references"/>
        <w:rPr>
          <w:rFonts w:ascii="Arial" w:hAnsi="Arial" w:cs="Arial"/>
        </w:rPr>
      </w:pPr>
      <w:r w:rsidRPr="00B318D4">
        <w:rPr>
          <w:rFonts w:ascii="Arial" w:hAnsi="Arial" w:cs="Arial"/>
        </w:rPr>
        <w:t xml:space="preserve">CerOrganic Project Official Website, http://www.cerorganic.eu/ </w:t>
      </w:r>
    </w:p>
    <w:p w14:paraId="0F95F18F" w14:textId="77777777" w:rsidR="006545F0" w:rsidRPr="00B318D4" w:rsidRDefault="006545F0" w:rsidP="006545F0">
      <w:pPr>
        <w:pStyle w:val="references"/>
        <w:rPr>
          <w:rFonts w:ascii="Arial" w:hAnsi="Arial" w:cs="Arial"/>
        </w:rPr>
      </w:pPr>
      <w:r w:rsidRPr="00B318D4">
        <w:rPr>
          <w:rFonts w:ascii="Arial" w:hAnsi="Arial" w:cs="Arial"/>
        </w:rPr>
        <w:t xml:space="preserve">Organic.Balkanet Official Website, http://www.organic-balkanet.eu/ </w:t>
      </w:r>
    </w:p>
    <w:p w14:paraId="0660A1D7" w14:textId="77777777" w:rsidR="006545F0" w:rsidRPr="00B318D4" w:rsidRDefault="006545F0" w:rsidP="006545F0">
      <w:pPr>
        <w:pStyle w:val="references"/>
        <w:rPr>
          <w:rFonts w:ascii="Arial" w:hAnsi="Arial" w:cs="Arial"/>
        </w:rPr>
      </w:pPr>
      <w:r w:rsidRPr="00B318D4">
        <w:rPr>
          <w:rFonts w:ascii="Arial" w:hAnsi="Arial" w:cs="Arial"/>
        </w:rPr>
        <w:t xml:space="preserve">pSkills Official Website, http://pskills.ced.tuc.gr/ </w:t>
      </w:r>
    </w:p>
    <w:p w14:paraId="442D72FF" w14:textId="77777777" w:rsidR="006545F0" w:rsidRPr="00B318D4" w:rsidRDefault="006545F0" w:rsidP="006545F0">
      <w:pPr>
        <w:pStyle w:val="references"/>
        <w:rPr>
          <w:rFonts w:ascii="Arial" w:hAnsi="Arial" w:cs="Arial"/>
        </w:rPr>
      </w:pPr>
      <w:r w:rsidRPr="00B318D4">
        <w:rPr>
          <w:rFonts w:ascii="Arial" w:hAnsi="Arial" w:cs="Arial"/>
        </w:rPr>
        <w:t xml:space="preserve">pSkills Project MOLE instance, http://pskills.moleportal.eu/ </w:t>
      </w:r>
    </w:p>
    <w:p w14:paraId="1EA17BD4" w14:textId="77777777" w:rsidR="006545F0" w:rsidRPr="00B318D4" w:rsidRDefault="006545F0" w:rsidP="006545F0">
      <w:pPr>
        <w:pStyle w:val="references"/>
        <w:rPr>
          <w:rFonts w:ascii="Arial" w:hAnsi="Arial" w:cs="Arial"/>
        </w:rPr>
      </w:pPr>
      <w:r w:rsidRPr="00B318D4">
        <w:rPr>
          <w:rFonts w:ascii="Arial" w:hAnsi="Arial" w:cs="Arial"/>
        </w:rPr>
        <w:t xml:space="preserve">Organic.Edunet federation, http://www.organic-edunet.eu </w:t>
      </w:r>
    </w:p>
    <w:p w14:paraId="0ACA2490" w14:textId="341829AA" w:rsidR="006545F0" w:rsidRPr="00B318D4" w:rsidRDefault="006545F0" w:rsidP="006545F0">
      <w:pPr>
        <w:pStyle w:val="references"/>
        <w:rPr>
          <w:rFonts w:ascii="Arial" w:hAnsi="Arial" w:cs="Arial"/>
        </w:rPr>
      </w:pPr>
      <w:r w:rsidRPr="00B318D4">
        <w:rPr>
          <w:rFonts w:ascii="Arial" w:hAnsi="Arial" w:cs="Arial"/>
        </w:rPr>
        <w:t xml:space="preserve">Ebner, H., Manouselis, M., Palmér, M., Enoksson, F., Palavitsinis, N., Kastrantas, K., Naeve, A.: Learning Object Annotation for Agricultural Learning Repositories. IEEE ICALT2009 Conference, Riga, Latvia (2009)3). IMS Digital Repositories specification V1.0, </w:t>
      </w:r>
      <w:hyperlink r:id="rId118" w:history="1">
        <w:r w:rsidRPr="00B318D4">
          <w:rPr>
            <w:rStyle w:val="Hyperlink"/>
            <w:rFonts w:ascii="Arial" w:hAnsi="Arial" w:cs="Arial"/>
          </w:rPr>
          <w:t>http://www.imsglobal.org/digitalrepositories/</w:t>
        </w:r>
      </w:hyperlink>
    </w:p>
    <w:p w14:paraId="46BB7E2F" w14:textId="79ABDD81" w:rsidR="006545F0" w:rsidRPr="00B318D4" w:rsidRDefault="002B25F2" w:rsidP="002B25F2">
      <w:pPr>
        <w:pStyle w:val="references"/>
        <w:rPr>
          <w:rFonts w:ascii="Arial" w:hAnsi="Arial" w:cs="Arial"/>
        </w:rPr>
      </w:pPr>
      <w:r w:rsidRPr="00B318D4">
        <w:rPr>
          <w:rFonts w:ascii="Arial" w:hAnsi="Arial" w:cs="Arial"/>
        </w:rPr>
        <w:t>ISO 14721:2003 Open Archival Information System (OAIS) Reference Model. http://www.iso.org/iso/iso_catalogue/catalogue_tc/catalogue_detail.htm? csnumber=24683, 2003</w:t>
      </w:r>
    </w:p>
    <w:p w14:paraId="0EBB81F6" w14:textId="49CD8B39" w:rsidR="002B25F2" w:rsidRPr="00B318D4" w:rsidRDefault="002B25F2" w:rsidP="002B25F2">
      <w:pPr>
        <w:pStyle w:val="references"/>
        <w:rPr>
          <w:rFonts w:ascii="Arial" w:hAnsi="Arial" w:cs="Arial"/>
        </w:rPr>
      </w:pPr>
      <w:r w:rsidRPr="00B318D4">
        <w:rPr>
          <w:rFonts w:ascii="Arial" w:hAnsi="Arial" w:cs="Arial"/>
        </w:rPr>
        <w:t xml:space="preserve">ExtJS - </w:t>
      </w:r>
      <w:hyperlink r:id="rId119" w:history="1">
        <w:r w:rsidR="00C14B43" w:rsidRPr="00B318D4">
          <w:rPr>
            <w:rStyle w:val="Hyperlink"/>
            <w:rFonts w:ascii="Arial" w:hAnsi="Arial" w:cs="Arial"/>
          </w:rPr>
          <w:t>https://www.sencha.com/</w:t>
        </w:r>
      </w:hyperlink>
    </w:p>
    <w:p w14:paraId="20F59236" w14:textId="5433271F" w:rsidR="00C14B43" w:rsidRPr="00B318D4" w:rsidRDefault="00C14B43" w:rsidP="00091E16">
      <w:pPr>
        <w:pStyle w:val="references"/>
        <w:rPr>
          <w:rFonts w:ascii="Arial" w:hAnsi="Arial" w:cs="Arial"/>
        </w:rPr>
      </w:pPr>
      <w:r w:rsidRPr="00B318D4">
        <w:rPr>
          <w:rFonts w:ascii="Arial" w:hAnsi="Arial" w:cs="Arial"/>
        </w:rPr>
        <w:t>http://garyperlman.com/quest/quest.cgi?form=QUIS</w:t>
      </w:r>
    </w:p>
    <w:p w14:paraId="6011C708" w14:textId="77777777" w:rsidR="004609D8" w:rsidRPr="00B318D4" w:rsidRDefault="004609D8" w:rsidP="004609D8">
      <w:pPr>
        <w:pStyle w:val="references"/>
        <w:numPr>
          <w:ilvl w:val="0"/>
          <w:numId w:val="0"/>
        </w:numPr>
        <w:rPr>
          <w:rFonts w:ascii="Arial" w:hAnsi="Arial" w:cs="Arial"/>
        </w:rPr>
      </w:pPr>
    </w:p>
    <w:p w14:paraId="36EE83C0" w14:textId="2A92589F" w:rsidR="00DD37C6" w:rsidRPr="00B318D4" w:rsidRDefault="00DD37C6" w:rsidP="00DD37C6">
      <w:pPr>
        <w:rPr>
          <w:rFonts w:ascii="Arial" w:hAnsi="Arial" w:cs="Arial"/>
          <w:lang w:val="en-US"/>
        </w:rPr>
      </w:pPr>
    </w:p>
    <w:sectPr w:rsidR="00DD37C6" w:rsidRPr="00B318D4" w:rsidSect="003E0015">
      <w:pgSz w:w="11906" w:h="16838"/>
      <w:pgMar w:top="1440" w:right="1800" w:bottom="1440" w:left="180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9E7013" w14:textId="77777777" w:rsidR="009C78D7" w:rsidRDefault="009C78D7" w:rsidP="00520E9A">
      <w:pPr>
        <w:spacing w:after="0" w:line="240" w:lineRule="auto"/>
      </w:pPr>
      <w:r>
        <w:separator/>
      </w:r>
    </w:p>
  </w:endnote>
  <w:endnote w:type="continuationSeparator" w:id="0">
    <w:p w14:paraId="4F313DC9" w14:textId="77777777" w:rsidR="009C78D7" w:rsidRDefault="009C78D7" w:rsidP="00520E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A1"/>
    <w:family w:val="roman"/>
    <w:pitch w:val="variable"/>
    <w:sig w:usb0="00000287" w:usb1="00000000" w:usb2="00000000" w:usb3="00000000" w:csb0="0000009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Candara">
    <w:panose1 w:val="020E0502030303020204"/>
    <w:charset w:val="A1"/>
    <w:family w:val="swiss"/>
    <w:pitch w:val="variable"/>
    <w:sig w:usb0="A00002EF" w:usb1="4000A44B" w:usb2="00000000" w:usb3="00000000" w:csb0="0000019F" w:csb1="00000000"/>
  </w:font>
  <w:font w:name="DejaVu Sans">
    <w:charset w:val="A1"/>
    <w:family w:val="swiss"/>
    <w:pitch w:val="variable"/>
    <w:sig w:usb0="E7000EFF" w:usb1="5200F5FF" w:usb2="0A242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A1"/>
    <w:family w:val="swiss"/>
    <w:pitch w:val="variable"/>
    <w:sig w:usb0="A10006FF" w:usb1="4000205B" w:usb2="00000010" w:usb3="00000000" w:csb0="0000019F" w:csb1="00000000"/>
  </w:font>
  <w:font w:name="Lohit Hindi">
    <w:panose1 w:val="00000000000000000000"/>
    <w:charset w:val="00"/>
    <w:family w:val="roman"/>
    <w:notTrueType/>
    <w:pitch w:val="default"/>
  </w:font>
  <w:font w:name="Garamond">
    <w:panose1 w:val="02020404030301010803"/>
    <w:charset w:val="A1"/>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A1"/>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5B3473" w14:textId="77777777" w:rsidR="009C78D7" w:rsidRDefault="009C78D7" w:rsidP="00520E9A">
      <w:pPr>
        <w:spacing w:after="0" w:line="240" w:lineRule="auto"/>
      </w:pPr>
      <w:r>
        <w:separator/>
      </w:r>
    </w:p>
  </w:footnote>
  <w:footnote w:type="continuationSeparator" w:id="0">
    <w:p w14:paraId="5FE2DA17" w14:textId="77777777" w:rsidR="009C78D7" w:rsidRDefault="009C78D7" w:rsidP="00520E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3653A5" w14:textId="77777777" w:rsidR="00C8081E" w:rsidRDefault="00C8081E">
    <w:pPr>
      <w:pStyle w:val="Header"/>
    </w:pPr>
    <w:r>
      <w:rPr>
        <w:noProof/>
      </w:rPr>
      <mc:AlternateContent>
        <mc:Choice Requires="wps">
          <w:drawing>
            <wp:anchor distT="0" distB="0" distL="114300" distR="114300" simplePos="0" relativeHeight="251673600" behindDoc="0" locked="0" layoutInCell="0" allowOverlap="1" wp14:anchorId="72F4B697" wp14:editId="310DC25B">
              <wp:simplePos x="0" y="0"/>
              <wp:positionH relativeFrom="margin">
                <wp:align>left</wp:align>
              </wp:positionH>
              <wp:positionV relativeFrom="topMargin">
                <wp:align>center</wp:align>
              </wp:positionV>
              <wp:extent cx="5271770" cy="309880"/>
              <wp:effectExtent l="0" t="0" r="0" b="13970"/>
              <wp:wrapNone/>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77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lang w:val="en-US"/>
                            </w:rPr>
                            <w:alias w:val="Title"/>
                            <w:id w:val="46966569"/>
                            <w:dataBinding w:prefixMappings="xmlns:ns0='http://schemas.openxmlformats.org/package/2006/metadata/core-properties' xmlns:ns1='http://purl.org/dc/elements/1.1/'" w:xpath="/ns0:coreProperties[1]/ns1:title[1]" w:storeItemID="{6C3C8BC8-F283-45AE-878A-BAB7291924A1}"/>
                            <w:text/>
                          </w:sdtPr>
                          <w:sdtEndPr/>
                          <w:sdtContent>
                            <w:p w14:paraId="1C3B61FE" w14:textId="3A0FF923" w:rsidR="00C8081E" w:rsidRPr="000F444C" w:rsidRDefault="00C8081E">
                              <w:pPr>
                                <w:spacing w:after="0" w:line="240" w:lineRule="auto"/>
                                <w:rPr>
                                  <w:lang w:val="en-US"/>
                                </w:rPr>
                              </w:pPr>
                              <w:r w:rsidRPr="000869EC">
                                <w:rPr>
                                  <w:lang w:val="en-US"/>
                                </w:rPr>
                                <w:t>Octopus: A Collaborative Environment Supporting the Development of Effective Instructional Design</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72F4B697" id="_x0000_t202" coordsize="21600,21600" o:spt="202" path="m,l,21600r21600,l21600,xe">
              <v:stroke joinstyle="miter"/>
              <v:path gradientshapeok="t" o:connecttype="rect"/>
            </v:shapetype>
            <v:shape id="Text Box 125" o:spid="_x0000_s1026" type="#_x0000_t202" style="position:absolute;left:0;text-align:left;margin-left:0;margin-top:0;width:415.1pt;height:24.4pt;z-index:25167360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" o:allowincell="f" filled="f" stroked="f">
              <v:textbox style="mso-fit-shape-to-text:t" inset=",0,,0">
                <w:txbxContent>
                  <w:sdt>
                    <w:sdtPr>
                      <w:rPr>
                        <w:lang w:val="en-US"/>
                      </w:rPr>
                      <w:alias w:val="Title"/>
                      <w:id w:val="46966569"/>
                      <w:dataBinding w:prefixMappings="xmlns:ns0='http://schemas.openxmlformats.org/package/2006/metadata/core-properties' xmlns:ns1='http://purl.org/dc/elements/1.1/'" w:xpath="/ns0:coreProperties[1]/ns1:title[1]" w:storeItemID="{6C3C8BC8-F283-45AE-878A-BAB7291924A1}"/>
                      <w:text/>
                    </w:sdtPr>
                    <w:sdtEndPr/>
                    <w:sdtContent>
                      <w:p w14:paraId="1C3B61FE" w14:textId="3A0FF923" w:rsidR="00C8081E" w:rsidRPr="000F444C" w:rsidRDefault="00C8081E">
                        <w:pPr>
                          <w:spacing w:after="0" w:line="240" w:lineRule="auto"/>
                          <w:rPr>
                            <w:lang w:val="en-US"/>
                          </w:rPr>
                        </w:pPr>
                        <w:r w:rsidRPr="000869EC">
                          <w:rPr>
                            <w:lang w:val="en-US"/>
                          </w:rPr>
                          <w:t>Octopus: A Collaborative Environment Supporting the Development of Effective Instructional Design</w:t>
                        </w:r>
                      </w:p>
                    </w:sdtContent>
                  </w:sdt>
                </w:txbxContent>
              </v:textbox>
              <w10:wrap anchorx="margin" anchory="margin"/>
            </v:shape>
          </w:pict>
        </mc:Fallback>
      </mc:AlternateContent>
    </w:r>
    <w:r>
      <w:rPr>
        <w:noProof/>
      </w:rPr>
      <mc:AlternateContent>
        <mc:Choice Requires="wps">
          <w:drawing>
            <wp:anchor distT="0" distB="0" distL="114300" distR="114300" simplePos="0" relativeHeight="251672576" behindDoc="0" locked="0" layoutInCell="0" allowOverlap="1" wp14:anchorId="77E5EE81" wp14:editId="4AFBB5B6">
              <wp:simplePos x="0" y="0"/>
              <wp:positionH relativeFrom="page">
                <wp:align>left</wp:align>
              </wp:positionH>
              <wp:positionV relativeFrom="topMargin">
                <wp:align>center</wp:align>
              </wp:positionV>
              <wp:extent cx="1143000" cy="154940"/>
              <wp:effectExtent l="0" t="0" r="19050" b="12700"/>
              <wp:wrapNone/>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54940"/>
                      </a:xfrm>
                      <a:prstGeom prst="rect">
                        <a:avLst/>
                      </a:prstGeom>
                      <a:ln/>
                    </wps:spPr>
                    <wps:style>
                      <a:lnRef idx="2">
                        <a:schemeClr val="accent5"/>
                      </a:lnRef>
                      <a:fillRef idx="1">
                        <a:schemeClr val="lt1"/>
                      </a:fillRef>
                      <a:effectRef idx="0">
                        <a:schemeClr val="accent5"/>
                      </a:effectRef>
                      <a:fontRef idx="minor">
                        <a:schemeClr val="dk1"/>
                      </a:fontRef>
                    </wps:style>
                    <wps:txbx>
                      <w:txbxContent>
                        <w:p w14:paraId="2D2B0E2A" w14:textId="445F2A66" w:rsidR="00C8081E" w:rsidRPr="00301F67" w:rsidRDefault="00C8081E">
                          <w:pPr>
                            <w:spacing w:after="0" w:line="240" w:lineRule="auto"/>
                            <w:jc w:val="right"/>
                          </w:pPr>
                          <w:r w:rsidRPr="00301F67">
                            <w:fldChar w:fldCharType="begin"/>
                          </w:r>
                          <w:r w:rsidRPr="00301F67">
                            <w:instrText xml:space="preserve"> PAGE   \* MERGEFORMAT </w:instrText>
                          </w:r>
                          <w:r w:rsidRPr="00301F67">
                            <w:fldChar w:fldCharType="separate"/>
                          </w:r>
                          <w:r w:rsidR="00760A3D">
                            <w:rPr>
                              <w:noProof/>
                            </w:rPr>
                            <w:t>2</w:t>
                          </w:r>
                          <w:r w:rsidRPr="00301F67">
                            <w:rPr>
                              <w:noProo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w14:anchorId="77E5EE81" id="Text Box 192" o:spid="_x0000_s1027" type="#_x0000_t202" style="position:absolute;left:0;text-align:left;margin-left:0;margin-top:0;width:90pt;height:12.2pt;z-index:251672576;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" o:allowincell="f" fillcolor="white [3201]" strokecolor="#4bacc6 [3208]" strokeweight="2pt">
              <v:textbox style="mso-fit-shape-to-text:t" inset=",0,,0">
                <w:txbxContent>
                  <w:p w14:paraId="2D2B0E2A" w14:textId="445F2A66" w:rsidR="00C8081E" w:rsidRPr="00301F67" w:rsidRDefault="00C8081E">
                    <w:pPr>
                      <w:spacing w:after="0" w:line="240" w:lineRule="auto"/>
                      <w:jc w:val="right"/>
                    </w:pPr>
                    <w:r w:rsidRPr="00301F67">
                      <w:fldChar w:fldCharType="begin"/>
                    </w:r>
                    <w:r w:rsidRPr="00301F67">
                      <w:instrText xml:space="preserve"> PAGE   \* MERGEFORMAT </w:instrText>
                    </w:r>
                    <w:r w:rsidRPr="00301F67">
                      <w:fldChar w:fldCharType="separate"/>
                    </w:r>
                    <w:r w:rsidR="00760A3D">
                      <w:rPr>
                        <w:noProof/>
                      </w:rPr>
                      <w:t>2</w:t>
                    </w:r>
                    <w:r w:rsidRPr="00301F67">
                      <w:rPr>
                        <w:noProof/>
                      </w:rPr>
                      <w:fldChar w:fldCharType="end"/>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BC4EE1" w14:textId="77777777" w:rsidR="00C8081E" w:rsidRPr="00BB178B" w:rsidRDefault="00C8081E">
    <w:pPr>
      <w:pStyle w:val="Header"/>
      <w:rPr>
        <w:lang w:val="en-US"/>
      </w:rPr>
    </w:pPr>
    <w:r>
      <w:rPr>
        <w:noProof/>
      </w:rPr>
      <mc:AlternateContent>
        <mc:Choice Requires="wps">
          <w:drawing>
            <wp:anchor distT="0" distB="0" distL="114300" distR="114300" simplePos="0" relativeHeight="251671552" behindDoc="0" locked="0" layoutInCell="0" allowOverlap="1" wp14:anchorId="3576E1DB" wp14:editId="2CC36720">
              <wp:simplePos x="0" y="0"/>
              <wp:positionH relativeFrom="margin">
                <wp:align>left</wp:align>
              </wp:positionH>
              <wp:positionV relativeFrom="topMargin">
                <wp:align>center</wp:align>
              </wp:positionV>
              <wp:extent cx="5271770" cy="154940"/>
              <wp:effectExtent l="0" t="0" r="0" b="16510"/>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7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B2045" w14:textId="7B10C395" w:rsidR="00C8081E" w:rsidRPr="000F444C" w:rsidRDefault="00C8081E">
                          <w:pPr>
                            <w:spacing w:after="0" w:line="240" w:lineRule="auto"/>
                            <w:jc w:val="right"/>
                            <w:rPr>
                              <w:noProof/>
                              <w:lang w:val="en-US"/>
                            </w:rPr>
                          </w:pPr>
                          <w:r>
                            <w:rPr>
                              <w:noProof/>
                            </w:rPr>
                            <w:fldChar w:fldCharType="begin"/>
                          </w:r>
                          <w:r w:rsidRPr="000F444C">
                            <w:rPr>
                              <w:noProof/>
                              <w:lang w:val="en-US"/>
                            </w:rPr>
                            <w:instrText xml:space="preserve"> If </w:instrText>
                          </w:r>
                          <w:r>
                            <w:rPr>
                              <w:noProof/>
                            </w:rPr>
                            <w:fldChar w:fldCharType="begin"/>
                          </w:r>
                          <w:r w:rsidRPr="000F444C">
                            <w:rPr>
                              <w:noProof/>
                              <w:lang w:val="en-US"/>
                            </w:rPr>
                            <w:instrText xml:space="preserve"> STYLEREF “Heading 1”  </w:instrText>
                          </w:r>
                          <w:r>
                            <w:rPr>
                              <w:noProof/>
                            </w:rPr>
                            <w:fldChar w:fldCharType="separate"/>
                          </w:r>
                          <w:r w:rsidR="00760A3D">
                            <w:rPr>
                              <w:noProof/>
                              <w:lang w:val="en-US"/>
                            </w:rPr>
                            <w:instrText>Table of Figures</w:instrText>
                          </w:r>
                          <w:r>
                            <w:rPr>
                              <w:noProof/>
                            </w:rPr>
                            <w:fldChar w:fldCharType="end"/>
                          </w:r>
                          <w:r w:rsidRPr="000F444C">
                            <w:rPr>
                              <w:noProof/>
                              <w:lang w:val="en-US"/>
                            </w:rPr>
                            <w:instrText>&lt;&gt; “Error*” “</w:instrText>
                          </w:r>
                          <w:r>
                            <w:rPr>
                              <w:noProof/>
                            </w:rPr>
                            <w:fldChar w:fldCharType="begin"/>
                          </w:r>
                          <w:r w:rsidRPr="000F444C">
                            <w:rPr>
                              <w:noProof/>
                              <w:lang w:val="en-US"/>
                            </w:rPr>
                            <w:instrText xml:space="preserve"> STYLEREF “Heading 1” </w:instrText>
                          </w:r>
                          <w:r>
                            <w:rPr>
                              <w:noProof/>
                            </w:rPr>
                            <w:fldChar w:fldCharType="separate"/>
                          </w:r>
                          <w:r w:rsidR="00760A3D">
                            <w:rPr>
                              <w:noProof/>
                              <w:lang w:val="en-US"/>
                            </w:rPr>
                            <w:instrText>Table of Figures</w:instrText>
                          </w:r>
                          <w:r>
                            <w:rPr>
                              <w:noProof/>
                            </w:rPr>
                            <w:fldChar w:fldCharType="end"/>
                          </w:r>
                          <w:r w:rsidRPr="000F444C">
                            <w:rPr>
                              <w:noProof/>
                              <w:lang w:val="en-US"/>
                            </w:rPr>
                            <w:instrText>""Add a heading to your document""</w:instrText>
                          </w:r>
                          <w:r>
                            <w:rPr>
                              <w:noProof/>
                            </w:rPr>
                            <w:fldChar w:fldCharType="separate"/>
                          </w:r>
                          <w:r w:rsidR="00760A3D">
                            <w:rPr>
                              <w:noProof/>
                              <w:lang w:val="en-US"/>
                            </w:rPr>
                            <w:t>Table of Figures</w:t>
                          </w:r>
                          <w:r>
                            <w:rPr>
                              <w:noProof/>
                            </w:rPr>
                            <w:fldChar w:fldCharType="end"/>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3576E1DB" id="_x0000_t202" coordsize="21600,21600" o:spt="202" path="m,l,21600r21600,l21600,xe">
              <v:stroke joinstyle="miter"/>
              <v:path gradientshapeok="t" o:connecttype="rect"/>
            </v:shapetype>
            <v:shape id="Text Box 193" o:spid="_x0000_s1028" type="#_x0000_t202" style="position:absolute;left:0;text-align:left;margin-left:0;margin-top:0;width:415.1pt;height:12.2pt;z-index:2516715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" o:allowincell="f" filled="f" stroked="f">
              <v:textbox style="mso-fit-shape-to-text:t" inset=",0,,0">
                <w:txbxContent>
                  <w:p w14:paraId="67CB2045" w14:textId="7B10C395" w:rsidR="00C8081E" w:rsidRPr="000F444C" w:rsidRDefault="00C8081E">
                    <w:pPr>
                      <w:spacing w:after="0" w:line="240" w:lineRule="auto"/>
                      <w:jc w:val="right"/>
                      <w:rPr>
                        <w:noProof/>
                        <w:lang w:val="en-US"/>
                      </w:rPr>
                    </w:pPr>
                    <w:r>
                      <w:rPr>
                        <w:noProof/>
                      </w:rPr>
                      <w:fldChar w:fldCharType="begin"/>
                    </w:r>
                    <w:r w:rsidRPr="000F444C">
                      <w:rPr>
                        <w:noProof/>
                        <w:lang w:val="en-US"/>
                      </w:rPr>
                      <w:instrText xml:space="preserve"> If </w:instrText>
                    </w:r>
                    <w:r>
                      <w:rPr>
                        <w:noProof/>
                      </w:rPr>
                      <w:fldChar w:fldCharType="begin"/>
                    </w:r>
                    <w:r w:rsidRPr="000F444C">
                      <w:rPr>
                        <w:noProof/>
                        <w:lang w:val="en-US"/>
                      </w:rPr>
                      <w:instrText xml:space="preserve"> STYLEREF “Heading 1”  </w:instrText>
                    </w:r>
                    <w:r>
                      <w:rPr>
                        <w:noProof/>
                      </w:rPr>
                      <w:fldChar w:fldCharType="separate"/>
                    </w:r>
                    <w:r w:rsidR="00760A3D">
                      <w:rPr>
                        <w:noProof/>
                        <w:lang w:val="en-US"/>
                      </w:rPr>
                      <w:instrText>Table of Figures</w:instrText>
                    </w:r>
                    <w:r>
                      <w:rPr>
                        <w:noProof/>
                      </w:rPr>
                      <w:fldChar w:fldCharType="end"/>
                    </w:r>
                    <w:r w:rsidRPr="000F444C">
                      <w:rPr>
                        <w:noProof/>
                        <w:lang w:val="en-US"/>
                      </w:rPr>
                      <w:instrText>&lt;&gt; “Error*” “</w:instrText>
                    </w:r>
                    <w:r>
                      <w:rPr>
                        <w:noProof/>
                      </w:rPr>
                      <w:fldChar w:fldCharType="begin"/>
                    </w:r>
                    <w:r w:rsidRPr="000F444C">
                      <w:rPr>
                        <w:noProof/>
                        <w:lang w:val="en-US"/>
                      </w:rPr>
                      <w:instrText xml:space="preserve"> STYLEREF “Heading 1” </w:instrText>
                    </w:r>
                    <w:r>
                      <w:rPr>
                        <w:noProof/>
                      </w:rPr>
                      <w:fldChar w:fldCharType="separate"/>
                    </w:r>
                    <w:r w:rsidR="00760A3D">
                      <w:rPr>
                        <w:noProof/>
                        <w:lang w:val="en-US"/>
                      </w:rPr>
                      <w:instrText>Table of Figures</w:instrText>
                    </w:r>
                    <w:r>
                      <w:rPr>
                        <w:noProof/>
                      </w:rPr>
                      <w:fldChar w:fldCharType="end"/>
                    </w:r>
                    <w:r w:rsidRPr="000F444C">
                      <w:rPr>
                        <w:noProof/>
                        <w:lang w:val="en-US"/>
                      </w:rPr>
                      <w:instrText>""Add a heading to your document""</w:instrText>
                    </w:r>
                    <w:r>
                      <w:rPr>
                        <w:noProof/>
                      </w:rPr>
                      <w:fldChar w:fldCharType="separate"/>
                    </w:r>
                    <w:r w:rsidR="00760A3D">
                      <w:rPr>
                        <w:noProof/>
                        <w:lang w:val="en-US"/>
                      </w:rPr>
                      <w:t>Table of Figures</w:t>
                    </w:r>
                    <w:r>
                      <w:rPr>
                        <w:noProof/>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70528" behindDoc="0" locked="0" layoutInCell="0" allowOverlap="1" wp14:anchorId="5F5804EC" wp14:editId="4EC1CAD1">
              <wp:simplePos x="0" y="0"/>
              <wp:positionH relativeFrom="page">
                <wp:align>right</wp:align>
              </wp:positionH>
              <wp:positionV relativeFrom="topMargin">
                <wp:align>center</wp:align>
              </wp:positionV>
              <wp:extent cx="1138555" cy="154940"/>
              <wp:effectExtent l="0" t="0" r="19050" b="12700"/>
              <wp:wrapNone/>
              <wp:docPr id="19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8555" cy="154940"/>
                      </a:xfrm>
                      <a:prstGeom prst="rect">
                        <a:avLst/>
                      </a:prstGeom>
                      <a:ln/>
                    </wps:spPr>
                    <wps:style>
                      <a:lnRef idx="2">
                        <a:schemeClr val="accent5"/>
                      </a:lnRef>
                      <a:fillRef idx="1">
                        <a:schemeClr val="lt1"/>
                      </a:fillRef>
                      <a:effectRef idx="0">
                        <a:schemeClr val="accent5"/>
                      </a:effectRef>
                      <a:fontRef idx="minor">
                        <a:schemeClr val="dk1"/>
                      </a:fontRef>
                    </wps:style>
                    <wps:txbx>
                      <w:txbxContent>
                        <w:p w14:paraId="76A1EE0D" w14:textId="344A793F" w:rsidR="00C8081E" w:rsidRDefault="00C8081E" w:rsidP="00301F67">
                          <w:pPr>
                            <w:spacing w:after="0" w:line="240" w:lineRule="auto"/>
                            <w:jc w:val="right"/>
                            <w:rPr>
                              <w:color w:val="FFFFFF" w:themeColor="background1"/>
                            </w:rPr>
                          </w:pPr>
                          <w:r w:rsidRPr="00301F67">
                            <w:fldChar w:fldCharType="begin"/>
                          </w:r>
                          <w:r w:rsidRPr="00301F67">
                            <w:instrText xml:space="preserve"> PAGE   \* MERGEFORMAT </w:instrText>
                          </w:r>
                          <w:r w:rsidRPr="00301F67">
                            <w:fldChar w:fldCharType="separate"/>
                          </w:r>
                          <w:r w:rsidR="00760A3D">
                            <w:rPr>
                              <w:noProof/>
                            </w:rPr>
                            <w:t>3</w:t>
                          </w:r>
                          <w:r w:rsidRPr="00301F67">
                            <w:rPr>
                              <w:noProo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5F5804EC" id="Text Box 194" o:spid="_x0000_s1029" type="#_x0000_t202" style="position:absolute;left:0;text-align:left;margin-left:38.45pt;margin-top:0;width:89.65pt;height:12.2pt;z-index:2516705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" o:allowincell="f" fillcolor="white [3201]" strokecolor="#4bacc6 [3208]" strokeweight="2pt">
              <v:textbox style="mso-fit-shape-to-text:t" inset=",0,,0">
                <w:txbxContent>
                  <w:p w14:paraId="76A1EE0D" w14:textId="344A793F" w:rsidR="00C8081E" w:rsidRDefault="00C8081E" w:rsidP="00301F67">
                    <w:pPr>
                      <w:spacing w:after="0" w:line="240" w:lineRule="auto"/>
                      <w:jc w:val="right"/>
                      <w:rPr>
                        <w:color w:val="FFFFFF" w:themeColor="background1"/>
                      </w:rPr>
                    </w:pPr>
                    <w:r w:rsidRPr="00301F67">
                      <w:fldChar w:fldCharType="begin"/>
                    </w:r>
                    <w:r w:rsidRPr="00301F67">
                      <w:instrText xml:space="preserve"> PAGE   \* MERGEFORMAT </w:instrText>
                    </w:r>
                    <w:r w:rsidRPr="00301F67">
                      <w:fldChar w:fldCharType="separate"/>
                    </w:r>
                    <w:r w:rsidR="00760A3D">
                      <w:rPr>
                        <w:noProof/>
                      </w:rPr>
                      <w:t>3</w:t>
                    </w:r>
                    <w:r w:rsidRPr="00301F67">
                      <w:rPr>
                        <w:noProof/>
                      </w:rPr>
                      <w:fldChar w:fldCharType="end"/>
                    </w:r>
                  </w:p>
                </w:txbxContent>
              </v:textbox>
              <w10:wrap anchorx="page" anchory="margin"/>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D668C4" w14:textId="77777777" w:rsidR="00C8081E" w:rsidRDefault="00C8081E">
    <w:pPr>
      <w:pStyle w:val="Header"/>
    </w:pPr>
    <w:r>
      <w:rPr>
        <w:noProof/>
      </w:rPr>
      <mc:AlternateContent>
        <mc:Choice Requires="wps">
          <w:drawing>
            <wp:anchor distT="0" distB="0" distL="114300" distR="114300" simplePos="0" relativeHeight="251668480" behindDoc="0" locked="0" layoutInCell="0" allowOverlap="1" wp14:anchorId="4A0C25C6" wp14:editId="4F11F725">
              <wp:simplePos x="0" y="0"/>
              <wp:positionH relativeFrom="margin">
                <wp:align>left</wp:align>
              </wp:positionH>
              <wp:positionV relativeFrom="topMargin">
                <wp:align>center</wp:align>
              </wp:positionV>
              <wp:extent cx="5271770" cy="309880"/>
              <wp:effectExtent l="0" t="0" r="0" b="1397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77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lang w:val="en-US"/>
                            </w:rPr>
                            <w:alias w:val="Title"/>
                            <w:id w:val="-1857259408"/>
                            <w:dataBinding w:prefixMappings="xmlns:ns0='http://schemas.openxmlformats.org/package/2006/metadata/core-properties' xmlns:ns1='http://purl.org/dc/elements/1.1/'" w:xpath="/ns0:coreProperties[1]/ns1:title[1]" w:storeItemID="{6C3C8BC8-F283-45AE-878A-BAB7291924A1}"/>
                            <w:text/>
                          </w:sdtPr>
                          <w:sdtEndPr/>
                          <w:sdtContent>
                            <w:p w14:paraId="618AC802" w14:textId="661EE87C" w:rsidR="00C8081E" w:rsidRPr="000F444C" w:rsidRDefault="00C8081E">
                              <w:pPr>
                                <w:spacing w:after="0" w:line="240" w:lineRule="auto"/>
                                <w:rPr>
                                  <w:lang w:val="en-US"/>
                                </w:rPr>
                              </w:pPr>
                              <w:r w:rsidRPr="007F6B75">
                                <w:rPr>
                                  <w:lang w:val="en-US"/>
                                </w:rPr>
                                <w:t>Octopus: A Collaborative Environment Supporting the Development of Effective Instructional Design</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4A0C25C6" id="_x0000_t202" coordsize="21600,21600" o:spt="202" path="m,l,21600r21600,l21600,xe">
              <v:stroke joinstyle="miter"/>
              <v:path gradientshapeok="t" o:connecttype="rect"/>
            </v:shapetype>
            <v:shape id="Text Box 114" o:spid="_x0000_s1030" type="#_x0000_t202" style="position:absolute;left:0;text-align:left;margin-left:0;margin-top:0;width:415.1pt;height:24.4pt;z-index:2516684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Ok2twIAAL4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" o:allowincell="f" filled="f" stroked="f">
              <v:textbox style="mso-fit-shape-to-text:t" inset=",0,,0">
                <w:txbxContent>
                  <w:sdt>
                    <w:sdtPr>
                      <w:rPr>
                        <w:lang w:val="en-US"/>
                      </w:rPr>
                      <w:alias w:val="Title"/>
                      <w:id w:val="-1857259408"/>
                      <w:dataBinding w:prefixMappings="xmlns:ns0='http://schemas.openxmlformats.org/package/2006/metadata/core-properties' xmlns:ns1='http://purl.org/dc/elements/1.1/'" w:xpath="/ns0:coreProperties[1]/ns1:title[1]" w:storeItemID="{6C3C8BC8-F283-45AE-878A-BAB7291924A1}"/>
                      <w:text/>
                    </w:sdtPr>
                    <w:sdtEndPr/>
                    <w:sdtContent>
                      <w:p w14:paraId="618AC802" w14:textId="661EE87C" w:rsidR="00C8081E" w:rsidRPr="000F444C" w:rsidRDefault="00C8081E">
                        <w:pPr>
                          <w:spacing w:after="0" w:line="240" w:lineRule="auto"/>
                          <w:rPr>
                            <w:lang w:val="en-US"/>
                          </w:rPr>
                        </w:pPr>
                        <w:r w:rsidRPr="007F6B75">
                          <w:rPr>
                            <w:lang w:val="en-US"/>
                          </w:rPr>
                          <w:t>Octopus: A Collaborative Environment Supporting the Development of Effective Instructional Design</w:t>
                        </w:r>
                      </w:p>
                    </w:sdtContent>
                  </w:sdt>
                </w:txbxContent>
              </v:textbox>
              <w10:wrap anchorx="margin" anchory="margin"/>
            </v:shape>
          </w:pict>
        </mc:Fallback>
      </mc:AlternateContent>
    </w:r>
    <w:r>
      <w:rPr>
        <w:noProof/>
      </w:rPr>
      <mc:AlternateContent>
        <mc:Choice Requires="wps">
          <w:drawing>
            <wp:anchor distT="0" distB="0" distL="114300" distR="114300" simplePos="0" relativeHeight="251667456" behindDoc="0" locked="0" layoutInCell="0" allowOverlap="1" wp14:anchorId="7F431497" wp14:editId="4B79D001">
              <wp:simplePos x="0" y="0"/>
              <wp:positionH relativeFrom="page">
                <wp:align>left</wp:align>
              </wp:positionH>
              <wp:positionV relativeFrom="topMargin">
                <wp:align>center</wp:align>
              </wp:positionV>
              <wp:extent cx="1143000" cy="154940"/>
              <wp:effectExtent l="0" t="0" r="19050" b="12700"/>
              <wp:wrapNone/>
              <wp:docPr id="11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54940"/>
                      </a:xfrm>
                      <a:prstGeom prst="rect">
                        <a:avLst/>
                      </a:prstGeom>
                      <a:ln/>
                    </wps:spPr>
                    <wps:style>
                      <a:lnRef idx="2">
                        <a:schemeClr val="accent5"/>
                      </a:lnRef>
                      <a:fillRef idx="1">
                        <a:schemeClr val="lt1"/>
                      </a:fillRef>
                      <a:effectRef idx="0">
                        <a:schemeClr val="accent5"/>
                      </a:effectRef>
                      <a:fontRef idx="minor">
                        <a:schemeClr val="dk1"/>
                      </a:fontRef>
                    </wps:style>
                    <wps:txbx>
                      <w:txbxContent>
                        <w:p w14:paraId="27B630A2" w14:textId="756B6A43" w:rsidR="00C8081E" w:rsidRPr="00301F67" w:rsidRDefault="00C8081E">
                          <w:pPr>
                            <w:spacing w:after="0" w:line="240" w:lineRule="auto"/>
                            <w:jc w:val="right"/>
                          </w:pPr>
                          <w:r w:rsidRPr="00301F67">
                            <w:fldChar w:fldCharType="begin"/>
                          </w:r>
                          <w:r w:rsidRPr="00301F67">
                            <w:instrText xml:space="preserve"> PAGE   \* MERGEFORMAT </w:instrText>
                          </w:r>
                          <w:r w:rsidRPr="00301F67">
                            <w:fldChar w:fldCharType="separate"/>
                          </w:r>
                          <w:r w:rsidR="008808A7">
                            <w:rPr>
                              <w:noProof/>
                            </w:rPr>
                            <w:t>38</w:t>
                          </w:r>
                          <w:r w:rsidRPr="00301F67">
                            <w:rPr>
                              <w:noProo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w14:anchorId="7F431497" id="Text Box 117" o:spid="_x0000_s1031" type="#_x0000_t202" style="position:absolute;left:0;text-align:left;margin-left:0;margin-top:0;width:90pt;height:12.2pt;z-index:251667456;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" o:allowincell="f" fillcolor="white [3201]" strokecolor="#4bacc6 [3208]" strokeweight="2pt">
              <v:textbox style="mso-fit-shape-to-text:t" inset=",0,,0">
                <w:txbxContent>
                  <w:p w14:paraId="27B630A2" w14:textId="756B6A43" w:rsidR="00C8081E" w:rsidRPr="00301F67" w:rsidRDefault="00C8081E">
                    <w:pPr>
                      <w:spacing w:after="0" w:line="240" w:lineRule="auto"/>
                      <w:jc w:val="right"/>
                    </w:pPr>
                    <w:r w:rsidRPr="00301F67">
                      <w:fldChar w:fldCharType="begin"/>
                    </w:r>
                    <w:r w:rsidRPr="00301F67">
                      <w:instrText xml:space="preserve"> PAGE   \* MERGEFORMAT </w:instrText>
                    </w:r>
                    <w:r w:rsidRPr="00301F67">
                      <w:fldChar w:fldCharType="separate"/>
                    </w:r>
                    <w:r w:rsidR="008808A7">
                      <w:rPr>
                        <w:noProof/>
                      </w:rPr>
                      <w:t>38</w:t>
                    </w:r>
                    <w:r w:rsidRPr="00301F67">
                      <w:rPr>
                        <w:noProof/>
                      </w:rPr>
                      <w:fldChar w:fldCharType="end"/>
                    </w:r>
                  </w:p>
                </w:txbxContent>
              </v:textbox>
              <w10:wrap anchorx="page" anchory="margin"/>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FB69C" w14:textId="77777777" w:rsidR="00C8081E" w:rsidRPr="00BB178B" w:rsidRDefault="00C8081E">
    <w:pPr>
      <w:pStyle w:val="Header"/>
      <w:rPr>
        <w:lang w:val="en-US"/>
      </w:rPr>
    </w:pPr>
    <w:r>
      <w:rPr>
        <w:noProof/>
      </w:rPr>
      <mc:AlternateContent>
        <mc:Choice Requires="wps">
          <w:drawing>
            <wp:anchor distT="0" distB="0" distL="114300" distR="114300" simplePos="0" relativeHeight="251666432" behindDoc="0" locked="0" layoutInCell="0" allowOverlap="1" wp14:anchorId="1B2D869D" wp14:editId="3C91FD1E">
              <wp:simplePos x="0" y="0"/>
              <wp:positionH relativeFrom="margin">
                <wp:align>left</wp:align>
              </wp:positionH>
              <wp:positionV relativeFrom="topMargin">
                <wp:align>center</wp:align>
              </wp:positionV>
              <wp:extent cx="5271770" cy="154940"/>
              <wp:effectExtent l="0" t="0" r="0" b="16510"/>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7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F7835" w14:textId="39F3063C" w:rsidR="00C8081E" w:rsidRPr="000F444C" w:rsidRDefault="00C8081E">
                          <w:pPr>
                            <w:spacing w:after="0" w:line="240" w:lineRule="auto"/>
                            <w:jc w:val="right"/>
                            <w:rPr>
                              <w:noProof/>
                              <w:lang w:val="en-US"/>
                            </w:rPr>
                          </w:pPr>
                          <w:r>
                            <w:rPr>
                              <w:noProof/>
                            </w:rPr>
                            <w:fldChar w:fldCharType="begin"/>
                          </w:r>
                          <w:r w:rsidRPr="000F444C">
                            <w:rPr>
                              <w:noProof/>
                              <w:lang w:val="en-US"/>
                            </w:rPr>
                            <w:instrText xml:space="preserve"> If </w:instrText>
                          </w:r>
                          <w:r>
                            <w:rPr>
                              <w:noProof/>
                            </w:rPr>
                            <w:fldChar w:fldCharType="begin"/>
                          </w:r>
                          <w:r w:rsidRPr="000F444C">
                            <w:rPr>
                              <w:noProof/>
                              <w:lang w:val="en-US"/>
                            </w:rPr>
                            <w:instrText xml:space="preserve"> STYLEREF “Heading 1”  </w:instrText>
                          </w:r>
                          <w:r>
                            <w:rPr>
                              <w:noProof/>
                            </w:rPr>
                            <w:fldChar w:fldCharType="separate"/>
                          </w:r>
                          <w:r w:rsidR="008808A7">
                            <w:rPr>
                              <w:noProof/>
                              <w:lang w:val="en-US"/>
                            </w:rPr>
                            <w:instrText>Appendix A: Web services descriptions and communication with external applications</w:instrText>
                          </w:r>
                          <w:r>
                            <w:rPr>
                              <w:noProof/>
                            </w:rPr>
                            <w:fldChar w:fldCharType="end"/>
                          </w:r>
                          <w:r w:rsidRPr="000F444C">
                            <w:rPr>
                              <w:noProof/>
                              <w:lang w:val="en-US"/>
                            </w:rPr>
                            <w:instrText>&lt;&gt; “Error*” “</w:instrText>
                          </w:r>
                          <w:r>
                            <w:rPr>
                              <w:noProof/>
                            </w:rPr>
                            <w:fldChar w:fldCharType="begin"/>
                          </w:r>
                          <w:r w:rsidRPr="000F444C">
                            <w:rPr>
                              <w:noProof/>
                              <w:lang w:val="en-US"/>
                            </w:rPr>
                            <w:instrText xml:space="preserve"> STYLEREF “Heading 1” </w:instrText>
                          </w:r>
                          <w:r>
                            <w:rPr>
                              <w:noProof/>
                            </w:rPr>
                            <w:fldChar w:fldCharType="separate"/>
                          </w:r>
                          <w:r w:rsidR="008808A7">
                            <w:rPr>
                              <w:noProof/>
                              <w:lang w:val="en-US"/>
                            </w:rPr>
                            <w:instrText>Appendix A: Web services descriptions and communication with external applications</w:instrText>
                          </w:r>
                          <w:r>
                            <w:rPr>
                              <w:noProof/>
                            </w:rPr>
                            <w:fldChar w:fldCharType="end"/>
                          </w:r>
                          <w:r w:rsidRPr="000F444C">
                            <w:rPr>
                              <w:noProof/>
                              <w:lang w:val="en-US"/>
                            </w:rPr>
                            <w:instrText>""Add a heading to your document""</w:instrText>
                          </w:r>
                          <w:r>
                            <w:rPr>
                              <w:noProof/>
                            </w:rPr>
                            <w:fldChar w:fldCharType="separate"/>
                          </w:r>
                          <w:r w:rsidR="008808A7">
                            <w:rPr>
                              <w:noProof/>
                              <w:lang w:val="en-US"/>
                            </w:rPr>
                            <w:t>Appendix A: Web services descriptions and communication with external applications</w:t>
                          </w:r>
                          <w:r>
                            <w:rPr>
                              <w:noProof/>
                            </w:rPr>
                            <w:fldChar w:fldCharType="end"/>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1B2D869D" id="_x0000_t202" coordsize="21600,21600" o:spt="202" path="m,l,21600r21600,l21600,xe">
              <v:stroke joinstyle="miter"/>
              <v:path gradientshapeok="t" o:connecttype="rect"/>
            </v:shapetype>
            <v:shape id="Text Box 118" o:spid="_x0000_s1032" type="#_x0000_t202" style="position:absolute;left:0;text-align:left;margin-left:0;margin-top:0;width:415.1pt;height:12.2pt;z-index:25166643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" o:allowincell="f" filled="f" stroked="f">
              <v:textbox style="mso-fit-shape-to-text:t" inset=",0,,0">
                <w:txbxContent>
                  <w:p w14:paraId="75AF7835" w14:textId="39F3063C" w:rsidR="00C8081E" w:rsidRPr="000F444C" w:rsidRDefault="00C8081E">
                    <w:pPr>
                      <w:spacing w:after="0" w:line="240" w:lineRule="auto"/>
                      <w:jc w:val="right"/>
                      <w:rPr>
                        <w:noProof/>
                        <w:lang w:val="en-US"/>
                      </w:rPr>
                    </w:pPr>
                    <w:r>
                      <w:rPr>
                        <w:noProof/>
                      </w:rPr>
                      <w:fldChar w:fldCharType="begin"/>
                    </w:r>
                    <w:r w:rsidRPr="000F444C">
                      <w:rPr>
                        <w:noProof/>
                        <w:lang w:val="en-US"/>
                      </w:rPr>
                      <w:instrText xml:space="preserve"> If </w:instrText>
                    </w:r>
                    <w:r>
                      <w:rPr>
                        <w:noProof/>
                      </w:rPr>
                      <w:fldChar w:fldCharType="begin"/>
                    </w:r>
                    <w:r w:rsidRPr="000F444C">
                      <w:rPr>
                        <w:noProof/>
                        <w:lang w:val="en-US"/>
                      </w:rPr>
                      <w:instrText xml:space="preserve"> STYLEREF “Heading 1”  </w:instrText>
                    </w:r>
                    <w:r>
                      <w:rPr>
                        <w:noProof/>
                      </w:rPr>
                      <w:fldChar w:fldCharType="separate"/>
                    </w:r>
                    <w:r w:rsidR="008808A7">
                      <w:rPr>
                        <w:noProof/>
                        <w:lang w:val="en-US"/>
                      </w:rPr>
                      <w:instrText>Appendix A: Web services descriptions and communication with external applications</w:instrText>
                    </w:r>
                    <w:r>
                      <w:rPr>
                        <w:noProof/>
                      </w:rPr>
                      <w:fldChar w:fldCharType="end"/>
                    </w:r>
                    <w:r w:rsidRPr="000F444C">
                      <w:rPr>
                        <w:noProof/>
                        <w:lang w:val="en-US"/>
                      </w:rPr>
                      <w:instrText>&lt;&gt; “Error*” “</w:instrText>
                    </w:r>
                    <w:r>
                      <w:rPr>
                        <w:noProof/>
                      </w:rPr>
                      <w:fldChar w:fldCharType="begin"/>
                    </w:r>
                    <w:r w:rsidRPr="000F444C">
                      <w:rPr>
                        <w:noProof/>
                        <w:lang w:val="en-US"/>
                      </w:rPr>
                      <w:instrText xml:space="preserve"> STYLEREF “Heading 1” </w:instrText>
                    </w:r>
                    <w:r>
                      <w:rPr>
                        <w:noProof/>
                      </w:rPr>
                      <w:fldChar w:fldCharType="separate"/>
                    </w:r>
                    <w:r w:rsidR="008808A7">
                      <w:rPr>
                        <w:noProof/>
                        <w:lang w:val="en-US"/>
                      </w:rPr>
                      <w:instrText>Appendix A: Web services descriptions and communication with external applications</w:instrText>
                    </w:r>
                    <w:r>
                      <w:rPr>
                        <w:noProof/>
                      </w:rPr>
                      <w:fldChar w:fldCharType="end"/>
                    </w:r>
                    <w:r w:rsidRPr="000F444C">
                      <w:rPr>
                        <w:noProof/>
                        <w:lang w:val="en-US"/>
                      </w:rPr>
                      <w:instrText>""Add a heading to your document""</w:instrText>
                    </w:r>
                    <w:r>
                      <w:rPr>
                        <w:noProof/>
                      </w:rPr>
                      <w:fldChar w:fldCharType="separate"/>
                    </w:r>
                    <w:r w:rsidR="008808A7">
                      <w:rPr>
                        <w:noProof/>
                        <w:lang w:val="en-US"/>
                      </w:rPr>
                      <w:t>Appendix A: Web services descriptions and communication with external applications</w:t>
                    </w:r>
                    <w:r>
                      <w:rPr>
                        <w:noProof/>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65408" behindDoc="0" locked="0" layoutInCell="0" allowOverlap="1" wp14:anchorId="47A837B2" wp14:editId="1B6D92AA">
              <wp:simplePos x="0" y="0"/>
              <wp:positionH relativeFrom="page">
                <wp:align>right</wp:align>
              </wp:positionH>
              <wp:positionV relativeFrom="topMargin">
                <wp:align>center</wp:align>
              </wp:positionV>
              <wp:extent cx="1138555" cy="154940"/>
              <wp:effectExtent l="0" t="0" r="19050" b="12700"/>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8555" cy="154940"/>
                      </a:xfrm>
                      <a:prstGeom prst="rect">
                        <a:avLst/>
                      </a:prstGeom>
                      <a:ln/>
                    </wps:spPr>
                    <wps:style>
                      <a:lnRef idx="2">
                        <a:schemeClr val="accent5"/>
                      </a:lnRef>
                      <a:fillRef idx="1">
                        <a:schemeClr val="lt1"/>
                      </a:fillRef>
                      <a:effectRef idx="0">
                        <a:schemeClr val="accent5"/>
                      </a:effectRef>
                      <a:fontRef idx="minor">
                        <a:schemeClr val="dk1"/>
                      </a:fontRef>
                    </wps:style>
                    <wps:txbx>
                      <w:txbxContent>
                        <w:p w14:paraId="08307B6E" w14:textId="134AC643" w:rsidR="00C8081E" w:rsidRDefault="00C8081E" w:rsidP="00301F67">
                          <w:pPr>
                            <w:spacing w:after="0" w:line="240" w:lineRule="auto"/>
                            <w:jc w:val="right"/>
                            <w:rPr>
                              <w:color w:val="FFFFFF" w:themeColor="background1"/>
                            </w:rPr>
                          </w:pPr>
                          <w:r w:rsidRPr="00301F67">
                            <w:fldChar w:fldCharType="begin"/>
                          </w:r>
                          <w:r w:rsidRPr="00301F67">
                            <w:instrText xml:space="preserve"> PAGE   \* MERGEFORMAT </w:instrText>
                          </w:r>
                          <w:r w:rsidRPr="00301F67">
                            <w:fldChar w:fldCharType="separate"/>
                          </w:r>
                          <w:r w:rsidR="008808A7">
                            <w:rPr>
                              <w:noProof/>
                            </w:rPr>
                            <w:t>39</w:t>
                          </w:r>
                          <w:r w:rsidRPr="00301F67">
                            <w:rPr>
                              <w:noProo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47A837B2" id="Text Box 119" o:spid="_x0000_s1033" type="#_x0000_t202" style="position:absolute;left:0;text-align:left;margin-left:38.45pt;margin-top:0;width:89.65pt;height:12.2pt;z-index:25166540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" o:allowincell="f" fillcolor="white [3201]" strokecolor="#4bacc6 [3208]" strokeweight="2pt">
              <v:textbox style="mso-fit-shape-to-text:t" inset=",0,,0">
                <w:txbxContent>
                  <w:p w14:paraId="08307B6E" w14:textId="134AC643" w:rsidR="00C8081E" w:rsidRDefault="00C8081E" w:rsidP="00301F67">
                    <w:pPr>
                      <w:spacing w:after="0" w:line="240" w:lineRule="auto"/>
                      <w:jc w:val="right"/>
                      <w:rPr>
                        <w:color w:val="FFFFFF" w:themeColor="background1"/>
                      </w:rPr>
                    </w:pPr>
                    <w:r w:rsidRPr="00301F67">
                      <w:fldChar w:fldCharType="begin"/>
                    </w:r>
                    <w:r w:rsidRPr="00301F67">
                      <w:instrText xml:space="preserve"> PAGE   \* MERGEFORMAT </w:instrText>
                    </w:r>
                    <w:r w:rsidRPr="00301F67">
                      <w:fldChar w:fldCharType="separate"/>
                    </w:r>
                    <w:r w:rsidR="008808A7">
                      <w:rPr>
                        <w:noProof/>
                      </w:rPr>
                      <w:t>39</w:t>
                    </w:r>
                    <w:r w:rsidRPr="00301F67">
                      <w:rPr>
                        <w:noProof/>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5.75pt;height:9.75pt" o:bullet="t">
        <v:imagedata r:id="rId1" o:title="clip_image001"/>
      </v:shape>
    </w:pict>
  </w:numPicBullet>
  <w:abstractNum w:abstractNumId="0" w15:restartNumberingAfterBreak="0">
    <w:nsid w:val="051A5392"/>
    <w:multiLevelType w:val="hybridMultilevel"/>
    <w:tmpl w:val="9FD67B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63B429D"/>
    <w:multiLevelType w:val="multilevel"/>
    <w:tmpl w:val="04080027"/>
    <w:styleLink w:val="MyStyle"/>
    <w:lvl w:ilvl="0">
      <w:start w:val="1"/>
      <w:numFmt w:val="decimal"/>
      <w:lvlText w:val="%1."/>
      <w:lvlJc w:val="left"/>
      <w:pPr>
        <w:ind w:left="0" w:firstLine="0"/>
      </w:pPr>
      <w:rPr>
        <w:rFonts w:ascii="Book Antiqua" w:hAnsi="Book Antiqua"/>
      </w:rPr>
    </w:lvl>
    <w:lvl w:ilvl="1">
      <w:start w:val="1"/>
      <w:numFmt w:val="decimal"/>
      <w:lvlText w:val="%2."/>
      <w:lvlJc w:val="left"/>
      <w:pPr>
        <w:ind w:left="720" w:firstLine="0"/>
      </w:pPr>
      <w:rPr>
        <w:rFonts w:ascii="Book Antiqua" w:hAnsi="Book Antiqua"/>
      </w:rPr>
    </w:lvl>
    <w:lvl w:ilvl="2">
      <w:start w:val="1"/>
      <w:numFmt w:val="decimal"/>
      <w:lvlText w:val="%3."/>
      <w:lvlJc w:val="left"/>
      <w:pPr>
        <w:ind w:left="1440" w:firstLine="0"/>
      </w:pPr>
      <w:rPr>
        <w:rFonts w:ascii="Book Antiqua" w:hAnsi="Book Antiqua"/>
      </w:r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2" w15:restartNumberingAfterBreak="0">
    <w:nsid w:val="147158C8"/>
    <w:multiLevelType w:val="hybridMultilevel"/>
    <w:tmpl w:val="50D6A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E222E2"/>
    <w:multiLevelType w:val="hybridMultilevel"/>
    <w:tmpl w:val="4A46F0F4"/>
    <w:lvl w:ilvl="0" w:tplc="04090011">
      <w:start w:val="1"/>
      <w:numFmt w:val="decimal"/>
      <w:lvlText w:val="%1)"/>
      <w:lvlJc w:val="left"/>
      <w:pPr>
        <w:ind w:left="720" w:hanging="360"/>
      </w:pPr>
      <w:rPr>
        <w:rFonts w:hint="default"/>
      </w:rPr>
    </w:lvl>
    <w:lvl w:ilvl="1" w:tplc="54AE25B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C463C7"/>
    <w:multiLevelType w:val="hybridMultilevel"/>
    <w:tmpl w:val="12D49D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B105CC9"/>
    <w:multiLevelType w:val="hybridMultilevel"/>
    <w:tmpl w:val="CA22F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2A60A3"/>
    <w:multiLevelType w:val="hybridMultilevel"/>
    <w:tmpl w:val="6D7A5CE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1F5407F6"/>
    <w:multiLevelType w:val="hybridMultilevel"/>
    <w:tmpl w:val="385EE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596B39"/>
    <w:multiLevelType w:val="hybridMultilevel"/>
    <w:tmpl w:val="5D76D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10301D"/>
    <w:multiLevelType w:val="hybridMultilevel"/>
    <w:tmpl w:val="E45889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30628F"/>
    <w:multiLevelType w:val="hybridMultilevel"/>
    <w:tmpl w:val="6D7A5CE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35176F08"/>
    <w:multiLevelType w:val="hybridMultilevel"/>
    <w:tmpl w:val="AEF211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974C16"/>
    <w:multiLevelType w:val="multilevel"/>
    <w:tmpl w:val="7592CA6E"/>
    <w:lvl w:ilvl="0">
      <w:start w:val="1"/>
      <w:numFmt w:val="decimal"/>
      <w:pStyle w:val="Heading1"/>
      <w:lvlText w:val="Chapter %1."/>
      <w:lvlJc w:val="left"/>
      <w:pPr>
        <w:tabs>
          <w:tab w:val="num" w:pos="0"/>
        </w:tabs>
        <w:ind w:left="0" w:firstLine="0"/>
      </w:pPr>
      <w:rPr>
        <w:rFonts w:hint="default"/>
      </w:rPr>
    </w:lvl>
    <w:lvl w:ilvl="1">
      <w:start w:val="1"/>
      <w:numFmt w:val="decimal"/>
      <w:pStyle w:val="Heading2"/>
      <w:lvlText w:val="%1.%2."/>
      <w:lvlJc w:val="left"/>
      <w:pPr>
        <w:tabs>
          <w:tab w:val="num" w:pos="0"/>
        </w:tabs>
        <w:ind w:left="0" w:firstLine="0"/>
      </w:pPr>
      <w:rPr>
        <w:rFonts w:hint="default"/>
      </w:rPr>
    </w:lvl>
    <w:lvl w:ilvl="2">
      <w:start w:val="1"/>
      <w:numFmt w:val="decimal"/>
      <w:lvlRestart w:val="1"/>
      <w:pStyle w:val="Heading3"/>
      <w:lvlText w:val="%1.%2.%3."/>
      <w:lvlJc w:val="left"/>
      <w:pPr>
        <w:tabs>
          <w:tab w:val="num" w:pos="0"/>
        </w:tabs>
        <w:ind w:left="0" w:firstLine="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Restart w:val="1"/>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lowerLetter"/>
      <w:pStyle w:val="Heading6"/>
      <w:lvlText w:val="(%6)"/>
      <w:lvlJc w:val="left"/>
      <w:pPr>
        <w:tabs>
          <w:tab w:val="num" w:pos="0"/>
        </w:tabs>
        <w:ind w:left="0" w:firstLine="0"/>
      </w:pPr>
      <w:rPr>
        <w:rFonts w:hint="default"/>
      </w:rPr>
    </w:lvl>
    <w:lvl w:ilvl="6">
      <w:start w:val="1"/>
      <w:numFmt w:val="lowerRoman"/>
      <w:pStyle w:val="Heading7"/>
      <w:lvlText w:val="(%7)"/>
      <w:lvlJc w:val="left"/>
      <w:pPr>
        <w:tabs>
          <w:tab w:val="num" w:pos="0"/>
        </w:tabs>
        <w:ind w:left="0" w:firstLine="0"/>
      </w:pPr>
      <w:rPr>
        <w:rFonts w:hint="default"/>
      </w:rPr>
    </w:lvl>
    <w:lvl w:ilvl="7">
      <w:start w:val="1"/>
      <w:numFmt w:val="lowerLetter"/>
      <w:pStyle w:val="Heading8"/>
      <w:lvlText w:val="(%8)"/>
      <w:lvlJc w:val="left"/>
      <w:pPr>
        <w:tabs>
          <w:tab w:val="num" w:pos="0"/>
        </w:tabs>
        <w:ind w:left="0" w:firstLine="0"/>
      </w:pPr>
      <w:rPr>
        <w:rFonts w:hint="default"/>
      </w:rPr>
    </w:lvl>
    <w:lvl w:ilvl="8">
      <w:start w:val="1"/>
      <w:numFmt w:val="lowerRoman"/>
      <w:pStyle w:val="Heading9"/>
      <w:lvlText w:val="(%9)"/>
      <w:lvlJc w:val="left"/>
      <w:pPr>
        <w:tabs>
          <w:tab w:val="num" w:pos="0"/>
        </w:tabs>
        <w:ind w:left="0" w:firstLine="0"/>
      </w:pPr>
      <w:rPr>
        <w:rFonts w:hint="default"/>
      </w:rPr>
    </w:lvl>
  </w:abstractNum>
  <w:abstractNum w:abstractNumId="14" w15:restartNumberingAfterBreak="0">
    <w:nsid w:val="3BCB0850"/>
    <w:multiLevelType w:val="hybridMultilevel"/>
    <w:tmpl w:val="149C2C3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5" w15:restartNumberingAfterBreak="0">
    <w:nsid w:val="3D6E6D80"/>
    <w:multiLevelType w:val="hybridMultilevel"/>
    <w:tmpl w:val="3280B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EB7A22"/>
    <w:multiLevelType w:val="hybridMultilevel"/>
    <w:tmpl w:val="7548C49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3F5855D3"/>
    <w:multiLevelType w:val="hybridMultilevel"/>
    <w:tmpl w:val="269220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3828DB"/>
    <w:multiLevelType w:val="hybridMultilevel"/>
    <w:tmpl w:val="45BE1B4A"/>
    <w:lvl w:ilvl="0" w:tplc="53903C12">
      <w:start w:val="1"/>
      <w:numFmt w:val="bullet"/>
      <w:lvlText w:val=""/>
      <w:lvlPicBulletId w:val="0"/>
      <w:lvlJc w:val="left"/>
      <w:pPr>
        <w:tabs>
          <w:tab w:val="num" w:pos="720"/>
        </w:tabs>
        <w:ind w:left="720" w:hanging="360"/>
      </w:pPr>
      <w:rPr>
        <w:rFonts w:ascii="Symbol" w:hAnsi="Symbol" w:hint="default"/>
      </w:rPr>
    </w:lvl>
    <w:lvl w:ilvl="1" w:tplc="075215C2">
      <w:start w:val="1"/>
      <w:numFmt w:val="bullet"/>
      <w:lvlText w:val=""/>
      <w:lvlJc w:val="left"/>
      <w:pPr>
        <w:tabs>
          <w:tab w:val="num" w:pos="1440"/>
        </w:tabs>
        <w:ind w:left="1440" w:hanging="360"/>
      </w:pPr>
      <w:rPr>
        <w:rFonts w:ascii="Symbol" w:hAnsi="Symbol" w:hint="default"/>
      </w:rPr>
    </w:lvl>
    <w:lvl w:ilvl="2" w:tplc="25CC449E">
      <w:start w:val="1"/>
      <w:numFmt w:val="bullet"/>
      <w:lvlText w:val=""/>
      <w:lvlJc w:val="left"/>
      <w:pPr>
        <w:tabs>
          <w:tab w:val="num" w:pos="2160"/>
        </w:tabs>
        <w:ind w:left="2160" w:hanging="360"/>
      </w:pPr>
      <w:rPr>
        <w:rFonts w:ascii="Symbol" w:hAnsi="Symbol" w:hint="default"/>
      </w:rPr>
    </w:lvl>
    <w:lvl w:ilvl="3" w:tplc="D1C02A02">
      <w:start w:val="1"/>
      <w:numFmt w:val="bullet"/>
      <w:lvlText w:val=""/>
      <w:lvlJc w:val="left"/>
      <w:pPr>
        <w:tabs>
          <w:tab w:val="num" w:pos="2880"/>
        </w:tabs>
        <w:ind w:left="2880" w:hanging="360"/>
      </w:pPr>
      <w:rPr>
        <w:rFonts w:ascii="Symbol" w:hAnsi="Symbol" w:hint="default"/>
      </w:rPr>
    </w:lvl>
    <w:lvl w:ilvl="4" w:tplc="D8142A52">
      <w:start w:val="1"/>
      <w:numFmt w:val="bullet"/>
      <w:lvlText w:val=""/>
      <w:lvlJc w:val="left"/>
      <w:pPr>
        <w:tabs>
          <w:tab w:val="num" w:pos="3600"/>
        </w:tabs>
        <w:ind w:left="3600" w:hanging="360"/>
      </w:pPr>
      <w:rPr>
        <w:rFonts w:ascii="Symbol" w:hAnsi="Symbol" w:hint="default"/>
      </w:rPr>
    </w:lvl>
    <w:lvl w:ilvl="5" w:tplc="012427D6">
      <w:start w:val="1"/>
      <w:numFmt w:val="bullet"/>
      <w:lvlText w:val=""/>
      <w:lvlJc w:val="left"/>
      <w:pPr>
        <w:tabs>
          <w:tab w:val="num" w:pos="4320"/>
        </w:tabs>
        <w:ind w:left="4320" w:hanging="360"/>
      </w:pPr>
      <w:rPr>
        <w:rFonts w:ascii="Symbol" w:hAnsi="Symbol" w:hint="default"/>
      </w:rPr>
    </w:lvl>
    <w:lvl w:ilvl="6" w:tplc="903277CE">
      <w:start w:val="1"/>
      <w:numFmt w:val="bullet"/>
      <w:lvlText w:val=""/>
      <w:lvlJc w:val="left"/>
      <w:pPr>
        <w:tabs>
          <w:tab w:val="num" w:pos="5040"/>
        </w:tabs>
        <w:ind w:left="5040" w:hanging="360"/>
      </w:pPr>
      <w:rPr>
        <w:rFonts w:ascii="Symbol" w:hAnsi="Symbol" w:hint="default"/>
      </w:rPr>
    </w:lvl>
    <w:lvl w:ilvl="7" w:tplc="89086928">
      <w:start w:val="1"/>
      <w:numFmt w:val="bullet"/>
      <w:lvlText w:val=""/>
      <w:lvlJc w:val="left"/>
      <w:pPr>
        <w:tabs>
          <w:tab w:val="num" w:pos="5760"/>
        </w:tabs>
        <w:ind w:left="5760" w:hanging="360"/>
      </w:pPr>
      <w:rPr>
        <w:rFonts w:ascii="Symbol" w:hAnsi="Symbol" w:hint="default"/>
      </w:rPr>
    </w:lvl>
    <w:lvl w:ilvl="8" w:tplc="BFEC6DD6">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24A5E52"/>
    <w:multiLevelType w:val="hybridMultilevel"/>
    <w:tmpl w:val="72082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E871C9"/>
    <w:multiLevelType w:val="hybridMultilevel"/>
    <w:tmpl w:val="EBEA1A56"/>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1" w15:restartNumberingAfterBreak="0">
    <w:nsid w:val="4E085BA4"/>
    <w:multiLevelType w:val="hybridMultilevel"/>
    <w:tmpl w:val="B27CE304"/>
    <w:lvl w:ilvl="0" w:tplc="C88C323C">
      <w:start w:val="1"/>
      <w:numFmt w:val="bullet"/>
      <w:lvlText w:val=""/>
      <w:lvlJc w:val="left"/>
      <w:pPr>
        <w:ind w:left="720" w:hanging="360"/>
      </w:pPr>
      <w:rPr>
        <w:rFonts w:ascii="Symbol" w:hAnsi="Symbol" w:hint="default"/>
      </w:rPr>
    </w:lvl>
    <w:lvl w:ilvl="1" w:tplc="8562723E">
      <w:start w:val="1"/>
      <w:numFmt w:val="bullet"/>
      <w:lvlText w:val="o"/>
      <w:lvlJc w:val="left"/>
      <w:pPr>
        <w:ind w:left="1440" w:hanging="360"/>
      </w:pPr>
      <w:rPr>
        <w:rFonts w:ascii="Courier New" w:hAnsi="Courier New" w:cs="Courier New" w:hint="default"/>
      </w:rPr>
    </w:lvl>
    <w:lvl w:ilvl="2" w:tplc="21B8DDF6">
      <w:start w:val="1"/>
      <w:numFmt w:val="bullet"/>
      <w:lvlText w:val=""/>
      <w:lvlJc w:val="left"/>
      <w:pPr>
        <w:ind w:left="2160" w:hanging="360"/>
      </w:pPr>
      <w:rPr>
        <w:rFonts w:ascii="Wingdings" w:hAnsi="Wingdings" w:hint="default"/>
      </w:rPr>
    </w:lvl>
    <w:lvl w:ilvl="3" w:tplc="E1121298">
      <w:start w:val="1"/>
      <w:numFmt w:val="bullet"/>
      <w:lvlText w:val=""/>
      <w:lvlJc w:val="left"/>
      <w:pPr>
        <w:ind w:left="2880" w:hanging="360"/>
      </w:pPr>
      <w:rPr>
        <w:rFonts w:ascii="Symbol" w:hAnsi="Symbol" w:hint="default"/>
      </w:rPr>
    </w:lvl>
    <w:lvl w:ilvl="4" w:tplc="D1A66042">
      <w:start w:val="1"/>
      <w:numFmt w:val="bullet"/>
      <w:lvlText w:val="o"/>
      <w:lvlJc w:val="left"/>
      <w:pPr>
        <w:ind w:left="3600" w:hanging="360"/>
      </w:pPr>
      <w:rPr>
        <w:rFonts w:ascii="Courier New" w:hAnsi="Courier New" w:cs="Courier New" w:hint="default"/>
      </w:rPr>
    </w:lvl>
    <w:lvl w:ilvl="5" w:tplc="3F7A98D6">
      <w:start w:val="1"/>
      <w:numFmt w:val="bullet"/>
      <w:lvlText w:val=""/>
      <w:lvlJc w:val="left"/>
      <w:pPr>
        <w:ind w:left="4320" w:hanging="360"/>
      </w:pPr>
      <w:rPr>
        <w:rFonts w:ascii="Wingdings" w:hAnsi="Wingdings" w:hint="default"/>
      </w:rPr>
    </w:lvl>
    <w:lvl w:ilvl="6" w:tplc="ADDC5146">
      <w:start w:val="1"/>
      <w:numFmt w:val="bullet"/>
      <w:lvlText w:val=""/>
      <w:lvlJc w:val="left"/>
      <w:pPr>
        <w:ind w:left="5040" w:hanging="360"/>
      </w:pPr>
      <w:rPr>
        <w:rFonts w:ascii="Symbol" w:hAnsi="Symbol" w:hint="default"/>
      </w:rPr>
    </w:lvl>
    <w:lvl w:ilvl="7" w:tplc="60367646">
      <w:start w:val="1"/>
      <w:numFmt w:val="bullet"/>
      <w:lvlText w:val="o"/>
      <w:lvlJc w:val="left"/>
      <w:pPr>
        <w:ind w:left="5760" w:hanging="360"/>
      </w:pPr>
      <w:rPr>
        <w:rFonts w:ascii="Courier New" w:hAnsi="Courier New" w:cs="Courier New" w:hint="default"/>
      </w:rPr>
    </w:lvl>
    <w:lvl w:ilvl="8" w:tplc="E932DB76">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3" w15:restartNumberingAfterBreak="0">
    <w:nsid w:val="557F3F42"/>
    <w:multiLevelType w:val="hybridMultilevel"/>
    <w:tmpl w:val="08D88B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5748394E"/>
    <w:multiLevelType w:val="hybridMultilevel"/>
    <w:tmpl w:val="3376B3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EA4032F"/>
    <w:multiLevelType w:val="hybridMultilevel"/>
    <w:tmpl w:val="EB746F30"/>
    <w:lvl w:ilvl="0" w:tplc="04080001">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09748D8"/>
    <w:multiLevelType w:val="hybridMultilevel"/>
    <w:tmpl w:val="76C83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8D0E42"/>
    <w:multiLevelType w:val="hybridMultilevel"/>
    <w:tmpl w:val="3ED28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F3392E"/>
    <w:multiLevelType w:val="hybridMultilevel"/>
    <w:tmpl w:val="6D7A5CE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15:restartNumberingAfterBreak="0">
    <w:nsid w:val="6C2A45F5"/>
    <w:multiLevelType w:val="hybridMultilevel"/>
    <w:tmpl w:val="2C54E5CC"/>
    <w:lvl w:ilvl="0" w:tplc="04080001">
      <w:start w:val="1"/>
      <w:numFmt w:val="decimal"/>
      <w:lvlText w:val="%1."/>
      <w:lvlJc w:val="left"/>
      <w:pPr>
        <w:ind w:left="720" w:hanging="360"/>
      </w:pPr>
    </w:lvl>
    <w:lvl w:ilvl="1" w:tplc="04080003">
      <w:start w:val="1"/>
      <w:numFmt w:val="lowerLetter"/>
      <w:lvlText w:val="%2."/>
      <w:lvlJc w:val="left"/>
      <w:pPr>
        <w:ind w:left="1440" w:hanging="360"/>
      </w:pPr>
    </w:lvl>
    <w:lvl w:ilvl="2" w:tplc="04080005">
      <w:start w:val="1"/>
      <w:numFmt w:val="lowerRoman"/>
      <w:lvlText w:val="%3."/>
      <w:lvlJc w:val="right"/>
      <w:pPr>
        <w:ind w:left="2160" w:hanging="180"/>
      </w:pPr>
    </w:lvl>
    <w:lvl w:ilvl="3" w:tplc="04080001">
      <w:start w:val="1"/>
      <w:numFmt w:val="decimal"/>
      <w:lvlText w:val="%4."/>
      <w:lvlJc w:val="left"/>
      <w:pPr>
        <w:ind w:left="2880" w:hanging="360"/>
      </w:pPr>
    </w:lvl>
    <w:lvl w:ilvl="4" w:tplc="04080003">
      <w:start w:val="1"/>
      <w:numFmt w:val="lowerLetter"/>
      <w:lvlText w:val="%5."/>
      <w:lvlJc w:val="left"/>
      <w:pPr>
        <w:ind w:left="3600" w:hanging="360"/>
      </w:pPr>
    </w:lvl>
    <w:lvl w:ilvl="5" w:tplc="04080005">
      <w:start w:val="1"/>
      <w:numFmt w:val="lowerRoman"/>
      <w:lvlText w:val="%6."/>
      <w:lvlJc w:val="right"/>
      <w:pPr>
        <w:ind w:left="4320" w:hanging="180"/>
      </w:pPr>
    </w:lvl>
    <w:lvl w:ilvl="6" w:tplc="04080001">
      <w:start w:val="1"/>
      <w:numFmt w:val="decimal"/>
      <w:lvlText w:val="%7."/>
      <w:lvlJc w:val="left"/>
      <w:pPr>
        <w:ind w:left="5040" w:hanging="360"/>
      </w:pPr>
    </w:lvl>
    <w:lvl w:ilvl="7" w:tplc="04080003">
      <w:start w:val="1"/>
      <w:numFmt w:val="lowerLetter"/>
      <w:lvlText w:val="%8."/>
      <w:lvlJc w:val="left"/>
      <w:pPr>
        <w:ind w:left="5760" w:hanging="360"/>
      </w:pPr>
    </w:lvl>
    <w:lvl w:ilvl="8" w:tplc="04080005">
      <w:start w:val="1"/>
      <w:numFmt w:val="lowerRoman"/>
      <w:lvlText w:val="%9."/>
      <w:lvlJc w:val="right"/>
      <w:pPr>
        <w:ind w:left="6480" w:hanging="180"/>
      </w:pPr>
    </w:lvl>
  </w:abstractNum>
  <w:abstractNum w:abstractNumId="30" w15:restartNumberingAfterBreak="0">
    <w:nsid w:val="6C402C58"/>
    <w:multiLevelType w:val="hybridMultilevel"/>
    <w:tmpl w:val="F1F87D58"/>
    <w:lvl w:ilvl="0" w:tplc="144AC7A6">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BECC226C">
      <w:start w:val="1"/>
      <w:numFmt w:val="lowerLetter"/>
      <w:lvlText w:val="%2."/>
      <w:lvlJc w:val="left"/>
      <w:pPr>
        <w:tabs>
          <w:tab w:val="num" w:pos="1440"/>
        </w:tabs>
        <w:ind w:left="1440" w:hanging="360"/>
      </w:pPr>
      <w:rPr>
        <w:rFonts w:cs="Times New Roman"/>
      </w:rPr>
    </w:lvl>
    <w:lvl w:ilvl="2" w:tplc="F2C4D1F2">
      <w:start w:val="1"/>
      <w:numFmt w:val="lowerRoman"/>
      <w:lvlText w:val="%3."/>
      <w:lvlJc w:val="right"/>
      <w:pPr>
        <w:tabs>
          <w:tab w:val="num" w:pos="2160"/>
        </w:tabs>
        <w:ind w:left="2160" w:hanging="180"/>
      </w:pPr>
      <w:rPr>
        <w:rFonts w:cs="Times New Roman"/>
      </w:rPr>
    </w:lvl>
    <w:lvl w:ilvl="3" w:tplc="EF4CFA24">
      <w:start w:val="1"/>
      <w:numFmt w:val="decimal"/>
      <w:lvlText w:val="%4."/>
      <w:lvlJc w:val="left"/>
      <w:pPr>
        <w:tabs>
          <w:tab w:val="num" w:pos="2880"/>
        </w:tabs>
        <w:ind w:left="2880" w:hanging="360"/>
      </w:pPr>
      <w:rPr>
        <w:rFonts w:cs="Times New Roman"/>
      </w:rPr>
    </w:lvl>
    <w:lvl w:ilvl="4" w:tplc="C6DA4478">
      <w:start w:val="1"/>
      <w:numFmt w:val="lowerLetter"/>
      <w:lvlText w:val="%5."/>
      <w:lvlJc w:val="left"/>
      <w:pPr>
        <w:tabs>
          <w:tab w:val="num" w:pos="3600"/>
        </w:tabs>
        <w:ind w:left="3600" w:hanging="360"/>
      </w:pPr>
      <w:rPr>
        <w:rFonts w:cs="Times New Roman"/>
      </w:rPr>
    </w:lvl>
    <w:lvl w:ilvl="5" w:tplc="1F767B40">
      <w:start w:val="1"/>
      <w:numFmt w:val="lowerRoman"/>
      <w:lvlText w:val="%6."/>
      <w:lvlJc w:val="right"/>
      <w:pPr>
        <w:tabs>
          <w:tab w:val="num" w:pos="4320"/>
        </w:tabs>
        <w:ind w:left="4320" w:hanging="180"/>
      </w:pPr>
      <w:rPr>
        <w:rFonts w:cs="Times New Roman"/>
      </w:rPr>
    </w:lvl>
    <w:lvl w:ilvl="6" w:tplc="AAC27A7C">
      <w:start w:val="1"/>
      <w:numFmt w:val="decimal"/>
      <w:lvlText w:val="%7."/>
      <w:lvlJc w:val="left"/>
      <w:pPr>
        <w:tabs>
          <w:tab w:val="num" w:pos="5040"/>
        </w:tabs>
        <w:ind w:left="5040" w:hanging="360"/>
      </w:pPr>
      <w:rPr>
        <w:rFonts w:cs="Times New Roman"/>
      </w:rPr>
    </w:lvl>
    <w:lvl w:ilvl="7" w:tplc="8182D712">
      <w:start w:val="1"/>
      <w:numFmt w:val="lowerLetter"/>
      <w:lvlText w:val="%8."/>
      <w:lvlJc w:val="left"/>
      <w:pPr>
        <w:tabs>
          <w:tab w:val="num" w:pos="5760"/>
        </w:tabs>
        <w:ind w:left="5760" w:hanging="360"/>
      </w:pPr>
      <w:rPr>
        <w:rFonts w:cs="Times New Roman"/>
      </w:rPr>
    </w:lvl>
    <w:lvl w:ilvl="8" w:tplc="60E4A290">
      <w:start w:val="1"/>
      <w:numFmt w:val="lowerRoman"/>
      <w:lvlText w:val="%9."/>
      <w:lvlJc w:val="right"/>
      <w:pPr>
        <w:tabs>
          <w:tab w:val="num" w:pos="6480"/>
        </w:tabs>
        <w:ind w:left="6480" w:hanging="180"/>
      </w:pPr>
      <w:rPr>
        <w:rFonts w:cs="Times New Roman"/>
      </w:rPr>
    </w:lvl>
  </w:abstractNum>
  <w:abstractNum w:abstractNumId="31" w15:restartNumberingAfterBreak="0">
    <w:nsid w:val="70390C6A"/>
    <w:multiLevelType w:val="hybridMultilevel"/>
    <w:tmpl w:val="F2066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515FAE"/>
    <w:multiLevelType w:val="hybridMultilevel"/>
    <w:tmpl w:val="10A274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701523"/>
    <w:multiLevelType w:val="hybridMultilevel"/>
    <w:tmpl w:val="1362D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CF22D5"/>
    <w:multiLevelType w:val="hybridMultilevel"/>
    <w:tmpl w:val="EF92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4A128F"/>
    <w:multiLevelType w:val="hybridMultilevel"/>
    <w:tmpl w:val="3B548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6C569D"/>
    <w:multiLevelType w:val="hybridMultilevel"/>
    <w:tmpl w:val="E86E5F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
  </w:num>
  <w:num w:numId="3">
    <w:abstractNumId w:val="21"/>
  </w:num>
  <w:num w:numId="4">
    <w:abstractNumId w:val="14"/>
  </w:num>
  <w:num w:numId="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30"/>
  </w:num>
  <w:num w:numId="8">
    <w:abstractNumId w:val="25"/>
  </w:num>
  <w:num w:numId="9">
    <w:abstractNumId w:val="12"/>
  </w:num>
  <w:num w:numId="10">
    <w:abstractNumId w:val="10"/>
  </w:num>
  <w:num w:numId="11">
    <w:abstractNumId w:val="18"/>
  </w:num>
  <w:num w:numId="12">
    <w:abstractNumId w:val="16"/>
  </w:num>
  <w:num w:numId="13">
    <w:abstractNumId w:val="0"/>
  </w:num>
  <w:num w:numId="14">
    <w:abstractNumId w:val="27"/>
  </w:num>
  <w:num w:numId="15">
    <w:abstractNumId w:val="4"/>
  </w:num>
  <w:num w:numId="16">
    <w:abstractNumId w:val="23"/>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3"/>
  </w:num>
  <w:num w:numId="22">
    <w:abstractNumId w:val="36"/>
  </w:num>
  <w:num w:numId="23">
    <w:abstractNumId w:val="17"/>
  </w:num>
  <w:num w:numId="24">
    <w:abstractNumId w:val="22"/>
  </w:num>
  <w:num w:numId="25">
    <w:abstractNumId w:val="11"/>
  </w:num>
  <w:num w:numId="26">
    <w:abstractNumId w:val="32"/>
  </w:num>
  <w:num w:numId="27">
    <w:abstractNumId w:val="24"/>
  </w:num>
  <w:num w:numId="28">
    <w:abstractNumId w:val="34"/>
  </w:num>
  <w:num w:numId="29">
    <w:abstractNumId w:val="35"/>
  </w:num>
  <w:num w:numId="30">
    <w:abstractNumId w:val="31"/>
  </w:num>
  <w:num w:numId="31">
    <w:abstractNumId w:val="9"/>
  </w:num>
  <w:num w:numId="32">
    <w:abstractNumId w:val="7"/>
  </w:num>
  <w:num w:numId="33">
    <w:abstractNumId w:val="8"/>
  </w:num>
  <w:num w:numId="34">
    <w:abstractNumId w:val="2"/>
  </w:num>
  <w:num w:numId="35">
    <w:abstractNumId w:val="26"/>
  </w:num>
  <w:num w:numId="36">
    <w:abstractNumId w:val="33"/>
  </w:num>
  <w:num w:numId="37">
    <w:abstractNumId w:val="5"/>
  </w:num>
  <w:num w:numId="38">
    <w:abstractNumId w:val="6"/>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num>
  <w:num w:numId="42">
    <w:abstractNumId w:val="22"/>
    <w:lvlOverride w:ilvl="0">
      <w:startOverride w:val="1"/>
    </w:lvlOverride>
  </w:num>
  <w:num w:numId="43">
    <w:abstractNumId w:val="18"/>
  </w:num>
  <w:num w:numId="44">
    <w:abstractNumId w:val="20"/>
  </w:num>
  <w:num w:numId="45">
    <w:abstractNumId w:val="2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4E95"/>
    <w:rsid w:val="00003430"/>
    <w:rsid w:val="0000540B"/>
    <w:rsid w:val="00006058"/>
    <w:rsid w:val="00006F67"/>
    <w:rsid w:val="00011512"/>
    <w:rsid w:val="00013439"/>
    <w:rsid w:val="0001481F"/>
    <w:rsid w:val="00030834"/>
    <w:rsid w:val="00030CE3"/>
    <w:rsid w:val="00041DCB"/>
    <w:rsid w:val="00042596"/>
    <w:rsid w:val="00045C7A"/>
    <w:rsid w:val="00062D7F"/>
    <w:rsid w:val="000645A7"/>
    <w:rsid w:val="000663D6"/>
    <w:rsid w:val="00073434"/>
    <w:rsid w:val="00074547"/>
    <w:rsid w:val="00074A5C"/>
    <w:rsid w:val="00080547"/>
    <w:rsid w:val="000817C5"/>
    <w:rsid w:val="00081E22"/>
    <w:rsid w:val="000841BF"/>
    <w:rsid w:val="000869EC"/>
    <w:rsid w:val="00087821"/>
    <w:rsid w:val="00090862"/>
    <w:rsid w:val="00091E16"/>
    <w:rsid w:val="000959CF"/>
    <w:rsid w:val="00095FB8"/>
    <w:rsid w:val="00097BAD"/>
    <w:rsid w:val="000A0FEA"/>
    <w:rsid w:val="000A2382"/>
    <w:rsid w:val="000B14D5"/>
    <w:rsid w:val="000B3988"/>
    <w:rsid w:val="000B5AB6"/>
    <w:rsid w:val="000C1663"/>
    <w:rsid w:val="000D0F49"/>
    <w:rsid w:val="000D292A"/>
    <w:rsid w:val="000E4561"/>
    <w:rsid w:val="000F2551"/>
    <w:rsid w:val="000F444C"/>
    <w:rsid w:val="000F50A7"/>
    <w:rsid w:val="000F54E8"/>
    <w:rsid w:val="000F5A76"/>
    <w:rsid w:val="00102829"/>
    <w:rsid w:val="0010288B"/>
    <w:rsid w:val="001062D2"/>
    <w:rsid w:val="0010688C"/>
    <w:rsid w:val="00112F20"/>
    <w:rsid w:val="00114870"/>
    <w:rsid w:val="0011762A"/>
    <w:rsid w:val="00117AB9"/>
    <w:rsid w:val="00125C18"/>
    <w:rsid w:val="001266F2"/>
    <w:rsid w:val="00126A46"/>
    <w:rsid w:val="001344F0"/>
    <w:rsid w:val="00136819"/>
    <w:rsid w:val="001474A2"/>
    <w:rsid w:val="001527CF"/>
    <w:rsid w:val="00152AAD"/>
    <w:rsid w:val="001615BA"/>
    <w:rsid w:val="00162322"/>
    <w:rsid w:val="001678F6"/>
    <w:rsid w:val="0017424B"/>
    <w:rsid w:val="001869AD"/>
    <w:rsid w:val="0019085F"/>
    <w:rsid w:val="001949C9"/>
    <w:rsid w:val="001A608C"/>
    <w:rsid w:val="001B2482"/>
    <w:rsid w:val="001B38BC"/>
    <w:rsid w:val="001B3B87"/>
    <w:rsid w:val="001B3DB4"/>
    <w:rsid w:val="001B4093"/>
    <w:rsid w:val="001B54F0"/>
    <w:rsid w:val="001B6A2B"/>
    <w:rsid w:val="001C027E"/>
    <w:rsid w:val="001C05EB"/>
    <w:rsid w:val="001C19D0"/>
    <w:rsid w:val="001C36D8"/>
    <w:rsid w:val="001C5AAF"/>
    <w:rsid w:val="001C70B4"/>
    <w:rsid w:val="001C79FA"/>
    <w:rsid w:val="001D232E"/>
    <w:rsid w:val="001D366C"/>
    <w:rsid w:val="001D6B3E"/>
    <w:rsid w:val="001E25E8"/>
    <w:rsid w:val="001E26C1"/>
    <w:rsid w:val="001E3D8D"/>
    <w:rsid w:val="001E3DC8"/>
    <w:rsid w:val="001E45C2"/>
    <w:rsid w:val="001E6B18"/>
    <w:rsid w:val="001F4028"/>
    <w:rsid w:val="001F7994"/>
    <w:rsid w:val="0020116D"/>
    <w:rsid w:val="002059F2"/>
    <w:rsid w:val="00212521"/>
    <w:rsid w:val="00224C8E"/>
    <w:rsid w:val="0022693C"/>
    <w:rsid w:val="00232528"/>
    <w:rsid w:val="002343B5"/>
    <w:rsid w:val="00245059"/>
    <w:rsid w:val="0024778E"/>
    <w:rsid w:val="00253800"/>
    <w:rsid w:val="00256DFB"/>
    <w:rsid w:val="00260069"/>
    <w:rsid w:val="00263CE3"/>
    <w:rsid w:val="0027097B"/>
    <w:rsid w:val="00273D98"/>
    <w:rsid w:val="00277A8F"/>
    <w:rsid w:val="00280F11"/>
    <w:rsid w:val="00287C7E"/>
    <w:rsid w:val="002A1275"/>
    <w:rsid w:val="002A29EB"/>
    <w:rsid w:val="002A626E"/>
    <w:rsid w:val="002B25F2"/>
    <w:rsid w:val="002C2B15"/>
    <w:rsid w:val="002D0CE0"/>
    <w:rsid w:val="002E0037"/>
    <w:rsid w:val="002E0FAE"/>
    <w:rsid w:val="002E2D91"/>
    <w:rsid w:val="002E3DA8"/>
    <w:rsid w:val="002E52DB"/>
    <w:rsid w:val="002E5BE0"/>
    <w:rsid w:val="002E7E2F"/>
    <w:rsid w:val="002F4959"/>
    <w:rsid w:val="002F4E95"/>
    <w:rsid w:val="00300FA1"/>
    <w:rsid w:val="00301F67"/>
    <w:rsid w:val="0030348B"/>
    <w:rsid w:val="00305346"/>
    <w:rsid w:val="003106AE"/>
    <w:rsid w:val="00324C5F"/>
    <w:rsid w:val="0032667E"/>
    <w:rsid w:val="00332711"/>
    <w:rsid w:val="00334255"/>
    <w:rsid w:val="00334531"/>
    <w:rsid w:val="0034049A"/>
    <w:rsid w:val="003415CC"/>
    <w:rsid w:val="00343063"/>
    <w:rsid w:val="00346785"/>
    <w:rsid w:val="00347A63"/>
    <w:rsid w:val="003510CB"/>
    <w:rsid w:val="0035215C"/>
    <w:rsid w:val="00352B5F"/>
    <w:rsid w:val="003564BE"/>
    <w:rsid w:val="00357098"/>
    <w:rsid w:val="003628E0"/>
    <w:rsid w:val="00364D5E"/>
    <w:rsid w:val="0036559E"/>
    <w:rsid w:val="0037123B"/>
    <w:rsid w:val="003728E5"/>
    <w:rsid w:val="003815EE"/>
    <w:rsid w:val="00385170"/>
    <w:rsid w:val="003862F2"/>
    <w:rsid w:val="00395391"/>
    <w:rsid w:val="00397709"/>
    <w:rsid w:val="003A160A"/>
    <w:rsid w:val="003A376F"/>
    <w:rsid w:val="003A611B"/>
    <w:rsid w:val="003B1657"/>
    <w:rsid w:val="003B2CAA"/>
    <w:rsid w:val="003B6D42"/>
    <w:rsid w:val="003B77BC"/>
    <w:rsid w:val="003B7E82"/>
    <w:rsid w:val="003C3D42"/>
    <w:rsid w:val="003C56BD"/>
    <w:rsid w:val="003C585E"/>
    <w:rsid w:val="003D2CE2"/>
    <w:rsid w:val="003D5203"/>
    <w:rsid w:val="003D6EF3"/>
    <w:rsid w:val="003E0015"/>
    <w:rsid w:val="003E59F0"/>
    <w:rsid w:val="003F263B"/>
    <w:rsid w:val="003F3C34"/>
    <w:rsid w:val="003F778E"/>
    <w:rsid w:val="0040194D"/>
    <w:rsid w:val="00403D8B"/>
    <w:rsid w:val="00406BAB"/>
    <w:rsid w:val="00411362"/>
    <w:rsid w:val="004117A0"/>
    <w:rsid w:val="004124D8"/>
    <w:rsid w:val="0042356B"/>
    <w:rsid w:val="0042722A"/>
    <w:rsid w:val="00427244"/>
    <w:rsid w:val="004324E5"/>
    <w:rsid w:val="0043403B"/>
    <w:rsid w:val="004344C7"/>
    <w:rsid w:val="0043646E"/>
    <w:rsid w:val="00437E03"/>
    <w:rsid w:val="004410C9"/>
    <w:rsid w:val="00443973"/>
    <w:rsid w:val="004467CC"/>
    <w:rsid w:val="00452401"/>
    <w:rsid w:val="004609D8"/>
    <w:rsid w:val="00460C30"/>
    <w:rsid w:val="0046397C"/>
    <w:rsid w:val="00472C92"/>
    <w:rsid w:val="00480825"/>
    <w:rsid w:val="00482685"/>
    <w:rsid w:val="004848FD"/>
    <w:rsid w:val="004851E5"/>
    <w:rsid w:val="00486415"/>
    <w:rsid w:val="0049112F"/>
    <w:rsid w:val="00491422"/>
    <w:rsid w:val="00491764"/>
    <w:rsid w:val="004A1242"/>
    <w:rsid w:val="004A5950"/>
    <w:rsid w:val="004B0681"/>
    <w:rsid w:val="004B1460"/>
    <w:rsid w:val="004B291D"/>
    <w:rsid w:val="004B3199"/>
    <w:rsid w:val="004B4941"/>
    <w:rsid w:val="004B7F54"/>
    <w:rsid w:val="004C07A9"/>
    <w:rsid w:val="004C1A16"/>
    <w:rsid w:val="004C5F4B"/>
    <w:rsid w:val="004D43BD"/>
    <w:rsid w:val="004D4B65"/>
    <w:rsid w:val="004D5B0C"/>
    <w:rsid w:val="004E0093"/>
    <w:rsid w:val="004E37E6"/>
    <w:rsid w:val="004E5184"/>
    <w:rsid w:val="004E77E1"/>
    <w:rsid w:val="004F6174"/>
    <w:rsid w:val="005003E1"/>
    <w:rsid w:val="00502D84"/>
    <w:rsid w:val="00503C3C"/>
    <w:rsid w:val="0050412A"/>
    <w:rsid w:val="005067C1"/>
    <w:rsid w:val="005076E0"/>
    <w:rsid w:val="00511B97"/>
    <w:rsid w:val="005143A0"/>
    <w:rsid w:val="0051445C"/>
    <w:rsid w:val="00516F4B"/>
    <w:rsid w:val="00520E9A"/>
    <w:rsid w:val="0052275C"/>
    <w:rsid w:val="005276D0"/>
    <w:rsid w:val="00537438"/>
    <w:rsid w:val="005452E7"/>
    <w:rsid w:val="00552D79"/>
    <w:rsid w:val="00556A06"/>
    <w:rsid w:val="005628B9"/>
    <w:rsid w:val="005646AF"/>
    <w:rsid w:val="005659E0"/>
    <w:rsid w:val="00567652"/>
    <w:rsid w:val="00575441"/>
    <w:rsid w:val="00575A4A"/>
    <w:rsid w:val="0057742E"/>
    <w:rsid w:val="00581C07"/>
    <w:rsid w:val="005834D5"/>
    <w:rsid w:val="00585B1B"/>
    <w:rsid w:val="00587966"/>
    <w:rsid w:val="00592E1A"/>
    <w:rsid w:val="00592F08"/>
    <w:rsid w:val="005934B2"/>
    <w:rsid w:val="005A1390"/>
    <w:rsid w:val="005A18FD"/>
    <w:rsid w:val="005A4466"/>
    <w:rsid w:val="005A54C7"/>
    <w:rsid w:val="005A7339"/>
    <w:rsid w:val="005B200A"/>
    <w:rsid w:val="005B2791"/>
    <w:rsid w:val="005B3B73"/>
    <w:rsid w:val="005B7691"/>
    <w:rsid w:val="005C1CAE"/>
    <w:rsid w:val="005C2272"/>
    <w:rsid w:val="005D66C0"/>
    <w:rsid w:val="005D7631"/>
    <w:rsid w:val="005E59E9"/>
    <w:rsid w:val="005F03C7"/>
    <w:rsid w:val="005F043D"/>
    <w:rsid w:val="005F19CC"/>
    <w:rsid w:val="005F3BFA"/>
    <w:rsid w:val="006041B6"/>
    <w:rsid w:val="00606B0E"/>
    <w:rsid w:val="006079AC"/>
    <w:rsid w:val="006115E1"/>
    <w:rsid w:val="00621227"/>
    <w:rsid w:val="006216DF"/>
    <w:rsid w:val="00621FF0"/>
    <w:rsid w:val="00623D2B"/>
    <w:rsid w:val="0062582F"/>
    <w:rsid w:val="00627837"/>
    <w:rsid w:val="00630084"/>
    <w:rsid w:val="006302DC"/>
    <w:rsid w:val="00632D79"/>
    <w:rsid w:val="006340E9"/>
    <w:rsid w:val="006405D1"/>
    <w:rsid w:val="006407CB"/>
    <w:rsid w:val="006455A5"/>
    <w:rsid w:val="00652C1E"/>
    <w:rsid w:val="006545F0"/>
    <w:rsid w:val="00657330"/>
    <w:rsid w:val="00657447"/>
    <w:rsid w:val="006659DB"/>
    <w:rsid w:val="006724D4"/>
    <w:rsid w:val="006752F3"/>
    <w:rsid w:val="006756CD"/>
    <w:rsid w:val="00675F3F"/>
    <w:rsid w:val="00681E60"/>
    <w:rsid w:val="0068370F"/>
    <w:rsid w:val="006869C0"/>
    <w:rsid w:val="006926D6"/>
    <w:rsid w:val="00696DF5"/>
    <w:rsid w:val="006A1499"/>
    <w:rsid w:val="006A4B99"/>
    <w:rsid w:val="006B1580"/>
    <w:rsid w:val="006B4DF7"/>
    <w:rsid w:val="006C0EF1"/>
    <w:rsid w:val="006C1E32"/>
    <w:rsid w:val="006C59B2"/>
    <w:rsid w:val="006E08C0"/>
    <w:rsid w:val="006E51E1"/>
    <w:rsid w:val="006E54E4"/>
    <w:rsid w:val="006E66F5"/>
    <w:rsid w:val="006E6859"/>
    <w:rsid w:val="006E7713"/>
    <w:rsid w:val="006E7912"/>
    <w:rsid w:val="006F12D0"/>
    <w:rsid w:val="006F1672"/>
    <w:rsid w:val="006F3E82"/>
    <w:rsid w:val="006F4010"/>
    <w:rsid w:val="006F5407"/>
    <w:rsid w:val="006F728E"/>
    <w:rsid w:val="0070083C"/>
    <w:rsid w:val="00701463"/>
    <w:rsid w:val="00702C2F"/>
    <w:rsid w:val="00703A99"/>
    <w:rsid w:val="00704C8F"/>
    <w:rsid w:val="00711F4E"/>
    <w:rsid w:val="00720CDA"/>
    <w:rsid w:val="00722859"/>
    <w:rsid w:val="00722B53"/>
    <w:rsid w:val="00723A69"/>
    <w:rsid w:val="00723B64"/>
    <w:rsid w:val="00730840"/>
    <w:rsid w:val="00733CF7"/>
    <w:rsid w:val="00734A9C"/>
    <w:rsid w:val="0073519A"/>
    <w:rsid w:val="007372A3"/>
    <w:rsid w:val="007422E9"/>
    <w:rsid w:val="00744188"/>
    <w:rsid w:val="00754194"/>
    <w:rsid w:val="00760A3D"/>
    <w:rsid w:val="00763ED6"/>
    <w:rsid w:val="00774059"/>
    <w:rsid w:val="00776407"/>
    <w:rsid w:val="00777E40"/>
    <w:rsid w:val="007823D7"/>
    <w:rsid w:val="00785F88"/>
    <w:rsid w:val="00785FEB"/>
    <w:rsid w:val="00792AC9"/>
    <w:rsid w:val="007969E8"/>
    <w:rsid w:val="00796A39"/>
    <w:rsid w:val="00796CDE"/>
    <w:rsid w:val="0079753D"/>
    <w:rsid w:val="007A0CF5"/>
    <w:rsid w:val="007A33AF"/>
    <w:rsid w:val="007B51D5"/>
    <w:rsid w:val="007B7538"/>
    <w:rsid w:val="007C05AC"/>
    <w:rsid w:val="007C6D32"/>
    <w:rsid w:val="007D16B1"/>
    <w:rsid w:val="007E22EE"/>
    <w:rsid w:val="007E7B04"/>
    <w:rsid w:val="007F6B75"/>
    <w:rsid w:val="007F70C1"/>
    <w:rsid w:val="007F79D0"/>
    <w:rsid w:val="00800E2A"/>
    <w:rsid w:val="00801555"/>
    <w:rsid w:val="00803400"/>
    <w:rsid w:val="00803784"/>
    <w:rsid w:val="00810780"/>
    <w:rsid w:val="00814CFB"/>
    <w:rsid w:val="00815211"/>
    <w:rsid w:val="008179E8"/>
    <w:rsid w:val="00822B47"/>
    <w:rsid w:val="00825BDD"/>
    <w:rsid w:val="008277BF"/>
    <w:rsid w:val="00830DC0"/>
    <w:rsid w:val="008353F0"/>
    <w:rsid w:val="00836682"/>
    <w:rsid w:val="008462FD"/>
    <w:rsid w:val="008464D7"/>
    <w:rsid w:val="00847F8F"/>
    <w:rsid w:val="00850BBF"/>
    <w:rsid w:val="008661E0"/>
    <w:rsid w:val="008667A0"/>
    <w:rsid w:val="00866CA3"/>
    <w:rsid w:val="0086733A"/>
    <w:rsid w:val="0087074C"/>
    <w:rsid w:val="0087093B"/>
    <w:rsid w:val="00871180"/>
    <w:rsid w:val="008713CB"/>
    <w:rsid w:val="008744C1"/>
    <w:rsid w:val="00874627"/>
    <w:rsid w:val="00875AE3"/>
    <w:rsid w:val="008808A7"/>
    <w:rsid w:val="00883E2A"/>
    <w:rsid w:val="00894BC6"/>
    <w:rsid w:val="008A2C93"/>
    <w:rsid w:val="008B07E8"/>
    <w:rsid w:val="008B3413"/>
    <w:rsid w:val="008B584E"/>
    <w:rsid w:val="008B70D1"/>
    <w:rsid w:val="008C74B9"/>
    <w:rsid w:val="008D0DD3"/>
    <w:rsid w:val="008D5B7B"/>
    <w:rsid w:val="008E0852"/>
    <w:rsid w:val="008E1795"/>
    <w:rsid w:val="008E28D1"/>
    <w:rsid w:val="008F2B3B"/>
    <w:rsid w:val="008F3407"/>
    <w:rsid w:val="0090203F"/>
    <w:rsid w:val="009021F1"/>
    <w:rsid w:val="00907BDA"/>
    <w:rsid w:val="009113C9"/>
    <w:rsid w:val="00913224"/>
    <w:rsid w:val="009253DC"/>
    <w:rsid w:val="00927F32"/>
    <w:rsid w:val="00931508"/>
    <w:rsid w:val="009429CA"/>
    <w:rsid w:val="00943F36"/>
    <w:rsid w:val="00947FFA"/>
    <w:rsid w:val="0095308C"/>
    <w:rsid w:val="00956D14"/>
    <w:rsid w:val="0096036B"/>
    <w:rsid w:val="00964ACD"/>
    <w:rsid w:val="009678AD"/>
    <w:rsid w:val="00974459"/>
    <w:rsid w:val="00976C6B"/>
    <w:rsid w:val="00981C90"/>
    <w:rsid w:val="00983B27"/>
    <w:rsid w:val="0099014A"/>
    <w:rsid w:val="009928EE"/>
    <w:rsid w:val="009929C5"/>
    <w:rsid w:val="00993355"/>
    <w:rsid w:val="00993885"/>
    <w:rsid w:val="00995F1E"/>
    <w:rsid w:val="009A3638"/>
    <w:rsid w:val="009A55AE"/>
    <w:rsid w:val="009B01A3"/>
    <w:rsid w:val="009B5294"/>
    <w:rsid w:val="009B7DF5"/>
    <w:rsid w:val="009B7FBC"/>
    <w:rsid w:val="009C208D"/>
    <w:rsid w:val="009C4519"/>
    <w:rsid w:val="009C78D7"/>
    <w:rsid w:val="009E0B8B"/>
    <w:rsid w:val="009E54D1"/>
    <w:rsid w:val="009E6F0E"/>
    <w:rsid w:val="009E727C"/>
    <w:rsid w:val="009F1F24"/>
    <w:rsid w:val="00A01880"/>
    <w:rsid w:val="00A026C9"/>
    <w:rsid w:val="00A0485C"/>
    <w:rsid w:val="00A056CC"/>
    <w:rsid w:val="00A0746F"/>
    <w:rsid w:val="00A21B78"/>
    <w:rsid w:val="00A2331A"/>
    <w:rsid w:val="00A25936"/>
    <w:rsid w:val="00A267E7"/>
    <w:rsid w:val="00A2724D"/>
    <w:rsid w:val="00A30BB4"/>
    <w:rsid w:val="00A34E44"/>
    <w:rsid w:val="00A351D8"/>
    <w:rsid w:val="00A43C98"/>
    <w:rsid w:val="00A516AC"/>
    <w:rsid w:val="00A533C8"/>
    <w:rsid w:val="00A553C7"/>
    <w:rsid w:val="00A55D4A"/>
    <w:rsid w:val="00A56868"/>
    <w:rsid w:val="00A608D2"/>
    <w:rsid w:val="00A6516D"/>
    <w:rsid w:val="00A6691A"/>
    <w:rsid w:val="00A66A46"/>
    <w:rsid w:val="00A673F2"/>
    <w:rsid w:val="00A70583"/>
    <w:rsid w:val="00A71473"/>
    <w:rsid w:val="00A77954"/>
    <w:rsid w:val="00A81C17"/>
    <w:rsid w:val="00A847F9"/>
    <w:rsid w:val="00A8741F"/>
    <w:rsid w:val="00A91686"/>
    <w:rsid w:val="00A933D3"/>
    <w:rsid w:val="00A94A3C"/>
    <w:rsid w:val="00A94CB6"/>
    <w:rsid w:val="00AA10DC"/>
    <w:rsid w:val="00AA1A2E"/>
    <w:rsid w:val="00AB1ADA"/>
    <w:rsid w:val="00AB6BD5"/>
    <w:rsid w:val="00AC3F3C"/>
    <w:rsid w:val="00AC485E"/>
    <w:rsid w:val="00AC4F90"/>
    <w:rsid w:val="00AC6B4B"/>
    <w:rsid w:val="00AD1D0D"/>
    <w:rsid w:val="00AD409D"/>
    <w:rsid w:val="00AD4FE1"/>
    <w:rsid w:val="00AD57AF"/>
    <w:rsid w:val="00AE1004"/>
    <w:rsid w:val="00AE24D6"/>
    <w:rsid w:val="00AE723B"/>
    <w:rsid w:val="00AF0494"/>
    <w:rsid w:val="00AF2E15"/>
    <w:rsid w:val="00AF350B"/>
    <w:rsid w:val="00AF5C57"/>
    <w:rsid w:val="00B00586"/>
    <w:rsid w:val="00B037DE"/>
    <w:rsid w:val="00B037FE"/>
    <w:rsid w:val="00B07CBB"/>
    <w:rsid w:val="00B1021C"/>
    <w:rsid w:val="00B11BF4"/>
    <w:rsid w:val="00B1665F"/>
    <w:rsid w:val="00B167BB"/>
    <w:rsid w:val="00B17BF5"/>
    <w:rsid w:val="00B20DE0"/>
    <w:rsid w:val="00B30265"/>
    <w:rsid w:val="00B310A5"/>
    <w:rsid w:val="00B318D4"/>
    <w:rsid w:val="00B36879"/>
    <w:rsid w:val="00B442E9"/>
    <w:rsid w:val="00B50B02"/>
    <w:rsid w:val="00B52542"/>
    <w:rsid w:val="00B6031C"/>
    <w:rsid w:val="00B60AC6"/>
    <w:rsid w:val="00B627B4"/>
    <w:rsid w:val="00B741C9"/>
    <w:rsid w:val="00B85DE6"/>
    <w:rsid w:val="00B941C3"/>
    <w:rsid w:val="00B975E6"/>
    <w:rsid w:val="00BA1158"/>
    <w:rsid w:val="00BA13FB"/>
    <w:rsid w:val="00BA17C8"/>
    <w:rsid w:val="00BB0754"/>
    <w:rsid w:val="00BB0AC0"/>
    <w:rsid w:val="00BB14EA"/>
    <w:rsid w:val="00BB178B"/>
    <w:rsid w:val="00BB3174"/>
    <w:rsid w:val="00BB36A3"/>
    <w:rsid w:val="00BB5BE4"/>
    <w:rsid w:val="00BB7886"/>
    <w:rsid w:val="00BB7BDE"/>
    <w:rsid w:val="00BC0783"/>
    <w:rsid w:val="00BC268D"/>
    <w:rsid w:val="00BC74C9"/>
    <w:rsid w:val="00BD0A73"/>
    <w:rsid w:val="00BD6EBC"/>
    <w:rsid w:val="00BE0A6B"/>
    <w:rsid w:val="00BF3420"/>
    <w:rsid w:val="00C0031F"/>
    <w:rsid w:val="00C0381E"/>
    <w:rsid w:val="00C0613B"/>
    <w:rsid w:val="00C14B43"/>
    <w:rsid w:val="00C206C8"/>
    <w:rsid w:val="00C22B0D"/>
    <w:rsid w:val="00C2406B"/>
    <w:rsid w:val="00C26826"/>
    <w:rsid w:val="00C30ED2"/>
    <w:rsid w:val="00C41D7A"/>
    <w:rsid w:val="00C439AB"/>
    <w:rsid w:val="00C51662"/>
    <w:rsid w:val="00C57039"/>
    <w:rsid w:val="00C57FBA"/>
    <w:rsid w:val="00C60A38"/>
    <w:rsid w:val="00C6102F"/>
    <w:rsid w:val="00C64791"/>
    <w:rsid w:val="00C70CD8"/>
    <w:rsid w:val="00C71741"/>
    <w:rsid w:val="00C71A3E"/>
    <w:rsid w:val="00C7746A"/>
    <w:rsid w:val="00C8081E"/>
    <w:rsid w:val="00C82FF1"/>
    <w:rsid w:val="00C948C6"/>
    <w:rsid w:val="00CA459C"/>
    <w:rsid w:val="00CA6CED"/>
    <w:rsid w:val="00CB1E01"/>
    <w:rsid w:val="00CB219C"/>
    <w:rsid w:val="00CC1AD4"/>
    <w:rsid w:val="00CC34E9"/>
    <w:rsid w:val="00CC447E"/>
    <w:rsid w:val="00CC4CE6"/>
    <w:rsid w:val="00CC76DE"/>
    <w:rsid w:val="00CD2A1E"/>
    <w:rsid w:val="00CD2B3C"/>
    <w:rsid w:val="00CD43C1"/>
    <w:rsid w:val="00CD55E7"/>
    <w:rsid w:val="00CE645A"/>
    <w:rsid w:val="00CE6B6B"/>
    <w:rsid w:val="00CE6F1D"/>
    <w:rsid w:val="00CE73E0"/>
    <w:rsid w:val="00CE7F03"/>
    <w:rsid w:val="00CF0BD2"/>
    <w:rsid w:val="00CF2BEC"/>
    <w:rsid w:val="00D00CCA"/>
    <w:rsid w:val="00D078D7"/>
    <w:rsid w:val="00D20F4D"/>
    <w:rsid w:val="00D31975"/>
    <w:rsid w:val="00D352BA"/>
    <w:rsid w:val="00D3684D"/>
    <w:rsid w:val="00D41DEC"/>
    <w:rsid w:val="00D46DA8"/>
    <w:rsid w:val="00D51005"/>
    <w:rsid w:val="00D51AC4"/>
    <w:rsid w:val="00D51B08"/>
    <w:rsid w:val="00D52A13"/>
    <w:rsid w:val="00D52EAF"/>
    <w:rsid w:val="00D615A1"/>
    <w:rsid w:val="00D72DFC"/>
    <w:rsid w:val="00D75662"/>
    <w:rsid w:val="00D82A6F"/>
    <w:rsid w:val="00D86A88"/>
    <w:rsid w:val="00D912A6"/>
    <w:rsid w:val="00D93F91"/>
    <w:rsid w:val="00D940B5"/>
    <w:rsid w:val="00DA03DC"/>
    <w:rsid w:val="00DA43F9"/>
    <w:rsid w:val="00DB113B"/>
    <w:rsid w:val="00DB37FA"/>
    <w:rsid w:val="00DC5382"/>
    <w:rsid w:val="00DD37C6"/>
    <w:rsid w:val="00DD5279"/>
    <w:rsid w:val="00DD7FAA"/>
    <w:rsid w:val="00DE3C21"/>
    <w:rsid w:val="00DE4936"/>
    <w:rsid w:val="00DE50A8"/>
    <w:rsid w:val="00E04057"/>
    <w:rsid w:val="00E079B2"/>
    <w:rsid w:val="00E105D0"/>
    <w:rsid w:val="00E174D6"/>
    <w:rsid w:val="00E23515"/>
    <w:rsid w:val="00E24D6B"/>
    <w:rsid w:val="00E2769E"/>
    <w:rsid w:val="00E30A45"/>
    <w:rsid w:val="00E374EC"/>
    <w:rsid w:val="00E37834"/>
    <w:rsid w:val="00E40D4B"/>
    <w:rsid w:val="00E444FD"/>
    <w:rsid w:val="00E44B82"/>
    <w:rsid w:val="00E46F24"/>
    <w:rsid w:val="00E527F3"/>
    <w:rsid w:val="00E541E0"/>
    <w:rsid w:val="00E67C68"/>
    <w:rsid w:val="00E712F5"/>
    <w:rsid w:val="00E72036"/>
    <w:rsid w:val="00E73D45"/>
    <w:rsid w:val="00E7436D"/>
    <w:rsid w:val="00E813B1"/>
    <w:rsid w:val="00E81A6E"/>
    <w:rsid w:val="00E83CFA"/>
    <w:rsid w:val="00E86FD5"/>
    <w:rsid w:val="00E93377"/>
    <w:rsid w:val="00E947D5"/>
    <w:rsid w:val="00E97203"/>
    <w:rsid w:val="00EA3BA4"/>
    <w:rsid w:val="00EA6E89"/>
    <w:rsid w:val="00EB583F"/>
    <w:rsid w:val="00EB70CB"/>
    <w:rsid w:val="00EC79A3"/>
    <w:rsid w:val="00ED49DB"/>
    <w:rsid w:val="00ED60FC"/>
    <w:rsid w:val="00ED6709"/>
    <w:rsid w:val="00ED7953"/>
    <w:rsid w:val="00EE0846"/>
    <w:rsid w:val="00EF2C8D"/>
    <w:rsid w:val="00EF73FB"/>
    <w:rsid w:val="00F10010"/>
    <w:rsid w:val="00F13BAC"/>
    <w:rsid w:val="00F14C56"/>
    <w:rsid w:val="00F14C57"/>
    <w:rsid w:val="00F202E5"/>
    <w:rsid w:val="00F20E1D"/>
    <w:rsid w:val="00F25302"/>
    <w:rsid w:val="00F30610"/>
    <w:rsid w:val="00F306F7"/>
    <w:rsid w:val="00F36902"/>
    <w:rsid w:val="00F36CB1"/>
    <w:rsid w:val="00F37675"/>
    <w:rsid w:val="00F402E5"/>
    <w:rsid w:val="00F4071E"/>
    <w:rsid w:val="00F43192"/>
    <w:rsid w:val="00F4483D"/>
    <w:rsid w:val="00F45286"/>
    <w:rsid w:val="00F50A1B"/>
    <w:rsid w:val="00F54CE8"/>
    <w:rsid w:val="00F60A3B"/>
    <w:rsid w:val="00F72535"/>
    <w:rsid w:val="00F84E6C"/>
    <w:rsid w:val="00F84F21"/>
    <w:rsid w:val="00F865A5"/>
    <w:rsid w:val="00F9049D"/>
    <w:rsid w:val="00F92641"/>
    <w:rsid w:val="00F969EC"/>
    <w:rsid w:val="00F96F13"/>
    <w:rsid w:val="00FA2A81"/>
    <w:rsid w:val="00FA4532"/>
    <w:rsid w:val="00FA722F"/>
    <w:rsid w:val="00FB3ABC"/>
    <w:rsid w:val="00FB6A68"/>
    <w:rsid w:val="00FC10D9"/>
    <w:rsid w:val="00FC3292"/>
    <w:rsid w:val="00FC4BED"/>
    <w:rsid w:val="00FD049D"/>
    <w:rsid w:val="00FD0E96"/>
    <w:rsid w:val="00FD29A7"/>
    <w:rsid w:val="00FD6821"/>
    <w:rsid w:val="00FD7C7F"/>
    <w:rsid w:val="00FE1002"/>
    <w:rsid w:val="00FF0A1A"/>
    <w:rsid w:val="00FF16DF"/>
    <w:rsid w:val="00FF1DCA"/>
    <w:rsid w:val="00FF36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State"/>
  <w:shapeDefaults>
    <o:shapedefaults v:ext="edit" spidmax="2049"/>
    <o:shapelayout v:ext="edit">
      <o:idmap v:ext="edit" data="1"/>
    </o:shapelayout>
  </w:shapeDefaults>
  <w:decimalSymbol w:val=","/>
  <w:listSeparator w:val=";"/>
  <w14:docId w14:val="2D114B1A"/>
  <w15:docId w15:val="{EE6FDD53-CA05-488A-AA71-28834B4AC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1AC4"/>
    <w:pPr>
      <w:spacing w:line="360" w:lineRule="auto"/>
      <w:jc w:val="both"/>
    </w:pPr>
    <w:rPr>
      <w:sz w:val="24"/>
    </w:rPr>
  </w:style>
  <w:style w:type="paragraph" w:styleId="Heading1">
    <w:name w:val="heading 1"/>
    <w:basedOn w:val="Normal"/>
    <w:next w:val="Normal"/>
    <w:link w:val="Heading1Char"/>
    <w:uiPriority w:val="9"/>
    <w:qFormat/>
    <w:rsid w:val="002F4E95"/>
    <w:pPr>
      <w:keepNext/>
      <w:keepLines/>
      <w:numPr>
        <w:numId w:val="1"/>
      </w:numPr>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qFormat/>
    <w:rsid w:val="00F14C56"/>
    <w:pPr>
      <w:keepNext/>
      <w:keepLines/>
      <w:numPr>
        <w:ilvl w:val="1"/>
        <w:numId w:val="1"/>
      </w:numPr>
      <w:spacing w:before="200" w:after="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qFormat/>
    <w:rsid w:val="002F4E95"/>
    <w:pPr>
      <w:keepNext/>
      <w:keepLines/>
      <w:numPr>
        <w:ilvl w:val="2"/>
        <w:numId w:val="1"/>
      </w:numPr>
      <w:spacing w:before="200" w:after="0"/>
      <w:outlineLvl w:val="2"/>
    </w:pPr>
    <w:rPr>
      <w:rFonts w:ascii="Cambria" w:eastAsia="Times New Roman" w:hAnsi="Cambria" w:cs="Times New Roman"/>
      <w:b/>
      <w:bCs/>
      <w:color w:val="4F81BD"/>
    </w:rPr>
  </w:style>
  <w:style w:type="paragraph" w:styleId="Heading4">
    <w:name w:val="heading 4"/>
    <w:basedOn w:val="Normal"/>
    <w:next w:val="Normal"/>
    <w:link w:val="Heading4Char"/>
    <w:qFormat/>
    <w:rsid w:val="002F4E95"/>
    <w:pPr>
      <w:keepNext/>
      <w:keepLines/>
      <w:numPr>
        <w:ilvl w:val="3"/>
        <w:numId w:val="1"/>
      </w:numPr>
      <w:spacing w:before="200" w:after="0"/>
      <w:outlineLvl w:val="3"/>
    </w:pPr>
    <w:rPr>
      <w:rFonts w:ascii="Cambria" w:eastAsia="Times New Roman" w:hAnsi="Cambria" w:cs="Times New Roman"/>
      <w:b/>
      <w:bCs/>
      <w:iCs/>
      <w:color w:val="4F81BD"/>
    </w:rPr>
  </w:style>
  <w:style w:type="paragraph" w:styleId="Heading5">
    <w:name w:val="heading 5"/>
    <w:basedOn w:val="Normal"/>
    <w:next w:val="Normal"/>
    <w:link w:val="Heading5Char"/>
    <w:uiPriority w:val="9"/>
    <w:qFormat/>
    <w:rsid w:val="002F4E95"/>
    <w:pPr>
      <w:keepNext/>
      <w:keepLines/>
      <w:numPr>
        <w:ilvl w:val="4"/>
        <w:numId w:val="1"/>
      </w:numPr>
      <w:spacing w:before="200" w:after="0"/>
      <w:outlineLvl w:val="4"/>
    </w:pPr>
    <w:rPr>
      <w:rFonts w:ascii="Cambria" w:eastAsia="Times New Roman" w:hAnsi="Cambria" w:cs="Times New Roman"/>
      <w:b/>
      <w:color w:val="548DD4"/>
    </w:rPr>
  </w:style>
  <w:style w:type="paragraph" w:styleId="Heading6">
    <w:name w:val="heading 6"/>
    <w:basedOn w:val="Normal"/>
    <w:next w:val="Normal"/>
    <w:link w:val="Heading6Char"/>
    <w:uiPriority w:val="9"/>
    <w:qFormat/>
    <w:rsid w:val="002F4E95"/>
    <w:pPr>
      <w:keepNext/>
      <w:keepLines/>
      <w:numPr>
        <w:ilvl w:val="5"/>
        <w:numId w:val="1"/>
      </w:numPr>
      <w:spacing w:before="200" w:after="0"/>
      <w:outlineLvl w:val="5"/>
    </w:pPr>
    <w:rPr>
      <w:rFonts w:ascii="Cambria" w:eastAsia="Times New Roman" w:hAnsi="Cambria" w:cs="Times New Roman"/>
      <w:i/>
      <w:iCs/>
      <w:color w:val="243F60"/>
    </w:rPr>
  </w:style>
  <w:style w:type="paragraph" w:styleId="Heading7">
    <w:name w:val="heading 7"/>
    <w:basedOn w:val="Normal"/>
    <w:next w:val="Normal"/>
    <w:link w:val="Heading7Char"/>
    <w:uiPriority w:val="9"/>
    <w:qFormat/>
    <w:rsid w:val="002F4E95"/>
    <w:pPr>
      <w:keepNext/>
      <w:keepLines/>
      <w:numPr>
        <w:ilvl w:val="6"/>
        <w:numId w:val="1"/>
      </w:numPr>
      <w:spacing w:before="200" w:after="0"/>
      <w:outlineLvl w:val="6"/>
    </w:pPr>
    <w:rPr>
      <w:rFonts w:ascii="Cambria" w:eastAsia="Times New Roman" w:hAnsi="Cambria" w:cs="Times New Roman"/>
      <w:i/>
      <w:iCs/>
      <w:color w:val="404040"/>
    </w:rPr>
  </w:style>
  <w:style w:type="paragraph" w:styleId="Heading8">
    <w:name w:val="heading 8"/>
    <w:basedOn w:val="Normal"/>
    <w:next w:val="Normal"/>
    <w:link w:val="Heading8Char"/>
    <w:uiPriority w:val="99"/>
    <w:qFormat/>
    <w:rsid w:val="00305346"/>
    <w:pPr>
      <w:keepNext/>
      <w:keepLines/>
      <w:numPr>
        <w:ilvl w:val="7"/>
        <w:numId w:val="1"/>
      </w:numPr>
      <w:spacing w:before="200" w:after="0"/>
      <w:outlineLvl w:val="7"/>
    </w:pPr>
    <w:rPr>
      <w:rFonts w:eastAsia="Times New Roman" w:cs="Times New Roman"/>
      <w:color w:val="404040"/>
      <w:szCs w:val="20"/>
    </w:rPr>
  </w:style>
  <w:style w:type="paragraph" w:styleId="Heading9">
    <w:name w:val="heading 9"/>
    <w:basedOn w:val="Normal"/>
    <w:next w:val="Normal"/>
    <w:link w:val="Heading9Char"/>
    <w:uiPriority w:val="99"/>
    <w:qFormat/>
    <w:rsid w:val="002F4E95"/>
    <w:pPr>
      <w:keepNext/>
      <w:keepLines/>
      <w:numPr>
        <w:ilvl w:val="8"/>
        <w:numId w:val="1"/>
      </w:numPr>
      <w:spacing w:before="200" w:after="0"/>
      <w:outlineLvl w:val="8"/>
    </w:pPr>
    <w:rPr>
      <w:rFonts w:ascii="Cambria" w:eastAsia="Times New Roman" w:hAnsi="Cambria" w:cs="Times New Roman"/>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F4E95"/>
    <w:pPr>
      <w:spacing w:after="0" w:line="240" w:lineRule="auto"/>
    </w:pPr>
    <w:rPr>
      <w:rFonts w:eastAsiaTheme="minorEastAsia"/>
      <w:lang w:eastAsia="el-GR"/>
    </w:rPr>
  </w:style>
  <w:style w:type="character" w:customStyle="1" w:styleId="NoSpacingChar">
    <w:name w:val="No Spacing Char"/>
    <w:basedOn w:val="DefaultParagraphFont"/>
    <w:link w:val="NoSpacing"/>
    <w:uiPriority w:val="1"/>
    <w:rsid w:val="002F4E95"/>
    <w:rPr>
      <w:rFonts w:eastAsiaTheme="minorEastAsia"/>
      <w:lang w:eastAsia="el-GR"/>
    </w:rPr>
  </w:style>
  <w:style w:type="paragraph" w:styleId="BalloonText">
    <w:name w:val="Balloon Text"/>
    <w:basedOn w:val="Normal"/>
    <w:link w:val="BalloonTextChar"/>
    <w:uiPriority w:val="99"/>
    <w:semiHidden/>
    <w:unhideWhenUsed/>
    <w:rsid w:val="002F4E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4E95"/>
    <w:rPr>
      <w:rFonts w:ascii="Tahoma" w:hAnsi="Tahoma" w:cs="Tahoma"/>
      <w:sz w:val="16"/>
      <w:szCs w:val="16"/>
    </w:rPr>
  </w:style>
  <w:style w:type="character" w:styleId="IntenseEmphasis">
    <w:name w:val="Intense Emphasis"/>
    <w:basedOn w:val="DefaultParagraphFont"/>
    <w:uiPriority w:val="21"/>
    <w:qFormat/>
    <w:rsid w:val="002F4E95"/>
    <w:rPr>
      <w:b/>
      <w:bCs/>
      <w:i/>
      <w:iCs/>
      <w:color w:val="4F81BD" w:themeColor="accent1"/>
    </w:rPr>
  </w:style>
  <w:style w:type="paragraph" w:styleId="Subtitle">
    <w:name w:val="Subtitle"/>
    <w:basedOn w:val="Normal"/>
    <w:next w:val="Normal"/>
    <w:link w:val="SubtitleChar"/>
    <w:uiPriority w:val="11"/>
    <w:qFormat/>
    <w:rsid w:val="002F4E95"/>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2F4E95"/>
    <w:rPr>
      <w:rFonts w:asciiTheme="majorHAnsi" w:eastAsiaTheme="majorEastAsia" w:hAnsiTheme="majorHAnsi" w:cstheme="majorBidi"/>
      <w:i/>
      <w:iCs/>
      <w:color w:val="4F81BD" w:themeColor="accent1"/>
      <w:spacing w:val="15"/>
      <w:sz w:val="24"/>
      <w:szCs w:val="24"/>
    </w:rPr>
  </w:style>
  <w:style w:type="paragraph" w:styleId="IntenseQuote">
    <w:name w:val="Intense Quote"/>
    <w:basedOn w:val="Normal"/>
    <w:next w:val="Normal"/>
    <w:link w:val="IntenseQuoteChar"/>
    <w:uiPriority w:val="30"/>
    <w:qFormat/>
    <w:rsid w:val="002F4E95"/>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F4E95"/>
    <w:rPr>
      <w:b/>
      <w:bCs/>
      <w:i/>
      <w:iCs/>
      <w:color w:val="4F81BD" w:themeColor="accent1"/>
    </w:rPr>
  </w:style>
  <w:style w:type="character" w:customStyle="1" w:styleId="Heading1Char">
    <w:name w:val="Heading 1 Char"/>
    <w:basedOn w:val="DefaultParagraphFont"/>
    <w:link w:val="Heading1"/>
    <w:uiPriority w:val="9"/>
    <w:rsid w:val="002F4E95"/>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rsid w:val="00F14C56"/>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rsid w:val="002F4E95"/>
    <w:rPr>
      <w:rFonts w:ascii="Cambria" w:eastAsia="Times New Roman" w:hAnsi="Cambria" w:cs="Times New Roman"/>
      <w:b/>
      <w:bCs/>
      <w:color w:val="4F81BD"/>
      <w:sz w:val="24"/>
    </w:rPr>
  </w:style>
  <w:style w:type="character" w:customStyle="1" w:styleId="Heading4Char">
    <w:name w:val="Heading 4 Char"/>
    <w:basedOn w:val="DefaultParagraphFont"/>
    <w:link w:val="Heading4"/>
    <w:rsid w:val="002F4E95"/>
    <w:rPr>
      <w:rFonts w:ascii="Cambria" w:eastAsia="Times New Roman" w:hAnsi="Cambria" w:cs="Times New Roman"/>
      <w:b/>
      <w:bCs/>
      <w:iCs/>
      <w:color w:val="4F81BD"/>
      <w:sz w:val="24"/>
    </w:rPr>
  </w:style>
  <w:style w:type="character" w:customStyle="1" w:styleId="Heading5Char">
    <w:name w:val="Heading 5 Char"/>
    <w:basedOn w:val="DefaultParagraphFont"/>
    <w:link w:val="Heading5"/>
    <w:uiPriority w:val="9"/>
    <w:rsid w:val="002F4E95"/>
    <w:rPr>
      <w:rFonts w:ascii="Cambria" w:eastAsia="Times New Roman" w:hAnsi="Cambria" w:cs="Times New Roman"/>
      <w:b/>
      <w:color w:val="548DD4"/>
      <w:sz w:val="24"/>
    </w:rPr>
  </w:style>
  <w:style w:type="character" w:customStyle="1" w:styleId="Heading6Char">
    <w:name w:val="Heading 6 Char"/>
    <w:basedOn w:val="DefaultParagraphFont"/>
    <w:link w:val="Heading6"/>
    <w:uiPriority w:val="9"/>
    <w:rsid w:val="002F4E95"/>
    <w:rPr>
      <w:rFonts w:ascii="Cambria" w:eastAsia="Times New Roman" w:hAnsi="Cambria" w:cs="Times New Roman"/>
      <w:i/>
      <w:iCs/>
      <w:color w:val="243F60"/>
      <w:sz w:val="24"/>
    </w:rPr>
  </w:style>
  <w:style w:type="character" w:customStyle="1" w:styleId="Heading7Char">
    <w:name w:val="Heading 7 Char"/>
    <w:basedOn w:val="DefaultParagraphFont"/>
    <w:link w:val="Heading7"/>
    <w:uiPriority w:val="9"/>
    <w:rsid w:val="002F4E95"/>
    <w:rPr>
      <w:rFonts w:ascii="Cambria" w:eastAsia="Times New Roman" w:hAnsi="Cambria" w:cs="Times New Roman"/>
      <w:i/>
      <w:iCs/>
      <w:color w:val="404040"/>
      <w:sz w:val="24"/>
    </w:rPr>
  </w:style>
  <w:style w:type="character" w:customStyle="1" w:styleId="Heading8Char">
    <w:name w:val="Heading 8 Char"/>
    <w:basedOn w:val="DefaultParagraphFont"/>
    <w:link w:val="Heading8"/>
    <w:uiPriority w:val="99"/>
    <w:rsid w:val="00305346"/>
    <w:rPr>
      <w:rFonts w:eastAsia="Times New Roman" w:cs="Times New Roman"/>
      <w:color w:val="404040"/>
      <w:sz w:val="24"/>
      <w:szCs w:val="20"/>
    </w:rPr>
  </w:style>
  <w:style w:type="character" w:customStyle="1" w:styleId="Heading9Char">
    <w:name w:val="Heading 9 Char"/>
    <w:basedOn w:val="DefaultParagraphFont"/>
    <w:link w:val="Heading9"/>
    <w:uiPriority w:val="99"/>
    <w:rsid w:val="002F4E95"/>
    <w:rPr>
      <w:rFonts w:ascii="Cambria" w:eastAsia="Times New Roman" w:hAnsi="Cambria" w:cs="Times New Roman"/>
      <w:i/>
      <w:iCs/>
      <w:color w:val="404040"/>
      <w:sz w:val="24"/>
      <w:szCs w:val="20"/>
    </w:rPr>
  </w:style>
  <w:style w:type="character" w:customStyle="1" w:styleId="Abstract">
    <w:name w:val="Abstract"/>
    <w:basedOn w:val="DefaultParagraphFont"/>
    <w:uiPriority w:val="1"/>
    <w:qFormat/>
    <w:rsid w:val="005628B9"/>
    <w:rPr>
      <w:rFonts w:ascii="Candara" w:eastAsia="Times New Roman" w:hAnsi="Candara" w:cs="Times New Roman"/>
      <w:spacing w:val="-2"/>
      <w:sz w:val="22"/>
      <w:szCs w:val="20"/>
      <w:lang w:eastAsia="en-US"/>
    </w:rPr>
  </w:style>
  <w:style w:type="paragraph" w:styleId="TOCHeading">
    <w:name w:val="TOC Heading"/>
    <w:basedOn w:val="Heading1"/>
    <w:next w:val="Normal"/>
    <w:uiPriority w:val="39"/>
    <w:semiHidden/>
    <w:unhideWhenUsed/>
    <w:qFormat/>
    <w:rsid w:val="002F4E95"/>
    <w:pPr>
      <w:numPr>
        <w:numId w:val="0"/>
      </w:numPr>
      <w:outlineLvl w:val="9"/>
    </w:pPr>
    <w:rPr>
      <w:rFonts w:asciiTheme="majorHAnsi" w:eastAsiaTheme="majorEastAsia" w:hAnsiTheme="majorHAnsi" w:cstheme="majorBidi"/>
      <w:color w:val="365F91" w:themeColor="accent1" w:themeShade="BF"/>
      <w:lang w:val="en-US" w:eastAsia="ja-JP"/>
    </w:rPr>
  </w:style>
  <w:style w:type="numbering" w:customStyle="1" w:styleId="MyStyle">
    <w:name w:val="MyStyle"/>
    <w:uiPriority w:val="99"/>
    <w:rsid w:val="002F4E95"/>
    <w:pPr>
      <w:numPr>
        <w:numId w:val="2"/>
      </w:numPr>
    </w:pPr>
  </w:style>
  <w:style w:type="paragraph" w:styleId="TOC1">
    <w:name w:val="toc 1"/>
    <w:basedOn w:val="Normal"/>
    <w:next w:val="Normal"/>
    <w:autoRedefine/>
    <w:uiPriority w:val="39"/>
    <w:unhideWhenUsed/>
    <w:rsid w:val="003728E5"/>
    <w:pPr>
      <w:spacing w:after="100"/>
    </w:pPr>
  </w:style>
  <w:style w:type="paragraph" w:styleId="TOC2">
    <w:name w:val="toc 2"/>
    <w:basedOn w:val="Normal"/>
    <w:next w:val="Normal"/>
    <w:autoRedefine/>
    <w:uiPriority w:val="39"/>
    <w:unhideWhenUsed/>
    <w:rsid w:val="003728E5"/>
    <w:pPr>
      <w:spacing w:after="100"/>
      <w:ind w:left="220"/>
    </w:pPr>
  </w:style>
  <w:style w:type="paragraph" w:styleId="TOC3">
    <w:name w:val="toc 3"/>
    <w:basedOn w:val="Normal"/>
    <w:next w:val="Normal"/>
    <w:autoRedefine/>
    <w:uiPriority w:val="39"/>
    <w:unhideWhenUsed/>
    <w:rsid w:val="003728E5"/>
    <w:pPr>
      <w:spacing w:after="100"/>
      <w:ind w:left="440"/>
    </w:pPr>
  </w:style>
  <w:style w:type="character" w:styleId="Hyperlink">
    <w:name w:val="Hyperlink"/>
    <w:basedOn w:val="DefaultParagraphFont"/>
    <w:uiPriority w:val="99"/>
    <w:unhideWhenUsed/>
    <w:rsid w:val="003728E5"/>
    <w:rPr>
      <w:color w:val="0000FF" w:themeColor="hyperlink"/>
      <w:u w:val="single"/>
    </w:rPr>
  </w:style>
  <w:style w:type="paragraph" w:customStyle="1" w:styleId="Spacing">
    <w:name w:val="Spacing"/>
    <w:aliases w:val="Main Text"/>
    <w:basedOn w:val="Normal"/>
    <w:uiPriority w:val="99"/>
    <w:rsid w:val="00520E9A"/>
    <w:pPr>
      <w:spacing w:before="120" w:after="240" w:line="340" w:lineRule="atLeast"/>
    </w:pPr>
    <w:rPr>
      <w:rFonts w:eastAsia="Calibri" w:cs="Times New Roman"/>
      <w:sz w:val="26"/>
    </w:rPr>
  </w:style>
  <w:style w:type="paragraph" w:styleId="FootnoteText">
    <w:name w:val="footnote text"/>
    <w:basedOn w:val="Normal"/>
    <w:link w:val="FootnoteTextChar"/>
    <w:uiPriority w:val="99"/>
    <w:unhideWhenUsed/>
    <w:rsid w:val="00520E9A"/>
    <w:pPr>
      <w:spacing w:after="0" w:line="240" w:lineRule="auto"/>
    </w:pPr>
    <w:rPr>
      <w:rFonts w:ascii="Calibri" w:eastAsia="Times New Roman" w:hAnsi="Calibri" w:cs="Times New Roman"/>
      <w:szCs w:val="20"/>
      <w:lang w:eastAsia="el-GR"/>
    </w:rPr>
  </w:style>
  <w:style w:type="character" w:customStyle="1" w:styleId="FootnoteTextChar">
    <w:name w:val="Footnote Text Char"/>
    <w:basedOn w:val="DefaultParagraphFont"/>
    <w:link w:val="FootnoteText"/>
    <w:uiPriority w:val="99"/>
    <w:rsid w:val="00520E9A"/>
    <w:rPr>
      <w:rFonts w:ascii="Calibri" w:eastAsia="Times New Roman" w:hAnsi="Calibri" w:cs="Times New Roman"/>
      <w:sz w:val="20"/>
      <w:szCs w:val="20"/>
      <w:lang w:eastAsia="el-GR"/>
    </w:rPr>
  </w:style>
  <w:style w:type="paragraph" w:styleId="Caption">
    <w:name w:val="caption"/>
    <w:aliases w:val="cp,image caption,Beschriftung Char Char Char Char,Beschriftung Char Char Char Char Char"/>
    <w:basedOn w:val="Normal"/>
    <w:next w:val="Normal"/>
    <w:link w:val="CaptionChar"/>
    <w:uiPriority w:val="35"/>
    <w:unhideWhenUsed/>
    <w:qFormat/>
    <w:rsid w:val="006F4010"/>
    <w:pPr>
      <w:spacing w:before="120" w:after="120" w:line="240" w:lineRule="auto"/>
      <w:jc w:val="center"/>
    </w:pPr>
    <w:rPr>
      <w:rFonts w:ascii="Calibri" w:eastAsia="Times New Roman" w:hAnsi="Calibri" w:cs="Times New Roman"/>
      <w:b/>
      <w:bCs/>
      <w:sz w:val="20"/>
      <w:szCs w:val="20"/>
      <w:lang w:val="en-GB" w:eastAsia="en-GB"/>
    </w:rPr>
  </w:style>
  <w:style w:type="character" w:styleId="FootnoteReference">
    <w:name w:val="footnote reference"/>
    <w:basedOn w:val="DefaultParagraphFont"/>
    <w:unhideWhenUsed/>
    <w:rsid w:val="00520E9A"/>
    <w:rPr>
      <w:vertAlign w:val="superscript"/>
    </w:rPr>
  </w:style>
  <w:style w:type="character" w:customStyle="1" w:styleId="CaptionChar">
    <w:name w:val="Caption Char"/>
    <w:aliases w:val="cp Char,image caption Char,Beschriftung Char Char Char Char Char1,Beschriftung Char Char Char Char Char Char"/>
    <w:basedOn w:val="DefaultParagraphFont"/>
    <w:link w:val="Caption"/>
    <w:uiPriority w:val="35"/>
    <w:locked/>
    <w:rsid w:val="006F4010"/>
    <w:rPr>
      <w:rFonts w:ascii="Calibri" w:eastAsia="Times New Roman" w:hAnsi="Calibri" w:cs="Times New Roman"/>
      <w:b/>
      <w:bCs/>
      <w:sz w:val="20"/>
      <w:szCs w:val="20"/>
      <w:lang w:val="en-GB" w:eastAsia="en-GB"/>
    </w:rPr>
  </w:style>
  <w:style w:type="table" w:styleId="TableGrid">
    <w:name w:val="Table Grid"/>
    <w:basedOn w:val="TableNormal"/>
    <w:uiPriority w:val="59"/>
    <w:rsid w:val="006E7713"/>
    <w:pPr>
      <w:spacing w:after="0" w:line="240" w:lineRule="auto"/>
    </w:pPr>
    <w:rPr>
      <w:rFonts w:ascii="Calibri" w:eastAsia="Times New Roman" w:hAnsi="Calibri" w:cs="Times New Roman"/>
      <w:sz w:val="20"/>
      <w:szCs w:val="20"/>
      <w:lang w:eastAsia="el-G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ndard">
    <w:name w:val="Standard"/>
    <w:uiPriority w:val="99"/>
    <w:rsid w:val="006E7713"/>
    <w:pPr>
      <w:widowControl w:val="0"/>
      <w:suppressAutoHyphens/>
      <w:autoSpaceDN w:val="0"/>
      <w:spacing w:after="0" w:line="240" w:lineRule="auto"/>
      <w:textAlignment w:val="baseline"/>
    </w:pPr>
    <w:rPr>
      <w:rFonts w:ascii="Times New Roman" w:eastAsia="DejaVu Sans" w:hAnsi="Times New Roman" w:cs="DejaVu Sans"/>
      <w:kern w:val="3"/>
      <w:sz w:val="24"/>
      <w:szCs w:val="24"/>
      <w:lang w:val="en-US" w:eastAsia="el-GR"/>
    </w:rPr>
  </w:style>
  <w:style w:type="character" w:customStyle="1" w:styleId="apple-style-span">
    <w:name w:val="apple-style-span"/>
    <w:basedOn w:val="DefaultParagraphFont"/>
    <w:rsid w:val="006E7713"/>
  </w:style>
  <w:style w:type="paragraph" w:styleId="ListParagraph">
    <w:name w:val="List Paragraph"/>
    <w:basedOn w:val="Normal"/>
    <w:uiPriority w:val="34"/>
    <w:qFormat/>
    <w:rsid w:val="006E7713"/>
    <w:pPr>
      <w:ind w:left="720"/>
      <w:contextualSpacing/>
    </w:pPr>
    <w:rPr>
      <w:rFonts w:ascii="Calibri" w:eastAsia="Times New Roman" w:hAnsi="Calibri" w:cs="Times New Roman"/>
      <w:lang w:eastAsia="el-GR"/>
    </w:rPr>
  </w:style>
  <w:style w:type="paragraph" w:styleId="BodyText">
    <w:name w:val="Body Text"/>
    <w:basedOn w:val="Normal"/>
    <w:link w:val="BodyTextChar"/>
    <w:uiPriority w:val="99"/>
    <w:rsid w:val="00090862"/>
    <w:pPr>
      <w:spacing w:after="0" w:line="228" w:lineRule="auto"/>
      <w:ind w:firstLine="288"/>
    </w:pPr>
    <w:rPr>
      <w:rFonts w:ascii="Times New Roman" w:eastAsia="SimSun" w:hAnsi="Times New Roman" w:cs="Times New Roman"/>
      <w:spacing w:val="-1"/>
      <w:szCs w:val="20"/>
      <w:lang w:val="en-US"/>
    </w:rPr>
  </w:style>
  <w:style w:type="character" w:customStyle="1" w:styleId="BodyTextChar">
    <w:name w:val="Body Text Char"/>
    <w:basedOn w:val="DefaultParagraphFont"/>
    <w:link w:val="BodyText"/>
    <w:uiPriority w:val="99"/>
    <w:rsid w:val="00090862"/>
    <w:rPr>
      <w:rFonts w:ascii="Times New Roman" w:eastAsia="SimSun" w:hAnsi="Times New Roman" w:cs="Times New Roman"/>
      <w:spacing w:val="-1"/>
      <w:sz w:val="20"/>
      <w:szCs w:val="20"/>
      <w:lang w:val="en-US"/>
    </w:rPr>
  </w:style>
  <w:style w:type="paragraph" w:customStyle="1" w:styleId="figurecaption">
    <w:name w:val="figure caption"/>
    <w:uiPriority w:val="99"/>
    <w:rsid w:val="00090862"/>
    <w:pPr>
      <w:numPr>
        <w:numId w:val="7"/>
      </w:numPr>
      <w:spacing w:before="80" w:line="240" w:lineRule="auto"/>
      <w:jc w:val="center"/>
    </w:pPr>
    <w:rPr>
      <w:rFonts w:ascii="Times New Roman" w:eastAsia="SimSun" w:hAnsi="Times New Roman" w:cs="Times New Roman"/>
      <w:noProof/>
      <w:sz w:val="16"/>
      <w:szCs w:val="16"/>
      <w:lang w:val="en-US"/>
    </w:rPr>
  </w:style>
  <w:style w:type="character" w:styleId="CommentReference">
    <w:name w:val="annotation reference"/>
    <w:uiPriority w:val="99"/>
    <w:rsid w:val="00090862"/>
    <w:rPr>
      <w:sz w:val="16"/>
      <w:szCs w:val="16"/>
    </w:rPr>
  </w:style>
  <w:style w:type="paragraph" w:styleId="CommentText">
    <w:name w:val="annotation text"/>
    <w:basedOn w:val="Normal"/>
    <w:link w:val="CommentTextChar"/>
    <w:uiPriority w:val="99"/>
    <w:rsid w:val="00090862"/>
    <w:pPr>
      <w:spacing w:after="0" w:line="240" w:lineRule="auto"/>
      <w:jc w:val="center"/>
    </w:pPr>
    <w:rPr>
      <w:rFonts w:ascii="Times New Roman" w:eastAsia="SimSun" w:hAnsi="Times New Roman" w:cs="Times New Roman"/>
      <w:szCs w:val="20"/>
      <w:lang w:val="en-US"/>
    </w:rPr>
  </w:style>
  <w:style w:type="character" w:customStyle="1" w:styleId="CommentTextChar">
    <w:name w:val="Comment Text Char"/>
    <w:basedOn w:val="DefaultParagraphFont"/>
    <w:link w:val="CommentText"/>
    <w:uiPriority w:val="99"/>
    <w:rsid w:val="00090862"/>
    <w:rPr>
      <w:rFonts w:ascii="Times New Roman" w:eastAsia="SimSun" w:hAnsi="Times New Roman" w:cs="Times New Roman"/>
      <w:sz w:val="20"/>
      <w:szCs w:val="20"/>
      <w:lang w:val="en-US"/>
    </w:rPr>
  </w:style>
  <w:style w:type="paragraph" w:customStyle="1" w:styleId="STAR-TRANSnormal">
    <w:name w:val="STAR-TRANS normal"/>
    <w:basedOn w:val="Normal"/>
    <w:uiPriority w:val="99"/>
    <w:qFormat/>
    <w:rsid w:val="00334255"/>
    <w:pPr>
      <w:spacing w:before="120" w:after="0" w:line="240" w:lineRule="auto"/>
    </w:pPr>
    <w:rPr>
      <w:rFonts w:ascii="Verdana" w:eastAsia="Times New Roman" w:hAnsi="Verdana" w:cs="Times New Roman"/>
      <w:szCs w:val="20"/>
      <w:lang w:val="en-GB"/>
    </w:rPr>
  </w:style>
  <w:style w:type="paragraph" w:customStyle="1" w:styleId="bulletlist">
    <w:name w:val="bullet list"/>
    <w:basedOn w:val="BodyText"/>
    <w:uiPriority w:val="99"/>
    <w:rsid w:val="00334255"/>
    <w:pPr>
      <w:numPr>
        <w:numId w:val="9"/>
      </w:numPr>
    </w:pPr>
  </w:style>
  <w:style w:type="character" w:styleId="Strong">
    <w:name w:val="Strong"/>
    <w:basedOn w:val="DefaultParagraphFont"/>
    <w:uiPriority w:val="22"/>
    <w:qFormat/>
    <w:rsid w:val="00871180"/>
    <w:rPr>
      <w:b/>
      <w:bCs/>
    </w:rPr>
  </w:style>
  <w:style w:type="paragraph" w:styleId="NormalWeb">
    <w:name w:val="Normal (Web)"/>
    <w:basedOn w:val="Normal"/>
    <w:uiPriority w:val="99"/>
    <w:unhideWhenUsed/>
    <w:rsid w:val="006E6859"/>
    <w:pPr>
      <w:spacing w:before="100" w:beforeAutospacing="1" w:after="100" w:afterAutospacing="1" w:line="240" w:lineRule="auto"/>
      <w:jc w:val="left"/>
    </w:pPr>
    <w:rPr>
      <w:rFonts w:ascii="Times New Roman" w:eastAsia="Times New Roman" w:hAnsi="Times New Roman" w:cs="Times New Roman"/>
      <w:szCs w:val="24"/>
      <w:lang w:eastAsia="el-GR"/>
    </w:rPr>
  </w:style>
  <w:style w:type="paragraph" w:styleId="TableofFigures">
    <w:name w:val="table of figures"/>
    <w:basedOn w:val="Normal"/>
    <w:next w:val="Normal"/>
    <w:uiPriority w:val="99"/>
    <w:rsid w:val="00A71473"/>
    <w:pPr>
      <w:spacing w:before="120" w:after="120" w:line="240" w:lineRule="auto"/>
    </w:pPr>
    <w:rPr>
      <w:rFonts w:eastAsia="Times New Roman" w:cs="Times New Roman"/>
      <w:szCs w:val="20"/>
      <w:lang w:val="en-GB" w:eastAsia="en-GB"/>
    </w:rPr>
  </w:style>
  <w:style w:type="paragraph" w:styleId="Header">
    <w:name w:val="header"/>
    <w:basedOn w:val="Normal"/>
    <w:link w:val="HeaderChar"/>
    <w:uiPriority w:val="99"/>
    <w:unhideWhenUsed/>
    <w:rsid w:val="00126A46"/>
    <w:pPr>
      <w:tabs>
        <w:tab w:val="center" w:pos="4153"/>
        <w:tab w:val="right" w:pos="8306"/>
      </w:tabs>
    </w:pPr>
    <w:rPr>
      <w:rFonts w:ascii="Calibri" w:eastAsia="Times New Roman" w:hAnsi="Calibri" w:cs="Times New Roman"/>
      <w:lang w:eastAsia="el-GR"/>
    </w:rPr>
  </w:style>
  <w:style w:type="character" w:customStyle="1" w:styleId="HeaderChar">
    <w:name w:val="Header Char"/>
    <w:basedOn w:val="DefaultParagraphFont"/>
    <w:link w:val="Header"/>
    <w:uiPriority w:val="99"/>
    <w:rsid w:val="00126A46"/>
    <w:rPr>
      <w:rFonts w:ascii="Calibri" w:eastAsia="Times New Roman" w:hAnsi="Calibri" w:cs="Times New Roman"/>
      <w:lang w:eastAsia="el-GR"/>
    </w:rPr>
  </w:style>
  <w:style w:type="paragraph" w:styleId="TOC4">
    <w:name w:val="toc 4"/>
    <w:basedOn w:val="Normal"/>
    <w:next w:val="Normal"/>
    <w:autoRedefine/>
    <w:uiPriority w:val="39"/>
    <w:unhideWhenUsed/>
    <w:rsid w:val="00126A46"/>
    <w:pPr>
      <w:ind w:left="660"/>
    </w:pPr>
    <w:rPr>
      <w:rFonts w:ascii="Calibri" w:eastAsia="Times New Roman" w:hAnsi="Calibri" w:cs="Times New Roman"/>
      <w:lang w:eastAsia="el-GR"/>
    </w:rPr>
  </w:style>
  <w:style w:type="paragraph" w:styleId="Footer">
    <w:name w:val="footer"/>
    <w:basedOn w:val="Normal"/>
    <w:link w:val="FooterChar"/>
    <w:uiPriority w:val="99"/>
    <w:unhideWhenUsed/>
    <w:rsid w:val="00126A46"/>
    <w:pPr>
      <w:tabs>
        <w:tab w:val="center" w:pos="4153"/>
        <w:tab w:val="right" w:pos="8306"/>
      </w:tabs>
    </w:pPr>
    <w:rPr>
      <w:rFonts w:ascii="Calibri" w:eastAsia="Times New Roman" w:hAnsi="Calibri" w:cs="Times New Roman"/>
      <w:lang w:eastAsia="el-GR"/>
    </w:rPr>
  </w:style>
  <w:style w:type="character" w:customStyle="1" w:styleId="FooterChar">
    <w:name w:val="Footer Char"/>
    <w:basedOn w:val="DefaultParagraphFont"/>
    <w:link w:val="Footer"/>
    <w:uiPriority w:val="99"/>
    <w:rsid w:val="00126A46"/>
    <w:rPr>
      <w:rFonts w:ascii="Calibri" w:eastAsia="Times New Roman" w:hAnsi="Calibri" w:cs="Times New Roman"/>
      <w:lang w:eastAsia="el-GR"/>
    </w:rPr>
  </w:style>
  <w:style w:type="table" w:customStyle="1" w:styleId="LightShading1">
    <w:name w:val="Light Shading1"/>
    <w:basedOn w:val="TableNormal"/>
    <w:uiPriority w:val="60"/>
    <w:rsid w:val="00126A46"/>
    <w:pPr>
      <w:spacing w:after="0" w:line="240" w:lineRule="auto"/>
    </w:pPr>
    <w:rPr>
      <w:rFonts w:ascii="Calibri" w:eastAsia="Times New Roman" w:hAnsi="Calibri" w:cs="Times New Roman"/>
      <w:color w:val="000000" w:themeColor="text1" w:themeShade="BF"/>
      <w:sz w:val="20"/>
      <w:szCs w:val="20"/>
      <w:lang w:eastAsia="el-G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Accent2">
    <w:name w:val="Light List Accent 2"/>
    <w:basedOn w:val="TableNormal"/>
    <w:uiPriority w:val="61"/>
    <w:rsid w:val="00126A46"/>
    <w:pPr>
      <w:spacing w:after="0" w:line="240" w:lineRule="auto"/>
    </w:pPr>
    <w:rPr>
      <w:rFonts w:ascii="Calibri" w:eastAsia="Times New Roman" w:hAnsi="Calibri" w:cs="Times New Roman"/>
      <w:sz w:val="20"/>
      <w:szCs w:val="20"/>
      <w:lang w:eastAsia="el-GR"/>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11">
    <w:name w:val="Light List - Accent 11"/>
    <w:basedOn w:val="TableNormal"/>
    <w:uiPriority w:val="61"/>
    <w:rsid w:val="00126A46"/>
    <w:pPr>
      <w:spacing w:after="0" w:line="240" w:lineRule="auto"/>
    </w:pPr>
    <w:rPr>
      <w:rFonts w:ascii="Calibri" w:eastAsia="Times New Roman" w:hAnsi="Calibri" w:cs="Times New Roman"/>
      <w:sz w:val="20"/>
      <w:szCs w:val="20"/>
      <w:lang w:eastAsia="el-G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MediumShading1-Accent11">
    <w:name w:val="Medium Shading 1 - Accent 11"/>
    <w:basedOn w:val="TableNormal"/>
    <w:uiPriority w:val="63"/>
    <w:rsid w:val="00126A46"/>
    <w:pPr>
      <w:spacing w:after="0" w:line="240" w:lineRule="auto"/>
    </w:pPr>
    <w:rPr>
      <w:rFonts w:ascii="Calibri" w:eastAsia="Times New Roman" w:hAnsi="Calibri" w:cs="Times New Roman"/>
      <w:sz w:val="20"/>
      <w:szCs w:val="20"/>
      <w:lang w:eastAsia="el-G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Style1">
    <w:name w:val="Style1"/>
    <w:basedOn w:val="TableGrid1"/>
    <w:uiPriority w:val="99"/>
    <w:rsid w:val="00126A46"/>
    <w:tblPr/>
    <w:tcPr>
      <w:shd w:val="clear" w:color="auto" w:fill="auto"/>
    </w:tcPr>
    <w:tblStylePr w:type="firstRow">
      <w:pPr>
        <w:jc w:val="center"/>
      </w:pPr>
      <w:rPr>
        <w:rFonts w:asciiTheme="minorHAnsi" w:hAnsiTheme="minorHAnsi"/>
        <w:b/>
        <w:sz w:val="22"/>
      </w:rPr>
      <w:tblPr/>
      <w:tcPr>
        <w:shd w:val="clear" w:color="auto" w:fill="BFBFBF" w:themeFill="background1" w:themeFillShade="BF"/>
        <w:vAlign w:val="center"/>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126A46"/>
    <w:rPr>
      <w:rFonts w:ascii="Calibri" w:eastAsia="Times New Roman" w:hAnsi="Calibri" w:cs="Times New Roman"/>
      <w:sz w:val="20"/>
      <w:szCs w:val="20"/>
      <w:lang w:eastAsia="el-G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DefaultParagraphFont"/>
    <w:rsid w:val="00126A46"/>
  </w:style>
  <w:style w:type="paragraph" w:styleId="Bibliography">
    <w:name w:val="Bibliography"/>
    <w:basedOn w:val="Normal"/>
    <w:next w:val="Normal"/>
    <w:uiPriority w:val="37"/>
    <w:unhideWhenUsed/>
    <w:rsid w:val="00126A46"/>
    <w:rPr>
      <w:rFonts w:ascii="Calibri" w:eastAsia="Times New Roman" w:hAnsi="Calibri" w:cs="Times New Roman"/>
      <w:lang w:eastAsia="el-GR"/>
    </w:rPr>
  </w:style>
  <w:style w:type="character" w:styleId="Emphasis">
    <w:name w:val="Emphasis"/>
    <w:basedOn w:val="DefaultParagraphFont"/>
    <w:uiPriority w:val="20"/>
    <w:qFormat/>
    <w:rsid w:val="00126A46"/>
    <w:rPr>
      <w:i/>
      <w:iCs/>
    </w:rPr>
  </w:style>
  <w:style w:type="paragraph" w:customStyle="1" w:styleId="1">
    <w:name w:val="Λεζάντα1"/>
    <w:basedOn w:val="Normal"/>
    <w:next w:val="Normal"/>
    <w:uiPriority w:val="99"/>
    <w:rsid w:val="00126A46"/>
    <w:pPr>
      <w:suppressAutoHyphens/>
      <w:spacing w:before="120" w:after="120" w:line="100" w:lineRule="atLeast"/>
      <w:jc w:val="center"/>
    </w:pPr>
    <w:rPr>
      <w:rFonts w:ascii="Times New Roman" w:eastAsia="Times New Roman" w:hAnsi="Times New Roman" w:cs="Calibri"/>
      <w:b/>
      <w:bCs/>
      <w:szCs w:val="20"/>
      <w:lang w:val="en-GB" w:eastAsia="ar-SA"/>
    </w:rPr>
  </w:style>
  <w:style w:type="paragraph" w:styleId="CommentSubject">
    <w:name w:val="annotation subject"/>
    <w:basedOn w:val="CommentText"/>
    <w:next w:val="CommentText"/>
    <w:link w:val="CommentSubjectChar"/>
    <w:uiPriority w:val="99"/>
    <w:semiHidden/>
    <w:unhideWhenUsed/>
    <w:rsid w:val="00126A46"/>
    <w:pPr>
      <w:spacing w:after="200"/>
      <w:jc w:val="both"/>
    </w:pPr>
    <w:rPr>
      <w:rFonts w:ascii="Calibri" w:eastAsia="Times New Roman" w:hAnsi="Calibri"/>
      <w:b/>
      <w:bCs/>
      <w:lang w:val="el-GR" w:eastAsia="el-GR"/>
    </w:rPr>
  </w:style>
  <w:style w:type="character" w:customStyle="1" w:styleId="CommentSubjectChar">
    <w:name w:val="Comment Subject Char"/>
    <w:basedOn w:val="CommentTextChar"/>
    <w:link w:val="CommentSubject"/>
    <w:uiPriority w:val="99"/>
    <w:semiHidden/>
    <w:rsid w:val="00126A46"/>
    <w:rPr>
      <w:rFonts w:ascii="Calibri" w:eastAsia="Times New Roman" w:hAnsi="Calibri" w:cs="Times New Roman"/>
      <w:b/>
      <w:bCs/>
      <w:sz w:val="20"/>
      <w:szCs w:val="20"/>
      <w:lang w:val="en-US" w:eastAsia="el-GR"/>
    </w:rPr>
  </w:style>
  <w:style w:type="character" w:customStyle="1" w:styleId="il">
    <w:name w:val="il"/>
    <w:basedOn w:val="DefaultParagraphFont"/>
    <w:rsid w:val="00126A46"/>
  </w:style>
  <w:style w:type="table" w:customStyle="1" w:styleId="LightShading-Accent11">
    <w:name w:val="Light Shading - Accent 11"/>
    <w:basedOn w:val="TableNormal"/>
    <w:uiPriority w:val="60"/>
    <w:rsid w:val="00126A46"/>
    <w:pPr>
      <w:spacing w:after="0" w:line="240" w:lineRule="auto"/>
    </w:pPr>
    <w:rPr>
      <w:rFonts w:ascii="Calibri" w:eastAsia="Times New Roman" w:hAnsi="Calibri" w:cs="Times New Roman"/>
      <w:color w:val="365F91" w:themeColor="accent1" w:themeShade="BF"/>
      <w:sz w:val="20"/>
      <w:szCs w:val="20"/>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9y6tc">
    <w:name w:val="c9y6tc"/>
    <w:basedOn w:val="Normal"/>
    <w:uiPriority w:val="99"/>
    <w:rsid w:val="00126A46"/>
    <w:pPr>
      <w:spacing w:before="100" w:beforeAutospacing="1" w:after="100" w:afterAutospacing="1" w:line="240" w:lineRule="auto"/>
    </w:pPr>
    <w:rPr>
      <w:rFonts w:ascii="Times New Roman" w:eastAsia="Times New Roman" w:hAnsi="Times New Roman" w:cs="Times New Roman"/>
      <w:color w:val="0000FF"/>
      <w:szCs w:val="24"/>
      <w:lang w:val="en-US"/>
    </w:rPr>
  </w:style>
  <w:style w:type="paragraph" w:customStyle="1" w:styleId="c7dqy4">
    <w:name w:val="c7dqy4"/>
    <w:basedOn w:val="Normal"/>
    <w:uiPriority w:val="99"/>
    <w:rsid w:val="00126A46"/>
    <w:pPr>
      <w:spacing w:before="100" w:beforeAutospacing="1" w:after="100" w:afterAutospacing="1" w:line="240" w:lineRule="auto"/>
    </w:pPr>
    <w:rPr>
      <w:rFonts w:ascii="Times New Roman" w:eastAsia="Times New Roman" w:hAnsi="Times New Roman" w:cs="Times New Roman"/>
      <w:color w:val="AC30BD"/>
      <w:szCs w:val="24"/>
      <w:lang w:val="en-US"/>
    </w:rPr>
  </w:style>
  <w:style w:type="paragraph" w:customStyle="1" w:styleId="c18yc0">
    <w:name w:val="c18yc0"/>
    <w:basedOn w:val="Normal"/>
    <w:uiPriority w:val="99"/>
    <w:rsid w:val="00126A46"/>
    <w:pPr>
      <w:spacing w:before="100" w:beforeAutospacing="1" w:after="100" w:afterAutospacing="1" w:line="240" w:lineRule="auto"/>
    </w:pPr>
    <w:rPr>
      <w:rFonts w:ascii="Times New Roman" w:eastAsia="Times New Roman" w:hAnsi="Times New Roman" w:cs="Times New Roman"/>
      <w:color w:val="D00020"/>
      <w:szCs w:val="24"/>
      <w:lang w:val="en-US"/>
    </w:rPr>
  </w:style>
  <w:style w:type="paragraph" w:customStyle="1" w:styleId="c5m9s0">
    <w:name w:val="c5m9s0"/>
    <w:basedOn w:val="Normal"/>
    <w:uiPriority w:val="99"/>
    <w:rsid w:val="00126A46"/>
    <w:pPr>
      <w:spacing w:before="100" w:beforeAutospacing="1" w:after="100" w:afterAutospacing="1" w:line="240" w:lineRule="auto"/>
    </w:pPr>
    <w:rPr>
      <w:rFonts w:ascii="Times New Roman" w:eastAsia="Times New Roman" w:hAnsi="Times New Roman" w:cs="Times New Roman"/>
      <w:color w:val="000090"/>
      <w:szCs w:val="24"/>
      <w:lang w:val="en-US"/>
    </w:rPr>
  </w:style>
  <w:style w:type="paragraph" w:customStyle="1" w:styleId="cluy2">
    <w:name w:val="cluy2"/>
    <w:basedOn w:val="Normal"/>
    <w:uiPriority w:val="99"/>
    <w:rsid w:val="00126A46"/>
    <w:pPr>
      <w:spacing w:before="100" w:beforeAutospacing="1" w:after="100" w:afterAutospacing="1" w:line="240" w:lineRule="auto"/>
    </w:pPr>
    <w:rPr>
      <w:rFonts w:ascii="Times New Roman" w:eastAsia="Times New Roman" w:hAnsi="Times New Roman" w:cs="Times New Roman"/>
      <w:color w:val="EA8F0F"/>
      <w:szCs w:val="24"/>
      <w:lang w:val="en-US"/>
    </w:rPr>
  </w:style>
  <w:style w:type="character" w:customStyle="1" w:styleId="c9y6tc1">
    <w:name w:val="c9y6tc1"/>
    <w:basedOn w:val="DefaultParagraphFont"/>
    <w:rsid w:val="00126A46"/>
    <w:rPr>
      <w:color w:val="0000FF"/>
    </w:rPr>
  </w:style>
  <w:style w:type="character" w:customStyle="1" w:styleId="c7dqy41">
    <w:name w:val="c7dqy41"/>
    <w:basedOn w:val="DefaultParagraphFont"/>
    <w:rsid w:val="00126A46"/>
    <w:rPr>
      <w:color w:val="AC30BD"/>
    </w:rPr>
  </w:style>
  <w:style w:type="character" w:customStyle="1" w:styleId="c18yc01">
    <w:name w:val="c18yc01"/>
    <w:basedOn w:val="DefaultParagraphFont"/>
    <w:rsid w:val="00126A46"/>
    <w:rPr>
      <w:color w:val="D00020"/>
    </w:rPr>
  </w:style>
  <w:style w:type="character" w:customStyle="1" w:styleId="c5m9s01">
    <w:name w:val="c5m9s01"/>
    <w:basedOn w:val="DefaultParagraphFont"/>
    <w:rsid w:val="00126A46"/>
    <w:rPr>
      <w:color w:val="000090"/>
    </w:rPr>
  </w:style>
  <w:style w:type="character" w:customStyle="1" w:styleId="cluy21">
    <w:name w:val="cluy21"/>
    <w:basedOn w:val="DefaultParagraphFont"/>
    <w:rsid w:val="00126A46"/>
    <w:rPr>
      <w:color w:val="EA8F0F"/>
    </w:rPr>
  </w:style>
  <w:style w:type="paragraph" w:customStyle="1" w:styleId="TableContents">
    <w:name w:val="Table Contents"/>
    <w:basedOn w:val="Normal"/>
    <w:uiPriority w:val="99"/>
    <w:rsid w:val="00126A46"/>
    <w:pPr>
      <w:autoSpaceDE w:val="0"/>
      <w:autoSpaceDN w:val="0"/>
      <w:adjustRightInd w:val="0"/>
      <w:spacing w:after="0" w:line="240" w:lineRule="auto"/>
      <w:jc w:val="left"/>
    </w:pPr>
    <w:rPr>
      <w:rFonts w:ascii="Times New Roman" w:eastAsia="Times New Roman" w:hAnsi="Times New Roman" w:cs="Times New Roman"/>
      <w:szCs w:val="24"/>
      <w:lang w:eastAsia="el-GR"/>
    </w:rPr>
  </w:style>
  <w:style w:type="character" w:customStyle="1" w:styleId="FootnoteCharacters">
    <w:name w:val="Footnote Characters"/>
    <w:rsid w:val="00126A46"/>
  </w:style>
  <w:style w:type="character" w:customStyle="1" w:styleId="webkit-html-tag">
    <w:name w:val="webkit-html-tag"/>
    <w:basedOn w:val="DefaultParagraphFont"/>
    <w:rsid w:val="00126A46"/>
  </w:style>
  <w:style w:type="character" w:customStyle="1" w:styleId="webkit-html-attribute">
    <w:name w:val="webkit-html-attribute"/>
    <w:basedOn w:val="DefaultParagraphFont"/>
    <w:rsid w:val="00126A46"/>
  </w:style>
  <w:style w:type="character" w:customStyle="1" w:styleId="webkit-html-attribute-name">
    <w:name w:val="webkit-html-attribute-name"/>
    <w:basedOn w:val="DefaultParagraphFont"/>
    <w:rsid w:val="00126A46"/>
  </w:style>
  <w:style w:type="character" w:customStyle="1" w:styleId="webkit-html-attribute-value">
    <w:name w:val="webkit-html-attribute-value"/>
    <w:basedOn w:val="DefaultParagraphFont"/>
    <w:rsid w:val="00126A46"/>
  </w:style>
  <w:style w:type="character" w:customStyle="1" w:styleId="text">
    <w:name w:val="text"/>
    <w:basedOn w:val="DefaultParagraphFont"/>
    <w:rsid w:val="00126A46"/>
  </w:style>
  <w:style w:type="character" w:styleId="FollowedHyperlink">
    <w:name w:val="FollowedHyperlink"/>
    <w:basedOn w:val="DefaultParagraphFont"/>
    <w:uiPriority w:val="99"/>
    <w:semiHidden/>
    <w:unhideWhenUsed/>
    <w:rsid w:val="00126A46"/>
    <w:rPr>
      <w:color w:val="800080" w:themeColor="followedHyperlink"/>
      <w:u w:val="single"/>
    </w:rPr>
  </w:style>
  <w:style w:type="paragraph" w:customStyle="1" w:styleId="Textbody">
    <w:name w:val="Text body"/>
    <w:basedOn w:val="Normal"/>
    <w:uiPriority w:val="99"/>
    <w:rsid w:val="00126A46"/>
    <w:pPr>
      <w:widowControl w:val="0"/>
      <w:tabs>
        <w:tab w:val="left" w:pos="720"/>
      </w:tabs>
      <w:suppressAutoHyphens/>
      <w:spacing w:after="120" w:line="100" w:lineRule="atLeast"/>
      <w:jc w:val="left"/>
    </w:pPr>
    <w:rPr>
      <w:rFonts w:ascii="Times New Roman" w:eastAsia="SimSun" w:hAnsi="Times New Roman" w:cs="Lohit Hindi"/>
      <w:szCs w:val="24"/>
      <w:lang w:val="en-US" w:eastAsia="hi-IN" w:bidi="hi-IN"/>
    </w:rPr>
  </w:style>
  <w:style w:type="paragraph" w:customStyle="1" w:styleId="lede">
    <w:name w:val="lede"/>
    <w:basedOn w:val="Normal"/>
    <w:uiPriority w:val="99"/>
    <w:rsid w:val="009B5294"/>
    <w:pPr>
      <w:spacing w:before="100" w:beforeAutospacing="1" w:after="100" w:afterAutospacing="1" w:line="240" w:lineRule="auto"/>
      <w:jc w:val="left"/>
    </w:pPr>
    <w:rPr>
      <w:rFonts w:ascii="Times New Roman" w:eastAsia="Times New Roman" w:hAnsi="Times New Roman" w:cs="Times New Roman"/>
      <w:szCs w:val="24"/>
      <w:lang w:eastAsia="el-GR"/>
    </w:rPr>
  </w:style>
  <w:style w:type="character" w:styleId="HTMLCite">
    <w:name w:val="HTML Cite"/>
    <w:basedOn w:val="DefaultParagraphFont"/>
    <w:uiPriority w:val="99"/>
    <w:semiHidden/>
    <w:unhideWhenUsed/>
    <w:rsid w:val="009B5294"/>
    <w:rPr>
      <w:i/>
      <w:iCs/>
    </w:rPr>
  </w:style>
  <w:style w:type="paragraph" w:styleId="DocumentMap">
    <w:name w:val="Document Map"/>
    <w:basedOn w:val="Normal"/>
    <w:link w:val="DocumentMapChar"/>
    <w:uiPriority w:val="99"/>
    <w:semiHidden/>
    <w:unhideWhenUsed/>
    <w:rsid w:val="0008782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87821"/>
    <w:rPr>
      <w:rFonts w:ascii="Tahoma" w:hAnsi="Tahoma" w:cs="Tahoma"/>
      <w:sz w:val="16"/>
      <w:szCs w:val="16"/>
    </w:rPr>
  </w:style>
  <w:style w:type="paragraph" w:styleId="TOC5">
    <w:name w:val="toc 5"/>
    <w:basedOn w:val="Normal"/>
    <w:next w:val="Normal"/>
    <w:autoRedefine/>
    <w:uiPriority w:val="39"/>
    <w:unhideWhenUsed/>
    <w:rsid w:val="00BA17C8"/>
    <w:pPr>
      <w:spacing w:after="100"/>
      <w:ind w:left="880"/>
      <w:jc w:val="left"/>
    </w:pPr>
    <w:rPr>
      <w:rFonts w:eastAsiaTheme="minorEastAsia"/>
      <w:lang w:val="en-US"/>
    </w:rPr>
  </w:style>
  <w:style w:type="paragraph" w:styleId="TOC6">
    <w:name w:val="toc 6"/>
    <w:basedOn w:val="Normal"/>
    <w:next w:val="Normal"/>
    <w:autoRedefine/>
    <w:uiPriority w:val="39"/>
    <w:unhideWhenUsed/>
    <w:rsid w:val="00BA17C8"/>
    <w:pPr>
      <w:spacing w:after="100"/>
      <w:ind w:left="1100"/>
      <w:jc w:val="left"/>
    </w:pPr>
    <w:rPr>
      <w:rFonts w:eastAsiaTheme="minorEastAsia"/>
      <w:lang w:val="en-US"/>
    </w:rPr>
  </w:style>
  <w:style w:type="paragraph" w:styleId="TOC7">
    <w:name w:val="toc 7"/>
    <w:basedOn w:val="Normal"/>
    <w:next w:val="Normal"/>
    <w:autoRedefine/>
    <w:uiPriority w:val="39"/>
    <w:unhideWhenUsed/>
    <w:rsid w:val="00BA17C8"/>
    <w:pPr>
      <w:spacing w:after="100"/>
      <w:ind w:left="1320"/>
      <w:jc w:val="left"/>
    </w:pPr>
    <w:rPr>
      <w:rFonts w:eastAsiaTheme="minorEastAsia"/>
      <w:lang w:val="en-US"/>
    </w:rPr>
  </w:style>
  <w:style w:type="paragraph" w:styleId="TOC8">
    <w:name w:val="toc 8"/>
    <w:basedOn w:val="Normal"/>
    <w:next w:val="Normal"/>
    <w:autoRedefine/>
    <w:uiPriority w:val="39"/>
    <w:unhideWhenUsed/>
    <w:rsid w:val="00BA17C8"/>
    <w:pPr>
      <w:spacing w:after="100"/>
      <w:ind w:left="1540"/>
      <w:jc w:val="left"/>
    </w:pPr>
    <w:rPr>
      <w:rFonts w:eastAsiaTheme="minorEastAsia"/>
      <w:lang w:val="en-US"/>
    </w:rPr>
  </w:style>
  <w:style w:type="paragraph" w:styleId="TOC9">
    <w:name w:val="toc 9"/>
    <w:basedOn w:val="Normal"/>
    <w:next w:val="Normal"/>
    <w:autoRedefine/>
    <w:uiPriority w:val="39"/>
    <w:unhideWhenUsed/>
    <w:rsid w:val="00BA17C8"/>
    <w:pPr>
      <w:spacing w:after="100"/>
      <w:ind w:left="1760"/>
      <w:jc w:val="left"/>
    </w:pPr>
    <w:rPr>
      <w:rFonts w:eastAsiaTheme="minorEastAsia"/>
      <w:lang w:val="en-US"/>
    </w:rPr>
  </w:style>
  <w:style w:type="paragraph" w:styleId="Revision">
    <w:name w:val="Revision"/>
    <w:hidden/>
    <w:uiPriority w:val="99"/>
    <w:semiHidden/>
    <w:rsid w:val="006E51E1"/>
    <w:pPr>
      <w:spacing w:after="0" w:line="240" w:lineRule="auto"/>
    </w:pPr>
    <w:rPr>
      <w:rFonts w:ascii="Garamond" w:hAnsi="Garamond"/>
      <w:sz w:val="24"/>
    </w:rPr>
  </w:style>
  <w:style w:type="table" w:styleId="ColorfulGrid-Accent5">
    <w:name w:val="Colorful Grid Accent 5"/>
    <w:basedOn w:val="TableNormal"/>
    <w:uiPriority w:val="73"/>
    <w:rsid w:val="006E51E1"/>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List2-Accent1">
    <w:name w:val="Medium List 2 Accent 1"/>
    <w:basedOn w:val="TableNormal"/>
    <w:uiPriority w:val="66"/>
    <w:rsid w:val="006E51E1"/>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LightGrid-Accent11">
    <w:name w:val="Light Grid - Accent 11"/>
    <w:basedOn w:val="TableNormal"/>
    <w:uiPriority w:val="62"/>
    <w:rsid w:val="006E51E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12">
    <w:name w:val="Light Grid - Accent 12"/>
    <w:basedOn w:val="TableNormal"/>
    <w:uiPriority w:val="62"/>
    <w:rsid w:val="00E712F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PlaceholderText">
    <w:name w:val="Placeholder Text"/>
    <w:basedOn w:val="DefaultParagraphFont"/>
    <w:uiPriority w:val="99"/>
    <w:semiHidden/>
    <w:rsid w:val="00BB178B"/>
    <w:rPr>
      <w:color w:val="808080"/>
    </w:rPr>
  </w:style>
  <w:style w:type="paragraph" w:customStyle="1" w:styleId="font5">
    <w:name w:val="font5"/>
    <w:basedOn w:val="Normal"/>
    <w:uiPriority w:val="99"/>
    <w:rsid w:val="00FD29A7"/>
    <w:pPr>
      <w:spacing w:before="100" w:beforeAutospacing="1" w:after="100" w:afterAutospacing="1" w:line="240" w:lineRule="auto"/>
      <w:jc w:val="left"/>
    </w:pPr>
    <w:rPr>
      <w:rFonts w:ascii="Tahoma" w:eastAsia="Times New Roman" w:hAnsi="Tahoma" w:cs="Tahoma"/>
      <w:color w:val="000000"/>
      <w:sz w:val="18"/>
      <w:szCs w:val="18"/>
      <w:lang w:val="en-US"/>
    </w:rPr>
  </w:style>
  <w:style w:type="paragraph" w:customStyle="1" w:styleId="font6">
    <w:name w:val="font6"/>
    <w:basedOn w:val="Normal"/>
    <w:uiPriority w:val="99"/>
    <w:rsid w:val="00FD29A7"/>
    <w:pPr>
      <w:spacing w:before="100" w:beforeAutospacing="1" w:after="100" w:afterAutospacing="1" w:line="240" w:lineRule="auto"/>
      <w:jc w:val="left"/>
    </w:pPr>
    <w:rPr>
      <w:rFonts w:ascii="Tahoma" w:eastAsia="Times New Roman" w:hAnsi="Tahoma" w:cs="Tahoma"/>
      <w:b/>
      <w:bCs/>
      <w:color w:val="000000"/>
      <w:sz w:val="18"/>
      <w:szCs w:val="18"/>
      <w:lang w:val="en-US"/>
    </w:rPr>
  </w:style>
  <w:style w:type="paragraph" w:customStyle="1" w:styleId="xl63">
    <w:name w:val="xl63"/>
    <w:basedOn w:val="Normal"/>
    <w:uiPriority w:val="99"/>
    <w:rsid w:val="00FD29A7"/>
    <w:pPr>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64">
    <w:name w:val="xl64"/>
    <w:basedOn w:val="Normal"/>
    <w:uiPriority w:val="99"/>
    <w:rsid w:val="00FD29A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65">
    <w:name w:val="xl65"/>
    <w:basedOn w:val="Normal"/>
    <w:uiPriority w:val="99"/>
    <w:rsid w:val="00FD29A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xl66">
    <w:name w:val="xl66"/>
    <w:basedOn w:val="Normal"/>
    <w:uiPriority w:val="99"/>
    <w:rsid w:val="00FD29A7"/>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67">
    <w:name w:val="xl67"/>
    <w:basedOn w:val="Normal"/>
    <w:uiPriority w:val="99"/>
    <w:rsid w:val="00FD29A7"/>
    <w:pPr>
      <w:pBdr>
        <w:top w:val="single" w:sz="4" w:space="0" w:color="auto"/>
        <w:left w:val="single" w:sz="4" w:space="0" w:color="auto"/>
        <w:bottom w:val="single" w:sz="4" w:space="0" w:color="auto"/>
        <w:right w:val="single" w:sz="4" w:space="0" w:color="auto"/>
      </w:pBdr>
      <w:shd w:val="clear" w:color="000000" w:fill="ECFFCD"/>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68">
    <w:name w:val="xl68"/>
    <w:basedOn w:val="Normal"/>
    <w:uiPriority w:val="99"/>
    <w:rsid w:val="00FD29A7"/>
    <w:pPr>
      <w:pBdr>
        <w:top w:val="single" w:sz="4" w:space="0" w:color="auto"/>
        <w:left w:val="single" w:sz="4" w:space="0" w:color="auto"/>
        <w:bottom w:val="single" w:sz="4" w:space="0" w:color="auto"/>
        <w:right w:val="single" w:sz="4" w:space="0" w:color="auto"/>
      </w:pBdr>
      <w:shd w:val="clear" w:color="000000" w:fill="ECFFCD"/>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xl69">
    <w:name w:val="xl69"/>
    <w:basedOn w:val="Normal"/>
    <w:uiPriority w:val="99"/>
    <w:rsid w:val="00FD29A7"/>
    <w:pPr>
      <w:pBdr>
        <w:top w:val="single" w:sz="4" w:space="0" w:color="auto"/>
        <w:left w:val="single" w:sz="4" w:space="0" w:color="auto"/>
        <w:bottom w:val="single" w:sz="4" w:space="0" w:color="auto"/>
        <w:right w:val="single" w:sz="4" w:space="0" w:color="auto"/>
      </w:pBdr>
      <w:shd w:val="clear" w:color="000000" w:fill="ECFFCD"/>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70">
    <w:name w:val="xl70"/>
    <w:basedOn w:val="Normal"/>
    <w:uiPriority w:val="99"/>
    <w:rsid w:val="00FD29A7"/>
    <w:pPr>
      <w:pBdr>
        <w:top w:val="single" w:sz="4" w:space="0" w:color="auto"/>
        <w:left w:val="single" w:sz="4" w:space="0" w:color="auto"/>
        <w:bottom w:val="single" w:sz="4" w:space="0" w:color="auto"/>
        <w:right w:val="single" w:sz="4" w:space="0" w:color="auto"/>
      </w:pBdr>
      <w:shd w:val="clear" w:color="000000" w:fill="ECFFCD"/>
      <w:spacing w:before="100" w:beforeAutospacing="1" w:after="100" w:afterAutospacing="1" w:line="240" w:lineRule="auto"/>
      <w:jc w:val="left"/>
      <w:textAlignment w:val="center"/>
    </w:pPr>
    <w:rPr>
      <w:rFonts w:ascii="Calibri" w:eastAsia="Times New Roman" w:hAnsi="Calibri" w:cs="Times New Roman"/>
      <w:b/>
      <w:bCs/>
      <w:szCs w:val="24"/>
      <w:lang w:val="en-US"/>
    </w:rPr>
  </w:style>
  <w:style w:type="paragraph" w:customStyle="1" w:styleId="xl71">
    <w:name w:val="xl71"/>
    <w:basedOn w:val="Normal"/>
    <w:uiPriority w:val="99"/>
    <w:rsid w:val="00FD29A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72">
    <w:name w:val="xl72"/>
    <w:basedOn w:val="Normal"/>
    <w:uiPriority w:val="99"/>
    <w:rsid w:val="00FD29A7"/>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73">
    <w:name w:val="xl73"/>
    <w:basedOn w:val="Normal"/>
    <w:uiPriority w:val="99"/>
    <w:rsid w:val="00FD29A7"/>
    <w:pPr>
      <w:pBdr>
        <w:right w:val="single" w:sz="4" w:space="0" w:color="auto"/>
      </w:pBdr>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xl74">
    <w:name w:val="xl74"/>
    <w:basedOn w:val="Normal"/>
    <w:uiPriority w:val="99"/>
    <w:rsid w:val="00FD29A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75">
    <w:name w:val="xl75"/>
    <w:basedOn w:val="Normal"/>
    <w:uiPriority w:val="99"/>
    <w:rsid w:val="00FD29A7"/>
    <w:pPr>
      <w:pBdr>
        <w:top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76">
    <w:name w:val="xl76"/>
    <w:basedOn w:val="Normal"/>
    <w:uiPriority w:val="99"/>
    <w:rsid w:val="00FD29A7"/>
    <w:pPr>
      <w:pBdr>
        <w:top w:val="single" w:sz="4" w:space="0" w:color="auto"/>
        <w:bottom w:val="single" w:sz="4"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xl77">
    <w:name w:val="xl77"/>
    <w:basedOn w:val="Normal"/>
    <w:uiPriority w:val="99"/>
    <w:rsid w:val="00FD29A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78">
    <w:name w:val="xl78"/>
    <w:basedOn w:val="Normal"/>
    <w:uiPriority w:val="99"/>
    <w:rsid w:val="00FD29A7"/>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79">
    <w:name w:val="xl79"/>
    <w:basedOn w:val="Normal"/>
    <w:uiPriority w:val="99"/>
    <w:rsid w:val="00FD29A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szCs w:val="24"/>
      <w:lang w:val="en-US"/>
    </w:rPr>
  </w:style>
  <w:style w:type="paragraph" w:customStyle="1" w:styleId="xl80">
    <w:name w:val="xl80"/>
    <w:basedOn w:val="Normal"/>
    <w:uiPriority w:val="99"/>
    <w:rsid w:val="00FD29A7"/>
    <w:pPr>
      <w:pBdr>
        <w:top w:val="single" w:sz="4" w:space="0" w:color="auto"/>
        <w:left w:val="single" w:sz="4" w:space="0" w:color="auto"/>
        <w:bottom w:val="single" w:sz="4" w:space="0" w:color="auto"/>
        <w:right w:val="single" w:sz="4" w:space="0" w:color="auto"/>
      </w:pBdr>
      <w:shd w:val="clear" w:color="000000" w:fill="76933C"/>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81">
    <w:name w:val="xl81"/>
    <w:basedOn w:val="Normal"/>
    <w:uiPriority w:val="99"/>
    <w:rsid w:val="00FD29A7"/>
    <w:pPr>
      <w:pBdr>
        <w:top w:val="single" w:sz="4" w:space="0" w:color="auto"/>
        <w:left w:val="single" w:sz="4" w:space="0" w:color="auto"/>
        <w:bottom w:val="single" w:sz="4" w:space="0" w:color="auto"/>
      </w:pBdr>
      <w:shd w:val="clear" w:color="000000" w:fill="C0504D"/>
      <w:spacing w:before="100" w:beforeAutospacing="1" w:after="100" w:afterAutospacing="1" w:line="240" w:lineRule="auto"/>
      <w:jc w:val="center"/>
    </w:pPr>
    <w:rPr>
      <w:rFonts w:ascii="Calibri" w:eastAsia="Times New Roman" w:hAnsi="Calibri" w:cs="Times New Roman"/>
      <w:b/>
      <w:bCs/>
      <w:i/>
      <w:iCs/>
      <w:szCs w:val="24"/>
      <w:lang w:val="en-US"/>
    </w:rPr>
  </w:style>
  <w:style w:type="paragraph" w:customStyle="1" w:styleId="xl82">
    <w:name w:val="xl82"/>
    <w:basedOn w:val="Normal"/>
    <w:uiPriority w:val="99"/>
    <w:rsid w:val="00FD29A7"/>
    <w:pPr>
      <w:pBdr>
        <w:top w:val="single" w:sz="4" w:space="0" w:color="auto"/>
        <w:bottom w:val="single" w:sz="4" w:space="0" w:color="auto"/>
        <w:right w:val="single" w:sz="4" w:space="0" w:color="auto"/>
      </w:pBdr>
      <w:shd w:val="clear" w:color="000000" w:fill="C0504D"/>
      <w:spacing w:before="100" w:beforeAutospacing="1" w:after="100" w:afterAutospacing="1" w:line="240" w:lineRule="auto"/>
      <w:jc w:val="center"/>
    </w:pPr>
    <w:rPr>
      <w:rFonts w:ascii="Calibri" w:eastAsia="Times New Roman" w:hAnsi="Calibri" w:cs="Times New Roman"/>
      <w:b/>
      <w:bCs/>
      <w:i/>
      <w:iCs/>
      <w:szCs w:val="24"/>
      <w:lang w:val="en-US"/>
    </w:rPr>
  </w:style>
  <w:style w:type="paragraph" w:customStyle="1" w:styleId="xl83">
    <w:name w:val="xl83"/>
    <w:basedOn w:val="Normal"/>
    <w:uiPriority w:val="99"/>
    <w:rsid w:val="00FD29A7"/>
    <w:pPr>
      <w:pBdr>
        <w:top w:val="single" w:sz="4" w:space="0" w:color="auto"/>
        <w:left w:val="single" w:sz="4" w:space="0" w:color="auto"/>
        <w:bottom w:val="single" w:sz="4" w:space="0" w:color="auto"/>
      </w:pBdr>
      <w:shd w:val="clear" w:color="000000" w:fill="C4BD97"/>
      <w:spacing w:before="100" w:beforeAutospacing="1" w:after="100" w:afterAutospacing="1" w:line="240" w:lineRule="auto"/>
      <w:jc w:val="center"/>
    </w:pPr>
    <w:rPr>
      <w:rFonts w:ascii="Calibri" w:eastAsia="Times New Roman" w:hAnsi="Calibri" w:cs="Times New Roman"/>
      <w:b/>
      <w:bCs/>
      <w:i/>
      <w:iCs/>
      <w:szCs w:val="24"/>
      <w:lang w:val="en-US"/>
    </w:rPr>
  </w:style>
  <w:style w:type="paragraph" w:customStyle="1" w:styleId="xl84">
    <w:name w:val="xl84"/>
    <w:basedOn w:val="Normal"/>
    <w:uiPriority w:val="99"/>
    <w:rsid w:val="00FD29A7"/>
    <w:pPr>
      <w:pBdr>
        <w:top w:val="single" w:sz="4" w:space="0" w:color="auto"/>
        <w:bottom w:val="single" w:sz="4" w:space="0" w:color="auto"/>
        <w:right w:val="single" w:sz="4" w:space="0" w:color="auto"/>
      </w:pBdr>
      <w:shd w:val="clear" w:color="000000" w:fill="C4BD97"/>
      <w:spacing w:before="100" w:beforeAutospacing="1" w:after="100" w:afterAutospacing="1" w:line="240" w:lineRule="auto"/>
      <w:jc w:val="center"/>
    </w:pPr>
    <w:rPr>
      <w:rFonts w:ascii="Calibri" w:eastAsia="Times New Roman" w:hAnsi="Calibri" w:cs="Times New Roman"/>
      <w:b/>
      <w:bCs/>
      <w:i/>
      <w:iCs/>
      <w:szCs w:val="24"/>
      <w:lang w:val="en-US"/>
    </w:rPr>
  </w:style>
  <w:style w:type="paragraph" w:customStyle="1" w:styleId="xl85">
    <w:name w:val="xl85"/>
    <w:basedOn w:val="Normal"/>
    <w:uiPriority w:val="99"/>
    <w:rsid w:val="00FD29A7"/>
    <w:pPr>
      <w:pBdr>
        <w:top w:val="single" w:sz="4" w:space="0" w:color="auto"/>
        <w:left w:val="single" w:sz="4" w:space="0" w:color="auto"/>
        <w:bottom w:val="single" w:sz="4" w:space="0" w:color="auto"/>
      </w:pBdr>
      <w:shd w:val="clear" w:color="000000" w:fill="76933C"/>
      <w:spacing w:before="100" w:beforeAutospacing="1" w:after="100" w:afterAutospacing="1" w:line="240" w:lineRule="auto"/>
      <w:jc w:val="left"/>
    </w:pPr>
    <w:rPr>
      <w:rFonts w:ascii="Calibri" w:eastAsia="Times New Roman" w:hAnsi="Calibri" w:cs="Times New Roman"/>
      <w:b/>
      <w:bCs/>
      <w:i/>
      <w:iCs/>
      <w:szCs w:val="24"/>
      <w:lang w:val="en-US"/>
    </w:rPr>
  </w:style>
  <w:style w:type="paragraph" w:customStyle="1" w:styleId="xl86">
    <w:name w:val="xl86"/>
    <w:basedOn w:val="Normal"/>
    <w:uiPriority w:val="99"/>
    <w:rsid w:val="00FD29A7"/>
    <w:pPr>
      <w:pBdr>
        <w:top w:val="single" w:sz="4" w:space="0" w:color="auto"/>
        <w:bottom w:val="single" w:sz="4" w:space="0" w:color="auto"/>
        <w:right w:val="single" w:sz="4" w:space="0" w:color="auto"/>
      </w:pBdr>
      <w:shd w:val="clear" w:color="000000" w:fill="76933C"/>
      <w:spacing w:before="100" w:beforeAutospacing="1" w:after="100" w:afterAutospacing="1" w:line="240" w:lineRule="auto"/>
      <w:jc w:val="left"/>
    </w:pPr>
    <w:rPr>
      <w:rFonts w:ascii="Calibri" w:eastAsia="Times New Roman" w:hAnsi="Calibri" w:cs="Times New Roman"/>
      <w:b/>
      <w:bCs/>
      <w:i/>
      <w:iCs/>
      <w:szCs w:val="24"/>
      <w:lang w:val="en-US"/>
    </w:rPr>
  </w:style>
  <w:style w:type="paragraph" w:customStyle="1" w:styleId="xl87">
    <w:name w:val="xl87"/>
    <w:basedOn w:val="Normal"/>
    <w:uiPriority w:val="99"/>
    <w:rsid w:val="00FD29A7"/>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88">
    <w:name w:val="xl88"/>
    <w:basedOn w:val="Normal"/>
    <w:uiPriority w:val="99"/>
    <w:rsid w:val="00FD29A7"/>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89">
    <w:name w:val="xl89"/>
    <w:basedOn w:val="Normal"/>
    <w:uiPriority w:val="99"/>
    <w:rsid w:val="00FD29A7"/>
    <w:pPr>
      <w:pBdr>
        <w:top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90">
    <w:name w:val="xl90"/>
    <w:basedOn w:val="Normal"/>
    <w:uiPriority w:val="99"/>
    <w:rsid w:val="00FD29A7"/>
    <w:pPr>
      <w:pBdr>
        <w:top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91">
    <w:name w:val="xl91"/>
    <w:basedOn w:val="Normal"/>
    <w:uiPriority w:val="99"/>
    <w:rsid w:val="00FD29A7"/>
    <w:pPr>
      <w:pBdr>
        <w:top w:val="single" w:sz="4" w:space="0" w:color="auto"/>
        <w:left w:val="single" w:sz="4" w:space="0" w:color="auto"/>
        <w:bottom w:val="single" w:sz="4" w:space="0" w:color="auto"/>
      </w:pBdr>
      <w:shd w:val="clear" w:color="000000" w:fill="ECFFCD"/>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92">
    <w:name w:val="xl92"/>
    <w:basedOn w:val="Normal"/>
    <w:uiPriority w:val="99"/>
    <w:rsid w:val="00FD29A7"/>
    <w:pPr>
      <w:pBdr>
        <w:top w:val="single" w:sz="4" w:space="0" w:color="auto"/>
        <w:bottom w:val="single" w:sz="4" w:space="0" w:color="auto"/>
      </w:pBdr>
      <w:shd w:val="clear" w:color="000000" w:fill="ECFFCD"/>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93">
    <w:name w:val="xl93"/>
    <w:basedOn w:val="Normal"/>
    <w:uiPriority w:val="99"/>
    <w:rsid w:val="00FD29A7"/>
    <w:pPr>
      <w:pBdr>
        <w:top w:val="single" w:sz="4" w:space="0" w:color="auto"/>
        <w:bottom w:val="single" w:sz="4" w:space="0" w:color="auto"/>
        <w:right w:val="single" w:sz="4" w:space="0" w:color="auto"/>
      </w:pBdr>
      <w:shd w:val="clear" w:color="000000" w:fill="ECFFCD"/>
      <w:spacing w:before="100" w:beforeAutospacing="1" w:after="100" w:afterAutospacing="1" w:line="240" w:lineRule="auto"/>
      <w:jc w:val="center"/>
      <w:textAlignment w:val="center"/>
    </w:pPr>
    <w:rPr>
      <w:rFonts w:ascii="Calibri" w:eastAsia="Times New Roman" w:hAnsi="Calibri" w:cs="Times New Roman"/>
      <w:b/>
      <w:bCs/>
      <w:szCs w:val="24"/>
      <w:lang w:val="en-US"/>
    </w:rPr>
  </w:style>
  <w:style w:type="paragraph" w:customStyle="1" w:styleId="xl94">
    <w:name w:val="xl94"/>
    <w:basedOn w:val="Normal"/>
    <w:uiPriority w:val="99"/>
    <w:rsid w:val="00FD29A7"/>
    <w:pPr>
      <w:pBdr>
        <w:top w:val="single" w:sz="4" w:space="0" w:color="auto"/>
        <w:bottom w:val="single" w:sz="4" w:space="0" w:color="auto"/>
        <w:right w:val="single" w:sz="4" w:space="0" w:color="auto"/>
      </w:pBdr>
      <w:shd w:val="clear" w:color="000000" w:fill="D8E4BC"/>
      <w:spacing w:before="100" w:beforeAutospacing="1" w:after="100" w:afterAutospacing="1" w:line="240" w:lineRule="auto"/>
      <w:jc w:val="left"/>
      <w:textAlignment w:val="center"/>
    </w:pPr>
    <w:rPr>
      <w:rFonts w:ascii="Calibri" w:eastAsia="Times New Roman" w:hAnsi="Calibri" w:cs="Times New Roman"/>
      <w:b/>
      <w:bCs/>
      <w:szCs w:val="24"/>
      <w:lang w:val="en-US"/>
    </w:rPr>
  </w:style>
  <w:style w:type="paragraph" w:customStyle="1" w:styleId="xl95">
    <w:name w:val="xl95"/>
    <w:basedOn w:val="Normal"/>
    <w:uiPriority w:val="99"/>
    <w:rsid w:val="00FD29A7"/>
    <w:pPr>
      <w:pBdr>
        <w:top w:val="single" w:sz="4" w:space="0" w:color="auto"/>
        <w:left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Calibri" w:eastAsia="Times New Roman" w:hAnsi="Calibri" w:cs="Times New Roman"/>
      <w:b/>
      <w:bCs/>
      <w:sz w:val="32"/>
      <w:szCs w:val="32"/>
      <w:lang w:val="en-US"/>
    </w:rPr>
  </w:style>
  <w:style w:type="paragraph" w:customStyle="1" w:styleId="xl96">
    <w:name w:val="xl96"/>
    <w:basedOn w:val="Normal"/>
    <w:uiPriority w:val="99"/>
    <w:rsid w:val="00FD29A7"/>
    <w:pPr>
      <w:pBdr>
        <w:left w:val="single" w:sz="4" w:space="0" w:color="auto"/>
        <w:right w:val="single" w:sz="4" w:space="0" w:color="auto"/>
      </w:pBdr>
      <w:shd w:val="clear" w:color="000000" w:fill="C4BD97"/>
      <w:spacing w:before="100" w:beforeAutospacing="1" w:after="100" w:afterAutospacing="1" w:line="240" w:lineRule="auto"/>
      <w:jc w:val="left"/>
      <w:textAlignment w:val="center"/>
    </w:pPr>
    <w:rPr>
      <w:rFonts w:ascii="Calibri" w:eastAsia="Times New Roman" w:hAnsi="Calibri" w:cs="Times New Roman"/>
      <w:b/>
      <w:bCs/>
      <w:sz w:val="32"/>
      <w:szCs w:val="32"/>
      <w:lang w:val="en-US"/>
    </w:rPr>
  </w:style>
  <w:style w:type="paragraph" w:customStyle="1" w:styleId="xl97">
    <w:name w:val="xl97"/>
    <w:basedOn w:val="Normal"/>
    <w:uiPriority w:val="99"/>
    <w:rsid w:val="00FD29A7"/>
    <w:pPr>
      <w:pBdr>
        <w:left w:val="single" w:sz="4" w:space="0" w:color="auto"/>
        <w:bottom w:val="single" w:sz="4" w:space="0" w:color="auto"/>
        <w:right w:val="single" w:sz="4" w:space="0" w:color="auto"/>
      </w:pBdr>
      <w:shd w:val="clear" w:color="000000" w:fill="C4BD97"/>
      <w:spacing w:before="100" w:beforeAutospacing="1" w:after="100" w:afterAutospacing="1" w:line="240" w:lineRule="auto"/>
      <w:jc w:val="left"/>
      <w:textAlignment w:val="center"/>
    </w:pPr>
    <w:rPr>
      <w:rFonts w:ascii="Calibri" w:eastAsia="Times New Roman" w:hAnsi="Calibri" w:cs="Times New Roman"/>
      <w:b/>
      <w:bCs/>
      <w:sz w:val="32"/>
      <w:szCs w:val="32"/>
      <w:lang w:val="en-US"/>
    </w:rPr>
  </w:style>
  <w:style w:type="paragraph" w:customStyle="1" w:styleId="xl98">
    <w:name w:val="xl98"/>
    <w:basedOn w:val="Normal"/>
    <w:uiPriority w:val="99"/>
    <w:rsid w:val="00FD29A7"/>
    <w:pPr>
      <w:pBdr>
        <w:top w:val="single" w:sz="4" w:space="0" w:color="auto"/>
        <w:left w:val="single" w:sz="4" w:space="0" w:color="auto"/>
        <w:right w:val="single" w:sz="4" w:space="0" w:color="auto"/>
      </w:pBdr>
      <w:shd w:val="clear" w:color="000000" w:fill="C0504D"/>
      <w:spacing w:before="100" w:beforeAutospacing="1" w:after="100" w:afterAutospacing="1" w:line="240" w:lineRule="auto"/>
      <w:jc w:val="center"/>
      <w:textAlignment w:val="center"/>
    </w:pPr>
    <w:rPr>
      <w:rFonts w:ascii="Calibri" w:eastAsia="Times New Roman" w:hAnsi="Calibri" w:cs="Times New Roman"/>
      <w:b/>
      <w:bCs/>
      <w:sz w:val="32"/>
      <w:szCs w:val="32"/>
      <w:lang w:val="en-US"/>
    </w:rPr>
  </w:style>
  <w:style w:type="paragraph" w:customStyle="1" w:styleId="xl99">
    <w:name w:val="xl99"/>
    <w:basedOn w:val="Normal"/>
    <w:uiPriority w:val="99"/>
    <w:rsid w:val="00FD29A7"/>
    <w:pPr>
      <w:pBdr>
        <w:left w:val="single" w:sz="4" w:space="0" w:color="auto"/>
        <w:right w:val="single" w:sz="4" w:space="0" w:color="auto"/>
      </w:pBdr>
      <w:shd w:val="clear" w:color="000000" w:fill="C0504D"/>
      <w:spacing w:before="100" w:beforeAutospacing="1" w:after="100" w:afterAutospacing="1" w:line="240" w:lineRule="auto"/>
      <w:jc w:val="center"/>
      <w:textAlignment w:val="center"/>
    </w:pPr>
    <w:rPr>
      <w:rFonts w:ascii="Calibri" w:eastAsia="Times New Roman" w:hAnsi="Calibri" w:cs="Times New Roman"/>
      <w:b/>
      <w:bCs/>
      <w:sz w:val="32"/>
      <w:szCs w:val="32"/>
      <w:lang w:val="en-US"/>
    </w:rPr>
  </w:style>
  <w:style w:type="paragraph" w:customStyle="1" w:styleId="xl100">
    <w:name w:val="xl100"/>
    <w:basedOn w:val="Normal"/>
    <w:uiPriority w:val="99"/>
    <w:rsid w:val="00FD29A7"/>
    <w:pPr>
      <w:pBdr>
        <w:left w:val="single" w:sz="4" w:space="0" w:color="auto"/>
        <w:bottom w:val="single" w:sz="4" w:space="0" w:color="auto"/>
        <w:right w:val="single" w:sz="4" w:space="0" w:color="auto"/>
      </w:pBdr>
      <w:shd w:val="clear" w:color="000000" w:fill="C0504D"/>
      <w:spacing w:before="100" w:beforeAutospacing="1" w:after="100" w:afterAutospacing="1" w:line="240" w:lineRule="auto"/>
      <w:jc w:val="center"/>
      <w:textAlignment w:val="center"/>
    </w:pPr>
    <w:rPr>
      <w:rFonts w:ascii="Calibri" w:eastAsia="Times New Roman" w:hAnsi="Calibri" w:cs="Times New Roman"/>
      <w:b/>
      <w:bCs/>
      <w:sz w:val="32"/>
      <w:szCs w:val="32"/>
      <w:lang w:val="en-US"/>
    </w:rPr>
  </w:style>
  <w:style w:type="paragraph" w:customStyle="1" w:styleId="xl101">
    <w:name w:val="xl101"/>
    <w:basedOn w:val="Normal"/>
    <w:uiPriority w:val="99"/>
    <w:rsid w:val="00FD29A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102">
    <w:name w:val="xl102"/>
    <w:basedOn w:val="Normal"/>
    <w:uiPriority w:val="99"/>
    <w:rsid w:val="00FD29A7"/>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103">
    <w:name w:val="xl103"/>
    <w:basedOn w:val="Normal"/>
    <w:uiPriority w:val="99"/>
    <w:rsid w:val="00FD29A7"/>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104">
    <w:name w:val="xl104"/>
    <w:basedOn w:val="Normal"/>
    <w:uiPriority w:val="99"/>
    <w:rsid w:val="009929C5"/>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pPr>
    <w:rPr>
      <w:rFonts w:ascii="Calibri" w:eastAsia="Times New Roman" w:hAnsi="Calibri" w:cs="Times New Roman"/>
      <w:b/>
      <w:bCs/>
      <w:szCs w:val="24"/>
      <w:lang w:val="en-US"/>
    </w:rPr>
  </w:style>
  <w:style w:type="paragraph" w:customStyle="1" w:styleId="xl105">
    <w:name w:val="xl105"/>
    <w:basedOn w:val="Normal"/>
    <w:uiPriority w:val="99"/>
    <w:rsid w:val="009929C5"/>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Calibri" w:eastAsia="Times New Roman" w:hAnsi="Calibri" w:cs="Times New Roman"/>
      <w:b/>
      <w:bCs/>
      <w:szCs w:val="24"/>
      <w:lang w:val="en-US"/>
    </w:rPr>
  </w:style>
  <w:style w:type="paragraph" w:styleId="HTMLPreformatted">
    <w:name w:val="HTML Preformatted"/>
    <w:basedOn w:val="Normal"/>
    <w:link w:val="HTMLPreformattedChar"/>
    <w:uiPriority w:val="99"/>
    <w:semiHidden/>
    <w:unhideWhenUsed/>
    <w:rsid w:val="003415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3415CC"/>
    <w:rPr>
      <w:rFonts w:ascii="Courier New" w:eastAsia="Times New Roman" w:hAnsi="Courier New" w:cs="Courier New"/>
      <w:sz w:val="20"/>
      <w:szCs w:val="20"/>
      <w:lang w:val="en-US"/>
    </w:rPr>
  </w:style>
  <w:style w:type="character" w:customStyle="1" w:styleId="correction">
    <w:name w:val="correction"/>
    <w:basedOn w:val="DefaultParagraphFont"/>
    <w:rsid w:val="00FF16DF"/>
  </w:style>
  <w:style w:type="table" w:styleId="PlainTable1">
    <w:name w:val="Plain Table 1"/>
    <w:basedOn w:val="TableNormal"/>
    <w:uiPriority w:val="41"/>
    <w:rsid w:val="00301F6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ferences">
    <w:name w:val="references"/>
    <w:rsid w:val="00DD37C6"/>
    <w:pPr>
      <w:numPr>
        <w:numId w:val="24"/>
      </w:numPr>
      <w:spacing w:after="50" w:line="180" w:lineRule="exact"/>
      <w:jc w:val="both"/>
    </w:pPr>
    <w:rPr>
      <w:rFonts w:ascii="Times New Roman" w:eastAsia="MS Mincho" w:hAnsi="Times New Roman" w:cs="Times New Roman"/>
      <w:noProof/>
      <w:sz w:val="16"/>
      <w:szCs w:val="16"/>
      <w:lang w:val="en-US"/>
    </w:rPr>
  </w:style>
  <w:style w:type="table" w:styleId="TableGridLight">
    <w:name w:val="Grid Table Light"/>
    <w:basedOn w:val="TableNormal"/>
    <w:uiPriority w:val="40"/>
    <w:rsid w:val="00B6031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ighlightedsearchterm">
    <w:name w:val="highlightedsearchterm"/>
    <w:basedOn w:val="DefaultParagraphFont"/>
    <w:rsid w:val="003E59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194461">
      <w:bodyDiv w:val="1"/>
      <w:marLeft w:val="0"/>
      <w:marRight w:val="0"/>
      <w:marTop w:val="0"/>
      <w:marBottom w:val="0"/>
      <w:divBdr>
        <w:top w:val="none" w:sz="0" w:space="0" w:color="auto"/>
        <w:left w:val="none" w:sz="0" w:space="0" w:color="auto"/>
        <w:bottom w:val="none" w:sz="0" w:space="0" w:color="auto"/>
        <w:right w:val="none" w:sz="0" w:space="0" w:color="auto"/>
      </w:divBdr>
    </w:div>
    <w:div w:id="208300599">
      <w:bodyDiv w:val="1"/>
      <w:marLeft w:val="0"/>
      <w:marRight w:val="0"/>
      <w:marTop w:val="0"/>
      <w:marBottom w:val="0"/>
      <w:divBdr>
        <w:top w:val="none" w:sz="0" w:space="0" w:color="auto"/>
        <w:left w:val="none" w:sz="0" w:space="0" w:color="auto"/>
        <w:bottom w:val="none" w:sz="0" w:space="0" w:color="auto"/>
        <w:right w:val="none" w:sz="0" w:space="0" w:color="auto"/>
      </w:divBdr>
    </w:div>
    <w:div w:id="336494359">
      <w:bodyDiv w:val="1"/>
      <w:marLeft w:val="0"/>
      <w:marRight w:val="0"/>
      <w:marTop w:val="0"/>
      <w:marBottom w:val="0"/>
      <w:divBdr>
        <w:top w:val="none" w:sz="0" w:space="0" w:color="auto"/>
        <w:left w:val="none" w:sz="0" w:space="0" w:color="auto"/>
        <w:bottom w:val="none" w:sz="0" w:space="0" w:color="auto"/>
        <w:right w:val="none" w:sz="0" w:space="0" w:color="auto"/>
      </w:divBdr>
    </w:div>
    <w:div w:id="356587690">
      <w:bodyDiv w:val="1"/>
      <w:marLeft w:val="0"/>
      <w:marRight w:val="0"/>
      <w:marTop w:val="0"/>
      <w:marBottom w:val="0"/>
      <w:divBdr>
        <w:top w:val="none" w:sz="0" w:space="0" w:color="auto"/>
        <w:left w:val="none" w:sz="0" w:space="0" w:color="auto"/>
        <w:bottom w:val="none" w:sz="0" w:space="0" w:color="auto"/>
        <w:right w:val="none" w:sz="0" w:space="0" w:color="auto"/>
      </w:divBdr>
    </w:div>
    <w:div w:id="375590438">
      <w:bodyDiv w:val="1"/>
      <w:marLeft w:val="0"/>
      <w:marRight w:val="0"/>
      <w:marTop w:val="0"/>
      <w:marBottom w:val="0"/>
      <w:divBdr>
        <w:top w:val="none" w:sz="0" w:space="0" w:color="auto"/>
        <w:left w:val="none" w:sz="0" w:space="0" w:color="auto"/>
        <w:bottom w:val="none" w:sz="0" w:space="0" w:color="auto"/>
        <w:right w:val="none" w:sz="0" w:space="0" w:color="auto"/>
      </w:divBdr>
    </w:div>
    <w:div w:id="433214319">
      <w:bodyDiv w:val="1"/>
      <w:marLeft w:val="0"/>
      <w:marRight w:val="0"/>
      <w:marTop w:val="0"/>
      <w:marBottom w:val="0"/>
      <w:divBdr>
        <w:top w:val="none" w:sz="0" w:space="0" w:color="auto"/>
        <w:left w:val="none" w:sz="0" w:space="0" w:color="auto"/>
        <w:bottom w:val="none" w:sz="0" w:space="0" w:color="auto"/>
        <w:right w:val="none" w:sz="0" w:space="0" w:color="auto"/>
      </w:divBdr>
    </w:div>
    <w:div w:id="468474845">
      <w:bodyDiv w:val="1"/>
      <w:marLeft w:val="0"/>
      <w:marRight w:val="0"/>
      <w:marTop w:val="0"/>
      <w:marBottom w:val="0"/>
      <w:divBdr>
        <w:top w:val="none" w:sz="0" w:space="0" w:color="auto"/>
        <w:left w:val="none" w:sz="0" w:space="0" w:color="auto"/>
        <w:bottom w:val="none" w:sz="0" w:space="0" w:color="auto"/>
        <w:right w:val="none" w:sz="0" w:space="0" w:color="auto"/>
      </w:divBdr>
    </w:div>
    <w:div w:id="537548616">
      <w:bodyDiv w:val="1"/>
      <w:marLeft w:val="0"/>
      <w:marRight w:val="0"/>
      <w:marTop w:val="0"/>
      <w:marBottom w:val="0"/>
      <w:divBdr>
        <w:top w:val="none" w:sz="0" w:space="0" w:color="auto"/>
        <w:left w:val="none" w:sz="0" w:space="0" w:color="auto"/>
        <w:bottom w:val="none" w:sz="0" w:space="0" w:color="auto"/>
        <w:right w:val="none" w:sz="0" w:space="0" w:color="auto"/>
      </w:divBdr>
    </w:div>
    <w:div w:id="629408826">
      <w:bodyDiv w:val="1"/>
      <w:marLeft w:val="0"/>
      <w:marRight w:val="0"/>
      <w:marTop w:val="0"/>
      <w:marBottom w:val="0"/>
      <w:divBdr>
        <w:top w:val="none" w:sz="0" w:space="0" w:color="auto"/>
        <w:left w:val="none" w:sz="0" w:space="0" w:color="auto"/>
        <w:bottom w:val="none" w:sz="0" w:space="0" w:color="auto"/>
        <w:right w:val="none" w:sz="0" w:space="0" w:color="auto"/>
      </w:divBdr>
      <w:divsChild>
        <w:div w:id="28268297">
          <w:marLeft w:val="0"/>
          <w:marRight w:val="0"/>
          <w:marTop w:val="0"/>
          <w:marBottom w:val="0"/>
          <w:divBdr>
            <w:top w:val="none" w:sz="0" w:space="0" w:color="auto"/>
            <w:left w:val="none" w:sz="0" w:space="0" w:color="auto"/>
            <w:bottom w:val="none" w:sz="0" w:space="0" w:color="auto"/>
            <w:right w:val="none" w:sz="0" w:space="0" w:color="auto"/>
          </w:divBdr>
        </w:div>
        <w:div w:id="697581622">
          <w:marLeft w:val="0"/>
          <w:marRight w:val="0"/>
          <w:marTop w:val="0"/>
          <w:marBottom w:val="0"/>
          <w:divBdr>
            <w:top w:val="none" w:sz="0" w:space="0" w:color="auto"/>
            <w:left w:val="none" w:sz="0" w:space="0" w:color="auto"/>
            <w:bottom w:val="none" w:sz="0" w:space="0" w:color="auto"/>
            <w:right w:val="none" w:sz="0" w:space="0" w:color="auto"/>
          </w:divBdr>
        </w:div>
      </w:divsChild>
    </w:div>
    <w:div w:id="720640985">
      <w:bodyDiv w:val="1"/>
      <w:marLeft w:val="0"/>
      <w:marRight w:val="0"/>
      <w:marTop w:val="0"/>
      <w:marBottom w:val="0"/>
      <w:divBdr>
        <w:top w:val="none" w:sz="0" w:space="0" w:color="auto"/>
        <w:left w:val="none" w:sz="0" w:space="0" w:color="auto"/>
        <w:bottom w:val="none" w:sz="0" w:space="0" w:color="auto"/>
        <w:right w:val="none" w:sz="0" w:space="0" w:color="auto"/>
      </w:divBdr>
    </w:div>
    <w:div w:id="723916623">
      <w:bodyDiv w:val="1"/>
      <w:marLeft w:val="0"/>
      <w:marRight w:val="0"/>
      <w:marTop w:val="0"/>
      <w:marBottom w:val="0"/>
      <w:divBdr>
        <w:top w:val="none" w:sz="0" w:space="0" w:color="auto"/>
        <w:left w:val="none" w:sz="0" w:space="0" w:color="auto"/>
        <w:bottom w:val="none" w:sz="0" w:space="0" w:color="auto"/>
        <w:right w:val="none" w:sz="0" w:space="0" w:color="auto"/>
      </w:divBdr>
    </w:div>
    <w:div w:id="950279071">
      <w:bodyDiv w:val="1"/>
      <w:marLeft w:val="0"/>
      <w:marRight w:val="0"/>
      <w:marTop w:val="0"/>
      <w:marBottom w:val="0"/>
      <w:divBdr>
        <w:top w:val="none" w:sz="0" w:space="0" w:color="auto"/>
        <w:left w:val="none" w:sz="0" w:space="0" w:color="auto"/>
        <w:bottom w:val="none" w:sz="0" w:space="0" w:color="auto"/>
        <w:right w:val="none" w:sz="0" w:space="0" w:color="auto"/>
      </w:divBdr>
    </w:div>
    <w:div w:id="981034609">
      <w:bodyDiv w:val="1"/>
      <w:marLeft w:val="0"/>
      <w:marRight w:val="0"/>
      <w:marTop w:val="0"/>
      <w:marBottom w:val="0"/>
      <w:divBdr>
        <w:top w:val="none" w:sz="0" w:space="0" w:color="auto"/>
        <w:left w:val="none" w:sz="0" w:space="0" w:color="auto"/>
        <w:bottom w:val="none" w:sz="0" w:space="0" w:color="auto"/>
        <w:right w:val="none" w:sz="0" w:space="0" w:color="auto"/>
      </w:divBdr>
    </w:div>
    <w:div w:id="1171145739">
      <w:bodyDiv w:val="1"/>
      <w:marLeft w:val="0"/>
      <w:marRight w:val="0"/>
      <w:marTop w:val="0"/>
      <w:marBottom w:val="0"/>
      <w:divBdr>
        <w:top w:val="none" w:sz="0" w:space="0" w:color="auto"/>
        <w:left w:val="none" w:sz="0" w:space="0" w:color="auto"/>
        <w:bottom w:val="none" w:sz="0" w:space="0" w:color="auto"/>
        <w:right w:val="none" w:sz="0" w:space="0" w:color="auto"/>
      </w:divBdr>
    </w:div>
    <w:div w:id="1184972915">
      <w:bodyDiv w:val="1"/>
      <w:marLeft w:val="0"/>
      <w:marRight w:val="0"/>
      <w:marTop w:val="0"/>
      <w:marBottom w:val="0"/>
      <w:divBdr>
        <w:top w:val="none" w:sz="0" w:space="0" w:color="auto"/>
        <w:left w:val="none" w:sz="0" w:space="0" w:color="auto"/>
        <w:bottom w:val="none" w:sz="0" w:space="0" w:color="auto"/>
        <w:right w:val="none" w:sz="0" w:space="0" w:color="auto"/>
      </w:divBdr>
    </w:div>
    <w:div w:id="1272973519">
      <w:bodyDiv w:val="1"/>
      <w:marLeft w:val="0"/>
      <w:marRight w:val="0"/>
      <w:marTop w:val="0"/>
      <w:marBottom w:val="0"/>
      <w:divBdr>
        <w:top w:val="none" w:sz="0" w:space="0" w:color="auto"/>
        <w:left w:val="none" w:sz="0" w:space="0" w:color="auto"/>
        <w:bottom w:val="none" w:sz="0" w:space="0" w:color="auto"/>
        <w:right w:val="none" w:sz="0" w:space="0" w:color="auto"/>
      </w:divBdr>
      <w:divsChild>
        <w:div w:id="610863657">
          <w:marLeft w:val="0"/>
          <w:marRight w:val="0"/>
          <w:marTop w:val="0"/>
          <w:marBottom w:val="0"/>
          <w:divBdr>
            <w:top w:val="none" w:sz="0" w:space="0" w:color="auto"/>
            <w:left w:val="none" w:sz="0" w:space="0" w:color="auto"/>
            <w:bottom w:val="none" w:sz="0" w:space="0" w:color="auto"/>
            <w:right w:val="none" w:sz="0" w:space="0" w:color="auto"/>
          </w:divBdr>
          <w:divsChild>
            <w:div w:id="56780064">
              <w:marLeft w:val="0"/>
              <w:marRight w:val="0"/>
              <w:marTop w:val="0"/>
              <w:marBottom w:val="0"/>
              <w:divBdr>
                <w:top w:val="none" w:sz="0" w:space="0" w:color="auto"/>
                <w:left w:val="none" w:sz="0" w:space="0" w:color="auto"/>
                <w:bottom w:val="none" w:sz="0" w:space="0" w:color="auto"/>
                <w:right w:val="none" w:sz="0" w:space="0" w:color="auto"/>
              </w:divBdr>
            </w:div>
            <w:div w:id="423183602">
              <w:marLeft w:val="0"/>
              <w:marRight w:val="0"/>
              <w:marTop w:val="0"/>
              <w:marBottom w:val="0"/>
              <w:divBdr>
                <w:top w:val="none" w:sz="0" w:space="0" w:color="auto"/>
                <w:left w:val="none" w:sz="0" w:space="0" w:color="auto"/>
                <w:bottom w:val="none" w:sz="0" w:space="0" w:color="auto"/>
                <w:right w:val="none" w:sz="0" w:space="0" w:color="auto"/>
              </w:divBdr>
            </w:div>
            <w:div w:id="540098603">
              <w:marLeft w:val="0"/>
              <w:marRight w:val="0"/>
              <w:marTop w:val="0"/>
              <w:marBottom w:val="0"/>
              <w:divBdr>
                <w:top w:val="none" w:sz="0" w:space="0" w:color="auto"/>
                <w:left w:val="none" w:sz="0" w:space="0" w:color="auto"/>
                <w:bottom w:val="none" w:sz="0" w:space="0" w:color="auto"/>
                <w:right w:val="none" w:sz="0" w:space="0" w:color="auto"/>
              </w:divBdr>
            </w:div>
            <w:div w:id="1611349966">
              <w:marLeft w:val="0"/>
              <w:marRight w:val="0"/>
              <w:marTop w:val="0"/>
              <w:marBottom w:val="0"/>
              <w:divBdr>
                <w:top w:val="none" w:sz="0" w:space="0" w:color="auto"/>
                <w:left w:val="none" w:sz="0" w:space="0" w:color="auto"/>
                <w:bottom w:val="none" w:sz="0" w:space="0" w:color="auto"/>
                <w:right w:val="none" w:sz="0" w:space="0" w:color="auto"/>
              </w:divBdr>
            </w:div>
            <w:div w:id="1962875989">
              <w:marLeft w:val="0"/>
              <w:marRight w:val="0"/>
              <w:marTop w:val="0"/>
              <w:marBottom w:val="0"/>
              <w:divBdr>
                <w:top w:val="none" w:sz="0" w:space="0" w:color="auto"/>
                <w:left w:val="none" w:sz="0" w:space="0" w:color="auto"/>
                <w:bottom w:val="none" w:sz="0" w:space="0" w:color="auto"/>
                <w:right w:val="none" w:sz="0" w:space="0" w:color="auto"/>
              </w:divBdr>
            </w:div>
            <w:div w:id="211775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740400">
      <w:bodyDiv w:val="1"/>
      <w:marLeft w:val="0"/>
      <w:marRight w:val="0"/>
      <w:marTop w:val="0"/>
      <w:marBottom w:val="0"/>
      <w:divBdr>
        <w:top w:val="none" w:sz="0" w:space="0" w:color="auto"/>
        <w:left w:val="none" w:sz="0" w:space="0" w:color="auto"/>
        <w:bottom w:val="none" w:sz="0" w:space="0" w:color="auto"/>
        <w:right w:val="none" w:sz="0" w:space="0" w:color="auto"/>
      </w:divBdr>
    </w:div>
    <w:div w:id="1437870424">
      <w:bodyDiv w:val="1"/>
      <w:marLeft w:val="0"/>
      <w:marRight w:val="0"/>
      <w:marTop w:val="0"/>
      <w:marBottom w:val="0"/>
      <w:divBdr>
        <w:top w:val="none" w:sz="0" w:space="0" w:color="auto"/>
        <w:left w:val="none" w:sz="0" w:space="0" w:color="auto"/>
        <w:bottom w:val="none" w:sz="0" w:space="0" w:color="auto"/>
        <w:right w:val="none" w:sz="0" w:space="0" w:color="auto"/>
      </w:divBdr>
    </w:div>
    <w:div w:id="1451628688">
      <w:bodyDiv w:val="1"/>
      <w:marLeft w:val="0"/>
      <w:marRight w:val="0"/>
      <w:marTop w:val="0"/>
      <w:marBottom w:val="0"/>
      <w:divBdr>
        <w:top w:val="none" w:sz="0" w:space="0" w:color="auto"/>
        <w:left w:val="none" w:sz="0" w:space="0" w:color="auto"/>
        <w:bottom w:val="none" w:sz="0" w:space="0" w:color="auto"/>
        <w:right w:val="none" w:sz="0" w:space="0" w:color="auto"/>
      </w:divBdr>
    </w:div>
    <w:div w:id="1473015889">
      <w:bodyDiv w:val="1"/>
      <w:marLeft w:val="0"/>
      <w:marRight w:val="0"/>
      <w:marTop w:val="0"/>
      <w:marBottom w:val="0"/>
      <w:divBdr>
        <w:top w:val="none" w:sz="0" w:space="0" w:color="auto"/>
        <w:left w:val="none" w:sz="0" w:space="0" w:color="auto"/>
        <w:bottom w:val="none" w:sz="0" w:space="0" w:color="auto"/>
        <w:right w:val="none" w:sz="0" w:space="0" w:color="auto"/>
      </w:divBdr>
    </w:div>
    <w:div w:id="1664164656">
      <w:bodyDiv w:val="1"/>
      <w:marLeft w:val="0"/>
      <w:marRight w:val="0"/>
      <w:marTop w:val="0"/>
      <w:marBottom w:val="0"/>
      <w:divBdr>
        <w:top w:val="none" w:sz="0" w:space="0" w:color="auto"/>
        <w:left w:val="none" w:sz="0" w:space="0" w:color="auto"/>
        <w:bottom w:val="none" w:sz="0" w:space="0" w:color="auto"/>
        <w:right w:val="none" w:sz="0" w:space="0" w:color="auto"/>
      </w:divBdr>
    </w:div>
    <w:div w:id="1691487371">
      <w:bodyDiv w:val="1"/>
      <w:marLeft w:val="0"/>
      <w:marRight w:val="0"/>
      <w:marTop w:val="0"/>
      <w:marBottom w:val="0"/>
      <w:divBdr>
        <w:top w:val="none" w:sz="0" w:space="0" w:color="auto"/>
        <w:left w:val="none" w:sz="0" w:space="0" w:color="auto"/>
        <w:bottom w:val="none" w:sz="0" w:space="0" w:color="auto"/>
        <w:right w:val="none" w:sz="0" w:space="0" w:color="auto"/>
      </w:divBdr>
      <w:divsChild>
        <w:div w:id="1220362916">
          <w:marLeft w:val="0"/>
          <w:marRight w:val="0"/>
          <w:marTop w:val="0"/>
          <w:marBottom w:val="180"/>
          <w:divBdr>
            <w:top w:val="none" w:sz="0" w:space="0" w:color="auto"/>
            <w:left w:val="none" w:sz="0" w:space="0" w:color="auto"/>
            <w:bottom w:val="none" w:sz="0" w:space="0" w:color="auto"/>
            <w:right w:val="none" w:sz="0" w:space="0" w:color="auto"/>
          </w:divBdr>
          <w:divsChild>
            <w:div w:id="1197934294">
              <w:marLeft w:val="0"/>
              <w:marRight w:val="0"/>
              <w:marTop w:val="150"/>
              <w:marBottom w:val="0"/>
              <w:divBdr>
                <w:top w:val="none" w:sz="0" w:space="0" w:color="auto"/>
                <w:left w:val="none" w:sz="0" w:space="0" w:color="auto"/>
                <w:bottom w:val="none" w:sz="0" w:space="0" w:color="auto"/>
                <w:right w:val="none" w:sz="0" w:space="0" w:color="auto"/>
              </w:divBdr>
            </w:div>
          </w:divsChild>
        </w:div>
        <w:div w:id="1642804357">
          <w:marLeft w:val="0"/>
          <w:marRight w:val="0"/>
          <w:marTop w:val="0"/>
          <w:marBottom w:val="0"/>
          <w:divBdr>
            <w:top w:val="none" w:sz="0" w:space="0" w:color="auto"/>
            <w:left w:val="none" w:sz="0" w:space="0" w:color="auto"/>
            <w:bottom w:val="none" w:sz="0" w:space="0" w:color="auto"/>
            <w:right w:val="none" w:sz="0" w:space="0" w:color="auto"/>
          </w:divBdr>
        </w:div>
      </w:divsChild>
    </w:div>
    <w:div w:id="1780635363">
      <w:bodyDiv w:val="1"/>
      <w:marLeft w:val="0"/>
      <w:marRight w:val="0"/>
      <w:marTop w:val="0"/>
      <w:marBottom w:val="0"/>
      <w:divBdr>
        <w:top w:val="none" w:sz="0" w:space="0" w:color="auto"/>
        <w:left w:val="none" w:sz="0" w:space="0" w:color="auto"/>
        <w:bottom w:val="none" w:sz="0" w:space="0" w:color="auto"/>
        <w:right w:val="none" w:sz="0" w:space="0" w:color="auto"/>
      </w:divBdr>
    </w:div>
    <w:div w:id="2022395118">
      <w:bodyDiv w:val="1"/>
      <w:marLeft w:val="0"/>
      <w:marRight w:val="0"/>
      <w:marTop w:val="0"/>
      <w:marBottom w:val="0"/>
      <w:divBdr>
        <w:top w:val="none" w:sz="0" w:space="0" w:color="auto"/>
        <w:left w:val="none" w:sz="0" w:space="0" w:color="auto"/>
        <w:bottom w:val="none" w:sz="0" w:space="0" w:color="auto"/>
        <w:right w:val="none" w:sz="0" w:space="0" w:color="auto"/>
      </w:divBdr>
    </w:div>
    <w:div w:id="2040470882">
      <w:bodyDiv w:val="1"/>
      <w:marLeft w:val="0"/>
      <w:marRight w:val="0"/>
      <w:marTop w:val="0"/>
      <w:marBottom w:val="0"/>
      <w:divBdr>
        <w:top w:val="none" w:sz="0" w:space="0" w:color="auto"/>
        <w:left w:val="none" w:sz="0" w:space="0" w:color="auto"/>
        <w:bottom w:val="none" w:sz="0" w:space="0" w:color="auto"/>
        <w:right w:val="none" w:sz="0" w:space="0" w:color="auto"/>
      </w:divBdr>
    </w:div>
    <w:div w:id="2076387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www.schematron.com/" TargetMode="External"/><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hyperlink" Target="https://www.slideshare.net/api/2/get_slideshows_by_user" TargetMode="External"/><Relationship Id="rId16" Type="http://schemas.openxmlformats.org/officeDocument/2006/relationships/hyperlink" Target="http://en.wikipedia.org/wiki/OASIS_SOA_Reference_Model" TargetMode="External"/><Relationship Id="rId107" Type="http://schemas.openxmlformats.org/officeDocument/2006/relationships/hyperlink" Target="https://www.slideshare.net/api/2/get_slideshows_by_user" TargetMode="External"/><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89.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5.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header" Target="header3.xml"/><Relationship Id="rId118" Type="http://schemas.openxmlformats.org/officeDocument/2006/relationships/hyperlink" Target="http://www.imsglobal.org/digitalrepositories/" TargetMode="External"/><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0.png"/><Relationship Id="rId108" Type="http://schemas.openxmlformats.org/officeDocument/2006/relationships/hyperlink" Target="https://www.slideshare.net/api/2/get_slideshows_by_user" TargetMode="Externa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header" Target="header4.xml"/><Relationship Id="rId119" Type="http://schemas.openxmlformats.org/officeDocument/2006/relationships/hyperlink" Target="https://www.sencha.com/" TargetMode="External"/><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4" Type="http://schemas.openxmlformats.org/officeDocument/2006/relationships/styles" Target="style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hyperlink" Target="https://www.slideshare.net/api/2/get_slideshows_by_user" TargetMode="Externa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header" Target="header1.xml"/><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hyperlink" Target="https://www.slideshare.net/api/2/get_slideshows_by_user" TargetMode="External"/><Relationship Id="rId115" Type="http://schemas.openxmlformats.org/officeDocument/2006/relationships/hyperlink" Target="http://oauth.net/" TargetMode="Externa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hyperlink" Target="http://learn.ced.tuc.gr/octopus" TargetMode="External"/><Relationship Id="rId14" Type="http://schemas.openxmlformats.org/officeDocument/2006/relationships/image" Target="media/image7.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header" Target="header2.xml"/><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hyperlink" Target="http://www.elearnspace.org/Articles/why_we_should_share.htm" TargetMode="Externa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hyperlink" Target="http://learn.ced.tuc.gr/octopus/oai" TargetMode="External"/><Relationship Id="rId15" Type="http://schemas.openxmlformats.org/officeDocument/2006/relationships/image" Target="media/image8.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hyperlink" Target="http://www.moleportal.eu/" TargetMode="External"/><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chart" Target="charts/chart1.xml"/><Relationship Id="rId99" Type="http://schemas.openxmlformats.org/officeDocument/2006/relationships/image" Target="media/image86.png"/><Relationship Id="rId101" Type="http://schemas.openxmlformats.org/officeDocument/2006/relationships/image" Target="media/image8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mylonos\Google%20Drive\ManolisThesis\Xenia\OctopusEvaluation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ylonos\Google%20Drive\ManolisThesis\Xenia\OctopusEvaluation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Perceived Usefulness</a:t>
            </a:r>
          </a:p>
        </c:rich>
      </c:tx>
      <c:overlay val="0"/>
    </c:title>
    <c:autoTitleDeleted val="0"/>
    <c:plotArea>
      <c:layout/>
      <c:barChart>
        <c:barDir val="bar"/>
        <c:grouping val="stacked"/>
        <c:varyColors val="0"/>
        <c:ser>
          <c:idx val="0"/>
          <c:order val="0"/>
          <c:tx>
            <c:strRef>
              <c:f>OctopusData!$C$11</c:f>
              <c:strCache>
                <c:ptCount val="1"/>
                <c:pt idx="0">
                  <c:v>Extremely unlikely</c:v>
                </c:pt>
              </c:strCache>
            </c:strRef>
          </c:tx>
          <c:spPr>
            <a:pattFill prst="smGrid">
              <a:fgClr>
                <a:srgbClr val="000000"/>
              </a:fgClr>
              <a:bgClr>
                <a:srgbClr val="FFFFFF"/>
              </a:bgClr>
            </a:pattFill>
            <a:ln>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OctopusData!$C$12:$C$17</c:f>
              <c:numCache>
                <c:formatCode>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0-2FBF-4D89-8F5B-041DC2717253}"/>
            </c:ext>
          </c:extLst>
        </c:ser>
        <c:ser>
          <c:idx val="1"/>
          <c:order val="1"/>
          <c:tx>
            <c:strRef>
              <c:f>OctopusData!$D$11</c:f>
              <c:strCache>
                <c:ptCount val="1"/>
                <c:pt idx="0">
                  <c:v>Very Unlikely</c:v>
                </c:pt>
              </c:strCache>
            </c:strRef>
          </c:tx>
          <c:spPr>
            <a:pattFill prst="pct80">
              <a:fgClr>
                <a:srgbClr val="000000"/>
              </a:fgClr>
              <a:bgClr>
                <a:srgbClr val="FFFFFF"/>
              </a:bgClr>
            </a:pattFill>
            <a:ln>
              <a:solidFill>
                <a:sysClr val="windowText" lastClr="000000"/>
              </a:solidFill>
            </a:ln>
          </c:spPr>
          <c:invertIfNegative val="0"/>
          <c:dPt>
            <c:idx val="1"/>
            <c:invertIfNegative val="0"/>
            <c:bubble3D val="0"/>
            <c:spPr>
              <a:pattFill prst="pct50">
                <a:fgClr>
                  <a:srgbClr val="000000"/>
                </a:fgClr>
                <a:bgClr>
                  <a:srgbClr val="FFFFFF"/>
                </a:bgClr>
              </a:pattFill>
              <a:ln>
                <a:solidFill>
                  <a:sysClr val="windowText" lastClr="000000"/>
                </a:solidFill>
              </a:ln>
            </c:spPr>
            <c:extLst>
              <c:ext xmlns:c16="http://schemas.microsoft.com/office/drawing/2014/chart" uri="{C3380CC4-5D6E-409C-BE32-E72D297353CC}">
                <c16:uniqueId val="{00000002-2FBF-4D89-8F5B-041DC2717253}"/>
              </c:ext>
            </c:extLst>
          </c:dPt>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OctopusData!$D$12:$D$17</c:f>
              <c:numCache>
                <c:formatCode>0.00</c:formatCode>
                <c:ptCount val="6"/>
                <c:pt idx="0">
                  <c:v>0</c:v>
                </c:pt>
                <c:pt idx="1">
                  <c:v>3.8461538461538463</c:v>
                </c:pt>
                <c:pt idx="2">
                  <c:v>0</c:v>
                </c:pt>
                <c:pt idx="3">
                  <c:v>0</c:v>
                </c:pt>
                <c:pt idx="4">
                  <c:v>0</c:v>
                </c:pt>
                <c:pt idx="5">
                  <c:v>0</c:v>
                </c:pt>
              </c:numCache>
            </c:numRef>
          </c:val>
          <c:extLst>
            <c:ext xmlns:c16="http://schemas.microsoft.com/office/drawing/2014/chart" uri="{C3380CC4-5D6E-409C-BE32-E72D297353CC}">
              <c16:uniqueId val="{00000003-2FBF-4D89-8F5B-041DC2717253}"/>
            </c:ext>
          </c:extLst>
        </c:ser>
        <c:ser>
          <c:idx val="2"/>
          <c:order val="2"/>
          <c:tx>
            <c:strRef>
              <c:f>OctopusData!$E$11</c:f>
              <c:strCache>
                <c:ptCount val="1"/>
                <c:pt idx="0">
                  <c:v>Unlikely</c:v>
                </c:pt>
              </c:strCache>
            </c:strRef>
          </c:tx>
          <c:spPr>
            <a:pattFill prst="zigZag">
              <a:fgClr>
                <a:srgbClr val="000000"/>
              </a:fgClr>
              <a:bgClr>
                <a:srgbClr val="FFFFFF"/>
              </a:bgClr>
            </a:pattFill>
            <a:ln w="3175">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OctopusData!$E$12:$E$17</c:f>
              <c:numCache>
                <c:formatCode>0.00</c:formatCode>
                <c:ptCount val="6"/>
                <c:pt idx="0">
                  <c:v>0</c:v>
                </c:pt>
                <c:pt idx="1">
                  <c:v>0</c:v>
                </c:pt>
                <c:pt idx="2">
                  <c:v>7.6923076923076925</c:v>
                </c:pt>
                <c:pt idx="3">
                  <c:v>7.6923076923076925</c:v>
                </c:pt>
                <c:pt idx="4">
                  <c:v>7.6923076923076925</c:v>
                </c:pt>
                <c:pt idx="5">
                  <c:v>0</c:v>
                </c:pt>
              </c:numCache>
            </c:numRef>
          </c:val>
          <c:extLst>
            <c:ext xmlns:c16="http://schemas.microsoft.com/office/drawing/2014/chart" uri="{C3380CC4-5D6E-409C-BE32-E72D297353CC}">
              <c16:uniqueId val="{00000004-2FBF-4D89-8F5B-041DC2717253}"/>
            </c:ext>
          </c:extLst>
        </c:ser>
        <c:ser>
          <c:idx val="3"/>
          <c:order val="3"/>
          <c:tx>
            <c:strRef>
              <c:f>OctopusData!$F$11</c:f>
              <c:strCache>
                <c:ptCount val="1"/>
                <c:pt idx="0">
                  <c:v>Undecided</c:v>
                </c:pt>
              </c:strCache>
            </c:strRef>
          </c:tx>
          <c:spPr>
            <a:pattFill prst="dkUpDiag">
              <a:fgClr>
                <a:srgbClr val="FFFFFF"/>
              </a:fgClr>
              <a:bgClr>
                <a:srgbClr val="FFFFFF"/>
              </a:bgClr>
            </a:pattFill>
            <a:ln w="3175">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OctopusData!$F$12:$F$17</c:f>
              <c:numCache>
                <c:formatCode>0.00</c:formatCode>
                <c:ptCount val="6"/>
                <c:pt idx="0">
                  <c:v>7.6923076923076925</c:v>
                </c:pt>
                <c:pt idx="1">
                  <c:v>3.8461538461538463</c:v>
                </c:pt>
                <c:pt idx="2">
                  <c:v>11.538461538461538</c:v>
                </c:pt>
                <c:pt idx="3">
                  <c:v>3.8461538461538463</c:v>
                </c:pt>
                <c:pt idx="4">
                  <c:v>3.8461538461538463</c:v>
                </c:pt>
                <c:pt idx="5">
                  <c:v>3.8461538461538463</c:v>
                </c:pt>
              </c:numCache>
            </c:numRef>
          </c:val>
          <c:extLst>
            <c:ext xmlns:c16="http://schemas.microsoft.com/office/drawing/2014/chart" uri="{C3380CC4-5D6E-409C-BE32-E72D297353CC}">
              <c16:uniqueId val="{00000005-2FBF-4D89-8F5B-041DC2717253}"/>
            </c:ext>
          </c:extLst>
        </c:ser>
        <c:ser>
          <c:idx val="4"/>
          <c:order val="4"/>
          <c:tx>
            <c:strRef>
              <c:f>OctopusData!$G$11</c:f>
              <c:strCache>
                <c:ptCount val="1"/>
                <c:pt idx="0">
                  <c:v>Likely</c:v>
                </c:pt>
              </c:strCache>
            </c:strRef>
          </c:tx>
          <c:spPr>
            <a:pattFill prst="ltDnDiag">
              <a:fgClr>
                <a:srgbClr val="000000"/>
              </a:fgClr>
              <a:bgClr>
                <a:srgbClr val="FFFFFF"/>
              </a:bgClr>
            </a:pattFill>
            <a:ln>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OctopusData!$G$12:$G$17</c:f>
              <c:numCache>
                <c:formatCode>0.00</c:formatCode>
                <c:ptCount val="6"/>
                <c:pt idx="0">
                  <c:v>19.23076923076923</c:v>
                </c:pt>
                <c:pt idx="1">
                  <c:v>15.384615384615385</c:v>
                </c:pt>
                <c:pt idx="2">
                  <c:v>19.23076923076923</c:v>
                </c:pt>
                <c:pt idx="3">
                  <c:v>26.923076923076923</c:v>
                </c:pt>
                <c:pt idx="4">
                  <c:v>11.538461538461538</c:v>
                </c:pt>
                <c:pt idx="5">
                  <c:v>15.384615384615385</c:v>
                </c:pt>
              </c:numCache>
            </c:numRef>
          </c:val>
          <c:extLst>
            <c:ext xmlns:c16="http://schemas.microsoft.com/office/drawing/2014/chart" uri="{C3380CC4-5D6E-409C-BE32-E72D297353CC}">
              <c16:uniqueId val="{00000006-2FBF-4D89-8F5B-041DC2717253}"/>
            </c:ext>
          </c:extLst>
        </c:ser>
        <c:ser>
          <c:idx val="5"/>
          <c:order val="5"/>
          <c:tx>
            <c:strRef>
              <c:f>OctopusData!$H$11</c:f>
              <c:strCache>
                <c:ptCount val="1"/>
                <c:pt idx="0">
                  <c:v>Very Likely</c:v>
                </c:pt>
              </c:strCache>
            </c:strRef>
          </c:tx>
          <c:spPr>
            <a:pattFill prst="smCheck">
              <a:fgClr>
                <a:srgbClr val="000000"/>
              </a:fgClr>
              <a:bgClr>
                <a:srgbClr val="FFFFFF"/>
              </a:bgClr>
            </a:pattFill>
            <a:ln>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OctopusData!$H$12:$H$17</c:f>
              <c:numCache>
                <c:formatCode>0.00</c:formatCode>
                <c:ptCount val="6"/>
                <c:pt idx="0">
                  <c:v>42.307692307692307</c:v>
                </c:pt>
                <c:pt idx="1">
                  <c:v>38.46153846153846</c:v>
                </c:pt>
                <c:pt idx="2">
                  <c:v>50</c:v>
                </c:pt>
                <c:pt idx="3">
                  <c:v>53.846153846153847</c:v>
                </c:pt>
                <c:pt idx="4">
                  <c:v>65.384615384615387</c:v>
                </c:pt>
                <c:pt idx="5">
                  <c:v>61.53846153846154</c:v>
                </c:pt>
              </c:numCache>
            </c:numRef>
          </c:val>
          <c:extLst>
            <c:ext xmlns:c16="http://schemas.microsoft.com/office/drawing/2014/chart" uri="{C3380CC4-5D6E-409C-BE32-E72D297353CC}">
              <c16:uniqueId val="{00000007-2FBF-4D89-8F5B-041DC2717253}"/>
            </c:ext>
          </c:extLst>
        </c:ser>
        <c:ser>
          <c:idx val="6"/>
          <c:order val="6"/>
          <c:tx>
            <c:strRef>
              <c:f>OctopusData!$I$11</c:f>
              <c:strCache>
                <c:ptCount val="1"/>
                <c:pt idx="0">
                  <c:v>Extremely Likely</c:v>
                </c:pt>
              </c:strCache>
            </c:strRef>
          </c:tx>
          <c:spPr>
            <a:pattFill prst="pct20">
              <a:fgClr>
                <a:srgbClr val="000000"/>
              </a:fgClr>
              <a:bgClr>
                <a:srgbClr val="FFFFFF"/>
              </a:bgClr>
            </a:pattFill>
            <a:ln>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OctopusData!$I$12:$I$17</c:f>
              <c:numCache>
                <c:formatCode>0.00</c:formatCode>
                <c:ptCount val="6"/>
                <c:pt idx="0">
                  <c:v>30.76923076923077</c:v>
                </c:pt>
                <c:pt idx="1">
                  <c:v>38.46153846153846</c:v>
                </c:pt>
                <c:pt idx="2">
                  <c:v>11.538461538461538</c:v>
                </c:pt>
                <c:pt idx="3">
                  <c:v>7.6923076923076925</c:v>
                </c:pt>
                <c:pt idx="4">
                  <c:v>11.538461538461538</c:v>
                </c:pt>
                <c:pt idx="5">
                  <c:v>19.23076923076923</c:v>
                </c:pt>
              </c:numCache>
            </c:numRef>
          </c:val>
          <c:extLst>
            <c:ext xmlns:c16="http://schemas.microsoft.com/office/drawing/2014/chart" uri="{C3380CC4-5D6E-409C-BE32-E72D297353CC}">
              <c16:uniqueId val="{00000008-2FBF-4D89-8F5B-041DC2717253}"/>
            </c:ext>
          </c:extLst>
        </c:ser>
        <c:ser>
          <c:idx val="7"/>
          <c:order val="7"/>
          <c:tx>
            <c:strRef>
              <c:f>OctopusData!$J$11</c:f>
              <c:strCache>
                <c:ptCount val="1"/>
                <c:pt idx="0">
                  <c:v>N/A</c:v>
                </c:pt>
              </c:strCache>
            </c:strRef>
          </c:tx>
          <c:spPr>
            <a:pattFill prst="narHorz">
              <a:fgClr>
                <a:srgbClr val="000000"/>
              </a:fgClr>
              <a:bgClr>
                <a:srgbClr val="FFFFFF"/>
              </a:bgClr>
            </a:pattFill>
            <a:ln>
              <a:solidFill>
                <a:sysClr val="windowText" lastClr="000000"/>
              </a:solidFill>
            </a:ln>
          </c:spPr>
          <c:invertIfNegative val="0"/>
          <c:cat>
            <c:strRef>
              <c:f>OctopusData!$B$12:$B$17</c:f>
              <c:strCache>
                <c:ptCount val="6"/>
                <c:pt idx="0">
                  <c:v>I would find system useful in my job</c:v>
                </c:pt>
                <c:pt idx="1">
                  <c:v>Using system would make it easier to do my job</c:v>
                </c:pt>
                <c:pt idx="2">
                  <c:v>Using system would enhance my effectiveness on the job</c:v>
                </c:pt>
                <c:pt idx="3">
                  <c:v>Using system in my job would increase my productivity</c:v>
                </c:pt>
                <c:pt idx="4">
                  <c:v>Using system would improve my job performance</c:v>
                </c:pt>
                <c:pt idx="5">
                  <c:v>Using system in my job would enable me to accomplish tasks more quickly</c:v>
                </c:pt>
              </c:strCache>
            </c:strRef>
          </c:cat>
          <c:val>
            <c:numRef>
              <c:f>OctopusData!$J$12:$J$17</c:f>
              <c:numCache>
                <c:formatCode>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9-2FBF-4D89-8F5B-041DC2717253}"/>
            </c:ext>
          </c:extLst>
        </c:ser>
        <c:dLbls>
          <c:showLegendKey val="0"/>
          <c:showVal val="0"/>
          <c:showCatName val="0"/>
          <c:showSerName val="0"/>
          <c:showPercent val="0"/>
          <c:showBubbleSize val="0"/>
        </c:dLbls>
        <c:gapWidth val="150"/>
        <c:overlap val="100"/>
        <c:axId val="1715776208"/>
        <c:axId val="1715766416"/>
      </c:barChart>
      <c:catAx>
        <c:axId val="1715776208"/>
        <c:scaling>
          <c:orientation val="minMax"/>
        </c:scaling>
        <c:delete val="0"/>
        <c:axPos val="l"/>
        <c:numFmt formatCode="General" sourceLinked="0"/>
        <c:majorTickMark val="out"/>
        <c:minorTickMark val="none"/>
        <c:tickLblPos val="nextTo"/>
        <c:crossAx val="1715766416"/>
        <c:crosses val="autoZero"/>
        <c:auto val="1"/>
        <c:lblAlgn val="ctr"/>
        <c:lblOffset val="100"/>
        <c:noMultiLvlLbl val="0"/>
      </c:catAx>
      <c:valAx>
        <c:axId val="1715766416"/>
        <c:scaling>
          <c:orientation val="minMax"/>
        </c:scaling>
        <c:delete val="0"/>
        <c:axPos val="b"/>
        <c:majorGridlines/>
        <c:numFmt formatCode="#,##0;\-#,##0" sourceLinked="0"/>
        <c:majorTickMark val="out"/>
        <c:minorTickMark val="none"/>
        <c:tickLblPos val="nextTo"/>
        <c:crossAx val="1715776208"/>
        <c:crosses val="autoZero"/>
        <c:crossBetween val="between"/>
      </c:val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Perceived</a:t>
            </a:r>
            <a:r>
              <a:rPr lang="en-US" sz="1100" baseline="0"/>
              <a:t> Ease of Use</a:t>
            </a:r>
            <a:endParaRPr lang="en-US" sz="1100"/>
          </a:p>
        </c:rich>
      </c:tx>
      <c:overlay val="0"/>
    </c:title>
    <c:autoTitleDeleted val="0"/>
    <c:plotArea>
      <c:layout/>
      <c:barChart>
        <c:barDir val="bar"/>
        <c:grouping val="stacked"/>
        <c:varyColors val="0"/>
        <c:ser>
          <c:idx val="0"/>
          <c:order val="0"/>
          <c:tx>
            <c:strRef>
              <c:f>OctopusData!$C$29</c:f>
              <c:strCache>
                <c:ptCount val="1"/>
                <c:pt idx="0">
                  <c:v>Extremely unlikely</c:v>
                </c:pt>
              </c:strCache>
            </c:strRef>
          </c:tx>
          <c:spPr>
            <a:pattFill prst="smGrid">
              <a:fgClr>
                <a:srgbClr val="000000"/>
              </a:fgClr>
              <a:bgClr>
                <a:srgbClr val="FFFFFF"/>
              </a:bgClr>
            </a:pattFill>
            <a:ln>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OctopusData!$C$30:$C$35</c:f>
              <c:numCache>
                <c:formatCode>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0-4135-4B58-8938-75DEFB5FC095}"/>
            </c:ext>
          </c:extLst>
        </c:ser>
        <c:ser>
          <c:idx val="1"/>
          <c:order val="1"/>
          <c:tx>
            <c:strRef>
              <c:f>OctopusData!$D$29</c:f>
              <c:strCache>
                <c:ptCount val="1"/>
                <c:pt idx="0">
                  <c:v>Very Unlikely</c:v>
                </c:pt>
              </c:strCache>
            </c:strRef>
          </c:tx>
          <c:spPr>
            <a:pattFill prst="pct75">
              <a:fgClr>
                <a:srgbClr val="000000"/>
              </a:fgClr>
              <a:bgClr>
                <a:srgbClr val="FFFFFF"/>
              </a:bgClr>
            </a:pattFill>
            <a:ln>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OctopusData!$D$30:$D$35</c:f>
              <c:numCache>
                <c:formatCode>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1-4135-4B58-8938-75DEFB5FC095}"/>
            </c:ext>
          </c:extLst>
        </c:ser>
        <c:ser>
          <c:idx val="2"/>
          <c:order val="2"/>
          <c:tx>
            <c:strRef>
              <c:f>OctopusData!$E$29</c:f>
              <c:strCache>
                <c:ptCount val="1"/>
                <c:pt idx="0">
                  <c:v>Unlikely</c:v>
                </c:pt>
              </c:strCache>
            </c:strRef>
          </c:tx>
          <c:spPr>
            <a:pattFill prst="zigZag">
              <a:fgClr>
                <a:srgbClr val="000000"/>
              </a:fgClr>
              <a:bgClr>
                <a:srgbClr val="FFFFFF"/>
              </a:bgClr>
            </a:pattFill>
            <a:ln w="3175">
              <a:solidFill>
                <a:sysClr val="windowText" lastClr="000000"/>
              </a:solidFill>
            </a:ln>
          </c:spPr>
          <c:invertIfNegative val="0"/>
          <c:dPt>
            <c:idx val="1"/>
            <c:invertIfNegative val="0"/>
            <c:bubble3D val="0"/>
            <c:spPr>
              <a:pattFill prst="pct50">
                <a:fgClr>
                  <a:srgbClr val="000000"/>
                </a:fgClr>
                <a:bgClr>
                  <a:srgbClr val="FFFFFF"/>
                </a:bgClr>
              </a:pattFill>
              <a:ln w="3175">
                <a:solidFill>
                  <a:sysClr val="windowText" lastClr="000000"/>
                </a:solidFill>
              </a:ln>
            </c:spPr>
            <c:extLst>
              <c:ext xmlns:c16="http://schemas.microsoft.com/office/drawing/2014/chart" uri="{C3380CC4-5D6E-409C-BE32-E72D297353CC}">
                <c16:uniqueId val="{00000003-4135-4B58-8938-75DEFB5FC095}"/>
              </c:ext>
            </c:extLst>
          </c:dPt>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OctopusData!$E$30:$E$35</c:f>
              <c:numCache>
                <c:formatCode>0.00</c:formatCode>
                <c:ptCount val="6"/>
                <c:pt idx="0">
                  <c:v>0</c:v>
                </c:pt>
                <c:pt idx="1">
                  <c:v>3.8461538461538463</c:v>
                </c:pt>
                <c:pt idx="2">
                  <c:v>0</c:v>
                </c:pt>
                <c:pt idx="3">
                  <c:v>0</c:v>
                </c:pt>
                <c:pt idx="4">
                  <c:v>0</c:v>
                </c:pt>
                <c:pt idx="5">
                  <c:v>0</c:v>
                </c:pt>
              </c:numCache>
            </c:numRef>
          </c:val>
          <c:extLst>
            <c:ext xmlns:c16="http://schemas.microsoft.com/office/drawing/2014/chart" uri="{C3380CC4-5D6E-409C-BE32-E72D297353CC}">
              <c16:uniqueId val="{00000004-4135-4B58-8938-75DEFB5FC095}"/>
            </c:ext>
          </c:extLst>
        </c:ser>
        <c:ser>
          <c:idx val="3"/>
          <c:order val="3"/>
          <c:tx>
            <c:strRef>
              <c:f>OctopusData!$F$29</c:f>
              <c:strCache>
                <c:ptCount val="1"/>
                <c:pt idx="0">
                  <c:v>Undecided</c:v>
                </c:pt>
              </c:strCache>
            </c:strRef>
          </c:tx>
          <c:spPr>
            <a:pattFill prst="dkUpDiag">
              <a:fgClr>
                <a:srgbClr val="FFFFFF"/>
              </a:fgClr>
              <a:bgClr>
                <a:srgbClr val="FFFFFF"/>
              </a:bgClr>
            </a:pattFill>
            <a:ln w="3175">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OctopusData!$F$30:$F$35</c:f>
              <c:numCache>
                <c:formatCode>0.00</c:formatCode>
                <c:ptCount val="6"/>
                <c:pt idx="0">
                  <c:v>3.8461538461538463</c:v>
                </c:pt>
                <c:pt idx="1">
                  <c:v>26.923076923076923</c:v>
                </c:pt>
                <c:pt idx="2">
                  <c:v>11.538461538461538</c:v>
                </c:pt>
                <c:pt idx="3">
                  <c:v>7.6923076923076925</c:v>
                </c:pt>
                <c:pt idx="4">
                  <c:v>3.8461538461538463</c:v>
                </c:pt>
                <c:pt idx="5">
                  <c:v>3.8461538461538463</c:v>
                </c:pt>
              </c:numCache>
            </c:numRef>
          </c:val>
          <c:extLst>
            <c:ext xmlns:c16="http://schemas.microsoft.com/office/drawing/2014/chart" uri="{C3380CC4-5D6E-409C-BE32-E72D297353CC}">
              <c16:uniqueId val="{00000005-4135-4B58-8938-75DEFB5FC095}"/>
            </c:ext>
          </c:extLst>
        </c:ser>
        <c:ser>
          <c:idx val="4"/>
          <c:order val="4"/>
          <c:tx>
            <c:strRef>
              <c:f>OctopusData!$G$29</c:f>
              <c:strCache>
                <c:ptCount val="1"/>
                <c:pt idx="0">
                  <c:v>Likely</c:v>
                </c:pt>
              </c:strCache>
            </c:strRef>
          </c:tx>
          <c:spPr>
            <a:pattFill prst="ltDnDiag">
              <a:fgClr>
                <a:srgbClr val="000000"/>
              </a:fgClr>
              <a:bgClr>
                <a:srgbClr val="FFFFFF"/>
              </a:bgClr>
            </a:pattFill>
            <a:ln>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OctopusData!$G$30:$G$35</c:f>
              <c:numCache>
                <c:formatCode>0.00</c:formatCode>
                <c:ptCount val="6"/>
                <c:pt idx="0">
                  <c:v>7.6923076923076925</c:v>
                </c:pt>
                <c:pt idx="1">
                  <c:v>23.076923076923077</c:v>
                </c:pt>
                <c:pt idx="2">
                  <c:v>11.538461538461538</c:v>
                </c:pt>
                <c:pt idx="3">
                  <c:v>23.076923076923077</c:v>
                </c:pt>
                <c:pt idx="4">
                  <c:v>7.6923076923076925</c:v>
                </c:pt>
                <c:pt idx="5">
                  <c:v>15.384615384615385</c:v>
                </c:pt>
              </c:numCache>
            </c:numRef>
          </c:val>
          <c:extLst>
            <c:ext xmlns:c16="http://schemas.microsoft.com/office/drawing/2014/chart" uri="{C3380CC4-5D6E-409C-BE32-E72D297353CC}">
              <c16:uniqueId val="{00000006-4135-4B58-8938-75DEFB5FC095}"/>
            </c:ext>
          </c:extLst>
        </c:ser>
        <c:ser>
          <c:idx val="5"/>
          <c:order val="5"/>
          <c:tx>
            <c:strRef>
              <c:f>OctopusData!$H$29</c:f>
              <c:strCache>
                <c:ptCount val="1"/>
                <c:pt idx="0">
                  <c:v>Very Likely</c:v>
                </c:pt>
              </c:strCache>
            </c:strRef>
          </c:tx>
          <c:spPr>
            <a:pattFill prst="smCheck">
              <a:fgClr>
                <a:srgbClr val="000000"/>
              </a:fgClr>
              <a:bgClr>
                <a:srgbClr val="FFFFFF"/>
              </a:bgClr>
            </a:pattFill>
            <a:ln>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OctopusData!$H$30:$H$35</c:f>
              <c:numCache>
                <c:formatCode>0.00</c:formatCode>
                <c:ptCount val="6"/>
                <c:pt idx="0">
                  <c:v>53.846153846153847</c:v>
                </c:pt>
                <c:pt idx="1">
                  <c:v>30.76923076923077</c:v>
                </c:pt>
                <c:pt idx="2">
                  <c:v>53.846153846153847</c:v>
                </c:pt>
                <c:pt idx="3">
                  <c:v>50</c:v>
                </c:pt>
                <c:pt idx="4">
                  <c:v>53.846153846153847</c:v>
                </c:pt>
                <c:pt idx="5">
                  <c:v>42.307692307692307</c:v>
                </c:pt>
              </c:numCache>
            </c:numRef>
          </c:val>
          <c:extLst>
            <c:ext xmlns:c16="http://schemas.microsoft.com/office/drawing/2014/chart" uri="{C3380CC4-5D6E-409C-BE32-E72D297353CC}">
              <c16:uniqueId val="{00000007-4135-4B58-8938-75DEFB5FC095}"/>
            </c:ext>
          </c:extLst>
        </c:ser>
        <c:ser>
          <c:idx val="6"/>
          <c:order val="6"/>
          <c:tx>
            <c:strRef>
              <c:f>OctopusData!$I$29</c:f>
              <c:strCache>
                <c:ptCount val="1"/>
                <c:pt idx="0">
                  <c:v>Extremely Likely</c:v>
                </c:pt>
              </c:strCache>
            </c:strRef>
          </c:tx>
          <c:spPr>
            <a:pattFill prst="pct20">
              <a:fgClr>
                <a:srgbClr val="000000"/>
              </a:fgClr>
              <a:bgClr>
                <a:srgbClr val="FFFFFF"/>
              </a:bgClr>
            </a:pattFill>
            <a:ln>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OctopusData!$I$30:$I$35</c:f>
              <c:numCache>
                <c:formatCode>0.00</c:formatCode>
                <c:ptCount val="6"/>
                <c:pt idx="0">
                  <c:v>34.615384615384613</c:v>
                </c:pt>
                <c:pt idx="1">
                  <c:v>15.384615384615385</c:v>
                </c:pt>
                <c:pt idx="2">
                  <c:v>23.076923076923077</c:v>
                </c:pt>
                <c:pt idx="3">
                  <c:v>19.23076923076923</c:v>
                </c:pt>
                <c:pt idx="4">
                  <c:v>34.615384615384613</c:v>
                </c:pt>
                <c:pt idx="5">
                  <c:v>38.46153846153846</c:v>
                </c:pt>
              </c:numCache>
            </c:numRef>
          </c:val>
          <c:extLst>
            <c:ext xmlns:c16="http://schemas.microsoft.com/office/drawing/2014/chart" uri="{C3380CC4-5D6E-409C-BE32-E72D297353CC}">
              <c16:uniqueId val="{00000008-4135-4B58-8938-75DEFB5FC095}"/>
            </c:ext>
          </c:extLst>
        </c:ser>
        <c:ser>
          <c:idx val="7"/>
          <c:order val="7"/>
          <c:tx>
            <c:strRef>
              <c:f>OctopusData!$J$29</c:f>
              <c:strCache>
                <c:ptCount val="1"/>
                <c:pt idx="0">
                  <c:v>N/A</c:v>
                </c:pt>
              </c:strCache>
            </c:strRef>
          </c:tx>
          <c:spPr>
            <a:pattFill prst="narHorz">
              <a:fgClr>
                <a:srgbClr val="000000"/>
              </a:fgClr>
              <a:bgClr>
                <a:srgbClr val="FFFFFF"/>
              </a:bgClr>
            </a:pattFill>
            <a:ln>
              <a:solidFill>
                <a:sysClr val="windowText" lastClr="000000"/>
              </a:solidFill>
            </a:ln>
          </c:spPr>
          <c:invertIfNegative val="0"/>
          <c:cat>
            <c:strRef>
              <c:f>OctopusData!$B$30:$B$35</c:f>
              <c:strCache>
                <c:ptCount val="6"/>
                <c:pt idx="0">
                  <c:v>Learning to operate system would be easy for me</c:v>
                </c:pt>
                <c:pt idx="1">
                  <c:v>I would find it easy to get system to do what I want it to do</c:v>
                </c:pt>
                <c:pt idx="2">
                  <c:v>My interaction with system would be clear and understandable</c:v>
                </c:pt>
                <c:pt idx="3">
                  <c:v>I would find system to be flexible to interact with</c:v>
                </c:pt>
                <c:pt idx="4">
                  <c:v>It would be easy for me to become skillful at using system</c:v>
                </c:pt>
                <c:pt idx="5">
                  <c:v>I would find system easy to use</c:v>
                </c:pt>
              </c:strCache>
            </c:strRef>
          </c:cat>
          <c:val>
            <c:numRef>
              <c:f>OctopusData!$J$30:$J$35</c:f>
              <c:numCache>
                <c:formatCode>0.00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9-4135-4B58-8938-75DEFB5FC095}"/>
            </c:ext>
          </c:extLst>
        </c:ser>
        <c:dLbls>
          <c:showLegendKey val="0"/>
          <c:showVal val="0"/>
          <c:showCatName val="0"/>
          <c:showSerName val="0"/>
          <c:showPercent val="0"/>
          <c:showBubbleSize val="0"/>
        </c:dLbls>
        <c:gapWidth val="150"/>
        <c:overlap val="100"/>
        <c:axId val="1628734128"/>
        <c:axId val="1628725424"/>
      </c:barChart>
      <c:catAx>
        <c:axId val="1628734128"/>
        <c:scaling>
          <c:orientation val="minMax"/>
        </c:scaling>
        <c:delete val="0"/>
        <c:axPos val="l"/>
        <c:numFmt formatCode="General" sourceLinked="0"/>
        <c:majorTickMark val="out"/>
        <c:minorTickMark val="none"/>
        <c:tickLblPos val="nextTo"/>
        <c:crossAx val="1628725424"/>
        <c:crosses val="autoZero"/>
        <c:auto val="1"/>
        <c:lblAlgn val="ctr"/>
        <c:lblOffset val="100"/>
        <c:noMultiLvlLbl val="0"/>
      </c:catAx>
      <c:valAx>
        <c:axId val="1628725424"/>
        <c:scaling>
          <c:orientation val="minMax"/>
        </c:scaling>
        <c:delete val="0"/>
        <c:axPos val="b"/>
        <c:majorGridlines/>
        <c:numFmt formatCode="#,##0;\-#,##0" sourceLinked="0"/>
        <c:majorTickMark val="out"/>
        <c:minorTickMark val="none"/>
        <c:tickLblPos val="nextTo"/>
        <c:crossAx val="1628734128"/>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b:Tag>Man</b:Tag>
    <b:SourceType>Report</b:SourceType>
    <b:Guid>{ED900057-24D8-410C-AF7B-1F59F9DCC780}</b:Guid>
    <b:Author>
      <b:Author>
        <b:NameList>
          <b:Person>
            <b:Last>Manolis Mylonakis</b:Last>
            <b:First>Polyxeni</b:First>
            <b:Middle>Arapi, Nektarios Moumoutzis</b:Middle>
          </b:Person>
        </b:NameList>
      </b:Author>
    </b:Author>
    <b:Title>Natural Europe Deliverable D4.2e "Educational Pathway Template Authoring Tool"</b:Title>
    <b:RefOrder>1</b:RefOrder>
  </b:Source>
  <b:Source>
    <b:Tag>ISO</b:Tag>
    <b:SourceType>InternetSite</b:SourceType>
    <b:Guid>{B7D28C35-E1DF-47BB-8AED-C862FB114BAB}</b:Guid>
    <b:Title> ISO 14721:2003 Open Archival Information System (OAIS)</b:Title>
    <b:URL>http://www.iso.org/iso/iso_catalogue/catalogue_tc/catalogue_detail.htm?csnumber=24683</b:URL>
    <b:RefOrder>2</b:RefOrder>
  </b:Source>
  <b:Source>
    <b:Tag>Man11</b:Tag>
    <b:SourceType>Book</b:SourceType>
    <b:Guid>{9A0AB3B9-4387-41D9-92B6-3B899E05923F}</b:Guid>
    <b:LCID>en-US</b:LCID>
    <b:Author>
      <b:Author>
        <b:NameList>
          <b:Person>
            <b:Last>Mylonakis</b:Last>
            <b:First>Manolis</b:First>
          </b:Person>
        </b:NameList>
      </b:Author>
    </b:Author>
    <b:Title>The book</b:Title>
    <b:Year>2011</b:Year>
    <b:City>NY</b:City>
    <b:RefOrder>3</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38AAA86-063F-41C6-9AAF-40F437B45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176</Pages>
  <Words>39372</Words>
  <Characters>212615</Characters>
  <Application>Microsoft Office Word</Application>
  <DocSecurity>0</DocSecurity>
  <Lines>1771</Lines>
  <Paragraphs>502</Paragraphs>
  <ScaleCrop>false</ScaleCrop>
  <HeadingPairs>
    <vt:vector size="2" baseType="variant">
      <vt:variant>
        <vt:lpstr>Title</vt:lpstr>
      </vt:variant>
      <vt:variant>
        <vt:i4>1</vt:i4>
      </vt:variant>
    </vt:vector>
  </HeadingPairs>
  <TitlesOfParts>
    <vt:vector size="1" baseType="lpstr">
      <vt:lpstr>Octopus: A Collaborative Environment Supporting the Development of Effective Instructional Design</vt:lpstr>
    </vt:vector>
  </TitlesOfParts>
  <Company>MUSIC/TUC</Company>
  <LinksUpToDate>false</LinksUpToDate>
  <CharactersWithSpaces>251485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Octopus: A Collaborative Environment Supporting the Development of Effective Instructional Design</dc:title>
  <dc:subject/>
  <dc:creator>Manolis Mylonakis</dc:creator>
  <cp:keywords/>
  <dc:description/>
  <cp:lastModifiedBy>Manolis Mylonakis</cp:lastModifiedBy>
  <cp:revision>2</cp:revision>
  <cp:lastPrinted>2016-02-21T14:25:00Z</cp:lastPrinted>
  <dcterms:created xsi:type="dcterms:W3CDTF">2016-04-05T11:36:00Z</dcterms:created>
  <dcterms:modified xsi:type="dcterms:W3CDTF">2016-04-05T11:36:00Z</dcterms:modified>
</cp:coreProperties>
</file>