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0437B7" w14:textId="77777777" w:rsidR="00126028" w:rsidRPr="000A7621" w:rsidRDefault="00126028" w:rsidP="00087B67">
      <w:pPr>
        <w:rPr>
          <w:rFonts w:ascii="Times New Roman" w:hAnsi="Times New Roman" w:cs="Times New Roman"/>
        </w:rPr>
      </w:pPr>
      <w:bookmarkStart w:id="0" w:name="_Toc184746618"/>
      <w:bookmarkStart w:id="1" w:name="_GoBack"/>
      <w:bookmarkEnd w:id="1"/>
      <w:r w:rsidRPr="000A7621">
        <w:rPr>
          <w:rFonts w:ascii="Times New Roman" w:eastAsia="Times New Roman" w:hAnsi="Times New Roman" w:cs="Times New Roman"/>
          <w:noProof/>
          <w:sz w:val="24"/>
          <w:szCs w:val="24"/>
          <w:lang w:eastAsia="el-GR"/>
        </w:rPr>
        <w:drawing>
          <wp:inline distT="0" distB="0" distL="0" distR="0" wp14:anchorId="66F819F0" wp14:editId="5707F3BD">
            <wp:extent cx="1333418" cy="1504950"/>
            <wp:effectExtent l="0" t="0" r="635" b="0"/>
            <wp:docPr id="79222614" name="Εικόνα 1" descr="Εικόνα που περιέχει clipart, καρτούν, σχεδίαση, εικονογράφηση&#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22614" name="Εικόνα 1" descr="Εικόνα που περιέχει clipart, καρτούν, σχεδίαση, εικονογράφηση&#10;&#10;Περιγραφή που δημιουργήθηκε αυτόματα"/>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60824" cy="1535881"/>
                    </a:xfrm>
                    <a:prstGeom prst="rect">
                      <a:avLst/>
                    </a:prstGeom>
                  </pic:spPr>
                </pic:pic>
              </a:graphicData>
            </a:graphic>
          </wp:inline>
        </w:drawing>
      </w:r>
      <w:bookmarkStart w:id="2" w:name="_Toc194261186"/>
      <w:r w:rsidRPr="000A7621">
        <w:rPr>
          <w:rFonts w:ascii="Times New Roman" w:hAnsi="Times New Roman" w:cs="Times New Roman"/>
          <w:b/>
          <w:sz w:val="32"/>
          <w:szCs w:val="32"/>
        </w:rPr>
        <w:t>Πολυτεχνείο Κρήτης</w:t>
      </w:r>
      <w:bookmarkEnd w:id="2"/>
    </w:p>
    <w:p w14:paraId="0CDA2C0B" w14:textId="4261E7A3" w:rsidR="00126028" w:rsidRPr="000A7621" w:rsidRDefault="003E0CEC" w:rsidP="00954636">
      <w:pPr>
        <w:jc w:val="center"/>
        <w:rPr>
          <w:rFonts w:ascii="Times New Roman" w:hAnsi="Times New Roman" w:cs="Times New Roman"/>
          <w:b/>
          <w:sz w:val="32"/>
          <w:szCs w:val="32"/>
        </w:rPr>
      </w:pPr>
      <w:r w:rsidRPr="000A7621">
        <w:rPr>
          <w:rFonts w:ascii="Times New Roman" w:hAnsi="Times New Roman" w:cs="Times New Roman"/>
          <w:b/>
          <w:sz w:val="32"/>
          <w:szCs w:val="32"/>
        </w:rPr>
        <w:t>Σχολή</w:t>
      </w:r>
      <w:r w:rsidR="00126028" w:rsidRPr="000A7621">
        <w:rPr>
          <w:rFonts w:ascii="Times New Roman" w:hAnsi="Times New Roman" w:cs="Times New Roman"/>
          <w:b/>
          <w:sz w:val="32"/>
          <w:szCs w:val="32"/>
        </w:rPr>
        <w:t xml:space="preserve"> Μηχανικών Παραγωγής και Διοίκησης</w:t>
      </w:r>
    </w:p>
    <w:p w14:paraId="28D85D31" w14:textId="77777777" w:rsidR="00126028" w:rsidRPr="000A7621" w:rsidRDefault="00126028" w:rsidP="00954636">
      <w:pPr>
        <w:spacing w:after="160" w:line="360" w:lineRule="auto"/>
        <w:jc w:val="center"/>
        <w:rPr>
          <w:rFonts w:ascii="Times New Roman" w:eastAsia="Times New Roman" w:hAnsi="Times New Roman" w:cs="Times New Roman"/>
          <w:kern w:val="2"/>
          <w:sz w:val="32"/>
          <w:szCs w:val="32"/>
          <w:lang w:eastAsia="el-GR"/>
          <w14:ligatures w14:val="standardContextual"/>
        </w:rPr>
      </w:pPr>
    </w:p>
    <w:p w14:paraId="0F7BE750" w14:textId="77777777" w:rsidR="00126028" w:rsidRPr="000A7621" w:rsidRDefault="00126028" w:rsidP="00954636">
      <w:pPr>
        <w:spacing w:after="160" w:line="360" w:lineRule="auto"/>
        <w:jc w:val="center"/>
        <w:rPr>
          <w:rFonts w:ascii="Times New Roman" w:eastAsia="Times New Roman" w:hAnsi="Times New Roman" w:cs="Times New Roman"/>
          <w:b/>
          <w:kern w:val="2"/>
          <w:sz w:val="32"/>
          <w:szCs w:val="32"/>
          <w:lang w:eastAsia="el-GR"/>
          <w14:ligatures w14:val="standardContextual"/>
        </w:rPr>
      </w:pPr>
      <w:r w:rsidRPr="000A7621">
        <w:rPr>
          <w:rFonts w:ascii="Times New Roman" w:eastAsia="Times New Roman" w:hAnsi="Times New Roman" w:cs="Times New Roman"/>
          <w:b/>
          <w:kern w:val="2"/>
          <w:sz w:val="32"/>
          <w:szCs w:val="32"/>
          <w:lang w:eastAsia="el-GR"/>
          <w14:ligatures w14:val="standardContextual"/>
        </w:rPr>
        <w:t>Διπλωματική Εργασία</w:t>
      </w:r>
    </w:p>
    <w:p w14:paraId="1F65989E" w14:textId="77777777" w:rsidR="00126028" w:rsidRPr="000A7621" w:rsidRDefault="00126028" w:rsidP="00954636">
      <w:pPr>
        <w:spacing w:after="160" w:line="360" w:lineRule="auto"/>
        <w:jc w:val="center"/>
        <w:rPr>
          <w:rFonts w:ascii="Times New Roman" w:eastAsia="Times New Roman" w:hAnsi="Times New Roman" w:cs="Times New Roman"/>
          <w:b/>
          <w:sz w:val="32"/>
          <w:szCs w:val="32"/>
          <w:lang w:eastAsia="el-GR"/>
        </w:rPr>
      </w:pPr>
      <w:r w:rsidRPr="000A7621">
        <w:rPr>
          <w:rFonts w:ascii="Times New Roman" w:eastAsia="Times New Roman" w:hAnsi="Times New Roman" w:cs="Times New Roman"/>
          <w:b/>
          <w:sz w:val="32"/>
          <w:szCs w:val="32"/>
          <w:lang w:eastAsia="el-GR"/>
        </w:rPr>
        <w:t>Τίτλος</w:t>
      </w:r>
    </w:p>
    <w:p w14:paraId="179CB3DA" w14:textId="5A5D9D4C" w:rsidR="00126028" w:rsidRPr="000A7621" w:rsidRDefault="00126028" w:rsidP="00954636">
      <w:pPr>
        <w:spacing w:after="160" w:line="360" w:lineRule="auto"/>
        <w:jc w:val="center"/>
        <w:rPr>
          <w:rFonts w:ascii="Times New Roman" w:eastAsia="Times New Roman" w:hAnsi="Times New Roman" w:cs="Times New Roman"/>
          <w:b/>
          <w:i/>
          <w:sz w:val="32"/>
          <w:szCs w:val="32"/>
          <w:lang w:eastAsia="el-GR"/>
        </w:rPr>
      </w:pPr>
      <w:r w:rsidRPr="000A7621">
        <w:rPr>
          <w:rFonts w:ascii="Times New Roman" w:eastAsia="Times New Roman" w:hAnsi="Times New Roman" w:cs="Times New Roman"/>
          <w:b/>
          <w:i/>
          <w:sz w:val="32"/>
          <w:szCs w:val="32"/>
          <w:lang w:eastAsia="el-GR"/>
        </w:rPr>
        <w:t>«Επισκόπηση των αυξητικών υλικών ιδιότητες, μηχανισμοί και εφαρμογές»</w:t>
      </w:r>
    </w:p>
    <w:p w14:paraId="71AC6C7D" w14:textId="77777777" w:rsidR="00126028" w:rsidRPr="000A7621" w:rsidRDefault="00126028" w:rsidP="00954636">
      <w:pPr>
        <w:spacing w:after="160" w:line="360" w:lineRule="auto"/>
        <w:jc w:val="center"/>
        <w:rPr>
          <w:rFonts w:ascii="Times New Roman" w:eastAsia="Times New Roman" w:hAnsi="Times New Roman" w:cs="Times New Roman"/>
          <w:b/>
          <w:lang w:eastAsia="el-GR"/>
        </w:rPr>
      </w:pPr>
    </w:p>
    <w:p w14:paraId="7ECADD62" w14:textId="5468427A" w:rsidR="00126028" w:rsidRPr="000A7621" w:rsidRDefault="00126028" w:rsidP="00954636">
      <w:pPr>
        <w:spacing w:after="160" w:line="360" w:lineRule="auto"/>
        <w:jc w:val="center"/>
        <w:rPr>
          <w:rFonts w:ascii="Times New Roman" w:eastAsia="Times New Roman" w:hAnsi="Times New Roman" w:cs="Times New Roman"/>
          <w:b/>
          <w:sz w:val="28"/>
          <w:szCs w:val="28"/>
          <w:lang w:eastAsia="el-GR"/>
        </w:rPr>
      </w:pPr>
      <w:r w:rsidRPr="000A7621">
        <w:rPr>
          <w:rFonts w:ascii="Times New Roman" w:eastAsia="Times New Roman" w:hAnsi="Times New Roman" w:cs="Times New Roman"/>
          <w:b/>
          <w:sz w:val="28"/>
          <w:szCs w:val="28"/>
          <w:lang w:eastAsia="el-GR"/>
        </w:rPr>
        <w:t xml:space="preserve">Ονοματεπώνυμο επιβλέποντα :   </w:t>
      </w:r>
      <w:proofErr w:type="spellStart"/>
      <w:r w:rsidRPr="000A7621">
        <w:rPr>
          <w:rFonts w:ascii="Times New Roman" w:eastAsia="Times New Roman" w:hAnsi="Times New Roman" w:cs="Times New Roman"/>
          <w:b/>
          <w:sz w:val="28"/>
          <w:szCs w:val="28"/>
          <w:lang w:eastAsia="el-GR"/>
        </w:rPr>
        <w:t>Σταυρουλάκης</w:t>
      </w:r>
      <w:proofErr w:type="spellEnd"/>
      <w:r w:rsidRPr="000A7621">
        <w:rPr>
          <w:rFonts w:ascii="Times New Roman" w:eastAsia="Times New Roman" w:hAnsi="Times New Roman" w:cs="Times New Roman"/>
          <w:b/>
          <w:sz w:val="28"/>
          <w:szCs w:val="28"/>
          <w:lang w:eastAsia="el-GR"/>
        </w:rPr>
        <w:t xml:space="preserve"> Γεώργιος</w:t>
      </w:r>
    </w:p>
    <w:p w14:paraId="479C010C" w14:textId="3ECB224E" w:rsidR="00126028" w:rsidRPr="000A7621" w:rsidRDefault="00126028" w:rsidP="00954636">
      <w:pPr>
        <w:spacing w:after="160" w:line="360" w:lineRule="auto"/>
        <w:jc w:val="center"/>
        <w:rPr>
          <w:rFonts w:ascii="Times New Roman" w:eastAsia="Times New Roman" w:hAnsi="Times New Roman" w:cs="Times New Roman"/>
          <w:b/>
          <w:sz w:val="28"/>
          <w:szCs w:val="28"/>
          <w:lang w:eastAsia="el-GR"/>
        </w:rPr>
      </w:pPr>
      <w:r w:rsidRPr="000A7621">
        <w:rPr>
          <w:rFonts w:ascii="Times New Roman" w:eastAsia="Times New Roman" w:hAnsi="Times New Roman" w:cs="Times New Roman"/>
          <w:b/>
          <w:sz w:val="28"/>
          <w:szCs w:val="28"/>
          <w:lang w:eastAsia="el-GR"/>
        </w:rPr>
        <w:t>Τριμελής επιτροπή :</w:t>
      </w:r>
    </w:p>
    <w:p w14:paraId="7B2C817A" w14:textId="1CB198D5" w:rsidR="003A65ED" w:rsidRPr="000A7621" w:rsidRDefault="003A65ED" w:rsidP="003A65ED">
      <w:pPr>
        <w:pStyle w:val="a6"/>
        <w:numPr>
          <w:ilvl w:val="3"/>
          <w:numId w:val="13"/>
        </w:numPr>
        <w:spacing w:after="160" w:line="360" w:lineRule="auto"/>
        <w:rPr>
          <w:rFonts w:ascii="Times New Roman" w:eastAsia="Times New Roman" w:hAnsi="Times New Roman" w:cs="Times New Roman"/>
          <w:b/>
          <w:sz w:val="28"/>
          <w:szCs w:val="28"/>
          <w:lang w:eastAsia="el-GR"/>
        </w:rPr>
      </w:pPr>
      <w:r w:rsidRPr="000A7621">
        <w:rPr>
          <w:rFonts w:ascii="Times New Roman" w:eastAsia="Times New Roman" w:hAnsi="Times New Roman" w:cs="Times New Roman"/>
          <w:b/>
          <w:sz w:val="28"/>
          <w:szCs w:val="28"/>
          <w:lang w:eastAsia="el-GR"/>
        </w:rPr>
        <w:t>Αντωνιάδης Αριστομένης</w:t>
      </w:r>
    </w:p>
    <w:p w14:paraId="702A5E76" w14:textId="77777777" w:rsidR="003A65ED" w:rsidRPr="000A7621" w:rsidRDefault="003A65ED" w:rsidP="003A65ED">
      <w:pPr>
        <w:pStyle w:val="a6"/>
        <w:numPr>
          <w:ilvl w:val="3"/>
          <w:numId w:val="13"/>
        </w:numPr>
        <w:spacing w:after="160" w:line="360" w:lineRule="auto"/>
        <w:rPr>
          <w:rFonts w:ascii="Times New Roman" w:eastAsia="Times New Roman" w:hAnsi="Times New Roman" w:cs="Times New Roman"/>
          <w:b/>
          <w:sz w:val="28"/>
          <w:szCs w:val="28"/>
          <w:lang w:eastAsia="el-GR"/>
        </w:rPr>
      </w:pPr>
      <w:r w:rsidRPr="000A7621">
        <w:rPr>
          <w:rFonts w:ascii="Times New Roman" w:eastAsia="Times New Roman" w:hAnsi="Times New Roman" w:cs="Times New Roman"/>
          <w:b/>
          <w:sz w:val="28"/>
          <w:szCs w:val="28"/>
          <w:lang w:eastAsia="el-GR"/>
        </w:rPr>
        <w:t>Αλευράς Παναγιώτης</w:t>
      </w:r>
    </w:p>
    <w:p w14:paraId="46E0FA5B" w14:textId="42451B05" w:rsidR="00126028" w:rsidRPr="000A7621" w:rsidRDefault="00126028" w:rsidP="003A65ED">
      <w:pPr>
        <w:pStyle w:val="a6"/>
        <w:numPr>
          <w:ilvl w:val="3"/>
          <w:numId w:val="13"/>
        </w:numPr>
        <w:spacing w:after="160" w:line="360" w:lineRule="auto"/>
        <w:rPr>
          <w:rFonts w:ascii="Times New Roman" w:eastAsia="Times New Roman" w:hAnsi="Times New Roman" w:cs="Times New Roman"/>
          <w:b/>
          <w:sz w:val="28"/>
          <w:szCs w:val="28"/>
          <w:lang w:eastAsia="el-GR"/>
        </w:rPr>
      </w:pPr>
      <w:proofErr w:type="spellStart"/>
      <w:r w:rsidRPr="000A7621">
        <w:rPr>
          <w:rFonts w:ascii="Times New Roman" w:eastAsia="Times New Roman" w:hAnsi="Times New Roman" w:cs="Times New Roman"/>
          <w:b/>
          <w:sz w:val="28"/>
          <w:szCs w:val="28"/>
          <w:lang w:eastAsia="el-GR"/>
        </w:rPr>
        <w:t>Σταυρουλάκης</w:t>
      </w:r>
      <w:proofErr w:type="spellEnd"/>
      <w:r w:rsidRPr="000A7621">
        <w:rPr>
          <w:rFonts w:ascii="Times New Roman" w:eastAsia="Times New Roman" w:hAnsi="Times New Roman" w:cs="Times New Roman"/>
          <w:b/>
          <w:sz w:val="28"/>
          <w:szCs w:val="28"/>
          <w:lang w:eastAsia="el-GR"/>
        </w:rPr>
        <w:t xml:space="preserve"> Γεώργιος</w:t>
      </w:r>
    </w:p>
    <w:p w14:paraId="3FF15C76" w14:textId="77777777" w:rsidR="00126028" w:rsidRPr="000A7621" w:rsidRDefault="00126028" w:rsidP="00954636">
      <w:pPr>
        <w:spacing w:after="160" w:line="360" w:lineRule="auto"/>
        <w:jc w:val="center"/>
        <w:rPr>
          <w:rFonts w:ascii="Times New Roman" w:eastAsia="Times New Roman" w:hAnsi="Times New Roman" w:cs="Times New Roman"/>
          <w:b/>
          <w:sz w:val="28"/>
          <w:szCs w:val="28"/>
          <w:lang w:eastAsia="el-GR"/>
        </w:rPr>
      </w:pPr>
    </w:p>
    <w:p w14:paraId="2974E7D2" w14:textId="393CD91A" w:rsidR="00126028" w:rsidRPr="000A7621" w:rsidRDefault="00126028" w:rsidP="00954636">
      <w:pPr>
        <w:pStyle w:val="a6"/>
        <w:spacing w:after="160" w:line="360" w:lineRule="auto"/>
        <w:jc w:val="center"/>
        <w:rPr>
          <w:rFonts w:ascii="Times New Roman" w:eastAsia="Times New Roman" w:hAnsi="Times New Roman" w:cs="Times New Roman"/>
          <w:b/>
          <w:sz w:val="28"/>
          <w:szCs w:val="28"/>
          <w:lang w:eastAsia="el-GR"/>
        </w:rPr>
      </w:pPr>
      <w:r w:rsidRPr="000A7621">
        <w:rPr>
          <w:rFonts w:ascii="Times New Roman" w:eastAsia="Times New Roman" w:hAnsi="Times New Roman" w:cs="Times New Roman"/>
          <w:b/>
          <w:sz w:val="28"/>
          <w:szCs w:val="28"/>
          <w:lang w:eastAsia="el-GR"/>
        </w:rPr>
        <w:t xml:space="preserve">Ονοματεπώνυμο φοιτητή : </w:t>
      </w:r>
      <w:proofErr w:type="spellStart"/>
      <w:r w:rsidRPr="000A7621">
        <w:rPr>
          <w:rFonts w:ascii="Times New Roman" w:eastAsia="Times New Roman" w:hAnsi="Times New Roman" w:cs="Times New Roman"/>
          <w:b/>
          <w:sz w:val="28"/>
          <w:szCs w:val="28"/>
          <w:lang w:eastAsia="el-GR"/>
        </w:rPr>
        <w:t>Χρονάκης</w:t>
      </w:r>
      <w:proofErr w:type="spellEnd"/>
      <w:r w:rsidRPr="000A7621">
        <w:rPr>
          <w:rFonts w:ascii="Times New Roman" w:eastAsia="Times New Roman" w:hAnsi="Times New Roman" w:cs="Times New Roman"/>
          <w:b/>
          <w:sz w:val="28"/>
          <w:szCs w:val="28"/>
          <w:lang w:eastAsia="el-GR"/>
        </w:rPr>
        <w:t xml:space="preserve"> Γεώργιος</w:t>
      </w:r>
    </w:p>
    <w:p w14:paraId="04EE2BAC" w14:textId="77777777" w:rsidR="00126028" w:rsidRPr="000A7621" w:rsidRDefault="00126028" w:rsidP="00954636">
      <w:pPr>
        <w:pStyle w:val="a6"/>
        <w:spacing w:after="160" w:line="360" w:lineRule="auto"/>
        <w:jc w:val="center"/>
        <w:rPr>
          <w:rFonts w:ascii="Times New Roman" w:eastAsia="Times New Roman" w:hAnsi="Times New Roman" w:cs="Times New Roman"/>
          <w:b/>
          <w:lang w:eastAsia="el-GR"/>
        </w:rPr>
      </w:pPr>
      <w:r w:rsidRPr="000A7621">
        <w:rPr>
          <w:rFonts w:ascii="Times New Roman" w:eastAsia="Times New Roman" w:hAnsi="Times New Roman" w:cs="Times New Roman"/>
          <w:b/>
          <w:sz w:val="28"/>
          <w:szCs w:val="28"/>
          <w:lang w:eastAsia="el-GR"/>
        </w:rPr>
        <w:t>Α.Μ. 2016010112</w:t>
      </w:r>
    </w:p>
    <w:p w14:paraId="400E2ACB" w14:textId="77777777" w:rsidR="00126028" w:rsidRPr="000A7621" w:rsidRDefault="00126028" w:rsidP="00954636">
      <w:pPr>
        <w:spacing w:after="160" w:line="360" w:lineRule="auto"/>
        <w:jc w:val="center"/>
        <w:rPr>
          <w:rFonts w:ascii="Times New Roman" w:eastAsia="Times New Roman" w:hAnsi="Times New Roman" w:cs="Times New Roman"/>
          <w:b/>
          <w:lang w:eastAsia="el-GR"/>
        </w:rPr>
      </w:pPr>
    </w:p>
    <w:p w14:paraId="45A878BD" w14:textId="77777777" w:rsidR="00126028" w:rsidRPr="000A7621" w:rsidRDefault="00126028" w:rsidP="00126028">
      <w:pPr>
        <w:spacing w:after="160" w:line="360" w:lineRule="auto"/>
        <w:jc w:val="both"/>
        <w:rPr>
          <w:rFonts w:ascii="Times New Roman" w:eastAsia="Times New Roman" w:hAnsi="Times New Roman" w:cs="Times New Roman"/>
          <w:b/>
          <w:lang w:eastAsia="el-GR"/>
        </w:rPr>
      </w:pPr>
    </w:p>
    <w:p w14:paraId="6B2CC34C" w14:textId="5A0108EA" w:rsidR="00126028" w:rsidRPr="000A7621" w:rsidRDefault="00B474B0" w:rsidP="00126028">
      <w:pPr>
        <w:spacing w:after="160" w:line="360" w:lineRule="auto"/>
        <w:jc w:val="center"/>
        <w:rPr>
          <w:rFonts w:ascii="Times New Roman" w:eastAsia="Times New Roman" w:hAnsi="Times New Roman" w:cs="Times New Roman"/>
          <w:b/>
          <w:kern w:val="2"/>
          <w:sz w:val="24"/>
          <w:szCs w:val="24"/>
          <w:lang w:eastAsia="el-GR"/>
          <w14:ligatures w14:val="standardContextual"/>
        </w:rPr>
      </w:pPr>
      <w:r w:rsidRPr="000A7621">
        <w:rPr>
          <w:rFonts w:ascii="Times New Roman" w:eastAsia="Times New Roman" w:hAnsi="Times New Roman" w:cs="Times New Roman"/>
          <w:b/>
          <w:kern w:val="2"/>
          <w:sz w:val="24"/>
          <w:szCs w:val="24"/>
          <w:lang w:eastAsia="el-GR"/>
          <w14:ligatures w14:val="standardContextual"/>
        </w:rPr>
        <w:t>Χανιά</w:t>
      </w:r>
      <w:r w:rsidR="00126028" w:rsidRPr="000A7621">
        <w:rPr>
          <w:rFonts w:ascii="Times New Roman" w:eastAsia="Times New Roman" w:hAnsi="Times New Roman" w:cs="Times New Roman"/>
          <w:b/>
          <w:kern w:val="2"/>
          <w:sz w:val="24"/>
          <w:szCs w:val="24"/>
          <w:lang w:eastAsia="el-GR"/>
          <w14:ligatures w14:val="standardContextual"/>
        </w:rPr>
        <w:t xml:space="preserve"> 2025</w:t>
      </w:r>
    </w:p>
    <w:p w14:paraId="2F4D363E" w14:textId="77777777" w:rsidR="00126028" w:rsidRPr="000A7621" w:rsidRDefault="00126028" w:rsidP="00126028">
      <w:pPr>
        <w:shd w:val="clear" w:color="auto" w:fill="FFFFFF"/>
        <w:spacing w:after="0" w:line="360" w:lineRule="auto"/>
        <w:jc w:val="both"/>
        <w:rPr>
          <w:rFonts w:ascii="Times New Roman" w:eastAsia="Times New Roman" w:hAnsi="Times New Roman" w:cs="Times New Roman"/>
          <w:b/>
          <w:sz w:val="24"/>
          <w:szCs w:val="24"/>
          <w:lang w:eastAsia="el-GR"/>
        </w:rPr>
      </w:pPr>
    </w:p>
    <w:p w14:paraId="4026B720" w14:textId="77777777" w:rsidR="00126028" w:rsidRPr="000A7621" w:rsidRDefault="00126028" w:rsidP="00126028">
      <w:pPr>
        <w:shd w:val="clear" w:color="auto" w:fill="FFFFFF"/>
        <w:spacing w:after="0" w:line="360" w:lineRule="auto"/>
        <w:jc w:val="both"/>
        <w:rPr>
          <w:rFonts w:ascii="Times New Roman" w:eastAsia="Times New Roman" w:hAnsi="Times New Roman" w:cs="Times New Roman"/>
          <w:sz w:val="24"/>
          <w:szCs w:val="24"/>
          <w:lang w:val="en-US" w:eastAsia="el-GR"/>
        </w:rPr>
      </w:pPr>
    </w:p>
    <w:p w14:paraId="284C0EDC" w14:textId="77777777" w:rsidR="00126028" w:rsidRPr="000A7621" w:rsidRDefault="00126028" w:rsidP="00087B67">
      <w:pPr>
        <w:rPr>
          <w:rFonts w:ascii="Times New Roman" w:hAnsi="Times New Roman" w:cs="Times New Roman"/>
          <w:sz w:val="28"/>
          <w:szCs w:val="28"/>
          <w:lang w:val="en-US"/>
        </w:rPr>
      </w:pPr>
      <w:bookmarkStart w:id="3" w:name="_Toc194261187"/>
      <w:r w:rsidRPr="000A7621">
        <w:rPr>
          <w:rFonts w:ascii="Times New Roman" w:hAnsi="Times New Roman" w:cs="Times New Roman"/>
          <w:noProof/>
          <w:lang w:eastAsia="el-GR"/>
        </w:rPr>
        <w:drawing>
          <wp:inline distT="0" distB="0" distL="0" distR="0" wp14:anchorId="671E748C" wp14:editId="166A055D">
            <wp:extent cx="1335405" cy="1505585"/>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35405" cy="1505585"/>
                    </a:xfrm>
                    <a:prstGeom prst="rect">
                      <a:avLst/>
                    </a:prstGeom>
                    <a:noFill/>
                  </pic:spPr>
                </pic:pic>
              </a:graphicData>
            </a:graphic>
          </wp:inline>
        </w:drawing>
      </w:r>
      <w:bookmarkEnd w:id="3"/>
    </w:p>
    <w:p w14:paraId="08E2C54C" w14:textId="77777777" w:rsidR="00126028" w:rsidRPr="000A7621" w:rsidRDefault="00126028" w:rsidP="00954636">
      <w:pPr>
        <w:jc w:val="center"/>
        <w:rPr>
          <w:rFonts w:ascii="Times New Roman" w:hAnsi="Times New Roman" w:cs="Times New Roman"/>
          <w:b/>
          <w:sz w:val="28"/>
          <w:szCs w:val="28"/>
          <w:lang w:val="en-US"/>
        </w:rPr>
      </w:pPr>
      <w:r w:rsidRPr="000A7621">
        <w:rPr>
          <w:rFonts w:ascii="Times New Roman" w:hAnsi="Times New Roman" w:cs="Times New Roman"/>
          <w:b/>
          <w:sz w:val="28"/>
          <w:szCs w:val="28"/>
          <w:lang w:val="en-US"/>
        </w:rPr>
        <w:t>Technical University of Crete</w:t>
      </w:r>
    </w:p>
    <w:p w14:paraId="7EB7B100" w14:textId="16C216BC" w:rsidR="00126028" w:rsidRPr="000A7621" w:rsidRDefault="00B474B0" w:rsidP="00954636">
      <w:pPr>
        <w:jc w:val="center"/>
        <w:rPr>
          <w:rFonts w:ascii="Times New Roman" w:hAnsi="Times New Roman" w:cs="Times New Roman"/>
          <w:b/>
          <w:sz w:val="28"/>
          <w:szCs w:val="28"/>
          <w:lang w:val="en-US"/>
        </w:rPr>
      </w:pPr>
      <w:r w:rsidRPr="000A7621">
        <w:rPr>
          <w:rFonts w:ascii="Times New Roman" w:hAnsi="Times New Roman" w:cs="Times New Roman"/>
          <w:b/>
          <w:sz w:val="28"/>
          <w:szCs w:val="28"/>
          <w:lang w:val="en-US"/>
        </w:rPr>
        <w:t>School</w:t>
      </w:r>
      <w:r w:rsidR="00126028" w:rsidRPr="000A7621">
        <w:rPr>
          <w:rFonts w:ascii="Times New Roman" w:hAnsi="Times New Roman" w:cs="Times New Roman"/>
          <w:b/>
          <w:sz w:val="28"/>
          <w:szCs w:val="28"/>
          <w:lang w:val="en-US"/>
        </w:rPr>
        <w:t xml:space="preserve"> of Production and Management Engineering</w:t>
      </w:r>
    </w:p>
    <w:p w14:paraId="680E3646" w14:textId="77777777" w:rsidR="00126028" w:rsidRPr="000A7621" w:rsidRDefault="00126028" w:rsidP="00954636">
      <w:pPr>
        <w:jc w:val="center"/>
        <w:rPr>
          <w:rFonts w:ascii="Times New Roman" w:hAnsi="Times New Roman" w:cs="Times New Roman"/>
          <w:b/>
          <w:sz w:val="28"/>
          <w:szCs w:val="28"/>
          <w:lang w:val="en-US"/>
        </w:rPr>
      </w:pPr>
      <w:r w:rsidRPr="000A7621">
        <w:rPr>
          <w:rFonts w:ascii="Times New Roman" w:hAnsi="Times New Roman" w:cs="Times New Roman"/>
          <w:b/>
          <w:sz w:val="28"/>
          <w:szCs w:val="28"/>
          <w:lang w:val="en-US"/>
        </w:rPr>
        <w:t>Diploma Thesis</w:t>
      </w:r>
    </w:p>
    <w:p w14:paraId="0444FD37" w14:textId="77777777" w:rsidR="00126028" w:rsidRPr="000A7621" w:rsidRDefault="00126028" w:rsidP="00954636">
      <w:pPr>
        <w:jc w:val="center"/>
        <w:rPr>
          <w:rFonts w:ascii="Times New Roman" w:hAnsi="Times New Roman" w:cs="Times New Roman"/>
          <w:b/>
          <w:sz w:val="28"/>
          <w:szCs w:val="28"/>
          <w:lang w:val="en-US"/>
        </w:rPr>
      </w:pPr>
      <w:r w:rsidRPr="000A7621">
        <w:rPr>
          <w:rFonts w:ascii="Times New Roman" w:hAnsi="Times New Roman" w:cs="Times New Roman"/>
          <w:b/>
          <w:sz w:val="28"/>
          <w:szCs w:val="28"/>
          <w:lang w:val="en-US"/>
        </w:rPr>
        <w:t>Title</w:t>
      </w:r>
    </w:p>
    <w:p w14:paraId="65B2DC07" w14:textId="77777777" w:rsidR="00126028" w:rsidRPr="000A7621" w:rsidRDefault="00126028" w:rsidP="00954636">
      <w:pPr>
        <w:jc w:val="center"/>
        <w:rPr>
          <w:rFonts w:ascii="Times New Roman" w:hAnsi="Times New Roman" w:cs="Times New Roman"/>
          <w:b/>
          <w:i/>
          <w:sz w:val="28"/>
          <w:szCs w:val="28"/>
          <w:lang w:val="en-US"/>
        </w:rPr>
      </w:pPr>
      <w:r w:rsidRPr="000A7621">
        <w:rPr>
          <w:rFonts w:ascii="Times New Roman" w:hAnsi="Times New Roman" w:cs="Times New Roman"/>
          <w:b/>
          <w:i/>
          <w:sz w:val="28"/>
          <w:szCs w:val="28"/>
          <w:lang w:val="en-US"/>
        </w:rPr>
        <w:t xml:space="preserve">“Overview of </w:t>
      </w:r>
      <w:proofErr w:type="spellStart"/>
      <w:r w:rsidRPr="000A7621">
        <w:rPr>
          <w:rFonts w:ascii="Times New Roman" w:hAnsi="Times New Roman" w:cs="Times New Roman"/>
          <w:b/>
          <w:i/>
          <w:sz w:val="28"/>
          <w:szCs w:val="28"/>
          <w:lang w:val="en-US"/>
        </w:rPr>
        <w:t>auxetic</w:t>
      </w:r>
      <w:proofErr w:type="spellEnd"/>
      <w:r w:rsidRPr="000A7621">
        <w:rPr>
          <w:rFonts w:ascii="Times New Roman" w:hAnsi="Times New Roman" w:cs="Times New Roman"/>
          <w:b/>
          <w:i/>
          <w:sz w:val="28"/>
          <w:szCs w:val="28"/>
          <w:lang w:val="en-US"/>
        </w:rPr>
        <w:t xml:space="preserve"> materials: properties, mechanisms and applications”</w:t>
      </w:r>
    </w:p>
    <w:p w14:paraId="19AFE976" w14:textId="7ECD859B" w:rsidR="00126028" w:rsidRPr="000A7621" w:rsidRDefault="00F815CB" w:rsidP="00954636">
      <w:pPr>
        <w:jc w:val="center"/>
        <w:rPr>
          <w:rFonts w:ascii="Times New Roman" w:hAnsi="Times New Roman" w:cs="Times New Roman"/>
          <w:b/>
          <w:sz w:val="28"/>
          <w:szCs w:val="28"/>
          <w:lang w:val="en-US"/>
        </w:rPr>
      </w:pPr>
      <w:r w:rsidRPr="000A7621">
        <w:rPr>
          <w:rFonts w:ascii="Times New Roman" w:hAnsi="Times New Roman" w:cs="Times New Roman"/>
          <w:b/>
          <w:sz w:val="28"/>
          <w:szCs w:val="28"/>
          <w:lang w:val="en-US"/>
        </w:rPr>
        <w:t>Supervisor:</w:t>
      </w:r>
      <w:r w:rsidR="00126028" w:rsidRPr="000A7621">
        <w:rPr>
          <w:rFonts w:ascii="Times New Roman" w:hAnsi="Times New Roman" w:cs="Times New Roman"/>
          <w:b/>
          <w:sz w:val="28"/>
          <w:szCs w:val="28"/>
          <w:lang w:val="en-US"/>
        </w:rPr>
        <w:t xml:space="preserve"> </w:t>
      </w:r>
      <w:proofErr w:type="spellStart"/>
      <w:r w:rsidR="00126028" w:rsidRPr="000A7621">
        <w:rPr>
          <w:rFonts w:ascii="Times New Roman" w:hAnsi="Times New Roman" w:cs="Times New Roman"/>
          <w:b/>
          <w:sz w:val="28"/>
          <w:szCs w:val="28"/>
          <w:lang w:val="en-US"/>
        </w:rPr>
        <w:t>Stavroulakis</w:t>
      </w:r>
      <w:proofErr w:type="spellEnd"/>
      <w:r w:rsidR="00126028" w:rsidRPr="000A7621">
        <w:rPr>
          <w:rFonts w:ascii="Times New Roman" w:hAnsi="Times New Roman" w:cs="Times New Roman"/>
          <w:b/>
          <w:sz w:val="28"/>
          <w:szCs w:val="28"/>
          <w:lang w:val="en-US"/>
        </w:rPr>
        <w:t xml:space="preserve"> George</w:t>
      </w:r>
    </w:p>
    <w:p w14:paraId="29417807" w14:textId="77777777" w:rsidR="003A65ED" w:rsidRPr="000A7621" w:rsidRDefault="00126028" w:rsidP="003A65ED">
      <w:pPr>
        <w:jc w:val="center"/>
        <w:rPr>
          <w:rFonts w:ascii="Times New Roman" w:hAnsi="Times New Roman" w:cs="Times New Roman"/>
          <w:b/>
          <w:sz w:val="28"/>
          <w:szCs w:val="28"/>
          <w:lang w:val="en-US"/>
        </w:rPr>
      </w:pPr>
      <w:r w:rsidRPr="000A7621">
        <w:rPr>
          <w:rFonts w:ascii="Times New Roman" w:hAnsi="Times New Roman" w:cs="Times New Roman"/>
          <w:b/>
          <w:sz w:val="28"/>
          <w:szCs w:val="28"/>
          <w:lang w:val="en-US"/>
        </w:rPr>
        <w:t>Three-member committee</w:t>
      </w:r>
    </w:p>
    <w:p w14:paraId="04727841" w14:textId="77777777" w:rsidR="003A65ED" w:rsidRPr="000A7621" w:rsidRDefault="003A65ED" w:rsidP="003A65ED">
      <w:pPr>
        <w:pStyle w:val="a6"/>
        <w:numPr>
          <w:ilvl w:val="0"/>
          <w:numId w:val="14"/>
        </w:numPr>
        <w:rPr>
          <w:rFonts w:ascii="Times New Roman" w:hAnsi="Times New Roman" w:cs="Times New Roman"/>
          <w:b/>
          <w:sz w:val="28"/>
          <w:szCs w:val="28"/>
          <w:lang w:val="en-US"/>
        </w:rPr>
      </w:pPr>
      <w:proofErr w:type="spellStart"/>
      <w:r w:rsidRPr="000A7621">
        <w:rPr>
          <w:rFonts w:ascii="Times New Roman" w:hAnsi="Times New Roman" w:cs="Times New Roman"/>
          <w:b/>
          <w:sz w:val="28"/>
          <w:szCs w:val="28"/>
          <w:lang w:val="en-US"/>
        </w:rPr>
        <w:t>Aristomenis</w:t>
      </w:r>
      <w:proofErr w:type="spellEnd"/>
      <w:r w:rsidRPr="000A7621">
        <w:rPr>
          <w:rFonts w:ascii="Times New Roman" w:hAnsi="Times New Roman" w:cs="Times New Roman"/>
          <w:b/>
          <w:sz w:val="28"/>
          <w:szCs w:val="28"/>
          <w:lang w:val="en-US"/>
        </w:rPr>
        <w:t xml:space="preserve"> Antoniadis</w:t>
      </w:r>
    </w:p>
    <w:p w14:paraId="6F42CAF5" w14:textId="77777777" w:rsidR="003A65ED" w:rsidRPr="000A7621" w:rsidRDefault="003A65ED" w:rsidP="003A65ED">
      <w:pPr>
        <w:pStyle w:val="a6"/>
        <w:numPr>
          <w:ilvl w:val="0"/>
          <w:numId w:val="14"/>
        </w:numPr>
        <w:rPr>
          <w:rFonts w:ascii="Times New Roman" w:hAnsi="Times New Roman" w:cs="Times New Roman"/>
          <w:b/>
          <w:sz w:val="28"/>
          <w:szCs w:val="28"/>
          <w:lang w:val="en-US"/>
        </w:rPr>
      </w:pPr>
      <w:proofErr w:type="spellStart"/>
      <w:r w:rsidRPr="000A7621">
        <w:rPr>
          <w:rFonts w:ascii="Times New Roman" w:hAnsi="Times New Roman" w:cs="Times New Roman"/>
          <w:b/>
          <w:sz w:val="28"/>
          <w:szCs w:val="28"/>
          <w:lang w:val="en-US"/>
        </w:rPr>
        <w:t>Panagiotis</w:t>
      </w:r>
      <w:proofErr w:type="spellEnd"/>
      <w:r w:rsidRPr="000A7621">
        <w:rPr>
          <w:rFonts w:ascii="Times New Roman" w:hAnsi="Times New Roman" w:cs="Times New Roman"/>
          <w:b/>
          <w:sz w:val="28"/>
          <w:szCs w:val="28"/>
          <w:lang w:val="en-US"/>
        </w:rPr>
        <w:t xml:space="preserve"> </w:t>
      </w:r>
      <w:proofErr w:type="spellStart"/>
      <w:r w:rsidRPr="000A7621">
        <w:rPr>
          <w:rFonts w:ascii="Times New Roman" w:hAnsi="Times New Roman" w:cs="Times New Roman"/>
          <w:b/>
          <w:sz w:val="28"/>
          <w:szCs w:val="28"/>
          <w:lang w:val="en-US"/>
        </w:rPr>
        <w:t>Alevras</w:t>
      </w:r>
      <w:proofErr w:type="spellEnd"/>
    </w:p>
    <w:p w14:paraId="13EBD4DB" w14:textId="727AE226" w:rsidR="00A6793B" w:rsidRPr="000A7621" w:rsidRDefault="00126028" w:rsidP="003A65ED">
      <w:pPr>
        <w:pStyle w:val="a6"/>
        <w:numPr>
          <w:ilvl w:val="0"/>
          <w:numId w:val="14"/>
        </w:numPr>
        <w:rPr>
          <w:rFonts w:ascii="Times New Roman" w:hAnsi="Times New Roman" w:cs="Times New Roman"/>
          <w:b/>
          <w:sz w:val="28"/>
          <w:szCs w:val="28"/>
          <w:lang w:val="en-US"/>
        </w:rPr>
      </w:pPr>
      <w:proofErr w:type="spellStart"/>
      <w:r w:rsidRPr="000A7621">
        <w:rPr>
          <w:rFonts w:ascii="Times New Roman" w:hAnsi="Times New Roman" w:cs="Times New Roman"/>
          <w:b/>
          <w:sz w:val="28"/>
          <w:szCs w:val="28"/>
          <w:lang w:val="en-US"/>
        </w:rPr>
        <w:t>Stavroulakis</w:t>
      </w:r>
      <w:proofErr w:type="spellEnd"/>
      <w:r w:rsidRPr="000A7621">
        <w:rPr>
          <w:rFonts w:ascii="Times New Roman" w:hAnsi="Times New Roman" w:cs="Times New Roman"/>
          <w:b/>
          <w:sz w:val="28"/>
          <w:szCs w:val="28"/>
          <w:lang w:val="en-US"/>
        </w:rPr>
        <w:t xml:space="preserve"> George</w:t>
      </w:r>
    </w:p>
    <w:p w14:paraId="398B49EC" w14:textId="77777777" w:rsidR="003A65ED" w:rsidRPr="000A7621" w:rsidRDefault="003A65ED" w:rsidP="003A65ED">
      <w:pPr>
        <w:jc w:val="center"/>
        <w:rPr>
          <w:rFonts w:ascii="Times New Roman" w:hAnsi="Times New Roman" w:cs="Times New Roman"/>
          <w:b/>
          <w:sz w:val="28"/>
          <w:szCs w:val="28"/>
        </w:rPr>
      </w:pPr>
    </w:p>
    <w:p w14:paraId="0393F766" w14:textId="77777777" w:rsidR="003A65ED" w:rsidRPr="000A7621" w:rsidRDefault="003A65ED" w:rsidP="003A65ED">
      <w:pPr>
        <w:jc w:val="center"/>
        <w:rPr>
          <w:rFonts w:ascii="Times New Roman" w:hAnsi="Times New Roman" w:cs="Times New Roman"/>
          <w:b/>
          <w:sz w:val="28"/>
          <w:szCs w:val="28"/>
        </w:rPr>
      </w:pPr>
    </w:p>
    <w:p w14:paraId="298F65F8" w14:textId="77777777" w:rsidR="00126028" w:rsidRPr="000A7621" w:rsidRDefault="00126028" w:rsidP="00954636">
      <w:pPr>
        <w:jc w:val="center"/>
        <w:rPr>
          <w:rFonts w:ascii="Times New Roman" w:hAnsi="Times New Roman" w:cs="Times New Roman"/>
          <w:b/>
          <w:lang w:val="en-US"/>
        </w:rPr>
      </w:pPr>
      <w:r w:rsidRPr="000A7621">
        <w:rPr>
          <w:rFonts w:ascii="Times New Roman" w:hAnsi="Times New Roman" w:cs="Times New Roman"/>
          <w:b/>
          <w:lang w:val="en-US"/>
        </w:rPr>
        <w:t xml:space="preserve">Student’s full name: </w:t>
      </w:r>
      <w:proofErr w:type="spellStart"/>
      <w:r w:rsidRPr="000A7621">
        <w:rPr>
          <w:rFonts w:ascii="Times New Roman" w:hAnsi="Times New Roman" w:cs="Times New Roman"/>
          <w:b/>
          <w:lang w:val="en-US"/>
        </w:rPr>
        <w:t>Chronakis</w:t>
      </w:r>
      <w:proofErr w:type="spellEnd"/>
      <w:r w:rsidRPr="000A7621">
        <w:rPr>
          <w:rFonts w:ascii="Times New Roman" w:hAnsi="Times New Roman" w:cs="Times New Roman"/>
          <w:b/>
          <w:lang w:val="en-US"/>
        </w:rPr>
        <w:t xml:space="preserve"> George</w:t>
      </w:r>
    </w:p>
    <w:p w14:paraId="7D479C5A" w14:textId="77777777" w:rsidR="00126028" w:rsidRPr="000A7621" w:rsidRDefault="00126028" w:rsidP="00126028">
      <w:pPr>
        <w:rPr>
          <w:rFonts w:ascii="Times New Roman" w:hAnsi="Times New Roman" w:cs="Times New Roman"/>
          <w:lang w:val="en-US"/>
        </w:rPr>
      </w:pPr>
    </w:p>
    <w:p w14:paraId="3F4630EA" w14:textId="77777777" w:rsidR="00126028" w:rsidRPr="000A7621" w:rsidRDefault="00126028" w:rsidP="00126028">
      <w:pPr>
        <w:rPr>
          <w:rFonts w:ascii="Times New Roman" w:hAnsi="Times New Roman" w:cs="Times New Roman"/>
          <w:lang w:val="en-US"/>
        </w:rPr>
      </w:pPr>
    </w:p>
    <w:p w14:paraId="02CF6365" w14:textId="77777777" w:rsidR="00126028" w:rsidRPr="000A7621" w:rsidRDefault="00126028" w:rsidP="00126028">
      <w:pPr>
        <w:rPr>
          <w:rFonts w:ascii="Times New Roman" w:hAnsi="Times New Roman" w:cs="Times New Roman"/>
          <w:lang w:val="en-US"/>
        </w:rPr>
      </w:pPr>
    </w:p>
    <w:p w14:paraId="6924B9C2" w14:textId="77777777" w:rsidR="00126028" w:rsidRPr="000A7621" w:rsidRDefault="00126028" w:rsidP="00126028">
      <w:pPr>
        <w:rPr>
          <w:rFonts w:ascii="Times New Roman" w:hAnsi="Times New Roman" w:cs="Times New Roman"/>
          <w:lang w:val="en-US"/>
        </w:rPr>
      </w:pPr>
    </w:p>
    <w:p w14:paraId="40F73DCA" w14:textId="77777777" w:rsidR="00126028" w:rsidRPr="000A7621" w:rsidRDefault="00126028" w:rsidP="00126028">
      <w:pPr>
        <w:rPr>
          <w:rFonts w:ascii="Times New Roman" w:hAnsi="Times New Roman" w:cs="Times New Roman"/>
          <w:lang w:val="en-US"/>
        </w:rPr>
      </w:pPr>
    </w:p>
    <w:p w14:paraId="680A57F4" w14:textId="3BDDEE0A" w:rsidR="00126028" w:rsidRPr="000A7621" w:rsidRDefault="00B474B0" w:rsidP="00126028">
      <w:pPr>
        <w:jc w:val="center"/>
        <w:rPr>
          <w:rFonts w:ascii="Times New Roman" w:hAnsi="Times New Roman" w:cs="Times New Roman"/>
          <w:b/>
          <w:lang w:val="en-US"/>
        </w:rPr>
      </w:pPr>
      <w:proofErr w:type="spellStart"/>
      <w:r w:rsidRPr="000A7621">
        <w:rPr>
          <w:rFonts w:ascii="Times New Roman" w:hAnsi="Times New Roman" w:cs="Times New Roman"/>
          <w:b/>
          <w:lang w:val="en-US"/>
        </w:rPr>
        <w:t>Chania</w:t>
      </w:r>
      <w:proofErr w:type="spellEnd"/>
      <w:r w:rsidR="00126028" w:rsidRPr="000A7621">
        <w:rPr>
          <w:rFonts w:ascii="Times New Roman" w:hAnsi="Times New Roman" w:cs="Times New Roman"/>
          <w:b/>
          <w:lang w:val="en-US"/>
        </w:rPr>
        <w:t xml:space="preserve"> 2025</w:t>
      </w:r>
    </w:p>
    <w:p w14:paraId="1DD1FA05" w14:textId="77777777" w:rsidR="00126028" w:rsidRPr="000A7621" w:rsidRDefault="00126028" w:rsidP="00126028">
      <w:pPr>
        <w:rPr>
          <w:rFonts w:ascii="Times New Roman" w:hAnsi="Times New Roman" w:cs="Times New Roman"/>
          <w:lang w:val="en-US"/>
        </w:rPr>
      </w:pPr>
    </w:p>
    <w:p w14:paraId="6D52E9EE" w14:textId="77777777" w:rsidR="00A555F9" w:rsidRPr="000A7621" w:rsidRDefault="00A555F9" w:rsidP="00126028">
      <w:pPr>
        <w:rPr>
          <w:rFonts w:ascii="Times New Roman" w:hAnsi="Times New Roman" w:cs="Times New Roman"/>
          <w:lang w:val="en-US"/>
        </w:rPr>
      </w:pPr>
    </w:p>
    <w:p w14:paraId="1B715674" w14:textId="77777777" w:rsidR="00126028" w:rsidRPr="000A7621" w:rsidRDefault="00126028" w:rsidP="00126028">
      <w:pPr>
        <w:rPr>
          <w:rFonts w:ascii="Times New Roman" w:hAnsi="Times New Roman" w:cs="Times New Roman"/>
          <w:lang w:val="en-US"/>
        </w:rPr>
      </w:pPr>
    </w:p>
    <w:p w14:paraId="660E624D" w14:textId="77777777" w:rsidR="00126028" w:rsidRPr="000A7621" w:rsidRDefault="00126028" w:rsidP="00126028">
      <w:pPr>
        <w:pStyle w:val="1"/>
        <w:rPr>
          <w:rFonts w:ascii="Times New Roman" w:hAnsi="Times New Roman" w:cs="Times New Roman"/>
          <w:color w:val="auto"/>
          <w:sz w:val="28"/>
          <w:szCs w:val="28"/>
          <w:lang w:val="en-US"/>
        </w:rPr>
      </w:pPr>
      <w:bookmarkStart w:id="4" w:name="_Toc199328758"/>
      <w:r w:rsidRPr="000A7621">
        <w:rPr>
          <w:rFonts w:ascii="Times New Roman" w:hAnsi="Times New Roman" w:cs="Times New Roman"/>
          <w:color w:val="auto"/>
          <w:sz w:val="28"/>
          <w:szCs w:val="28"/>
        </w:rPr>
        <w:t>ΠΕΡΙΕΧΟΜΕΝΑ</w:t>
      </w:r>
      <w:bookmarkEnd w:id="4"/>
    </w:p>
    <w:p w14:paraId="50DE0CB9" w14:textId="77777777" w:rsidR="00126028" w:rsidRPr="000A7621" w:rsidRDefault="00126028" w:rsidP="00126028">
      <w:pPr>
        <w:shd w:val="clear" w:color="auto" w:fill="FFFFFF"/>
        <w:spacing w:after="0" w:line="360" w:lineRule="auto"/>
        <w:jc w:val="both"/>
        <w:rPr>
          <w:rFonts w:ascii="Times New Roman" w:eastAsia="Times New Roman" w:hAnsi="Times New Roman" w:cs="Times New Roman"/>
          <w:sz w:val="24"/>
          <w:szCs w:val="24"/>
          <w:lang w:val="en-US" w:eastAsia="el-GR"/>
        </w:rPr>
      </w:pPr>
    </w:p>
    <w:sdt>
      <w:sdtPr>
        <w:rPr>
          <w:rFonts w:ascii="Times New Roman" w:eastAsiaTheme="minorHAnsi" w:hAnsi="Times New Roman" w:cs="Times New Roman"/>
          <w:b w:val="0"/>
          <w:bCs w:val="0"/>
          <w:color w:val="auto"/>
          <w:sz w:val="22"/>
          <w:szCs w:val="22"/>
        </w:rPr>
        <w:id w:val="-183907361"/>
        <w:docPartObj>
          <w:docPartGallery w:val="Table of Contents"/>
          <w:docPartUnique/>
        </w:docPartObj>
      </w:sdtPr>
      <w:sdtEndPr/>
      <w:sdtContent>
        <w:p w14:paraId="719AEC7F" w14:textId="77777777" w:rsidR="00126028" w:rsidRPr="000A7621" w:rsidRDefault="00126028" w:rsidP="00126028">
          <w:pPr>
            <w:pStyle w:val="aa"/>
            <w:rPr>
              <w:rFonts w:ascii="Times New Roman" w:hAnsi="Times New Roman" w:cs="Times New Roman"/>
              <w:color w:val="auto"/>
              <w:lang w:val="en-US"/>
            </w:rPr>
          </w:pPr>
          <w:r w:rsidRPr="000A7621">
            <w:rPr>
              <w:rFonts w:ascii="Times New Roman" w:hAnsi="Times New Roman" w:cs="Times New Roman"/>
              <w:color w:val="auto"/>
            </w:rPr>
            <w:t>Πίνακας</w:t>
          </w:r>
          <w:r w:rsidRPr="000A7621">
            <w:rPr>
              <w:rFonts w:ascii="Times New Roman" w:hAnsi="Times New Roman" w:cs="Times New Roman"/>
              <w:color w:val="auto"/>
              <w:lang w:val="en-US"/>
            </w:rPr>
            <w:t xml:space="preserve"> </w:t>
          </w:r>
          <w:r w:rsidRPr="000A7621">
            <w:rPr>
              <w:rFonts w:ascii="Times New Roman" w:hAnsi="Times New Roman" w:cs="Times New Roman"/>
              <w:color w:val="auto"/>
            </w:rPr>
            <w:t>περιεχομένων</w:t>
          </w:r>
        </w:p>
        <w:p w14:paraId="5DBD5C16" w14:textId="4EC48061" w:rsidR="007576C8" w:rsidRPr="000A7621" w:rsidRDefault="00126028">
          <w:pPr>
            <w:pStyle w:val="10"/>
            <w:tabs>
              <w:tab w:val="right" w:leader="dot" w:pos="8296"/>
            </w:tabs>
            <w:rPr>
              <w:rFonts w:ascii="Times New Roman" w:eastAsiaTheme="minorEastAsia" w:hAnsi="Times New Roman" w:cs="Times New Roman"/>
              <w:noProof/>
              <w:lang w:eastAsia="el-GR"/>
            </w:rPr>
          </w:pPr>
          <w:r w:rsidRPr="000A7621">
            <w:rPr>
              <w:rFonts w:ascii="Times New Roman" w:hAnsi="Times New Roman" w:cs="Times New Roman"/>
            </w:rPr>
            <w:fldChar w:fldCharType="begin"/>
          </w:r>
          <w:r w:rsidRPr="000A7621">
            <w:rPr>
              <w:rFonts w:ascii="Times New Roman" w:hAnsi="Times New Roman" w:cs="Times New Roman"/>
            </w:rPr>
            <w:instrText xml:space="preserve"> TOC \o "1-3" \h \z \u </w:instrText>
          </w:r>
          <w:r w:rsidRPr="000A7621">
            <w:rPr>
              <w:rFonts w:ascii="Times New Roman" w:hAnsi="Times New Roman" w:cs="Times New Roman"/>
            </w:rPr>
            <w:fldChar w:fldCharType="separate"/>
          </w:r>
          <w:hyperlink w:anchor="_Toc199328758" w:history="1">
            <w:r w:rsidR="007576C8" w:rsidRPr="000A7621">
              <w:rPr>
                <w:rStyle w:val="-"/>
                <w:rFonts w:ascii="Times New Roman" w:hAnsi="Times New Roman" w:cs="Times New Roman"/>
                <w:noProof/>
                <w:color w:val="auto"/>
              </w:rPr>
              <w:t>ΠΕΡΙΕΧΟΜΕΝΑ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_Toc199328758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3</w:t>
            </w:r>
            <w:r w:rsidR="007576C8" w:rsidRPr="000A7621">
              <w:rPr>
                <w:rFonts w:ascii="Times New Roman" w:hAnsi="Times New Roman" w:cs="Times New Roman"/>
                <w:noProof/>
                <w:webHidden/>
              </w:rPr>
              <w:fldChar w:fldCharType="end"/>
            </w:r>
          </w:hyperlink>
        </w:p>
        <w:p w14:paraId="44829427" w14:textId="2B8DB4B9"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759" w:history="1">
            <w:r w:rsidR="007576C8" w:rsidRPr="000A7621">
              <w:rPr>
                <w:rStyle w:val="-"/>
                <w:rFonts w:ascii="Times New Roman" w:eastAsia="Times New Roman" w:hAnsi="Times New Roman" w:cs="Times New Roman"/>
                <w:noProof/>
                <w:color w:val="auto"/>
                <w:kern w:val="2"/>
                <w:lang w:eastAsia="el-GR"/>
                <w14:ligatures w14:val="standardContextual"/>
              </w:rPr>
              <w:t>Ευχαριστίες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_Toc199328759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w:t>
            </w:r>
            <w:r w:rsidR="007576C8" w:rsidRPr="000A7621">
              <w:rPr>
                <w:rFonts w:ascii="Times New Roman" w:hAnsi="Times New Roman" w:cs="Times New Roman"/>
                <w:noProof/>
                <w:webHidden/>
              </w:rPr>
              <w:fldChar w:fldCharType="end"/>
            </w:r>
          </w:hyperlink>
        </w:p>
        <w:p w14:paraId="607A860A" w14:textId="18B090F6"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760" w:history="1">
            <w:r w:rsidR="007576C8" w:rsidRPr="000A7621">
              <w:rPr>
                <w:rStyle w:val="-"/>
                <w:rFonts w:ascii="Times New Roman" w:eastAsia="Times New Roman" w:hAnsi="Times New Roman" w:cs="Times New Roman"/>
                <w:noProof/>
                <w:color w:val="auto"/>
                <w:kern w:val="2"/>
                <w:lang w:eastAsia="el-GR"/>
                <w14:ligatures w14:val="standardContextual"/>
              </w:rPr>
              <w:t>Περίληψη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_Toc199328760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w:t>
            </w:r>
            <w:r w:rsidR="007576C8" w:rsidRPr="000A7621">
              <w:rPr>
                <w:rFonts w:ascii="Times New Roman" w:hAnsi="Times New Roman" w:cs="Times New Roman"/>
                <w:noProof/>
                <w:webHidden/>
              </w:rPr>
              <w:fldChar w:fldCharType="end"/>
            </w:r>
          </w:hyperlink>
        </w:p>
        <w:p w14:paraId="577520B9" w14:textId="03B65933"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761" w:history="1">
            <w:r w:rsidR="007576C8" w:rsidRPr="000A7621">
              <w:rPr>
                <w:rStyle w:val="-"/>
                <w:rFonts w:ascii="Times New Roman" w:hAnsi="Times New Roman" w:cs="Times New Roman"/>
                <w:noProof/>
                <w:color w:val="auto"/>
              </w:rPr>
              <w:t>ΕΙΣΑΓΩΓΗ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_Toc199328761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10</w:t>
            </w:r>
            <w:r w:rsidR="007576C8" w:rsidRPr="000A7621">
              <w:rPr>
                <w:rFonts w:ascii="Times New Roman" w:hAnsi="Times New Roman" w:cs="Times New Roman"/>
                <w:noProof/>
                <w:webHidden/>
              </w:rPr>
              <w:fldChar w:fldCharType="end"/>
            </w:r>
          </w:hyperlink>
        </w:p>
        <w:p w14:paraId="4375330C" w14:textId="648D71A0"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762" w:history="1">
            <w:r w:rsidR="007576C8" w:rsidRPr="000A7621">
              <w:rPr>
                <w:rStyle w:val="-"/>
                <w:rFonts w:ascii="Times New Roman" w:hAnsi="Times New Roman" w:cs="Times New Roman"/>
                <w:bCs/>
                <w:noProof/>
                <w:color w:val="auto"/>
              </w:rPr>
              <w:t>ΚΕΦΑΛΑΙΟ 1</w:t>
            </w:r>
            <w:r w:rsidR="007576C8" w:rsidRPr="000A7621">
              <w:rPr>
                <w:rStyle w:val="-"/>
                <w:rFonts w:ascii="Times New Roman" w:hAnsi="Times New Roman" w:cs="Times New Roman"/>
                <w:bCs/>
                <w:noProof/>
                <w:color w:val="auto"/>
                <w:vertAlign w:val="superscript"/>
              </w:rPr>
              <w:t>Ο</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_Toc199328762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11</w:t>
            </w:r>
            <w:r w:rsidR="007576C8" w:rsidRPr="000A7621">
              <w:rPr>
                <w:rFonts w:ascii="Times New Roman" w:hAnsi="Times New Roman" w:cs="Times New Roman"/>
                <w:noProof/>
                <w:webHidden/>
              </w:rPr>
              <w:fldChar w:fldCharType="end"/>
            </w:r>
          </w:hyperlink>
        </w:p>
        <w:p w14:paraId="02342509" w14:textId="1DB57186"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763" w:history="1">
            <w:r w:rsidR="007576C8" w:rsidRPr="000A7621">
              <w:rPr>
                <w:rStyle w:val="-"/>
                <w:rFonts w:ascii="Times New Roman" w:hAnsi="Times New Roman" w:cs="Times New Roman"/>
                <w:bCs/>
                <w:noProof/>
                <w:color w:val="auto"/>
              </w:rPr>
              <w:t>1.ΑΥΞΗΤΙΚΑ ΥΛΙΚΑ – ΟΡΙΣΜΟΣ ΚΑΙ ΒΑΣΙΚΕΣ ΑΡΧΕΣ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_Toc199328763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11</w:t>
            </w:r>
            <w:r w:rsidR="007576C8" w:rsidRPr="000A7621">
              <w:rPr>
                <w:rFonts w:ascii="Times New Roman" w:hAnsi="Times New Roman" w:cs="Times New Roman"/>
                <w:noProof/>
                <w:webHidden/>
              </w:rPr>
              <w:fldChar w:fldCharType="end"/>
            </w:r>
          </w:hyperlink>
        </w:p>
        <w:p w14:paraId="257D7D4C" w14:textId="6EF4FE81"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764" w:history="1">
            <w:r w:rsidR="007576C8" w:rsidRPr="000A7621">
              <w:rPr>
                <w:rStyle w:val="-"/>
                <w:rFonts w:ascii="Times New Roman" w:hAnsi="Times New Roman" w:cs="Times New Roman"/>
                <w:bCs/>
                <w:noProof/>
                <w:color w:val="auto"/>
              </w:rPr>
              <w:t>1.1ΟΡΙΣΜΟΣ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_Toc199328764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11</w:t>
            </w:r>
            <w:r w:rsidR="007576C8" w:rsidRPr="000A7621">
              <w:rPr>
                <w:rFonts w:ascii="Times New Roman" w:hAnsi="Times New Roman" w:cs="Times New Roman"/>
                <w:noProof/>
                <w:webHidden/>
              </w:rPr>
              <w:fldChar w:fldCharType="end"/>
            </w:r>
          </w:hyperlink>
        </w:p>
        <w:p w14:paraId="5A3C9AD6" w14:textId="419B74F1"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65" w:history="1">
            <w:r w:rsidR="007576C8" w:rsidRPr="000A7621">
              <w:rPr>
                <w:rStyle w:val="-"/>
                <w:rFonts w:ascii="Times New Roman" w:hAnsi="Times New Roman" w:cs="Times New Roman"/>
                <w:noProof/>
                <w:color w:val="auto"/>
              </w:rPr>
              <w:t>1.2 Βασικές αρχές των αυξητικών υλικών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_Toc199328765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11</w:t>
            </w:r>
            <w:r w:rsidR="007576C8" w:rsidRPr="000A7621">
              <w:rPr>
                <w:rFonts w:ascii="Times New Roman" w:hAnsi="Times New Roman" w:cs="Times New Roman"/>
                <w:noProof/>
                <w:webHidden/>
              </w:rPr>
              <w:fldChar w:fldCharType="end"/>
            </w:r>
          </w:hyperlink>
        </w:p>
        <w:p w14:paraId="620CE67F" w14:textId="13478841"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66" w:history="1">
            <w:r w:rsidR="007576C8" w:rsidRPr="000A7621">
              <w:rPr>
                <w:rStyle w:val="-"/>
                <w:rFonts w:ascii="Times New Roman" w:hAnsi="Times New Roman" w:cs="Times New Roman"/>
                <w:noProof/>
                <w:color w:val="auto"/>
              </w:rPr>
              <w:t>1.2.1 Μηχανική συμπεριφορά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_Toc199328766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11</w:t>
            </w:r>
            <w:r w:rsidR="007576C8" w:rsidRPr="000A7621">
              <w:rPr>
                <w:rFonts w:ascii="Times New Roman" w:hAnsi="Times New Roman" w:cs="Times New Roman"/>
                <w:noProof/>
                <w:webHidden/>
              </w:rPr>
              <w:fldChar w:fldCharType="end"/>
            </w:r>
          </w:hyperlink>
        </w:p>
        <w:p w14:paraId="23F37F6A" w14:textId="337AA2E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67" w:history="1">
            <w:r w:rsidR="007576C8" w:rsidRPr="000A7621">
              <w:rPr>
                <w:rStyle w:val="-"/>
                <w:rFonts w:ascii="Times New Roman" w:hAnsi="Times New Roman" w:cs="Times New Roman"/>
                <w:noProof/>
                <w:color w:val="auto"/>
              </w:rPr>
              <w:t>1.2.2 Γεωμετρικές θεμελιώσεις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_Toc199328767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11</w:t>
            </w:r>
            <w:r w:rsidR="007576C8" w:rsidRPr="000A7621">
              <w:rPr>
                <w:rFonts w:ascii="Times New Roman" w:hAnsi="Times New Roman" w:cs="Times New Roman"/>
                <w:noProof/>
                <w:webHidden/>
              </w:rPr>
              <w:fldChar w:fldCharType="end"/>
            </w:r>
          </w:hyperlink>
        </w:p>
        <w:p w14:paraId="4F6BC0DA" w14:textId="690403B8"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68" w:history="1">
            <w:r w:rsidR="007576C8" w:rsidRPr="000A7621">
              <w:rPr>
                <w:rStyle w:val="-"/>
                <w:rFonts w:ascii="Times New Roman" w:hAnsi="Times New Roman" w:cs="Times New Roman"/>
                <w:noProof/>
                <w:color w:val="auto"/>
              </w:rPr>
              <w:t>1.2.3 Εφαρμογές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_Toc199328768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12</w:t>
            </w:r>
            <w:r w:rsidR="007576C8" w:rsidRPr="000A7621">
              <w:rPr>
                <w:rFonts w:ascii="Times New Roman" w:hAnsi="Times New Roman" w:cs="Times New Roman"/>
                <w:noProof/>
                <w:webHidden/>
              </w:rPr>
              <w:fldChar w:fldCharType="end"/>
            </w:r>
          </w:hyperlink>
        </w:p>
        <w:p w14:paraId="73D23FA3" w14:textId="259C9B4E"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69" w:history="1">
            <w:r w:rsidR="007576C8" w:rsidRPr="000A7621">
              <w:rPr>
                <w:rStyle w:val="-"/>
                <w:rFonts w:ascii="Times New Roman" w:hAnsi="Times New Roman" w:cs="Times New Roman"/>
                <w:noProof/>
                <w:color w:val="auto"/>
              </w:rPr>
              <w:t>1.3 Ιστορική αναδρομή και αρχική έρευνα πάνω στα αυξητικά υλικά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_Toc199328769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12</w:t>
            </w:r>
            <w:r w:rsidR="007576C8" w:rsidRPr="000A7621">
              <w:rPr>
                <w:rFonts w:ascii="Times New Roman" w:hAnsi="Times New Roman" w:cs="Times New Roman"/>
                <w:noProof/>
                <w:webHidden/>
              </w:rPr>
              <w:fldChar w:fldCharType="end"/>
            </w:r>
          </w:hyperlink>
        </w:p>
        <w:p w14:paraId="63E04540" w14:textId="5ED39393"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70" w:history="1">
            <w:r w:rsidR="007576C8" w:rsidRPr="000A7621">
              <w:rPr>
                <w:rStyle w:val="-"/>
                <w:rFonts w:ascii="Times New Roman" w:hAnsi="Times New Roman" w:cs="Times New Roman"/>
                <w:noProof/>
                <w:color w:val="auto"/>
              </w:rPr>
              <w:t xml:space="preserve">1.4 Θεμελιώδεις διαφορές από τα συμβατικά υλικά και η έννοια του αρνητικού λόγου του </w:t>
            </w:r>
            <w:r w:rsidR="007576C8" w:rsidRPr="000A7621">
              <w:rPr>
                <w:rStyle w:val="-"/>
                <w:rFonts w:ascii="Times New Roman" w:hAnsi="Times New Roman" w:cs="Times New Roman"/>
                <w:noProof/>
                <w:color w:val="auto"/>
                <w:lang w:val="en-US"/>
              </w:rPr>
              <w:t>Poisson</w:t>
            </w:r>
            <w:r w:rsidR="007576C8" w:rsidRPr="000A7621">
              <w:rPr>
                <w:rStyle w:val="-"/>
                <w:rFonts w:ascii="Times New Roman" w:hAnsi="Times New Roman" w:cs="Times New Roman"/>
                <w:noProof/>
                <w:color w:val="auto"/>
              </w:rPr>
              <w:t>.</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_Toc199328770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13</w:t>
            </w:r>
            <w:r w:rsidR="007576C8" w:rsidRPr="000A7621">
              <w:rPr>
                <w:rFonts w:ascii="Times New Roman" w:hAnsi="Times New Roman" w:cs="Times New Roman"/>
                <w:noProof/>
                <w:webHidden/>
              </w:rPr>
              <w:fldChar w:fldCharType="end"/>
            </w:r>
          </w:hyperlink>
        </w:p>
        <w:p w14:paraId="2DCD9DF7" w14:textId="7C98D87B"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71" w:history="1">
            <w:r w:rsidR="007576C8" w:rsidRPr="000A7621">
              <w:rPr>
                <w:rStyle w:val="-"/>
                <w:rFonts w:ascii="Times New Roman" w:hAnsi="Times New Roman" w:cs="Times New Roman"/>
                <w:noProof/>
                <w:color w:val="auto"/>
              </w:rPr>
              <w:t>1.4.1 Θεμελιώδεις διαφορές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_Toc199328771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13</w:t>
            </w:r>
            <w:r w:rsidR="007576C8" w:rsidRPr="000A7621">
              <w:rPr>
                <w:rFonts w:ascii="Times New Roman" w:hAnsi="Times New Roman" w:cs="Times New Roman"/>
                <w:noProof/>
                <w:webHidden/>
              </w:rPr>
              <w:fldChar w:fldCharType="end"/>
            </w:r>
          </w:hyperlink>
        </w:p>
        <w:p w14:paraId="4431CDEB" w14:textId="718FF96B"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72" w:history="1">
            <w:r w:rsidR="007576C8" w:rsidRPr="000A7621">
              <w:rPr>
                <w:rStyle w:val="-"/>
                <w:rFonts w:ascii="Times New Roman" w:hAnsi="Times New Roman" w:cs="Times New Roman"/>
                <w:noProof/>
                <w:color w:val="auto"/>
              </w:rPr>
              <w:t>1.4.1.1 Ελαστικότητα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_Toc199328772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13</w:t>
            </w:r>
            <w:r w:rsidR="007576C8" w:rsidRPr="000A7621">
              <w:rPr>
                <w:rFonts w:ascii="Times New Roman" w:hAnsi="Times New Roman" w:cs="Times New Roman"/>
                <w:noProof/>
                <w:webHidden/>
              </w:rPr>
              <w:fldChar w:fldCharType="end"/>
            </w:r>
          </w:hyperlink>
        </w:p>
        <w:p w14:paraId="45B58B42" w14:textId="7E981EAB"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73" w:history="1">
            <w:r w:rsidR="007576C8" w:rsidRPr="000A7621">
              <w:rPr>
                <w:rStyle w:val="-"/>
                <w:rFonts w:ascii="Times New Roman" w:hAnsi="Times New Roman" w:cs="Times New Roman"/>
                <w:noProof/>
                <w:color w:val="auto"/>
              </w:rPr>
              <w:t>1.4.1.2. Δομή και Χημική Σύνθεση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_Toc199328773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14</w:t>
            </w:r>
            <w:r w:rsidR="007576C8" w:rsidRPr="000A7621">
              <w:rPr>
                <w:rFonts w:ascii="Times New Roman" w:hAnsi="Times New Roman" w:cs="Times New Roman"/>
                <w:noProof/>
                <w:webHidden/>
              </w:rPr>
              <w:fldChar w:fldCharType="end"/>
            </w:r>
          </w:hyperlink>
        </w:p>
        <w:p w14:paraId="60AC497A" w14:textId="47B963DF"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74" w:history="1">
            <w:r w:rsidR="007576C8" w:rsidRPr="000A7621">
              <w:rPr>
                <w:rStyle w:val="-"/>
                <w:rFonts w:ascii="Times New Roman" w:hAnsi="Times New Roman" w:cs="Times New Roman"/>
                <w:noProof/>
                <w:color w:val="auto"/>
              </w:rPr>
              <w:t>1.4.1.3 Εφαρμογές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_Toc199328774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14</w:t>
            </w:r>
            <w:r w:rsidR="007576C8" w:rsidRPr="000A7621">
              <w:rPr>
                <w:rFonts w:ascii="Times New Roman" w:hAnsi="Times New Roman" w:cs="Times New Roman"/>
                <w:noProof/>
                <w:webHidden/>
              </w:rPr>
              <w:fldChar w:fldCharType="end"/>
            </w:r>
          </w:hyperlink>
        </w:p>
        <w:p w14:paraId="4C8BB9BE" w14:textId="62A623C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75" w:history="1">
            <w:r w:rsidR="007576C8" w:rsidRPr="000A7621">
              <w:rPr>
                <w:rStyle w:val="-"/>
                <w:rFonts w:ascii="Times New Roman" w:hAnsi="Times New Roman" w:cs="Times New Roman"/>
                <w:noProof/>
                <w:color w:val="auto"/>
              </w:rPr>
              <w:t>1.4.2 Έννοια του αρνητικού λόγου του Poisson</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_Toc199328775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14</w:t>
            </w:r>
            <w:r w:rsidR="007576C8" w:rsidRPr="000A7621">
              <w:rPr>
                <w:rFonts w:ascii="Times New Roman" w:hAnsi="Times New Roman" w:cs="Times New Roman"/>
                <w:noProof/>
                <w:webHidden/>
              </w:rPr>
              <w:fldChar w:fldCharType="end"/>
            </w:r>
          </w:hyperlink>
        </w:p>
        <w:p w14:paraId="2761817F" w14:textId="1E95C159"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776" w:history="1">
            <w:r w:rsidR="007576C8" w:rsidRPr="000A7621">
              <w:rPr>
                <w:rStyle w:val="-"/>
                <w:rFonts w:ascii="Times New Roman" w:hAnsi="Times New Roman" w:cs="Times New Roman"/>
                <w:noProof/>
                <w:color w:val="auto"/>
              </w:rPr>
              <w:t>ΚΕΦΑΛΑΙΟ 2</w:t>
            </w:r>
            <w:r w:rsidR="007576C8" w:rsidRPr="000A7621">
              <w:rPr>
                <w:rStyle w:val="-"/>
                <w:rFonts w:ascii="Times New Roman" w:hAnsi="Times New Roman" w:cs="Times New Roman"/>
                <w:noProof/>
                <w:color w:val="auto"/>
                <w:vertAlign w:val="superscript"/>
              </w:rPr>
              <w:t>ο</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_Toc199328776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16</w:t>
            </w:r>
            <w:r w:rsidR="007576C8" w:rsidRPr="000A7621">
              <w:rPr>
                <w:rFonts w:ascii="Times New Roman" w:hAnsi="Times New Roman" w:cs="Times New Roman"/>
                <w:noProof/>
                <w:webHidden/>
              </w:rPr>
              <w:fldChar w:fldCharType="end"/>
            </w:r>
          </w:hyperlink>
        </w:p>
        <w:p w14:paraId="62B1A5F3" w14:textId="66921C22"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777" w:history="1">
            <w:r w:rsidR="007576C8" w:rsidRPr="000A7621">
              <w:rPr>
                <w:rStyle w:val="-"/>
                <w:rFonts w:ascii="Times New Roman" w:hAnsi="Times New Roman" w:cs="Times New Roman"/>
                <w:noProof/>
                <w:color w:val="auto"/>
              </w:rPr>
              <w:t>2.  Μηχανισμοί και Δομές Αυξητικών Υλικών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_Toc199328777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16</w:t>
            </w:r>
            <w:r w:rsidR="007576C8" w:rsidRPr="000A7621">
              <w:rPr>
                <w:rFonts w:ascii="Times New Roman" w:hAnsi="Times New Roman" w:cs="Times New Roman"/>
                <w:noProof/>
                <w:webHidden/>
              </w:rPr>
              <w:fldChar w:fldCharType="end"/>
            </w:r>
          </w:hyperlink>
        </w:p>
        <w:p w14:paraId="543839B0" w14:textId="66C94562"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78" w:history="1">
            <w:r w:rsidR="007576C8" w:rsidRPr="000A7621">
              <w:rPr>
                <w:rStyle w:val="-"/>
                <w:rFonts w:ascii="Times New Roman" w:hAnsi="Times New Roman" w:cs="Times New Roman"/>
                <w:noProof/>
                <w:color w:val="auto"/>
              </w:rPr>
              <w:t>2.1 Επισκόπηση των μικροδομών που προσδίδουν τις αυξητικές ιδιότητες (π.χ. αναδιπλούμενες ή πτυσσόμενες δομές).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_Toc199328778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16</w:t>
            </w:r>
            <w:r w:rsidR="007576C8" w:rsidRPr="000A7621">
              <w:rPr>
                <w:rFonts w:ascii="Times New Roman" w:hAnsi="Times New Roman" w:cs="Times New Roman"/>
                <w:noProof/>
                <w:webHidden/>
              </w:rPr>
              <w:fldChar w:fldCharType="end"/>
            </w:r>
          </w:hyperlink>
        </w:p>
        <w:p w14:paraId="0C09E9AF" w14:textId="54ED8A5F"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79" w:history="1">
            <w:r w:rsidR="007576C8" w:rsidRPr="000A7621">
              <w:rPr>
                <w:rStyle w:val="-"/>
                <w:rFonts w:ascii="Times New Roman" w:hAnsi="Times New Roman" w:cs="Times New Roman"/>
                <w:noProof/>
                <w:color w:val="auto"/>
              </w:rPr>
              <w:t>2.1.1 Αναδιπλούμενες Δομές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_Toc199328779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16</w:t>
            </w:r>
            <w:r w:rsidR="007576C8" w:rsidRPr="000A7621">
              <w:rPr>
                <w:rFonts w:ascii="Times New Roman" w:hAnsi="Times New Roman" w:cs="Times New Roman"/>
                <w:noProof/>
                <w:webHidden/>
              </w:rPr>
              <w:fldChar w:fldCharType="end"/>
            </w:r>
          </w:hyperlink>
        </w:p>
        <w:p w14:paraId="7356A2C2" w14:textId="7F504711"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80" w:history="1">
            <w:r w:rsidR="007576C8" w:rsidRPr="000A7621">
              <w:rPr>
                <w:rStyle w:val="-"/>
                <w:rFonts w:ascii="Times New Roman" w:hAnsi="Times New Roman" w:cs="Times New Roman"/>
                <w:noProof/>
                <w:color w:val="auto"/>
              </w:rPr>
              <w:t>2.1.2 Πτυσσόμενες Δομές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_Toc199328780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16</w:t>
            </w:r>
            <w:r w:rsidR="007576C8" w:rsidRPr="000A7621">
              <w:rPr>
                <w:rFonts w:ascii="Times New Roman" w:hAnsi="Times New Roman" w:cs="Times New Roman"/>
                <w:noProof/>
                <w:webHidden/>
              </w:rPr>
              <w:fldChar w:fldCharType="end"/>
            </w:r>
          </w:hyperlink>
        </w:p>
        <w:p w14:paraId="5DAED18E" w14:textId="71F07680"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81" w:history="1">
            <w:r w:rsidR="007576C8" w:rsidRPr="000A7621">
              <w:rPr>
                <w:rStyle w:val="-"/>
                <w:rFonts w:ascii="Times New Roman" w:hAnsi="Times New Roman" w:cs="Times New Roman"/>
                <w:noProof/>
                <w:color w:val="auto"/>
              </w:rPr>
              <w:t>2.1.3 Μικροδομές με Δυναμικές Ικανότητες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_Toc199328781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17</w:t>
            </w:r>
            <w:r w:rsidR="007576C8" w:rsidRPr="000A7621">
              <w:rPr>
                <w:rFonts w:ascii="Times New Roman" w:hAnsi="Times New Roman" w:cs="Times New Roman"/>
                <w:noProof/>
                <w:webHidden/>
              </w:rPr>
              <w:fldChar w:fldCharType="end"/>
            </w:r>
          </w:hyperlink>
        </w:p>
        <w:p w14:paraId="16AA0FC7" w14:textId="4149E193"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82" w:history="1">
            <w:r w:rsidR="007576C8" w:rsidRPr="000A7621">
              <w:rPr>
                <w:rStyle w:val="-"/>
                <w:rFonts w:ascii="Times New Roman" w:hAnsi="Times New Roman" w:cs="Times New Roman"/>
                <w:noProof/>
                <w:color w:val="auto"/>
              </w:rPr>
              <w:t>2.1.4 Σύγχρονα Υλικά και Εφαρμογές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_Toc199328782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17</w:t>
            </w:r>
            <w:r w:rsidR="007576C8" w:rsidRPr="000A7621">
              <w:rPr>
                <w:rFonts w:ascii="Times New Roman" w:hAnsi="Times New Roman" w:cs="Times New Roman"/>
                <w:noProof/>
                <w:webHidden/>
              </w:rPr>
              <w:fldChar w:fldCharType="end"/>
            </w:r>
          </w:hyperlink>
        </w:p>
        <w:p w14:paraId="152BFAF2" w14:textId="5154E18C"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83" w:history="1">
            <w:r w:rsidR="007576C8" w:rsidRPr="000A7621">
              <w:rPr>
                <w:rStyle w:val="-"/>
                <w:rFonts w:ascii="Times New Roman" w:hAnsi="Times New Roman" w:cs="Times New Roman"/>
                <w:noProof/>
                <w:color w:val="auto"/>
              </w:rPr>
              <w:t>2.1.5  Υλικά με Αυξημένο Ταξινομημένο Δυναμικό</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_Toc199328783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18</w:t>
            </w:r>
            <w:r w:rsidR="007576C8" w:rsidRPr="000A7621">
              <w:rPr>
                <w:rFonts w:ascii="Times New Roman" w:hAnsi="Times New Roman" w:cs="Times New Roman"/>
                <w:noProof/>
                <w:webHidden/>
              </w:rPr>
              <w:fldChar w:fldCharType="end"/>
            </w:r>
          </w:hyperlink>
        </w:p>
        <w:p w14:paraId="5346CB7D" w14:textId="634353D3"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84" w:history="1">
            <w:r w:rsidR="007576C8" w:rsidRPr="000A7621">
              <w:rPr>
                <w:rStyle w:val="-"/>
                <w:rFonts w:ascii="Times New Roman" w:hAnsi="Times New Roman" w:cs="Times New Roman"/>
                <w:noProof/>
                <w:color w:val="auto"/>
              </w:rPr>
              <w:t>2.1.6 Εφαρμογές στις Τεχνολογίες Ρομπότ</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_Toc199328784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18</w:t>
            </w:r>
            <w:r w:rsidR="007576C8" w:rsidRPr="000A7621">
              <w:rPr>
                <w:rFonts w:ascii="Times New Roman" w:hAnsi="Times New Roman" w:cs="Times New Roman"/>
                <w:noProof/>
                <w:webHidden/>
              </w:rPr>
              <w:fldChar w:fldCharType="end"/>
            </w:r>
          </w:hyperlink>
        </w:p>
        <w:p w14:paraId="5DF94F61" w14:textId="263A4AF0"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85" w:history="1">
            <w:r w:rsidR="007576C8" w:rsidRPr="000A7621">
              <w:rPr>
                <w:rStyle w:val="-"/>
                <w:rFonts w:ascii="Times New Roman" w:hAnsi="Times New Roman" w:cs="Times New Roman"/>
                <w:noProof/>
                <w:color w:val="auto"/>
              </w:rPr>
              <w:t>2.1.7 Βιοϊατρικές Εφαρμογές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_Toc199328785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19</w:t>
            </w:r>
            <w:r w:rsidR="007576C8" w:rsidRPr="000A7621">
              <w:rPr>
                <w:rFonts w:ascii="Times New Roman" w:hAnsi="Times New Roman" w:cs="Times New Roman"/>
                <w:noProof/>
                <w:webHidden/>
              </w:rPr>
              <w:fldChar w:fldCharType="end"/>
            </w:r>
          </w:hyperlink>
        </w:p>
        <w:p w14:paraId="40671554" w14:textId="79EBAB1B"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86" w:history="1">
            <w:r w:rsidR="007576C8" w:rsidRPr="000A7621">
              <w:rPr>
                <w:rStyle w:val="-"/>
                <w:rFonts w:ascii="Times New Roman" w:hAnsi="Times New Roman" w:cs="Times New Roman"/>
                <w:noProof/>
                <w:color w:val="auto"/>
              </w:rPr>
              <w:t>2.1.8 Δυναμική Σχεδίαση Υλικών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_Toc199328786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19</w:t>
            </w:r>
            <w:r w:rsidR="007576C8" w:rsidRPr="000A7621">
              <w:rPr>
                <w:rFonts w:ascii="Times New Roman" w:hAnsi="Times New Roman" w:cs="Times New Roman"/>
                <w:noProof/>
                <w:webHidden/>
              </w:rPr>
              <w:fldChar w:fldCharType="end"/>
            </w:r>
          </w:hyperlink>
        </w:p>
        <w:p w14:paraId="4DAA103B" w14:textId="41386754"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87" w:history="1">
            <w:r w:rsidR="007576C8" w:rsidRPr="000A7621">
              <w:rPr>
                <w:rStyle w:val="-"/>
                <w:rFonts w:ascii="Times New Roman" w:hAnsi="Times New Roman" w:cs="Times New Roman"/>
                <w:noProof/>
                <w:color w:val="auto"/>
              </w:rPr>
              <w:t>2.2 Ανάλυση των μηχανισμών που επιτρέπουν την επέκταση του υλικού κατά την εφελκυσμό (re-entrant structures, chiral structures)</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_Toc199328787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20</w:t>
            </w:r>
            <w:r w:rsidR="007576C8" w:rsidRPr="000A7621">
              <w:rPr>
                <w:rFonts w:ascii="Times New Roman" w:hAnsi="Times New Roman" w:cs="Times New Roman"/>
                <w:noProof/>
                <w:webHidden/>
              </w:rPr>
              <w:fldChar w:fldCharType="end"/>
            </w:r>
          </w:hyperlink>
        </w:p>
        <w:p w14:paraId="103D83AC" w14:textId="699742E5"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88" w:history="1">
            <w:r w:rsidR="007576C8" w:rsidRPr="000A7621">
              <w:rPr>
                <w:rStyle w:val="-"/>
                <w:rFonts w:ascii="Times New Roman" w:hAnsi="Times New Roman" w:cs="Times New Roman"/>
                <w:noProof/>
                <w:color w:val="auto"/>
                <w:lang w:val="en-US"/>
              </w:rPr>
              <w:t xml:space="preserve">2.2.1 </w:t>
            </w:r>
            <w:r w:rsidR="007576C8" w:rsidRPr="000A7621">
              <w:rPr>
                <w:rStyle w:val="-"/>
                <w:rFonts w:ascii="Times New Roman" w:hAnsi="Times New Roman" w:cs="Times New Roman"/>
                <w:noProof/>
                <w:color w:val="auto"/>
              </w:rPr>
              <w:t>Ανακαλούμενες</w:t>
            </w:r>
            <w:r w:rsidR="007576C8" w:rsidRPr="000A7621">
              <w:rPr>
                <w:rStyle w:val="-"/>
                <w:rFonts w:ascii="Times New Roman" w:hAnsi="Times New Roman" w:cs="Times New Roman"/>
                <w:noProof/>
                <w:color w:val="auto"/>
                <w:lang w:val="en-US"/>
              </w:rPr>
              <w:t xml:space="preserve"> </w:t>
            </w:r>
            <w:r w:rsidR="007576C8" w:rsidRPr="000A7621">
              <w:rPr>
                <w:rStyle w:val="-"/>
                <w:rFonts w:ascii="Times New Roman" w:hAnsi="Times New Roman" w:cs="Times New Roman"/>
                <w:noProof/>
                <w:color w:val="auto"/>
              </w:rPr>
              <w:t>Δομές</w:t>
            </w:r>
            <w:r w:rsidR="007576C8" w:rsidRPr="000A7621">
              <w:rPr>
                <w:rStyle w:val="-"/>
                <w:rFonts w:ascii="Times New Roman" w:hAnsi="Times New Roman" w:cs="Times New Roman"/>
                <w:noProof/>
                <w:color w:val="auto"/>
                <w:lang w:val="en-US"/>
              </w:rPr>
              <w:t xml:space="preserve"> (Re-entrant Structures)</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_Toc199328788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20</w:t>
            </w:r>
            <w:r w:rsidR="007576C8" w:rsidRPr="000A7621">
              <w:rPr>
                <w:rFonts w:ascii="Times New Roman" w:hAnsi="Times New Roman" w:cs="Times New Roman"/>
                <w:noProof/>
                <w:webHidden/>
              </w:rPr>
              <w:fldChar w:fldCharType="end"/>
            </w:r>
          </w:hyperlink>
        </w:p>
        <w:p w14:paraId="22F127F7" w14:textId="521A1B83"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89" w:history="1">
            <w:r w:rsidR="007576C8" w:rsidRPr="000A7621">
              <w:rPr>
                <w:rStyle w:val="-"/>
                <w:rFonts w:ascii="Times New Roman" w:hAnsi="Times New Roman" w:cs="Times New Roman"/>
                <w:noProof/>
                <w:color w:val="auto"/>
              </w:rPr>
              <w:t>2.2.2 Σπειροειδείς Δομές (Chiral Structures)</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_Toc199328789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21</w:t>
            </w:r>
            <w:r w:rsidR="007576C8" w:rsidRPr="000A7621">
              <w:rPr>
                <w:rFonts w:ascii="Times New Roman" w:hAnsi="Times New Roman" w:cs="Times New Roman"/>
                <w:noProof/>
                <w:webHidden/>
              </w:rPr>
              <w:fldChar w:fldCharType="end"/>
            </w:r>
          </w:hyperlink>
        </w:p>
        <w:p w14:paraId="1896F757" w14:textId="2835BFAC"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90" w:history="1">
            <w:r w:rsidR="007576C8" w:rsidRPr="000A7621">
              <w:rPr>
                <w:rStyle w:val="-"/>
                <w:rFonts w:ascii="Times New Roman" w:hAnsi="Times New Roman" w:cs="Times New Roman"/>
                <w:noProof/>
                <w:color w:val="auto"/>
              </w:rPr>
              <w:t>2.3 Εξήγηση του πώς η μικροδομή επηρεάζει τη μακροσκοπική συμπεριφορά του υλικού.</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_Toc199328790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22</w:t>
            </w:r>
            <w:r w:rsidR="007576C8" w:rsidRPr="000A7621">
              <w:rPr>
                <w:rFonts w:ascii="Times New Roman" w:hAnsi="Times New Roman" w:cs="Times New Roman"/>
                <w:noProof/>
                <w:webHidden/>
              </w:rPr>
              <w:fldChar w:fldCharType="end"/>
            </w:r>
          </w:hyperlink>
        </w:p>
        <w:p w14:paraId="729B7874" w14:textId="711DC69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91" w:history="1">
            <w:r w:rsidR="007576C8" w:rsidRPr="000A7621">
              <w:rPr>
                <w:rStyle w:val="-"/>
                <w:rFonts w:ascii="Times New Roman" w:hAnsi="Times New Roman" w:cs="Times New Roman"/>
                <w:noProof/>
                <w:color w:val="auto"/>
              </w:rPr>
              <w:t>2.3.1 Συσχέτιση Μικροδομής και Μακροσκοπικής Συμπεριφοράς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_Toc199328791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22</w:t>
            </w:r>
            <w:r w:rsidR="007576C8" w:rsidRPr="000A7621">
              <w:rPr>
                <w:rFonts w:ascii="Times New Roman" w:hAnsi="Times New Roman" w:cs="Times New Roman"/>
                <w:noProof/>
                <w:webHidden/>
              </w:rPr>
              <w:fldChar w:fldCharType="end"/>
            </w:r>
          </w:hyperlink>
        </w:p>
        <w:p w14:paraId="5168EEA7" w14:textId="57CB3C84"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792" w:history="1">
            <w:r w:rsidR="007576C8" w:rsidRPr="000A7621">
              <w:rPr>
                <w:rStyle w:val="-"/>
                <w:rFonts w:ascii="Times New Roman" w:hAnsi="Times New Roman" w:cs="Times New Roman"/>
                <w:noProof/>
                <w:color w:val="auto"/>
              </w:rPr>
              <w:t>2.3.1.1 Κράμα και Σύνθεση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_Toc199328792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22</w:t>
            </w:r>
            <w:r w:rsidR="007576C8" w:rsidRPr="000A7621">
              <w:rPr>
                <w:rFonts w:ascii="Times New Roman" w:hAnsi="Times New Roman" w:cs="Times New Roman"/>
                <w:noProof/>
                <w:webHidden/>
              </w:rPr>
              <w:fldChar w:fldCharType="end"/>
            </w:r>
          </w:hyperlink>
        </w:p>
        <w:p w14:paraId="419867E4" w14:textId="0D92E1DC"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793" w:history="1">
            <w:r w:rsidR="007576C8" w:rsidRPr="000A7621">
              <w:rPr>
                <w:rStyle w:val="-"/>
                <w:rFonts w:ascii="Times New Roman" w:hAnsi="Times New Roman" w:cs="Times New Roman"/>
                <w:noProof/>
                <w:color w:val="auto"/>
              </w:rPr>
              <w:t>2.3.1.2 Μορφολογία και Σχέδιο Κόκκων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_Toc199328793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22</w:t>
            </w:r>
            <w:r w:rsidR="007576C8" w:rsidRPr="000A7621">
              <w:rPr>
                <w:rFonts w:ascii="Times New Roman" w:hAnsi="Times New Roman" w:cs="Times New Roman"/>
                <w:noProof/>
                <w:webHidden/>
              </w:rPr>
              <w:fldChar w:fldCharType="end"/>
            </w:r>
          </w:hyperlink>
        </w:p>
        <w:p w14:paraId="0ED66CE6" w14:textId="38FDC8CE"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794" w:history="1">
            <w:r w:rsidR="007576C8" w:rsidRPr="000A7621">
              <w:rPr>
                <w:rStyle w:val="-"/>
                <w:rFonts w:ascii="Times New Roman" w:hAnsi="Times New Roman" w:cs="Times New Roman"/>
                <w:noProof/>
                <w:color w:val="auto"/>
              </w:rPr>
              <w:t>2.3.1.3 Διάταξη και Επικοινωνία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_Toc199328794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22</w:t>
            </w:r>
            <w:r w:rsidR="007576C8" w:rsidRPr="000A7621">
              <w:rPr>
                <w:rFonts w:ascii="Times New Roman" w:hAnsi="Times New Roman" w:cs="Times New Roman"/>
                <w:noProof/>
                <w:webHidden/>
              </w:rPr>
              <w:fldChar w:fldCharType="end"/>
            </w:r>
          </w:hyperlink>
        </w:p>
        <w:p w14:paraId="531C6994" w14:textId="4B793C10"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795" w:history="1">
            <w:r w:rsidR="007576C8" w:rsidRPr="000A7621">
              <w:rPr>
                <w:rStyle w:val="-"/>
                <w:rFonts w:ascii="Times New Roman" w:hAnsi="Times New Roman" w:cs="Times New Roman"/>
                <w:noProof/>
                <w:color w:val="auto"/>
              </w:rPr>
              <w:t>2.3.1.4 Προκαλούμενη Μηχανική Συμπεριφορά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_Toc199328795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23</w:t>
            </w:r>
            <w:r w:rsidR="007576C8" w:rsidRPr="000A7621">
              <w:rPr>
                <w:rFonts w:ascii="Times New Roman" w:hAnsi="Times New Roman" w:cs="Times New Roman"/>
                <w:noProof/>
                <w:webHidden/>
              </w:rPr>
              <w:fldChar w:fldCharType="end"/>
            </w:r>
          </w:hyperlink>
        </w:p>
        <w:p w14:paraId="040B2B2F" w14:textId="3A3B1AB4"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796" w:history="1">
            <w:r w:rsidR="007576C8" w:rsidRPr="000A7621">
              <w:rPr>
                <w:rStyle w:val="-"/>
                <w:rFonts w:ascii="Times New Roman" w:hAnsi="Times New Roman" w:cs="Times New Roman"/>
                <w:noProof/>
                <w:color w:val="auto"/>
              </w:rPr>
              <w:t>ΚΕΦΑΛΑΙΟ 3</w:t>
            </w:r>
            <w:r w:rsidR="007576C8" w:rsidRPr="000A7621">
              <w:rPr>
                <w:rStyle w:val="-"/>
                <w:rFonts w:ascii="Times New Roman" w:hAnsi="Times New Roman" w:cs="Times New Roman"/>
                <w:noProof/>
                <w:color w:val="auto"/>
                <w:vertAlign w:val="superscript"/>
              </w:rPr>
              <w:t>Ο</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_Toc199328796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24</w:t>
            </w:r>
            <w:r w:rsidR="007576C8" w:rsidRPr="000A7621">
              <w:rPr>
                <w:rFonts w:ascii="Times New Roman" w:hAnsi="Times New Roman" w:cs="Times New Roman"/>
                <w:noProof/>
                <w:webHidden/>
              </w:rPr>
              <w:fldChar w:fldCharType="end"/>
            </w:r>
          </w:hyperlink>
        </w:p>
        <w:p w14:paraId="3B846A70" w14:textId="2136C898"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797" w:history="1">
            <w:r w:rsidR="007576C8" w:rsidRPr="000A7621">
              <w:rPr>
                <w:rStyle w:val="-"/>
                <w:rFonts w:ascii="Times New Roman" w:hAnsi="Times New Roman" w:cs="Times New Roman"/>
                <w:noProof/>
                <w:color w:val="auto"/>
              </w:rPr>
              <w:t>3. Κατηγορίες και Τύποι Αυξητικών Υλικών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_Toc199328797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24</w:t>
            </w:r>
            <w:r w:rsidR="007576C8" w:rsidRPr="000A7621">
              <w:rPr>
                <w:rFonts w:ascii="Times New Roman" w:hAnsi="Times New Roman" w:cs="Times New Roman"/>
                <w:noProof/>
                <w:webHidden/>
              </w:rPr>
              <w:fldChar w:fldCharType="end"/>
            </w:r>
          </w:hyperlink>
        </w:p>
        <w:p w14:paraId="61F425A6" w14:textId="78EE970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98" w:history="1">
            <w:r w:rsidR="007576C8" w:rsidRPr="000A7621">
              <w:rPr>
                <w:rStyle w:val="-"/>
                <w:rFonts w:ascii="Times New Roman" w:eastAsia="Times New Roman" w:hAnsi="Times New Roman" w:cs="Times New Roman"/>
                <w:bCs/>
                <w:noProof/>
                <w:color w:val="auto"/>
              </w:rPr>
              <w:t>3.1Φυσικά αυξητικά υλικά (φυσικές ενώσεις και βιολογικά υλικά με αυξητική συμπεριφορά).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_Toc199328798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24</w:t>
            </w:r>
            <w:r w:rsidR="007576C8" w:rsidRPr="000A7621">
              <w:rPr>
                <w:rFonts w:ascii="Times New Roman" w:hAnsi="Times New Roman" w:cs="Times New Roman"/>
                <w:noProof/>
                <w:webHidden/>
              </w:rPr>
              <w:fldChar w:fldCharType="end"/>
            </w:r>
          </w:hyperlink>
        </w:p>
        <w:p w14:paraId="6E553EC6" w14:textId="579C1B2E"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799" w:history="1">
            <w:r w:rsidR="007576C8" w:rsidRPr="000A7621">
              <w:rPr>
                <w:rStyle w:val="-"/>
                <w:rFonts w:ascii="Times New Roman" w:eastAsia="Times New Roman" w:hAnsi="Times New Roman" w:cs="Times New Roman"/>
                <w:bCs/>
                <w:noProof/>
                <w:color w:val="auto"/>
              </w:rPr>
              <w:t>3.2 Συνθετικά αυξητικά υλικά (π.χ. πολυμερή, μεταλλικά και κεραμικά υλικά με αυξητικές ιδιότητες).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_Toc199328799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25</w:t>
            </w:r>
            <w:r w:rsidR="007576C8" w:rsidRPr="000A7621">
              <w:rPr>
                <w:rFonts w:ascii="Times New Roman" w:hAnsi="Times New Roman" w:cs="Times New Roman"/>
                <w:noProof/>
                <w:webHidden/>
              </w:rPr>
              <w:fldChar w:fldCharType="end"/>
            </w:r>
          </w:hyperlink>
        </w:p>
        <w:p w14:paraId="57561A3B" w14:textId="0D6CB29F"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00" w:history="1">
            <w:r w:rsidR="007576C8" w:rsidRPr="000A7621">
              <w:rPr>
                <w:rStyle w:val="-"/>
                <w:rFonts w:ascii="Times New Roman" w:eastAsia="Times New Roman" w:hAnsi="Times New Roman" w:cs="Times New Roman"/>
                <w:bCs/>
                <w:noProof/>
                <w:color w:val="auto"/>
              </w:rPr>
              <w:t>3.2.1Πολυμερή Υλικά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_Toc199328800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25</w:t>
            </w:r>
            <w:r w:rsidR="007576C8" w:rsidRPr="000A7621">
              <w:rPr>
                <w:rFonts w:ascii="Times New Roman" w:hAnsi="Times New Roman" w:cs="Times New Roman"/>
                <w:noProof/>
                <w:webHidden/>
              </w:rPr>
              <w:fldChar w:fldCharType="end"/>
            </w:r>
          </w:hyperlink>
        </w:p>
        <w:p w14:paraId="1D391D48" w14:textId="7E73DCCF"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01" w:history="1">
            <w:r w:rsidR="007576C8" w:rsidRPr="000A7621">
              <w:rPr>
                <w:rStyle w:val="-"/>
                <w:rFonts w:ascii="Times New Roman" w:eastAsia="Times New Roman" w:hAnsi="Times New Roman" w:cs="Times New Roman"/>
                <w:bCs/>
                <w:noProof/>
                <w:color w:val="auto"/>
              </w:rPr>
              <w:t>3.2.2Μεταλλικά Υλικά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_Toc199328801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26</w:t>
            </w:r>
            <w:r w:rsidR="007576C8" w:rsidRPr="000A7621">
              <w:rPr>
                <w:rFonts w:ascii="Times New Roman" w:hAnsi="Times New Roman" w:cs="Times New Roman"/>
                <w:noProof/>
                <w:webHidden/>
              </w:rPr>
              <w:fldChar w:fldCharType="end"/>
            </w:r>
          </w:hyperlink>
        </w:p>
        <w:p w14:paraId="33251073" w14:textId="75D1F57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02" w:history="1">
            <w:r w:rsidR="007576C8" w:rsidRPr="000A7621">
              <w:rPr>
                <w:rStyle w:val="-"/>
                <w:rFonts w:ascii="Times New Roman" w:eastAsia="Times New Roman" w:hAnsi="Times New Roman" w:cs="Times New Roman"/>
                <w:bCs/>
                <w:noProof/>
                <w:color w:val="auto"/>
              </w:rPr>
              <w:t>3.2.3Κεραμικά Υλικά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_Toc199328802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27</w:t>
            </w:r>
            <w:r w:rsidR="007576C8" w:rsidRPr="000A7621">
              <w:rPr>
                <w:rFonts w:ascii="Times New Roman" w:hAnsi="Times New Roman" w:cs="Times New Roman"/>
                <w:noProof/>
                <w:webHidden/>
              </w:rPr>
              <w:fldChar w:fldCharType="end"/>
            </w:r>
          </w:hyperlink>
        </w:p>
        <w:p w14:paraId="2FF4D595" w14:textId="67E896DC"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03" w:history="1">
            <w:r w:rsidR="007576C8" w:rsidRPr="000A7621">
              <w:rPr>
                <w:rStyle w:val="-"/>
                <w:rFonts w:ascii="Times New Roman" w:eastAsia="Times New Roman" w:hAnsi="Times New Roman" w:cs="Times New Roman"/>
                <w:bCs/>
                <w:noProof/>
                <w:color w:val="auto"/>
              </w:rPr>
              <w:t>3.3Σύγχρονα εξελιγμένα αυξητικά υλικά και εφαρμογές σε προηγμένα συστήματα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_Toc199328803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29</w:t>
            </w:r>
            <w:r w:rsidR="007576C8" w:rsidRPr="000A7621">
              <w:rPr>
                <w:rFonts w:ascii="Times New Roman" w:hAnsi="Times New Roman" w:cs="Times New Roman"/>
                <w:noProof/>
                <w:webHidden/>
              </w:rPr>
              <w:fldChar w:fldCharType="end"/>
            </w:r>
          </w:hyperlink>
        </w:p>
        <w:p w14:paraId="5EB28BBF" w14:textId="0158792D"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804" w:history="1">
            <w:r w:rsidR="007576C8" w:rsidRPr="000A7621">
              <w:rPr>
                <w:rStyle w:val="-"/>
                <w:rFonts w:ascii="Times New Roman" w:eastAsia="Times New Roman" w:hAnsi="Times New Roman" w:cs="Times New Roman"/>
                <w:bCs/>
                <w:noProof/>
                <w:color w:val="auto"/>
              </w:rPr>
              <w:t>ΚΕΦΑΛΑΙΟ 4</w:t>
            </w:r>
            <w:r w:rsidR="007576C8" w:rsidRPr="000A7621">
              <w:rPr>
                <w:rStyle w:val="-"/>
                <w:rFonts w:ascii="Times New Roman" w:eastAsia="Times New Roman" w:hAnsi="Times New Roman" w:cs="Times New Roman"/>
                <w:bCs/>
                <w:noProof/>
                <w:color w:val="auto"/>
                <w:vertAlign w:val="superscript"/>
              </w:rPr>
              <w:t>Ο</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_Toc199328804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37</w:t>
            </w:r>
            <w:r w:rsidR="007576C8" w:rsidRPr="000A7621">
              <w:rPr>
                <w:rFonts w:ascii="Times New Roman" w:hAnsi="Times New Roman" w:cs="Times New Roman"/>
                <w:noProof/>
                <w:webHidden/>
              </w:rPr>
              <w:fldChar w:fldCharType="end"/>
            </w:r>
          </w:hyperlink>
        </w:p>
        <w:p w14:paraId="02A7F755" w14:textId="79AC2B62"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805" w:history="1">
            <w:r w:rsidR="007576C8" w:rsidRPr="000A7621">
              <w:rPr>
                <w:rStyle w:val="-"/>
                <w:rFonts w:ascii="Times New Roman" w:eastAsia="Times New Roman" w:hAnsi="Times New Roman" w:cs="Times New Roman"/>
                <w:bCs/>
                <w:noProof/>
                <w:color w:val="auto"/>
              </w:rPr>
              <w:t>4. Μηχανικές Ιδιότητες και Συμπεριφορά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_Toc199328805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37</w:t>
            </w:r>
            <w:r w:rsidR="007576C8" w:rsidRPr="000A7621">
              <w:rPr>
                <w:rFonts w:ascii="Times New Roman" w:hAnsi="Times New Roman" w:cs="Times New Roman"/>
                <w:noProof/>
                <w:webHidden/>
              </w:rPr>
              <w:fldChar w:fldCharType="end"/>
            </w:r>
          </w:hyperlink>
        </w:p>
        <w:p w14:paraId="00C81C4C" w14:textId="49EA3D88"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06" w:history="1">
            <w:r w:rsidR="007576C8" w:rsidRPr="000A7621">
              <w:rPr>
                <w:rStyle w:val="-"/>
                <w:rFonts w:ascii="Times New Roman" w:eastAsia="Times New Roman" w:hAnsi="Times New Roman" w:cs="Times New Roman"/>
                <w:bCs/>
                <w:noProof/>
                <w:color w:val="auto"/>
              </w:rPr>
              <w:t>4.1Ανάλυση της μηχανικής συμπεριφοράς των αυξητικών υλικών υπό εφελκυσμό, θλίψη και κρούση.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_Toc199328806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37</w:t>
            </w:r>
            <w:r w:rsidR="007576C8" w:rsidRPr="000A7621">
              <w:rPr>
                <w:rFonts w:ascii="Times New Roman" w:hAnsi="Times New Roman" w:cs="Times New Roman"/>
                <w:noProof/>
                <w:webHidden/>
              </w:rPr>
              <w:fldChar w:fldCharType="end"/>
            </w:r>
          </w:hyperlink>
        </w:p>
        <w:p w14:paraId="17F24DBB" w14:textId="5DDB0DB5"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07" w:history="1">
            <w:r w:rsidR="007576C8" w:rsidRPr="000A7621">
              <w:rPr>
                <w:rStyle w:val="-"/>
                <w:rFonts w:ascii="Times New Roman" w:eastAsia="Times New Roman" w:hAnsi="Times New Roman" w:cs="Times New Roman"/>
                <w:bCs/>
                <w:noProof/>
                <w:color w:val="auto"/>
              </w:rPr>
              <w:t>4.1.1. Εφελκυσμός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_Toc199328807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37</w:t>
            </w:r>
            <w:r w:rsidR="007576C8" w:rsidRPr="000A7621">
              <w:rPr>
                <w:rFonts w:ascii="Times New Roman" w:hAnsi="Times New Roman" w:cs="Times New Roman"/>
                <w:noProof/>
                <w:webHidden/>
              </w:rPr>
              <w:fldChar w:fldCharType="end"/>
            </w:r>
          </w:hyperlink>
        </w:p>
        <w:p w14:paraId="459CB94C" w14:textId="0574548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08" w:history="1">
            <w:r w:rsidR="007576C8" w:rsidRPr="000A7621">
              <w:rPr>
                <w:rStyle w:val="-"/>
                <w:rFonts w:ascii="Times New Roman" w:eastAsia="Times New Roman" w:hAnsi="Times New Roman" w:cs="Times New Roman"/>
                <w:bCs/>
                <w:noProof/>
                <w:color w:val="auto"/>
              </w:rPr>
              <w:t>4.1.2. Θλίψη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_Toc199328808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38</w:t>
            </w:r>
            <w:r w:rsidR="007576C8" w:rsidRPr="000A7621">
              <w:rPr>
                <w:rFonts w:ascii="Times New Roman" w:hAnsi="Times New Roman" w:cs="Times New Roman"/>
                <w:noProof/>
                <w:webHidden/>
              </w:rPr>
              <w:fldChar w:fldCharType="end"/>
            </w:r>
          </w:hyperlink>
        </w:p>
        <w:p w14:paraId="287D726E" w14:textId="41633F14"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09" w:history="1">
            <w:r w:rsidR="007576C8" w:rsidRPr="000A7621">
              <w:rPr>
                <w:rStyle w:val="-"/>
                <w:rFonts w:ascii="Times New Roman" w:eastAsia="Times New Roman" w:hAnsi="Times New Roman" w:cs="Times New Roman"/>
                <w:bCs/>
                <w:noProof/>
                <w:color w:val="auto"/>
              </w:rPr>
              <w:t>4.1.3. Κρούση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_Toc199328809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38</w:t>
            </w:r>
            <w:r w:rsidR="007576C8" w:rsidRPr="000A7621">
              <w:rPr>
                <w:rFonts w:ascii="Times New Roman" w:hAnsi="Times New Roman" w:cs="Times New Roman"/>
                <w:noProof/>
                <w:webHidden/>
              </w:rPr>
              <w:fldChar w:fldCharType="end"/>
            </w:r>
          </w:hyperlink>
        </w:p>
        <w:p w14:paraId="6F9BBF7F" w14:textId="6444EE56"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10" w:history="1">
            <w:r w:rsidR="007576C8" w:rsidRPr="000A7621">
              <w:rPr>
                <w:rStyle w:val="-"/>
                <w:rFonts w:ascii="Times New Roman" w:eastAsia="Times New Roman" w:hAnsi="Times New Roman" w:cs="Times New Roman"/>
                <w:bCs/>
                <w:noProof/>
                <w:color w:val="auto"/>
              </w:rPr>
              <w:t>4.2 Απορρόφηση ενέργειας και εφαρμογές σε περιβάλλοντα υψηλής πρόσκρουσης.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_Toc199328810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39</w:t>
            </w:r>
            <w:r w:rsidR="007576C8" w:rsidRPr="000A7621">
              <w:rPr>
                <w:rFonts w:ascii="Times New Roman" w:hAnsi="Times New Roman" w:cs="Times New Roman"/>
                <w:noProof/>
                <w:webHidden/>
              </w:rPr>
              <w:fldChar w:fldCharType="end"/>
            </w:r>
          </w:hyperlink>
        </w:p>
        <w:p w14:paraId="450E6DA9" w14:textId="78C4B656"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11" w:history="1">
            <w:r w:rsidR="007576C8" w:rsidRPr="000A7621">
              <w:rPr>
                <w:rStyle w:val="-"/>
                <w:rFonts w:ascii="Times New Roman" w:eastAsia="Times New Roman" w:hAnsi="Times New Roman" w:cs="Times New Roman"/>
                <w:bCs/>
                <w:noProof/>
                <w:color w:val="auto"/>
              </w:rPr>
              <w:t>4.2.1. Χαρακτηριστικά των Αυξητικών Υλικών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_Toc199328811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40</w:t>
            </w:r>
            <w:r w:rsidR="007576C8" w:rsidRPr="000A7621">
              <w:rPr>
                <w:rFonts w:ascii="Times New Roman" w:hAnsi="Times New Roman" w:cs="Times New Roman"/>
                <w:noProof/>
                <w:webHidden/>
              </w:rPr>
              <w:fldChar w:fldCharType="end"/>
            </w:r>
          </w:hyperlink>
        </w:p>
        <w:p w14:paraId="5591D66B" w14:textId="20DA71AB"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12" w:history="1">
            <w:r w:rsidR="007576C8" w:rsidRPr="000A7621">
              <w:rPr>
                <w:rStyle w:val="-"/>
                <w:rFonts w:ascii="Times New Roman" w:eastAsia="Times New Roman" w:hAnsi="Times New Roman" w:cs="Times New Roman"/>
                <w:bCs/>
                <w:noProof/>
                <w:color w:val="auto"/>
              </w:rPr>
              <w:t>4.2.2.Εφαρμογές σε Περιβάλλοντα Υψηλής Πρόσκρουσης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_Toc199328812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40</w:t>
            </w:r>
            <w:r w:rsidR="007576C8" w:rsidRPr="000A7621">
              <w:rPr>
                <w:rFonts w:ascii="Times New Roman" w:hAnsi="Times New Roman" w:cs="Times New Roman"/>
                <w:noProof/>
                <w:webHidden/>
              </w:rPr>
              <w:fldChar w:fldCharType="end"/>
            </w:r>
          </w:hyperlink>
        </w:p>
        <w:p w14:paraId="56DBA189" w14:textId="09DB6D8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13" w:history="1">
            <w:r w:rsidR="007576C8" w:rsidRPr="000A7621">
              <w:rPr>
                <w:rStyle w:val="-"/>
                <w:rFonts w:ascii="Times New Roman" w:eastAsia="Times New Roman" w:hAnsi="Times New Roman" w:cs="Times New Roman"/>
                <w:bCs/>
                <w:noProof/>
                <w:color w:val="auto"/>
              </w:rPr>
              <w:t>4.2.3 Στρατηγικές Σχεδιασμού</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_Toc199328813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41</w:t>
            </w:r>
            <w:r w:rsidR="007576C8" w:rsidRPr="000A7621">
              <w:rPr>
                <w:rFonts w:ascii="Times New Roman" w:hAnsi="Times New Roman" w:cs="Times New Roman"/>
                <w:noProof/>
                <w:webHidden/>
              </w:rPr>
              <w:fldChar w:fldCharType="end"/>
            </w:r>
          </w:hyperlink>
        </w:p>
        <w:p w14:paraId="42D0D65E" w14:textId="7BFE723C"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14" w:history="1">
            <w:r w:rsidR="007576C8" w:rsidRPr="000A7621">
              <w:rPr>
                <w:rStyle w:val="-"/>
                <w:rFonts w:ascii="Times New Roman" w:eastAsia="Times New Roman" w:hAnsi="Times New Roman" w:cs="Times New Roman"/>
                <w:bCs/>
                <w:noProof/>
                <w:color w:val="auto"/>
              </w:rPr>
              <w:t>4.3 Συγκριτική ανάλυση με συμβατικά υλικά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_Toc199328814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42</w:t>
            </w:r>
            <w:r w:rsidR="007576C8" w:rsidRPr="000A7621">
              <w:rPr>
                <w:rFonts w:ascii="Times New Roman" w:hAnsi="Times New Roman" w:cs="Times New Roman"/>
                <w:noProof/>
                <w:webHidden/>
              </w:rPr>
              <w:fldChar w:fldCharType="end"/>
            </w:r>
          </w:hyperlink>
        </w:p>
        <w:p w14:paraId="60BCA691" w14:textId="7864DD1B"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15" w:history="1">
            <w:r w:rsidR="007576C8" w:rsidRPr="000A7621">
              <w:rPr>
                <w:rStyle w:val="-"/>
                <w:rFonts w:ascii="Times New Roman" w:eastAsia="Times New Roman" w:hAnsi="Times New Roman" w:cs="Times New Roman"/>
                <w:bCs/>
                <w:noProof/>
                <w:color w:val="auto"/>
              </w:rPr>
              <w:t>4.3.1 Μηχανικές Ιδιότητες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_Toc199328815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42</w:t>
            </w:r>
            <w:r w:rsidR="007576C8" w:rsidRPr="000A7621">
              <w:rPr>
                <w:rFonts w:ascii="Times New Roman" w:hAnsi="Times New Roman" w:cs="Times New Roman"/>
                <w:noProof/>
                <w:webHidden/>
              </w:rPr>
              <w:fldChar w:fldCharType="end"/>
            </w:r>
          </w:hyperlink>
        </w:p>
        <w:p w14:paraId="404F0163" w14:textId="592D682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16" w:history="1">
            <w:r w:rsidR="007576C8" w:rsidRPr="000A7621">
              <w:rPr>
                <w:rStyle w:val="-"/>
                <w:rFonts w:ascii="Times New Roman" w:eastAsia="Times New Roman" w:hAnsi="Times New Roman" w:cs="Times New Roman"/>
                <w:bCs/>
                <w:noProof/>
                <w:color w:val="auto"/>
              </w:rPr>
              <w:t>4.3.2. Κόστος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_Toc199328816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43</w:t>
            </w:r>
            <w:r w:rsidR="007576C8" w:rsidRPr="000A7621">
              <w:rPr>
                <w:rFonts w:ascii="Times New Roman" w:hAnsi="Times New Roman" w:cs="Times New Roman"/>
                <w:noProof/>
                <w:webHidden/>
              </w:rPr>
              <w:fldChar w:fldCharType="end"/>
            </w:r>
          </w:hyperlink>
        </w:p>
        <w:p w14:paraId="31F4FE58" w14:textId="6B8A02E6"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17" w:history="1">
            <w:r w:rsidR="007576C8" w:rsidRPr="000A7621">
              <w:rPr>
                <w:rStyle w:val="-"/>
                <w:rFonts w:ascii="Times New Roman" w:eastAsia="Times New Roman" w:hAnsi="Times New Roman" w:cs="Times New Roman"/>
                <w:bCs/>
                <w:noProof/>
                <w:color w:val="auto"/>
              </w:rPr>
              <w:t>4.3.3. Βιωσιμότητα και Περιβάλλον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_Toc199328817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43</w:t>
            </w:r>
            <w:r w:rsidR="007576C8" w:rsidRPr="000A7621">
              <w:rPr>
                <w:rFonts w:ascii="Times New Roman" w:hAnsi="Times New Roman" w:cs="Times New Roman"/>
                <w:noProof/>
                <w:webHidden/>
              </w:rPr>
              <w:fldChar w:fldCharType="end"/>
            </w:r>
          </w:hyperlink>
        </w:p>
        <w:p w14:paraId="1ECE4578" w14:textId="53D9FFD6"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18" w:history="1">
            <w:r w:rsidR="007576C8" w:rsidRPr="000A7621">
              <w:rPr>
                <w:rStyle w:val="-"/>
                <w:rFonts w:ascii="Times New Roman" w:eastAsia="Times New Roman" w:hAnsi="Times New Roman" w:cs="Times New Roman"/>
                <w:bCs/>
                <w:noProof/>
                <w:color w:val="auto"/>
              </w:rPr>
              <w:t>4.3.4. Εφαρμογές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_Toc199328818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44</w:t>
            </w:r>
            <w:r w:rsidR="007576C8" w:rsidRPr="000A7621">
              <w:rPr>
                <w:rFonts w:ascii="Times New Roman" w:hAnsi="Times New Roman" w:cs="Times New Roman"/>
                <w:noProof/>
                <w:webHidden/>
              </w:rPr>
              <w:fldChar w:fldCharType="end"/>
            </w:r>
          </w:hyperlink>
        </w:p>
        <w:p w14:paraId="6A4BDBB7" w14:textId="2C6CAB31"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19" w:history="1">
            <w:r w:rsidR="007576C8" w:rsidRPr="000A7621">
              <w:rPr>
                <w:rStyle w:val="-"/>
                <w:rFonts w:ascii="Times New Roman" w:eastAsia="Times New Roman" w:hAnsi="Times New Roman" w:cs="Times New Roman"/>
                <w:bCs/>
                <w:noProof/>
                <w:color w:val="auto"/>
              </w:rPr>
              <w:t>4.3.5. Διαδικασία Κατασκευής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_Toc199328819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44</w:t>
            </w:r>
            <w:r w:rsidR="007576C8" w:rsidRPr="000A7621">
              <w:rPr>
                <w:rFonts w:ascii="Times New Roman" w:hAnsi="Times New Roman" w:cs="Times New Roman"/>
                <w:noProof/>
                <w:webHidden/>
              </w:rPr>
              <w:fldChar w:fldCharType="end"/>
            </w:r>
          </w:hyperlink>
        </w:p>
        <w:p w14:paraId="7B38F47D" w14:textId="20050441"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20" w:history="1">
            <w:r w:rsidR="007576C8" w:rsidRPr="000A7621">
              <w:rPr>
                <w:rStyle w:val="-"/>
                <w:rFonts w:ascii="Times New Roman" w:eastAsia="Times New Roman" w:hAnsi="Times New Roman" w:cs="Times New Roman"/>
                <w:bCs/>
                <w:noProof/>
                <w:color w:val="auto"/>
              </w:rPr>
              <w:t>4.3.6. Επιπτώσεις στη Σχεδίαση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_Toc199328820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44</w:t>
            </w:r>
            <w:r w:rsidR="007576C8" w:rsidRPr="000A7621">
              <w:rPr>
                <w:rFonts w:ascii="Times New Roman" w:hAnsi="Times New Roman" w:cs="Times New Roman"/>
                <w:noProof/>
                <w:webHidden/>
              </w:rPr>
              <w:fldChar w:fldCharType="end"/>
            </w:r>
          </w:hyperlink>
        </w:p>
        <w:p w14:paraId="530846A9" w14:textId="1D769749"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21" w:history="1">
            <w:r w:rsidR="007576C8" w:rsidRPr="000A7621">
              <w:rPr>
                <w:rStyle w:val="-"/>
                <w:rFonts w:ascii="Times New Roman" w:eastAsia="Times New Roman" w:hAnsi="Times New Roman" w:cs="Times New Roman"/>
                <w:bCs/>
                <w:noProof/>
                <w:color w:val="auto"/>
              </w:rPr>
              <w:t>4.3.7. Διάρκεια Ζωής και Συντήρηση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_Toc199328821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45</w:t>
            </w:r>
            <w:r w:rsidR="007576C8" w:rsidRPr="000A7621">
              <w:rPr>
                <w:rFonts w:ascii="Times New Roman" w:hAnsi="Times New Roman" w:cs="Times New Roman"/>
                <w:noProof/>
                <w:webHidden/>
              </w:rPr>
              <w:fldChar w:fldCharType="end"/>
            </w:r>
          </w:hyperlink>
        </w:p>
        <w:p w14:paraId="7F8BA6EB" w14:textId="4F30BBAF"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22" w:history="1">
            <w:r w:rsidR="007576C8" w:rsidRPr="000A7621">
              <w:rPr>
                <w:rStyle w:val="-"/>
                <w:rFonts w:ascii="Times New Roman" w:eastAsia="Times New Roman" w:hAnsi="Times New Roman" w:cs="Times New Roman"/>
                <w:bCs/>
                <w:noProof/>
                <w:color w:val="auto"/>
              </w:rPr>
              <w:t>4.3.8. Ανακύκλωση και Διάθεση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_Toc199328822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45</w:t>
            </w:r>
            <w:r w:rsidR="007576C8" w:rsidRPr="000A7621">
              <w:rPr>
                <w:rFonts w:ascii="Times New Roman" w:hAnsi="Times New Roman" w:cs="Times New Roman"/>
                <w:noProof/>
                <w:webHidden/>
              </w:rPr>
              <w:fldChar w:fldCharType="end"/>
            </w:r>
          </w:hyperlink>
        </w:p>
        <w:p w14:paraId="2B8F8A4C" w14:textId="746F0BC7"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23" w:history="1">
            <w:r w:rsidR="007576C8" w:rsidRPr="000A7621">
              <w:rPr>
                <w:rStyle w:val="-"/>
                <w:rFonts w:ascii="Times New Roman" w:eastAsia="Times New Roman" w:hAnsi="Times New Roman" w:cs="Times New Roman"/>
                <w:bCs/>
                <w:noProof/>
                <w:color w:val="auto"/>
              </w:rPr>
              <w:t>4.3.9. Αντίκτυπος στην Απόδοση του Συστήματος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_Toc199328823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46</w:t>
            </w:r>
            <w:r w:rsidR="007576C8" w:rsidRPr="000A7621">
              <w:rPr>
                <w:rFonts w:ascii="Times New Roman" w:hAnsi="Times New Roman" w:cs="Times New Roman"/>
                <w:noProof/>
                <w:webHidden/>
              </w:rPr>
              <w:fldChar w:fldCharType="end"/>
            </w:r>
          </w:hyperlink>
        </w:p>
        <w:p w14:paraId="3CB94214" w14:textId="6CCA6DAE"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824" w:history="1">
            <w:r w:rsidR="007576C8" w:rsidRPr="000A7621">
              <w:rPr>
                <w:rStyle w:val="-"/>
                <w:rFonts w:ascii="Times New Roman" w:eastAsia="Times New Roman" w:hAnsi="Times New Roman" w:cs="Times New Roman"/>
                <w:bCs/>
                <w:noProof/>
                <w:color w:val="auto"/>
              </w:rPr>
              <w:t>ΚΕΦΑΛΑΙΟ 5</w:t>
            </w:r>
            <w:r w:rsidR="007576C8" w:rsidRPr="000A7621">
              <w:rPr>
                <w:rStyle w:val="-"/>
                <w:rFonts w:ascii="Times New Roman" w:eastAsia="Times New Roman" w:hAnsi="Times New Roman" w:cs="Times New Roman"/>
                <w:bCs/>
                <w:noProof/>
                <w:color w:val="auto"/>
                <w:vertAlign w:val="superscript"/>
              </w:rPr>
              <w:t>Ο</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_Toc199328824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47</w:t>
            </w:r>
            <w:r w:rsidR="007576C8" w:rsidRPr="000A7621">
              <w:rPr>
                <w:rFonts w:ascii="Times New Roman" w:hAnsi="Times New Roman" w:cs="Times New Roman"/>
                <w:noProof/>
                <w:webHidden/>
              </w:rPr>
              <w:fldChar w:fldCharType="end"/>
            </w:r>
          </w:hyperlink>
        </w:p>
        <w:p w14:paraId="2A28C326" w14:textId="7210F823"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825" w:history="1">
            <w:r w:rsidR="007576C8" w:rsidRPr="000A7621">
              <w:rPr>
                <w:rStyle w:val="-"/>
                <w:rFonts w:ascii="Times New Roman" w:eastAsia="Times New Roman" w:hAnsi="Times New Roman" w:cs="Times New Roman"/>
                <w:bCs/>
                <w:noProof/>
                <w:color w:val="auto"/>
              </w:rPr>
              <w:t>5.Εφαρμογές Αυξητικών Υλικών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_Toc199328825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47</w:t>
            </w:r>
            <w:r w:rsidR="007576C8" w:rsidRPr="000A7621">
              <w:rPr>
                <w:rFonts w:ascii="Times New Roman" w:hAnsi="Times New Roman" w:cs="Times New Roman"/>
                <w:noProof/>
                <w:webHidden/>
              </w:rPr>
              <w:fldChar w:fldCharType="end"/>
            </w:r>
          </w:hyperlink>
        </w:p>
        <w:p w14:paraId="78D34006" w14:textId="457A9B04"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826" w:history="1">
            <w:r w:rsidR="007576C8" w:rsidRPr="000A7621">
              <w:rPr>
                <w:rStyle w:val="-"/>
                <w:rFonts w:ascii="Times New Roman" w:eastAsia="Times New Roman" w:hAnsi="Times New Roman" w:cs="Times New Roman"/>
                <w:bCs/>
                <w:noProof/>
                <w:color w:val="auto"/>
              </w:rPr>
              <w:t>5.1 Ιατρική: Στεντ, επιθέματα και προσθετικά.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_Toc199328826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47</w:t>
            </w:r>
            <w:r w:rsidR="007576C8" w:rsidRPr="000A7621">
              <w:rPr>
                <w:rFonts w:ascii="Times New Roman" w:hAnsi="Times New Roman" w:cs="Times New Roman"/>
                <w:noProof/>
                <w:webHidden/>
              </w:rPr>
              <w:fldChar w:fldCharType="end"/>
            </w:r>
          </w:hyperlink>
        </w:p>
        <w:p w14:paraId="5B4C215C" w14:textId="24BCA90D"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27" w:history="1">
            <w:r w:rsidR="007576C8" w:rsidRPr="000A7621">
              <w:rPr>
                <w:rStyle w:val="-"/>
                <w:rFonts w:ascii="Times New Roman" w:eastAsia="Times New Roman" w:hAnsi="Times New Roman" w:cs="Times New Roman"/>
                <w:bCs/>
                <w:noProof/>
                <w:color w:val="auto"/>
              </w:rPr>
              <w:t>5.1. 1. Στεντ</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_Toc199328827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47</w:t>
            </w:r>
            <w:r w:rsidR="007576C8" w:rsidRPr="000A7621">
              <w:rPr>
                <w:rFonts w:ascii="Times New Roman" w:hAnsi="Times New Roman" w:cs="Times New Roman"/>
                <w:noProof/>
                <w:webHidden/>
              </w:rPr>
              <w:fldChar w:fldCharType="end"/>
            </w:r>
          </w:hyperlink>
        </w:p>
        <w:p w14:paraId="12A8B7F1" w14:textId="547D4EDC"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28" w:history="1">
            <w:r w:rsidR="007576C8" w:rsidRPr="000A7621">
              <w:rPr>
                <w:rStyle w:val="-"/>
                <w:rFonts w:ascii="Times New Roman" w:eastAsia="Times New Roman" w:hAnsi="Times New Roman" w:cs="Times New Roman"/>
                <w:bCs/>
                <w:noProof/>
                <w:color w:val="auto"/>
              </w:rPr>
              <w:t>5.1.1.1 Εφαρμογές σε διάφορους κλάδους της ιατρικής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_Toc199328828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49</w:t>
            </w:r>
            <w:r w:rsidR="007576C8" w:rsidRPr="000A7621">
              <w:rPr>
                <w:rFonts w:ascii="Times New Roman" w:hAnsi="Times New Roman" w:cs="Times New Roman"/>
                <w:noProof/>
                <w:webHidden/>
              </w:rPr>
              <w:fldChar w:fldCharType="end"/>
            </w:r>
          </w:hyperlink>
        </w:p>
        <w:p w14:paraId="6DA55324" w14:textId="56FA8567"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29" w:history="1">
            <w:r w:rsidR="007576C8" w:rsidRPr="000A7621">
              <w:rPr>
                <w:rStyle w:val="-"/>
                <w:rFonts w:ascii="Times New Roman" w:eastAsia="Times New Roman" w:hAnsi="Times New Roman" w:cs="Times New Roman"/>
                <w:bCs/>
                <w:noProof/>
                <w:color w:val="auto"/>
              </w:rPr>
              <w:t>5.1.1.2 Τεχνολογίες Κατασκευής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_Toc199328829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51</w:t>
            </w:r>
            <w:r w:rsidR="007576C8" w:rsidRPr="000A7621">
              <w:rPr>
                <w:rFonts w:ascii="Times New Roman" w:hAnsi="Times New Roman" w:cs="Times New Roman"/>
                <w:noProof/>
                <w:webHidden/>
              </w:rPr>
              <w:fldChar w:fldCharType="end"/>
            </w:r>
          </w:hyperlink>
        </w:p>
        <w:p w14:paraId="7A738DED" w14:textId="213EE5D7"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30" w:history="1">
            <w:r w:rsidR="007576C8" w:rsidRPr="000A7621">
              <w:rPr>
                <w:rStyle w:val="-"/>
                <w:rFonts w:ascii="Times New Roman" w:eastAsia="Times New Roman" w:hAnsi="Times New Roman" w:cs="Times New Roman"/>
                <w:bCs/>
                <w:noProof/>
                <w:color w:val="auto"/>
              </w:rPr>
              <w:t>5.1.1.3 Ταχεία Ανάπτυξη Βιοϋλικών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_Toc199328830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51</w:t>
            </w:r>
            <w:r w:rsidR="007576C8" w:rsidRPr="000A7621">
              <w:rPr>
                <w:rFonts w:ascii="Times New Roman" w:hAnsi="Times New Roman" w:cs="Times New Roman"/>
                <w:noProof/>
                <w:webHidden/>
              </w:rPr>
              <w:fldChar w:fldCharType="end"/>
            </w:r>
          </w:hyperlink>
        </w:p>
        <w:p w14:paraId="3E18B50F" w14:textId="0C9231BB"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31" w:history="1">
            <w:r w:rsidR="007576C8" w:rsidRPr="000A7621">
              <w:rPr>
                <w:rStyle w:val="-"/>
                <w:rFonts w:ascii="Times New Roman" w:eastAsia="Times New Roman" w:hAnsi="Times New Roman" w:cs="Times New Roman"/>
                <w:bCs/>
                <w:noProof/>
                <w:color w:val="auto"/>
              </w:rPr>
              <w:t>5.1.2. Επιθέματα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_Toc199328831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54</w:t>
            </w:r>
            <w:r w:rsidR="007576C8" w:rsidRPr="000A7621">
              <w:rPr>
                <w:rFonts w:ascii="Times New Roman" w:hAnsi="Times New Roman" w:cs="Times New Roman"/>
                <w:noProof/>
                <w:webHidden/>
              </w:rPr>
              <w:fldChar w:fldCharType="end"/>
            </w:r>
          </w:hyperlink>
        </w:p>
        <w:p w14:paraId="54E6D2F2" w14:textId="6252E4CB"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32" w:history="1">
            <w:r w:rsidR="007576C8" w:rsidRPr="000A7621">
              <w:rPr>
                <w:rStyle w:val="-"/>
                <w:rFonts w:ascii="Times New Roman" w:eastAsia="Times New Roman" w:hAnsi="Times New Roman" w:cs="Times New Roman"/>
                <w:bCs/>
                <w:noProof/>
                <w:color w:val="auto"/>
              </w:rPr>
              <w:t>5.1.3. Προσθετικά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_Toc199328832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54</w:t>
            </w:r>
            <w:r w:rsidR="007576C8" w:rsidRPr="000A7621">
              <w:rPr>
                <w:rFonts w:ascii="Times New Roman" w:hAnsi="Times New Roman" w:cs="Times New Roman"/>
                <w:noProof/>
                <w:webHidden/>
              </w:rPr>
              <w:fldChar w:fldCharType="end"/>
            </w:r>
          </w:hyperlink>
        </w:p>
        <w:p w14:paraId="3637673B" w14:textId="6C7EA7BE"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33" w:history="1">
            <w:r w:rsidR="007576C8" w:rsidRPr="000A7621">
              <w:rPr>
                <w:rStyle w:val="-"/>
                <w:rFonts w:ascii="Times New Roman" w:eastAsia="Times New Roman" w:hAnsi="Times New Roman" w:cs="Times New Roman"/>
                <w:bCs/>
                <w:noProof/>
                <w:color w:val="auto"/>
              </w:rPr>
              <w:t>5.1.4 Κλινικές Δοκιμές και Ρυθμιστικές Αρχές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_Toc199328833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56</w:t>
            </w:r>
            <w:r w:rsidR="007576C8" w:rsidRPr="000A7621">
              <w:rPr>
                <w:rFonts w:ascii="Times New Roman" w:hAnsi="Times New Roman" w:cs="Times New Roman"/>
                <w:noProof/>
                <w:webHidden/>
              </w:rPr>
              <w:fldChar w:fldCharType="end"/>
            </w:r>
          </w:hyperlink>
        </w:p>
        <w:p w14:paraId="068009B2" w14:textId="66C805A2"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34" w:history="1">
            <w:r w:rsidR="007576C8" w:rsidRPr="000A7621">
              <w:rPr>
                <w:rStyle w:val="-"/>
                <w:rFonts w:ascii="Times New Roman" w:eastAsia="Times New Roman" w:hAnsi="Times New Roman" w:cs="Times New Roman"/>
                <w:bCs/>
                <w:noProof/>
                <w:color w:val="auto"/>
              </w:rPr>
              <w:t>5.1.5 Μελλοντικές Προοπτικές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_Toc199328834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56</w:t>
            </w:r>
            <w:r w:rsidR="007576C8" w:rsidRPr="000A7621">
              <w:rPr>
                <w:rFonts w:ascii="Times New Roman" w:hAnsi="Times New Roman" w:cs="Times New Roman"/>
                <w:noProof/>
                <w:webHidden/>
              </w:rPr>
              <w:fldChar w:fldCharType="end"/>
            </w:r>
          </w:hyperlink>
        </w:p>
        <w:p w14:paraId="79009B2C" w14:textId="1474413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35" w:history="1">
            <w:r w:rsidR="007576C8" w:rsidRPr="000A7621">
              <w:rPr>
                <w:rStyle w:val="-"/>
                <w:rFonts w:ascii="Times New Roman" w:eastAsia="Times New Roman" w:hAnsi="Times New Roman" w:cs="Times New Roman"/>
                <w:noProof/>
                <w:color w:val="auto"/>
                <w:lang w:eastAsia="el-GR"/>
              </w:rPr>
              <w:t>5.2 Αθλητισμός και προστασία: Προστατευτικός εξοπλισμός, κράνη, αθλητικά ρούχα, παπούτσια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_Toc199328835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57</w:t>
            </w:r>
            <w:r w:rsidR="007576C8" w:rsidRPr="000A7621">
              <w:rPr>
                <w:rFonts w:ascii="Times New Roman" w:hAnsi="Times New Roman" w:cs="Times New Roman"/>
                <w:noProof/>
                <w:webHidden/>
              </w:rPr>
              <w:fldChar w:fldCharType="end"/>
            </w:r>
          </w:hyperlink>
        </w:p>
        <w:p w14:paraId="274DD8F4" w14:textId="004851F1"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36" w:history="1">
            <w:r w:rsidR="007576C8" w:rsidRPr="000A7621">
              <w:rPr>
                <w:rStyle w:val="-"/>
                <w:rFonts w:ascii="Times New Roman" w:eastAsia="Times New Roman" w:hAnsi="Times New Roman" w:cs="Times New Roman"/>
                <w:noProof/>
                <w:color w:val="auto"/>
                <w:lang w:eastAsia="el-GR"/>
              </w:rPr>
              <w:t>5.2.1 Προστατευτικός Εξοπλισμός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_Toc199328836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57</w:t>
            </w:r>
            <w:r w:rsidR="007576C8" w:rsidRPr="000A7621">
              <w:rPr>
                <w:rFonts w:ascii="Times New Roman" w:hAnsi="Times New Roman" w:cs="Times New Roman"/>
                <w:noProof/>
                <w:webHidden/>
              </w:rPr>
              <w:fldChar w:fldCharType="end"/>
            </w:r>
          </w:hyperlink>
        </w:p>
        <w:p w14:paraId="7088C6C1" w14:textId="46394628"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37" w:history="1">
            <w:r w:rsidR="007576C8" w:rsidRPr="000A7621">
              <w:rPr>
                <w:rStyle w:val="-"/>
                <w:rFonts w:ascii="Times New Roman" w:eastAsia="Times New Roman" w:hAnsi="Times New Roman" w:cs="Times New Roman"/>
                <w:noProof/>
                <w:color w:val="auto"/>
                <w:lang w:eastAsia="el-GR"/>
              </w:rPr>
              <w:t>5.2.2 Κράνη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_Toc199328837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57</w:t>
            </w:r>
            <w:r w:rsidR="007576C8" w:rsidRPr="000A7621">
              <w:rPr>
                <w:rFonts w:ascii="Times New Roman" w:hAnsi="Times New Roman" w:cs="Times New Roman"/>
                <w:noProof/>
                <w:webHidden/>
              </w:rPr>
              <w:fldChar w:fldCharType="end"/>
            </w:r>
          </w:hyperlink>
        </w:p>
        <w:p w14:paraId="4A3DCA35" w14:textId="62813DFE"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38" w:history="1">
            <w:r w:rsidR="007576C8" w:rsidRPr="000A7621">
              <w:rPr>
                <w:rStyle w:val="-"/>
                <w:rFonts w:ascii="Times New Roman" w:eastAsia="Times New Roman" w:hAnsi="Times New Roman" w:cs="Times New Roman"/>
                <w:noProof/>
                <w:color w:val="auto"/>
                <w:lang w:eastAsia="el-GR"/>
              </w:rPr>
              <w:t>5.2.3 Αθλητικά Ρούχα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_Toc199328838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58</w:t>
            </w:r>
            <w:r w:rsidR="007576C8" w:rsidRPr="000A7621">
              <w:rPr>
                <w:rFonts w:ascii="Times New Roman" w:hAnsi="Times New Roman" w:cs="Times New Roman"/>
                <w:noProof/>
                <w:webHidden/>
              </w:rPr>
              <w:fldChar w:fldCharType="end"/>
            </w:r>
          </w:hyperlink>
        </w:p>
        <w:p w14:paraId="3F8322E7" w14:textId="52A2709E"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39" w:history="1">
            <w:r w:rsidR="007576C8" w:rsidRPr="000A7621">
              <w:rPr>
                <w:rStyle w:val="-"/>
                <w:rFonts w:ascii="Times New Roman" w:eastAsia="Times New Roman" w:hAnsi="Times New Roman" w:cs="Times New Roman"/>
                <w:noProof/>
                <w:color w:val="auto"/>
                <w:lang w:eastAsia="el-GR"/>
              </w:rPr>
              <w:t>5.2.4 Α</w:t>
            </w:r>
            <w:r w:rsidR="007576C8" w:rsidRPr="000A7621">
              <w:rPr>
                <w:rStyle w:val="-"/>
                <w:rFonts w:ascii="Times New Roman" w:hAnsi="Times New Roman" w:cs="Times New Roman"/>
                <w:noProof/>
                <w:color w:val="auto"/>
                <w:lang w:eastAsia="el-GR"/>
              </w:rPr>
              <w:t>υξητικά υλικά και βιομηχανικοί επίδεσμοι και αθλητικά παπούτσια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_Toc199328839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58</w:t>
            </w:r>
            <w:r w:rsidR="007576C8" w:rsidRPr="000A7621">
              <w:rPr>
                <w:rFonts w:ascii="Times New Roman" w:hAnsi="Times New Roman" w:cs="Times New Roman"/>
                <w:noProof/>
                <w:webHidden/>
              </w:rPr>
              <w:fldChar w:fldCharType="end"/>
            </w:r>
          </w:hyperlink>
        </w:p>
        <w:p w14:paraId="24DED4FB" w14:textId="41263644"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40" w:history="1">
            <w:r w:rsidR="007576C8" w:rsidRPr="000A7621">
              <w:rPr>
                <w:rStyle w:val="-"/>
                <w:rFonts w:ascii="Times New Roman" w:hAnsi="Times New Roman" w:cs="Times New Roman"/>
                <w:noProof/>
                <w:color w:val="auto"/>
                <w:lang w:eastAsia="el-GR"/>
              </w:rPr>
              <w:t>5.2.4.1 Βιομηχανικοί Επίδεσμοι</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_Toc199328840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60</w:t>
            </w:r>
            <w:r w:rsidR="007576C8" w:rsidRPr="000A7621">
              <w:rPr>
                <w:rFonts w:ascii="Times New Roman" w:hAnsi="Times New Roman" w:cs="Times New Roman"/>
                <w:noProof/>
                <w:webHidden/>
              </w:rPr>
              <w:fldChar w:fldCharType="end"/>
            </w:r>
          </w:hyperlink>
        </w:p>
        <w:p w14:paraId="139D6B97" w14:textId="01FACF48"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41" w:history="1">
            <w:r w:rsidR="007576C8" w:rsidRPr="000A7621">
              <w:rPr>
                <w:rStyle w:val="-"/>
                <w:rFonts w:ascii="Times New Roman" w:hAnsi="Times New Roman" w:cs="Times New Roman"/>
                <w:noProof/>
                <w:color w:val="auto"/>
                <w:lang w:eastAsia="el-GR"/>
              </w:rPr>
              <w:t>5.2.4.2  Αθλητικά Παπούτσια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_Toc199328841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61</w:t>
            </w:r>
            <w:r w:rsidR="007576C8" w:rsidRPr="000A7621">
              <w:rPr>
                <w:rFonts w:ascii="Times New Roman" w:hAnsi="Times New Roman" w:cs="Times New Roman"/>
                <w:noProof/>
                <w:webHidden/>
              </w:rPr>
              <w:fldChar w:fldCharType="end"/>
            </w:r>
          </w:hyperlink>
        </w:p>
        <w:p w14:paraId="1935417F" w14:textId="1609EA69"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42" w:history="1">
            <w:r w:rsidR="007576C8" w:rsidRPr="000A7621">
              <w:rPr>
                <w:rStyle w:val="-"/>
                <w:rFonts w:ascii="Times New Roman" w:eastAsia="Times New Roman" w:hAnsi="Times New Roman" w:cs="Times New Roman"/>
                <w:noProof/>
                <w:color w:val="auto"/>
                <w:lang w:eastAsia="el-GR"/>
              </w:rPr>
              <w:t>5.3 Αυξητικά υλικά και αυτοκινητοβιομηχανία: Ανθεκτικά σε πρόσκρουση υλικά και ελαφριά δομικά στοιχεία.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_Toc199328842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62</w:t>
            </w:r>
            <w:r w:rsidR="007576C8" w:rsidRPr="000A7621">
              <w:rPr>
                <w:rFonts w:ascii="Times New Roman" w:hAnsi="Times New Roman" w:cs="Times New Roman"/>
                <w:noProof/>
                <w:webHidden/>
              </w:rPr>
              <w:fldChar w:fldCharType="end"/>
            </w:r>
          </w:hyperlink>
        </w:p>
        <w:p w14:paraId="2B1E5D1C" w14:textId="66B3A1EF"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43" w:history="1">
            <w:r w:rsidR="007576C8" w:rsidRPr="000A7621">
              <w:rPr>
                <w:rStyle w:val="-"/>
                <w:rFonts w:ascii="Times New Roman" w:eastAsia="Times New Roman" w:hAnsi="Times New Roman" w:cs="Times New Roman"/>
                <w:noProof/>
                <w:color w:val="auto"/>
                <w:lang w:eastAsia="el-GR"/>
              </w:rPr>
              <w:t>5.3.1 Ανάγκη για Ασφάλεια και Ενεργειακή Απόδοση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_Toc199328843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64</w:t>
            </w:r>
            <w:r w:rsidR="007576C8" w:rsidRPr="000A7621">
              <w:rPr>
                <w:rFonts w:ascii="Times New Roman" w:hAnsi="Times New Roman" w:cs="Times New Roman"/>
                <w:noProof/>
                <w:webHidden/>
              </w:rPr>
              <w:fldChar w:fldCharType="end"/>
            </w:r>
          </w:hyperlink>
        </w:p>
        <w:p w14:paraId="46E6C8F3" w14:textId="190427BF"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44" w:history="1">
            <w:r w:rsidR="007576C8" w:rsidRPr="000A7621">
              <w:rPr>
                <w:rStyle w:val="-"/>
                <w:rFonts w:ascii="Times New Roman" w:eastAsia="Times New Roman" w:hAnsi="Times New Roman" w:cs="Times New Roman"/>
                <w:noProof/>
                <w:color w:val="auto"/>
                <w:lang w:eastAsia="el-GR"/>
              </w:rPr>
              <w:t>5.3.2 Καινοτομία και Βιομηχανική Ανάπτυξη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_Toc199328844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65</w:t>
            </w:r>
            <w:r w:rsidR="007576C8" w:rsidRPr="000A7621">
              <w:rPr>
                <w:rFonts w:ascii="Times New Roman" w:hAnsi="Times New Roman" w:cs="Times New Roman"/>
                <w:noProof/>
                <w:webHidden/>
              </w:rPr>
              <w:fldChar w:fldCharType="end"/>
            </w:r>
          </w:hyperlink>
        </w:p>
        <w:p w14:paraId="1EB7DA96" w14:textId="6A9DEB1E"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45" w:history="1">
            <w:r w:rsidR="007576C8" w:rsidRPr="000A7621">
              <w:rPr>
                <w:rStyle w:val="-"/>
                <w:rFonts w:ascii="Times New Roman" w:eastAsia="Times New Roman" w:hAnsi="Times New Roman" w:cs="Times New Roman"/>
                <w:noProof/>
                <w:color w:val="auto"/>
                <w:lang w:eastAsia="el-GR"/>
              </w:rPr>
              <w:t>5.3.3 Μελλοντικές Τάσεις στην Αυτοκινητοβιομηχανία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_Toc199328845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66</w:t>
            </w:r>
            <w:r w:rsidR="007576C8" w:rsidRPr="000A7621">
              <w:rPr>
                <w:rFonts w:ascii="Times New Roman" w:hAnsi="Times New Roman" w:cs="Times New Roman"/>
                <w:noProof/>
                <w:webHidden/>
              </w:rPr>
              <w:fldChar w:fldCharType="end"/>
            </w:r>
          </w:hyperlink>
        </w:p>
        <w:p w14:paraId="0E496AD6" w14:textId="27D9DE9D"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46" w:history="1">
            <w:r w:rsidR="007576C8" w:rsidRPr="000A7621">
              <w:rPr>
                <w:rStyle w:val="-"/>
                <w:rFonts w:ascii="Times New Roman" w:eastAsia="Times New Roman" w:hAnsi="Times New Roman" w:cs="Times New Roman"/>
                <w:noProof/>
                <w:color w:val="auto"/>
                <w:lang w:eastAsia="el-GR"/>
              </w:rPr>
              <w:t>5.4 Αυξητικά υλικά και προστασία εγκαταστάσεων και ανθρώπων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_Toc199328846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66</w:t>
            </w:r>
            <w:r w:rsidR="007576C8" w:rsidRPr="000A7621">
              <w:rPr>
                <w:rFonts w:ascii="Times New Roman" w:hAnsi="Times New Roman" w:cs="Times New Roman"/>
                <w:noProof/>
                <w:webHidden/>
              </w:rPr>
              <w:fldChar w:fldCharType="end"/>
            </w:r>
          </w:hyperlink>
        </w:p>
        <w:p w14:paraId="31944C04" w14:textId="2183BD98"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47" w:history="1">
            <w:r w:rsidR="007576C8" w:rsidRPr="000A7621">
              <w:rPr>
                <w:rStyle w:val="-"/>
                <w:rFonts w:ascii="Times New Roman" w:eastAsia="Times New Roman" w:hAnsi="Times New Roman" w:cs="Times New Roman"/>
                <w:noProof/>
                <w:color w:val="auto"/>
                <w:lang w:eastAsia="el-GR"/>
              </w:rPr>
              <w:t>5.5 Αυξητικά υλικά και δυναμική καταπόνηση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_Toc199328847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69</w:t>
            </w:r>
            <w:r w:rsidR="007576C8" w:rsidRPr="000A7621">
              <w:rPr>
                <w:rFonts w:ascii="Times New Roman" w:hAnsi="Times New Roman" w:cs="Times New Roman"/>
                <w:noProof/>
                <w:webHidden/>
              </w:rPr>
              <w:fldChar w:fldCharType="end"/>
            </w:r>
          </w:hyperlink>
        </w:p>
        <w:p w14:paraId="2134F8BE" w14:textId="537ADA2D"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48" w:history="1">
            <w:r w:rsidR="007576C8" w:rsidRPr="000A7621">
              <w:rPr>
                <w:rStyle w:val="-"/>
                <w:rFonts w:ascii="Times New Roman" w:eastAsia="Times New Roman" w:hAnsi="Times New Roman" w:cs="Times New Roman"/>
                <w:noProof/>
                <w:color w:val="auto"/>
                <w:lang w:eastAsia="el-GR"/>
              </w:rPr>
              <w:t>5.5.1 Δυναμική Καταπόνηση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_Toc199328848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70</w:t>
            </w:r>
            <w:r w:rsidR="007576C8" w:rsidRPr="000A7621">
              <w:rPr>
                <w:rFonts w:ascii="Times New Roman" w:hAnsi="Times New Roman" w:cs="Times New Roman"/>
                <w:noProof/>
                <w:webHidden/>
              </w:rPr>
              <w:fldChar w:fldCharType="end"/>
            </w:r>
          </w:hyperlink>
        </w:p>
        <w:p w14:paraId="083748D9" w14:textId="40A1C8A8"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849" w:history="1">
            <w:r w:rsidR="007576C8" w:rsidRPr="000A7621">
              <w:rPr>
                <w:rStyle w:val="-"/>
                <w:rFonts w:ascii="Times New Roman" w:eastAsia="Times New Roman" w:hAnsi="Times New Roman" w:cs="Times New Roman"/>
                <w:noProof/>
                <w:color w:val="auto"/>
              </w:rPr>
              <w:t>ΚΕΦΑΛΑΙΟ 6</w:t>
            </w:r>
            <w:r w:rsidR="007576C8" w:rsidRPr="000A7621">
              <w:rPr>
                <w:rStyle w:val="-"/>
                <w:rFonts w:ascii="Times New Roman" w:eastAsia="Times New Roman" w:hAnsi="Times New Roman" w:cs="Times New Roman"/>
                <w:noProof/>
                <w:color w:val="auto"/>
                <w:vertAlign w:val="superscript"/>
              </w:rPr>
              <w:t>Ο</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_Toc199328849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72</w:t>
            </w:r>
            <w:r w:rsidR="007576C8" w:rsidRPr="000A7621">
              <w:rPr>
                <w:rFonts w:ascii="Times New Roman" w:hAnsi="Times New Roman" w:cs="Times New Roman"/>
                <w:noProof/>
                <w:webHidden/>
              </w:rPr>
              <w:fldChar w:fldCharType="end"/>
            </w:r>
          </w:hyperlink>
        </w:p>
        <w:p w14:paraId="4BF26CAC" w14:textId="069B9B26"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50" w:history="1">
            <w:r w:rsidR="007576C8" w:rsidRPr="000A7621">
              <w:rPr>
                <w:rStyle w:val="-"/>
                <w:rFonts w:ascii="Times New Roman" w:eastAsia="Times New Roman" w:hAnsi="Times New Roman" w:cs="Times New Roman"/>
                <w:noProof/>
                <w:color w:val="auto"/>
              </w:rPr>
              <w:t>6.1 Προηγμένες τεχνολογίες κατασκευής αυξητικών υλικών (3D εκτύπωση, νανοτεχνολογία)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_Toc199328850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72</w:t>
            </w:r>
            <w:r w:rsidR="007576C8" w:rsidRPr="000A7621">
              <w:rPr>
                <w:rFonts w:ascii="Times New Roman" w:hAnsi="Times New Roman" w:cs="Times New Roman"/>
                <w:noProof/>
                <w:webHidden/>
              </w:rPr>
              <w:fldChar w:fldCharType="end"/>
            </w:r>
          </w:hyperlink>
        </w:p>
        <w:p w14:paraId="2E3FD309" w14:textId="64E3E2DB" w:rsidR="007576C8" w:rsidRPr="000A7621" w:rsidRDefault="00174920">
          <w:pPr>
            <w:pStyle w:val="30"/>
            <w:tabs>
              <w:tab w:val="left" w:pos="1320"/>
              <w:tab w:val="right" w:leader="dot" w:pos="8296"/>
            </w:tabs>
            <w:rPr>
              <w:rFonts w:ascii="Times New Roman" w:eastAsiaTheme="minorEastAsia" w:hAnsi="Times New Roman" w:cs="Times New Roman"/>
              <w:noProof/>
              <w:lang w:eastAsia="el-GR"/>
            </w:rPr>
          </w:pPr>
          <w:hyperlink w:anchor="_Toc199328851" w:history="1">
            <w:r w:rsidR="007576C8" w:rsidRPr="000A7621">
              <w:rPr>
                <w:rStyle w:val="-"/>
                <w:rFonts w:ascii="Times New Roman" w:eastAsia="Times New Roman" w:hAnsi="Times New Roman" w:cs="Times New Roman"/>
                <w:noProof/>
                <w:color w:val="auto"/>
              </w:rPr>
              <w:t>6.1.1</w:t>
            </w:r>
            <w:r w:rsidR="007576C8" w:rsidRPr="000A7621">
              <w:rPr>
                <w:rFonts w:ascii="Times New Roman" w:eastAsiaTheme="minorEastAsia" w:hAnsi="Times New Roman" w:cs="Times New Roman"/>
                <w:noProof/>
                <w:lang w:eastAsia="el-GR"/>
              </w:rPr>
              <w:tab/>
            </w:r>
            <w:r w:rsidR="007576C8" w:rsidRPr="000A7621">
              <w:rPr>
                <w:rStyle w:val="-"/>
                <w:rFonts w:ascii="Times New Roman" w:eastAsia="Times New Roman" w:hAnsi="Times New Roman" w:cs="Times New Roman"/>
                <w:noProof/>
                <w:color w:val="auto"/>
              </w:rPr>
              <w:t>3D Εκτύπωση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_Toc199328851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72</w:t>
            </w:r>
            <w:r w:rsidR="007576C8" w:rsidRPr="000A7621">
              <w:rPr>
                <w:rFonts w:ascii="Times New Roman" w:hAnsi="Times New Roman" w:cs="Times New Roman"/>
                <w:noProof/>
                <w:webHidden/>
              </w:rPr>
              <w:fldChar w:fldCharType="end"/>
            </w:r>
          </w:hyperlink>
        </w:p>
        <w:p w14:paraId="618FBDDC" w14:textId="5A2E2E6D"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52" w:history="1">
            <w:r w:rsidR="007576C8" w:rsidRPr="000A7621">
              <w:rPr>
                <w:rStyle w:val="-"/>
                <w:rFonts w:ascii="Times New Roman" w:eastAsia="Times New Roman" w:hAnsi="Times New Roman" w:cs="Times New Roman"/>
                <w:noProof/>
                <w:color w:val="auto"/>
              </w:rPr>
              <w:t>6.1.2 Οφέλη από το 3D</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_Toc199328852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74</w:t>
            </w:r>
            <w:r w:rsidR="007576C8" w:rsidRPr="000A7621">
              <w:rPr>
                <w:rFonts w:ascii="Times New Roman" w:hAnsi="Times New Roman" w:cs="Times New Roman"/>
                <w:noProof/>
                <w:webHidden/>
              </w:rPr>
              <w:fldChar w:fldCharType="end"/>
            </w:r>
          </w:hyperlink>
        </w:p>
        <w:p w14:paraId="62738699" w14:textId="025146B5"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53" w:history="1">
            <w:r w:rsidR="007576C8" w:rsidRPr="000A7621">
              <w:rPr>
                <w:rStyle w:val="-"/>
                <w:rFonts w:ascii="Times New Roman" w:eastAsia="Times New Roman" w:hAnsi="Times New Roman" w:cs="Times New Roman"/>
                <w:noProof/>
                <w:color w:val="auto"/>
              </w:rPr>
              <w:t>6.1.3 Προκλήσεις από το 3D</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_Toc199328853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74</w:t>
            </w:r>
            <w:r w:rsidR="007576C8" w:rsidRPr="000A7621">
              <w:rPr>
                <w:rFonts w:ascii="Times New Roman" w:hAnsi="Times New Roman" w:cs="Times New Roman"/>
                <w:noProof/>
                <w:webHidden/>
              </w:rPr>
              <w:fldChar w:fldCharType="end"/>
            </w:r>
          </w:hyperlink>
        </w:p>
        <w:p w14:paraId="04FF8815" w14:textId="6F0F7E16"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54" w:history="1">
            <w:r w:rsidR="007576C8" w:rsidRPr="000A7621">
              <w:rPr>
                <w:rStyle w:val="-"/>
                <w:rFonts w:ascii="Times New Roman" w:hAnsi="Times New Roman" w:cs="Times New Roman"/>
                <w:noProof/>
                <w:color w:val="auto"/>
              </w:rPr>
              <w:t>6.2Νανοτεχνολογία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_Toc199328854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74</w:t>
            </w:r>
            <w:r w:rsidR="007576C8" w:rsidRPr="000A7621">
              <w:rPr>
                <w:rFonts w:ascii="Times New Roman" w:hAnsi="Times New Roman" w:cs="Times New Roman"/>
                <w:noProof/>
                <w:webHidden/>
              </w:rPr>
              <w:fldChar w:fldCharType="end"/>
            </w:r>
          </w:hyperlink>
        </w:p>
        <w:p w14:paraId="5A1441B4" w14:textId="000D509F"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55" w:history="1">
            <w:r w:rsidR="007576C8" w:rsidRPr="000A7621">
              <w:rPr>
                <w:rStyle w:val="-"/>
                <w:rFonts w:ascii="Times New Roman" w:eastAsia="Times New Roman" w:hAnsi="Times New Roman" w:cs="Times New Roman"/>
                <w:noProof/>
                <w:color w:val="auto"/>
              </w:rPr>
              <w:t>6.2.1 Εφαρμογές της νανοτεχνολογίας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_Toc199328855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75</w:t>
            </w:r>
            <w:r w:rsidR="007576C8" w:rsidRPr="000A7621">
              <w:rPr>
                <w:rFonts w:ascii="Times New Roman" w:hAnsi="Times New Roman" w:cs="Times New Roman"/>
                <w:noProof/>
                <w:webHidden/>
              </w:rPr>
              <w:fldChar w:fldCharType="end"/>
            </w:r>
          </w:hyperlink>
        </w:p>
        <w:p w14:paraId="56297972" w14:textId="6EAA1635"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56" w:history="1">
            <w:r w:rsidR="007576C8" w:rsidRPr="000A7621">
              <w:rPr>
                <w:rStyle w:val="-"/>
                <w:rFonts w:ascii="Times New Roman" w:eastAsia="Calibri" w:hAnsi="Times New Roman" w:cs="Times New Roman"/>
                <w:noProof/>
                <w:color w:val="auto"/>
              </w:rPr>
              <w:t>6.2.2. Οφέλη  της  νανοτεχνολογίας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_Toc199328856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77</w:t>
            </w:r>
            <w:r w:rsidR="007576C8" w:rsidRPr="000A7621">
              <w:rPr>
                <w:rFonts w:ascii="Times New Roman" w:hAnsi="Times New Roman" w:cs="Times New Roman"/>
                <w:noProof/>
                <w:webHidden/>
              </w:rPr>
              <w:fldChar w:fldCharType="end"/>
            </w:r>
          </w:hyperlink>
        </w:p>
        <w:p w14:paraId="1024E934" w14:textId="69C62DAD"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57" w:history="1">
            <w:r w:rsidR="007576C8" w:rsidRPr="000A7621">
              <w:rPr>
                <w:rStyle w:val="-"/>
                <w:rFonts w:ascii="Times New Roman" w:eastAsia="Calibri" w:hAnsi="Times New Roman" w:cs="Times New Roman"/>
                <w:noProof/>
                <w:color w:val="auto"/>
              </w:rPr>
              <w:t>6.2.3. Προκλήσεις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_Toc199328857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77</w:t>
            </w:r>
            <w:r w:rsidR="007576C8" w:rsidRPr="000A7621">
              <w:rPr>
                <w:rFonts w:ascii="Times New Roman" w:hAnsi="Times New Roman" w:cs="Times New Roman"/>
                <w:noProof/>
                <w:webHidden/>
              </w:rPr>
              <w:fldChar w:fldCharType="end"/>
            </w:r>
          </w:hyperlink>
        </w:p>
        <w:p w14:paraId="73131ABF" w14:textId="2C9824E4"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58" w:history="1">
            <w:r w:rsidR="007576C8" w:rsidRPr="000A7621">
              <w:rPr>
                <w:rStyle w:val="-"/>
                <w:rFonts w:ascii="Times New Roman" w:eastAsia="Calibri" w:hAnsi="Times New Roman" w:cs="Times New Roman"/>
                <w:noProof/>
                <w:color w:val="auto"/>
              </w:rPr>
              <w:t>6.2.3. ΣΥΝΔΥΑΣΜΟΣ ΤΕΧΝΟΛΟΓΙΩΝ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_Toc199328858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78</w:t>
            </w:r>
            <w:r w:rsidR="007576C8" w:rsidRPr="000A7621">
              <w:rPr>
                <w:rFonts w:ascii="Times New Roman" w:hAnsi="Times New Roman" w:cs="Times New Roman"/>
                <w:noProof/>
                <w:webHidden/>
              </w:rPr>
              <w:fldChar w:fldCharType="end"/>
            </w:r>
          </w:hyperlink>
        </w:p>
        <w:p w14:paraId="3EF60DB1" w14:textId="2420D4BB"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59" w:history="1">
            <w:r w:rsidR="007576C8" w:rsidRPr="000A7621">
              <w:rPr>
                <w:rStyle w:val="-"/>
                <w:rFonts w:ascii="Times New Roman" w:eastAsia="Calibri" w:hAnsi="Times New Roman" w:cs="Times New Roman"/>
                <w:noProof/>
                <w:color w:val="auto"/>
              </w:rPr>
              <w:t>6. 2.4 Οφέλη του Συνδυασμού</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_Toc199328859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79</w:t>
            </w:r>
            <w:r w:rsidR="007576C8" w:rsidRPr="000A7621">
              <w:rPr>
                <w:rFonts w:ascii="Times New Roman" w:hAnsi="Times New Roman" w:cs="Times New Roman"/>
                <w:noProof/>
                <w:webHidden/>
              </w:rPr>
              <w:fldChar w:fldCharType="end"/>
            </w:r>
          </w:hyperlink>
        </w:p>
        <w:p w14:paraId="00782655" w14:textId="4E684B9F"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860" w:history="1">
            <w:r w:rsidR="007576C8" w:rsidRPr="000A7621">
              <w:rPr>
                <w:rStyle w:val="-"/>
                <w:rFonts w:ascii="Times New Roman" w:eastAsia="Times New Roman" w:hAnsi="Times New Roman" w:cs="Times New Roman"/>
                <w:noProof/>
                <w:color w:val="auto"/>
              </w:rPr>
              <w:t>ΚΕΦΑΛΑΙΟ 7</w:t>
            </w:r>
            <w:r w:rsidR="007576C8" w:rsidRPr="000A7621">
              <w:rPr>
                <w:rStyle w:val="-"/>
                <w:rFonts w:ascii="Times New Roman" w:eastAsia="Times New Roman" w:hAnsi="Times New Roman" w:cs="Times New Roman"/>
                <w:noProof/>
                <w:color w:val="auto"/>
                <w:vertAlign w:val="superscript"/>
              </w:rPr>
              <w:t>Ο</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_Toc199328860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80</w:t>
            </w:r>
            <w:r w:rsidR="007576C8" w:rsidRPr="000A7621">
              <w:rPr>
                <w:rFonts w:ascii="Times New Roman" w:hAnsi="Times New Roman" w:cs="Times New Roman"/>
                <w:noProof/>
                <w:webHidden/>
              </w:rPr>
              <w:fldChar w:fldCharType="end"/>
            </w:r>
          </w:hyperlink>
        </w:p>
        <w:p w14:paraId="1C6334FE" w14:textId="6E079A5F"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861" w:history="1">
            <w:r w:rsidR="007576C8" w:rsidRPr="000A7621">
              <w:rPr>
                <w:rStyle w:val="-"/>
                <w:rFonts w:ascii="Times New Roman" w:hAnsi="Times New Roman" w:cs="Times New Roman"/>
                <w:noProof/>
                <w:color w:val="auto"/>
              </w:rPr>
              <w:t>7.Μελλοντικές Τάσεις και Προοπτικές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_Toc199328861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80</w:t>
            </w:r>
            <w:r w:rsidR="007576C8" w:rsidRPr="000A7621">
              <w:rPr>
                <w:rFonts w:ascii="Times New Roman" w:hAnsi="Times New Roman" w:cs="Times New Roman"/>
                <w:noProof/>
                <w:webHidden/>
              </w:rPr>
              <w:fldChar w:fldCharType="end"/>
            </w:r>
          </w:hyperlink>
        </w:p>
        <w:p w14:paraId="24F4AAE6" w14:textId="6576B609"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62" w:history="1">
            <w:r w:rsidR="007576C8" w:rsidRPr="000A7621">
              <w:rPr>
                <w:rStyle w:val="-"/>
                <w:rFonts w:ascii="Times New Roman" w:hAnsi="Times New Roman" w:cs="Times New Roman"/>
                <w:noProof/>
                <w:color w:val="auto"/>
              </w:rPr>
              <w:t>7.1 Νέες έρευνες και προοπτικές για την ανάπτυξη νέων αυξητικών υλικών.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_Toc199328862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80</w:t>
            </w:r>
            <w:r w:rsidR="007576C8" w:rsidRPr="000A7621">
              <w:rPr>
                <w:rFonts w:ascii="Times New Roman" w:hAnsi="Times New Roman" w:cs="Times New Roman"/>
                <w:noProof/>
                <w:webHidden/>
              </w:rPr>
              <w:fldChar w:fldCharType="end"/>
            </w:r>
          </w:hyperlink>
        </w:p>
        <w:p w14:paraId="594D087E" w14:textId="273E243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63" w:history="1">
            <w:r w:rsidR="007576C8" w:rsidRPr="000A7621">
              <w:rPr>
                <w:rStyle w:val="-"/>
                <w:rFonts w:ascii="Times New Roman" w:hAnsi="Times New Roman" w:cs="Times New Roman"/>
                <w:noProof/>
                <w:color w:val="auto"/>
              </w:rPr>
              <w:t>7.2 Πιθανές μελλοντικές εφαρμογές και περιοχές έρευνας (π.χ. βιομιμητικά υλικά, έξυπνα υλικά).</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_Toc199328863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81</w:t>
            </w:r>
            <w:r w:rsidR="007576C8" w:rsidRPr="000A7621">
              <w:rPr>
                <w:rFonts w:ascii="Times New Roman" w:hAnsi="Times New Roman" w:cs="Times New Roman"/>
                <w:noProof/>
                <w:webHidden/>
              </w:rPr>
              <w:fldChar w:fldCharType="end"/>
            </w:r>
          </w:hyperlink>
        </w:p>
        <w:p w14:paraId="7B4B9E2D" w14:textId="3072C71A"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64" w:history="1">
            <w:r w:rsidR="007576C8" w:rsidRPr="000A7621">
              <w:rPr>
                <w:rStyle w:val="-"/>
                <w:rFonts w:ascii="Times New Roman" w:hAnsi="Times New Roman" w:cs="Times New Roman"/>
                <w:noProof/>
                <w:color w:val="auto"/>
              </w:rPr>
              <w:t>7.3 Ο ρόλος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_Toc199328864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83</w:t>
            </w:r>
            <w:r w:rsidR="007576C8" w:rsidRPr="000A7621">
              <w:rPr>
                <w:rFonts w:ascii="Times New Roman" w:hAnsi="Times New Roman" w:cs="Times New Roman"/>
                <w:noProof/>
                <w:webHidden/>
              </w:rPr>
              <w:fldChar w:fldCharType="end"/>
            </w:r>
          </w:hyperlink>
        </w:p>
        <w:p w14:paraId="1F00291F" w14:textId="2C59C6A6"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865" w:history="1">
            <w:r w:rsidR="007576C8" w:rsidRPr="000A7621">
              <w:rPr>
                <w:rStyle w:val="-"/>
                <w:rFonts w:ascii="Times New Roman" w:eastAsia="Times New Roman" w:hAnsi="Times New Roman" w:cs="Times New Roman"/>
                <w:noProof/>
                <w:color w:val="auto"/>
              </w:rPr>
              <w:t>ΚΕΦΑΛΑΙΟ 8</w:t>
            </w:r>
            <w:r w:rsidR="007576C8" w:rsidRPr="000A7621">
              <w:rPr>
                <w:rStyle w:val="-"/>
                <w:rFonts w:ascii="Times New Roman" w:eastAsia="Times New Roman" w:hAnsi="Times New Roman" w:cs="Times New Roman"/>
                <w:noProof/>
                <w:color w:val="auto"/>
                <w:vertAlign w:val="superscript"/>
              </w:rPr>
              <w:t>Ο</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_Toc199328865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85</w:t>
            </w:r>
            <w:r w:rsidR="007576C8" w:rsidRPr="000A7621">
              <w:rPr>
                <w:rFonts w:ascii="Times New Roman" w:hAnsi="Times New Roman" w:cs="Times New Roman"/>
                <w:noProof/>
                <w:webHidden/>
              </w:rPr>
              <w:fldChar w:fldCharType="end"/>
            </w:r>
          </w:hyperlink>
        </w:p>
        <w:p w14:paraId="64365F01" w14:textId="6538832C" w:rsidR="007576C8" w:rsidRPr="000A7621" w:rsidRDefault="00174920">
          <w:pPr>
            <w:pStyle w:val="10"/>
            <w:tabs>
              <w:tab w:val="right" w:leader="dot" w:pos="8296"/>
            </w:tabs>
            <w:rPr>
              <w:rFonts w:ascii="Times New Roman" w:eastAsiaTheme="minorEastAsia" w:hAnsi="Times New Roman" w:cs="Times New Roman"/>
              <w:noProof/>
              <w:lang w:eastAsia="el-GR"/>
            </w:rPr>
          </w:pPr>
          <w:hyperlink w:anchor="_Toc199328866" w:history="1">
            <w:r w:rsidR="007576C8" w:rsidRPr="000A7621">
              <w:rPr>
                <w:rStyle w:val="-"/>
                <w:rFonts w:ascii="Times New Roman" w:eastAsia="Times New Roman" w:hAnsi="Times New Roman" w:cs="Times New Roman"/>
                <w:noProof/>
                <w:color w:val="auto"/>
              </w:rPr>
              <w:t>8. Συμπεράσματα</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_Toc199328866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85</w:t>
            </w:r>
            <w:r w:rsidR="007576C8" w:rsidRPr="000A7621">
              <w:rPr>
                <w:rFonts w:ascii="Times New Roman" w:hAnsi="Times New Roman" w:cs="Times New Roman"/>
                <w:noProof/>
                <w:webHidden/>
              </w:rPr>
              <w:fldChar w:fldCharType="end"/>
            </w:r>
          </w:hyperlink>
        </w:p>
        <w:p w14:paraId="14E793EA" w14:textId="45431F5D"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67" w:history="1">
            <w:r w:rsidR="007576C8" w:rsidRPr="000A7621">
              <w:rPr>
                <w:rStyle w:val="-"/>
                <w:rFonts w:ascii="Times New Roman" w:eastAsia="Times New Roman" w:hAnsi="Times New Roman" w:cs="Times New Roman"/>
                <w:noProof/>
                <w:color w:val="auto"/>
              </w:rPr>
              <w:t>8.1 Σύνοψη των βασικών ιδιοτήτων και δυνατοτήτων των αυξητικών υλικών.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_Toc199328867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85</w:t>
            </w:r>
            <w:r w:rsidR="007576C8" w:rsidRPr="000A7621">
              <w:rPr>
                <w:rFonts w:ascii="Times New Roman" w:hAnsi="Times New Roman" w:cs="Times New Roman"/>
                <w:noProof/>
                <w:webHidden/>
              </w:rPr>
              <w:fldChar w:fldCharType="end"/>
            </w:r>
          </w:hyperlink>
        </w:p>
        <w:p w14:paraId="132236BA" w14:textId="7FC4B6DA" w:rsidR="007576C8" w:rsidRPr="000A7621" w:rsidRDefault="00174920">
          <w:pPr>
            <w:pStyle w:val="30"/>
            <w:tabs>
              <w:tab w:val="left" w:pos="1320"/>
              <w:tab w:val="right" w:leader="dot" w:pos="8296"/>
            </w:tabs>
            <w:rPr>
              <w:rFonts w:ascii="Times New Roman" w:eastAsiaTheme="minorEastAsia" w:hAnsi="Times New Roman" w:cs="Times New Roman"/>
              <w:noProof/>
              <w:lang w:eastAsia="el-GR"/>
            </w:rPr>
          </w:pPr>
          <w:hyperlink w:anchor="_Toc199328868" w:history="1">
            <w:r w:rsidR="007576C8" w:rsidRPr="000A7621">
              <w:rPr>
                <w:rStyle w:val="-"/>
                <w:rFonts w:ascii="Times New Roman" w:eastAsia="Times New Roman" w:hAnsi="Times New Roman" w:cs="Times New Roman"/>
                <w:noProof/>
                <w:color w:val="auto"/>
                <w:lang w:val="en-US"/>
              </w:rPr>
              <w:t>8.1.1</w:t>
            </w:r>
            <w:r w:rsidR="007576C8" w:rsidRPr="000A7621">
              <w:rPr>
                <w:rFonts w:ascii="Times New Roman" w:eastAsiaTheme="minorEastAsia" w:hAnsi="Times New Roman" w:cs="Times New Roman"/>
                <w:noProof/>
                <w:lang w:eastAsia="el-GR"/>
              </w:rPr>
              <w:tab/>
            </w:r>
            <w:r w:rsidR="007576C8" w:rsidRPr="000A7621">
              <w:rPr>
                <w:rStyle w:val="-"/>
                <w:rFonts w:ascii="Times New Roman" w:eastAsia="Times New Roman" w:hAnsi="Times New Roman" w:cs="Times New Roman"/>
                <w:noProof/>
                <w:color w:val="auto"/>
              </w:rPr>
              <w:t>Βασικές Ιδιότητες</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_Toc199328868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85</w:t>
            </w:r>
            <w:r w:rsidR="007576C8" w:rsidRPr="000A7621">
              <w:rPr>
                <w:rFonts w:ascii="Times New Roman" w:hAnsi="Times New Roman" w:cs="Times New Roman"/>
                <w:noProof/>
                <w:webHidden/>
              </w:rPr>
              <w:fldChar w:fldCharType="end"/>
            </w:r>
          </w:hyperlink>
        </w:p>
        <w:p w14:paraId="229A3252" w14:textId="176A854A" w:rsidR="007576C8" w:rsidRPr="000A7621" w:rsidRDefault="00174920">
          <w:pPr>
            <w:pStyle w:val="30"/>
            <w:tabs>
              <w:tab w:val="right" w:leader="dot" w:pos="8296"/>
            </w:tabs>
            <w:rPr>
              <w:rFonts w:ascii="Times New Roman" w:eastAsiaTheme="minorEastAsia" w:hAnsi="Times New Roman" w:cs="Times New Roman"/>
              <w:noProof/>
              <w:lang w:eastAsia="el-GR"/>
            </w:rPr>
          </w:pPr>
          <w:hyperlink w:anchor="_Toc199328869" w:history="1">
            <w:r w:rsidR="007576C8" w:rsidRPr="000A7621">
              <w:rPr>
                <w:rStyle w:val="-"/>
                <w:rFonts w:ascii="Times New Roman" w:eastAsia="Times New Roman" w:hAnsi="Times New Roman" w:cs="Times New Roman"/>
                <w:noProof/>
                <w:color w:val="auto"/>
              </w:rPr>
              <w:t>8.1.2 Δυνατότητες των αυξητικών υλικών</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_Toc199328869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86</w:t>
            </w:r>
            <w:r w:rsidR="007576C8" w:rsidRPr="000A7621">
              <w:rPr>
                <w:rFonts w:ascii="Times New Roman" w:hAnsi="Times New Roman" w:cs="Times New Roman"/>
                <w:noProof/>
                <w:webHidden/>
              </w:rPr>
              <w:fldChar w:fldCharType="end"/>
            </w:r>
          </w:hyperlink>
        </w:p>
        <w:p w14:paraId="108948D6" w14:textId="400C61E0" w:rsidR="007576C8" w:rsidRPr="000A7621" w:rsidRDefault="00174920">
          <w:pPr>
            <w:pStyle w:val="20"/>
            <w:tabs>
              <w:tab w:val="right" w:leader="dot" w:pos="8296"/>
            </w:tabs>
            <w:rPr>
              <w:rFonts w:ascii="Times New Roman" w:eastAsiaTheme="minorEastAsia" w:hAnsi="Times New Roman" w:cs="Times New Roman"/>
              <w:noProof/>
              <w:lang w:eastAsia="el-GR"/>
            </w:rPr>
          </w:pPr>
          <w:hyperlink w:anchor="_Toc199328870" w:history="1">
            <w:r w:rsidR="007576C8" w:rsidRPr="000A7621">
              <w:rPr>
                <w:rStyle w:val="-"/>
                <w:rFonts w:ascii="Times New Roman" w:hAnsi="Times New Roman" w:cs="Times New Roman"/>
                <w:noProof/>
                <w:color w:val="auto"/>
              </w:rPr>
              <w:t>8.2 Προτάσεις για περαιτέρω έρευνα και ανάπτυξη.</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_Toc199328870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87</w:t>
            </w:r>
            <w:r w:rsidR="007576C8" w:rsidRPr="000A7621">
              <w:rPr>
                <w:rFonts w:ascii="Times New Roman" w:hAnsi="Times New Roman" w:cs="Times New Roman"/>
                <w:noProof/>
                <w:webHidden/>
              </w:rPr>
              <w:fldChar w:fldCharType="end"/>
            </w:r>
          </w:hyperlink>
        </w:p>
        <w:p w14:paraId="22207AD8" w14:textId="28C1F354" w:rsidR="007576C8" w:rsidRPr="000A7621" w:rsidRDefault="00174920" w:rsidP="004B2962">
          <w:pPr>
            <w:pStyle w:val="10"/>
            <w:tabs>
              <w:tab w:val="right" w:leader="dot" w:pos="8296"/>
            </w:tabs>
            <w:rPr>
              <w:rFonts w:ascii="Times New Roman" w:eastAsiaTheme="minorEastAsia" w:hAnsi="Times New Roman" w:cs="Times New Roman"/>
              <w:noProof/>
              <w:lang w:eastAsia="el-GR"/>
            </w:rPr>
          </w:pPr>
          <w:hyperlink w:anchor="_Toc199328871" w:history="1">
            <w:r w:rsidR="007576C8" w:rsidRPr="000A7621">
              <w:rPr>
                <w:rStyle w:val="-"/>
                <w:rFonts w:ascii="Times New Roman" w:eastAsia="Times New Roman" w:hAnsi="Times New Roman" w:cs="Times New Roman"/>
                <w:noProof/>
                <w:color w:val="auto"/>
                <w:kern w:val="2"/>
                <w14:ligatures w14:val="standardContextual"/>
              </w:rPr>
              <w:t>ΒΙΒΛΙΟΓΡΑΦΙΑ</w:t>
            </w:r>
            <w:r w:rsidR="007576C8" w:rsidRPr="000A7621">
              <w:rPr>
                <w:rStyle w:val="-"/>
                <w:rFonts w:ascii="Times New Roman" w:eastAsia="Times New Roman" w:hAnsi="Times New Roman" w:cs="Times New Roman"/>
                <w:noProof/>
                <w:color w:val="auto"/>
                <w:kern w:val="2"/>
                <w:lang w:val="en-US"/>
                <w14:ligatures w14:val="standardContextual"/>
              </w:rPr>
              <w:t xml:space="preserve"> -REFERENCES</w:t>
            </w:r>
            <w:r w:rsidR="007576C8" w:rsidRPr="000A7621">
              <w:rPr>
                <w:rFonts w:ascii="Times New Roman" w:hAnsi="Times New Roman" w:cs="Times New Roman"/>
                <w:noProof/>
                <w:webHidden/>
              </w:rPr>
              <w:tab/>
            </w:r>
            <w:r w:rsidR="007576C8" w:rsidRPr="000A7621">
              <w:rPr>
                <w:rFonts w:ascii="Times New Roman" w:hAnsi="Times New Roman" w:cs="Times New Roman"/>
                <w:noProof/>
                <w:webHidden/>
              </w:rPr>
              <w:fldChar w:fldCharType="begin"/>
            </w:r>
            <w:r w:rsidR="007576C8" w:rsidRPr="000A7621">
              <w:rPr>
                <w:rFonts w:ascii="Times New Roman" w:hAnsi="Times New Roman" w:cs="Times New Roman"/>
                <w:noProof/>
                <w:webHidden/>
              </w:rPr>
              <w:instrText xml:space="preserve"> PAGEREF _Toc199328871 \h </w:instrText>
            </w:r>
            <w:r w:rsidR="007576C8" w:rsidRPr="000A7621">
              <w:rPr>
                <w:rFonts w:ascii="Times New Roman" w:hAnsi="Times New Roman" w:cs="Times New Roman"/>
                <w:noProof/>
                <w:webHidden/>
              </w:rPr>
            </w:r>
            <w:r w:rsidR="007576C8" w:rsidRPr="000A7621">
              <w:rPr>
                <w:rFonts w:ascii="Times New Roman" w:hAnsi="Times New Roman" w:cs="Times New Roman"/>
                <w:noProof/>
                <w:webHidden/>
              </w:rPr>
              <w:fldChar w:fldCharType="separate"/>
            </w:r>
            <w:r w:rsidR="00C8624A">
              <w:rPr>
                <w:rFonts w:ascii="Times New Roman" w:hAnsi="Times New Roman" w:cs="Times New Roman"/>
                <w:noProof/>
                <w:webHidden/>
              </w:rPr>
              <w:t>90</w:t>
            </w:r>
            <w:r w:rsidR="007576C8" w:rsidRPr="000A7621">
              <w:rPr>
                <w:rFonts w:ascii="Times New Roman" w:hAnsi="Times New Roman" w:cs="Times New Roman"/>
                <w:noProof/>
                <w:webHidden/>
              </w:rPr>
              <w:fldChar w:fldCharType="end"/>
            </w:r>
          </w:hyperlink>
        </w:p>
        <w:p w14:paraId="1544F491" w14:textId="77777777" w:rsidR="00126028" w:rsidRPr="000A7621" w:rsidRDefault="00126028" w:rsidP="00126028">
          <w:pPr>
            <w:rPr>
              <w:rFonts w:ascii="Times New Roman" w:hAnsi="Times New Roman" w:cs="Times New Roman"/>
            </w:rPr>
          </w:pPr>
          <w:r w:rsidRPr="000A7621">
            <w:rPr>
              <w:rFonts w:ascii="Times New Roman" w:hAnsi="Times New Roman" w:cs="Times New Roman"/>
            </w:rPr>
            <w:fldChar w:fldCharType="end"/>
          </w:r>
        </w:p>
      </w:sdtContent>
    </w:sdt>
    <w:p w14:paraId="11671514" w14:textId="77777777" w:rsidR="00126028" w:rsidRPr="000A7621" w:rsidRDefault="00126028" w:rsidP="00126028">
      <w:pPr>
        <w:keepNext/>
        <w:keepLines/>
        <w:spacing w:before="360" w:after="80" w:line="278" w:lineRule="auto"/>
        <w:jc w:val="center"/>
        <w:outlineLvl w:val="0"/>
        <w:rPr>
          <w:rFonts w:ascii="Times New Roman" w:eastAsia="Times New Roman" w:hAnsi="Times New Roman" w:cs="Times New Roman"/>
          <w:kern w:val="2"/>
          <w:sz w:val="40"/>
          <w:szCs w:val="40"/>
          <w:lang w:val="en-US" w:eastAsia="el-GR"/>
          <w14:ligatures w14:val="standardContextual"/>
        </w:rPr>
      </w:pPr>
    </w:p>
    <w:p w14:paraId="32FBBA3B" w14:textId="77777777" w:rsidR="00126028" w:rsidRPr="000A7621" w:rsidRDefault="00126028" w:rsidP="00126028">
      <w:pPr>
        <w:keepNext/>
        <w:keepLines/>
        <w:spacing w:before="360" w:after="80" w:line="278" w:lineRule="auto"/>
        <w:outlineLvl w:val="0"/>
        <w:rPr>
          <w:rFonts w:ascii="Times New Roman" w:eastAsia="Times New Roman" w:hAnsi="Times New Roman" w:cs="Times New Roman"/>
          <w:kern w:val="2"/>
          <w:sz w:val="40"/>
          <w:szCs w:val="40"/>
          <w:lang w:val="en-US" w:eastAsia="el-GR"/>
          <w14:ligatures w14:val="standardContextual"/>
        </w:rPr>
      </w:pPr>
    </w:p>
    <w:p w14:paraId="285B4103" w14:textId="4FD9CE81" w:rsidR="00EA163B" w:rsidRPr="000A7621" w:rsidRDefault="00EA163B">
      <w:pPr>
        <w:spacing w:after="0" w:line="240" w:lineRule="auto"/>
        <w:rPr>
          <w:rFonts w:ascii="Times New Roman" w:eastAsia="Times New Roman" w:hAnsi="Times New Roman" w:cs="Times New Roman"/>
          <w:kern w:val="2"/>
          <w:sz w:val="40"/>
          <w:szCs w:val="40"/>
          <w:lang w:val="en-US" w:eastAsia="el-GR"/>
          <w14:ligatures w14:val="standardContextual"/>
        </w:rPr>
      </w:pPr>
      <w:r w:rsidRPr="000A7621">
        <w:rPr>
          <w:rFonts w:ascii="Times New Roman" w:eastAsia="Times New Roman" w:hAnsi="Times New Roman" w:cs="Times New Roman"/>
          <w:kern w:val="2"/>
          <w:sz w:val="40"/>
          <w:szCs w:val="40"/>
          <w:lang w:val="en-US" w:eastAsia="el-GR"/>
          <w14:ligatures w14:val="standardContextual"/>
        </w:rPr>
        <w:br w:type="page"/>
      </w:r>
    </w:p>
    <w:p w14:paraId="71D41077" w14:textId="77777777" w:rsidR="00EA163B" w:rsidRPr="000A7621" w:rsidRDefault="00EA163B" w:rsidP="00126028">
      <w:pPr>
        <w:keepNext/>
        <w:keepLines/>
        <w:spacing w:before="360" w:after="80" w:line="278" w:lineRule="auto"/>
        <w:outlineLvl w:val="0"/>
        <w:rPr>
          <w:rFonts w:ascii="Times New Roman" w:eastAsia="Times New Roman" w:hAnsi="Times New Roman" w:cs="Times New Roman"/>
          <w:kern w:val="2"/>
          <w:sz w:val="40"/>
          <w:szCs w:val="40"/>
          <w:lang w:val="en-US" w:eastAsia="el-GR"/>
          <w14:ligatures w14:val="standardContextual"/>
        </w:rPr>
      </w:pPr>
    </w:p>
    <w:p w14:paraId="7E244644" w14:textId="77777777" w:rsidR="00126028" w:rsidRPr="000A7621" w:rsidRDefault="00126028" w:rsidP="00126028">
      <w:pPr>
        <w:keepNext/>
        <w:keepLines/>
        <w:spacing w:before="360" w:after="80" w:line="278" w:lineRule="auto"/>
        <w:outlineLvl w:val="0"/>
        <w:rPr>
          <w:rFonts w:ascii="Times New Roman" w:eastAsia="Times New Roman" w:hAnsi="Times New Roman" w:cs="Times New Roman"/>
          <w:kern w:val="2"/>
          <w:sz w:val="40"/>
          <w:szCs w:val="40"/>
          <w:lang w:eastAsia="el-GR"/>
          <w14:ligatures w14:val="standardContextual"/>
        </w:rPr>
      </w:pPr>
    </w:p>
    <w:p w14:paraId="50A8A0EE" w14:textId="77777777" w:rsidR="00126028" w:rsidRPr="000A7621" w:rsidRDefault="00126028" w:rsidP="00126028">
      <w:pPr>
        <w:keepNext/>
        <w:keepLines/>
        <w:spacing w:before="360" w:after="80" w:line="278" w:lineRule="auto"/>
        <w:outlineLvl w:val="0"/>
        <w:rPr>
          <w:rFonts w:ascii="Times New Roman" w:eastAsia="Times New Roman" w:hAnsi="Times New Roman" w:cs="Times New Roman"/>
          <w:kern w:val="2"/>
          <w:sz w:val="40"/>
          <w:szCs w:val="40"/>
          <w:lang w:eastAsia="el-GR"/>
          <w14:ligatures w14:val="standardContextual"/>
        </w:rPr>
      </w:pPr>
      <w:bookmarkStart w:id="5" w:name="_Toc199328759"/>
      <w:r w:rsidRPr="000A7621">
        <w:rPr>
          <w:rFonts w:ascii="Times New Roman" w:eastAsia="Times New Roman" w:hAnsi="Times New Roman" w:cs="Times New Roman"/>
          <w:kern w:val="2"/>
          <w:sz w:val="40"/>
          <w:szCs w:val="40"/>
          <w:lang w:eastAsia="el-GR"/>
          <w14:ligatures w14:val="standardContextual"/>
        </w:rPr>
        <w:t>Ευχαριστίες</w:t>
      </w:r>
      <w:bookmarkEnd w:id="5"/>
    </w:p>
    <w:p w14:paraId="70329875"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p>
    <w:p w14:paraId="600FC414" w14:textId="544DE41A"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Θα ήθελα να εκφράσω τις ευχαριστίες μου σε όσους ήταν δίπλα μου αυτά τα χρόνια . Συγκεκριμένα στους γονείς και τους φίλους για την στήριξη , στους καθηγητές για τις πολύτιμες γνώσεις, και ιδιαίτερα στον κύριο </w:t>
      </w:r>
      <w:proofErr w:type="spellStart"/>
      <w:r w:rsidRPr="000A7621">
        <w:rPr>
          <w:rFonts w:ascii="Times New Roman" w:eastAsia="Times New Roman" w:hAnsi="Times New Roman" w:cs="Times New Roman"/>
          <w:kern w:val="2"/>
          <w:sz w:val="24"/>
          <w:szCs w:val="24"/>
          <w:lang w:eastAsia="el-GR"/>
          <w14:ligatures w14:val="standardContextual"/>
        </w:rPr>
        <w:t>Σταυρουλάκη</w:t>
      </w:r>
      <w:proofErr w:type="spellEnd"/>
      <w:r w:rsidRPr="000A7621">
        <w:rPr>
          <w:rFonts w:ascii="Times New Roman" w:eastAsia="Times New Roman" w:hAnsi="Times New Roman" w:cs="Times New Roman"/>
          <w:kern w:val="2"/>
          <w:sz w:val="24"/>
          <w:szCs w:val="24"/>
          <w:lang w:eastAsia="el-GR"/>
          <w14:ligatures w14:val="standardContextual"/>
        </w:rPr>
        <w:t xml:space="preserve"> για την συνεργασία για την εκπόνηση αυτής της διπλωματικής εργασίας.</w:t>
      </w:r>
    </w:p>
    <w:p w14:paraId="57E20B9B" w14:textId="77777777" w:rsidR="00126028" w:rsidRPr="000A7621" w:rsidRDefault="00126028" w:rsidP="00126028">
      <w:pPr>
        <w:keepNext/>
        <w:keepLines/>
        <w:spacing w:before="360" w:after="80" w:line="278" w:lineRule="auto"/>
        <w:outlineLvl w:val="0"/>
        <w:rPr>
          <w:rFonts w:ascii="Times New Roman" w:eastAsia="Times New Roman" w:hAnsi="Times New Roman" w:cs="Times New Roman"/>
          <w:kern w:val="2"/>
          <w:sz w:val="40"/>
          <w:szCs w:val="40"/>
          <w:lang w:eastAsia="el-GR"/>
          <w14:ligatures w14:val="standardContextual"/>
        </w:rPr>
      </w:pPr>
    </w:p>
    <w:p w14:paraId="15E41912" w14:textId="77777777" w:rsidR="00126028" w:rsidRPr="000A7621" w:rsidRDefault="00126028" w:rsidP="00126028">
      <w:pPr>
        <w:keepNext/>
        <w:keepLines/>
        <w:spacing w:before="360" w:after="80" w:line="278" w:lineRule="auto"/>
        <w:outlineLvl w:val="0"/>
        <w:rPr>
          <w:rFonts w:ascii="Times New Roman" w:eastAsia="Times New Roman" w:hAnsi="Times New Roman" w:cs="Times New Roman"/>
          <w:kern w:val="2"/>
          <w:sz w:val="40"/>
          <w:szCs w:val="40"/>
          <w:lang w:eastAsia="el-GR"/>
          <w14:ligatures w14:val="standardContextual"/>
        </w:rPr>
      </w:pPr>
    </w:p>
    <w:p w14:paraId="20F71CAB" w14:textId="77777777" w:rsidR="00126028" w:rsidRPr="000A7621" w:rsidRDefault="00126028" w:rsidP="00126028">
      <w:pPr>
        <w:keepNext/>
        <w:keepLines/>
        <w:spacing w:before="360" w:after="80" w:line="278" w:lineRule="auto"/>
        <w:outlineLvl w:val="0"/>
        <w:rPr>
          <w:rFonts w:ascii="Times New Roman" w:eastAsia="Times New Roman" w:hAnsi="Times New Roman" w:cs="Times New Roman"/>
          <w:kern w:val="2"/>
          <w:sz w:val="40"/>
          <w:szCs w:val="40"/>
          <w:lang w:eastAsia="el-GR"/>
          <w14:ligatures w14:val="standardContextual"/>
        </w:rPr>
        <w:sectPr w:rsidR="00126028" w:rsidRPr="000A7621" w:rsidSect="00126028">
          <w:headerReference w:type="even" r:id="rId11"/>
          <w:headerReference w:type="default" r:id="rId12"/>
          <w:footerReference w:type="even" r:id="rId13"/>
          <w:footerReference w:type="default" r:id="rId14"/>
          <w:headerReference w:type="first" r:id="rId15"/>
          <w:footerReference w:type="first" r:id="rId16"/>
          <w:pgSz w:w="11906" w:h="16838"/>
          <w:pgMar w:top="1440" w:right="1800" w:bottom="1440" w:left="1800" w:header="708" w:footer="708" w:gutter="0"/>
          <w:cols w:space="708"/>
          <w:titlePg/>
          <w:docGrid w:linePitch="360"/>
        </w:sectPr>
      </w:pPr>
    </w:p>
    <w:p w14:paraId="0FAAD933" w14:textId="77777777" w:rsidR="00EA163B" w:rsidRPr="000A7621" w:rsidRDefault="00EA163B" w:rsidP="00126028">
      <w:pPr>
        <w:keepNext/>
        <w:keepLines/>
        <w:spacing w:before="360" w:after="80" w:line="278" w:lineRule="auto"/>
        <w:outlineLvl w:val="0"/>
        <w:rPr>
          <w:rFonts w:ascii="Times New Roman" w:eastAsia="Times New Roman" w:hAnsi="Times New Roman" w:cs="Times New Roman"/>
          <w:kern w:val="2"/>
          <w:sz w:val="40"/>
          <w:szCs w:val="40"/>
          <w:lang w:eastAsia="el-GR"/>
          <w14:ligatures w14:val="standardContextual"/>
        </w:rPr>
      </w:pPr>
    </w:p>
    <w:p w14:paraId="43137D0D" w14:textId="77777777" w:rsidR="00126028" w:rsidRPr="000A7621" w:rsidRDefault="00126028" w:rsidP="00126028">
      <w:pPr>
        <w:keepNext/>
        <w:keepLines/>
        <w:spacing w:before="360" w:after="80" w:line="278" w:lineRule="auto"/>
        <w:outlineLvl w:val="0"/>
        <w:rPr>
          <w:rFonts w:ascii="Times New Roman" w:eastAsia="Times New Roman" w:hAnsi="Times New Roman" w:cs="Times New Roman"/>
          <w:kern w:val="2"/>
          <w:sz w:val="40"/>
          <w:szCs w:val="40"/>
          <w:lang w:eastAsia="el-GR"/>
          <w14:ligatures w14:val="standardContextual"/>
        </w:rPr>
      </w:pPr>
      <w:bookmarkStart w:id="6" w:name="_Toc199328760"/>
      <w:r w:rsidRPr="000A7621">
        <w:rPr>
          <w:rFonts w:ascii="Times New Roman" w:eastAsia="Times New Roman" w:hAnsi="Times New Roman" w:cs="Times New Roman"/>
          <w:kern w:val="2"/>
          <w:sz w:val="40"/>
          <w:szCs w:val="40"/>
          <w:lang w:eastAsia="el-GR"/>
          <w14:ligatures w14:val="standardContextual"/>
        </w:rPr>
        <w:t>Περίληψη</w:t>
      </w:r>
      <w:bookmarkEnd w:id="6"/>
      <w:r w:rsidRPr="000A7621">
        <w:rPr>
          <w:rFonts w:ascii="Times New Roman" w:eastAsia="Times New Roman" w:hAnsi="Times New Roman" w:cs="Times New Roman"/>
          <w:kern w:val="2"/>
          <w:sz w:val="40"/>
          <w:szCs w:val="40"/>
          <w:lang w:eastAsia="el-GR"/>
          <w14:ligatures w14:val="standardContextual"/>
        </w:rPr>
        <w:t xml:space="preserve"> </w:t>
      </w:r>
    </w:p>
    <w:p w14:paraId="5DB126A6" w14:textId="77777777" w:rsidR="00126028" w:rsidRPr="000A7621" w:rsidRDefault="00126028" w:rsidP="00126028">
      <w:pPr>
        <w:keepNext/>
        <w:keepLines/>
        <w:spacing w:before="360" w:after="80" w:line="278" w:lineRule="auto"/>
        <w:outlineLvl w:val="0"/>
        <w:rPr>
          <w:rFonts w:ascii="Times New Roman" w:eastAsia="Times New Roman" w:hAnsi="Times New Roman" w:cs="Times New Roman"/>
          <w:kern w:val="2"/>
          <w:sz w:val="40"/>
          <w:szCs w:val="40"/>
          <w:lang w:eastAsia="el-GR"/>
          <w14:ligatures w14:val="standardContextual"/>
        </w:rPr>
      </w:pPr>
    </w:p>
    <w:p w14:paraId="7024A0B8" w14:textId="1E98C475" w:rsidR="00126028" w:rsidRPr="000A7621" w:rsidRDefault="00126028" w:rsidP="00126028">
      <w:pPr>
        <w:shd w:val="clear" w:color="auto" w:fill="FFFFFF"/>
        <w:spacing w:after="0" w:line="360" w:lineRule="auto"/>
        <w:jc w:val="both"/>
        <w:rPr>
          <w:rFonts w:ascii="Times New Roman" w:eastAsia="Times New Roman" w:hAnsi="Times New Roman" w:cs="Times New Roman"/>
          <w:sz w:val="24"/>
          <w:szCs w:val="24"/>
          <w:lang w:eastAsia="el-GR"/>
        </w:rPr>
      </w:pPr>
      <w:r w:rsidRPr="000A7621">
        <w:rPr>
          <w:rFonts w:ascii="Times New Roman" w:eastAsia="Times New Roman" w:hAnsi="Times New Roman" w:cs="Times New Roman"/>
          <w:sz w:val="24"/>
          <w:szCs w:val="24"/>
          <w:lang w:eastAsia="el-GR"/>
        </w:rPr>
        <w:t>Τα αυξητ</w:t>
      </w:r>
      <w:r w:rsidR="00854980" w:rsidRPr="000A7621">
        <w:rPr>
          <w:rFonts w:ascii="Times New Roman" w:eastAsia="Times New Roman" w:hAnsi="Times New Roman" w:cs="Times New Roman"/>
          <w:sz w:val="24"/>
          <w:szCs w:val="24"/>
          <w:lang w:eastAsia="el-GR"/>
        </w:rPr>
        <w:t xml:space="preserve">ικά υλικά είναι σύγχρονες μορφές υλικών ή </w:t>
      </w:r>
      <w:proofErr w:type="spellStart"/>
      <w:r w:rsidR="00854980" w:rsidRPr="000A7621">
        <w:rPr>
          <w:rFonts w:ascii="Times New Roman" w:eastAsia="Times New Roman" w:hAnsi="Times New Roman" w:cs="Times New Roman"/>
          <w:sz w:val="24"/>
          <w:szCs w:val="24"/>
          <w:lang w:eastAsia="el-GR"/>
        </w:rPr>
        <w:t>μεταϋλικών</w:t>
      </w:r>
      <w:proofErr w:type="spellEnd"/>
      <w:r w:rsidR="00854980" w:rsidRPr="000A7621">
        <w:rPr>
          <w:rFonts w:ascii="Times New Roman" w:eastAsia="Times New Roman" w:hAnsi="Times New Roman" w:cs="Times New Roman"/>
          <w:sz w:val="24"/>
          <w:szCs w:val="24"/>
          <w:lang w:eastAsia="el-GR"/>
        </w:rPr>
        <w:t xml:space="preserve"> </w:t>
      </w:r>
      <w:r w:rsidRPr="000A7621">
        <w:rPr>
          <w:rFonts w:ascii="Times New Roman" w:eastAsia="Times New Roman" w:hAnsi="Times New Roman" w:cs="Times New Roman"/>
          <w:sz w:val="24"/>
          <w:szCs w:val="24"/>
          <w:lang w:eastAsia="el-GR"/>
        </w:rPr>
        <w:t xml:space="preserve"> που ενισχύουν τις μηχανικές και βιολογικές ιδιότητες σε πολλές εφαρμογές. Στην ιατρική, χρησιμοποιούνται σε εμφυτεύματα και συστήματα απελευθέρωσης φαρμάκων, προσαρμόζοντας τις ιδιότητές τους στους οργανικούς ιστούς. Στον αθλητισμό, αυτά τα υλικά βελτιώνουν την απόδοση και την ασφάλεια αθλητικών ειδών. Στην αυτοκινητοβιομηχανία, η </w:t>
      </w:r>
      <w:proofErr w:type="spellStart"/>
      <w:r w:rsidRPr="000A7621">
        <w:rPr>
          <w:rFonts w:ascii="Times New Roman" w:eastAsia="Times New Roman" w:hAnsi="Times New Roman" w:cs="Times New Roman"/>
          <w:sz w:val="24"/>
          <w:szCs w:val="24"/>
          <w:lang w:eastAsia="el-GR"/>
        </w:rPr>
        <w:t>νανοτεχνολογία</w:t>
      </w:r>
      <w:proofErr w:type="spellEnd"/>
      <w:r w:rsidRPr="000A7621">
        <w:rPr>
          <w:rFonts w:ascii="Times New Roman" w:eastAsia="Times New Roman" w:hAnsi="Times New Roman" w:cs="Times New Roman"/>
          <w:sz w:val="24"/>
          <w:szCs w:val="24"/>
          <w:lang w:eastAsia="el-GR"/>
        </w:rPr>
        <w:t xml:space="preserve"> επιτρέπει τη δημιουργία ελαφρύτερων και πιο ανθεκτικών δομών, ενισχύοντας την ενεργειακή αποδοτικότητα.</w:t>
      </w:r>
    </w:p>
    <w:p w14:paraId="48369AB2" w14:textId="77777777" w:rsidR="00126028" w:rsidRPr="000A7621" w:rsidRDefault="00126028" w:rsidP="00126028">
      <w:pPr>
        <w:shd w:val="clear" w:color="auto" w:fill="FFFFFF"/>
        <w:spacing w:after="0" w:line="360" w:lineRule="auto"/>
        <w:jc w:val="both"/>
        <w:rPr>
          <w:rFonts w:ascii="Times New Roman" w:eastAsia="Times New Roman" w:hAnsi="Times New Roman" w:cs="Times New Roman"/>
          <w:sz w:val="24"/>
          <w:szCs w:val="24"/>
          <w:lang w:eastAsia="el-GR"/>
        </w:rPr>
      </w:pPr>
    </w:p>
    <w:p w14:paraId="71D96F0F" w14:textId="43BCB348" w:rsidR="00126028" w:rsidRPr="000A7621" w:rsidRDefault="00126028" w:rsidP="00126028">
      <w:pPr>
        <w:shd w:val="clear" w:color="auto" w:fill="FFFFFF"/>
        <w:spacing w:after="0" w:line="360" w:lineRule="auto"/>
        <w:jc w:val="both"/>
        <w:rPr>
          <w:rFonts w:ascii="Times New Roman" w:eastAsia="Times New Roman" w:hAnsi="Times New Roman" w:cs="Times New Roman"/>
          <w:sz w:val="24"/>
          <w:szCs w:val="24"/>
          <w:lang w:eastAsia="el-GR"/>
        </w:rPr>
      </w:pPr>
      <w:r w:rsidRPr="000A7621">
        <w:rPr>
          <w:rFonts w:ascii="Times New Roman" w:eastAsia="Times New Roman" w:hAnsi="Times New Roman" w:cs="Times New Roman"/>
          <w:sz w:val="24"/>
          <w:szCs w:val="24"/>
          <w:lang w:eastAsia="el-GR"/>
        </w:rPr>
        <w:t>Η τρισδ</w:t>
      </w:r>
      <w:r w:rsidR="00BC269D" w:rsidRPr="000A7621">
        <w:rPr>
          <w:rFonts w:ascii="Times New Roman" w:eastAsia="Times New Roman" w:hAnsi="Times New Roman" w:cs="Times New Roman"/>
          <w:sz w:val="24"/>
          <w:szCs w:val="24"/>
          <w:lang w:eastAsia="el-GR"/>
        </w:rPr>
        <w:t>ιάστατη εκτύπωση</w:t>
      </w:r>
      <w:r w:rsidRPr="000A7621">
        <w:rPr>
          <w:rFonts w:ascii="Times New Roman" w:eastAsia="Times New Roman" w:hAnsi="Times New Roman" w:cs="Times New Roman"/>
          <w:sz w:val="24"/>
          <w:szCs w:val="24"/>
          <w:lang w:eastAsia="el-GR"/>
        </w:rPr>
        <w:t xml:space="preserve"> </w:t>
      </w:r>
      <w:r w:rsidR="00BC269D" w:rsidRPr="000A7621">
        <w:rPr>
          <w:rFonts w:ascii="Times New Roman" w:eastAsia="Times New Roman" w:hAnsi="Times New Roman" w:cs="Times New Roman"/>
          <w:sz w:val="24"/>
          <w:szCs w:val="24"/>
          <w:lang w:eastAsia="el-GR"/>
        </w:rPr>
        <w:t>μπορεί να χρησιμοποιηθεί για τη δημιουργία αυξητικών υλικών</w:t>
      </w:r>
      <w:r w:rsidRPr="000A7621">
        <w:rPr>
          <w:rFonts w:ascii="Times New Roman" w:eastAsia="Times New Roman" w:hAnsi="Times New Roman" w:cs="Times New Roman"/>
          <w:sz w:val="24"/>
          <w:szCs w:val="24"/>
          <w:lang w:eastAsia="el-GR"/>
        </w:rPr>
        <w:t xml:space="preserve">, διευρύνοντας τις δυνατότητες παραγωγής προσαρμοσμένων κατασκευών. Η </w:t>
      </w:r>
      <w:proofErr w:type="spellStart"/>
      <w:r w:rsidRPr="000A7621">
        <w:rPr>
          <w:rFonts w:ascii="Times New Roman" w:eastAsia="Times New Roman" w:hAnsi="Times New Roman" w:cs="Times New Roman"/>
          <w:sz w:val="24"/>
          <w:szCs w:val="24"/>
          <w:lang w:eastAsia="el-GR"/>
        </w:rPr>
        <w:t>νανοτεχνολογία</w:t>
      </w:r>
      <w:proofErr w:type="spellEnd"/>
      <w:r w:rsidRPr="000A7621">
        <w:rPr>
          <w:rFonts w:ascii="Times New Roman" w:eastAsia="Times New Roman" w:hAnsi="Times New Roman" w:cs="Times New Roman"/>
          <w:sz w:val="24"/>
          <w:szCs w:val="24"/>
          <w:lang w:eastAsia="el-GR"/>
        </w:rPr>
        <w:t xml:space="preserve"> προσφέρει εξειδικευμένες ιδιότητες, όπως αυξημένη αντοχή. Παρά τις πολλές προοπτικές της, απαιτείται περαιτέρω έρευνα για ασφαλείς και βιώσιμες εφαρμογές στην υγεία, τον αθλητισμό και την αυτοκινητοβιομηχανία. Στο τέλος της εργασίας παρατίθενται οι βιβλιογραφικές και διαδικτυακές πηγές.</w:t>
      </w:r>
    </w:p>
    <w:p w14:paraId="6E2248EF" w14:textId="77777777" w:rsidR="00126028" w:rsidRPr="000A7621" w:rsidRDefault="00126028" w:rsidP="00126028">
      <w:pPr>
        <w:shd w:val="clear" w:color="auto" w:fill="FFFFFF"/>
        <w:spacing w:after="0" w:line="360" w:lineRule="auto"/>
        <w:jc w:val="both"/>
        <w:rPr>
          <w:rFonts w:ascii="Times New Roman" w:eastAsia="Times New Roman" w:hAnsi="Times New Roman" w:cs="Times New Roman"/>
          <w:sz w:val="24"/>
          <w:szCs w:val="24"/>
          <w:lang w:eastAsia="el-GR"/>
        </w:rPr>
      </w:pPr>
    </w:p>
    <w:p w14:paraId="3454E492" w14:textId="77777777" w:rsidR="00126028" w:rsidRPr="000A7621" w:rsidRDefault="00126028" w:rsidP="00126028">
      <w:pPr>
        <w:shd w:val="clear" w:color="auto" w:fill="FFFFFF"/>
        <w:spacing w:after="0" w:line="360" w:lineRule="auto"/>
        <w:jc w:val="both"/>
        <w:rPr>
          <w:rFonts w:ascii="Times New Roman" w:eastAsia="Times New Roman" w:hAnsi="Times New Roman" w:cs="Times New Roman"/>
          <w:sz w:val="24"/>
          <w:szCs w:val="24"/>
          <w:lang w:eastAsia="el-GR"/>
        </w:rPr>
      </w:pPr>
    </w:p>
    <w:p w14:paraId="6959DFC7" w14:textId="08A3F530" w:rsidR="00A555F9" w:rsidRPr="000A7621" w:rsidRDefault="00A555F9" w:rsidP="00126028">
      <w:pPr>
        <w:shd w:val="clear" w:color="auto" w:fill="FFFFFF"/>
        <w:spacing w:after="0" w:line="360" w:lineRule="auto"/>
        <w:jc w:val="center"/>
        <w:rPr>
          <w:rFonts w:ascii="Times New Roman" w:eastAsia="Times New Roman" w:hAnsi="Times New Roman" w:cs="Times New Roman"/>
          <w:sz w:val="24"/>
          <w:szCs w:val="24"/>
          <w:lang w:eastAsia="el-GR"/>
        </w:rPr>
      </w:pPr>
    </w:p>
    <w:p w14:paraId="4FD71B99" w14:textId="77777777" w:rsidR="004A614B" w:rsidRPr="000A7621" w:rsidRDefault="004A614B" w:rsidP="00126028">
      <w:pPr>
        <w:shd w:val="clear" w:color="auto" w:fill="FFFFFF"/>
        <w:spacing w:after="0" w:line="360" w:lineRule="auto"/>
        <w:rPr>
          <w:rFonts w:ascii="Times New Roman" w:hAnsi="Times New Roman" w:cs="Times New Roman"/>
        </w:rPr>
      </w:pPr>
    </w:p>
    <w:p w14:paraId="786C41D6" w14:textId="77777777" w:rsidR="00C82AF0" w:rsidRPr="000A7621" w:rsidRDefault="00C82AF0" w:rsidP="00126028">
      <w:pPr>
        <w:shd w:val="clear" w:color="auto" w:fill="FFFFFF"/>
        <w:spacing w:after="0" w:line="360" w:lineRule="auto"/>
        <w:rPr>
          <w:rFonts w:ascii="Times New Roman" w:hAnsi="Times New Roman" w:cs="Times New Roman"/>
        </w:rPr>
      </w:pPr>
    </w:p>
    <w:p w14:paraId="6C26A640" w14:textId="77777777" w:rsidR="00C82AF0" w:rsidRPr="000A7621" w:rsidRDefault="00C82AF0" w:rsidP="00126028">
      <w:pPr>
        <w:shd w:val="clear" w:color="auto" w:fill="FFFFFF"/>
        <w:spacing w:after="0" w:line="360" w:lineRule="auto"/>
        <w:rPr>
          <w:rFonts w:ascii="Times New Roman" w:hAnsi="Times New Roman" w:cs="Times New Roman"/>
        </w:rPr>
      </w:pPr>
    </w:p>
    <w:p w14:paraId="21C4DAAA" w14:textId="77777777" w:rsidR="00C82AF0" w:rsidRPr="000A7621" w:rsidRDefault="00C82AF0" w:rsidP="00126028">
      <w:pPr>
        <w:shd w:val="clear" w:color="auto" w:fill="FFFFFF"/>
        <w:spacing w:after="0" w:line="360" w:lineRule="auto"/>
        <w:rPr>
          <w:rFonts w:ascii="Times New Roman" w:hAnsi="Times New Roman" w:cs="Times New Roman"/>
        </w:rPr>
      </w:pPr>
    </w:p>
    <w:p w14:paraId="18057783" w14:textId="77777777" w:rsidR="00C82AF0" w:rsidRPr="000A7621" w:rsidRDefault="00C82AF0" w:rsidP="00126028">
      <w:pPr>
        <w:shd w:val="clear" w:color="auto" w:fill="FFFFFF"/>
        <w:spacing w:after="0" w:line="360" w:lineRule="auto"/>
        <w:rPr>
          <w:rFonts w:ascii="Times New Roman" w:hAnsi="Times New Roman" w:cs="Times New Roman"/>
        </w:rPr>
      </w:pPr>
    </w:p>
    <w:p w14:paraId="24C6A892" w14:textId="77777777" w:rsidR="00C82AF0" w:rsidRPr="000A7621" w:rsidRDefault="00C82AF0" w:rsidP="00126028">
      <w:pPr>
        <w:shd w:val="clear" w:color="auto" w:fill="FFFFFF"/>
        <w:spacing w:after="0" w:line="360" w:lineRule="auto"/>
        <w:rPr>
          <w:rFonts w:ascii="Times New Roman" w:hAnsi="Times New Roman" w:cs="Times New Roman"/>
        </w:rPr>
      </w:pPr>
    </w:p>
    <w:p w14:paraId="743DA38E" w14:textId="77777777" w:rsidR="00C82AF0" w:rsidRPr="000A7621" w:rsidRDefault="00C82AF0" w:rsidP="00126028">
      <w:pPr>
        <w:shd w:val="clear" w:color="auto" w:fill="FFFFFF"/>
        <w:spacing w:after="0" w:line="360" w:lineRule="auto"/>
        <w:rPr>
          <w:rFonts w:ascii="Times New Roman" w:hAnsi="Times New Roman" w:cs="Times New Roman"/>
        </w:rPr>
      </w:pPr>
    </w:p>
    <w:p w14:paraId="7BB87977" w14:textId="77777777" w:rsidR="00C82AF0" w:rsidRPr="000A7621" w:rsidRDefault="00C82AF0" w:rsidP="00126028">
      <w:pPr>
        <w:shd w:val="clear" w:color="auto" w:fill="FFFFFF"/>
        <w:spacing w:after="0" w:line="360" w:lineRule="auto"/>
        <w:rPr>
          <w:rFonts w:ascii="Times New Roman" w:hAnsi="Times New Roman" w:cs="Times New Roman"/>
        </w:rPr>
      </w:pPr>
    </w:p>
    <w:p w14:paraId="6F18C63C" w14:textId="77777777" w:rsidR="00C82AF0" w:rsidRPr="000A7621" w:rsidRDefault="00C82AF0" w:rsidP="00126028">
      <w:pPr>
        <w:shd w:val="clear" w:color="auto" w:fill="FFFFFF"/>
        <w:spacing w:after="0" w:line="360" w:lineRule="auto"/>
        <w:rPr>
          <w:rFonts w:ascii="Times New Roman" w:hAnsi="Times New Roman" w:cs="Times New Roman"/>
        </w:rPr>
      </w:pPr>
    </w:p>
    <w:p w14:paraId="722C2718" w14:textId="22E4A62D" w:rsidR="00C82AF0" w:rsidRPr="000A7621" w:rsidRDefault="00C82AF0">
      <w:pPr>
        <w:spacing w:after="0" w:line="240" w:lineRule="auto"/>
        <w:rPr>
          <w:rFonts w:ascii="Times New Roman" w:hAnsi="Times New Roman" w:cs="Times New Roman"/>
        </w:rPr>
      </w:pPr>
      <w:r w:rsidRPr="000A7621">
        <w:rPr>
          <w:rFonts w:ascii="Times New Roman" w:hAnsi="Times New Roman" w:cs="Times New Roman"/>
        </w:rPr>
        <w:br w:type="page"/>
      </w:r>
    </w:p>
    <w:p w14:paraId="38C7D9E6" w14:textId="77777777" w:rsidR="00C82AF0" w:rsidRPr="000A7621" w:rsidRDefault="00C82AF0" w:rsidP="00126028">
      <w:pPr>
        <w:shd w:val="clear" w:color="auto" w:fill="FFFFFF"/>
        <w:spacing w:after="0" w:line="360" w:lineRule="auto"/>
        <w:rPr>
          <w:rFonts w:ascii="Times New Roman" w:eastAsia="Times New Roman" w:hAnsi="Times New Roman" w:cs="Times New Roman"/>
          <w:kern w:val="2"/>
          <w:sz w:val="40"/>
          <w:szCs w:val="40"/>
          <w:lang w:eastAsia="el-GR"/>
          <w14:ligatures w14:val="standardContextual"/>
        </w:rPr>
      </w:pPr>
    </w:p>
    <w:p w14:paraId="44BFC2C0" w14:textId="77777777" w:rsidR="00126028" w:rsidRPr="000A7621" w:rsidRDefault="00126028" w:rsidP="00126028">
      <w:pPr>
        <w:shd w:val="clear" w:color="auto" w:fill="FFFFFF"/>
        <w:spacing w:after="0" w:line="360" w:lineRule="auto"/>
        <w:rPr>
          <w:rFonts w:ascii="Times New Roman" w:eastAsia="Times New Roman" w:hAnsi="Times New Roman" w:cs="Times New Roman"/>
          <w:kern w:val="2"/>
          <w:sz w:val="40"/>
          <w:szCs w:val="40"/>
          <w:lang w:val="en-US" w:eastAsia="el-GR"/>
          <w14:ligatures w14:val="standardContextual"/>
        </w:rPr>
      </w:pPr>
      <w:r w:rsidRPr="000A7621">
        <w:rPr>
          <w:rFonts w:ascii="Times New Roman" w:eastAsia="Times New Roman" w:hAnsi="Times New Roman" w:cs="Times New Roman"/>
          <w:kern w:val="2"/>
          <w:sz w:val="40"/>
          <w:szCs w:val="40"/>
          <w:lang w:val="en-US" w:eastAsia="el-GR"/>
          <w14:ligatures w14:val="standardContextual"/>
        </w:rPr>
        <w:t xml:space="preserve">Summary </w:t>
      </w:r>
    </w:p>
    <w:p w14:paraId="71E45592" w14:textId="77777777" w:rsidR="001C5E22" w:rsidRPr="000A7621" w:rsidRDefault="001C5E22" w:rsidP="00126028">
      <w:pPr>
        <w:shd w:val="clear" w:color="auto" w:fill="FFFFFF"/>
        <w:spacing w:after="0" w:line="360" w:lineRule="auto"/>
        <w:rPr>
          <w:rFonts w:ascii="Times New Roman" w:eastAsia="Times New Roman" w:hAnsi="Times New Roman" w:cs="Times New Roman"/>
          <w:sz w:val="24"/>
          <w:szCs w:val="24"/>
          <w:lang w:val="en-US" w:eastAsia="el-GR"/>
        </w:rPr>
      </w:pPr>
    </w:p>
    <w:p w14:paraId="78A376F5" w14:textId="798568A8" w:rsidR="001C5E22" w:rsidRPr="000A7621" w:rsidRDefault="001C5E22" w:rsidP="001C5E22">
      <w:pPr>
        <w:shd w:val="clear" w:color="auto" w:fill="FFFFFF"/>
        <w:spacing w:after="0" w:line="360" w:lineRule="auto"/>
        <w:jc w:val="both"/>
        <w:rPr>
          <w:rFonts w:ascii="Times New Roman" w:eastAsia="Times New Roman" w:hAnsi="Times New Roman" w:cs="Times New Roman"/>
          <w:sz w:val="24"/>
          <w:szCs w:val="24"/>
          <w:lang w:val="en-US" w:eastAsia="el-GR"/>
        </w:rPr>
      </w:pPr>
      <w:r w:rsidRPr="000A7621">
        <w:rPr>
          <w:rFonts w:ascii="Times New Roman" w:eastAsia="Times New Roman" w:hAnsi="Times New Roman" w:cs="Times New Roman"/>
          <w:sz w:val="24"/>
          <w:szCs w:val="24"/>
          <w:lang w:val="en-US" w:eastAsia="el-GR"/>
        </w:rPr>
        <w:t xml:space="preserve">Augmenting materials are modern forms of materials or </w:t>
      </w:r>
      <w:proofErr w:type="spellStart"/>
      <w:r w:rsidRPr="000A7621">
        <w:rPr>
          <w:rFonts w:ascii="Times New Roman" w:eastAsia="Times New Roman" w:hAnsi="Times New Roman" w:cs="Times New Roman"/>
          <w:sz w:val="24"/>
          <w:szCs w:val="24"/>
          <w:lang w:val="en-US" w:eastAsia="el-GR"/>
        </w:rPr>
        <w:t>metamaterials</w:t>
      </w:r>
      <w:proofErr w:type="spellEnd"/>
      <w:r w:rsidRPr="000A7621">
        <w:rPr>
          <w:rFonts w:ascii="Times New Roman" w:eastAsia="Times New Roman" w:hAnsi="Times New Roman" w:cs="Times New Roman"/>
          <w:sz w:val="24"/>
          <w:szCs w:val="24"/>
          <w:lang w:val="en-US" w:eastAsia="el-GR"/>
        </w:rPr>
        <w:t xml:space="preserve"> that enhance mechanical and biological properties in various applications. In medicine, they are used in implants and drug delivery systems, adapting their properties to organic tissues. In sports, these materials improve the performance and safety of athletic equipment. In the automotive industry, nanotechnology enables the creation of lighter and more durable structures, enhancing energy efficiency.</w:t>
      </w:r>
    </w:p>
    <w:p w14:paraId="32178626" w14:textId="77777777" w:rsidR="001C5E22" w:rsidRPr="000A7621" w:rsidRDefault="001C5E22" w:rsidP="001C5E22">
      <w:pPr>
        <w:shd w:val="clear" w:color="auto" w:fill="FFFFFF"/>
        <w:spacing w:after="0" w:line="360" w:lineRule="auto"/>
        <w:jc w:val="both"/>
        <w:rPr>
          <w:rFonts w:ascii="Times New Roman" w:eastAsia="Times New Roman" w:hAnsi="Times New Roman" w:cs="Times New Roman"/>
          <w:sz w:val="24"/>
          <w:szCs w:val="24"/>
          <w:lang w:val="en-US" w:eastAsia="el-GR"/>
        </w:rPr>
      </w:pPr>
    </w:p>
    <w:p w14:paraId="0B9F2AE7" w14:textId="22C1299E" w:rsidR="00126028" w:rsidRPr="000A7621" w:rsidRDefault="001C5E22" w:rsidP="001C5E22">
      <w:pPr>
        <w:shd w:val="clear" w:color="auto" w:fill="FFFFFF"/>
        <w:spacing w:after="0" w:line="360" w:lineRule="auto"/>
        <w:jc w:val="both"/>
        <w:rPr>
          <w:rFonts w:ascii="Times New Roman" w:eastAsia="Times New Roman" w:hAnsi="Times New Roman" w:cs="Times New Roman"/>
          <w:sz w:val="24"/>
          <w:szCs w:val="24"/>
          <w:lang w:val="en-US" w:eastAsia="el-GR"/>
        </w:rPr>
      </w:pPr>
      <w:r w:rsidRPr="000A7621">
        <w:rPr>
          <w:rFonts w:ascii="Times New Roman" w:eastAsia="Times New Roman" w:hAnsi="Times New Roman" w:cs="Times New Roman"/>
          <w:sz w:val="24"/>
          <w:szCs w:val="24"/>
          <w:lang w:val="en-US" w:eastAsia="el-GR"/>
        </w:rPr>
        <w:t>3D printing can be used to create augmenting materials, expanding the possibilities of producing customized constructions. Nanotechnology offers specialized properties, such as increased strength. Despite their many prospects, further research is needed for safe and sustainable applications in healthcare, sports, and the automotive industry. At the end of the work, bibliographic and online sources are provided.</w:t>
      </w:r>
    </w:p>
    <w:p w14:paraId="59C87034" w14:textId="77777777" w:rsidR="001C5E22" w:rsidRPr="000A7621" w:rsidRDefault="001C5E22" w:rsidP="001C5E22">
      <w:pPr>
        <w:shd w:val="clear" w:color="auto" w:fill="FFFFFF"/>
        <w:spacing w:after="0" w:line="360" w:lineRule="auto"/>
        <w:jc w:val="both"/>
        <w:rPr>
          <w:rFonts w:ascii="Times New Roman" w:eastAsia="Times New Roman" w:hAnsi="Times New Roman" w:cs="Times New Roman"/>
          <w:sz w:val="24"/>
          <w:szCs w:val="24"/>
          <w:lang w:val="en-US" w:eastAsia="el-GR"/>
        </w:rPr>
      </w:pPr>
    </w:p>
    <w:p w14:paraId="065CC910" w14:textId="77777777" w:rsidR="00126028" w:rsidRPr="000A7621" w:rsidRDefault="00126028" w:rsidP="00126028">
      <w:pPr>
        <w:pStyle w:val="1"/>
        <w:rPr>
          <w:rFonts w:ascii="Times New Roman" w:hAnsi="Times New Roman" w:cs="Times New Roman"/>
          <w:color w:val="auto"/>
          <w:sz w:val="28"/>
          <w:szCs w:val="28"/>
          <w:lang w:val="en-US"/>
        </w:rPr>
      </w:pPr>
      <w:bookmarkStart w:id="7" w:name="_Toc184746619"/>
      <w:bookmarkEnd w:id="0"/>
    </w:p>
    <w:p w14:paraId="309A1107" w14:textId="77777777" w:rsidR="00126028" w:rsidRPr="000A7621" w:rsidRDefault="00126028" w:rsidP="00126028">
      <w:pPr>
        <w:pStyle w:val="1"/>
        <w:rPr>
          <w:rFonts w:ascii="Times New Roman" w:hAnsi="Times New Roman" w:cs="Times New Roman"/>
          <w:color w:val="auto"/>
          <w:sz w:val="28"/>
          <w:szCs w:val="28"/>
          <w:lang w:val="en-US"/>
        </w:rPr>
      </w:pPr>
    </w:p>
    <w:p w14:paraId="218C0573" w14:textId="77777777" w:rsidR="00126028" w:rsidRPr="000A7621" w:rsidRDefault="00126028" w:rsidP="00126028">
      <w:pPr>
        <w:pStyle w:val="1"/>
        <w:rPr>
          <w:rFonts w:ascii="Times New Roman" w:hAnsi="Times New Roman" w:cs="Times New Roman"/>
          <w:color w:val="auto"/>
          <w:sz w:val="28"/>
          <w:szCs w:val="28"/>
          <w:lang w:val="en-US"/>
        </w:rPr>
      </w:pPr>
    </w:p>
    <w:p w14:paraId="13B9C055" w14:textId="77777777" w:rsidR="00126028" w:rsidRPr="000A7621" w:rsidRDefault="00126028" w:rsidP="00126028">
      <w:pPr>
        <w:pStyle w:val="1"/>
        <w:rPr>
          <w:rFonts w:ascii="Times New Roman" w:hAnsi="Times New Roman" w:cs="Times New Roman"/>
          <w:color w:val="auto"/>
          <w:sz w:val="28"/>
          <w:szCs w:val="28"/>
          <w:lang w:val="en-US"/>
        </w:rPr>
      </w:pPr>
    </w:p>
    <w:p w14:paraId="58142F28" w14:textId="77777777" w:rsidR="00126028" w:rsidRPr="000A7621" w:rsidRDefault="00126028" w:rsidP="00126028">
      <w:pPr>
        <w:pStyle w:val="1"/>
        <w:rPr>
          <w:rFonts w:ascii="Times New Roman" w:hAnsi="Times New Roman" w:cs="Times New Roman"/>
          <w:color w:val="auto"/>
          <w:sz w:val="28"/>
          <w:szCs w:val="28"/>
          <w:lang w:val="en-US"/>
        </w:rPr>
      </w:pPr>
    </w:p>
    <w:p w14:paraId="1961E6CD" w14:textId="77777777" w:rsidR="00126028" w:rsidRPr="000A7621" w:rsidRDefault="00126028" w:rsidP="00126028">
      <w:pPr>
        <w:pStyle w:val="1"/>
        <w:rPr>
          <w:rFonts w:ascii="Times New Roman" w:hAnsi="Times New Roman" w:cs="Times New Roman"/>
          <w:color w:val="auto"/>
          <w:sz w:val="28"/>
          <w:szCs w:val="28"/>
          <w:lang w:val="en-US"/>
        </w:rPr>
        <w:sectPr w:rsidR="00126028" w:rsidRPr="000A7621" w:rsidSect="00126028">
          <w:pgSz w:w="11906" w:h="16838"/>
          <w:pgMar w:top="1440" w:right="1800" w:bottom="1440" w:left="1800" w:header="708" w:footer="708" w:gutter="0"/>
          <w:cols w:space="708"/>
          <w:docGrid w:linePitch="360"/>
        </w:sectPr>
      </w:pPr>
    </w:p>
    <w:p w14:paraId="3EAF5541" w14:textId="77777777" w:rsidR="00EA163B" w:rsidRPr="000A7621" w:rsidRDefault="00EA163B" w:rsidP="00126028">
      <w:pPr>
        <w:pStyle w:val="1"/>
        <w:rPr>
          <w:rFonts w:ascii="Times New Roman" w:hAnsi="Times New Roman" w:cs="Times New Roman"/>
          <w:color w:val="auto"/>
          <w:sz w:val="28"/>
          <w:szCs w:val="28"/>
          <w:lang w:val="en-US"/>
        </w:rPr>
      </w:pPr>
    </w:p>
    <w:p w14:paraId="5BE01512" w14:textId="77777777" w:rsidR="00126028" w:rsidRPr="00DC0FE4" w:rsidRDefault="00126028" w:rsidP="00126028">
      <w:pPr>
        <w:pStyle w:val="1"/>
        <w:rPr>
          <w:rFonts w:ascii="Times New Roman" w:hAnsi="Times New Roman" w:cs="Times New Roman"/>
          <w:b/>
          <w:color w:val="auto"/>
          <w:sz w:val="28"/>
          <w:szCs w:val="28"/>
        </w:rPr>
      </w:pPr>
      <w:bookmarkStart w:id="8" w:name="_Toc199328761"/>
      <w:r w:rsidRPr="00DC0FE4">
        <w:rPr>
          <w:rFonts w:ascii="Times New Roman" w:hAnsi="Times New Roman" w:cs="Times New Roman"/>
          <w:b/>
          <w:color w:val="auto"/>
          <w:sz w:val="28"/>
          <w:szCs w:val="28"/>
        </w:rPr>
        <w:t>ΕΙΣΑΓΩΓΗ</w:t>
      </w:r>
      <w:bookmarkEnd w:id="7"/>
      <w:bookmarkEnd w:id="8"/>
    </w:p>
    <w:p w14:paraId="3E954222" w14:textId="77777777" w:rsidR="00126028" w:rsidRPr="000A7621" w:rsidRDefault="00126028" w:rsidP="00126028">
      <w:pPr>
        <w:rPr>
          <w:rFonts w:ascii="Times New Roman" w:hAnsi="Times New Roman" w:cs="Times New Roman"/>
        </w:rPr>
      </w:pPr>
    </w:p>
    <w:p w14:paraId="7F16F015" w14:textId="08AA96E4"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Στην εργασία αυτή θα εξεταστούν οι βασικές αρχές και οι τεχνικές των αυξητικών υλικών, αναλύοντας τις διάφορες μεθόδους εκτύπωσης και τα υλικά που χρησιμοποιούνται. Στη συνέχεια, θα εστιάσουμε στις εφαρμογές τους σε διαφορετικούς τομείς, αναδεικνύοντας τις δυνατό</w:t>
      </w:r>
      <w:r w:rsidR="000A1F59" w:rsidRPr="000A7621">
        <w:rPr>
          <w:rFonts w:ascii="Times New Roman" w:hAnsi="Times New Roman" w:cs="Times New Roman"/>
          <w:sz w:val="24"/>
          <w:szCs w:val="24"/>
        </w:rPr>
        <w:t>τητες που προσφέρουν αυτά τα σύγχρονα υλικά</w:t>
      </w:r>
      <w:r w:rsidRPr="000A7621">
        <w:rPr>
          <w:rFonts w:ascii="Times New Roman" w:hAnsi="Times New Roman" w:cs="Times New Roman"/>
          <w:sz w:val="24"/>
          <w:szCs w:val="24"/>
        </w:rPr>
        <w:t xml:space="preserve">. </w:t>
      </w:r>
    </w:p>
    <w:p w14:paraId="2E055EC0" w14:textId="205DC2B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ανάπτυξη της τεχνολογίας αυτής μέσα από μελέτες περιπτώσεων, δείχνει πώς οι γνώσεις και οι δεξιότητες που συνδέονται με τη χρήση αυξητικών υλικών είναι κρίσιμες για τον εκσυγχρονισμό των βιομηχανικών διαδικασιών. Η τεχνολογία </w:t>
      </w:r>
      <w:r w:rsidR="003A6A9A" w:rsidRPr="000A7621">
        <w:rPr>
          <w:rFonts w:ascii="Times New Roman" w:hAnsi="Times New Roman" w:cs="Times New Roman"/>
          <w:sz w:val="24"/>
          <w:szCs w:val="24"/>
        </w:rPr>
        <w:t xml:space="preserve"> που συνήθως χρησιμοποιείται για την κατασκευή </w:t>
      </w:r>
      <w:r w:rsidRPr="000A7621">
        <w:rPr>
          <w:rFonts w:ascii="Times New Roman" w:hAnsi="Times New Roman" w:cs="Times New Roman"/>
          <w:sz w:val="24"/>
          <w:szCs w:val="24"/>
        </w:rPr>
        <w:t>των αυξητικών υλικών</w:t>
      </w:r>
      <w:r w:rsidR="003A6A9A" w:rsidRPr="000A7621">
        <w:rPr>
          <w:rFonts w:ascii="Times New Roman" w:hAnsi="Times New Roman" w:cs="Times New Roman"/>
          <w:sz w:val="24"/>
          <w:szCs w:val="24"/>
        </w:rPr>
        <w:t>, η προσθετική κατασκευή</w:t>
      </w:r>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Additive</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Manufacturing</w:t>
      </w:r>
      <w:proofErr w:type="spellEnd"/>
      <w:r w:rsidRPr="000A7621">
        <w:rPr>
          <w:rFonts w:ascii="Times New Roman" w:hAnsi="Times New Roman" w:cs="Times New Roman"/>
          <w:sz w:val="24"/>
          <w:szCs w:val="24"/>
        </w:rPr>
        <w:t>, AM) έχει αναδειχθεί σε ένα από τα πιο καινοτόμα και υποσχόμενα πεδία της σύγχρονης βιομηχανίας και έρευνας, αναμορφώνοντας τον τρόπο που παράγ</w:t>
      </w:r>
      <w:r w:rsidR="00B435C4" w:rsidRPr="000A7621">
        <w:rPr>
          <w:rFonts w:ascii="Times New Roman" w:hAnsi="Times New Roman" w:cs="Times New Roman"/>
          <w:sz w:val="24"/>
          <w:szCs w:val="24"/>
        </w:rPr>
        <w:t>ονται</w:t>
      </w:r>
      <w:r w:rsidRPr="000A7621">
        <w:rPr>
          <w:rFonts w:ascii="Times New Roman" w:hAnsi="Times New Roman" w:cs="Times New Roman"/>
          <w:sz w:val="24"/>
          <w:szCs w:val="24"/>
        </w:rPr>
        <w:t xml:space="preserve"> και σχεδι</w:t>
      </w:r>
      <w:r w:rsidR="00B435C4" w:rsidRPr="000A7621">
        <w:rPr>
          <w:rFonts w:ascii="Times New Roman" w:hAnsi="Times New Roman" w:cs="Times New Roman"/>
          <w:sz w:val="24"/>
          <w:szCs w:val="24"/>
        </w:rPr>
        <w:t>άζονται</w:t>
      </w:r>
      <w:r w:rsidRPr="000A7621">
        <w:rPr>
          <w:rFonts w:ascii="Times New Roman" w:hAnsi="Times New Roman" w:cs="Times New Roman"/>
          <w:sz w:val="24"/>
          <w:szCs w:val="24"/>
        </w:rPr>
        <w:t xml:space="preserve"> προϊόντα. </w:t>
      </w:r>
    </w:p>
    <w:p w14:paraId="1F10AEAA"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Τα αυξητικά υλικά συνιστούν μια επαναστατική προσέγγιση στην παραγωγή, επιτρέποντας τη δημιουργία σύνθετων γεωμετριών και τη μείωση των αποβλήτων, προσφέροντας παράλληλα τη δυνατότητα προσωποποιημένων λύσεων. Οι τεχνικές αυτές επιτρέπουν την κατασκευή τρισδιάστατων αντικειμένων από ψηφιακά μοντέλα μέσω της προσθήκης υλικών στρώμα προς στρώμα, διαφοροποιώντας τη διαδικασία παραγωγής από τις παραδοσιακές μεθόδους όπως η υποδοχή και η αποκοπή.</w:t>
      </w:r>
    </w:p>
    <w:p w14:paraId="5E096B19" w14:textId="43D2D550"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κύρια καινοτομία των αυξητικών υλικών έγκειται στη δυνατότητά τους να προσφέρουν προσαρμοσμένα προϊόντα με ελάχιστο κόστος και χρόνο. Με τη χρήση εξελιγμένων υλικών, </w:t>
      </w:r>
      <w:r w:rsidR="00B435C4" w:rsidRPr="000A7621">
        <w:rPr>
          <w:rFonts w:ascii="Times New Roman" w:hAnsi="Times New Roman" w:cs="Times New Roman"/>
          <w:sz w:val="24"/>
          <w:szCs w:val="24"/>
        </w:rPr>
        <w:t>όπως τα πολυμερή</w:t>
      </w:r>
      <w:r w:rsidRPr="000A7621">
        <w:rPr>
          <w:rFonts w:ascii="Times New Roman" w:hAnsi="Times New Roman" w:cs="Times New Roman"/>
          <w:sz w:val="24"/>
          <w:szCs w:val="24"/>
        </w:rPr>
        <w:t>, τα μέταλλα και τα κεραμικά, οι βιομηχανίες επιδιώκουν να ανταγωνίζονται τις παραδοσιακές μεθόδους παραγωγής και να καθιστούν την παραγωγική διαδικασία πιο βιώσιμη και φιλική προς το περιβάλλον. Αυτός ο μετασχηματισμός στη διαδικασία παραγωγής έχει τη δυνατότητα να επηρεάσει όλους τους τομείς της βιομηχανίας, από την αεροναυπηγική και την αυτοκινητοβιομηχανία μέχρι τη ιατρική και την αρχιτεκτονική.</w:t>
      </w:r>
      <w:bookmarkStart w:id="9" w:name="_Toc184746620"/>
    </w:p>
    <w:p w14:paraId="464268A1" w14:textId="77777777" w:rsidR="00EA163B" w:rsidRPr="000A7621" w:rsidRDefault="00EA163B" w:rsidP="00126028">
      <w:pPr>
        <w:pStyle w:val="1"/>
        <w:spacing w:before="480" w:after="0" w:line="276" w:lineRule="auto"/>
        <w:rPr>
          <w:rFonts w:ascii="Times New Roman" w:hAnsi="Times New Roman" w:cs="Times New Roman"/>
          <w:b/>
          <w:bCs/>
          <w:color w:val="auto"/>
          <w:kern w:val="0"/>
          <w:sz w:val="28"/>
          <w:szCs w:val="28"/>
          <w14:ligatures w14:val="none"/>
        </w:rPr>
      </w:pPr>
    </w:p>
    <w:p w14:paraId="2A5E98E4" w14:textId="77777777" w:rsidR="00126028" w:rsidRPr="000A7621" w:rsidRDefault="00126028" w:rsidP="00126028">
      <w:pPr>
        <w:pStyle w:val="1"/>
        <w:spacing w:before="480" w:after="0" w:line="276" w:lineRule="auto"/>
        <w:rPr>
          <w:rFonts w:ascii="Times New Roman" w:hAnsi="Times New Roman" w:cs="Times New Roman"/>
          <w:b/>
          <w:bCs/>
          <w:color w:val="auto"/>
          <w:kern w:val="0"/>
          <w:sz w:val="28"/>
          <w:szCs w:val="28"/>
          <w14:ligatures w14:val="none"/>
        </w:rPr>
      </w:pPr>
      <w:bookmarkStart w:id="10" w:name="_Toc199328762"/>
      <w:r w:rsidRPr="000A7621">
        <w:rPr>
          <w:rFonts w:ascii="Times New Roman" w:hAnsi="Times New Roman" w:cs="Times New Roman"/>
          <w:b/>
          <w:bCs/>
          <w:color w:val="auto"/>
          <w:kern w:val="0"/>
          <w:sz w:val="28"/>
          <w:szCs w:val="28"/>
          <w14:ligatures w14:val="none"/>
        </w:rPr>
        <w:t>ΚΕΦΑΛΑΙΟ 1</w:t>
      </w:r>
      <w:r w:rsidRPr="000A7621">
        <w:rPr>
          <w:rFonts w:ascii="Times New Roman" w:hAnsi="Times New Roman" w:cs="Times New Roman"/>
          <w:b/>
          <w:bCs/>
          <w:color w:val="auto"/>
          <w:kern w:val="0"/>
          <w:sz w:val="28"/>
          <w:szCs w:val="28"/>
          <w:vertAlign w:val="superscript"/>
          <w14:ligatures w14:val="none"/>
        </w:rPr>
        <w:t>Ο</w:t>
      </w:r>
      <w:bookmarkEnd w:id="9"/>
      <w:bookmarkEnd w:id="10"/>
    </w:p>
    <w:p w14:paraId="0A1C3182" w14:textId="77777777" w:rsidR="00126028" w:rsidRPr="000A7621" w:rsidRDefault="00126028" w:rsidP="00126028">
      <w:pPr>
        <w:pStyle w:val="1"/>
        <w:spacing w:before="480" w:after="0" w:line="276" w:lineRule="auto"/>
        <w:rPr>
          <w:rFonts w:ascii="Times New Roman" w:hAnsi="Times New Roman" w:cs="Times New Roman"/>
          <w:b/>
          <w:bCs/>
          <w:color w:val="auto"/>
          <w:kern w:val="0"/>
          <w:sz w:val="28"/>
          <w:szCs w:val="28"/>
          <w14:ligatures w14:val="none"/>
        </w:rPr>
      </w:pPr>
      <w:bookmarkStart w:id="11" w:name="_Toc184746621"/>
      <w:bookmarkStart w:id="12" w:name="_Toc199328763"/>
      <w:r w:rsidRPr="000A7621">
        <w:rPr>
          <w:rFonts w:ascii="Times New Roman" w:hAnsi="Times New Roman" w:cs="Times New Roman"/>
          <w:b/>
          <w:bCs/>
          <w:color w:val="auto"/>
          <w:kern w:val="0"/>
          <w:sz w:val="28"/>
          <w:szCs w:val="28"/>
          <w14:ligatures w14:val="none"/>
        </w:rPr>
        <w:t>1.ΑΥΞΗΤΙΚΑ ΥΛΙΚΑ – ΟΡΙΣΜΟΣ ΚΑΙ ΒΑΣΙΚΕΣ ΑΡΧΕΣ</w:t>
      </w:r>
      <w:bookmarkEnd w:id="11"/>
      <w:bookmarkEnd w:id="12"/>
    </w:p>
    <w:p w14:paraId="76A3F10F" w14:textId="77777777" w:rsidR="00126028" w:rsidRPr="000A7621" w:rsidRDefault="00126028" w:rsidP="00126028">
      <w:pPr>
        <w:pStyle w:val="1"/>
        <w:spacing w:before="480" w:after="0" w:line="276" w:lineRule="auto"/>
        <w:rPr>
          <w:rFonts w:ascii="Times New Roman" w:hAnsi="Times New Roman" w:cs="Times New Roman"/>
          <w:b/>
          <w:bCs/>
          <w:color w:val="auto"/>
          <w:kern w:val="0"/>
          <w:sz w:val="28"/>
          <w:szCs w:val="28"/>
          <w14:ligatures w14:val="none"/>
        </w:rPr>
      </w:pPr>
      <w:bookmarkStart w:id="13" w:name="_Toc184746622"/>
      <w:bookmarkStart w:id="14" w:name="_Toc199328764"/>
      <w:r w:rsidRPr="000A7621">
        <w:rPr>
          <w:rFonts w:ascii="Times New Roman" w:hAnsi="Times New Roman" w:cs="Times New Roman"/>
          <w:b/>
          <w:bCs/>
          <w:color w:val="auto"/>
          <w:kern w:val="0"/>
          <w:sz w:val="28"/>
          <w:szCs w:val="28"/>
          <w14:ligatures w14:val="none"/>
        </w:rPr>
        <w:t>1.1ΟΡΙΣΜΟΣ</w:t>
      </w:r>
      <w:bookmarkEnd w:id="13"/>
      <w:bookmarkEnd w:id="14"/>
    </w:p>
    <w:p w14:paraId="0A63CC6E" w14:textId="77777777" w:rsidR="00126028" w:rsidRPr="000A7621" w:rsidRDefault="00126028" w:rsidP="00126028">
      <w:pPr>
        <w:pStyle w:val="a6"/>
        <w:spacing w:line="360" w:lineRule="auto"/>
        <w:ind w:left="405"/>
        <w:rPr>
          <w:rFonts w:ascii="Times New Roman" w:hAnsi="Times New Roman" w:cs="Times New Roman"/>
          <w:b/>
        </w:rPr>
      </w:pPr>
    </w:p>
    <w:p w14:paraId="31A654BB" w14:textId="53B54BDE"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Η έννοια των αυξητικών υλι</w:t>
      </w:r>
      <w:r w:rsidR="005E5896" w:rsidRPr="000A7621">
        <w:rPr>
          <w:rFonts w:ascii="Times New Roman" w:hAnsi="Times New Roman" w:cs="Times New Roman"/>
          <w:sz w:val="24"/>
          <w:szCs w:val="24"/>
        </w:rPr>
        <w:t>κών (</w:t>
      </w:r>
      <w:proofErr w:type="spellStart"/>
      <w:r w:rsidR="005E5896" w:rsidRPr="000A7621">
        <w:rPr>
          <w:rFonts w:ascii="Times New Roman" w:hAnsi="Times New Roman" w:cs="Times New Roman"/>
          <w:sz w:val="24"/>
          <w:szCs w:val="24"/>
          <w:lang w:val="en-US"/>
        </w:rPr>
        <w:t>auxetics</w:t>
      </w:r>
      <w:proofErr w:type="spellEnd"/>
      <w:r w:rsidR="005E5896" w:rsidRPr="000A7621">
        <w:rPr>
          <w:rFonts w:ascii="Times New Roman" w:hAnsi="Times New Roman" w:cs="Times New Roman"/>
          <w:sz w:val="24"/>
          <w:szCs w:val="24"/>
        </w:rPr>
        <w:t xml:space="preserve"> </w:t>
      </w:r>
      <w:r w:rsidRPr="000A7621">
        <w:rPr>
          <w:rFonts w:ascii="Times New Roman" w:hAnsi="Times New Roman" w:cs="Times New Roman"/>
          <w:sz w:val="24"/>
          <w:szCs w:val="24"/>
        </w:rPr>
        <w:t>)</w:t>
      </w:r>
      <w:r w:rsidR="005E5896" w:rsidRPr="000A7621">
        <w:rPr>
          <w:rFonts w:ascii="Times New Roman" w:hAnsi="Times New Roman" w:cs="Times New Roman"/>
          <w:sz w:val="24"/>
          <w:szCs w:val="24"/>
        </w:rPr>
        <w:t xml:space="preserve"> και η </w:t>
      </w:r>
      <w:r w:rsidR="00486024" w:rsidRPr="000A7621">
        <w:rPr>
          <w:rFonts w:ascii="Times New Roman" w:hAnsi="Times New Roman" w:cs="Times New Roman"/>
          <w:sz w:val="24"/>
          <w:szCs w:val="24"/>
        </w:rPr>
        <w:t>συναφής χρησιμοποιούμενη τεχνική της προσθετικής κατασκευής (</w:t>
      </w:r>
      <w:proofErr w:type="spellStart"/>
      <w:r w:rsidR="00486024" w:rsidRPr="000A7621">
        <w:rPr>
          <w:rFonts w:ascii="Times New Roman" w:hAnsi="Times New Roman" w:cs="Times New Roman"/>
          <w:sz w:val="24"/>
          <w:szCs w:val="24"/>
        </w:rPr>
        <w:t>Additive</w:t>
      </w:r>
      <w:proofErr w:type="spellEnd"/>
      <w:r w:rsidR="00486024" w:rsidRPr="000A7621">
        <w:rPr>
          <w:rFonts w:ascii="Times New Roman" w:hAnsi="Times New Roman" w:cs="Times New Roman"/>
          <w:sz w:val="24"/>
          <w:szCs w:val="24"/>
        </w:rPr>
        <w:t xml:space="preserve"> </w:t>
      </w:r>
      <w:proofErr w:type="spellStart"/>
      <w:r w:rsidR="00486024" w:rsidRPr="000A7621">
        <w:rPr>
          <w:rFonts w:ascii="Times New Roman" w:hAnsi="Times New Roman" w:cs="Times New Roman"/>
          <w:sz w:val="24"/>
          <w:szCs w:val="24"/>
        </w:rPr>
        <w:t>Manufacturing</w:t>
      </w:r>
      <w:proofErr w:type="spellEnd"/>
      <w:r w:rsidR="00486024" w:rsidRPr="000A7621">
        <w:rPr>
          <w:rFonts w:ascii="Times New Roman" w:hAnsi="Times New Roman" w:cs="Times New Roman"/>
          <w:sz w:val="24"/>
          <w:szCs w:val="24"/>
        </w:rPr>
        <w:t xml:space="preserve"> ή AM) </w:t>
      </w:r>
      <w:r w:rsidRPr="000A7621">
        <w:rPr>
          <w:rFonts w:ascii="Times New Roman" w:hAnsi="Times New Roman" w:cs="Times New Roman"/>
          <w:sz w:val="24"/>
          <w:szCs w:val="24"/>
        </w:rPr>
        <w:t xml:space="preserve"> αναφέρεται σε μια διαδικασία παραγωγής που περιλαμβάνει την κατασκευή αντικειμένων προσθέτοντας υλικό στρώμα προς στρώμα, σε αντίθεση με τις παραδοσιακές μεθόδους παραγωγής που βασίζονται στην αφαίρεση υλικού. Ο όρος αυτός περιγράφει μια κατηγορία τεχνολογιών που επιτρέπουν την δημιουργία τρισδιάστατων αντικειμένων από ψηφιακά μοντέλα μέσω συγκεκριμένων διαδικασιών εκτύπωσης. Η βασική επιδίωξη των αυξητικών υλικών είναι η προσφορά μιας ευέλικτης και αποδοτικής λύσης στη σχεδίαση και παραγωγή προϊόντων, επιτρέποντας την δημιουργία σύνθετων γεωμετριών που θα ήταν δύσκολ</w:t>
      </w:r>
      <w:r w:rsidR="00220F65" w:rsidRPr="000A7621">
        <w:rPr>
          <w:rFonts w:ascii="Times New Roman" w:hAnsi="Times New Roman" w:cs="Times New Roman"/>
          <w:sz w:val="24"/>
          <w:szCs w:val="24"/>
        </w:rPr>
        <w:t>ο</w:t>
      </w:r>
      <w:r w:rsidRPr="000A7621">
        <w:rPr>
          <w:rFonts w:ascii="Times New Roman" w:hAnsi="Times New Roman" w:cs="Times New Roman"/>
          <w:sz w:val="24"/>
          <w:szCs w:val="24"/>
        </w:rPr>
        <w:t xml:space="preserve"> ή αδύνατο να παραχθούν με τις συμβατικές μεθόδους (</w:t>
      </w:r>
      <w:proofErr w:type="spellStart"/>
      <w:r w:rsidRPr="000A7621">
        <w:rPr>
          <w:rFonts w:ascii="Times New Roman" w:hAnsi="Times New Roman" w:cs="Times New Roman"/>
          <w:sz w:val="24"/>
          <w:szCs w:val="24"/>
          <w:lang w:val="en-US"/>
        </w:rPr>
        <w:t>Carneiro</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2013).</w:t>
      </w:r>
    </w:p>
    <w:p w14:paraId="550D4952" w14:textId="77777777" w:rsidR="00126028" w:rsidRPr="00DC0FE4" w:rsidRDefault="00126028" w:rsidP="00126028">
      <w:pPr>
        <w:pStyle w:val="2"/>
        <w:rPr>
          <w:rFonts w:ascii="Times New Roman" w:hAnsi="Times New Roman" w:cs="Times New Roman"/>
          <w:b/>
          <w:color w:val="auto"/>
          <w:sz w:val="26"/>
          <w:szCs w:val="26"/>
        </w:rPr>
      </w:pPr>
      <w:bookmarkStart w:id="15" w:name="_Toc184746623"/>
      <w:bookmarkStart w:id="16" w:name="_Toc199328765"/>
      <w:r w:rsidRPr="00DC0FE4">
        <w:rPr>
          <w:rFonts w:ascii="Times New Roman" w:hAnsi="Times New Roman" w:cs="Times New Roman"/>
          <w:b/>
          <w:color w:val="auto"/>
          <w:sz w:val="26"/>
          <w:szCs w:val="26"/>
        </w:rPr>
        <w:t>1.2 Βασικές αρχές των αυξητικών υλικών</w:t>
      </w:r>
      <w:bookmarkEnd w:id="15"/>
      <w:bookmarkEnd w:id="16"/>
    </w:p>
    <w:p w14:paraId="79C2C240" w14:textId="77777777" w:rsidR="00126028" w:rsidRPr="00DC0FE4" w:rsidRDefault="00126028" w:rsidP="00126028">
      <w:pPr>
        <w:rPr>
          <w:rFonts w:ascii="Times New Roman" w:hAnsi="Times New Roman" w:cs="Times New Roman"/>
          <w:b/>
        </w:rPr>
      </w:pPr>
    </w:p>
    <w:p w14:paraId="3FA30DEE" w14:textId="77777777" w:rsidR="00126028" w:rsidRPr="00DC0FE4" w:rsidRDefault="00126028" w:rsidP="00126028">
      <w:pPr>
        <w:pStyle w:val="2"/>
        <w:rPr>
          <w:rFonts w:ascii="Times New Roman" w:hAnsi="Times New Roman" w:cs="Times New Roman"/>
          <w:b/>
          <w:color w:val="auto"/>
          <w:sz w:val="26"/>
          <w:szCs w:val="26"/>
        </w:rPr>
      </w:pPr>
      <w:bookmarkStart w:id="17" w:name="_Toc184746624"/>
      <w:bookmarkStart w:id="18" w:name="_Toc199328766"/>
      <w:r w:rsidRPr="00DC0FE4">
        <w:rPr>
          <w:rFonts w:ascii="Times New Roman" w:hAnsi="Times New Roman" w:cs="Times New Roman"/>
          <w:b/>
          <w:color w:val="auto"/>
          <w:sz w:val="26"/>
          <w:szCs w:val="26"/>
        </w:rPr>
        <w:t>1.2.1 Μηχανική συμπεριφορά</w:t>
      </w:r>
      <w:bookmarkEnd w:id="17"/>
      <w:bookmarkEnd w:id="18"/>
    </w:p>
    <w:p w14:paraId="6D5A46E3" w14:textId="77777777" w:rsidR="00126028" w:rsidRPr="000A7621" w:rsidRDefault="00126028" w:rsidP="00126028">
      <w:pPr>
        <w:rPr>
          <w:rFonts w:ascii="Times New Roman" w:hAnsi="Times New Roman" w:cs="Times New Roman"/>
        </w:rPr>
      </w:pPr>
    </w:p>
    <w:p w14:paraId="31987956" w14:textId="71192C1D"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b/>
          <w:sz w:val="24"/>
          <w:szCs w:val="24"/>
        </w:rPr>
        <w:t xml:space="preserve"> </w:t>
      </w:r>
      <w:r w:rsidRPr="000A7621">
        <w:rPr>
          <w:rFonts w:ascii="Times New Roman" w:hAnsi="Times New Roman" w:cs="Times New Roman"/>
          <w:sz w:val="24"/>
          <w:szCs w:val="24"/>
        </w:rPr>
        <w:t xml:space="preserve">Η μηχανική συμπεριφορά των αυξητικών υλικών σχετίζεται με την ανακατανομή της προσαρμογής και της παραμόρφωσης σε </w:t>
      </w:r>
      <w:proofErr w:type="spellStart"/>
      <w:r w:rsidRPr="000A7621">
        <w:rPr>
          <w:rFonts w:ascii="Times New Roman" w:hAnsi="Times New Roman" w:cs="Times New Roman"/>
          <w:sz w:val="24"/>
          <w:szCs w:val="24"/>
        </w:rPr>
        <w:t>μικροδομικό</w:t>
      </w:r>
      <w:proofErr w:type="spellEnd"/>
      <w:r w:rsidRPr="000A7621">
        <w:rPr>
          <w:rFonts w:ascii="Times New Roman" w:hAnsi="Times New Roman" w:cs="Times New Roman"/>
          <w:sz w:val="24"/>
          <w:szCs w:val="24"/>
        </w:rPr>
        <w:t xml:space="preserve"> επίπεδο. Η ενίσχυση της ελαστικότητας και η ικανότητα παραμόρφωσης χωρίς ρήξη είναι θεμελιώδεις μηχανικές αρχές.</w:t>
      </w:r>
    </w:p>
    <w:p w14:paraId="4173B00F" w14:textId="77777777" w:rsidR="00126028" w:rsidRPr="00DC0FE4" w:rsidRDefault="00126028" w:rsidP="00126028">
      <w:pPr>
        <w:pStyle w:val="2"/>
        <w:rPr>
          <w:rFonts w:ascii="Times New Roman" w:hAnsi="Times New Roman" w:cs="Times New Roman"/>
          <w:b/>
          <w:color w:val="auto"/>
          <w:sz w:val="26"/>
          <w:szCs w:val="26"/>
        </w:rPr>
      </w:pPr>
      <w:bookmarkStart w:id="19" w:name="_Toc184746625"/>
      <w:bookmarkStart w:id="20" w:name="_Toc199328767"/>
      <w:r w:rsidRPr="00DC0FE4">
        <w:rPr>
          <w:rFonts w:ascii="Times New Roman" w:hAnsi="Times New Roman" w:cs="Times New Roman"/>
          <w:b/>
          <w:color w:val="auto"/>
          <w:sz w:val="26"/>
          <w:szCs w:val="26"/>
        </w:rPr>
        <w:t>1.2.2 Γεωμετρικές θεμελιώσεις</w:t>
      </w:r>
      <w:bookmarkEnd w:id="19"/>
      <w:bookmarkEnd w:id="20"/>
    </w:p>
    <w:p w14:paraId="0E3604CC" w14:textId="77777777" w:rsidR="00126028" w:rsidRPr="000A7621" w:rsidRDefault="00126028" w:rsidP="00126028">
      <w:pPr>
        <w:rPr>
          <w:rFonts w:ascii="Times New Roman" w:hAnsi="Times New Roman" w:cs="Times New Roman"/>
        </w:rPr>
      </w:pPr>
    </w:p>
    <w:p w14:paraId="4962B550"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b/>
          <w:sz w:val="24"/>
          <w:szCs w:val="24"/>
        </w:rPr>
        <w:t xml:space="preserve"> </w:t>
      </w:r>
      <w:r w:rsidRPr="000A7621">
        <w:rPr>
          <w:rFonts w:ascii="Times New Roman" w:hAnsi="Times New Roman" w:cs="Times New Roman"/>
          <w:sz w:val="24"/>
          <w:szCs w:val="24"/>
        </w:rPr>
        <w:t>Η γεωμετρική διάταξη των συστατικών στοιχείων των αυξητικών υλικών είναι καθοριστική. Οι επαναλαμβανόμενες, συμμετρικές ή μη συμμετρικές δομές τους συνεισφέρουν στην προσαρμοστική τους ικανότητα (</w:t>
      </w:r>
      <w:r w:rsidRPr="000A7621">
        <w:rPr>
          <w:rFonts w:ascii="Times New Roman" w:hAnsi="Times New Roman" w:cs="Times New Roman"/>
          <w:sz w:val="24"/>
          <w:szCs w:val="24"/>
          <w:lang w:val="en-US"/>
        </w:rPr>
        <w:t>Zhou</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2024).</w:t>
      </w:r>
    </w:p>
    <w:p w14:paraId="6AD2A889" w14:textId="77777777" w:rsidR="00126028" w:rsidRPr="000A7621" w:rsidRDefault="00126028" w:rsidP="00126028">
      <w:pPr>
        <w:spacing w:line="360" w:lineRule="auto"/>
        <w:jc w:val="both"/>
        <w:rPr>
          <w:rFonts w:ascii="Times New Roman" w:hAnsi="Times New Roman" w:cs="Times New Roman"/>
          <w:sz w:val="24"/>
          <w:szCs w:val="24"/>
        </w:rPr>
      </w:pPr>
    </w:p>
    <w:p w14:paraId="2E986DE1" w14:textId="77777777" w:rsidR="00126028" w:rsidRPr="00DC0FE4" w:rsidRDefault="00126028" w:rsidP="00126028">
      <w:pPr>
        <w:pStyle w:val="2"/>
        <w:rPr>
          <w:rFonts w:ascii="Times New Roman" w:hAnsi="Times New Roman" w:cs="Times New Roman"/>
          <w:b/>
          <w:color w:val="auto"/>
          <w:sz w:val="26"/>
          <w:szCs w:val="26"/>
        </w:rPr>
      </w:pPr>
      <w:bookmarkStart w:id="21" w:name="_Toc184746626"/>
      <w:bookmarkStart w:id="22" w:name="_Toc199328768"/>
      <w:r w:rsidRPr="00DC0FE4">
        <w:rPr>
          <w:rFonts w:ascii="Times New Roman" w:hAnsi="Times New Roman" w:cs="Times New Roman"/>
          <w:b/>
          <w:color w:val="auto"/>
          <w:sz w:val="26"/>
          <w:szCs w:val="26"/>
        </w:rPr>
        <w:t>1.2.3 Εφαρμογές</w:t>
      </w:r>
      <w:bookmarkEnd w:id="21"/>
      <w:bookmarkEnd w:id="22"/>
    </w:p>
    <w:p w14:paraId="28BC2FF9" w14:textId="77777777" w:rsidR="00126028" w:rsidRPr="000A7621" w:rsidRDefault="00126028" w:rsidP="00126028">
      <w:pPr>
        <w:rPr>
          <w:rFonts w:ascii="Times New Roman" w:hAnsi="Times New Roman" w:cs="Times New Roman"/>
        </w:rPr>
      </w:pPr>
    </w:p>
    <w:p w14:paraId="56893820"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Οι διαδικασίες και οι ιδιότητες των αυξητικών υλικών τα καθιστούν κατάλληλα για πολλές βιομηχανικές εφαρμογές, όπως στη </w:t>
      </w:r>
      <w:proofErr w:type="spellStart"/>
      <w:r w:rsidRPr="000A7621">
        <w:rPr>
          <w:rFonts w:ascii="Times New Roman" w:hAnsi="Times New Roman" w:cs="Times New Roman"/>
          <w:sz w:val="24"/>
          <w:szCs w:val="24"/>
        </w:rPr>
        <w:t>βιοϊατρική</w:t>
      </w:r>
      <w:proofErr w:type="spellEnd"/>
      <w:r w:rsidRPr="000A7621">
        <w:rPr>
          <w:rFonts w:ascii="Times New Roman" w:hAnsi="Times New Roman" w:cs="Times New Roman"/>
          <w:sz w:val="24"/>
          <w:szCs w:val="24"/>
        </w:rPr>
        <w:t xml:space="preserve"> για εμφυτεύματα, στη βιομηχανία παυσίπονων και στη δημιουργία ανθεκτικών κονιαμάτων (</w:t>
      </w:r>
      <w:proofErr w:type="spellStart"/>
      <w:r w:rsidRPr="000A7621">
        <w:rPr>
          <w:rFonts w:ascii="Times New Roman" w:hAnsi="Times New Roman" w:cs="Times New Roman"/>
          <w:sz w:val="24"/>
          <w:szCs w:val="24"/>
          <w:lang w:val="en-US"/>
        </w:rPr>
        <w:t>Carneiro</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2013).</w:t>
      </w:r>
    </w:p>
    <w:p w14:paraId="693B0734" w14:textId="581C0F1E" w:rsidR="00126028" w:rsidRPr="00DC0FE4" w:rsidRDefault="00126028" w:rsidP="00126028">
      <w:pPr>
        <w:pStyle w:val="2"/>
        <w:rPr>
          <w:rFonts w:ascii="Times New Roman" w:hAnsi="Times New Roman" w:cs="Times New Roman"/>
          <w:b/>
          <w:color w:val="auto"/>
          <w:sz w:val="26"/>
          <w:szCs w:val="26"/>
        </w:rPr>
      </w:pPr>
      <w:bookmarkStart w:id="23" w:name="_Toc184746627"/>
      <w:bookmarkStart w:id="24" w:name="_Toc199328769"/>
      <w:r w:rsidRPr="00DC0FE4">
        <w:rPr>
          <w:rFonts w:ascii="Times New Roman" w:hAnsi="Times New Roman" w:cs="Times New Roman"/>
          <w:b/>
          <w:color w:val="auto"/>
          <w:sz w:val="26"/>
          <w:szCs w:val="26"/>
        </w:rPr>
        <w:t xml:space="preserve">1.3 Ιστορική αναδρομή και αρχική έρευνα </w:t>
      </w:r>
      <w:r w:rsidR="00227B5F" w:rsidRPr="00DC0FE4">
        <w:rPr>
          <w:rFonts w:ascii="Times New Roman" w:hAnsi="Times New Roman" w:cs="Times New Roman"/>
          <w:b/>
          <w:color w:val="auto"/>
          <w:sz w:val="26"/>
          <w:szCs w:val="26"/>
        </w:rPr>
        <w:t xml:space="preserve"> στην τρισδιάστατη εκτύπωση και </w:t>
      </w:r>
      <w:r w:rsidRPr="00DC0FE4">
        <w:rPr>
          <w:rFonts w:ascii="Times New Roman" w:hAnsi="Times New Roman" w:cs="Times New Roman"/>
          <w:b/>
          <w:color w:val="auto"/>
          <w:sz w:val="26"/>
          <w:szCs w:val="26"/>
        </w:rPr>
        <w:t>πάνω στα αυξητικά υλικά</w:t>
      </w:r>
      <w:bookmarkEnd w:id="23"/>
      <w:bookmarkEnd w:id="24"/>
    </w:p>
    <w:p w14:paraId="18903F18" w14:textId="77777777" w:rsidR="00126028" w:rsidRPr="000A7621" w:rsidRDefault="00126028" w:rsidP="00126028">
      <w:pPr>
        <w:rPr>
          <w:rFonts w:ascii="Times New Roman" w:hAnsi="Times New Roman" w:cs="Times New Roman"/>
        </w:rPr>
      </w:pPr>
    </w:p>
    <w:p w14:paraId="70D13017"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έννοια των αυξητικών υλικών άρχισε να αναδύεται τη δεκαετία του 1980, κυρίως με την ανάπτυξη της τρισδιάστατης εκτύπωσης (3D </w:t>
      </w:r>
      <w:proofErr w:type="spellStart"/>
      <w:r w:rsidRPr="000A7621">
        <w:rPr>
          <w:rFonts w:ascii="Times New Roman" w:hAnsi="Times New Roman" w:cs="Times New Roman"/>
          <w:sz w:val="24"/>
          <w:szCs w:val="24"/>
        </w:rPr>
        <w:t>Printing</w:t>
      </w:r>
      <w:proofErr w:type="spellEnd"/>
      <w:r w:rsidRPr="000A7621">
        <w:rPr>
          <w:rFonts w:ascii="Times New Roman" w:hAnsi="Times New Roman" w:cs="Times New Roman"/>
          <w:sz w:val="24"/>
          <w:szCs w:val="24"/>
        </w:rPr>
        <w:t>) και άλλων παραγωγικών τεχνολογιών.</w:t>
      </w:r>
      <w:r w:rsidRPr="000A7621">
        <w:rPr>
          <w:rFonts w:ascii="Times New Roman" w:hAnsi="Times New Roman" w:cs="Times New Roman"/>
        </w:rPr>
        <w:t xml:space="preserve"> </w:t>
      </w:r>
      <w:r w:rsidRPr="000A7621">
        <w:rPr>
          <w:rFonts w:ascii="Times New Roman" w:hAnsi="Times New Roman" w:cs="Times New Roman"/>
          <w:sz w:val="24"/>
          <w:szCs w:val="24"/>
        </w:rPr>
        <w:t xml:space="preserve">Το 1984 ο </w:t>
      </w:r>
      <w:proofErr w:type="spellStart"/>
      <w:r w:rsidRPr="000A7621">
        <w:rPr>
          <w:rFonts w:ascii="Times New Roman" w:hAnsi="Times New Roman" w:cs="Times New Roman"/>
          <w:sz w:val="24"/>
          <w:szCs w:val="24"/>
        </w:rPr>
        <w:t>Hull</w:t>
      </w:r>
      <w:proofErr w:type="spellEnd"/>
      <w:r w:rsidRPr="000A7621">
        <w:rPr>
          <w:rFonts w:ascii="Times New Roman" w:hAnsi="Times New Roman" w:cs="Times New Roman"/>
          <w:sz w:val="24"/>
          <w:szCs w:val="24"/>
        </w:rPr>
        <w:t xml:space="preserve"> κατοχυρώνει την πατέντα του για την SLA, και η 3D </w:t>
      </w:r>
      <w:proofErr w:type="spellStart"/>
      <w:r w:rsidRPr="000A7621">
        <w:rPr>
          <w:rFonts w:ascii="Times New Roman" w:hAnsi="Times New Roman" w:cs="Times New Roman"/>
          <w:sz w:val="24"/>
          <w:szCs w:val="24"/>
        </w:rPr>
        <w:t>Systems</w:t>
      </w:r>
      <w:proofErr w:type="spellEnd"/>
      <w:r w:rsidRPr="000A7621">
        <w:rPr>
          <w:rFonts w:ascii="Times New Roman" w:hAnsi="Times New Roman" w:cs="Times New Roman"/>
          <w:sz w:val="24"/>
          <w:szCs w:val="24"/>
        </w:rPr>
        <w:t xml:space="preserve"> ιδρύεται, η πρώτη εταιρεία που εμπορεύεται 3D εκτυπωτές. Το 1986, ο </w:t>
      </w:r>
      <w:proofErr w:type="spellStart"/>
      <w:r w:rsidRPr="000A7621">
        <w:rPr>
          <w:rFonts w:ascii="Times New Roman" w:hAnsi="Times New Roman" w:cs="Times New Roman"/>
          <w:sz w:val="24"/>
          <w:szCs w:val="24"/>
        </w:rPr>
        <w:t>Hull</w:t>
      </w:r>
      <w:proofErr w:type="spellEnd"/>
      <w:r w:rsidRPr="000A7621">
        <w:rPr>
          <w:rFonts w:ascii="Times New Roman" w:hAnsi="Times New Roman" w:cs="Times New Roman"/>
          <w:sz w:val="24"/>
          <w:szCs w:val="24"/>
        </w:rPr>
        <w:t xml:space="preserve"> με την τεχνολογία </w:t>
      </w:r>
      <w:proofErr w:type="spellStart"/>
      <w:r w:rsidRPr="000A7621">
        <w:rPr>
          <w:rFonts w:ascii="Times New Roman" w:hAnsi="Times New Roman" w:cs="Times New Roman"/>
          <w:sz w:val="24"/>
          <w:szCs w:val="24"/>
        </w:rPr>
        <w:t>stereolithography</w:t>
      </w:r>
      <w:proofErr w:type="spellEnd"/>
      <w:r w:rsidRPr="000A7621">
        <w:rPr>
          <w:rFonts w:ascii="Times New Roman" w:hAnsi="Times New Roman" w:cs="Times New Roman"/>
          <w:sz w:val="24"/>
          <w:szCs w:val="24"/>
        </w:rPr>
        <w:t xml:space="preserve">,  επέτρεψε για πρώτη φορά τη δημιουργία τρισδιάστατων αντικειμένων μέσω </w:t>
      </w:r>
      <w:proofErr w:type="spellStart"/>
      <w:r w:rsidRPr="000A7621">
        <w:rPr>
          <w:rFonts w:ascii="Times New Roman" w:hAnsi="Times New Roman" w:cs="Times New Roman"/>
          <w:sz w:val="24"/>
          <w:szCs w:val="24"/>
        </w:rPr>
        <w:t>στρωματικής</w:t>
      </w:r>
      <w:proofErr w:type="spellEnd"/>
      <w:r w:rsidRPr="000A7621">
        <w:rPr>
          <w:rFonts w:ascii="Times New Roman" w:hAnsi="Times New Roman" w:cs="Times New Roman"/>
          <w:sz w:val="24"/>
          <w:szCs w:val="24"/>
        </w:rPr>
        <w:t xml:space="preserve"> προσέγγισης (</w:t>
      </w:r>
      <w:proofErr w:type="spellStart"/>
      <w:r w:rsidRPr="000A7621">
        <w:rPr>
          <w:rFonts w:ascii="Times New Roman" w:hAnsi="Times New Roman" w:cs="Times New Roman"/>
          <w:sz w:val="24"/>
          <w:szCs w:val="24"/>
          <w:lang w:val="en-US"/>
        </w:rPr>
        <w:t>Jayswal</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2022).</w:t>
      </w:r>
    </w:p>
    <w:p w14:paraId="242EE149"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Αυτή η μέθοδος άνοιξε το δρόμο για την αύξηση των υλικών, επιτρέποντας την κατασκευή σύνθετων γεωμετρικών μορφών που ήταν δύσκολες ή αδύνατες με παραδοσιακές μεθόδους. Στη συνέχεια, τη δεκαετία του 1990, παρουσιάστηκαν πολλαπλές εναλλακτικές τεχνολογίες, όπως η </w:t>
      </w:r>
      <w:proofErr w:type="spellStart"/>
      <w:r w:rsidRPr="000A7621">
        <w:rPr>
          <w:rFonts w:ascii="Times New Roman" w:hAnsi="Times New Roman" w:cs="Times New Roman"/>
          <w:sz w:val="24"/>
          <w:szCs w:val="24"/>
        </w:rPr>
        <w:t>Fused</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Deposition</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Modeling</w:t>
      </w:r>
      <w:proofErr w:type="spellEnd"/>
      <w:r w:rsidRPr="000A7621">
        <w:rPr>
          <w:rFonts w:ascii="Times New Roman" w:hAnsi="Times New Roman" w:cs="Times New Roman"/>
          <w:sz w:val="24"/>
          <w:szCs w:val="24"/>
        </w:rPr>
        <w:t xml:space="preserve"> (FDM) και η </w:t>
      </w:r>
      <w:proofErr w:type="spellStart"/>
      <w:r w:rsidRPr="000A7621">
        <w:rPr>
          <w:rFonts w:ascii="Times New Roman" w:hAnsi="Times New Roman" w:cs="Times New Roman"/>
          <w:sz w:val="24"/>
          <w:szCs w:val="24"/>
        </w:rPr>
        <w:t>Selective</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Laser</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Sintering</w:t>
      </w:r>
      <w:proofErr w:type="spellEnd"/>
      <w:r w:rsidRPr="000A7621">
        <w:rPr>
          <w:rFonts w:ascii="Times New Roman" w:hAnsi="Times New Roman" w:cs="Times New Roman"/>
          <w:sz w:val="24"/>
          <w:szCs w:val="24"/>
        </w:rPr>
        <w:t xml:space="preserve"> (SLS), οι οποίες συνέβαλαν στη διάδοση της τεχνολογίας αυξητικής παραγωγής. Αυτές οι εξελίξεις έθεσαν τις βάσεις για την ανάπτυξη ποικιλίας αυξητικών υλικών με διαφορετικές μηχανικές, θερμοκρασιακές και χημικές ιδιότητες (</w:t>
      </w:r>
      <w:r w:rsidRPr="000A7621">
        <w:rPr>
          <w:rFonts w:ascii="Times New Roman" w:hAnsi="Times New Roman" w:cs="Times New Roman"/>
          <w:sz w:val="24"/>
          <w:szCs w:val="24"/>
          <w:lang w:val="en-US"/>
        </w:rPr>
        <w:t>Zhou</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2024).</w:t>
      </w:r>
    </w:p>
    <w:p w14:paraId="35857BD2"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Το 1999 η </w:t>
      </w:r>
      <w:proofErr w:type="spellStart"/>
      <w:r w:rsidRPr="000A7621">
        <w:rPr>
          <w:rFonts w:ascii="Times New Roman" w:hAnsi="Times New Roman" w:cs="Times New Roman"/>
          <w:sz w:val="24"/>
          <w:szCs w:val="24"/>
        </w:rPr>
        <w:t>Fused</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Deposition</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Modeling</w:t>
      </w:r>
      <w:proofErr w:type="spellEnd"/>
      <w:r w:rsidRPr="000A7621">
        <w:rPr>
          <w:rFonts w:ascii="Times New Roman" w:hAnsi="Times New Roman" w:cs="Times New Roman"/>
          <w:sz w:val="24"/>
          <w:szCs w:val="24"/>
        </w:rPr>
        <w:t xml:space="preserve"> (FDM) καθίσταται δημοφιλής, αναπτύσσοντας πολύ πιο προσιτές τεχνολογίες εκτύπωσης. Έπειτα το 2005 το </w:t>
      </w:r>
      <w:proofErr w:type="spellStart"/>
      <w:r w:rsidRPr="000A7621">
        <w:rPr>
          <w:rFonts w:ascii="Times New Roman" w:hAnsi="Times New Roman" w:cs="Times New Roman"/>
          <w:sz w:val="24"/>
          <w:szCs w:val="24"/>
        </w:rPr>
        <w:t>RepRap</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project</w:t>
      </w:r>
      <w:proofErr w:type="spellEnd"/>
      <w:r w:rsidRPr="000A7621">
        <w:rPr>
          <w:rFonts w:ascii="Times New Roman" w:hAnsi="Times New Roman" w:cs="Times New Roman"/>
          <w:sz w:val="24"/>
          <w:szCs w:val="24"/>
        </w:rPr>
        <w:t xml:space="preserve"> ξεκινά, με στόχο τη δημιουργία ενός 3D εκτυπωτή που μπορεί να </w:t>
      </w:r>
      <w:proofErr w:type="spellStart"/>
      <w:r w:rsidRPr="000A7621">
        <w:rPr>
          <w:rFonts w:ascii="Times New Roman" w:hAnsi="Times New Roman" w:cs="Times New Roman"/>
          <w:sz w:val="24"/>
          <w:szCs w:val="24"/>
        </w:rPr>
        <w:t>αυτοκατασκευαστεί</w:t>
      </w:r>
      <w:proofErr w:type="spellEnd"/>
      <w:r w:rsidRPr="000A7621">
        <w:rPr>
          <w:rFonts w:ascii="Times New Roman" w:hAnsi="Times New Roman" w:cs="Times New Roman"/>
          <w:sz w:val="24"/>
          <w:szCs w:val="24"/>
        </w:rPr>
        <w:t>. Αυτό προήγαγε την ανάπτυξη και το DIY κίνημα στην τρισδιάστατη εκτύπωση.</w:t>
      </w:r>
    </w:p>
    <w:p w14:paraId="5CEBFA02"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Ακολουθεί το 2008, όπου παρουσιάζεται η πρώτη εμπορική 3D εκτυπωτική μηχανή για οικιακή χρήση και γίνεται ευρέως διαθέσιμη. Στη σύγχρονη εποχή, δηλαδή από το </w:t>
      </w:r>
      <w:r w:rsidRPr="000A7621">
        <w:rPr>
          <w:rFonts w:ascii="Times New Roman" w:hAnsi="Times New Roman" w:cs="Times New Roman"/>
          <w:sz w:val="24"/>
          <w:szCs w:val="24"/>
        </w:rPr>
        <w:lastRenderedPageBreak/>
        <w:t xml:space="preserve">2010 έως σήμερα, η 3D εκτύπωση γίνεται δημοφιλής στις βιομηχανίες της μόδας, της αυτοκινητοβιομηχανίας, της ιατρικής και της αρχιτεκτονικής. Το 2015 οι τρισδιάστατες εκτυπώσεις γίνονται μέρος των διαδικασιών παραγωγής, και υπάρχουν πλέον μηχανές που χρησιμοποιούν υλικά όπως μέταλλο, κεραμικά και βιολογικά υλικά. Το 2020 έως σήμερα η 3D εκτύπωση εξελίσσεται περαιτέρω με την ενσωμάτωσή της στην παραγωγή με ψηφιακές διαδικασίες, εφαρμογές στον τομέα των τροφίμων και </w:t>
      </w:r>
      <w:proofErr w:type="spellStart"/>
      <w:r w:rsidRPr="000A7621">
        <w:rPr>
          <w:rFonts w:ascii="Times New Roman" w:hAnsi="Times New Roman" w:cs="Times New Roman"/>
          <w:sz w:val="24"/>
          <w:szCs w:val="24"/>
        </w:rPr>
        <w:t>βιοεκτυπώσεις</w:t>
      </w:r>
      <w:proofErr w:type="spellEnd"/>
      <w:r w:rsidRPr="000A7621">
        <w:rPr>
          <w:rFonts w:ascii="Times New Roman" w:hAnsi="Times New Roman" w:cs="Times New Roman"/>
          <w:sz w:val="24"/>
          <w:szCs w:val="24"/>
        </w:rPr>
        <w:t>.</w:t>
      </w:r>
    </w:p>
    <w:p w14:paraId="63E30CF2"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Η ανάπτυξη των αυξητικών υλικών έχει επηρεάσει πολλές βιομηχανίες, προσφέροντας λύσεις σε θέματα προσαρμογής, μείωσης αποβλήτων και ανάπτυξης σύνθετων γεωμετριών. Η συνέχεια αναμένεται να είναι εξίσου συναρπαστική, καθώς η τεχνολογία συνεχίζει να εξελίσσεται ταχύτατα (</w:t>
      </w:r>
      <w:r w:rsidRPr="000A7621">
        <w:rPr>
          <w:rFonts w:ascii="Times New Roman" w:hAnsi="Times New Roman" w:cs="Times New Roman"/>
          <w:sz w:val="24"/>
          <w:szCs w:val="24"/>
          <w:lang w:val="en-US"/>
        </w:rPr>
        <w:t>European</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patent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office</w:t>
      </w:r>
      <w:r w:rsidRPr="000A7621">
        <w:rPr>
          <w:rFonts w:ascii="Times New Roman" w:hAnsi="Times New Roman" w:cs="Times New Roman"/>
          <w:sz w:val="24"/>
          <w:szCs w:val="24"/>
        </w:rPr>
        <w:t>, 2023).</w:t>
      </w:r>
    </w:p>
    <w:p w14:paraId="1874812C" w14:textId="77777777" w:rsidR="00126028" w:rsidRPr="00DC0FE4" w:rsidRDefault="00126028" w:rsidP="00126028">
      <w:pPr>
        <w:pStyle w:val="2"/>
        <w:rPr>
          <w:rFonts w:ascii="Times New Roman" w:hAnsi="Times New Roman" w:cs="Times New Roman"/>
          <w:b/>
          <w:color w:val="auto"/>
          <w:sz w:val="26"/>
          <w:szCs w:val="26"/>
        </w:rPr>
      </w:pPr>
      <w:bookmarkStart w:id="25" w:name="_Toc184746628"/>
      <w:bookmarkStart w:id="26" w:name="_Toc199328770"/>
      <w:r w:rsidRPr="00DC0FE4">
        <w:rPr>
          <w:rFonts w:ascii="Times New Roman" w:hAnsi="Times New Roman" w:cs="Times New Roman"/>
          <w:b/>
          <w:color w:val="auto"/>
          <w:sz w:val="26"/>
          <w:szCs w:val="26"/>
        </w:rPr>
        <w:t xml:space="preserve">1.4 Θεμελιώδεις διαφορές από τα συμβατικά υλικά και η έννοια του αρνητικού λόγου του </w:t>
      </w:r>
      <w:r w:rsidRPr="00DC0FE4">
        <w:rPr>
          <w:rFonts w:ascii="Times New Roman" w:hAnsi="Times New Roman" w:cs="Times New Roman"/>
          <w:b/>
          <w:color w:val="auto"/>
          <w:sz w:val="26"/>
          <w:szCs w:val="26"/>
          <w:lang w:val="en-US"/>
        </w:rPr>
        <w:t>Poisson</w:t>
      </w:r>
      <w:r w:rsidRPr="00DC0FE4">
        <w:rPr>
          <w:rFonts w:ascii="Times New Roman" w:hAnsi="Times New Roman" w:cs="Times New Roman"/>
          <w:b/>
          <w:color w:val="auto"/>
          <w:sz w:val="26"/>
          <w:szCs w:val="26"/>
        </w:rPr>
        <w:t>.</w:t>
      </w:r>
      <w:bookmarkEnd w:id="25"/>
      <w:bookmarkEnd w:id="26"/>
    </w:p>
    <w:p w14:paraId="488C45FB" w14:textId="77777777" w:rsidR="00126028" w:rsidRPr="00DC0FE4" w:rsidRDefault="00126028" w:rsidP="00126028">
      <w:pPr>
        <w:rPr>
          <w:rFonts w:ascii="Times New Roman" w:hAnsi="Times New Roman" w:cs="Times New Roman"/>
          <w:b/>
        </w:rPr>
      </w:pPr>
    </w:p>
    <w:p w14:paraId="48659596"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Τα συμβατικά υλικά και τα υλικά που παρουσιάζουν αρνητικό λόγο του </w:t>
      </w:r>
      <w:proofErr w:type="spellStart"/>
      <w:r w:rsidRPr="000A7621">
        <w:rPr>
          <w:rFonts w:ascii="Times New Roman" w:hAnsi="Times New Roman" w:cs="Times New Roman"/>
          <w:sz w:val="24"/>
          <w:szCs w:val="24"/>
        </w:rPr>
        <w:t>Poisson</w:t>
      </w:r>
      <w:proofErr w:type="spellEnd"/>
      <w:r w:rsidRPr="000A7621">
        <w:rPr>
          <w:rFonts w:ascii="Times New Roman" w:hAnsi="Times New Roman" w:cs="Times New Roman"/>
          <w:sz w:val="24"/>
          <w:szCs w:val="24"/>
        </w:rPr>
        <w:t xml:space="preserve"> είναι δύο κατηγορίες που διαφέρουν αρκετά στη μηχανική τους συμπεριφορά. Ακολουθούν οι θεμελιώδεις διαφορές ανάμεσά τους. κατηγορίες που διαφέρουν αρκετά στη μηχανική τους συμπεριφορά. </w:t>
      </w:r>
    </w:p>
    <w:p w14:paraId="7C286871" w14:textId="77777777" w:rsidR="00126028" w:rsidRPr="00DC0FE4" w:rsidRDefault="00126028" w:rsidP="00126028">
      <w:pPr>
        <w:pStyle w:val="2"/>
        <w:rPr>
          <w:rFonts w:ascii="Times New Roman" w:hAnsi="Times New Roman" w:cs="Times New Roman"/>
          <w:b/>
          <w:color w:val="auto"/>
          <w:sz w:val="26"/>
          <w:szCs w:val="26"/>
        </w:rPr>
      </w:pPr>
      <w:bookmarkStart w:id="27" w:name="_Toc184746629"/>
      <w:bookmarkStart w:id="28" w:name="_Toc199328771"/>
      <w:r w:rsidRPr="00DC0FE4">
        <w:rPr>
          <w:rFonts w:ascii="Times New Roman" w:hAnsi="Times New Roman" w:cs="Times New Roman"/>
          <w:b/>
          <w:color w:val="auto"/>
          <w:sz w:val="26"/>
          <w:szCs w:val="26"/>
        </w:rPr>
        <w:t>1.4.1 Θεμελιώδεις διαφορές</w:t>
      </w:r>
      <w:bookmarkEnd w:id="27"/>
      <w:bookmarkEnd w:id="28"/>
    </w:p>
    <w:p w14:paraId="353BA5CC" w14:textId="77777777" w:rsidR="00126028" w:rsidRPr="00DC0FE4" w:rsidRDefault="00126028" w:rsidP="00126028">
      <w:pPr>
        <w:pStyle w:val="2"/>
        <w:rPr>
          <w:rFonts w:ascii="Times New Roman" w:hAnsi="Times New Roman" w:cs="Times New Roman"/>
          <w:b/>
          <w:color w:val="auto"/>
          <w:sz w:val="26"/>
          <w:szCs w:val="26"/>
        </w:rPr>
      </w:pPr>
      <w:bookmarkStart w:id="29" w:name="_Toc184746630"/>
      <w:bookmarkStart w:id="30" w:name="_Toc199328772"/>
      <w:r w:rsidRPr="00DC0FE4">
        <w:rPr>
          <w:rFonts w:ascii="Times New Roman" w:hAnsi="Times New Roman" w:cs="Times New Roman"/>
          <w:b/>
          <w:color w:val="auto"/>
          <w:sz w:val="26"/>
          <w:szCs w:val="26"/>
        </w:rPr>
        <w:t>1.4.1.1 Ελαστικότητα</w:t>
      </w:r>
      <w:bookmarkEnd w:id="29"/>
      <w:bookmarkEnd w:id="30"/>
      <w:r w:rsidRPr="00DC0FE4">
        <w:rPr>
          <w:rFonts w:ascii="Times New Roman" w:hAnsi="Times New Roman" w:cs="Times New Roman"/>
          <w:b/>
          <w:color w:val="auto"/>
          <w:sz w:val="26"/>
          <w:szCs w:val="26"/>
        </w:rPr>
        <w:t xml:space="preserve"> </w:t>
      </w:r>
    </w:p>
    <w:p w14:paraId="4C54486B" w14:textId="77777777" w:rsidR="00126028" w:rsidRPr="000A7621" w:rsidRDefault="00126028" w:rsidP="00126028">
      <w:pPr>
        <w:rPr>
          <w:rFonts w:ascii="Times New Roman" w:hAnsi="Times New Roman" w:cs="Times New Roman"/>
        </w:rPr>
      </w:pPr>
    </w:p>
    <w:p w14:paraId="586B0B62" w14:textId="39AF883B"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 Στα συμβατικά υλικά, ο λόγος το</w:t>
      </w:r>
      <w:r w:rsidR="00443A7E" w:rsidRPr="000A7621">
        <w:rPr>
          <w:rFonts w:ascii="Times New Roman" w:hAnsi="Times New Roman" w:cs="Times New Roman"/>
          <w:sz w:val="24"/>
          <w:szCs w:val="24"/>
        </w:rPr>
        <w:t xml:space="preserve">υ </w:t>
      </w:r>
      <w:proofErr w:type="spellStart"/>
      <w:r w:rsidR="00443A7E" w:rsidRPr="000A7621">
        <w:rPr>
          <w:rFonts w:ascii="Times New Roman" w:hAnsi="Times New Roman" w:cs="Times New Roman"/>
          <w:sz w:val="24"/>
          <w:szCs w:val="24"/>
        </w:rPr>
        <w:t>Poisson</w:t>
      </w:r>
      <w:proofErr w:type="spellEnd"/>
      <w:r w:rsidR="00443A7E" w:rsidRPr="000A7621">
        <w:rPr>
          <w:rFonts w:ascii="Times New Roman" w:hAnsi="Times New Roman" w:cs="Times New Roman"/>
          <w:sz w:val="24"/>
          <w:szCs w:val="24"/>
        </w:rPr>
        <w:t xml:space="preserve"> είναι θετικός, και παίρνει τιμές</w:t>
      </w:r>
      <w:r w:rsidRPr="000A7621">
        <w:rPr>
          <w:rFonts w:ascii="Times New Roman" w:hAnsi="Times New Roman" w:cs="Times New Roman"/>
          <w:sz w:val="24"/>
          <w:szCs w:val="24"/>
        </w:rPr>
        <w:t xml:space="preserve"> μεταξύ 0 και 0.5. Αυτό σημαίνει ότι όταν ένα υλικό υπόκειται σε τάση, διαστέλλεται κατά τη διεύθυνση της εφαρμοζόμενης τάσης αλλά συρρικνώνεται στην κάθετη διεύθυνση. Για παράδειγμα, όταν τραβηχτεί ένα καλώδιο, γίνεται λεπτότερο.</w:t>
      </w:r>
    </w:p>
    <w:p w14:paraId="1DA098A1" w14:textId="53C71E5B"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 Στα υλικά με αρνητικό λόγο του </w:t>
      </w:r>
      <w:proofErr w:type="spellStart"/>
      <w:r w:rsidRPr="000A7621">
        <w:rPr>
          <w:rFonts w:ascii="Times New Roman" w:hAnsi="Times New Roman" w:cs="Times New Roman"/>
          <w:sz w:val="24"/>
          <w:szCs w:val="24"/>
        </w:rPr>
        <w:t>Poisson</w:t>
      </w:r>
      <w:proofErr w:type="spellEnd"/>
      <w:r w:rsidRPr="000A7621">
        <w:rPr>
          <w:rFonts w:ascii="Times New Roman" w:hAnsi="Times New Roman" w:cs="Times New Roman"/>
          <w:sz w:val="24"/>
          <w:szCs w:val="24"/>
        </w:rPr>
        <w:t xml:space="preserve">, όταν ασκείται </w:t>
      </w:r>
      <w:proofErr w:type="spellStart"/>
      <w:r w:rsidR="00443A7E" w:rsidRPr="000A7621">
        <w:rPr>
          <w:rFonts w:ascii="Times New Roman" w:hAnsi="Times New Roman" w:cs="Times New Roman"/>
          <w:sz w:val="24"/>
          <w:szCs w:val="24"/>
        </w:rPr>
        <w:t>εφελκυστική</w:t>
      </w:r>
      <w:proofErr w:type="spellEnd"/>
      <w:r w:rsidR="00443A7E" w:rsidRPr="000A7621">
        <w:rPr>
          <w:rFonts w:ascii="Times New Roman" w:hAnsi="Times New Roman" w:cs="Times New Roman"/>
          <w:sz w:val="24"/>
          <w:szCs w:val="24"/>
        </w:rPr>
        <w:t xml:space="preserve"> </w:t>
      </w:r>
      <w:r w:rsidRPr="000A7621">
        <w:rPr>
          <w:rFonts w:ascii="Times New Roman" w:hAnsi="Times New Roman" w:cs="Times New Roman"/>
          <w:sz w:val="24"/>
          <w:szCs w:val="24"/>
        </w:rPr>
        <w:t>τάση σε μία κατεύθυ</w:t>
      </w:r>
      <w:r w:rsidR="00443A7E" w:rsidRPr="000A7621">
        <w:rPr>
          <w:rFonts w:ascii="Times New Roman" w:hAnsi="Times New Roman" w:cs="Times New Roman"/>
          <w:sz w:val="24"/>
          <w:szCs w:val="24"/>
        </w:rPr>
        <w:t>νση, το υλικό διαστέλλεται τόσο στην ίδια κατεύθυνση, όσο και</w:t>
      </w:r>
      <w:r w:rsidRPr="000A7621">
        <w:rPr>
          <w:rFonts w:ascii="Times New Roman" w:hAnsi="Times New Roman" w:cs="Times New Roman"/>
          <w:sz w:val="24"/>
          <w:szCs w:val="24"/>
        </w:rPr>
        <w:t xml:space="preserve"> στη κάθετη κατεύθυνση διαστέλλεται. Αυτό δημιουργεί μια επωφελή συμπεριφορά για συγκεκριμένες εφαρμογές, όπως π.χ. η αύξηση της επιφάνειας κατά την εφαρμογή πίεσης (</w:t>
      </w:r>
      <w:r w:rsidRPr="000A7621">
        <w:rPr>
          <w:rFonts w:ascii="Times New Roman" w:hAnsi="Times New Roman" w:cs="Times New Roman"/>
          <w:sz w:val="24"/>
          <w:szCs w:val="24"/>
          <w:lang w:val="en-US"/>
        </w:rPr>
        <w:t>Zhao</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2023).</w:t>
      </w:r>
    </w:p>
    <w:p w14:paraId="350C0CCA" w14:textId="77777777" w:rsidR="00126028" w:rsidRPr="000A7621" w:rsidRDefault="00126028" w:rsidP="00126028">
      <w:pPr>
        <w:spacing w:line="360" w:lineRule="auto"/>
        <w:jc w:val="both"/>
        <w:rPr>
          <w:rFonts w:ascii="Times New Roman" w:hAnsi="Times New Roman" w:cs="Times New Roman"/>
          <w:sz w:val="24"/>
          <w:szCs w:val="24"/>
        </w:rPr>
      </w:pPr>
    </w:p>
    <w:p w14:paraId="2A5372FB" w14:textId="77777777" w:rsidR="00126028" w:rsidRPr="000A7621" w:rsidRDefault="00126028" w:rsidP="00126028">
      <w:pPr>
        <w:spacing w:line="360" w:lineRule="auto"/>
        <w:jc w:val="both"/>
        <w:rPr>
          <w:rFonts w:ascii="Times New Roman" w:hAnsi="Times New Roman" w:cs="Times New Roman"/>
          <w:sz w:val="24"/>
          <w:szCs w:val="24"/>
        </w:rPr>
      </w:pPr>
    </w:p>
    <w:p w14:paraId="5E6ED99A" w14:textId="77777777" w:rsidR="00126028" w:rsidRPr="00DC0FE4" w:rsidRDefault="00126028" w:rsidP="00126028">
      <w:pPr>
        <w:pStyle w:val="2"/>
        <w:rPr>
          <w:rFonts w:ascii="Times New Roman" w:hAnsi="Times New Roman" w:cs="Times New Roman"/>
          <w:b/>
          <w:color w:val="auto"/>
          <w:sz w:val="26"/>
          <w:szCs w:val="26"/>
        </w:rPr>
      </w:pPr>
      <w:bookmarkStart w:id="31" w:name="_Toc184746631"/>
      <w:bookmarkStart w:id="32" w:name="_Toc199328773"/>
      <w:r w:rsidRPr="00DC0FE4">
        <w:rPr>
          <w:rFonts w:ascii="Times New Roman" w:hAnsi="Times New Roman" w:cs="Times New Roman"/>
          <w:b/>
          <w:color w:val="auto"/>
          <w:sz w:val="26"/>
          <w:szCs w:val="26"/>
        </w:rPr>
        <w:t>1.4.1.2. Δομή και Χημική Σύνθεση</w:t>
      </w:r>
      <w:bookmarkEnd w:id="31"/>
      <w:bookmarkEnd w:id="32"/>
    </w:p>
    <w:p w14:paraId="5D9EE1A7" w14:textId="77777777" w:rsidR="00126028" w:rsidRPr="000A7621" w:rsidRDefault="00126028" w:rsidP="00126028">
      <w:pPr>
        <w:spacing w:line="360" w:lineRule="auto"/>
        <w:jc w:val="both"/>
        <w:rPr>
          <w:rFonts w:ascii="Times New Roman" w:hAnsi="Times New Roman" w:cs="Times New Roman"/>
        </w:rPr>
      </w:pPr>
    </w:p>
    <w:p w14:paraId="3343B569"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 Τα συμβατικά υλικά, όπως τα μεταλλικά και τα πολυμερή, έχουν συνήθως δομές που ευνοούν θετικό λόγο του </w:t>
      </w:r>
      <w:proofErr w:type="spellStart"/>
      <w:r w:rsidRPr="000A7621">
        <w:rPr>
          <w:rFonts w:ascii="Times New Roman" w:hAnsi="Times New Roman" w:cs="Times New Roman"/>
          <w:sz w:val="24"/>
          <w:szCs w:val="24"/>
        </w:rPr>
        <w:t>Poisson</w:t>
      </w:r>
      <w:proofErr w:type="spellEnd"/>
      <w:r w:rsidRPr="000A7621">
        <w:rPr>
          <w:rFonts w:ascii="Times New Roman" w:hAnsi="Times New Roman" w:cs="Times New Roman"/>
          <w:sz w:val="24"/>
          <w:szCs w:val="24"/>
        </w:rPr>
        <w:t xml:space="preserve"> λόγω των διατάξεών τους σε μοριακό επίπεδο.</w:t>
      </w:r>
    </w:p>
    <w:p w14:paraId="47934CA5"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 Τα αρνητικά υλικά του </w:t>
      </w:r>
      <w:proofErr w:type="spellStart"/>
      <w:r w:rsidRPr="000A7621">
        <w:rPr>
          <w:rFonts w:ascii="Times New Roman" w:hAnsi="Times New Roman" w:cs="Times New Roman"/>
          <w:sz w:val="24"/>
          <w:szCs w:val="24"/>
        </w:rPr>
        <w:t>Poisson</w:t>
      </w:r>
      <w:proofErr w:type="spellEnd"/>
      <w:r w:rsidRPr="000A7621">
        <w:rPr>
          <w:rFonts w:ascii="Times New Roman" w:hAnsi="Times New Roman" w:cs="Times New Roman"/>
          <w:sz w:val="24"/>
          <w:szCs w:val="24"/>
        </w:rPr>
        <w:t xml:space="preserve"> συνήθως περιλαμβάνουν δομές όπως συστήματα πορώδους ή σύνθετα υλικά που έχουν σχεδιαστεί εσκεμμένα για να επιτύχουν αυτή τη συμπεριφορά (</w:t>
      </w:r>
      <w:proofErr w:type="spellStart"/>
      <w:r w:rsidRPr="000A7621">
        <w:rPr>
          <w:rFonts w:ascii="Times New Roman" w:hAnsi="Times New Roman" w:cs="Times New Roman"/>
          <w:sz w:val="24"/>
          <w:szCs w:val="24"/>
          <w:lang w:val="en-US"/>
        </w:rPr>
        <w:t>Huag</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2016).</w:t>
      </w:r>
    </w:p>
    <w:p w14:paraId="78F02510" w14:textId="77777777" w:rsidR="00126028" w:rsidRPr="00DC0FE4" w:rsidRDefault="00126028" w:rsidP="00126028">
      <w:pPr>
        <w:pStyle w:val="2"/>
        <w:rPr>
          <w:rFonts w:ascii="Times New Roman" w:hAnsi="Times New Roman" w:cs="Times New Roman"/>
          <w:b/>
          <w:color w:val="auto"/>
          <w:sz w:val="26"/>
          <w:szCs w:val="26"/>
        </w:rPr>
      </w:pPr>
      <w:bookmarkStart w:id="33" w:name="_Toc184746632"/>
      <w:bookmarkStart w:id="34" w:name="_Toc199328774"/>
      <w:r w:rsidRPr="00DC0FE4">
        <w:rPr>
          <w:rFonts w:ascii="Times New Roman" w:hAnsi="Times New Roman" w:cs="Times New Roman"/>
          <w:b/>
          <w:color w:val="auto"/>
          <w:sz w:val="26"/>
          <w:szCs w:val="26"/>
        </w:rPr>
        <w:t>1.4.1.3 Εφαρμογές</w:t>
      </w:r>
      <w:bookmarkEnd w:id="33"/>
      <w:bookmarkEnd w:id="34"/>
    </w:p>
    <w:p w14:paraId="2FCACFD3" w14:textId="77777777" w:rsidR="00126028" w:rsidRPr="000A7621" w:rsidRDefault="00126028" w:rsidP="00126028">
      <w:pPr>
        <w:rPr>
          <w:rFonts w:ascii="Times New Roman" w:hAnsi="Times New Roman" w:cs="Times New Roman"/>
        </w:rPr>
      </w:pPr>
    </w:p>
    <w:p w14:paraId="1293929E"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 Τα συμβατικά υλικά χρησιμοποιούνται ευρέως σε περισσότερες παραδοσιακές εφαρμογές, όπως κατασκευές και μηχανισμούς.</w:t>
      </w:r>
    </w:p>
    <w:p w14:paraId="426C7D62"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 Υλικά με αρνητικό λόγο του </w:t>
      </w:r>
      <w:proofErr w:type="spellStart"/>
      <w:r w:rsidRPr="000A7621">
        <w:rPr>
          <w:rFonts w:ascii="Times New Roman" w:hAnsi="Times New Roman" w:cs="Times New Roman"/>
          <w:sz w:val="24"/>
          <w:szCs w:val="24"/>
        </w:rPr>
        <w:t>Poisson</w:t>
      </w:r>
      <w:proofErr w:type="spellEnd"/>
      <w:r w:rsidRPr="000A7621">
        <w:rPr>
          <w:rFonts w:ascii="Times New Roman" w:hAnsi="Times New Roman" w:cs="Times New Roman"/>
          <w:sz w:val="24"/>
          <w:szCs w:val="24"/>
        </w:rPr>
        <w:t xml:space="preserve"> βρίσκονται σε εφαρμογές που απαιτούν μοναδικές μηχανικές ιδιότητες, όπως αθλητικός εξοπλισμός, ιατρικές εφαρμογές, και </w:t>
      </w:r>
      <w:proofErr w:type="spellStart"/>
      <w:r w:rsidRPr="000A7621">
        <w:rPr>
          <w:rFonts w:ascii="Times New Roman" w:hAnsi="Times New Roman" w:cs="Times New Roman"/>
          <w:sz w:val="24"/>
          <w:szCs w:val="24"/>
        </w:rPr>
        <w:t>ελαστομερή</w:t>
      </w:r>
      <w:proofErr w:type="spellEnd"/>
      <w:r w:rsidRPr="000A7621">
        <w:rPr>
          <w:rFonts w:ascii="Times New Roman" w:hAnsi="Times New Roman" w:cs="Times New Roman"/>
          <w:sz w:val="24"/>
          <w:szCs w:val="24"/>
        </w:rPr>
        <w:t xml:space="preserve"> υλικά (</w:t>
      </w:r>
      <w:proofErr w:type="spellStart"/>
      <w:r w:rsidRPr="000A7621">
        <w:rPr>
          <w:rFonts w:ascii="Times New Roman" w:hAnsi="Times New Roman" w:cs="Times New Roman"/>
          <w:sz w:val="24"/>
          <w:szCs w:val="24"/>
          <w:lang w:val="en-US"/>
        </w:rPr>
        <w:t>Huag</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2016).</w:t>
      </w:r>
    </w:p>
    <w:p w14:paraId="5712E51A" w14:textId="77777777" w:rsidR="00126028" w:rsidRPr="00DC0FE4" w:rsidRDefault="00126028" w:rsidP="00126028">
      <w:pPr>
        <w:pStyle w:val="2"/>
        <w:rPr>
          <w:rFonts w:ascii="Times New Roman" w:hAnsi="Times New Roman" w:cs="Times New Roman"/>
          <w:b/>
          <w:color w:val="auto"/>
          <w:sz w:val="26"/>
          <w:szCs w:val="26"/>
        </w:rPr>
      </w:pPr>
      <w:r w:rsidRPr="00DC0FE4">
        <w:rPr>
          <w:rFonts w:ascii="Times New Roman" w:hAnsi="Times New Roman" w:cs="Times New Roman"/>
          <w:b/>
          <w:color w:val="auto"/>
        </w:rPr>
        <w:t xml:space="preserve"> </w:t>
      </w:r>
      <w:bookmarkStart w:id="35" w:name="_Toc184746633"/>
      <w:bookmarkStart w:id="36" w:name="_Toc199328775"/>
      <w:r w:rsidRPr="00DC0FE4">
        <w:rPr>
          <w:rFonts w:ascii="Times New Roman" w:hAnsi="Times New Roman" w:cs="Times New Roman"/>
          <w:b/>
          <w:color w:val="auto"/>
          <w:sz w:val="26"/>
          <w:szCs w:val="26"/>
        </w:rPr>
        <w:t xml:space="preserve">1.4.2 Έννοια του αρνητικού λόγου του </w:t>
      </w:r>
      <w:proofErr w:type="spellStart"/>
      <w:r w:rsidRPr="00DC0FE4">
        <w:rPr>
          <w:rFonts w:ascii="Times New Roman" w:hAnsi="Times New Roman" w:cs="Times New Roman"/>
          <w:b/>
          <w:color w:val="auto"/>
          <w:sz w:val="26"/>
          <w:szCs w:val="26"/>
        </w:rPr>
        <w:t>Poisson</w:t>
      </w:r>
      <w:bookmarkEnd w:id="35"/>
      <w:bookmarkEnd w:id="36"/>
      <w:proofErr w:type="spellEnd"/>
    </w:p>
    <w:p w14:paraId="0AEC01BF" w14:textId="77777777" w:rsidR="00126028" w:rsidRPr="000A7621" w:rsidRDefault="00126028" w:rsidP="00126028">
      <w:pPr>
        <w:rPr>
          <w:rFonts w:ascii="Times New Roman" w:hAnsi="Times New Roman" w:cs="Times New Roman"/>
        </w:rPr>
      </w:pPr>
    </w:p>
    <w:p w14:paraId="1B0BB410" w14:textId="5E173CF5"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Ο λόγος του </w:t>
      </w:r>
      <w:proofErr w:type="spellStart"/>
      <w:r w:rsidRPr="000A7621">
        <w:rPr>
          <w:rFonts w:ascii="Times New Roman" w:hAnsi="Times New Roman" w:cs="Times New Roman"/>
          <w:sz w:val="24"/>
          <w:szCs w:val="24"/>
        </w:rPr>
        <w:t>Poisson</w:t>
      </w:r>
      <w:proofErr w:type="spellEnd"/>
      <w:r w:rsidRPr="000A7621">
        <w:rPr>
          <w:rFonts w:ascii="Times New Roman" w:hAnsi="Times New Roman" w:cs="Times New Roman"/>
          <w:sz w:val="24"/>
          <w:szCs w:val="24"/>
        </w:rPr>
        <w:t xml:space="preserve"> (ν) ορίζει</w:t>
      </w:r>
      <w:r w:rsidR="00443A7E" w:rsidRPr="000A7621">
        <w:rPr>
          <w:rFonts w:ascii="Times New Roman" w:hAnsi="Times New Roman" w:cs="Times New Roman"/>
          <w:sz w:val="24"/>
          <w:szCs w:val="24"/>
        </w:rPr>
        <w:t xml:space="preserve"> τη σχέση μεταξύ της εγκάρσιας και της διαμήκης</w:t>
      </w:r>
      <w:r w:rsidRPr="000A7621">
        <w:rPr>
          <w:rFonts w:ascii="Times New Roman" w:hAnsi="Times New Roman" w:cs="Times New Roman"/>
          <w:sz w:val="24"/>
          <w:szCs w:val="24"/>
        </w:rPr>
        <w:t xml:space="preserve"> και της ελαστικής παραμόρφωσης ενός υλικού. Ακριβώς τι συμβαίνει όταν ο λόγος του </w:t>
      </w:r>
      <w:proofErr w:type="spellStart"/>
      <w:r w:rsidRPr="000A7621">
        <w:rPr>
          <w:rFonts w:ascii="Times New Roman" w:hAnsi="Times New Roman" w:cs="Times New Roman"/>
          <w:sz w:val="24"/>
          <w:szCs w:val="24"/>
        </w:rPr>
        <w:t>Poisson</w:t>
      </w:r>
      <w:proofErr w:type="spellEnd"/>
      <w:r w:rsidRPr="000A7621">
        <w:rPr>
          <w:rFonts w:ascii="Times New Roman" w:hAnsi="Times New Roman" w:cs="Times New Roman"/>
          <w:sz w:val="24"/>
          <w:szCs w:val="24"/>
        </w:rPr>
        <w:t xml:space="preserve"> γίνεται αρνητικός; Ο αρνητικός λόγος (ν &lt; 0) υποδηλώνει ότι όταν το υλικό παραμορφώνεται (π.χ. συμπιέζεται), οι διαστάσεις του σε κάθετη κατεύθυνση επιμηκύνονται αντί να συρρικνώνονται. Αυτή η συμπεριφορά μπορεί να εξηγηθεί από την εσωτερική δομή του υλικού και την αλληλεπίδραση των μορίων του.</w:t>
      </w:r>
    </w:p>
    <w:p w14:paraId="2B077BB7"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Τα υλικά αυτά έχουν ενδιαφέρον, καθώς η θεμελιώδης τους συμπεριφορά επιτρέπει την ανάπτυξη καινοτόμων προϊόντων που εκμεταλλεύονται τη διαφοροποιημένη μηχανική τους χαρακτηριστικά.</w:t>
      </w:r>
    </w:p>
    <w:p w14:paraId="5921F445"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Συνολικά, οι διαφορές αυτές αναδεικνύουν πώς η μηχανική συμπεριφορά των υλικών μπορεί να επηρεαστεί από τη δομή τους και να οδηγήσει σε εντελώς διαφορετικές εφαρμογές και χρήση στην τεχνολογία.</w:t>
      </w:r>
    </w:p>
    <w:p w14:paraId="415407BB" w14:textId="77777777" w:rsidR="00DD0371" w:rsidRPr="000A7621" w:rsidRDefault="00DD0371" w:rsidP="00126028">
      <w:pPr>
        <w:spacing w:line="360" w:lineRule="auto"/>
        <w:jc w:val="both"/>
        <w:rPr>
          <w:rFonts w:ascii="Times New Roman" w:hAnsi="Times New Roman" w:cs="Times New Roman"/>
          <w:sz w:val="24"/>
          <w:szCs w:val="24"/>
        </w:rPr>
      </w:pPr>
    </w:p>
    <w:p w14:paraId="06A4DE46"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έρευνα σύμφωνα με τον </w:t>
      </w:r>
      <w:r w:rsidRPr="000A7621">
        <w:rPr>
          <w:rFonts w:ascii="Times New Roman" w:hAnsi="Times New Roman" w:cs="Times New Roman"/>
          <w:sz w:val="24"/>
          <w:szCs w:val="24"/>
          <w:lang w:val="en-US"/>
        </w:rPr>
        <w:t>Smith</w:t>
      </w:r>
      <w:r w:rsidRPr="000A7621">
        <w:rPr>
          <w:rFonts w:ascii="Times New Roman" w:hAnsi="Times New Roman" w:cs="Times New Roman"/>
          <w:sz w:val="24"/>
          <w:szCs w:val="24"/>
        </w:rPr>
        <w:t xml:space="preserve">,  γύρω από τα υλικά με αρνητικό λόγο του </w:t>
      </w:r>
      <w:proofErr w:type="spellStart"/>
      <w:r w:rsidRPr="000A7621">
        <w:rPr>
          <w:rFonts w:ascii="Times New Roman" w:hAnsi="Times New Roman" w:cs="Times New Roman"/>
          <w:sz w:val="24"/>
          <w:szCs w:val="24"/>
        </w:rPr>
        <w:t>Poisson</w:t>
      </w:r>
      <w:proofErr w:type="spellEnd"/>
      <w:r w:rsidRPr="000A7621">
        <w:rPr>
          <w:rFonts w:ascii="Times New Roman" w:hAnsi="Times New Roman" w:cs="Times New Roman"/>
          <w:sz w:val="24"/>
          <w:szCs w:val="24"/>
        </w:rPr>
        <w:t xml:space="preserve"> έχει προσελκύσει σημαντικό ενδιαφέρον τα τελευταία χρόνια, με αρκετές δημοσιεύσεις να αναλύουν τις μοναδικές τους ιδιότητες και τις εφαρμογές τους σε διάφορους τομείς (</w:t>
      </w:r>
      <w:r w:rsidRPr="000A7621">
        <w:rPr>
          <w:rFonts w:ascii="Times New Roman" w:hAnsi="Times New Roman" w:cs="Times New Roman"/>
          <w:sz w:val="24"/>
          <w:szCs w:val="24"/>
          <w:lang w:val="en-US"/>
        </w:rPr>
        <w:t>Huang</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xml:space="preserve">., 2016, </w:t>
      </w:r>
      <w:r w:rsidRPr="000A7621">
        <w:rPr>
          <w:rFonts w:ascii="Times New Roman" w:hAnsi="Times New Roman" w:cs="Times New Roman"/>
          <w:sz w:val="24"/>
          <w:szCs w:val="24"/>
          <w:lang w:val="en-US"/>
        </w:rPr>
        <w:t>Smith</w:t>
      </w:r>
      <w:r w:rsidRPr="000A7621">
        <w:rPr>
          <w:rFonts w:ascii="Times New Roman" w:hAnsi="Times New Roman" w:cs="Times New Roman"/>
          <w:sz w:val="24"/>
          <w:szCs w:val="24"/>
        </w:rPr>
        <w:t>, 2018).</w:t>
      </w:r>
    </w:p>
    <w:p w14:paraId="7DEFE9C9"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Σύμφωνα με την έρευνα των </w:t>
      </w:r>
      <w:r w:rsidRPr="000A7621">
        <w:rPr>
          <w:rFonts w:ascii="Times New Roman" w:hAnsi="Times New Roman" w:cs="Times New Roman"/>
          <w:sz w:val="24"/>
          <w:szCs w:val="24"/>
          <w:lang w:val="en-US"/>
        </w:rPr>
        <w:t>Huang</w:t>
      </w:r>
      <w:r w:rsidRPr="000A7621">
        <w:rPr>
          <w:rFonts w:ascii="Times New Roman" w:hAnsi="Times New Roman" w:cs="Times New Roman"/>
          <w:sz w:val="24"/>
          <w:szCs w:val="24"/>
        </w:rPr>
        <w:t>, το 2016, τα αυξητικά υλικά αναγνωρίζονται ως καινοτόμα λειτουργικά υλικά που παρουσιάζουν ενδιαφέρον για πολλαπλές εφαρμογές. Το άρθρο τονίζει πώς η ικανότητα αυτών των υλικών να διαστέλλονται αντί να συρρικνώνονται όταν υπόκεινται σε τάση προσφέρει πλεονεκτήματα στην ιατρική, την κατασκευή και την ηλεκτρονική. Η μελέτη εστιάζει στη μηχανική συμπεριφορά αυτών των υλικών και παρουσιάζει παραδείγματα που υπογραμμίζουν την αντοχή και την ευελιξία τους (</w:t>
      </w:r>
      <w:r w:rsidRPr="000A7621">
        <w:rPr>
          <w:rFonts w:ascii="Times New Roman" w:hAnsi="Times New Roman" w:cs="Times New Roman"/>
          <w:sz w:val="24"/>
          <w:szCs w:val="24"/>
          <w:lang w:val="en-US"/>
        </w:rPr>
        <w:t>Huang</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2016).</w:t>
      </w:r>
    </w:p>
    <w:p w14:paraId="77E8B35C"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Επιπλέον, η έρευνα του </w:t>
      </w:r>
      <w:proofErr w:type="spellStart"/>
      <w:r w:rsidRPr="000A7621">
        <w:rPr>
          <w:rFonts w:ascii="Times New Roman" w:hAnsi="Times New Roman" w:cs="Times New Roman"/>
          <w:sz w:val="24"/>
          <w:szCs w:val="24"/>
        </w:rPr>
        <w:t>Smith</w:t>
      </w:r>
      <w:proofErr w:type="spellEnd"/>
      <w:r w:rsidRPr="000A7621">
        <w:rPr>
          <w:rFonts w:ascii="Times New Roman" w:hAnsi="Times New Roman" w:cs="Times New Roman"/>
          <w:sz w:val="24"/>
          <w:szCs w:val="24"/>
        </w:rPr>
        <w:t xml:space="preserve"> προσφέρει μια πιο λεπτομερή ανάλυση των αυξητικών υλικών και εξερευνά τη φυσική βάση των ιδιοτήτων τους. Αυτή η μελέτη ενισχύει την κατανόηση των μηχανικών χαρακτηριστικών και τη σύνδεσή τους με τη δομή των υλικών, παρέχοντας επίσης παραδείγματα πραγματικών εφαρμογών στην τεχνολογία και τις μηχανικές επιστήμες. Η εργασία αυτή καταγράφει τη σημασία των αυξητικών υλικών και προτείνει χρήσεις σε ένα ευρύ φάσμα βιομηχανιών (</w:t>
      </w:r>
      <w:r w:rsidRPr="000A7621">
        <w:rPr>
          <w:rFonts w:ascii="Times New Roman" w:hAnsi="Times New Roman" w:cs="Times New Roman"/>
          <w:sz w:val="24"/>
          <w:szCs w:val="24"/>
          <w:lang w:val="en-US"/>
        </w:rPr>
        <w:t>Smith</w:t>
      </w:r>
      <w:r w:rsidRPr="000A7621">
        <w:rPr>
          <w:rFonts w:ascii="Times New Roman" w:hAnsi="Times New Roman" w:cs="Times New Roman"/>
          <w:sz w:val="24"/>
          <w:szCs w:val="24"/>
        </w:rPr>
        <w:t>, 2018).</w:t>
      </w:r>
    </w:p>
    <w:p w14:paraId="3535CD7A"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Τέλος, η πιο πρόσφατη έρευνα των </w:t>
      </w:r>
      <w:proofErr w:type="spellStart"/>
      <w:r w:rsidRPr="000A7621">
        <w:rPr>
          <w:rFonts w:ascii="Times New Roman" w:hAnsi="Times New Roman" w:cs="Times New Roman"/>
          <w:sz w:val="24"/>
          <w:szCs w:val="24"/>
        </w:rPr>
        <w:t>Zhao</w:t>
      </w:r>
      <w:proofErr w:type="spellEnd"/>
      <w:r w:rsidRPr="000A7621">
        <w:rPr>
          <w:rFonts w:ascii="Times New Roman" w:hAnsi="Times New Roman" w:cs="Times New Roman"/>
          <w:sz w:val="24"/>
          <w:szCs w:val="24"/>
        </w:rPr>
        <w:t xml:space="preserve">, όπως αναφέρεται στο άρθρο, αναλύει τις αυξητικές ιδιότητες και τις επιπτώσεις τους στα υλικά, εστιάζοντας στη δυνατότητά τους να προσφέρουν υψηλή αντοχή και απορρόφηση ενέργειας. Αυτή η μελέτη παρέχει μια συνολική εικόνα της κατάστασης της έρευνας στον τομέα των αυξητικών υλικών, εξετάζοντας τις προοπτικές ανάπτυξής τους, καθώς και τις προκλήσεις που αντιμετωπίζουν σε </w:t>
      </w:r>
      <w:proofErr w:type="spellStart"/>
      <w:r w:rsidRPr="000A7621">
        <w:rPr>
          <w:rFonts w:ascii="Times New Roman" w:hAnsi="Times New Roman" w:cs="Times New Roman"/>
          <w:sz w:val="24"/>
          <w:szCs w:val="24"/>
        </w:rPr>
        <w:t>ό,τι</w:t>
      </w:r>
      <w:proofErr w:type="spellEnd"/>
      <w:r w:rsidRPr="000A7621">
        <w:rPr>
          <w:rFonts w:ascii="Times New Roman" w:hAnsi="Times New Roman" w:cs="Times New Roman"/>
          <w:sz w:val="24"/>
          <w:szCs w:val="24"/>
        </w:rPr>
        <w:t xml:space="preserve"> αφορά τη σύνθεση και παραγωγή τους (</w:t>
      </w:r>
      <w:r w:rsidRPr="000A7621">
        <w:rPr>
          <w:rFonts w:ascii="Times New Roman" w:hAnsi="Times New Roman" w:cs="Times New Roman"/>
          <w:sz w:val="24"/>
          <w:szCs w:val="24"/>
          <w:lang w:val="en-US"/>
        </w:rPr>
        <w:t>Zhao</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2023).</w:t>
      </w:r>
    </w:p>
    <w:p w14:paraId="6C18A14D"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Συνοψίζοντας, οι τρεις αυτές σημαντικές έρευνες αναγνωρίζουν τη σημασία των υλικών με αρνητικό λόγο του </w:t>
      </w:r>
      <w:proofErr w:type="spellStart"/>
      <w:r w:rsidRPr="000A7621">
        <w:rPr>
          <w:rFonts w:ascii="Times New Roman" w:hAnsi="Times New Roman" w:cs="Times New Roman"/>
          <w:sz w:val="24"/>
          <w:szCs w:val="24"/>
        </w:rPr>
        <w:t>Poisson</w:t>
      </w:r>
      <w:proofErr w:type="spellEnd"/>
      <w:r w:rsidRPr="000A7621">
        <w:rPr>
          <w:rFonts w:ascii="Times New Roman" w:hAnsi="Times New Roman" w:cs="Times New Roman"/>
          <w:sz w:val="24"/>
          <w:szCs w:val="24"/>
        </w:rPr>
        <w:t xml:space="preserve"> για τη σύγχρονη τεχνολογία. Καλύπτουν διαφορετικές πτυχές, όπως τη φυσική συμπεριφορά, τις εφαρμογές και τις προκλήσεις παραγωγής, αναδεικνύοντας τις ευκαιρίες που προσφέρουν αυτά τα υλικά για καινοτομία και πρόοδο σε ποικίλους τομείς της επιστήμης και της τεχνολογίας (</w:t>
      </w:r>
      <w:r w:rsidRPr="000A7621">
        <w:rPr>
          <w:rFonts w:ascii="Times New Roman" w:hAnsi="Times New Roman" w:cs="Times New Roman"/>
          <w:sz w:val="24"/>
          <w:szCs w:val="24"/>
          <w:lang w:val="en-US"/>
        </w:rPr>
        <w:t>Huang</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2016).</w:t>
      </w:r>
    </w:p>
    <w:p w14:paraId="6766820B" w14:textId="77777777" w:rsidR="00EA163B" w:rsidRPr="000A7621" w:rsidRDefault="00EA163B" w:rsidP="00126028">
      <w:pPr>
        <w:pStyle w:val="1"/>
        <w:rPr>
          <w:rFonts w:ascii="Times New Roman" w:hAnsi="Times New Roman" w:cs="Times New Roman"/>
          <w:color w:val="auto"/>
          <w:sz w:val="28"/>
          <w:szCs w:val="28"/>
        </w:rPr>
      </w:pPr>
      <w:bookmarkStart w:id="37" w:name="_Toc184746634"/>
    </w:p>
    <w:p w14:paraId="28FC5061" w14:textId="77777777" w:rsidR="00C14F82" w:rsidRPr="000A7621" w:rsidRDefault="00C14F82" w:rsidP="00C14F82">
      <w:pPr>
        <w:rPr>
          <w:rFonts w:ascii="Times New Roman" w:hAnsi="Times New Roman" w:cs="Times New Roman"/>
        </w:rPr>
      </w:pPr>
    </w:p>
    <w:p w14:paraId="42D8901A" w14:textId="77777777" w:rsidR="00126028" w:rsidRPr="00DC0FE4" w:rsidRDefault="00126028" w:rsidP="00126028">
      <w:pPr>
        <w:pStyle w:val="1"/>
        <w:rPr>
          <w:rFonts w:ascii="Times New Roman" w:hAnsi="Times New Roman" w:cs="Times New Roman"/>
          <w:b/>
          <w:color w:val="auto"/>
          <w:sz w:val="28"/>
          <w:szCs w:val="28"/>
        </w:rPr>
      </w:pPr>
      <w:bookmarkStart w:id="38" w:name="_Toc199328776"/>
      <w:r w:rsidRPr="00DC0FE4">
        <w:rPr>
          <w:rFonts w:ascii="Times New Roman" w:hAnsi="Times New Roman" w:cs="Times New Roman"/>
          <w:b/>
          <w:color w:val="auto"/>
          <w:sz w:val="28"/>
          <w:szCs w:val="28"/>
        </w:rPr>
        <w:t>ΚΕΦΑΛΑΙΟ 2</w:t>
      </w:r>
      <w:r w:rsidRPr="00DC0FE4">
        <w:rPr>
          <w:rFonts w:ascii="Times New Roman" w:hAnsi="Times New Roman" w:cs="Times New Roman"/>
          <w:b/>
          <w:color w:val="auto"/>
          <w:sz w:val="28"/>
          <w:szCs w:val="28"/>
          <w:vertAlign w:val="superscript"/>
        </w:rPr>
        <w:t>ο</w:t>
      </w:r>
      <w:bookmarkEnd w:id="37"/>
      <w:bookmarkEnd w:id="38"/>
    </w:p>
    <w:p w14:paraId="091CFC08" w14:textId="77777777" w:rsidR="00126028" w:rsidRPr="00DC0FE4" w:rsidRDefault="00126028" w:rsidP="00126028">
      <w:pPr>
        <w:pStyle w:val="1"/>
        <w:rPr>
          <w:rFonts w:ascii="Times New Roman" w:hAnsi="Times New Roman" w:cs="Times New Roman"/>
          <w:b/>
          <w:color w:val="auto"/>
          <w:sz w:val="28"/>
          <w:szCs w:val="28"/>
        </w:rPr>
      </w:pPr>
      <w:bookmarkStart w:id="39" w:name="_Toc184746635"/>
      <w:bookmarkStart w:id="40" w:name="_Toc199328777"/>
      <w:r w:rsidRPr="00DC0FE4">
        <w:rPr>
          <w:rFonts w:ascii="Times New Roman" w:hAnsi="Times New Roman" w:cs="Times New Roman"/>
          <w:b/>
          <w:color w:val="auto"/>
          <w:sz w:val="28"/>
          <w:szCs w:val="28"/>
        </w:rPr>
        <w:t>2.  Μηχανισμοί και Δομές Αυξητικών Υλικών</w:t>
      </w:r>
      <w:bookmarkEnd w:id="39"/>
      <w:bookmarkEnd w:id="40"/>
    </w:p>
    <w:p w14:paraId="37FD766E" w14:textId="77777777" w:rsidR="00126028" w:rsidRPr="00DC0FE4" w:rsidRDefault="00126028" w:rsidP="00126028">
      <w:pPr>
        <w:pStyle w:val="2"/>
        <w:rPr>
          <w:rFonts w:ascii="Times New Roman" w:hAnsi="Times New Roman" w:cs="Times New Roman"/>
          <w:b/>
          <w:color w:val="auto"/>
          <w:sz w:val="26"/>
          <w:szCs w:val="26"/>
        </w:rPr>
      </w:pPr>
      <w:bookmarkStart w:id="41" w:name="_Toc184746636"/>
      <w:bookmarkStart w:id="42" w:name="_Toc199328778"/>
      <w:r w:rsidRPr="00DC0FE4">
        <w:rPr>
          <w:rFonts w:ascii="Times New Roman" w:hAnsi="Times New Roman" w:cs="Times New Roman"/>
          <w:b/>
          <w:color w:val="auto"/>
          <w:sz w:val="26"/>
          <w:szCs w:val="26"/>
        </w:rPr>
        <w:t xml:space="preserve">2.1 Επισκόπηση των </w:t>
      </w:r>
      <w:proofErr w:type="spellStart"/>
      <w:r w:rsidRPr="00DC0FE4">
        <w:rPr>
          <w:rFonts w:ascii="Times New Roman" w:hAnsi="Times New Roman" w:cs="Times New Roman"/>
          <w:b/>
          <w:color w:val="auto"/>
          <w:sz w:val="26"/>
          <w:szCs w:val="26"/>
        </w:rPr>
        <w:t>μικροδομών</w:t>
      </w:r>
      <w:proofErr w:type="spellEnd"/>
      <w:r w:rsidRPr="00DC0FE4">
        <w:rPr>
          <w:rFonts w:ascii="Times New Roman" w:hAnsi="Times New Roman" w:cs="Times New Roman"/>
          <w:b/>
          <w:color w:val="auto"/>
          <w:sz w:val="26"/>
          <w:szCs w:val="26"/>
        </w:rPr>
        <w:t xml:space="preserve"> που προσδίδουν τις αυξητικές ιδιότητες (π.χ. αναδιπλούμενες ή πτυσσόμενες δομές).</w:t>
      </w:r>
      <w:bookmarkEnd w:id="41"/>
      <w:bookmarkEnd w:id="42"/>
    </w:p>
    <w:p w14:paraId="11B5244B" w14:textId="77777777" w:rsidR="00126028" w:rsidRPr="000A7621" w:rsidRDefault="00126028" w:rsidP="00126028">
      <w:pPr>
        <w:spacing w:line="360" w:lineRule="auto"/>
        <w:jc w:val="both"/>
        <w:rPr>
          <w:rFonts w:ascii="Times New Roman" w:hAnsi="Times New Roman" w:cs="Times New Roman"/>
          <w:b/>
          <w:sz w:val="24"/>
          <w:szCs w:val="24"/>
        </w:rPr>
      </w:pPr>
    </w:p>
    <w:p w14:paraId="6D3E0BEA"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επισκόπηση των </w:t>
      </w:r>
      <w:proofErr w:type="spellStart"/>
      <w:r w:rsidRPr="000A7621">
        <w:rPr>
          <w:rFonts w:ascii="Times New Roman" w:hAnsi="Times New Roman" w:cs="Times New Roman"/>
          <w:sz w:val="24"/>
          <w:szCs w:val="24"/>
        </w:rPr>
        <w:t>μικροδομών</w:t>
      </w:r>
      <w:proofErr w:type="spellEnd"/>
      <w:r w:rsidRPr="000A7621">
        <w:rPr>
          <w:rFonts w:ascii="Times New Roman" w:hAnsi="Times New Roman" w:cs="Times New Roman"/>
          <w:sz w:val="24"/>
          <w:szCs w:val="24"/>
        </w:rPr>
        <w:t xml:space="preserve"> που προσδίδουν αυξητικές ιδιότητες σε υλικά και συστήματα είναι ένα ενδιαφέρον και εν εξελίξει πεδίο έρευνας. Οι δομές αυτές μπορούν να καθορίσουν τις μηχανικές, θερμικές και χημικές ιδιότητες των υλικών, ενώ οι αναδιπλούμενες και πτυσσόμενες δομές είναι ιδιαίτερα σημαντικές σε τομείς όπως η </w:t>
      </w:r>
      <w:proofErr w:type="spellStart"/>
      <w:r w:rsidRPr="000A7621">
        <w:rPr>
          <w:rFonts w:ascii="Times New Roman" w:hAnsi="Times New Roman" w:cs="Times New Roman"/>
          <w:sz w:val="24"/>
          <w:szCs w:val="24"/>
        </w:rPr>
        <w:t>νανοτεχνολογία</w:t>
      </w:r>
      <w:proofErr w:type="spellEnd"/>
      <w:r w:rsidRPr="000A7621">
        <w:rPr>
          <w:rFonts w:ascii="Times New Roman" w:hAnsi="Times New Roman" w:cs="Times New Roman"/>
          <w:sz w:val="24"/>
          <w:szCs w:val="24"/>
        </w:rPr>
        <w:t xml:space="preserve">, η βιολογία, η μηχανική και η ρομποτική. Ακολουθεί η ανάλυση των βασικών </w:t>
      </w:r>
      <w:proofErr w:type="spellStart"/>
      <w:r w:rsidRPr="000A7621">
        <w:rPr>
          <w:rFonts w:ascii="Times New Roman" w:hAnsi="Times New Roman" w:cs="Times New Roman"/>
          <w:sz w:val="24"/>
          <w:szCs w:val="24"/>
        </w:rPr>
        <w:t>μικροδομών</w:t>
      </w:r>
      <w:proofErr w:type="spellEnd"/>
      <w:r w:rsidRPr="000A7621">
        <w:rPr>
          <w:rFonts w:ascii="Times New Roman" w:hAnsi="Times New Roman" w:cs="Times New Roman"/>
          <w:sz w:val="24"/>
          <w:szCs w:val="24"/>
        </w:rPr>
        <w:t xml:space="preserve"> που εμπλέκονται στις αυξητικές ιδιότητες.</w:t>
      </w:r>
    </w:p>
    <w:p w14:paraId="005BF278" w14:textId="77777777" w:rsidR="00126028" w:rsidRPr="00DC0FE4" w:rsidRDefault="00126028" w:rsidP="00126028">
      <w:pPr>
        <w:pStyle w:val="2"/>
        <w:rPr>
          <w:rFonts w:ascii="Times New Roman" w:hAnsi="Times New Roman" w:cs="Times New Roman"/>
          <w:b/>
          <w:color w:val="auto"/>
          <w:sz w:val="26"/>
          <w:szCs w:val="26"/>
        </w:rPr>
      </w:pPr>
      <w:bookmarkStart w:id="43" w:name="_Toc184746637"/>
      <w:bookmarkStart w:id="44" w:name="_Toc199328779"/>
      <w:r w:rsidRPr="00DC0FE4">
        <w:rPr>
          <w:rFonts w:ascii="Times New Roman" w:hAnsi="Times New Roman" w:cs="Times New Roman"/>
          <w:b/>
          <w:color w:val="auto"/>
          <w:sz w:val="26"/>
          <w:szCs w:val="26"/>
        </w:rPr>
        <w:t>2.1.1 Αναδιπλούμενες Δομές</w:t>
      </w:r>
      <w:bookmarkEnd w:id="43"/>
      <w:bookmarkEnd w:id="44"/>
    </w:p>
    <w:p w14:paraId="62718CA1" w14:textId="77777777" w:rsidR="00126028" w:rsidRPr="000A7621" w:rsidRDefault="00126028" w:rsidP="00126028">
      <w:pPr>
        <w:rPr>
          <w:rFonts w:ascii="Times New Roman" w:hAnsi="Times New Roman" w:cs="Times New Roman"/>
        </w:rPr>
      </w:pPr>
    </w:p>
    <w:p w14:paraId="392CEEAE"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Οι αναδιπλούμενες δομές χαρακτηρίζονται από την ικανότητά τους να αλλάζουν σχήμα και μέγεθος, διατηρώντας παράλληλα τη λειτουργικότητά τους. Αυτές οι δομές είναι συχνά εμπνευσμένες από φυσικές διαδικασίες, όπως οι βιολογικές δομές που αναδιπλώνονται ανάλογα με τις περιβαλλοντικές συνθήκες (</w:t>
      </w:r>
      <w:proofErr w:type="spellStart"/>
      <w:r w:rsidRPr="000A7621">
        <w:rPr>
          <w:rFonts w:ascii="Times New Roman" w:hAnsi="Times New Roman" w:cs="Times New Roman"/>
          <w:sz w:val="24"/>
          <w:szCs w:val="24"/>
          <w:lang w:val="en-US"/>
        </w:rPr>
        <w:t>Xu</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2023).</w:t>
      </w:r>
    </w:p>
    <w:p w14:paraId="0BCD6A8C"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Παράδειγμα:</w:t>
      </w:r>
    </w:p>
    <w:p w14:paraId="627D2E76"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b/>
          <w:sz w:val="24"/>
          <w:szCs w:val="24"/>
          <w:u w:val="single"/>
        </w:rPr>
        <w:t>-Βιολογικές Μοριακές Δομές</w:t>
      </w:r>
    </w:p>
    <w:p w14:paraId="776C4825"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Πρωτεΐνες που αλλάζουν μορφή ανάλογα με την αλληλεπίδραση με άλλες μοριακές οντότητες. Αυτή η διαδικασία μπορεί να παρατηρηθεί στις πρωτεΐνες που συμμετέχουν σε </w:t>
      </w:r>
      <w:proofErr w:type="spellStart"/>
      <w:r w:rsidRPr="000A7621">
        <w:rPr>
          <w:rFonts w:ascii="Times New Roman" w:hAnsi="Times New Roman" w:cs="Times New Roman"/>
          <w:sz w:val="24"/>
          <w:szCs w:val="24"/>
        </w:rPr>
        <w:t>ενζυματικές</w:t>
      </w:r>
      <w:proofErr w:type="spellEnd"/>
      <w:r w:rsidRPr="000A7621">
        <w:rPr>
          <w:rFonts w:ascii="Times New Roman" w:hAnsi="Times New Roman" w:cs="Times New Roman"/>
          <w:sz w:val="24"/>
          <w:szCs w:val="24"/>
        </w:rPr>
        <w:t xml:space="preserve"> αντιδράσεις.</w:t>
      </w:r>
    </w:p>
    <w:p w14:paraId="1018A722" w14:textId="77777777" w:rsidR="00126028" w:rsidRPr="00DC0FE4" w:rsidRDefault="00126028" w:rsidP="00126028">
      <w:pPr>
        <w:pStyle w:val="2"/>
        <w:rPr>
          <w:rFonts w:ascii="Times New Roman" w:hAnsi="Times New Roman" w:cs="Times New Roman"/>
          <w:b/>
          <w:color w:val="auto"/>
          <w:sz w:val="26"/>
          <w:szCs w:val="26"/>
        </w:rPr>
      </w:pPr>
      <w:bookmarkStart w:id="45" w:name="_Toc184746638"/>
      <w:bookmarkStart w:id="46" w:name="_Toc199328780"/>
      <w:r w:rsidRPr="00DC0FE4">
        <w:rPr>
          <w:rFonts w:ascii="Times New Roman" w:hAnsi="Times New Roman" w:cs="Times New Roman"/>
          <w:b/>
          <w:color w:val="auto"/>
          <w:sz w:val="26"/>
          <w:szCs w:val="26"/>
        </w:rPr>
        <w:t>2.1.2 Πτυσσόμενες Δομές</w:t>
      </w:r>
      <w:bookmarkEnd w:id="45"/>
      <w:bookmarkEnd w:id="46"/>
    </w:p>
    <w:p w14:paraId="1CD08837" w14:textId="77777777" w:rsidR="00126028" w:rsidRPr="000A7621" w:rsidRDefault="00126028" w:rsidP="00126028">
      <w:pPr>
        <w:spacing w:line="360" w:lineRule="auto"/>
        <w:jc w:val="both"/>
        <w:rPr>
          <w:rFonts w:ascii="Times New Roman" w:hAnsi="Times New Roman" w:cs="Times New Roman"/>
          <w:sz w:val="24"/>
          <w:szCs w:val="24"/>
        </w:rPr>
      </w:pPr>
    </w:p>
    <w:p w14:paraId="070656B0"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Οι πτυσσόμενες δομές είναι σχεδιασμένες να «εκτείνονται» ή να «συρρικνώνονται» σε απάντηση σε εξωτερικά ερεθίσματα, όπως θερμοκρασία και πίεση. Αυτές οι δομές </w:t>
      </w:r>
      <w:r w:rsidRPr="000A7621">
        <w:rPr>
          <w:rFonts w:ascii="Times New Roman" w:hAnsi="Times New Roman" w:cs="Times New Roman"/>
          <w:sz w:val="24"/>
          <w:szCs w:val="24"/>
        </w:rPr>
        <w:lastRenderedPageBreak/>
        <w:t>είναι ζωτικής σημασίας για την ανάπτυξη λειτουργικών συστημάτων που ελέγχουν τη ροή ενέργειας ή τη μεταφορά ουσιών.</w:t>
      </w:r>
    </w:p>
    <w:p w14:paraId="193853F7"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Παράδειγμα:</w:t>
      </w:r>
    </w:p>
    <w:p w14:paraId="20F9DCC9"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b/>
          <w:sz w:val="24"/>
          <w:szCs w:val="24"/>
          <w:u w:val="single"/>
        </w:rPr>
        <w:t>-Πτυσσόμενα Υλικά</w:t>
      </w:r>
    </w:p>
    <w:p w14:paraId="2C97CB62"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Υλικά όπως οι </w:t>
      </w:r>
      <w:proofErr w:type="spellStart"/>
      <w:r w:rsidRPr="000A7621">
        <w:rPr>
          <w:rFonts w:ascii="Times New Roman" w:hAnsi="Times New Roman" w:cs="Times New Roman"/>
          <w:sz w:val="24"/>
          <w:szCs w:val="24"/>
        </w:rPr>
        <w:t>πολυμερικοί</w:t>
      </w:r>
      <w:proofErr w:type="spellEnd"/>
      <w:r w:rsidRPr="000A7621">
        <w:rPr>
          <w:rFonts w:ascii="Times New Roman" w:hAnsi="Times New Roman" w:cs="Times New Roman"/>
          <w:sz w:val="24"/>
          <w:szCs w:val="24"/>
        </w:rPr>
        <w:t xml:space="preserve"> συνδυασμοί επεκτείνονται και συστέλλονται ανάλογα με τις περιβαλλοντικές συνθήκες, προσδιορίζοντας τις μηχανικές τους ιδιότητες.</w:t>
      </w:r>
    </w:p>
    <w:p w14:paraId="56624990" w14:textId="77777777" w:rsidR="00126028" w:rsidRPr="00DC0FE4" w:rsidRDefault="00126028" w:rsidP="00126028">
      <w:pPr>
        <w:pStyle w:val="2"/>
        <w:rPr>
          <w:rFonts w:ascii="Times New Roman" w:hAnsi="Times New Roman" w:cs="Times New Roman"/>
          <w:b/>
          <w:color w:val="auto"/>
          <w:sz w:val="26"/>
          <w:szCs w:val="26"/>
        </w:rPr>
      </w:pPr>
      <w:bookmarkStart w:id="47" w:name="_Toc184746639"/>
      <w:bookmarkStart w:id="48" w:name="_Toc199328781"/>
      <w:r w:rsidRPr="00DC0FE4">
        <w:rPr>
          <w:rFonts w:ascii="Times New Roman" w:hAnsi="Times New Roman" w:cs="Times New Roman"/>
          <w:b/>
          <w:color w:val="auto"/>
          <w:sz w:val="26"/>
          <w:szCs w:val="26"/>
        </w:rPr>
        <w:t xml:space="preserve">2.1.3 </w:t>
      </w:r>
      <w:proofErr w:type="spellStart"/>
      <w:r w:rsidRPr="00DC0FE4">
        <w:rPr>
          <w:rFonts w:ascii="Times New Roman" w:hAnsi="Times New Roman" w:cs="Times New Roman"/>
          <w:b/>
          <w:color w:val="auto"/>
          <w:sz w:val="26"/>
          <w:szCs w:val="26"/>
        </w:rPr>
        <w:t>Μικροδομές</w:t>
      </w:r>
      <w:proofErr w:type="spellEnd"/>
      <w:r w:rsidRPr="00DC0FE4">
        <w:rPr>
          <w:rFonts w:ascii="Times New Roman" w:hAnsi="Times New Roman" w:cs="Times New Roman"/>
          <w:b/>
          <w:color w:val="auto"/>
          <w:sz w:val="26"/>
          <w:szCs w:val="26"/>
        </w:rPr>
        <w:t xml:space="preserve"> με Δυναμικές Ικανότητες</w:t>
      </w:r>
      <w:bookmarkEnd w:id="47"/>
      <w:bookmarkEnd w:id="48"/>
    </w:p>
    <w:p w14:paraId="13AD06C9" w14:textId="77777777" w:rsidR="00126028" w:rsidRPr="000A7621" w:rsidRDefault="00126028" w:rsidP="00126028">
      <w:pPr>
        <w:rPr>
          <w:rFonts w:ascii="Times New Roman" w:hAnsi="Times New Roman" w:cs="Times New Roman"/>
        </w:rPr>
      </w:pPr>
    </w:p>
    <w:p w14:paraId="6FEA0EF4"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Ορισμένες </w:t>
      </w:r>
      <w:proofErr w:type="spellStart"/>
      <w:r w:rsidRPr="000A7621">
        <w:rPr>
          <w:rFonts w:ascii="Times New Roman" w:hAnsi="Times New Roman" w:cs="Times New Roman"/>
          <w:sz w:val="24"/>
          <w:szCs w:val="24"/>
        </w:rPr>
        <w:t>μικροδομές</w:t>
      </w:r>
      <w:proofErr w:type="spellEnd"/>
      <w:r w:rsidRPr="000A7621">
        <w:rPr>
          <w:rFonts w:ascii="Times New Roman" w:hAnsi="Times New Roman" w:cs="Times New Roman"/>
          <w:sz w:val="24"/>
          <w:szCs w:val="24"/>
        </w:rPr>
        <w:t xml:space="preserve"> είναι σε θέση να αλλάζουν δυναμικά τις ιδιότητές τους για να ανταποκριθούν σε εξωτερικά ερεθίσματα, όπως ηλεκτρικά ή μαγνητικά πεδία. Αυτές οι δομές μπορούν να οδηγήσουν σε καινοτομίες στη διαχείριση ενέργειας και τη συσκευή.</w:t>
      </w:r>
    </w:p>
    <w:p w14:paraId="014CA0DA"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Παράδειγμα:</w:t>
      </w:r>
    </w:p>
    <w:p w14:paraId="73C3888F"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b/>
          <w:sz w:val="24"/>
          <w:szCs w:val="24"/>
          <w:u w:val="single"/>
        </w:rPr>
        <w:t>-Διασυνδεδεμένα Δίκτυα Κρυστάλλων</w:t>
      </w:r>
    </w:p>
    <w:p w14:paraId="2F5ACD16"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Κρυσταλλικές δομές που αλλάζουν τη διάταξή τους υπό την επίδραση ηλεκτρικών πεδίων, επιτρέποντας τη χρήση τους σε τσιπ μνήμης ή σε συσκευές που απαιτούν λεπτομερείς προσαρμογές.</w:t>
      </w:r>
    </w:p>
    <w:p w14:paraId="497AA307" w14:textId="77777777" w:rsidR="00126028" w:rsidRPr="00DC0FE4" w:rsidRDefault="00126028" w:rsidP="00126028">
      <w:pPr>
        <w:pStyle w:val="2"/>
        <w:rPr>
          <w:rFonts w:ascii="Times New Roman" w:hAnsi="Times New Roman" w:cs="Times New Roman"/>
          <w:b/>
          <w:color w:val="auto"/>
          <w:sz w:val="26"/>
          <w:szCs w:val="26"/>
        </w:rPr>
      </w:pPr>
      <w:bookmarkStart w:id="49" w:name="_Toc184746640"/>
      <w:bookmarkStart w:id="50" w:name="_Toc199328782"/>
      <w:r w:rsidRPr="00DC0FE4">
        <w:rPr>
          <w:rFonts w:ascii="Times New Roman" w:hAnsi="Times New Roman" w:cs="Times New Roman"/>
          <w:b/>
          <w:color w:val="auto"/>
          <w:sz w:val="26"/>
          <w:szCs w:val="26"/>
        </w:rPr>
        <w:t>2.1.4 Σύγχρονα Υλικά και Εφαρμογές</w:t>
      </w:r>
      <w:bookmarkEnd w:id="49"/>
      <w:bookmarkEnd w:id="50"/>
    </w:p>
    <w:p w14:paraId="00CD1BD0" w14:textId="77777777" w:rsidR="00126028" w:rsidRPr="000A7621" w:rsidRDefault="00126028" w:rsidP="00126028">
      <w:pPr>
        <w:rPr>
          <w:rFonts w:ascii="Times New Roman" w:hAnsi="Times New Roman" w:cs="Times New Roman"/>
        </w:rPr>
      </w:pPr>
    </w:p>
    <w:p w14:paraId="57B0ACFD"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Κατά τον </w:t>
      </w:r>
      <w:proofErr w:type="spellStart"/>
      <w:r w:rsidRPr="000A7621">
        <w:rPr>
          <w:rFonts w:ascii="Times New Roman" w:hAnsi="Times New Roman" w:cs="Times New Roman"/>
          <w:sz w:val="24"/>
          <w:szCs w:val="24"/>
          <w:lang w:val="en-US"/>
        </w:rPr>
        <w:t>Xu</w:t>
      </w:r>
      <w:proofErr w:type="spellEnd"/>
      <w:r w:rsidRPr="000A7621">
        <w:rPr>
          <w:rFonts w:ascii="Times New Roman" w:hAnsi="Times New Roman" w:cs="Times New Roman"/>
          <w:sz w:val="24"/>
          <w:szCs w:val="24"/>
        </w:rPr>
        <w:t xml:space="preserve">, οι επιστήμονες αναπτύσσουν καινούργια υλικά βασισμένα σε αυτές τις </w:t>
      </w:r>
      <w:proofErr w:type="spellStart"/>
      <w:r w:rsidRPr="000A7621">
        <w:rPr>
          <w:rFonts w:ascii="Times New Roman" w:hAnsi="Times New Roman" w:cs="Times New Roman"/>
          <w:sz w:val="24"/>
          <w:szCs w:val="24"/>
        </w:rPr>
        <w:t>μικροδομές</w:t>
      </w:r>
      <w:proofErr w:type="spellEnd"/>
      <w:r w:rsidRPr="000A7621">
        <w:rPr>
          <w:rFonts w:ascii="Times New Roman" w:hAnsi="Times New Roman" w:cs="Times New Roman"/>
          <w:sz w:val="24"/>
          <w:szCs w:val="24"/>
        </w:rPr>
        <w:t xml:space="preserve"> για να επιτευχθούν ιδιαίτερα χαρακτηριστικά όπως:</w:t>
      </w:r>
    </w:p>
    <w:p w14:paraId="2FE9491E"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b/>
          <w:sz w:val="24"/>
          <w:szCs w:val="24"/>
          <w:u w:val="single"/>
        </w:rPr>
        <w:t>-Αυτό-</w:t>
      </w:r>
      <w:proofErr w:type="spellStart"/>
      <w:r w:rsidRPr="000A7621">
        <w:rPr>
          <w:rFonts w:ascii="Times New Roman" w:hAnsi="Times New Roman" w:cs="Times New Roman"/>
          <w:b/>
          <w:sz w:val="24"/>
          <w:szCs w:val="24"/>
          <w:u w:val="single"/>
        </w:rPr>
        <w:t>συναρμολογούμεν</w:t>
      </w:r>
      <w:proofErr w:type="spellEnd"/>
      <w:r w:rsidRPr="000A7621">
        <w:rPr>
          <w:rFonts w:ascii="Times New Roman" w:hAnsi="Times New Roman" w:cs="Times New Roman"/>
          <w:b/>
          <w:sz w:val="24"/>
          <w:szCs w:val="24"/>
          <w:u w:val="single"/>
        </w:rPr>
        <w:t>α Υλικά</w:t>
      </w:r>
    </w:p>
    <w:p w14:paraId="23A6D5B9"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Υλικά που οργανώνονται αυτόματα σε συγκεκριμένες διατάξεις λόγω των χαρακτηριστικών τους σε </w:t>
      </w:r>
      <w:proofErr w:type="spellStart"/>
      <w:r w:rsidRPr="000A7621">
        <w:rPr>
          <w:rFonts w:ascii="Times New Roman" w:hAnsi="Times New Roman" w:cs="Times New Roman"/>
          <w:sz w:val="24"/>
          <w:szCs w:val="24"/>
        </w:rPr>
        <w:t>νανοκλίμακα</w:t>
      </w:r>
      <w:proofErr w:type="spellEnd"/>
      <w:r w:rsidRPr="000A7621">
        <w:rPr>
          <w:rFonts w:ascii="Times New Roman" w:hAnsi="Times New Roman" w:cs="Times New Roman"/>
          <w:sz w:val="24"/>
          <w:szCs w:val="24"/>
        </w:rPr>
        <w:t xml:space="preserve">. </w:t>
      </w:r>
    </w:p>
    <w:p w14:paraId="5261DB2B"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b/>
          <w:sz w:val="24"/>
          <w:szCs w:val="24"/>
          <w:u w:val="single"/>
        </w:rPr>
        <w:t>-Υβριδικές Δομές</w:t>
      </w:r>
    </w:p>
    <w:p w14:paraId="0F21ECF9"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Συνδυασμός διαφόρων υλικών και </w:t>
      </w:r>
      <w:proofErr w:type="spellStart"/>
      <w:r w:rsidRPr="000A7621">
        <w:rPr>
          <w:rFonts w:ascii="Times New Roman" w:hAnsi="Times New Roman" w:cs="Times New Roman"/>
          <w:sz w:val="24"/>
          <w:szCs w:val="24"/>
        </w:rPr>
        <w:t>μικροδομών</w:t>
      </w:r>
      <w:proofErr w:type="spellEnd"/>
      <w:r w:rsidRPr="000A7621">
        <w:rPr>
          <w:rFonts w:ascii="Times New Roman" w:hAnsi="Times New Roman" w:cs="Times New Roman"/>
          <w:sz w:val="24"/>
          <w:szCs w:val="24"/>
        </w:rPr>
        <w:t xml:space="preserve"> για τη δημιουργία σύνθετων και λειτουργικών τεχνολογιών.</w:t>
      </w:r>
    </w:p>
    <w:p w14:paraId="238CB299" w14:textId="77777777" w:rsidR="00126028" w:rsidRPr="000A7621" w:rsidRDefault="00126028" w:rsidP="00126028">
      <w:pPr>
        <w:spacing w:line="360" w:lineRule="auto"/>
        <w:jc w:val="both"/>
        <w:rPr>
          <w:rFonts w:ascii="Times New Roman" w:hAnsi="Times New Roman" w:cs="Times New Roman"/>
          <w:sz w:val="24"/>
          <w:szCs w:val="24"/>
        </w:rPr>
      </w:pPr>
    </w:p>
    <w:p w14:paraId="67AC5C84"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Οι </w:t>
      </w:r>
      <w:proofErr w:type="spellStart"/>
      <w:r w:rsidRPr="000A7621">
        <w:rPr>
          <w:rFonts w:ascii="Times New Roman" w:hAnsi="Times New Roman" w:cs="Times New Roman"/>
          <w:sz w:val="24"/>
          <w:szCs w:val="24"/>
        </w:rPr>
        <w:t>μικροδομές</w:t>
      </w:r>
      <w:proofErr w:type="spellEnd"/>
      <w:r w:rsidRPr="000A7621">
        <w:rPr>
          <w:rFonts w:ascii="Times New Roman" w:hAnsi="Times New Roman" w:cs="Times New Roman"/>
          <w:sz w:val="24"/>
          <w:szCs w:val="24"/>
        </w:rPr>
        <w:t xml:space="preserve"> που προσδίδουν αυξητικές ιδιότητες είναι ποικιλόμορφες και έχουν ποικίλες εφαρμογές σε πολλές επιστήμες και τεχνολογίες. Η κατανόηση και η εκμετάλλευση αυτών των δομών μπορεί να οδηγήσει σε νέες προόδους στη βιομηχανία, την ιατρική και την τεχνολογία, προσφέροντας καινοτόμες λύσεις σε προκλήσεις του 21ου αιώνα. Οι αναδυόμενες τεχνολογίες συνεχίζουν να επηρεάζουν την ανάπτυξη νέων εφαρμογών βασισμένων σε αυτές τις </w:t>
      </w:r>
      <w:proofErr w:type="spellStart"/>
      <w:r w:rsidRPr="000A7621">
        <w:rPr>
          <w:rFonts w:ascii="Times New Roman" w:hAnsi="Times New Roman" w:cs="Times New Roman"/>
          <w:sz w:val="24"/>
          <w:szCs w:val="24"/>
        </w:rPr>
        <w:t>μικροδομές</w:t>
      </w:r>
      <w:proofErr w:type="spellEnd"/>
      <w:r w:rsidRPr="000A7621">
        <w:rPr>
          <w:rFonts w:ascii="Times New Roman" w:hAnsi="Times New Roman" w:cs="Times New Roman"/>
          <w:sz w:val="24"/>
          <w:szCs w:val="24"/>
        </w:rPr>
        <w:t xml:space="preserve">, και η έρευνα του </w:t>
      </w:r>
      <w:proofErr w:type="spellStart"/>
      <w:r w:rsidRPr="000A7621">
        <w:rPr>
          <w:rFonts w:ascii="Times New Roman" w:hAnsi="Times New Roman" w:cs="Times New Roman"/>
          <w:sz w:val="24"/>
          <w:szCs w:val="24"/>
          <w:lang w:val="en-US"/>
        </w:rPr>
        <w:t>Xu</w:t>
      </w:r>
      <w:proofErr w:type="spellEnd"/>
      <w:r w:rsidRPr="000A7621">
        <w:rPr>
          <w:rFonts w:ascii="Times New Roman" w:hAnsi="Times New Roman" w:cs="Times New Roman"/>
          <w:sz w:val="24"/>
          <w:szCs w:val="24"/>
        </w:rPr>
        <w:t xml:space="preserve"> επενδύει ολοένα και περισσότερο στην ανάπτυξη προηγμένων υλικών που εκμεταλλεύονται αυτές τις ειδικές δομές</w:t>
      </w:r>
      <w:r w:rsidRPr="000A7621">
        <w:rPr>
          <w:rFonts w:ascii="Times New Roman" w:hAnsi="Times New Roman" w:cs="Times New Roman"/>
        </w:rPr>
        <w:t xml:space="preserve"> </w:t>
      </w:r>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Xu</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et</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al</w:t>
      </w:r>
      <w:proofErr w:type="spellEnd"/>
      <w:r w:rsidRPr="000A7621">
        <w:rPr>
          <w:rFonts w:ascii="Times New Roman" w:hAnsi="Times New Roman" w:cs="Times New Roman"/>
          <w:sz w:val="24"/>
          <w:szCs w:val="24"/>
        </w:rPr>
        <w:t>., 2023).</w:t>
      </w:r>
    </w:p>
    <w:p w14:paraId="5A6611FD" w14:textId="77777777" w:rsidR="00126028" w:rsidRPr="00DC0FE4" w:rsidRDefault="00126028" w:rsidP="00126028">
      <w:pPr>
        <w:pStyle w:val="2"/>
        <w:rPr>
          <w:rFonts w:ascii="Times New Roman" w:hAnsi="Times New Roman" w:cs="Times New Roman"/>
          <w:b/>
          <w:color w:val="auto"/>
          <w:sz w:val="26"/>
          <w:szCs w:val="26"/>
        </w:rPr>
      </w:pPr>
      <w:bookmarkStart w:id="51" w:name="_Toc184746641"/>
      <w:bookmarkStart w:id="52" w:name="_Toc199328783"/>
      <w:r w:rsidRPr="00DC0FE4">
        <w:rPr>
          <w:rFonts w:ascii="Times New Roman" w:hAnsi="Times New Roman" w:cs="Times New Roman"/>
          <w:b/>
          <w:color w:val="auto"/>
          <w:sz w:val="26"/>
          <w:szCs w:val="26"/>
        </w:rPr>
        <w:t>2.1.5  Υλικά με Αυξημένο Ταξινομημένο Δυναμικό</w:t>
      </w:r>
      <w:bookmarkEnd w:id="51"/>
      <w:bookmarkEnd w:id="52"/>
    </w:p>
    <w:p w14:paraId="18CCEF2E" w14:textId="77777777" w:rsidR="00126028" w:rsidRPr="000A7621" w:rsidRDefault="00126028" w:rsidP="00126028">
      <w:pPr>
        <w:spacing w:line="360" w:lineRule="auto"/>
        <w:jc w:val="both"/>
        <w:rPr>
          <w:rFonts w:ascii="Times New Roman" w:hAnsi="Times New Roman" w:cs="Times New Roman"/>
          <w:sz w:val="24"/>
          <w:szCs w:val="24"/>
        </w:rPr>
      </w:pPr>
    </w:p>
    <w:p w14:paraId="09006A24"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Ορισμένα υλικά μπορεί να περιλαμβάνουν </w:t>
      </w:r>
      <w:proofErr w:type="spellStart"/>
      <w:r w:rsidRPr="000A7621">
        <w:rPr>
          <w:rFonts w:ascii="Times New Roman" w:hAnsi="Times New Roman" w:cs="Times New Roman"/>
          <w:sz w:val="24"/>
          <w:szCs w:val="24"/>
        </w:rPr>
        <w:t>μικροδομές</w:t>
      </w:r>
      <w:proofErr w:type="spellEnd"/>
      <w:r w:rsidRPr="000A7621">
        <w:rPr>
          <w:rFonts w:ascii="Times New Roman" w:hAnsi="Times New Roman" w:cs="Times New Roman"/>
          <w:sz w:val="24"/>
          <w:szCs w:val="24"/>
        </w:rPr>
        <w:t xml:space="preserve"> που εκμεταλλεύονται τη φυσική δυναμική τους για να επιτύχουν μια αυξημένη απόδοση. Τα υλικά αυτά χρησιμοποιούνται σε εφαρμογές όπου η ευελιξία είναι καθοριστική.</w:t>
      </w:r>
    </w:p>
    <w:p w14:paraId="6FF4A3EB"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Παράδειγμα:</w:t>
      </w:r>
    </w:p>
    <w:p w14:paraId="17415B18"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b/>
          <w:sz w:val="24"/>
          <w:szCs w:val="24"/>
          <w:u w:val="single"/>
        </w:rPr>
        <w:t>-Πολυμερή Υλικά</w:t>
      </w:r>
    </w:p>
    <w:p w14:paraId="415070C6"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Αυτά τα υλικά μπορούν να τροποποιηθούν ώστε να αποκτήσουν αναδιπλούμενες και πτυσσόμενες ιδιότητες, δίνοντάς τους τη δυνατότητα να χρησιμοποιούνται σε κατασκευές που απαιτούν την ελαχιστοποίηση του όγκου ή την αύξηση της αντοχής τους σε εξωτερικές δυνάμεις.</w:t>
      </w:r>
    </w:p>
    <w:p w14:paraId="54DF1FC7" w14:textId="77777777" w:rsidR="00F815CB" w:rsidRPr="000A7621" w:rsidRDefault="00F815CB" w:rsidP="00126028">
      <w:pPr>
        <w:pStyle w:val="2"/>
        <w:rPr>
          <w:rFonts w:ascii="Times New Roman" w:hAnsi="Times New Roman" w:cs="Times New Roman"/>
          <w:color w:val="auto"/>
          <w:sz w:val="26"/>
          <w:szCs w:val="26"/>
        </w:rPr>
      </w:pPr>
      <w:bookmarkStart w:id="53" w:name="_Toc184746642"/>
      <w:bookmarkStart w:id="54" w:name="_Toc199328784"/>
    </w:p>
    <w:p w14:paraId="46033997" w14:textId="20360EB6" w:rsidR="00126028" w:rsidRPr="00DC0FE4" w:rsidRDefault="00126028" w:rsidP="00126028">
      <w:pPr>
        <w:pStyle w:val="2"/>
        <w:rPr>
          <w:rFonts w:ascii="Times New Roman" w:hAnsi="Times New Roman" w:cs="Times New Roman"/>
          <w:b/>
          <w:color w:val="auto"/>
          <w:sz w:val="26"/>
          <w:szCs w:val="26"/>
        </w:rPr>
      </w:pPr>
      <w:r w:rsidRPr="00DC0FE4">
        <w:rPr>
          <w:rFonts w:ascii="Times New Roman" w:hAnsi="Times New Roman" w:cs="Times New Roman"/>
          <w:b/>
          <w:color w:val="auto"/>
          <w:sz w:val="26"/>
          <w:szCs w:val="26"/>
        </w:rPr>
        <w:t>2.1.6 Εφαρμογές στις Τεχνολογίες Ρομπότ</w:t>
      </w:r>
      <w:bookmarkEnd w:id="53"/>
      <w:bookmarkEnd w:id="54"/>
    </w:p>
    <w:p w14:paraId="04C531A6" w14:textId="77777777" w:rsidR="00126028" w:rsidRPr="000A7621" w:rsidRDefault="00126028" w:rsidP="00126028">
      <w:pPr>
        <w:spacing w:line="360" w:lineRule="auto"/>
        <w:jc w:val="both"/>
        <w:rPr>
          <w:rFonts w:ascii="Times New Roman" w:hAnsi="Times New Roman" w:cs="Times New Roman"/>
          <w:sz w:val="24"/>
          <w:szCs w:val="24"/>
        </w:rPr>
      </w:pPr>
    </w:p>
    <w:p w14:paraId="1C0E4DFA"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Οι αναδιπλούμενες και πτυσσόμενες δομές είναι εξαιρετικά χρήσιμες στον τομέα της ρομποτικής, όπου εξελίσσονται ρομπότ αποστολής και αποκατάστασης.</w:t>
      </w:r>
    </w:p>
    <w:p w14:paraId="4FB96766" w14:textId="77777777" w:rsidR="00DD0371" w:rsidRPr="000A7621" w:rsidRDefault="00DD0371" w:rsidP="00126028">
      <w:pPr>
        <w:spacing w:line="360" w:lineRule="auto"/>
        <w:jc w:val="both"/>
        <w:rPr>
          <w:rFonts w:ascii="Times New Roman" w:hAnsi="Times New Roman" w:cs="Times New Roman"/>
          <w:sz w:val="24"/>
          <w:szCs w:val="24"/>
        </w:rPr>
      </w:pPr>
    </w:p>
    <w:p w14:paraId="16C0A56D" w14:textId="77777777" w:rsidR="00DD0371" w:rsidRPr="000A7621" w:rsidRDefault="00DD0371" w:rsidP="00126028">
      <w:pPr>
        <w:spacing w:line="360" w:lineRule="auto"/>
        <w:jc w:val="both"/>
        <w:rPr>
          <w:rFonts w:ascii="Times New Roman" w:hAnsi="Times New Roman" w:cs="Times New Roman"/>
          <w:sz w:val="24"/>
          <w:szCs w:val="24"/>
        </w:rPr>
      </w:pPr>
    </w:p>
    <w:p w14:paraId="7796F340" w14:textId="77777777" w:rsidR="00DD0371" w:rsidRPr="000A7621" w:rsidRDefault="00DD0371" w:rsidP="00126028">
      <w:pPr>
        <w:spacing w:line="360" w:lineRule="auto"/>
        <w:jc w:val="both"/>
        <w:rPr>
          <w:rFonts w:ascii="Times New Roman" w:hAnsi="Times New Roman" w:cs="Times New Roman"/>
          <w:sz w:val="24"/>
          <w:szCs w:val="24"/>
        </w:rPr>
      </w:pPr>
    </w:p>
    <w:p w14:paraId="470C4FD2" w14:textId="74FEE857" w:rsidR="00EA163B"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lastRenderedPageBreak/>
        <w:t xml:space="preserve"> Παράδειγμα:</w:t>
      </w:r>
    </w:p>
    <w:p w14:paraId="78C05F58"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b/>
          <w:sz w:val="24"/>
          <w:szCs w:val="24"/>
          <w:u w:val="single"/>
        </w:rPr>
        <w:t>-Ρομπότ Εξερεύνησης</w:t>
      </w:r>
    </w:p>
    <w:p w14:paraId="0716BC9E"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sz w:val="24"/>
          <w:szCs w:val="24"/>
        </w:rPr>
        <w:t xml:space="preserve"> Ρομπότ που χρησιμοποιούν πτυσσόμενα στοιχεία για να διασχίσουν περιοχές που είναι δύσκολα </w:t>
      </w:r>
      <w:proofErr w:type="spellStart"/>
      <w:r w:rsidRPr="000A7621">
        <w:rPr>
          <w:rFonts w:ascii="Times New Roman" w:hAnsi="Times New Roman" w:cs="Times New Roman"/>
          <w:sz w:val="24"/>
          <w:szCs w:val="24"/>
        </w:rPr>
        <w:t>προσβάσιμες</w:t>
      </w:r>
      <w:proofErr w:type="spellEnd"/>
      <w:r w:rsidRPr="000A7621">
        <w:rPr>
          <w:rFonts w:ascii="Times New Roman" w:hAnsi="Times New Roman" w:cs="Times New Roman"/>
          <w:sz w:val="24"/>
          <w:szCs w:val="24"/>
        </w:rPr>
        <w:t>. Αυτές οι δομές επιτρέπουν στα ρομπότ να προσαρμόζουν το μέγεθος και τη μορφή τους ανάλογα με τις ανάγκες της αποστολής.</w:t>
      </w:r>
    </w:p>
    <w:p w14:paraId="0E4EA070" w14:textId="77777777" w:rsidR="00126028" w:rsidRPr="000A7621" w:rsidRDefault="00126028" w:rsidP="00126028">
      <w:pPr>
        <w:spacing w:line="360" w:lineRule="auto"/>
        <w:jc w:val="both"/>
        <w:rPr>
          <w:rFonts w:ascii="Times New Roman" w:hAnsi="Times New Roman" w:cs="Times New Roman"/>
          <w:b/>
          <w:sz w:val="24"/>
          <w:szCs w:val="24"/>
          <w:u w:val="single"/>
        </w:rPr>
      </w:pPr>
    </w:p>
    <w:p w14:paraId="796DB483" w14:textId="77777777" w:rsidR="00126028" w:rsidRPr="00DC0FE4" w:rsidRDefault="00126028" w:rsidP="00126028">
      <w:pPr>
        <w:pStyle w:val="2"/>
        <w:rPr>
          <w:rFonts w:ascii="Times New Roman" w:hAnsi="Times New Roman" w:cs="Times New Roman"/>
          <w:b/>
          <w:color w:val="auto"/>
          <w:sz w:val="26"/>
          <w:szCs w:val="26"/>
        </w:rPr>
      </w:pPr>
      <w:bookmarkStart w:id="55" w:name="_Toc184746643"/>
      <w:bookmarkStart w:id="56" w:name="_Toc199328785"/>
      <w:r w:rsidRPr="00DC0FE4">
        <w:rPr>
          <w:rFonts w:ascii="Times New Roman" w:hAnsi="Times New Roman" w:cs="Times New Roman"/>
          <w:b/>
          <w:color w:val="auto"/>
          <w:sz w:val="26"/>
          <w:szCs w:val="26"/>
        </w:rPr>
        <w:t xml:space="preserve">2.1.7 </w:t>
      </w:r>
      <w:proofErr w:type="spellStart"/>
      <w:r w:rsidRPr="00DC0FE4">
        <w:rPr>
          <w:rFonts w:ascii="Times New Roman" w:hAnsi="Times New Roman" w:cs="Times New Roman"/>
          <w:b/>
          <w:color w:val="auto"/>
          <w:sz w:val="26"/>
          <w:szCs w:val="26"/>
        </w:rPr>
        <w:t>Βιοϊατρικές</w:t>
      </w:r>
      <w:proofErr w:type="spellEnd"/>
      <w:r w:rsidRPr="00DC0FE4">
        <w:rPr>
          <w:rFonts w:ascii="Times New Roman" w:hAnsi="Times New Roman" w:cs="Times New Roman"/>
          <w:b/>
          <w:color w:val="auto"/>
          <w:sz w:val="26"/>
          <w:szCs w:val="26"/>
        </w:rPr>
        <w:t xml:space="preserve"> Εφαρμογές</w:t>
      </w:r>
      <w:bookmarkEnd w:id="55"/>
      <w:bookmarkEnd w:id="56"/>
    </w:p>
    <w:p w14:paraId="00B2FEE7" w14:textId="77777777" w:rsidR="00126028" w:rsidRPr="000A7621" w:rsidRDefault="00126028" w:rsidP="00126028">
      <w:pPr>
        <w:spacing w:line="360" w:lineRule="auto"/>
        <w:jc w:val="both"/>
        <w:rPr>
          <w:rFonts w:ascii="Times New Roman" w:hAnsi="Times New Roman" w:cs="Times New Roman"/>
          <w:sz w:val="24"/>
          <w:szCs w:val="24"/>
        </w:rPr>
      </w:pPr>
    </w:p>
    <w:p w14:paraId="6DE99A63"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w:t>
      </w:r>
      <w:proofErr w:type="spellStart"/>
      <w:r w:rsidRPr="000A7621">
        <w:rPr>
          <w:rFonts w:ascii="Times New Roman" w:hAnsi="Times New Roman" w:cs="Times New Roman"/>
          <w:sz w:val="24"/>
          <w:szCs w:val="24"/>
        </w:rPr>
        <w:t>βιοϊατρική</w:t>
      </w:r>
      <w:proofErr w:type="spellEnd"/>
      <w:r w:rsidRPr="000A7621">
        <w:rPr>
          <w:rFonts w:ascii="Times New Roman" w:hAnsi="Times New Roman" w:cs="Times New Roman"/>
          <w:sz w:val="24"/>
          <w:szCs w:val="24"/>
        </w:rPr>
        <w:t xml:space="preserve"> είναι άλλος ένας τομέας που εκμεταλλεύεται τις αναδιπλούμενες και πτυσσόμενες δομές. Οι επιστήμονες αναπτύσσουν νέα υλικά για ιατρικές συσκευές και εμφυτεύματα.</w:t>
      </w:r>
    </w:p>
    <w:p w14:paraId="35D4CA31"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Παράδειγμα:</w:t>
      </w:r>
    </w:p>
    <w:p w14:paraId="3F5D9357"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b/>
          <w:sz w:val="24"/>
          <w:szCs w:val="24"/>
          <w:u w:val="single"/>
        </w:rPr>
        <w:t xml:space="preserve">-Εμφυτεύματα </w:t>
      </w:r>
      <w:proofErr w:type="spellStart"/>
      <w:r w:rsidRPr="000A7621">
        <w:rPr>
          <w:rFonts w:ascii="Times New Roman" w:hAnsi="Times New Roman" w:cs="Times New Roman"/>
          <w:b/>
          <w:sz w:val="24"/>
          <w:szCs w:val="24"/>
          <w:u w:val="single"/>
        </w:rPr>
        <w:t>Μικροδιαστάσεων</w:t>
      </w:r>
      <w:proofErr w:type="spellEnd"/>
    </w:p>
    <w:p w14:paraId="03EA4CC5"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Αυτά τα εμφυτεύματα μπορούν να επεκτείνονται ή να αναδιπλώνονται για να διευκολύνουν τη διαδικασία τοποθέτησής τους στον ανθρώπινο οργανισμό, ελαχιστοποιώντας την </w:t>
      </w:r>
      <w:proofErr w:type="spellStart"/>
      <w:r w:rsidRPr="000A7621">
        <w:rPr>
          <w:rFonts w:ascii="Times New Roman" w:hAnsi="Times New Roman" w:cs="Times New Roman"/>
          <w:sz w:val="24"/>
          <w:szCs w:val="24"/>
        </w:rPr>
        <w:t>επεμβατικότητα</w:t>
      </w:r>
      <w:proofErr w:type="spellEnd"/>
      <w:r w:rsidRPr="000A7621">
        <w:rPr>
          <w:rFonts w:ascii="Times New Roman" w:hAnsi="Times New Roman" w:cs="Times New Roman"/>
          <w:sz w:val="24"/>
          <w:szCs w:val="24"/>
        </w:rPr>
        <w:t xml:space="preserve"> και βελτιώνοντας την ανάρρωση.</w:t>
      </w:r>
    </w:p>
    <w:p w14:paraId="4E8FE514" w14:textId="77777777" w:rsidR="00126028" w:rsidRPr="00DC0FE4" w:rsidRDefault="00126028" w:rsidP="00126028">
      <w:pPr>
        <w:pStyle w:val="2"/>
        <w:rPr>
          <w:rFonts w:ascii="Times New Roman" w:hAnsi="Times New Roman" w:cs="Times New Roman"/>
          <w:b/>
          <w:color w:val="auto"/>
          <w:sz w:val="26"/>
          <w:szCs w:val="26"/>
        </w:rPr>
      </w:pPr>
      <w:bookmarkStart w:id="57" w:name="_Toc184746644"/>
      <w:bookmarkStart w:id="58" w:name="_Toc199328786"/>
      <w:r w:rsidRPr="00DC0FE4">
        <w:rPr>
          <w:rFonts w:ascii="Times New Roman" w:hAnsi="Times New Roman" w:cs="Times New Roman"/>
          <w:b/>
          <w:color w:val="auto"/>
          <w:sz w:val="26"/>
          <w:szCs w:val="26"/>
        </w:rPr>
        <w:t>2.1.8 Δυναμική Σχεδίαση Υλικών</w:t>
      </w:r>
      <w:bookmarkEnd w:id="57"/>
      <w:bookmarkEnd w:id="58"/>
    </w:p>
    <w:p w14:paraId="0153FCFF" w14:textId="77777777" w:rsidR="00126028" w:rsidRPr="000A7621" w:rsidRDefault="00126028" w:rsidP="00126028">
      <w:pPr>
        <w:spacing w:line="360" w:lineRule="auto"/>
        <w:jc w:val="both"/>
        <w:rPr>
          <w:rFonts w:ascii="Times New Roman" w:hAnsi="Times New Roman" w:cs="Times New Roman"/>
          <w:sz w:val="24"/>
          <w:szCs w:val="24"/>
        </w:rPr>
      </w:pPr>
    </w:p>
    <w:p w14:paraId="0E1D761E"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Με την πρόοδο στη </w:t>
      </w:r>
      <w:proofErr w:type="spellStart"/>
      <w:r w:rsidRPr="000A7621">
        <w:rPr>
          <w:rFonts w:ascii="Times New Roman" w:hAnsi="Times New Roman" w:cs="Times New Roman"/>
          <w:sz w:val="24"/>
          <w:szCs w:val="24"/>
        </w:rPr>
        <w:t>νανοτεχνολογία</w:t>
      </w:r>
      <w:proofErr w:type="spellEnd"/>
      <w:r w:rsidRPr="000A7621">
        <w:rPr>
          <w:rFonts w:ascii="Times New Roman" w:hAnsi="Times New Roman" w:cs="Times New Roman"/>
          <w:sz w:val="24"/>
          <w:szCs w:val="24"/>
        </w:rPr>
        <w:t xml:space="preserve"> και τη </w:t>
      </w:r>
      <w:proofErr w:type="spellStart"/>
      <w:r w:rsidRPr="000A7621">
        <w:rPr>
          <w:rFonts w:ascii="Times New Roman" w:hAnsi="Times New Roman" w:cs="Times New Roman"/>
          <w:sz w:val="24"/>
          <w:szCs w:val="24"/>
        </w:rPr>
        <w:t>μικροκατασκευή</w:t>
      </w:r>
      <w:proofErr w:type="spellEnd"/>
      <w:r w:rsidRPr="000A7621">
        <w:rPr>
          <w:rFonts w:ascii="Times New Roman" w:hAnsi="Times New Roman" w:cs="Times New Roman"/>
          <w:sz w:val="24"/>
          <w:szCs w:val="24"/>
        </w:rPr>
        <w:t xml:space="preserve">, η σχεδίαση υλικών με αναδιπλούμενες και πτυσσόμενες </w:t>
      </w:r>
      <w:proofErr w:type="spellStart"/>
      <w:r w:rsidRPr="000A7621">
        <w:rPr>
          <w:rFonts w:ascii="Times New Roman" w:hAnsi="Times New Roman" w:cs="Times New Roman"/>
          <w:sz w:val="24"/>
          <w:szCs w:val="24"/>
        </w:rPr>
        <w:t>μικροδομές</w:t>
      </w:r>
      <w:proofErr w:type="spellEnd"/>
      <w:r w:rsidRPr="000A7621">
        <w:rPr>
          <w:rFonts w:ascii="Times New Roman" w:hAnsi="Times New Roman" w:cs="Times New Roman"/>
          <w:sz w:val="24"/>
          <w:szCs w:val="24"/>
        </w:rPr>
        <w:t xml:space="preserve"> γίνεται ολοένα και πιο εφικτή.</w:t>
      </w:r>
    </w:p>
    <w:p w14:paraId="1B490836"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Παράδειγμα:</w:t>
      </w:r>
    </w:p>
    <w:p w14:paraId="5BCCBE25"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b/>
          <w:sz w:val="24"/>
          <w:szCs w:val="24"/>
          <w:u w:val="single"/>
        </w:rPr>
        <w:t>-Σχεδίαση Ατομικών Δομών</w:t>
      </w:r>
    </w:p>
    <w:p w14:paraId="58A76E50"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Οι μηχανικοί και οι επιστήμονες εργάζονται για την παραγωγή </w:t>
      </w:r>
      <w:proofErr w:type="spellStart"/>
      <w:r w:rsidRPr="000A7621">
        <w:rPr>
          <w:rFonts w:ascii="Times New Roman" w:hAnsi="Times New Roman" w:cs="Times New Roman"/>
          <w:sz w:val="24"/>
          <w:szCs w:val="24"/>
        </w:rPr>
        <w:t>νανοσυστημάτων</w:t>
      </w:r>
      <w:proofErr w:type="spellEnd"/>
      <w:r w:rsidRPr="000A7621">
        <w:rPr>
          <w:rFonts w:ascii="Times New Roman" w:hAnsi="Times New Roman" w:cs="Times New Roman"/>
          <w:sz w:val="24"/>
          <w:szCs w:val="24"/>
        </w:rPr>
        <w:t xml:space="preserve"> που μπορούν να αλλάξουν χαρακτηριστικά ανάλογα με τις εξωτερικές συνθήκες, όπως το </w:t>
      </w:r>
      <w:proofErr w:type="spellStart"/>
      <w:r w:rsidRPr="000A7621">
        <w:rPr>
          <w:rFonts w:ascii="Times New Roman" w:hAnsi="Times New Roman" w:cs="Times New Roman"/>
          <w:sz w:val="24"/>
          <w:szCs w:val="24"/>
        </w:rPr>
        <w:t>pH</w:t>
      </w:r>
      <w:proofErr w:type="spellEnd"/>
      <w:r w:rsidRPr="000A7621">
        <w:rPr>
          <w:rFonts w:ascii="Times New Roman" w:hAnsi="Times New Roman" w:cs="Times New Roman"/>
          <w:sz w:val="24"/>
          <w:szCs w:val="24"/>
        </w:rPr>
        <w:t xml:space="preserve"> ή τη θερμοκρασία, προσφέροντας νέες δυνατότητες στην ανάπτυξη αισθητήρων και ενεργών υλικών.</w:t>
      </w:r>
    </w:p>
    <w:p w14:paraId="2A3FE5A1"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lastRenderedPageBreak/>
        <w:t xml:space="preserve">Η κατανόηση των </w:t>
      </w:r>
      <w:proofErr w:type="spellStart"/>
      <w:r w:rsidRPr="000A7621">
        <w:rPr>
          <w:rFonts w:ascii="Times New Roman" w:hAnsi="Times New Roman" w:cs="Times New Roman"/>
          <w:sz w:val="24"/>
          <w:szCs w:val="24"/>
        </w:rPr>
        <w:t>μικροδομών</w:t>
      </w:r>
      <w:proofErr w:type="spellEnd"/>
      <w:r w:rsidRPr="000A7621">
        <w:rPr>
          <w:rFonts w:ascii="Times New Roman" w:hAnsi="Times New Roman" w:cs="Times New Roman"/>
          <w:sz w:val="24"/>
          <w:szCs w:val="24"/>
        </w:rPr>
        <w:t xml:space="preserve"> που προσδίδουν αυξητικές ιδιότητες είναι κρίσιμη για την εξέλιξη των σύγχρονων υλικών και τεχνολογιών. Από τη ρομποτική μέχρι την ιατρική και τη βιομηχανία, οι εφαρμογές είναι ποικιλόμορφες και αναμένουν να επαναστατήσουν τους τρόπους με τους οποίους αλληλεπιδρούμε με το περιβάλλον μας. Μέσω της συνεχούς έρευνας και καινοτομίας σε αυτές τις περιοχές, είναι ορατό ότι οι δυνατότητες είναι σχεδόν απεριόριστες και ότι η έννοια της ευέλικτης και δυναμικής σχεδίασης υλικών θα συνεχίσει να εξελίσσεται για να ικανοποιήσει τις αυξανόμενες απαιτήσεις της σύγχρονης εποχής (</w:t>
      </w:r>
      <w:r w:rsidRPr="000A7621">
        <w:rPr>
          <w:rFonts w:ascii="Times New Roman" w:hAnsi="Times New Roman" w:cs="Times New Roman"/>
          <w:sz w:val="24"/>
          <w:szCs w:val="24"/>
          <w:lang w:val="en-US"/>
        </w:rPr>
        <w:t>Zhang</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2024).</w:t>
      </w:r>
    </w:p>
    <w:p w14:paraId="705920E9" w14:textId="77777777" w:rsidR="00126028" w:rsidRPr="00DC0FE4" w:rsidRDefault="00126028" w:rsidP="00126028">
      <w:pPr>
        <w:pStyle w:val="2"/>
        <w:rPr>
          <w:rFonts w:ascii="Times New Roman" w:hAnsi="Times New Roman" w:cs="Times New Roman"/>
          <w:b/>
          <w:color w:val="auto"/>
          <w:sz w:val="26"/>
          <w:szCs w:val="26"/>
        </w:rPr>
      </w:pPr>
      <w:bookmarkStart w:id="59" w:name="_Toc184746645"/>
      <w:bookmarkStart w:id="60" w:name="_Toc199328787"/>
      <w:r w:rsidRPr="00DC0FE4">
        <w:rPr>
          <w:rFonts w:ascii="Times New Roman" w:hAnsi="Times New Roman" w:cs="Times New Roman"/>
          <w:b/>
          <w:color w:val="auto"/>
          <w:sz w:val="26"/>
          <w:szCs w:val="26"/>
        </w:rPr>
        <w:t>2.2 Ανάλυση των μηχανισμών που επιτρέπουν την επέκταση του υλικού κατά την εφελκυσμό (</w:t>
      </w:r>
      <w:proofErr w:type="spellStart"/>
      <w:r w:rsidRPr="00DC0FE4">
        <w:rPr>
          <w:rFonts w:ascii="Times New Roman" w:hAnsi="Times New Roman" w:cs="Times New Roman"/>
          <w:b/>
          <w:color w:val="auto"/>
          <w:sz w:val="26"/>
          <w:szCs w:val="26"/>
        </w:rPr>
        <w:t>re</w:t>
      </w:r>
      <w:proofErr w:type="spellEnd"/>
      <w:r w:rsidRPr="00DC0FE4">
        <w:rPr>
          <w:rFonts w:ascii="Times New Roman" w:hAnsi="Times New Roman" w:cs="Times New Roman"/>
          <w:b/>
          <w:color w:val="auto"/>
          <w:sz w:val="26"/>
          <w:szCs w:val="26"/>
        </w:rPr>
        <w:t>-</w:t>
      </w:r>
      <w:proofErr w:type="spellStart"/>
      <w:r w:rsidRPr="00DC0FE4">
        <w:rPr>
          <w:rFonts w:ascii="Times New Roman" w:hAnsi="Times New Roman" w:cs="Times New Roman"/>
          <w:b/>
          <w:color w:val="auto"/>
          <w:sz w:val="26"/>
          <w:szCs w:val="26"/>
        </w:rPr>
        <w:t>entrant</w:t>
      </w:r>
      <w:proofErr w:type="spellEnd"/>
      <w:r w:rsidRPr="00DC0FE4">
        <w:rPr>
          <w:rFonts w:ascii="Times New Roman" w:hAnsi="Times New Roman" w:cs="Times New Roman"/>
          <w:b/>
          <w:color w:val="auto"/>
          <w:sz w:val="26"/>
          <w:szCs w:val="26"/>
        </w:rPr>
        <w:t xml:space="preserve"> </w:t>
      </w:r>
      <w:proofErr w:type="spellStart"/>
      <w:r w:rsidRPr="00DC0FE4">
        <w:rPr>
          <w:rFonts w:ascii="Times New Roman" w:hAnsi="Times New Roman" w:cs="Times New Roman"/>
          <w:b/>
          <w:color w:val="auto"/>
          <w:sz w:val="26"/>
          <w:szCs w:val="26"/>
        </w:rPr>
        <w:t>structures</w:t>
      </w:r>
      <w:proofErr w:type="spellEnd"/>
      <w:r w:rsidRPr="00DC0FE4">
        <w:rPr>
          <w:rFonts w:ascii="Times New Roman" w:hAnsi="Times New Roman" w:cs="Times New Roman"/>
          <w:b/>
          <w:color w:val="auto"/>
          <w:sz w:val="26"/>
          <w:szCs w:val="26"/>
        </w:rPr>
        <w:t xml:space="preserve">, </w:t>
      </w:r>
      <w:proofErr w:type="spellStart"/>
      <w:r w:rsidRPr="00DC0FE4">
        <w:rPr>
          <w:rFonts w:ascii="Times New Roman" w:hAnsi="Times New Roman" w:cs="Times New Roman"/>
          <w:b/>
          <w:color w:val="auto"/>
          <w:sz w:val="26"/>
          <w:szCs w:val="26"/>
        </w:rPr>
        <w:t>chiral</w:t>
      </w:r>
      <w:proofErr w:type="spellEnd"/>
      <w:r w:rsidRPr="00DC0FE4">
        <w:rPr>
          <w:rFonts w:ascii="Times New Roman" w:hAnsi="Times New Roman" w:cs="Times New Roman"/>
          <w:b/>
          <w:color w:val="auto"/>
          <w:sz w:val="26"/>
          <w:szCs w:val="26"/>
        </w:rPr>
        <w:t xml:space="preserve"> </w:t>
      </w:r>
      <w:proofErr w:type="spellStart"/>
      <w:r w:rsidRPr="00DC0FE4">
        <w:rPr>
          <w:rFonts w:ascii="Times New Roman" w:hAnsi="Times New Roman" w:cs="Times New Roman"/>
          <w:b/>
          <w:color w:val="auto"/>
          <w:sz w:val="26"/>
          <w:szCs w:val="26"/>
        </w:rPr>
        <w:t>structures</w:t>
      </w:r>
      <w:proofErr w:type="spellEnd"/>
      <w:r w:rsidRPr="00DC0FE4">
        <w:rPr>
          <w:rFonts w:ascii="Times New Roman" w:hAnsi="Times New Roman" w:cs="Times New Roman"/>
          <w:b/>
          <w:color w:val="auto"/>
          <w:sz w:val="26"/>
          <w:szCs w:val="26"/>
        </w:rPr>
        <w:t>)</w:t>
      </w:r>
      <w:bookmarkEnd w:id="59"/>
      <w:bookmarkEnd w:id="60"/>
    </w:p>
    <w:p w14:paraId="2650792A" w14:textId="77777777" w:rsidR="00126028" w:rsidRPr="000A7621" w:rsidRDefault="00126028" w:rsidP="00126028">
      <w:pPr>
        <w:spacing w:line="360" w:lineRule="auto"/>
        <w:jc w:val="both"/>
        <w:rPr>
          <w:rFonts w:ascii="Times New Roman" w:hAnsi="Times New Roman" w:cs="Times New Roman"/>
          <w:b/>
          <w:sz w:val="24"/>
          <w:szCs w:val="24"/>
        </w:rPr>
      </w:pPr>
    </w:p>
    <w:p w14:paraId="78451719" w14:textId="72FD9A8F"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Η ανάλυση των μηχανισμών που επιτρέπουν την επέκταση του υλικού κατά την εφελκυσμό περιλαμβάνει την κατανόηση των δομών και των μηχανισμών που επιδρούν στη μηχανική συμπεριφορά των υλικών. Δύο σημαντικές κατηγορίες που σχετίζονται με αυτήν την επεκτατική συμπεριφορά είναι οι ανακαλούμεν</w:t>
      </w:r>
      <w:r w:rsidR="000B305B" w:rsidRPr="000A7621">
        <w:rPr>
          <w:rFonts w:ascii="Times New Roman" w:hAnsi="Times New Roman" w:cs="Times New Roman"/>
          <w:sz w:val="24"/>
          <w:szCs w:val="24"/>
        </w:rPr>
        <w:t>ες δομές (</w:t>
      </w:r>
      <w:proofErr w:type="spellStart"/>
      <w:r w:rsidR="000B305B" w:rsidRPr="000A7621">
        <w:rPr>
          <w:rFonts w:ascii="Times New Roman" w:hAnsi="Times New Roman" w:cs="Times New Roman"/>
          <w:sz w:val="24"/>
          <w:szCs w:val="24"/>
        </w:rPr>
        <w:t>re</w:t>
      </w:r>
      <w:proofErr w:type="spellEnd"/>
      <w:r w:rsidR="000B305B" w:rsidRPr="000A7621">
        <w:rPr>
          <w:rFonts w:ascii="Times New Roman" w:hAnsi="Times New Roman" w:cs="Times New Roman"/>
          <w:sz w:val="24"/>
          <w:szCs w:val="24"/>
        </w:rPr>
        <w:t>-</w:t>
      </w:r>
      <w:proofErr w:type="spellStart"/>
      <w:r w:rsidR="000B305B" w:rsidRPr="000A7621">
        <w:rPr>
          <w:rFonts w:ascii="Times New Roman" w:hAnsi="Times New Roman" w:cs="Times New Roman"/>
          <w:sz w:val="24"/>
          <w:szCs w:val="24"/>
        </w:rPr>
        <w:t>entrant</w:t>
      </w:r>
      <w:proofErr w:type="spellEnd"/>
      <w:r w:rsidR="000B305B" w:rsidRPr="000A7621">
        <w:rPr>
          <w:rFonts w:ascii="Times New Roman" w:hAnsi="Times New Roman" w:cs="Times New Roman"/>
          <w:sz w:val="24"/>
          <w:szCs w:val="24"/>
        </w:rPr>
        <w:t xml:space="preserve"> </w:t>
      </w:r>
      <w:proofErr w:type="spellStart"/>
      <w:r w:rsidR="000B305B" w:rsidRPr="000A7621">
        <w:rPr>
          <w:rFonts w:ascii="Times New Roman" w:hAnsi="Times New Roman" w:cs="Times New Roman"/>
          <w:sz w:val="24"/>
          <w:szCs w:val="24"/>
        </w:rPr>
        <w:t>structures</w:t>
      </w:r>
      <w:proofErr w:type="spellEnd"/>
      <w:r w:rsidR="000B305B" w:rsidRPr="000A7621">
        <w:rPr>
          <w:rFonts w:ascii="Times New Roman" w:hAnsi="Times New Roman" w:cs="Times New Roman"/>
          <w:sz w:val="24"/>
          <w:szCs w:val="24"/>
        </w:rPr>
        <w:t xml:space="preserve"> </w:t>
      </w:r>
      <w:proofErr w:type="spellStart"/>
      <w:r w:rsidR="00C14F82" w:rsidRPr="000A7621">
        <w:rPr>
          <w:rFonts w:ascii="Times New Roman" w:hAnsi="Times New Roman" w:cs="Times New Roman"/>
          <w:sz w:val="24"/>
          <w:szCs w:val="24"/>
        </w:rPr>
        <w:t>Stavroulakis</w:t>
      </w:r>
      <w:proofErr w:type="spellEnd"/>
      <w:r w:rsidR="00C14F82" w:rsidRPr="000A7621">
        <w:rPr>
          <w:rFonts w:ascii="Times New Roman" w:hAnsi="Times New Roman" w:cs="Times New Roman"/>
          <w:sz w:val="24"/>
          <w:szCs w:val="24"/>
        </w:rPr>
        <w:t xml:space="preserve">, G. E. 2005) </w:t>
      </w:r>
      <w:r w:rsidRPr="000A7621">
        <w:rPr>
          <w:rFonts w:ascii="Times New Roman" w:hAnsi="Times New Roman" w:cs="Times New Roman"/>
          <w:sz w:val="24"/>
          <w:szCs w:val="24"/>
        </w:rPr>
        <w:t>και οι σπειροειδείς δομές (</w:t>
      </w:r>
      <w:r w:rsidRPr="000A7621">
        <w:rPr>
          <w:rFonts w:ascii="Times New Roman" w:hAnsi="Times New Roman" w:cs="Times New Roman"/>
          <w:sz w:val="24"/>
          <w:szCs w:val="24"/>
          <w:lang w:val="en-US"/>
        </w:rPr>
        <w:t>chiral</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structures</w:t>
      </w:r>
      <w:r w:rsidR="000B305B" w:rsidRPr="000A7621">
        <w:rPr>
          <w:rFonts w:ascii="Times New Roman" w:hAnsi="Times New Roman" w:cs="Times New Roman"/>
          <w:sz w:val="24"/>
          <w:szCs w:val="24"/>
        </w:rPr>
        <w:t xml:space="preserve">, </w:t>
      </w:r>
      <w:proofErr w:type="spellStart"/>
      <w:r w:rsidR="000B305B" w:rsidRPr="000A7621">
        <w:rPr>
          <w:rFonts w:ascii="Times New Roman" w:hAnsi="Times New Roman" w:cs="Times New Roman"/>
          <w:sz w:val="24"/>
          <w:szCs w:val="24"/>
          <w:lang w:val="en-US"/>
        </w:rPr>
        <w:t>Koutsianitis</w:t>
      </w:r>
      <w:proofErr w:type="spellEnd"/>
      <w:r w:rsidR="000B305B" w:rsidRPr="000A7621">
        <w:rPr>
          <w:rFonts w:ascii="Times New Roman" w:hAnsi="Times New Roman" w:cs="Times New Roman"/>
          <w:sz w:val="24"/>
          <w:szCs w:val="24"/>
        </w:rPr>
        <w:t xml:space="preserve">, </w:t>
      </w:r>
      <w:r w:rsidR="000B305B" w:rsidRPr="000A7621">
        <w:rPr>
          <w:rFonts w:ascii="Times New Roman" w:hAnsi="Times New Roman" w:cs="Times New Roman"/>
          <w:sz w:val="24"/>
          <w:szCs w:val="24"/>
          <w:lang w:val="en-US"/>
        </w:rPr>
        <w:t>P</w:t>
      </w:r>
      <w:r w:rsidR="000B305B" w:rsidRPr="000A7621">
        <w:rPr>
          <w:rFonts w:ascii="Times New Roman" w:hAnsi="Times New Roman" w:cs="Times New Roman"/>
          <w:sz w:val="24"/>
          <w:szCs w:val="24"/>
        </w:rPr>
        <w:t xml:space="preserve">., </w:t>
      </w:r>
      <w:proofErr w:type="spellStart"/>
      <w:r w:rsidR="000B305B" w:rsidRPr="000A7621">
        <w:rPr>
          <w:rFonts w:ascii="Times New Roman" w:hAnsi="Times New Roman" w:cs="Times New Roman"/>
          <w:sz w:val="24"/>
          <w:szCs w:val="24"/>
          <w:lang w:val="en-US"/>
        </w:rPr>
        <w:t>Tairidis</w:t>
      </w:r>
      <w:proofErr w:type="spellEnd"/>
      <w:r w:rsidR="000B305B" w:rsidRPr="000A7621">
        <w:rPr>
          <w:rFonts w:ascii="Times New Roman" w:hAnsi="Times New Roman" w:cs="Times New Roman"/>
          <w:sz w:val="24"/>
          <w:szCs w:val="24"/>
        </w:rPr>
        <w:t xml:space="preserve">, </w:t>
      </w:r>
      <w:r w:rsidR="000B305B" w:rsidRPr="000A7621">
        <w:rPr>
          <w:rFonts w:ascii="Times New Roman" w:hAnsi="Times New Roman" w:cs="Times New Roman"/>
          <w:sz w:val="24"/>
          <w:szCs w:val="24"/>
          <w:lang w:val="en-US"/>
        </w:rPr>
        <w:t>G</w:t>
      </w:r>
      <w:r w:rsidR="000B305B" w:rsidRPr="000A7621">
        <w:rPr>
          <w:rFonts w:ascii="Times New Roman" w:hAnsi="Times New Roman" w:cs="Times New Roman"/>
          <w:sz w:val="24"/>
          <w:szCs w:val="24"/>
        </w:rPr>
        <w:t xml:space="preserve">. </w:t>
      </w:r>
      <w:r w:rsidR="000B305B" w:rsidRPr="000A7621">
        <w:rPr>
          <w:rFonts w:ascii="Times New Roman" w:hAnsi="Times New Roman" w:cs="Times New Roman"/>
          <w:sz w:val="24"/>
          <w:szCs w:val="24"/>
          <w:lang w:val="en-US"/>
        </w:rPr>
        <w:t>K</w:t>
      </w:r>
      <w:r w:rsidR="000B305B" w:rsidRPr="000A7621">
        <w:rPr>
          <w:rFonts w:ascii="Times New Roman" w:hAnsi="Times New Roman" w:cs="Times New Roman"/>
          <w:sz w:val="24"/>
          <w:szCs w:val="24"/>
        </w:rPr>
        <w:t xml:space="preserve">., </w:t>
      </w:r>
      <w:proofErr w:type="spellStart"/>
      <w:r w:rsidR="000B305B" w:rsidRPr="000A7621">
        <w:rPr>
          <w:rFonts w:ascii="Times New Roman" w:hAnsi="Times New Roman" w:cs="Times New Roman"/>
          <w:sz w:val="24"/>
          <w:szCs w:val="24"/>
          <w:lang w:val="en-US"/>
        </w:rPr>
        <w:t>Kougkoulos</w:t>
      </w:r>
      <w:proofErr w:type="spellEnd"/>
      <w:r w:rsidR="000B305B" w:rsidRPr="000A7621">
        <w:rPr>
          <w:rFonts w:ascii="Times New Roman" w:hAnsi="Times New Roman" w:cs="Times New Roman"/>
          <w:sz w:val="24"/>
          <w:szCs w:val="24"/>
        </w:rPr>
        <w:t xml:space="preserve">, </w:t>
      </w:r>
      <w:r w:rsidR="000B305B" w:rsidRPr="000A7621">
        <w:rPr>
          <w:rFonts w:ascii="Times New Roman" w:hAnsi="Times New Roman" w:cs="Times New Roman"/>
          <w:sz w:val="24"/>
          <w:szCs w:val="24"/>
          <w:lang w:val="en-US"/>
        </w:rPr>
        <w:t>A</w:t>
      </w:r>
      <w:r w:rsidR="000B305B" w:rsidRPr="000A7621">
        <w:rPr>
          <w:rFonts w:ascii="Times New Roman" w:hAnsi="Times New Roman" w:cs="Times New Roman"/>
          <w:sz w:val="24"/>
          <w:szCs w:val="24"/>
        </w:rPr>
        <w:t xml:space="preserve">., &amp; </w:t>
      </w:r>
      <w:proofErr w:type="spellStart"/>
      <w:r w:rsidR="000B305B" w:rsidRPr="000A7621">
        <w:rPr>
          <w:rFonts w:ascii="Times New Roman" w:hAnsi="Times New Roman" w:cs="Times New Roman"/>
          <w:sz w:val="24"/>
          <w:szCs w:val="24"/>
          <w:lang w:val="en-US"/>
        </w:rPr>
        <w:t>Stavroulakis</w:t>
      </w:r>
      <w:proofErr w:type="spellEnd"/>
      <w:r w:rsidR="000B305B" w:rsidRPr="000A7621">
        <w:rPr>
          <w:rFonts w:ascii="Times New Roman" w:hAnsi="Times New Roman" w:cs="Times New Roman"/>
          <w:sz w:val="24"/>
          <w:szCs w:val="24"/>
        </w:rPr>
        <w:t xml:space="preserve">, </w:t>
      </w:r>
      <w:r w:rsidR="000B305B" w:rsidRPr="000A7621">
        <w:rPr>
          <w:rFonts w:ascii="Times New Roman" w:hAnsi="Times New Roman" w:cs="Times New Roman"/>
          <w:sz w:val="24"/>
          <w:szCs w:val="24"/>
          <w:lang w:val="en-US"/>
        </w:rPr>
        <w:t>G</w:t>
      </w:r>
      <w:r w:rsidR="000B305B" w:rsidRPr="000A7621">
        <w:rPr>
          <w:rFonts w:ascii="Times New Roman" w:hAnsi="Times New Roman" w:cs="Times New Roman"/>
          <w:sz w:val="24"/>
          <w:szCs w:val="24"/>
        </w:rPr>
        <w:t xml:space="preserve">. </w:t>
      </w:r>
      <w:r w:rsidR="000B305B" w:rsidRPr="000A7621">
        <w:rPr>
          <w:rFonts w:ascii="Times New Roman" w:hAnsi="Times New Roman" w:cs="Times New Roman"/>
          <w:sz w:val="24"/>
          <w:szCs w:val="24"/>
          <w:lang w:val="en-US"/>
        </w:rPr>
        <w:t>E</w:t>
      </w:r>
      <w:r w:rsidR="000B305B" w:rsidRPr="000A7621">
        <w:rPr>
          <w:rFonts w:ascii="Times New Roman" w:hAnsi="Times New Roman" w:cs="Times New Roman"/>
          <w:sz w:val="24"/>
          <w:szCs w:val="24"/>
        </w:rPr>
        <w:t xml:space="preserve">. 2021,  </w:t>
      </w:r>
      <w:proofErr w:type="spellStart"/>
      <w:r w:rsidR="000B305B" w:rsidRPr="000A7621">
        <w:rPr>
          <w:rFonts w:ascii="Times New Roman" w:hAnsi="Times New Roman" w:cs="Times New Roman"/>
          <w:sz w:val="24"/>
          <w:szCs w:val="24"/>
          <w:lang w:val="en-US"/>
        </w:rPr>
        <w:t>Chinis</w:t>
      </w:r>
      <w:proofErr w:type="spellEnd"/>
      <w:r w:rsidR="000B305B" w:rsidRPr="000A7621">
        <w:rPr>
          <w:rFonts w:ascii="Times New Roman" w:hAnsi="Times New Roman" w:cs="Times New Roman"/>
          <w:sz w:val="24"/>
          <w:szCs w:val="24"/>
        </w:rPr>
        <w:t xml:space="preserve">, </w:t>
      </w:r>
      <w:r w:rsidR="000B305B" w:rsidRPr="000A7621">
        <w:rPr>
          <w:rFonts w:ascii="Times New Roman" w:hAnsi="Times New Roman" w:cs="Times New Roman"/>
          <w:sz w:val="24"/>
          <w:szCs w:val="24"/>
          <w:lang w:val="en-US"/>
        </w:rPr>
        <w:t>D</w:t>
      </w:r>
      <w:r w:rsidR="000B305B" w:rsidRPr="000A7621">
        <w:rPr>
          <w:rFonts w:ascii="Times New Roman" w:hAnsi="Times New Roman" w:cs="Times New Roman"/>
          <w:sz w:val="24"/>
          <w:szCs w:val="24"/>
        </w:rPr>
        <w:t xml:space="preserve">., &amp; </w:t>
      </w:r>
      <w:proofErr w:type="spellStart"/>
      <w:r w:rsidR="000B305B" w:rsidRPr="000A7621">
        <w:rPr>
          <w:rFonts w:ascii="Times New Roman" w:hAnsi="Times New Roman" w:cs="Times New Roman"/>
          <w:sz w:val="24"/>
          <w:szCs w:val="24"/>
          <w:lang w:val="en-US"/>
        </w:rPr>
        <w:t>Stavroulakis</w:t>
      </w:r>
      <w:proofErr w:type="spellEnd"/>
      <w:r w:rsidR="000B305B" w:rsidRPr="000A7621">
        <w:rPr>
          <w:rFonts w:ascii="Times New Roman" w:hAnsi="Times New Roman" w:cs="Times New Roman"/>
          <w:sz w:val="24"/>
          <w:szCs w:val="24"/>
        </w:rPr>
        <w:t xml:space="preserve">, </w:t>
      </w:r>
      <w:r w:rsidR="000B305B" w:rsidRPr="000A7621">
        <w:rPr>
          <w:rFonts w:ascii="Times New Roman" w:hAnsi="Times New Roman" w:cs="Times New Roman"/>
          <w:sz w:val="24"/>
          <w:szCs w:val="24"/>
          <w:lang w:val="en-US"/>
        </w:rPr>
        <w:t>G</w:t>
      </w:r>
      <w:r w:rsidR="000B305B" w:rsidRPr="000A7621">
        <w:rPr>
          <w:rFonts w:ascii="Times New Roman" w:hAnsi="Times New Roman" w:cs="Times New Roman"/>
          <w:sz w:val="24"/>
          <w:szCs w:val="24"/>
        </w:rPr>
        <w:t xml:space="preserve">. </w:t>
      </w:r>
      <w:r w:rsidR="000B305B" w:rsidRPr="000A7621">
        <w:rPr>
          <w:rFonts w:ascii="Times New Roman" w:hAnsi="Times New Roman" w:cs="Times New Roman"/>
          <w:sz w:val="24"/>
          <w:szCs w:val="24"/>
          <w:lang w:val="en-US"/>
        </w:rPr>
        <w:t>E</w:t>
      </w:r>
      <w:r w:rsidR="000B305B" w:rsidRPr="000A7621">
        <w:rPr>
          <w:rFonts w:ascii="Times New Roman" w:hAnsi="Times New Roman" w:cs="Times New Roman"/>
          <w:sz w:val="24"/>
          <w:szCs w:val="24"/>
        </w:rPr>
        <w:t>. 2023).</w:t>
      </w:r>
    </w:p>
    <w:p w14:paraId="0D9407EE" w14:textId="77777777" w:rsidR="00126028" w:rsidRPr="00DC0FE4" w:rsidRDefault="00126028" w:rsidP="00126028">
      <w:pPr>
        <w:pStyle w:val="2"/>
        <w:rPr>
          <w:rFonts w:ascii="Times New Roman" w:hAnsi="Times New Roman" w:cs="Times New Roman"/>
          <w:b/>
          <w:color w:val="auto"/>
          <w:sz w:val="26"/>
          <w:szCs w:val="26"/>
          <w:lang w:val="en-US"/>
        </w:rPr>
      </w:pPr>
      <w:bookmarkStart w:id="61" w:name="_Toc184746646"/>
      <w:bookmarkStart w:id="62" w:name="_Toc199328788"/>
      <w:r w:rsidRPr="00DC0FE4">
        <w:rPr>
          <w:rFonts w:ascii="Times New Roman" w:hAnsi="Times New Roman" w:cs="Times New Roman"/>
          <w:b/>
          <w:color w:val="auto"/>
          <w:sz w:val="26"/>
          <w:szCs w:val="26"/>
          <w:lang w:val="en-US"/>
        </w:rPr>
        <w:t xml:space="preserve">2.2.1 </w:t>
      </w:r>
      <w:r w:rsidRPr="00DC0FE4">
        <w:rPr>
          <w:rFonts w:ascii="Times New Roman" w:hAnsi="Times New Roman" w:cs="Times New Roman"/>
          <w:b/>
          <w:color w:val="auto"/>
          <w:sz w:val="26"/>
          <w:szCs w:val="26"/>
        </w:rPr>
        <w:t>Ανακαλούμενες</w:t>
      </w:r>
      <w:r w:rsidRPr="00DC0FE4">
        <w:rPr>
          <w:rFonts w:ascii="Times New Roman" w:hAnsi="Times New Roman" w:cs="Times New Roman"/>
          <w:b/>
          <w:color w:val="auto"/>
          <w:sz w:val="26"/>
          <w:szCs w:val="26"/>
          <w:lang w:val="en-US"/>
        </w:rPr>
        <w:t xml:space="preserve"> </w:t>
      </w:r>
      <w:r w:rsidRPr="00DC0FE4">
        <w:rPr>
          <w:rFonts w:ascii="Times New Roman" w:hAnsi="Times New Roman" w:cs="Times New Roman"/>
          <w:b/>
          <w:color w:val="auto"/>
          <w:sz w:val="26"/>
          <w:szCs w:val="26"/>
        </w:rPr>
        <w:t>Δομές</w:t>
      </w:r>
      <w:r w:rsidRPr="00DC0FE4">
        <w:rPr>
          <w:rFonts w:ascii="Times New Roman" w:hAnsi="Times New Roman" w:cs="Times New Roman"/>
          <w:b/>
          <w:color w:val="auto"/>
          <w:sz w:val="26"/>
          <w:szCs w:val="26"/>
          <w:lang w:val="en-US"/>
        </w:rPr>
        <w:t xml:space="preserve"> (Re-entrant Structures)</w:t>
      </w:r>
      <w:bookmarkEnd w:id="61"/>
      <w:bookmarkEnd w:id="62"/>
    </w:p>
    <w:p w14:paraId="0300F3E1" w14:textId="77777777" w:rsidR="00126028" w:rsidRPr="000A7621" w:rsidRDefault="00126028" w:rsidP="00126028">
      <w:pPr>
        <w:spacing w:line="360" w:lineRule="auto"/>
        <w:jc w:val="both"/>
        <w:rPr>
          <w:rFonts w:ascii="Times New Roman" w:hAnsi="Times New Roman" w:cs="Times New Roman"/>
          <w:sz w:val="24"/>
          <w:szCs w:val="24"/>
          <w:lang w:val="en-US"/>
        </w:rPr>
      </w:pPr>
    </w:p>
    <w:p w14:paraId="5698BDFA" w14:textId="77777777" w:rsidR="00126028" w:rsidRPr="000A7621" w:rsidRDefault="00126028" w:rsidP="00126028">
      <w:pPr>
        <w:rPr>
          <w:rFonts w:ascii="Times New Roman" w:hAnsi="Times New Roman" w:cs="Times New Roman"/>
          <w:sz w:val="24"/>
          <w:szCs w:val="24"/>
        </w:rPr>
      </w:pPr>
      <w:r w:rsidRPr="000A7621">
        <w:rPr>
          <w:rFonts w:ascii="Times New Roman" w:hAnsi="Times New Roman" w:cs="Times New Roman"/>
          <w:sz w:val="24"/>
          <w:szCs w:val="24"/>
          <w:lang w:val="en-US"/>
        </w:rPr>
        <w:t xml:space="preserve"> </w:t>
      </w:r>
      <w:r w:rsidRPr="000A7621">
        <w:rPr>
          <w:rFonts w:ascii="Times New Roman" w:hAnsi="Times New Roman" w:cs="Times New Roman"/>
          <w:sz w:val="24"/>
          <w:szCs w:val="24"/>
        </w:rPr>
        <w:t>Περιγραφή:</w:t>
      </w:r>
    </w:p>
    <w:p w14:paraId="3CBD055A"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-Οι ανακαλούμενες δομές είναι σχεδιασμένες με γεωμετρία που επιτρέπει την επέκταση του υλικού κατά την εφελκυσμό. Αυτές οι δομές, συχνά, έχουν θηλές ή χαρακτηριστικά που εισχωρούν στον εσωτερικό τους χώρο και επιτρέπουν την αναδίπλωση ή την επαναφορά κατά τη διάρκεια της τάσης.</w:t>
      </w:r>
    </w:p>
    <w:p w14:paraId="3A831CE5"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b/>
          <w:sz w:val="24"/>
          <w:szCs w:val="24"/>
          <w:u w:val="single"/>
        </w:rPr>
        <w:t>Μηχανισμός:</w:t>
      </w:r>
    </w:p>
    <w:p w14:paraId="52F856CE"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Όταν υποβάλλονται σε εφελκυσμό, οι ανακαλούμενες δομές μπορούν να αναδιαμορφωθούν ή να επεκταθούν, καθώς οι εσωτερικές γωνίες και άκρες τους επιτρέπουν τη μετακίνηση των ατόμων ή των μορίων χωρίς την καταστροφή της συνολικής δομής. Αυτοί οι μηχανισμοί βαίνουν σε διάφορες κατευθύνσεις, </w:t>
      </w:r>
      <w:r w:rsidRPr="000A7621">
        <w:rPr>
          <w:rFonts w:ascii="Times New Roman" w:hAnsi="Times New Roman" w:cs="Times New Roman"/>
          <w:sz w:val="24"/>
          <w:szCs w:val="24"/>
        </w:rPr>
        <w:lastRenderedPageBreak/>
        <w:t>επιτρέποντας το υλικό να απορροφήσει την ενέργεια και να αυξήσει τη μηχανική του αντοχή.</w:t>
      </w:r>
    </w:p>
    <w:p w14:paraId="3E5F00A2" w14:textId="77777777" w:rsidR="00EA163B" w:rsidRPr="000A7621" w:rsidRDefault="00EA163B" w:rsidP="00126028">
      <w:pPr>
        <w:spacing w:line="360" w:lineRule="auto"/>
        <w:jc w:val="both"/>
        <w:rPr>
          <w:rFonts w:ascii="Times New Roman" w:hAnsi="Times New Roman" w:cs="Times New Roman"/>
          <w:sz w:val="24"/>
          <w:szCs w:val="24"/>
        </w:rPr>
      </w:pPr>
    </w:p>
    <w:p w14:paraId="1C26FFF8" w14:textId="77777777" w:rsidR="00126028" w:rsidRPr="00DC0FE4" w:rsidRDefault="00126028" w:rsidP="00126028">
      <w:pPr>
        <w:pStyle w:val="2"/>
        <w:rPr>
          <w:rFonts w:ascii="Times New Roman" w:hAnsi="Times New Roman" w:cs="Times New Roman"/>
          <w:b/>
          <w:color w:val="auto"/>
          <w:sz w:val="26"/>
          <w:szCs w:val="26"/>
        </w:rPr>
      </w:pPr>
      <w:bookmarkStart w:id="63" w:name="_Toc184746647"/>
      <w:bookmarkStart w:id="64" w:name="_Toc199328789"/>
      <w:r w:rsidRPr="00DC0FE4">
        <w:rPr>
          <w:rFonts w:ascii="Times New Roman" w:hAnsi="Times New Roman" w:cs="Times New Roman"/>
          <w:b/>
          <w:color w:val="auto"/>
          <w:sz w:val="26"/>
          <w:szCs w:val="26"/>
        </w:rPr>
        <w:t>2.2.2 Σπειροειδείς Δομές (</w:t>
      </w:r>
      <w:proofErr w:type="spellStart"/>
      <w:r w:rsidRPr="00DC0FE4">
        <w:rPr>
          <w:rFonts w:ascii="Times New Roman" w:hAnsi="Times New Roman" w:cs="Times New Roman"/>
          <w:b/>
          <w:color w:val="auto"/>
          <w:sz w:val="26"/>
          <w:szCs w:val="26"/>
        </w:rPr>
        <w:t>Chiral</w:t>
      </w:r>
      <w:proofErr w:type="spellEnd"/>
      <w:r w:rsidRPr="00DC0FE4">
        <w:rPr>
          <w:rFonts w:ascii="Times New Roman" w:hAnsi="Times New Roman" w:cs="Times New Roman"/>
          <w:b/>
          <w:color w:val="auto"/>
          <w:sz w:val="26"/>
          <w:szCs w:val="26"/>
        </w:rPr>
        <w:t xml:space="preserve"> </w:t>
      </w:r>
      <w:proofErr w:type="spellStart"/>
      <w:r w:rsidRPr="00DC0FE4">
        <w:rPr>
          <w:rFonts w:ascii="Times New Roman" w:hAnsi="Times New Roman" w:cs="Times New Roman"/>
          <w:b/>
          <w:color w:val="auto"/>
          <w:sz w:val="26"/>
          <w:szCs w:val="26"/>
        </w:rPr>
        <w:t>Structures</w:t>
      </w:r>
      <w:proofErr w:type="spellEnd"/>
      <w:r w:rsidRPr="00DC0FE4">
        <w:rPr>
          <w:rFonts w:ascii="Times New Roman" w:hAnsi="Times New Roman" w:cs="Times New Roman"/>
          <w:b/>
          <w:color w:val="auto"/>
          <w:sz w:val="26"/>
          <w:szCs w:val="26"/>
        </w:rPr>
        <w:t>)</w:t>
      </w:r>
      <w:bookmarkEnd w:id="63"/>
      <w:bookmarkEnd w:id="64"/>
    </w:p>
    <w:p w14:paraId="1F368C7C" w14:textId="77777777" w:rsidR="00126028" w:rsidRPr="000A7621" w:rsidRDefault="00126028" w:rsidP="00126028">
      <w:pPr>
        <w:rPr>
          <w:rFonts w:ascii="Times New Roman" w:hAnsi="Times New Roman" w:cs="Times New Roman"/>
        </w:rPr>
      </w:pPr>
    </w:p>
    <w:p w14:paraId="0AB83E27"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b/>
          <w:sz w:val="24"/>
          <w:szCs w:val="24"/>
          <w:u w:val="single"/>
        </w:rPr>
        <w:t xml:space="preserve"> Περιγραφή:</w:t>
      </w:r>
    </w:p>
    <w:p w14:paraId="59350E1F"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-Οι σπειροειδείς δομές είναι τέτοιες ώστε έχουν διαφορετικές «δεξιές» και «αριστερές» παραλλαγές, που σημαίνει ότι δεν είναι </w:t>
      </w:r>
      <w:proofErr w:type="spellStart"/>
      <w:r w:rsidRPr="000A7621">
        <w:rPr>
          <w:rFonts w:ascii="Times New Roman" w:hAnsi="Times New Roman" w:cs="Times New Roman"/>
          <w:sz w:val="24"/>
          <w:szCs w:val="24"/>
        </w:rPr>
        <w:t>αλληλοσχεδίαστές</w:t>
      </w:r>
      <w:proofErr w:type="spellEnd"/>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rPr>
        <w:t>non</w:t>
      </w:r>
      <w:proofErr w:type="spellEnd"/>
      <w:r w:rsidRPr="000A7621">
        <w:rPr>
          <w:rFonts w:ascii="Times New Roman" w:hAnsi="Times New Roman" w:cs="Times New Roman"/>
          <w:sz w:val="24"/>
          <w:szCs w:val="24"/>
        </w:rPr>
        <w:t>-</w:t>
      </w:r>
      <w:proofErr w:type="spellStart"/>
      <w:r w:rsidRPr="000A7621">
        <w:rPr>
          <w:rFonts w:ascii="Times New Roman" w:hAnsi="Times New Roman" w:cs="Times New Roman"/>
          <w:sz w:val="24"/>
          <w:szCs w:val="24"/>
        </w:rPr>
        <w:t>superimposable</w:t>
      </w:r>
      <w:proofErr w:type="spellEnd"/>
      <w:r w:rsidRPr="000A7621">
        <w:rPr>
          <w:rFonts w:ascii="Times New Roman" w:hAnsi="Times New Roman" w:cs="Times New Roman"/>
          <w:sz w:val="24"/>
          <w:szCs w:val="24"/>
        </w:rPr>
        <w:t>). Αυτή η ιδιότητα επιτρέπει την ανάπτυξη χαρακτηριστικών που μπορούν να αξιοποιηθούν μηχανικά.</w:t>
      </w:r>
    </w:p>
    <w:p w14:paraId="636B9EB1" w14:textId="77777777" w:rsidR="00126028" w:rsidRPr="000A7621" w:rsidRDefault="00126028" w:rsidP="00126028">
      <w:pPr>
        <w:spacing w:line="360" w:lineRule="auto"/>
        <w:jc w:val="both"/>
        <w:rPr>
          <w:rFonts w:ascii="Times New Roman" w:hAnsi="Times New Roman" w:cs="Times New Roman"/>
          <w:b/>
          <w:sz w:val="24"/>
          <w:szCs w:val="24"/>
          <w:u w:val="single"/>
        </w:rPr>
      </w:pPr>
      <w:r w:rsidRPr="000A7621">
        <w:rPr>
          <w:rFonts w:ascii="Times New Roman" w:hAnsi="Times New Roman" w:cs="Times New Roman"/>
          <w:b/>
          <w:sz w:val="24"/>
          <w:szCs w:val="24"/>
          <w:u w:val="single"/>
        </w:rPr>
        <w:t>Μηχανισμός:</w:t>
      </w:r>
    </w:p>
    <w:p w14:paraId="32B3C791"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Σε σπειροειδείς δομές, οι αλληλεπιδράσεις μεταξύ των ενοτήτων οδηγούν σε ειδικές μηχανικές ιδιότητες. Η δομή μπορεί να επεκταθεί ή να διαστέλλεται σε απάντηση σε εφελκυσμό, καθώς η σπειροειδής γεωμετρία επιτρέπει μια διαφορά στη συμπεριφορά των διαφορετικών κατευθύνσεων.</w:t>
      </w:r>
    </w:p>
    <w:p w14:paraId="35FBC24B"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Οι σπειροειδείς δομές συχνά είναι ικανές να πραγματοποιούν μεταλλαγές στο σχήμα τους που συνδέονται με την εφαρμογή ή την απομάκρυνση της τάσης.</w:t>
      </w:r>
    </w:p>
    <w:p w14:paraId="16598F11"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Οι ανακαλούμενες και σπειροειδείς δομές αποτελούν θεμελιώδεις πτυχές στην κατανόηση των μηχανισμών επέκτασης των υλικών κατά την εφελκυσμό. Η μελέτη αυτών των δομών μπορεί να προσφέρει πληροφορίες για τη σχεδίαση νέων υλικών με βελτιωμένες μηχανικές ιδιότητες, που έχουν εφαρμογές σε τομείς όπως η μηχανολογία, η αεροναυπηγική και η ιατρική.</w:t>
      </w:r>
    </w:p>
    <w:p w14:paraId="04D22E29"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Από τη μελέτη των προαναφερθέντων άρθρων, αποδεικνύεται ότι η κατανόηση των μηχανισμών των </w:t>
      </w:r>
      <w:proofErr w:type="spellStart"/>
      <w:r w:rsidRPr="000A7621">
        <w:rPr>
          <w:rFonts w:ascii="Times New Roman" w:hAnsi="Times New Roman" w:cs="Times New Roman"/>
          <w:sz w:val="24"/>
          <w:szCs w:val="24"/>
        </w:rPr>
        <w:t>re</w:t>
      </w:r>
      <w:proofErr w:type="spellEnd"/>
      <w:r w:rsidRPr="000A7621">
        <w:rPr>
          <w:rFonts w:ascii="Times New Roman" w:hAnsi="Times New Roman" w:cs="Times New Roman"/>
          <w:sz w:val="24"/>
          <w:szCs w:val="24"/>
        </w:rPr>
        <w:t>-</w:t>
      </w:r>
      <w:proofErr w:type="spellStart"/>
      <w:r w:rsidRPr="000A7621">
        <w:rPr>
          <w:rFonts w:ascii="Times New Roman" w:hAnsi="Times New Roman" w:cs="Times New Roman"/>
          <w:sz w:val="24"/>
          <w:szCs w:val="24"/>
        </w:rPr>
        <w:t>entrant</w:t>
      </w:r>
      <w:proofErr w:type="spellEnd"/>
      <w:r w:rsidRPr="000A7621">
        <w:rPr>
          <w:rFonts w:ascii="Times New Roman" w:hAnsi="Times New Roman" w:cs="Times New Roman"/>
          <w:sz w:val="24"/>
          <w:szCs w:val="24"/>
        </w:rPr>
        <w:t xml:space="preserve"> και </w:t>
      </w:r>
      <w:proofErr w:type="spellStart"/>
      <w:r w:rsidRPr="000A7621">
        <w:rPr>
          <w:rFonts w:ascii="Times New Roman" w:hAnsi="Times New Roman" w:cs="Times New Roman"/>
          <w:sz w:val="24"/>
          <w:szCs w:val="24"/>
        </w:rPr>
        <w:t>chiral</w:t>
      </w:r>
      <w:proofErr w:type="spellEnd"/>
      <w:r w:rsidRPr="000A7621">
        <w:rPr>
          <w:rFonts w:ascii="Times New Roman" w:hAnsi="Times New Roman" w:cs="Times New Roman"/>
          <w:sz w:val="24"/>
          <w:szCs w:val="24"/>
        </w:rPr>
        <w:t xml:space="preserve"> δομών μπορεί να οδηγήσει στον σχεδιασμό και την ανάπτυξη νέας γενιάς αυξητικών υλικών. Αυτά τα υλικά διαθέτουν ευρέως καινοτόμες δυνατότητες εφαρμογών, που κυμαίνονται από προστατευτικά συστήματα έως βιομηχανικές εφαρμογές. Η έρευνα του  </w:t>
      </w:r>
      <w:proofErr w:type="spellStart"/>
      <w:r w:rsidRPr="000A7621">
        <w:rPr>
          <w:rFonts w:ascii="Times New Roman" w:hAnsi="Times New Roman" w:cs="Times New Roman"/>
          <w:sz w:val="24"/>
          <w:szCs w:val="24"/>
        </w:rPr>
        <w:t>Shuaibu</w:t>
      </w:r>
      <w:proofErr w:type="spellEnd"/>
      <w:r w:rsidRPr="000A7621">
        <w:rPr>
          <w:rFonts w:ascii="Times New Roman" w:hAnsi="Times New Roman" w:cs="Times New Roman"/>
          <w:sz w:val="24"/>
          <w:szCs w:val="24"/>
        </w:rPr>
        <w:t>,  συνεχίζεται για την περαιτέρω κατανόηση και αξιοποίηση αυτών των μηχανισμών, προσφέροντας νέες ευκαιρίες για ανάπτυξη και καινοτομία (</w:t>
      </w:r>
      <w:proofErr w:type="spellStart"/>
      <w:r w:rsidRPr="000A7621">
        <w:rPr>
          <w:rFonts w:ascii="Times New Roman" w:hAnsi="Times New Roman" w:cs="Times New Roman"/>
          <w:sz w:val="24"/>
          <w:szCs w:val="24"/>
          <w:lang w:val="en-US"/>
        </w:rPr>
        <w:t>Shuaibu</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2024).</w:t>
      </w:r>
    </w:p>
    <w:p w14:paraId="0E418A1A"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lastRenderedPageBreak/>
        <w:t xml:space="preserve"> </w:t>
      </w:r>
    </w:p>
    <w:p w14:paraId="5DA81C6B" w14:textId="77777777" w:rsidR="00EA163B" w:rsidRPr="000A7621" w:rsidRDefault="00EA163B" w:rsidP="00126028">
      <w:pPr>
        <w:pStyle w:val="2"/>
        <w:rPr>
          <w:rFonts w:ascii="Times New Roman" w:hAnsi="Times New Roman" w:cs="Times New Roman"/>
          <w:color w:val="auto"/>
        </w:rPr>
      </w:pPr>
      <w:bookmarkStart w:id="65" w:name="_Toc184746648"/>
    </w:p>
    <w:p w14:paraId="035BCB8F" w14:textId="77777777" w:rsidR="00126028" w:rsidRPr="00DC0FE4" w:rsidRDefault="00126028" w:rsidP="00126028">
      <w:pPr>
        <w:pStyle w:val="2"/>
        <w:rPr>
          <w:rFonts w:ascii="Times New Roman" w:hAnsi="Times New Roman" w:cs="Times New Roman"/>
          <w:b/>
          <w:color w:val="auto"/>
        </w:rPr>
      </w:pPr>
      <w:bookmarkStart w:id="66" w:name="_Toc199328790"/>
      <w:r w:rsidRPr="00DC0FE4">
        <w:rPr>
          <w:rFonts w:ascii="Times New Roman" w:hAnsi="Times New Roman" w:cs="Times New Roman"/>
          <w:b/>
          <w:color w:val="auto"/>
        </w:rPr>
        <w:t xml:space="preserve">2.3 Εξήγηση του πώς η </w:t>
      </w:r>
      <w:proofErr w:type="spellStart"/>
      <w:r w:rsidRPr="00DC0FE4">
        <w:rPr>
          <w:rFonts w:ascii="Times New Roman" w:hAnsi="Times New Roman" w:cs="Times New Roman"/>
          <w:b/>
          <w:color w:val="auto"/>
        </w:rPr>
        <w:t>μικροδομή</w:t>
      </w:r>
      <w:proofErr w:type="spellEnd"/>
      <w:r w:rsidRPr="00DC0FE4">
        <w:rPr>
          <w:rFonts w:ascii="Times New Roman" w:hAnsi="Times New Roman" w:cs="Times New Roman"/>
          <w:b/>
          <w:color w:val="auto"/>
        </w:rPr>
        <w:t xml:space="preserve"> επηρεάζει τη μακροσκοπική συμπεριφορά του υλικού.</w:t>
      </w:r>
      <w:bookmarkEnd w:id="65"/>
      <w:bookmarkEnd w:id="66"/>
    </w:p>
    <w:p w14:paraId="739CE4B1" w14:textId="77777777" w:rsidR="00126028" w:rsidRPr="000A7621" w:rsidRDefault="00126028" w:rsidP="00126028">
      <w:pPr>
        <w:spacing w:line="360" w:lineRule="auto"/>
        <w:jc w:val="both"/>
        <w:rPr>
          <w:rFonts w:ascii="Times New Roman" w:hAnsi="Times New Roman" w:cs="Times New Roman"/>
          <w:sz w:val="24"/>
          <w:szCs w:val="24"/>
        </w:rPr>
      </w:pPr>
    </w:p>
    <w:p w14:paraId="64FE5FE5"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w:t>
      </w:r>
      <w:proofErr w:type="spellStart"/>
      <w:r w:rsidRPr="000A7621">
        <w:rPr>
          <w:rFonts w:ascii="Times New Roman" w:hAnsi="Times New Roman" w:cs="Times New Roman"/>
          <w:sz w:val="24"/>
          <w:szCs w:val="24"/>
        </w:rPr>
        <w:t>μικροδομή</w:t>
      </w:r>
      <w:proofErr w:type="spellEnd"/>
      <w:r w:rsidRPr="000A7621">
        <w:rPr>
          <w:rFonts w:ascii="Times New Roman" w:hAnsi="Times New Roman" w:cs="Times New Roman"/>
          <w:sz w:val="24"/>
          <w:szCs w:val="24"/>
        </w:rPr>
        <w:t xml:space="preserve"> ενός υλικού αναφέρεται στη διάταξη και την οργάνωση των εσωτερικών του στοιχείων, όπως οι κόκκοι, οι φάσεις, οι εγκλείσεις και οι διασυνδέσεις μεταξύ τους. Αυτή η </w:t>
      </w:r>
      <w:proofErr w:type="spellStart"/>
      <w:r w:rsidRPr="000A7621">
        <w:rPr>
          <w:rFonts w:ascii="Times New Roman" w:hAnsi="Times New Roman" w:cs="Times New Roman"/>
          <w:sz w:val="24"/>
          <w:szCs w:val="24"/>
        </w:rPr>
        <w:t>μικροδομή</w:t>
      </w:r>
      <w:proofErr w:type="spellEnd"/>
      <w:r w:rsidRPr="000A7621">
        <w:rPr>
          <w:rFonts w:ascii="Times New Roman" w:hAnsi="Times New Roman" w:cs="Times New Roman"/>
          <w:sz w:val="24"/>
          <w:szCs w:val="24"/>
        </w:rPr>
        <w:t xml:space="preserve"> είναι κρίσιμη για την κατανόηση της μακροσκοπικής συμπεριφοράς του υλικού, καθώς οι μηχανικές, θερμικές, ηλεκτρικές και άλλες φυσικές ιδιότητες ενός υλικού καθορίζονται σε μεγάλο βαθμό από το πώς είναι οργανωμένα τα σωματίδια του σε μικροσκοπικό επίπεδο.</w:t>
      </w:r>
    </w:p>
    <w:p w14:paraId="0DB1CF4D" w14:textId="77777777" w:rsidR="00126028" w:rsidRPr="00DC0FE4" w:rsidRDefault="00126028" w:rsidP="00126028">
      <w:pPr>
        <w:pStyle w:val="2"/>
        <w:rPr>
          <w:rFonts w:ascii="Times New Roman" w:hAnsi="Times New Roman" w:cs="Times New Roman"/>
          <w:b/>
          <w:color w:val="auto"/>
        </w:rPr>
      </w:pPr>
      <w:bookmarkStart w:id="67" w:name="_Toc184746649"/>
      <w:bookmarkStart w:id="68" w:name="_Toc199328791"/>
      <w:r w:rsidRPr="00DC0FE4">
        <w:rPr>
          <w:rFonts w:ascii="Times New Roman" w:hAnsi="Times New Roman" w:cs="Times New Roman"/>
          <w:b/>
          <w:color w:val="auto"/>
        </w:rPr>
        <w:t xml:space="preserve">2.3.1 Συσχέτιση </w:t>
      </w:r>
      <w:proofErr w:type="spellStart"/>
      <w:r w:rsidRPr="00DC0FE4">
        <w:rPr>
          <w:rFonts w:ascii="Times New Roman" w:hAnsi="Times New Roman" w:cs="Times New Roman"/>
          <w:b/>
          <w:color w:val="auto"/>
        </w:rPr>
        <w:t>Μικροδομής</w:t>
      </w:r>
      <w:proofErr w:type="spellEnd"/>
      <w:r w:rsidRPr="00DC0FE4">
        <w:rPr>
          <w:rFonts w:ascii="Times New Roman" w:hAnsi="Times New Roman" w:cs="Times New Roman"/>
          <w:b/>
          <w:color w:val="auto"/>
        </w:rPr>
        <w:t xml:space="preserve"> και Μακροσκοπικής Συμπεριφοράς</w:t>
      </w:r>
      <w:bookmarkEnd w:id="67"/>
      <w:bookmarkEnd w:id="68"/>
    </w:p>
    <w:p w14:paraId="796A8127" w14:textId="77777777" w:rsidR="00126028" w:rsidRPr="00DC0FE4" w:rsidRDefault="00126028" w:rsidP="00126028">
      <w:pPr>
        <w:rPr>
          <w:rFonts w:ascii="Times New Roman" w:hAnsi="Times New Roman" w:cs="Times New Roman"/>
          <w:b/>
        </w:rPr>
      </w:pPr>
    </w:p>
    <w:p w14:paraId="05E9C09D" w14:textId="77777777" w:rsidR="00126028" w:rsidRPr="00DC0FE4" w:rsidRDefault="00126028" w:rsidP="00126028">
      <w:pPr>
        <w:pStyle w:val="3"/>
        <w:rPr>
          <w:rFonts w:ascii="Times New Roman" w:hAnsi="Times New Roman" w:cs="Times New Roman"/>
          <w:b/>
          <w:color w:val="auto"/>
        </w:rPr>
      </w:pPr>
      <w:bookmarkStart w:id="69" w:name="_Toc184746650"/>
      <w:bookmarkStart w:id="70" w:name="_Toc199328792"/>
      <w:r w:rsidRPr="00DC0FE4">
        <w:rPr>
          <w:rFonts w:ascii="Times New Roman" w:hAnsi="Times New Roman" w:cs="Times New Roman"/>
          <w:b/>
          <w:color w:val="auto"/>
        </w:rPr>
        <w:t>2.3.1.1 Κράμα και Σύνθεση</w:t>
      </w:r>
      <w:bookmarkEnd w:id="69"/>
      <w:bookmarkEnd w:id="70"/>
    </w:p>
    <w:p w14:paraId="738EFBDB" w14:textId="77777777" w:rsidR="00126028" w:rsidRPr="000A7621" w:rsidRDefault="00126028" w:rsidP="00126028">
      <w:pPr>
        <w:rPr>
          <w:rFonts w:ascii="Times New Roman" w:hAnsi="Times New Roman" w:cs="Times New Roman"/>
        </w:rPr>
      </w:pPr>
    </w:p>
    <w:p w14:paraId="4F6102EF"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σύνθεση των υλικών, όπως στα κράματα αλουμινίου, επηρεάζει τη μορφή και την κατανομή των φάσεων στη </w:t>
      </w:r>
      <w:proofErr w:type="spellStart"/>
      <w:r w:rsidRPr="000A7621">
        <w:rPr>
          <w:rFonts w:ascii="Times New Roman" w:hAnsi="Times New Roman" w:cs="Times New Roman"/>
          <w:sz w:val="24"/>
          <w:szCs w:val="24"/>
        </w:rPr>
        <w:t>μικροδομή</w:t>
      </w:r>
      <w:proofErr w:type="spellEnd"/>
      <w:r w:rsidRPr="000A7621">
        <w:rPr>
          <w:rFonts w:ascii="Times New Roman" w:hAnsi="Times New Roman" w:cs="Times New Roman"/>
          <w:sz w:val="24"/>
          <w:szCs w:val="24"/>
        </w:rPr>
        <w:t xml:space="preserve">. Οι διαφορετικοί τύποι </w:t>
      </w:r>
      <w:proofErr w:type="spellStart"/>
      <w:r w:rsidRPr="000A7621">
        <w:rPr>
          <w:rFonts w:ascii="Times New Roman" w:hAnsi="Times New Roman" w:cs="Times New Roman"/>
          <w:sz w:val="24"/>
          <w:szCs w:val="24"/>
        </w:rPr>
        <w:t>εγκλείσεων</w:t>
      </w:r>
      <w:proofErr w:type="spellEnd"/>
      <w:r w:rsidRPr="000A7621">
        <w:rPr>
          <w:rFonts w:ascii="Times New Roman" w:hAnsi="Times New Roman" w:cs="Times New Roman"/>
          <w:sz w:val="24"/>
          <w:szCs w:val="24"/>
        </w:rPr>
        <w:t xml:space="preserve"> και τα διαμορφωμένα στερεά μπορεί να επηρεάσουν την ικανότητα του υλικού να απορροφήσει ενέργεια, την αντοχή στη διάβρωση και τη σκληρότητα. </w:t>
      </w:r>
    </w:p>
    <w:p w14:paraId="57BA66C3" w14:textId="77777777" w:rsidR="00126028" w:rsidRPr="00DC0FE4" w:rsidRDefault="00126028" w:rsidP="00126028">
      <w:pPr>
        <w:pStyle w:val="3"/>
        <w:rPr>
          <w:rFonts w:ascii="Times New Roman" w:hAnsi="Times New Roman" w:cs="Times New Roman"/>
          <w:b/>
          <w:color w:val="auto"/>
        </w:rPr>
      </w:pPr>
      <w:bookmarkStart w:id="71" w:name="_Toc184746651"/>
      <w:bookmarkStart w:id="72" w:name="_Toc199328793"/>
      <w:r w:rsidRPr="00DC0FE4">
        <w:rPr>
          <w:rFonts w:ascii="Times New Roman" w:hAnsi="Times New Roman" w:cs="Times New Roman"/>
          <w:b/>
          <w:color w:val="auto"/>
        </w:rPr>
        <w:t>2.3.1.2 Μορφολογία και Σχέδιο Κόκκων</w:t>
      </w:r>
      <w:bookmarkEnd w:id="71"/>
      <w:bookmarkEnd w:id="72"/>
    </w:p>
    <w:p w14:paraId="25051BCF" w14:textId="77777777" w:rsidR="00126028" w:rsidRPr="000A7621" w:rsidRDefault="00126028" w:rsidP="00126028">
      <w:pPr>
        <w:rPr>
          <w:rFonts w:ascii="Times New Roman" w:hAnsi="Times New Roman" w:cs="Times New Roman"/>
        </w:rPr>
      </w:pPr>
    </w:p>
    <w:p w14:paraId="5008AD4A"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Οι διαστάσεις και η μορφή των κόκκων μπορούν να επηρεάσουν την αντοχή και τη σκληρότητα του υλικού. Π.χ., μικρότεροι και πιο σφαιρικοί κόκκοι προσφέρουν πιο ομοιόμορφη κατανομή των δυνάμεων και κατά συνέπεια μεγαλύτερη αντοχή σε τάσεις.</w:t>
      </w:r>
    </w:p>
    <w:p w14:paraId="77ECC898" w14:textId="77777777" w:rsidR="00126028" w:rsidRPr="00DC0FE4" w:rsidRDefault="00126028" w:rsidP="00126028">
      <w:pPr>
        <w:pStyle w:val="3"/>
        <w:rPr>
          <w:rFonts w:ascii="Times New Roman" w:hAnsi="Times New Roman" w:cs="Times New Roman"/>
          <w:b/>
          <w:color w:val="auto"/>
        </w:rPr>
      </w:pPr>
      <w:bookmarkStart w:id="73" w:name="_Toc184746652"/>
      <w:bookmarkStart w:id="74" w:name="_Toc199328794"/>
      <w:r w:rsidRPr="00DC0FE4">
        <w:rPr>
          <w:rFonts w:ascii="Times New Roman" w:hAnsi="Times New Roman" w:cs="Times New Roman"/>
          <w:b/>
          <w:color w:val="auto"/>
        </w:rPr>
        <w:t>2.3.1.3 Διάταξη και Επικοινωνία</w:t>
      </w:r>
      <w:bookmarkEnd w:id="73"/>
      <w:bookmarkEnd w:id="74"/>
    </w:p>
    <w:p w14:paraId="51D871D1" w14:textId="77777777" w:rsidR="00126028" w:rsidRPr="000A7621" w:rsidRDefault="00126028" w:rsidP="00126028">
      <w:pPr>
        <w:rPr>
          <w:rFonts w:ascii="Times New Roman" w:hAnsi="Times New Roman" w:cs="Times New Roman"/>
        </w:rPr>
      </w:pPr>
    </w:p>
    <w:p w14:paraId="77934FD7"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Η διάταξη των διαφορετικών φάσεων σε μια </w:t>
      </w:r>
      <w:proofErr w:type="spellStart"/>
      <w:r w:rsidRPr="000A7621">
        <w:rPr>
          <w:rFonts w:ascii="Times New Roman" w:hAnsi="Times New Roman" w:cs="Times New Roman"/>
          <w:sz w:val="24"/>
          <w:szCs w:val="24"/>
        </w:rPr>
        <w:t>μικροδομή</w:t>
      </w:r>
      <w:proofErr w:type="spellEnd"/>
      <w:r w:rsidRPr="000A7621">
        <w:rPr>
          <w:rFonts w:ascii="Times New Roman" w:hAnsi="Times New Roman" w:cs="Times New Roman"/>
          <w:sz w:val="24"/>
          <w:szCs w:val="24"/>
        </w:rPr>
        <w:t xml:space="preserve"> επηρεάζει την κατανόηση των μακροσκοπικών ιδιοτήτων. Υλικά με ισχυρές επαφές μεταξύ κόκκων </w:t>
      </w:r>
      <w:r w:rsidRPr="000A7621">
        <w:rPr>
          <w:rFonts w:ascii="Times New Roman" w:hAnsi="Times New Roman" w:cs="Times New Roman"/>
          <w:sz w:val="24"/>
          <w:szCs w:val="24"/>
        </w:rPr>
        <w:lastRenderedPageBreak/>
        <w:t>παρουσιάζουν καλύτερη αντοχή στην παραμόρφωση, διότι οι δυνάμεις μπορούν να μεταφέρονται αποτελεσματικά.</w:t>
      </w:r>
    </w:p>
    <w:p w14:paraId="696AE10A" w14:textId="77777777" w:rsidR="00126028" w:rsidRPr="00DC0FE4" w:rsidRDefault="00126028" w:rsidP="00126028">
      <w:pPr>
        <w:pStyle w:val="3"/>
        <w:rPr>
          <w:rFonts w:ascii="Times New Roman" w:hAnsi="Times New Roman" w:cs="Times New Roman"/>
          <w:b/>
          <w:color w:val="auto"/>
          <w:sz w:val="26"/>
          <w:szCs w:val="26"/>
        </w:rPr>
      </w:pPr>
      <w:bookmarkStart w:id="75" w:name="_Toc184746653"/>
      <w:bookmarkStart w:id="76" w:name="_Toc199328795"/>
      <w:r w:rsidRPr="00DC0FE4">
        <w:rPr>
          <w:rFonts w:ascii="Times New Roman" w:hAnsi="Times New Roman" w:cs="Times New Roman"/>
          <w:b/>
          <w:color w:val="auto"/>
          <w:sz w:val="26"/>
          <w:szCs w:val="26"/>
        </w:rPr>
        <w:t>2.3.1.4 Προκαλούμενη Μηχανική Συμπεριφορά</w:t>
      </w:r>
      <w:bookmarkEnd w:id="75"/>
      <w:bookmarkEnd w:id="76"/>
    </w:p>
    <w:p w14:paraId="44483917" w14:textId="77777777" w:rsidR="00126028" w:rsidRPr="000A7621" w:rsidRDefault="00126028" w:rsidP="00126028">
      <w:pPr>
        <w:spacing w:line="360" w:lineRule="auto"/>
        <w:jc w:val="both"/>
        <w:rPr>
          <w:rFonts w:ascii="Times New Roman" w:hAnsi="Times New Roman" w:cs="Times New Roman"/>
          <w:sz w:val="24"/>
          <w:szCs w:val="24"/>
        </w:rPr>
      </w:pPr>
    </w:p>
    <w:p w14:paraId="21C2F5E2"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Διάφορες μηχανικές συμπεριφορές, όπως η </w:t>
      </w:r>
      <w:proofErr w:type="spellStart"/>
      <w:r w:rsidRPr="000A7621">
        <w:rPr>
          <w:rFonts w:ascii="Times New Roman" w:hAnsi="Times New Roman" w:cs="Times New Roman"/>
          <w:sz w:val="24"/>
          <w:szCs w:val="24"/>
        </w:rPr>
        <w:t>εφελκυστική</w:t>
      </w:r>
      <w:proofErr w:type="spellEnd"/>
      <w:r w:rsidRPr="000A7621">
        <w:rPr>
          <w:rFonts w:ascii="Times New Roman" w:hAnsi="Times New Roman" w:cs="Times New Roman"/>
          <w:sz w:val="24"/>
          <w:szCs w:val="24"/>
        </w:rPr>
        <w:t xml:space="preserve"> αντοχή, η σκληρότητα και η ευλυγισία, επηρεάζονται από την ταυτόχρονη συμπεριφορά των διαφορετικών </w:t>
      </w:r>
      <w:proofErr w:type="spellStart"/>
      <w:r w:rsidRPr="000A7621">
        <w:rPr>
          <w:rFonts w:ascii="Times New Roman" w:hAnsi="Times New Roman" w:cs="Times New Roman"/>
          <w:sz w:val="24"/>
          <w:szCs w:val="24"/>
        </w:rPr>
        <w:t>μικροδομών</w:t>
      </w:r>
      <w:proofErr w:type="spellEnd"/>
      <w:r w:rsidRPr="000A7621">
        <w:rPr>
          <w:rFonts w:ascii="Times New Roman" w:hAnsi="Times New Roman" w:cs="Times New Roman"/>
          <w:sz w:val="24"/>
          <w:szCs w:val="24"/>
        </w:rPr>
        <w:t>. Η παρουσία διακριτών φάσεων, όπως οι κατακρημνίσεις σε κράματα αλουμινίου, μπορεί να ενισχύει τη μηχανική απόδοση μέσω δευτερευουσών αλληλεπιδράσεων.</w:t>
      </w:r>
    </w:p>
    <w:p w14:paraId="4F5FA05D" w14:textId="3DB049AA"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Σύμφωνα με το</w:t>
      </w:r>
      <w:r w:rsidR="00FC660F" w:rsidRPr="000A7621">
        <w:rPr>
          <w:rFonts w:ascii="Times New Roman" w:hAnsi="Times New Roman" w:cs="Times New Roman"/>
          <w:sz w:val="24"/>
          <w:szCs w:val="24"/>
        </w:rPr>
        <w:t>ν</w:t>
      </w:r>
      <w:r w:rsidRPr="000A7621">
        <w:rPr>
          <w:rFonts w:ascii="Times New Roman" w:hAnsi="Times New Roman" w:cs="Times New Roman"/>
          <w:sz w:val="24"/>
          <w:szCs w:val="24"/>
        </w:rPr>
        <w:t xml:space="preserve"> </w:t>
      </w:r>
      <w:proofErr w:type="spellStart"/>
      <w:r w:rsidR="00FC660F" w:rsidRPr="000A7621">
        <w:rPr>
          <w:rFonts w:ascii="Times New Roman" w:hAnsi="Times New Roman" w:cs="Times New Roman"/>
          <w:sz w:val="24"/>
          <w:szCs w:val="24"/>
        </w:rPr>
        <w:t>Staszczyk</w:t>
      </w:r>
      <w:proofErr w:type="spellEnd"/>
      <w:r w:rsidR="00FC660F" w:rsidRPr="000A7621">
        <w:rPr>
          <w:rFonts w:ascii="Times New Roman" w:hAnsi="Times New Roman" w:cs="Times New Roman"/>
          <w:sz w:val="24"/>
          <w:szCs w:val="24"/>
        </w:rPr>
        <w:t xml:space="preserve"> </w:t>
      </w:r>
      <w:r w:rsidRPr="000A7621">
        <w:rPr>
          <w:rFonts w:ascii="Times New Roman" w:hAnsi="Times New Roman" w:cs="Times New Roman"/>
          <w:sz w:val="24"/>
          <w:szCs w:val="24"/>
        </w:rPr>
        <w:t xml:space="preserve">σχετικά με τη μηχανική συμπεριφορά </w:t>
      </w:r>
      <w:proofErr w:type="spellStart"/>
      <w:r w:rsidRPr="000A7621">
        <w:rPr>
          <w:rFonts w:ascii="Times New Roman" w:hAnsi="Times New Roman" w:cs="Times New Roman"/>
          <w:sz w:val="24"/>
          <w:szCs w:val="24"/>
        </w:rPr>
        <w:t>μικροδομών</w:t>
      </w:r>
      <w:proofErr w:type="spellEnd"/>
      <w:r w:rsidRPr="000A7621">
        <w:rPr>
          <w:rFonts w:ascii="Times New Roman" w:hAnsi="Times New Roman" w:cs="Times New Roman"/>
          <w:sz w:val="24"/>
          <w:szCs w:val="24"/>
        </w:rPr>
        <w:t xml:space="preserve"> του κράματος αλουμινίου, οι διαφορετικές μορφολογίες των κατακρημνίσεων επηρεάζουν σημαντικά τις μηχανικές επιδόσεις του κράματος. Διάφορες μορφές </w:t>
      </w:r>
      <w:proofErr w:type="spellStart"/>
      <w:r w:rsidRPr="000A7621">
        <w:rPr>
          <w:rFonts w:ascii="Times New Roman" w:hAnsi="Times New Roman" w:cs="Times New Roman"/>
          <w:sz w:val="24"/>
          <w:szCs w:val="24"/>
        </w:rPr>
        <w:t>εγκλείσεων</w:t>
      </w:r>
      <w:proofErr w:type="spellEnd"/>
      <w:r w:rsidRPr="000A7621">
        <w:rPr>
          <w:rFonts w:ascii="Times New Roman" w:hAnsi="Times New Roman" w:cs="Times New Roman"/>
          <w:sz w:val="24"/>
          <w:szCs w:val="24"/>
        </w:rPr>
        <w:t xml:space="preserve"> προσφέρουν διαφορετικά επίπεδα ενίσχυσης, και η διαχείριση αυτών των μορφών κρίνεται ζωτικής σημασίας για την επιτυχία εφαρμογών.</w:t>
      </w:r>
    </w:p>
    <w:p w14:paraId="2297F1A5"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Οι μελέτες που βασίζονται στην επίδραση της </w:t>
      </w:r>
      <w:proofErr w:type="spellStart"/>
      <w:r w:rsidRPr="000A7621">
        <w:rPr>
          <w:rFonts w:ascii="Times New Roman" w:hAnsi="Times New Roman" w:cs="Times New Roman"/>
          <w:sz w:val="24"/>
          <w:szCs w:val="24"/>
        </w:rPr>
        <w:t>μικροδομής</w:t>
      </w:r>
      <w:proofErr w:type="spellEnd"/>
      <w:r w:rsidRPr="000A7621">
        <w:rPr>
          <w:rFonts w:ascii="Times New Roman" w:hAnsi="Times New Roman" w:cs="Times New Roman"/>
          <w:sz w:val="24"/>
          <w:szCs w:val="24"/>
        </w:rPr>
        <w:t xml:space="preserve"> στις μηχανικές ιδιότητες επιβεβαιώνουν ότι η αλληλεπίδραση μεταξύ διαφορετικών </w:t>
      </w:r>
      <w:proofErr w:type="spellStart"/>
      <w:r w:rsidRPr="000A7621">
        <w:rPr>
          <w:rFonts w:ascii="Times New Roman" w:hAnsi="Times New Roman" w:cs="Times New Roman"/>
          <w:sz w:val="24"/>
          <w:szCs w:val="24"/>
        </w:rPr>
        <w:t>μικροδομών</w:t>
      </w:r>
      <w:proofErr w:type="spellEnd"/>
      <w:r w:rsidRPr="000A7621">
        <w:rPr>
          <w:rFonts w:ascii="Times New Roman" w:hAnsi="Times New Roman" w:cs="Times New Roman"/>
          <w:sz w:val="24"/>
          <w:szCs w:val="24"/>
        </w:rPr>
        <w:t xml:space="preserve"> επηρεάζει την ανάπτυξη ρωγμών, την αντοχή σε κούραση, και την γενική ανθεκτικότητα.</w:t>
      </w:r>
    </w:p>
    <w:p w14:paraId="3A1E02F6"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κατανόηση της σχέσης μεταξύ </w:t>
      </w:r>
      <w:proofErr w:type="spellStart"/>
      <w:r w:rsidRPr="000A7621">
        <w:rPr>
          <w:rFonts w:ascii="Times New Roman" w:hAnsi="Times New Roman" w:cs="Times New Roman"/>
          <w:sz w:val="24"/>
          <w:szCs w:val="24"/>
        </w:rPr>
        <w:t>μικροδομής</w:t>
      </w:r>
      <w:proofErr w:type="spellEnd"/>
      <w:r w:rsidRPr="000A7621">
        <w:rPr>
          <w:rFonts w:ascii="Times New Roman" w:hAnsi="Times New Roman" w:cs="Times New Roman"/>
          <w:sz w:val="24"/>
          <w:szCs w:val="24"/>
        </w:rPr>
        <w:t xml:space="preserve"> και μακροσκοπικής συμπεριφοράς είναι κρίσιμη για την ανάπτυξη νέων υλικών και τη βελτίωση των υπαρχόντων. Αυτή η γνώση επιτρέπει στους μηχανικούς και τους επιστήμονες να σχεδιάσουν υλικά που πληρούν συγκεκριμένες απαιτήσεις και προδιαγραφές, προωθώντας παράλληλα την καινοτομία σε διάφορους τομείς της βιομηχανίας  (</w:t>
      </w:r>
      <w:proofErr w:type="spellStart"/>
      <w:r w:rsidRPr="000A7621">
        <w:rPr>
          <w:rFonts w:ascii="Times New Roman" w:hAnsi="Times New Roman" w:cs="Times New Roman"/>
          <w:sz w:val="24"/>
          <w:szCs w:val="24"/>
          <w:lang w:val="en-US"/>
        </w:rPr>
        <w:t>Staszczyk</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2020).</w:t>
      </w:r>
    </w:p>
    <w:p w14:paraId="2C645DCD" w14:textId="77777777" w:rsidR="00126028" w:rsidRPr="000A7621" w:rsidRDefault="00126028" w:rsidP="00126028">
      <w:pPr>
        <w:spacing w:line="360" w:lineRule="auto"/>
        <w:jc w:val="both"/>
        <w:rPr>
          <w:rFonts w:ascii="Times New Roman" w:hAnsi="Times New Roman" w:cs="Times New Roman"/>
          <w:sz w:val="24"/>
          <w:szCs w:val="24"/>
        </w:rPr>
      </w:pPr>
    </w:p>
    <w:p w14:paraId="216F516C" w14:textId="77777777" w:rsidR="00126028" w:rsidRPr="000A7621" w:rsidRDefault="00126028" w:rsidP="00126028">
      <w:pPr>
        <w:spacing w:line="360" w:lineRule="auto"/>
        <w:jc w:val="both"/>
        <w:rPr>
          <w:rFonts w:ascii="Times New Roman" w:hAnsi="Times New Roman" w:cs="Times New Roman"/>
          <w:sz w:val="24"/>
          <w:szCs w:val="24"/>
        </w:rPr>
      </w:pPr>
    </w:p>
    <w:p w14:paraId="46936ECE" w14:textId="77777777" w:rsidR="00126028" w:rsidRPr="000A7621" w:rsidRDefault="00126028" w:rsidP="00126028">
      <w:pPr>
        <w:spacing w:line="360" w:lineRule="auto"/>
        <w:jc w:val="both"/>
        <w:rPr>
          <w:rFonts w:ascii="Times New Roman" w:hAnsi="Times New Roman" w:cs="Times New Roman"/>
          <w:sz w:val="24"/>
          <w:szCs w:val="24"/>
        </w:rPr>
      </w:pPr>
    </w:p>
    <w:p w14:paraId="210EB51F" w14:textId="77777777" w:rsidR="00126028" w:rsidRPr="000A7621" w:rsidRDefault="00126028" w:rsidP="00126028">
      <w:pPr>
        <w:spacing w:line="360" w:lineRule="auto"/>
        <w:jc w:val="both"/>
        <w:rPr>
          <w:rFonts w:ascii="Times New Roman" w:hAnsi="Times New Roman" w:cs="Times New Roman"/>
          <w:sz w:val="24"/>
          <w:szCs w:val="24"/>
        </w:rPr>
      </w:pPr>
    </w:p>
    <w:p w14:paraId="4C472966" w14:textId="77777777" w:rsidR="00126028" w:rsidRPr="000A7621" w:rsidRDefault="00126028" w:rsidP="00126028">
      <w:pPr>
        <w:spacing w:line="360" w:lineRule="auto"/>
        <w:jc w:val="both"/>
        <w:rPr>
          <w:rFonts w:ascii="Times New Roman" w:hAnsi="Times New Roman" w:cs="Times New Roman"/>
          <w:sz w:val="24"/>
          <w:szCs w:val="24"/>
        </w:rPr>
      </w:pPr>
    </w:p>
    <w:p w14:paraId="610BFE4D" w14:textId="77777777" w:rsidR="00126028" w:rsidRPr="000A7621" w:rsidRDefault="00126028" w:rsidP="00126028">
      <w:pPr>
        <w:spacing w:line="360" w:lineRule="auto"/>
        <w:jc w:val="both"/>
        <w:rPr>
          <w:rFonts w:ascii="Times New Roman" w:hAnsi="Times New Roman" w:cs="Times New Roman"/>
          <w:sz w:val="24"/>
          <w:szCs w:val="24"/>
        </w:rPr>
      </w:pPr>
    </w:p>
    <w:p w14:paraId="2427BE6B" w14:textId="77777777" w:rsidR="00126028" w:rsidRPr="000A7621" w:rsidRDefault="00126028" w:rsidP="00126028">
      <w:pPr>
        <w:spacing w:line="360" w:lineRule="auto"/>
        <w:jc w:val="both"/>
        <w:rPr>
          <w:rFonts w:ascii="Times New Roman" w:hAnsi="Times New Roman" w:cs="Times New Roman"/>
          <w:sz w:val="24"/>
          <w:szCs w:val="24"/>
        </w:rPr>
      </w:pPr>
    </w:p>
    <w:p w14:paraId="23C0DEAC" w14:textId="77777777" w:rsidR="00126028" w:rsidRPr="000A7621" w:rsidRDefault="00126028" w:rsidP="00126028">
      <w:pPr>
        <w:spacing w:line="360" w:lineRule="auto"/>
        <w:jc w:val="both"/>
        <w:rPr>
          <w:rFonts w:ascii="Times New Roman" w:hAnsi="Times New Roman" w:cs="Times New Roman"/>
          <w:sz w:val="24"/>
          <w:szCs w:val="24"/>
        </w:rPr>
      </w:pPr>
    </w:p>
    <w:p w14:paraId="5ACFFBFC" w14:textId="77777777" w:rsidR="00126028" w:rsidRPr="000A7621" w:rsidRDefault="00126028" w:rsidP="00126028">
      <w:pPr>
        <w:spacing w:line="360" w:lineRule="auto"/>
        <w:jc w:val="both"/>
        <w:rPr>
          <w:rFonts w:ascii="Times New Roman" w:hAnsi="Times New Roman" w:cs="Times New Roman"/>
          <w:sz w:val="24"/>
          <w:szCs w:val="24"/>
        </w:rPr>
      </w:pPr>
    </w:p>
    <w:p w14:paraId="7802C9D6" w14:textId="77777777" w:rsidR="00126028" w:rsidRPr="00DC0FE4" w:rsidRDefault="00126028" w:rsidP="00126028">
      <w:pPr>
        <w:pStyle w:val="1"/>
        <w:rPr>
          <w:rFonts w:ascii="Times New Roman" w:hAnsi="Times New Roman" w:cs="Times New Roman"/>
          <w:b/>
          <w:color w:val="auto"/>
          <w:sz w:val="28"/>
          <w:szCs w:val="28"/>
        </w:rPr>
      </w:pPr>
      <w:bookmarkStart w:id="77" w:name="_Toc184746654"/>
      <w:bookmarkStart w:id="78" w:name="_Toc199328796"/>
      <w:r w:rsidRPr="00DC0FE4">
        <w:rPr>
          <w:rFonts w:ascii="Times New Roman" w:hAnsi="Times New Roman" w:cs="Times New Roman"/>
          <w:b/>
          <w:color w:val="auto"/>
          <w:sz w:val="28"/>
          <w:szCs w:val="28"/>
        </w:rPr>
        <w:t>ΚΕΦΑΛΑΙΟ 3</w:t>
      </w:r>
      <w:r w:rsidRPr="00DC0FE4">
        <w:rPr>
          <w:rFonts w:ascii="Times New Roman" w:hAnsi="Times New Roman" w:cs="Times New Roman"/>
          <w:b/>
          <w:color w:val="auto"/>
          <w:sz w:val="28"/>
          <w:szCs w:val="28"/>
          <w:vertAlign w:val="superscript"/>
        </w:rPr>
        <w:t>Ο</w:t>
      </w:r>
      <w:bookmarkEnd w:id="77"/>
      <w:bookmarkEnd w:id="78"/>
    </w:p>
    <w:p w14:paraId="1E060809" w14:textId="77777777" w:rsidR="00126028" w:rsidRPr="00DC0FE4" w:rsidRDefault="00126028" w:rsidP="00126028">
      <w:pPr>
        <w:pStyle w:val="1"/>
        <w:rPr>
          <w:rFonts w:ascii="Times New Roman" w:hAnsi="Times New Roman" w:cs="Times New Roman"/>
          <w:b/>
          <w:color w:val="auto"/>
          <w:sz w:val="28"/>
          <w:szCs w:val="28"/>
        </w:rPr>
      </w:pPr>
      <w:bookmarkStart w:id="79" w:name="_Toc184746655"/>
      <w:bookmarkStart w:id="80" w:name="_Toc199328797"/>
      <w:r w:rsidRPr="00DC0FE4">
        <w:rPr>
          <w:rFonts w:ascii="Times New Roman" w:hAnsi="Times New Roman" w:cs="Times New Roman"/>
          <w:b/>
          <w:color w:val="auto"/>
          <w:sz w:val="28"/>
          <w:szCs w:val="28"/>
        </w:rPr>
        <w:t>3. Κατηγορίες και Τύποι Αυξητικών Υλικών</w:t>
      </w:r>
      <w:bookmarkEnd w:id="79"/>
      <w:bookmarkEnd w:id="80"/>
    </w:p>
    <w:p w14:paraId="686F0D52" w14:textId="77777777" w:rsidR="00126028" w:rsidRPr="000A7621" w:rsidRDefault="00126028" w:rsidP="00126028">
      <w:pPr>
        <w:rPr>
          <w:rFonts w:ascii="Times New Roman" w:hAnsi="Times New Roman" w:cs="Times New Roman"/>
        </w:rPr>
      </w:pPr>
    </w:p>
    <w:p w14:paraId="075EEAA5"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81" w:name="_Toc184746656"/>
      <w:bookmarkStart w:id="82" w:name="_Toc199328798"/>
      <w:r w:rsidRPr="000A7621">
        <w:rPr>
          <w:rFonts w:ascii="Times New Roman" w:eastAsia="Times New Roman" w:hAnsi="Times New Roman" w:cs="Times New Roman"/>
          <w:b/>
          <w:bCs/>
          <w:sz w:val="26"/>
          <w:szCs w:val="26"/>
        </w:rPr>
        <w:t>3.1Φυσικά αυξητικά υλικά (φυσικές ενώσεις και βιολογικά υλικά με αυξητική συμπεριφορά).</w:t>
      </w:r>
      <w:bookmarkEnd w:id="81"/>
      <w:bookmarkEnd w:id="82"/>
    </w:p>
    <w:p w14:paraId="5F5C65F9"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76C0FDD6"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ανάγκη για βιώσιμες και οικολογικά φιλικές λύσεις στον τομέα των υλικών έχει οδηγήσει σε ολοένα και αυξανόμενο ενδιαφέρον για τη χρήση φυσικών και βιολογικών υλικών. Τα φυσικά αυξητικά υλικά περιλαμβάνουν βιολογικά προϊόντα, όπως φυτικά εκχυλίσματα, που χρησιμοποιούνται ως πρόσθετα σε πολυμερή και άλλα δομικά υλικά. Αυτές οι ενώσεις συχνά προσφέρουν πλεονεκτήματα όπως η βελτιωμένη μηχανική αντοχή, η θερμική σταθερότητα και η ανθεκτικότητα σε διάφορες περιβαλλοντικές συνθήκες. Επιπλέον, η χρήση φυσικών πρόσθετων υποστηρίζει τη βιωσιμότητα, μειώνοντας την εξάρτηση από συνθετικά, τοξικά υλικά.</w:t>
      </w:r>
    </w:p>
    <w:p w14:paraId="64D6E8A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Σύμφωνα με τους </w:t>
      </w:r>
      <w:proofErr w:type="spellStart"/>
      <w:r w:rsidRPr="000A7621">
        <w:rPr>
          <w:rFonts w:ascii="Times New Roman" w:eastAsia="Calibri" w:hAnsi="Times New Roman" w:cs="Times New Roman"/>
          <w:sz w:val="24"/>
          <w:szCs w:val="24"/>
        </w:rPr>
        <w:t>Dintcheva</w:t>
      </w:r>
      <w:proofErr w:type="spellEnd"/>
      <w:r w:rsidRPr="000A7621">
        <w:rPr>
          <w:rFonts w:ascii="Times New Roman" w:eastAsia="Calibri" w:hAnsi="Times New Roman" w:cs="Times New Roman"/>
          <w:sz w:val="24"/>
          <w:szCs w:val="24"/>
        </w:rPr>
        <w:t xml:space="preserve"> διερευνώνται οι τελευταίες εξελίξεις στον τομέα των βιολογικών προσθέτων που χρησιμοποιούνται για τη βελτίωση των πολυμερών.  Αναφέρουν ότι οι βιολογικοί πρόσθετοι ενισχύουν τη δομή και τις ιδιότητες των πολυμερών, αποδεικνύοντας έτσι την ικανότητά τους να λειτουργούν ως φυσικά αυξητικά υλικά. Αυτό αποτελεί σημαντική συμβολή στη βιομηχανία υλικών, καθώς τα βιολογικά πρόσθετα δεν είναι μόνο αποτελεσματικά, αλλά και φιλικά προς το περιβάλλον.</w:t>
      </w:r>
    </w:p>
    <w:p w14:paraId="23A88738" w14:textId="176C33DC"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Συνολικά,  τα φυσικά αυξητικά υλικά (φυσικές ενώσεις και βιολογικά υλικά με αυξητική συμπεριφορά)” περιγράφουν μια σημαντική κατηγορία υλικών που προέρχονται από φυσικές πηγές και συμβάλλουν σημαντικά στη βελτίωση των ιδιοτήτων άλλων υλικών. Το άρθρο που αναλύθηκε υποστηρίζει αυτή τη θεωρία, </w:t>
      </w:r>
      <w:r w:rsidR="004945BF"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rPr>
        <w:t xml:space="preserve">παρέχοντας αποδείξεις για την αποτελεσματικότητα και τις δυνατότητες των βιολογικών πρόσθετων. Η ανακάλυψη και η ανάπτυξη τέτοιων υλικών είναι ζωτικής </w:t>
      </w:r>
      <w:r w:rsidRPr="000A7621">
        <w:rPr>
          <w:rFonts w:ascii="Times New Roman" w:eastAsia="Calibri" w:hAnsi="Times New Roman" w:cs="Times New Roman"/>
          <w:sz w:val="24"/>
          <w:szCs w:val="24"/>
        </w:rPr>
        <w:lastRenderedPageBreak/>
        <w:t>σημασίας για τη δημιουργία βιώσιμων λύσεων στον τομέα της υλικής επιστήμης και της μηχανικής</w:t>
      </w:r>
      <w:r w:rsidRPr="000A7621">
        <w:rPr>
          <w:rFonts w:ascii="Times New Roman" w:eastAsia="Calibri" w:hAnsi="Times New Roman" w:cs="Times New Roman"/>
        </w:rPr>
        <w:t xml:space="preserve"> </w:t>
      </w:r>
      <w:r w:rsidRPr="000A7621">
        <w:rPr>
          <w:rFonts w:ascii="Times New Roman" w:eastAsia="Calibri" w:hAnsi="Times New Roman" w:cs="Times New Roman"/>
          <w:sz w:val="24"/>
          <w:szCs w:val="24"/>
        </w:rPr>
        <w:t>(</w:t>
      </w:r>
      <w:proofErr w:type="spellStart"/>
      <w:r w:rsidRPr="000A7621">
        <w:rPr>
          <w:rFonts w:ascii="Times New Roman" w:eastAsia="Calibri" w:hAnsi="Times New Roman" w:cs="Times New Roman"/>
          <w:sz w:val="24"/>
          <w:szCs w:val="24"/>
        </w:rPr>
        <w:t>Dintcheva</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2020).</w:t>
      </w:r>
    </w:p>
    <w:p w14:paraId="396D2ABE"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φυσικά αυξητικά υλικά περιλαμβάνουν ένα ευρύ φάσμα φυσικών ενώσεων και βιολογικών υλικών που χρησιμοποιούνται για την ενίσχυση, τη βελτίωση ή την τροποποίηση των ιδιοτήτων άλλων υλικών, όπως πολυμερή. Αυτά τα υλικά συχνά προσφέρουν εκτός από λειτουργικές βελτιώσεις και περιβαλλοντικά οφέλη, καθώς είναι βιώσιμα και ασφαλή για τον άνθρωπο και το οικοσύστημα.</w:t>
      </w:r>
    </w:p>
    <w:p w14:paraId="2C0D967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Εξετάζοντας  τις φυσικές θέσεις και εφαρμογές των </w:t>
      </w:r>
      <w:proofErr w:type="spellStart"/>
      <w:r w:rsidRPr="000A7621">
        <w:rPr>
          <w:rFonts w:ascii="Times New Roman" w:eastAsia="Calibri" w:hAnsi="Times New Roman" w:cs="Times New Roman"/>
          <w:sz w:val="24"/>
          <w:szCs w:val="24"/>
        </w:rPr>
        <w:t>βιοϋλικών</w:t>
      </w:r>
      <w:proofErr w:type="spellEnd"/>
      <w:r w:rsidRPr="000A7621">
        <w:rPr>
          <w:rFonts w:ascii="Times New Roman" w:eastAsia="Calibri" w:hAnsi="Times New Roman" w:cs="Times New Roman"/>
          <w:sz w:val="24"/>
          <w:szCs w:val="24"/>
        </w:rPr>
        <w:t xml:space="preserve"> από φυσικές πηγές, εστιάζουμε στη σημασία τους για τη σύγχρονη βιομηχανία.  Διαπιστώνουμε τις μοναδικές ιδιότητες των φυσικών πολυμερών, οι οποίες τους καθιστούν ιδανικά για πλήθος εφαρμογών στον τομέα της ιατρικής, της συσκευασίας και της βιώσιμης ανάπτυξης. Μέσω της ανάλυσης των ιδιοτήτων και της λειτουργικότητας αυτών των φυσικών πολυμερών, το άρθρο αποδεικνύει τη δυνατότητα των φυσικών αυξητικών υλικών να βελτιώσουν επιμέρους παραμέτρους, όπως η αντοχή στην κόπωση και η </w:t>
      </w:r>
      <w:proofErr w:type="spellStart"/>
      <w:r w:rsidRPr="000A7621">
        <w:rPr>
          <w:rFonts w:ascii="Times New Roman" w:eastAsia="Calibri" w:hAnsi="Times New Roman" w:cs="Times New Roman"/>
          <w:sz w:val="24"/>
          <w:szCs w:val="24"/>
        </w:rPr>
        <w:t>βιοδιάσπαση</w:t>
      </w:r>
      <w:proofErr w:type="spellEnd"/>
      <w:r w:rsidRPr="000A7621">
        <w:rPr>
          <w:rFonts w:ascii="Times New Roman" w:eastAsia="Calibri" w:hAnsi="Times New Roman" w:cs="Times New Roman"/>
          <w:sz w:val="24"/>
          <w:szCs w:val="24"/>
        </w:rPr>
        <w:t>, συμβάλλοντας έτσι στην αναβάθμιση των κλασσικών υλικών.</w:t>
      </w:r>
    </w:p>
    <w:p w14:paraId="2051113E" w14:textId="77777777" w:rsidR="00126028" w:rsidRPr="000A7621" w:rsidRDefault="00126028" w:rsidP="00126028">
      <w:pPr>
        <w:spacing w:line="360" w:lineRule="auto"/>
        <w:jc w:val="both"/>
        <w:rPr>
          <w:rFonts w:ascii="Times New Roman" w:eastAsia="Calibri" w:hAnsi="Times New Roman" w:cs="Times New Roman"/>
          <w:b/>
          <w:sz w:val="24"/>
          <w:szCs w:val="24"/>
        </w:rPr>
      </w:pPr>
    </w:p>
    <w:p w14:paraId="610F4718"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83" w:name="_Toc184746657"/>
      <w:bookmarkStart w:id="84" w:name="_Toc199328799"/>
      <w:r w:rsidRPr="000A7621">
        <w:rPr>
          <w:rFonts w:ascii="Times New Roman" w:eastAsia="Times New Roman" w:hAnsi="Times New Roman" w:cs="Times New Roman"/>
          <w:b/>
          <w:bCs/>
          <w:sz w:val="26"/>
          <w:szCs w:val="26"/>
        </w:rPr>
        <w:t>3.2 Συνθετικά αυξητικά υλικά (π.χ. πολυμερή, μεταλλικά και κεραμικά υλικά με αυξητικές ιδιότητες).</w:t>
      </w:r>
      <w:bookmarkEnd w:id="83"/>
      <w:bookmarkEnd w:id="84"/>
    </w:p>
    <w:p w14:paraId="2227602D"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5BA16CDF"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χρήση συνθετικών αυξητικών υλικών στο πεδίο της παραγωγής έχει αναδειχθεί σε ένα από τα πιο εντυπωσιακά και καινοτόμα κομμάτια της σύγχρονης τεχνολογίας. Τα υλικά αυτά καλύπτουν μια ευρεία γκάμα εφαρμογών, από την αεροναυτική και την αυτοκινητοβιομηχανία μέχρι τις ιατρικές συσκευές. Κάθε κατηγορία υλικών πολυμερή, μεταλλικά και κεραμικά, διακρίνεται από τις λειτουργικές της ικανότητες και τις μοναδικές ιδιότητές της,   οι οποίες αναλύονται παρακάτω.</w:t>
      </w:r>
    </w:p>
    <w:p w14:paraId="5ADA8EA3"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85" w:name="_Toc184746658"/>
      <w:bookmarkStart w:id="86" w:name="_Toc199328800"/>
      <w:r w:rsidRPr="000A7621">
        <w:rPr>
          <w:rFonts w:ascii="Times New Roman" w:eastAsia="Times New Roman" w:hAnsi="Times New Roman" w:cs="Times New Roman"/>
          <w:b/>
          <w:bCs/>
          <w:sz w:val="26"/>
          <w:szCs w:val="26"/>
        </w:rPr>
        <w:t>3.2.1Πολυμερή Υλικά</w:t>
      </w:r>
      <w:bookmarkEnd w:id="85"/>
      <w:bookmarkEnd w:id="86"/>
    </w:p>
    <w:p w14:paraId="0D9EE513"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23C6C5EC"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πολυμερή υλικά είναι μερικά από τα πιο ευρέως χρησιμοποιούμενα αυξητικά υλικά, κυρίως λόγω της ευκολίας τους στη διαδικασία παραγωγής και της δυνατότητάς τους για προσαρμογή.  Κατά τον</w:t>
      </w:r>
      <w:r w:rsidRPr="000A7621">
        <w:rPr>
          <w:rFonts w:ascii="Times New Roman" w:hAnsi="Times New Roman" w:cs="Times New Roman"/>
        </w:rPr>
        <w:t xml:space="preserve"> </w:t>
      </w:r>
      <w:proofErr w:type="spellStart"/>
      <w:r w:rsidRPr="000A7621">
        <w:rPr>
          <w:rFonts w:ascii="Times New Roman" w:eastAsia="Calibri" w:hAnsi="Times New Roman" w:cs="Times New Roman"/>
          <w:sz w:val="24"/>
          <w:szCs w:val="24"/>
        </w:rPr>
        <w:t>Rajendran</w:t>
      </w:r>
      <w:proofErr w:type="spellEnd"/>
      <w:r w:rsidRPr="000A7621">
        <w:rPr>
          <w:rFonts w:ascii="Times New Roman" w:eastAsia="Calibri" w:hAnsi="Times New Roman" w:cs="Times New Roman"/>
          <w:sz w:val="24"/>
          <w:szCs w:val="24"/>
        </w:rPr>
        <w:t xml:space="preserve"> τονίζεται ότι οι ιδιότητες των πολυμερών μπορούν να τροποποιηθούν για να ενισχύσουν τη μηχανική αντοχή, </w:t>
      </w:r>
      <w:r w:rsidRPr="000A7621">
        <w:rPr>
          <w:rFonts w:ascii="Times New Roman" w:eastAsia="Calibri" w:hAnsi="Times New Roman" w:cs="Times New Roman"/>
          <w:sz w:val="24"/>
          <w:szCs w:val="24"/>
        </w:rPr>
        <w:lastRenderedPageBreak/>
        <w:t>την ευκαμψία και την χημική αντοχή τους, καθιστώντας τα ιδανικά για διάφορες εφαρμογές. Οι τεχνολογίες τρισδιάστατης εκτύπωσης με πολυμερή υλικά επιτρέπουν τη δημιουργία πολύπλοκων γεωμετριών που δεν είναι εφικτές με παραδοσιακούς τρόπους παραγωγής (</w:t>
      </w:r>
      <w:proofErr w:type="spellStart"/>
      <w:r w:rsidRPr="000A7621">
        <w:rPr>
          <w:rFonts w:ascii="Times New Roman" w:eastAsia="Calibri" w:hAnsi="Times New Roman" w:cs="Times New Roman"/>
          <w:sz w:val="24"/>
          <w:szCs w:val="24"/>
        </w:rPr>
        <w:t>Rajendran</w:t>
      </w:r>
      <w:proofErr w:type="spellEnd"/>
      <w:r w:rsidRPr="000A7621">
        <w:rPr>
          <w:rFonts w:ascii="Times New Roman" w:eastAsia="Calibri" w:hAnsi="Times New Roman" w:cs="Times New Roman"/>
          <w:sz w:val="24"/>
          <w:szCs w:val="24"/>
        </w:rPr>
        <w:t>, 2023).</w:t>
      </w:r>
    </w:p>
    <w:p w14:paraId="1BA3B52B"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Αυτά τα υλικά επιτρέπουν την ταχεία και οικονομικά αποδοτική παραγωγή σύνθετων γεωμετριών που είναι αδύνατες με συμβατικές μεθόδους. Τονίζεται ότι η παραμετροποίηση των υλικών σε πραγματικό χρόνο μπορεί να προσαρμοστεί ώστε να πληροί τις απαιτήσεις κάθε εφαρμογής. Αυτή η ευελιξία είναι κρίσιμη σε </w:t>
      </w:r>
      <w:proofErr w:type="spellStart"/>
      <w:r w:rsidRPr="000A7621">
        <w:rPr>
          <w:rFonts w:ascii="Times New Roman" w:eastAsia="Calibri" w:hAnsi="Times New Roman" w:cs="Times New Roman"/>
          <w:sz w:val="24"/>
          <w:szCs w:val="24"/>
        </w:rPr>
        <w:t>βιοϊατρικές</w:t>
      </w:r>
      <w:proofErr w:type="spellEnd"/>
      <w:r w:rsidRPr="000A7621">
        <w:rPr>
          <w:rFonts w:ascii="Times New Roman" w:eastAsia="Calibri" w:hAnsi="Times New Roman" w:cs="Times New Roman"/>
          <w:sz w:val="24"/>
          <w:szCs w:val="24"/>
        </w:rPr>
        <w:t xml:space="preserve"> εφαρμογές, όπου μπορεί να απαιτείται συμμόρφωση με συγκεκριμένες βιολογικές προδιαγραφές, όπως το </w:t>
      </w:r>
      <w:proofErr w:type="spellStart"/>
      <w:r w:rsidRPr="000A7621">
        <w:rPr>
          <w:rFonts w:ascii="Times New Roman" w:eastAsia="Calibri" w:hAnsi="Times New Roman" w:cs="Times New Roman"/>
          <w:sz w:val="24"/>
          <w:szCs w:val="24"/>
        </w:rPr>
        <w:t>βιοσυμβατό</w:t>
      </w:r>
      <w:proofErr w:type="spellEnd"/>
      <w:r w:rsidRPr="000A7621">
        <w:rPr>
          <w:rFonts w:ascii="Times New Roman" w:eastAsia="Calibri" w:hAnsi="Times New Roman" w:cs="Times New Roman"/>
          <w:sz w:val="24"/>
          <w:szCs w:val="24"/>
        </w:rPr>
        <w:t xml:space="preserve"> και </w:t>
      </w:r>
      <w:proofErr w:type="spellStart"/>
      <w:r w:rsidRPr="000A7621">
        <w:rPr>
          <w:rFonts w:ascii="Times New Roman" w:eastAsia="Calibri" w:hAnsi="Times New Roman" w:cs="Times New Roman"/>
          <w:sz w:val="24"/>
          <w:szCs w:val="24"/>
        </w:rPr>
        <w:t>αποικοδομήσιμο</w:t>
      </w:r>
      <w:proofErr w:type="spellEnd"/>
      <w:r w:rsidRPr="000A7621">
        <w:rPr>
          <w:rFonts w:ascii="Times New Roman" w:eastAsia="Calibri" w:hAnsi="Times New Roman" w:cs="Times New Roman"/>
          <w:sz w:val="24"/>
          <w:szCs w:val="24"/>
        </w:rPr>
        <w:t xml:space="preserve"> υλικό.</w:t>
      </w:r>
    </w:p>
    <w:p w14:paraId="726A0291"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Ουσιαστικά οι σύγχρονες εφαρμογές χρησιμοποιούν πολυμερή υλικά σε </w:t>
      </w:r>
      <w:proofErr w:type="spellStart"/>
      <w:r w:rsidRPr="000A7621">
        <w:rPr>
          <w:rFonts w:ascii="Times New Roman" w:eastAsia="Calibri" w:hAnsi="Times New Roman" w:cs="Times New Roman"/>
          <w:sz w:val="24"/>
          <w:szCs w:val="24"/>
        </w:rPr>
        <w:t>βιοϊατρικές</w:t>
      </w:r>
      <w:proofErr w:type="spellEnd"/>
      <w:r w:rsidRPr="000A7621">
        <w:rPr>
          <w:rFonts w:ascii="Times New Roman" w:eastAsia="Calibri" w:hAnsi="Times New Roman" w:cs="Times New Roman"/>
          <w:sz w:val="24"/>
          <w:szCs w:val="24"/>
        </w:rPr>
        <w:t xml:space="preserve"> εφαρμογές, όπως η παραγωγή </w:t>
      </w:r>
      <w:proofErr w:type="spellStart"/>
      <w:r w:rsidRPr="000A7621">
        <w:rPr>
          <w:rFonts w:ascii="Times New Roman" w:eastAsia="Calibri" w:hAnsi="Times New Roman" w:cs="Times New Roman"/>
          <w:sz w:val="24"/>
          <w:szCs w:val="24"/>
        </w:rPr>
        <w:t>εμφυτεύσιμων</w:t>
      </w:r>
      <w:proofErr w:type="spellEnd"/>
      <w:r w:rsidRPr="000A7621">
        <w:rPr>
          <w:rFonts w:ascii="Times New Roman" w:eastAsia="Calibri" w:hAnsi="Times New Roman" w:cs="Times New Roman"/>
          <w:sz w:val="24"/>
          <w:szCs w:val="24"/>
        </w:rPr>
        <w:t xml:space="preserve"> συσκευών, όπου η συμμόρφωση με ιατρικούς κανόνες και η πιθανότητα ανακύκλωσης είναι κρίσιμες (</w:t>
      </w:r>
      <w:proofErr w:type="spellStart"/>
      <w:r w:rsidRPr="000A7621">
        <w:rPr>
          <w:rFonts w:ascii="Times New Roman" w:eastAsia="Calibri" w:hAnsi="Times New Roman" w:cs="Times New Roman"/>
          <w:sz w:val="24"/>
          <w:szCs w:val="24"/>
          <w:lang w:val="en-US"/>
        </w:rPr>
        <w:t>Rajendra</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2023).</w:t>
      </w:r>
    </w:p>
    <w:p w14:paraId="67F16D9C"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87" w:name="_Toc184746659"/>
      <w:bookmarkStart w:id="88" w:name="_Toc199328801"/>
      <w:r w:rsidRPr="000A7621">
        <w:rPr>
          <w:rFonts w:ascii="Times New Roman" w:eastAsia="Times New Roman" w:hAnsi="Times New Roman" w:cs="Times New Roman"/>
          <w:b/>
          <w:bCs/>
          <w:sz w:val="26"/>
          <w:szCs w:val="26"/>
        </w:rPr>
        <w:t>3.2.2Μεταλλικά Υλικά</w:t>
      </w:r>
      <w:bookmarkEnd w:id="87"/>
      <w:bookmarkEnd w:id="88"/>
    </w:p>
    <w:p w14:paraId="3406D9F5" w14:textId="77777777" w:rsidR="00126028" w:rsidRPr="000A7621" w:rsidRDefault="00126028" w:rsidP="00126028">
      <w:pPr>
        <w:rPr>
          <w:rFonts w:ascii="Times New Roman" w:eastAsia="Calibri" w:hAnsi="Times New Roman" w:cs="Times New Roman"/>
        </w:rPr>
      </w:pPr>
    </w:p>
    <w:p w14:paraId="05E44F2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Στην κατηγορία των μεταλλικών υλικών, οι αυξητικές διαδικασίες έχουν αποδείξει τη δυνατότητά τους να παράγουν εξαρτήματα με εξαιρετικές μηχανικές ιδιότητες και αντοχή υψηλής θερμοκρασίας. </w:t>
      </w:r>
    </w:p>
    <w:p w14:paraId="22BCE854"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χρήση μεταλλικών υλικών, μας δείχνει την ικανότητά τους να παράγουν εξαιρετικά ελαφριά και ταυτόχρονα ισχυρά δομικά στοιχεία.</w:t>
      </w:r>
    </w:p>
    <w:p w14:paraId="4429A69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ικανότητα αυτών των διαδικασιών να δημιουργούν ελαφριά δομικά στοιχεία με αυξημένη μηχανική αντοχή είναι κομβική. Η ελάττωση της παραγωγής αποβλήτων και η εξάλειψη βημάτων επεξεργασίας προσφέρουν βελτιωμένες διαδικασίες παραγωγής, οι οποίες είναι καθοριστικές για τη βιωσιμότητα. Η ενσωμάτωση προηγμένων μεταλλικών υλικών επιτρέπει τη δημιουργία </w:t>
      </w:r>
      <w:proofErr w:type="spellStart"/>
      <w:r w:rsidRPr="000A7621">
        <w:rPr>
          <w:rFonts w:ascii="Times New Roman" w:eastAsia="Calibri" w:hAnsi="Times New Roman" w:cs="Times New Roman"/>
          <w:sz w:val="24"/>
          <w:szCs w:val="24"/>
        </w:rPr>
        <w:t>κομμάτιων</w:t>
      </w:r>
      <w:proofErr w:type="spellEnd"/>
      <w:r w:rsidRPr="000A7621">
        <w:rPr>
          <w:rFonts w:ascii="Times New Roman" w:eastAsia="Calibri" w:hAnsi="Times New Roman" w:cs="Times New Roman"/>
          <w:sz w:val="24"/>
          <w:szCs w:val="24"/>
        </w:rPr>
        <w:t xml:space="preserve"> με ρητά μηχανικά χαρακτηριστικά, ειδικά σε τομείς όπως η αεροδιαστημική και η αυτοκινητοβιομηχανία, όπου οι συνθήκες αποδοτικότητας και ασφάλειας είναι επιτακτικές (</w:t>
      </w:r>
      <w:proofErr w:type="spellStart"/>
      <w:r w:rsidRPr="000A7621">
        <w:rPr>
          <w:rFonts w:ascii="Times New Roman" w:eastAsia="Calibri" w:hAnsi="Times New Roman" w:cs="Times New Roman"/>
          <w:sz w:val="24"/>
          <w:szCs w:val="24"/>
        </w:rPr>
        <w:t>Zhou</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2024).</w:t>
      </w:r>
    </w:p>
    <w:p w14:paraId="0CE90B62"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μεταλλική προσθετική κατασκευή έχει επιτρέψει την κατάργηση διαδικασιών μηχανικής επεξεργασίας και τη μείωση σημαντικά της σπατάλης υλικών. Η </w:t>
      </w:r>
      <w:r w:rsidRPr="000A7621">
        <w:rPr>
          <w:rFonts w:ascii="Times New Roman" w:eastAsia="Calibri" w:hAnsi="Times New Roman" w:cs="Times New Roman"/>
          <w:sz w:val="24"/>
          <w:szCs w:val="24"/>
        </w:rPr>
        <w:lastRenderedPageBreak/>
        <w:t>ικανότητα προσαρμογής της σύνθεσης των μετάλλων κατά τη διάρκεια της κατασκευής παρέχει τη δυνατότητα δημιουργίας σύνθετων αλουμινένιων ή σιδηρών κραμάτων που έχουν ανώτερες ιδιότητες από τα συμβατικά υλικά.</w:t>
      </w:r>
    </w:p>
    <w:p w14:paraId="6366733C"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89" w:name="_Toc184746660"/>
      <w:bookmarkStart w:id="90" w:name="_Toc199328802"/>
      <w:r w:rsidRPr="000A7621">
        <w:rPr>
          <w:rFonts w:ascii="Times New Roman" w:eastAsia="Times New Roman" w:hAnsi="Times New Roman" w:cs="Times New Roman"/>
          <w:b/>
          <w:bCs/>
          <w:sz w:val="26"/>
          <w:szCs w:val="26"/>
        </w:rPr>
        <w:t>3.2.3Κεραμικά Υλικά</w:t>
      </w:r>
      <w:bookmarkEnd w:id="89"/>
      <w:bookmarkEnd w:id="90"/>
    </w:p>
    <w:p w14:paraId="6C5FAD52"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2D890B8A" w14:textId="39FEB93F"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Τα κεραμικά υλικά, παρά την παραδοσιακή τους χρήση, έχουν εξελιχθεί σημαντικά μέσω προσθετικών μεθόδων. Η μελέτη των </w:t>
      </w:r>
      <w:proofErr w:type="spellStart"/>
      <w:r w:rsidRPr="000A7621">
        <w:rPr>
          <w:rFonts w:ascii="Times New Roman" w:eastAsia="Calibri" w:hAnsi="Times New Roman" w:cs="Times New Roman"/>
          <w:sz w:val="24"/>
          <w:szCs w:val="24"/>
        </w:rPr>
        <w:t>Lacelle</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w:t>
      </w:r>
      <w:r w:rsidR="0017444A"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rPr>
        <w:t>(2023) υπογραμμίζει τη δυνατότητα των κεραμικών υλικών να συνδυάζουν τη χαμηλή πυκνότητα και την υψηλή μηχανική αντοχή. Η ικανότητα παραγωγής κεραμικών μέσω αυξητικής μεθόδου δίνει νέα ζωή σε παραδοσιακές εφαρμογές που απαιτούν υλικά υψηλής θερμικής αντοχής και σκληρότητας. Αυτή η καινοτόμος προσέγγιση στην παραγωγή κεραμικών υλικών έχει σημαντικές επιπτώσεις σε τομείς όπως η ηλεκτρονική και η βιομηχανία δομικών υλικών (</w:t>
      </w:r>
      <w:proofErr w:type="spellStart"/>
      <w:r w:rsidRPr="000A7621">
        <w:rPr>
          <w:rFonts w:ascii="Times New Roman" w:eastAsia="Calibri" w:hAnsi="Times New Roman" w:cs="Times New Roman"/>
          <w:sz w:val="24"/>
          <w:szCs w:val="24"/>
        </w:rPr>
        <w:t>Lacelle</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2023).</w:t>
      </w:r>
    </w:p>
    <w:p w14:paraId="7D8C846C"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Οι ερευνητές υποστηρίζουν ότι τα κεραμικά υλικά μπορούν να επωφεληθούν από τη διαδικασία των αυξητικών τεχνολογιών, επιτρέποντας την παραγωγή σύνθετων γεωμετριών και βελτιωμένων ιδιοτήτων, όπως η θερμική και η ηλεκτρική αντοχή. Ορισμένα πολυμερή κεραμικά, γνωστά ως «κεραμικά παραγόμενα από πολυμερή», επιτρέπουν τη διαμόρφωση της μήτρας τους σε τρισδιάστατες δομές, ακολουθούμενες από θερμική επεξεργασία για την ενίσχυση των μηχανικών τους ιδιοτήτων. Αυτή η διαδικασία οδηγεί σε κεραμικά που συνδυάζουν την ανθεκτικότητα και την ακαμψία των παραδοσιακών κεραμικών με την ευελιξία και την ελαφρότητα των πολυμερών.</w:t>
      </w:r>
    </w:p>
    <w:p w14:paraId="12C11487" w14:textId="77777777" w:rsidR="00126028" w:rsidRPr="000A7621" w:rsidRDefault="00126028" w:rsidP="00126028">
      <w:pPr>
        <w:spacing w:line="360" w:lineRule="auto"/>
        <w:jc w:val="both"/>
        <w:rPr>
          <w:rFonts w:ascii="Times New Roman" w:eastAsia="Calibri" w:hAnsi="Times New Roman" w:cs="Times New Roman"/>
          <w:b/>
          <w:sz w:val="24"/>
          <w:szCs w:val="24"/>
          <w:u w:val="single"/>
        </w:rPr>
      </w:pPr>
      <w:r w:rsidRPr="000A7621">
        <w:rPr>
          <w:rFonts w:ascii="Times New Roman" w:eastAsia="Calibri" w:hAnsi="Times New Roman" w:cs="Times New Roman"/>
          <w:b/>
          <w:sz w:val="24"/>
          <w:szCs w:val="24"/>
          <w:u w:val="single"/>
        </w:rPr>
        <w:t>Ειδικότερα</w:t>
      </w:r>
    </w:p>
    <w:p w14:paraId="143D4B1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συνδυαστική χρήση πολυμερών, μετάλλων και κεραμικών έχει επίσης ανοίξει νέες οδούς για την ανάπτυξη σύνθετων υλικών που προσφέρουν μοναδικές δυνατότητες. Για παράδειγμα, η δημιουργία σύνθετων υλικών που περιέχουν μεταλλικές και κεραμικές φάσεις έχει αποδειχθεί εξαιρετικά αποτελεσματική για τη βελτίωση των μηχανικών ιδιοτήτων και της θερμικής σταθερότητας με την ενοποίηση των πλεονεκτημάτων των διαφορετικών τύπων υλικών.</w:t>
      </w:r>
    </w:p>
    <w:p w14:paraId="0E76BF93" w14:textId="3F0840BA"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πρόσφατη έρευνα των </w:t>
      </w:r>
      <w:r w:rsidRPr="000A7621">
        <w:rPr>
          <w:rFonts w:ascii="Times New Roman" w:eastAsia="Calibri" w:hAnsi="Times New Roman" w:cs="Times New Roman"/>
          <w:sz w:val="24"/>
          <w:szCs w:val="24"/>
          <w:lang w:val="en-US"/>
        </w:rPr>
        <w:t>Zhou</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00B82918" w:rsidRPr="000A7621">
        <w:rPr>
          <w:rFonts w:ascii="Times New Roman" w:eastAsia="Calibri" w:hAnsi="Times New Roman" w:cs="Times New Roman"/>
          <w:sz w:val="24"/>
          <w:szCs w:val="24"/>
        </w:rPr>
        <w:t>.</w:t>
      </w:r>
      <w:r w:rsidRPr="000A7621">
        <w:rPr>
          <w:rFonts w:ascii="Times New Roman" w:eastAsia="Calibri" w:hAnsi="Times New Roman" w:cs="Times New Roman"/>
          <w:sz w:val="24"/>
          <w:szCs w:val="24"/>
        </w:rPr>
        <w:t xml:space="preserve"> έχει δείξει ότι η συμμετοχή σε προηγμένες μεθόδους αύξησης, όπως η ηλεκτρονική δέσμη και οι μέθοδοι υλικών </w:t>
      </w:r>
      <w:proofErr w:type="spellStart"/>
      <w:r w:rsidRPr="000A7621">
        <w:rPr>
          <w:rFonts w:ascii="Times New Roman" w:eastAsia="Calibri" w:hAnsi="Times New Roman" w:cs="Times New Roman"/>
          <w:sz w:val="24"/>
          <w:szCs w:val="24"/>
        </w:rPr>
        <w:t>laser</w:t>
      </w:r>
      <w:proofErr w:type="spellEnd"/>
      <w:r w:rsidRPr="000A7621">
        <w:rPr>
          <w:rFonts w:ascii="Times New Roman" w:eastAsia="Calibri" w:hAnsi="Times New Roman" w:cs="Times New Roman"/>
          <w:sz w:val="24"/>
          <w:szCs w:val="24"/>
        </w:rPr>
        <w:t xml:space="preserve">, μπορεί να </w:t>
      </w:r>
      <w:r w:rsidRPr="000A7621">
        <w:rPr>
          <w:rFonts w:ascii="Times New Roman" w:eastAsia="Calibri" w:hAnsi="Times New Roman" w:cs="Times New Roman"/>
          <w:sz w:val="24"/>
          <w:szCs w:val="24"/>
        </w:rPr>
        <w:lastRenderedPageBreak/>
        <w:t>επιφέρει σημαντικά αποτελέσματα στην παραγωγή σύνθετων υλικών με εξαιρετικές ιδιότητες. Ο συνδυασμός διαδικασιών παράγει μόρια με εξαιρετική τεχνολογική αξία, αποτελώντας παράδειγμα για το μέλλον των υλικών στην προσθετική κατασκευή (</w:t>
      </w:r>
      <w:r w:rsidRPr="000A7621">
        <w:rPr>
          <w:rFonts w:ascii="Times New Roman" w:eastAsia="Calibri" w:hAnsi="Times New Roman" w:cs="Times New Roman"/>
          <w:sz w:val="24"/>
          <w:szCs w:val="24"/>
          <w:lang w:val="en-US"/>
        </w:rPr>
        <w:t>Zhou</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2024).</w:t>
      </w:r>
    </w:p>
    <w:p w14:paraId="7CA0146F"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αναδυόμενη τάση στη χρήση συνθετικών αυξητικών υλικών αποδεικνύει ότι η τεχνολογία δεν είναι απλώς ένα εργαλείο, αλλά και ένας καταλύτης για τη δημιουργία καινοτόμων λύσεων σε παραδοσιακούς τομείς. Υλικό και τεχνολογίες όπως τα πολυμερή, τα μεταλλικά και τα κεραμικά υλικά δεν συνιστούν μόνο νέα προϊόντα, αλλά και μια επαναστατική προσέγγιση στον τρόπο που σκεφτόμαστε τη παραγωγή και την σχεδίαση.</w:t>
      </w:r>
    </w:p>
    <w:p w14:paraId="243CE2B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Είναι προφανές ότι η συνεχής έρευνα και ανάπτυξη σε αυτούς τους τομείς θα οδηγήσει σε περαιτέρω προόδους που θα ενισχύσουν την ποιότητα, την αποδοτικότητα και την αειφορία των παραγόμενων προϊόντων. Με τη στήριξη της επιστημονικής κοινότητας και της βιομηχανίας, τα συνθετικά αυξητικά υλικά υπόσχονται να διαδραματίσουν καθοριστικό ρόλο στην επόμενη γενιά παραγωγικών διαδικασιών και προϊόντων.</w:t>
      </w:r>
    </w:p>
    <w:p w14:paraId="4ED2014F"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Συνοψίζοντας, τα συνθετικά αυξητικά υλικά προσφέρουν έναν κόσμο δυνατοτήτων και καινοτομίας που έχει τη δυνατότητα να επηρεάσει θετικά μια σειρά από βιομηχανίες και τομείς. Η εξέλιξη των πολυμερών, των μεταλλικών και κεραμικών υλικών μέσα από τις διαδικασίες αυξητικής παραγωγής όχι μόνο βελτιώνει την ποιότητα και την αντοχή των προϊόντων αλλά αναμορφώνει και την ίδια τη διαδικασία της παραγωγής. Είναι καθοριστικής σημασίας να παρακολουθούμε τις εξελίξεις σε αυτό το πεδίο και να ανακαλύπτουμε νέες εφαρμογές που θα συνεχίσουν να προωθούν την τεχνολογία, τη βιωσιμότητα και την καινοτομία.</w:t>
      </w:r>
    </w:p>
    <w:p w14:paraId="69891F72"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πρόκληση για τους επιστήμονες και τους μηχανικούς είναι να εκμεταλλευτούν αυτές τις ευκαιρίες και να συνεχίσουν να σχεδιάζουν υλικά που θα ανταποκριθούν στις αυξανόμενες απαιτήσεις της σύγχρονης κοινωνίας. Η συνεργασία μεταξύ των πεδίων της μηχανικής, της φυσικής και της χημείας θα είναι θεμελιώδης για αυτή την πρόοδο, οδηγώντας σε διαρκείς καινοτομίες που θα ενδυναμώσουν τη βιομηχανία και θα προσφέρουν βιώσιμες λύσεις για το μέλλον.</w:t>
      </w:r>
    </w:p>
    <w:p w14:paraId="4C8839E5"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91" w:name="_Toc184746661"/>
      <w:bookmarkStart w:id="92" w:name="_Toc199328803"/>
      <w:r w:rsidRPr="000A7621">
        <w:rPr>
          <w:rFonts w:ascii="Times New Roman" w:eastAsia="Times New Roman" w:hAnsi="Times New Roman" w:cs="Times New Roman"/>
          <w:b/>
          <w:bCs/>
          <w:sz w:val="26"/>
          <w:szCs w:val="26"/>
        </w:rPr>
        <w:lastRenderedPageBreak/>
        <w:t>3.3Σύγχρονα εξελιγμένα αυξητικά υλικά και εφαρμογές σε προηγμένα συστήματα</w:t>
      </w:r>
      <w:bookmarkEnd w:id="91"/>
      <w:bookmarkEnd w:id="92"/>
    </w:p>
    <w:p w14:paraId="2121EC19"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2D6B2FC2" w14:textId="1D2B3024"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Αναμφίβολα, η ανάπτυξη και η χ</w:t>
      </w:r>
      <w:r w:rsidR="00EF096F" w:rsidRPr="000A7621">
        <w:rPr>
          <w:rFonts w:ascii="Times New Roman" w:eastAsia="Calibri" w:hAnsi="Times New Roman" w:cs="Times New Roman"/>
          <w:sz w:val="24"/>
          <w:szCs w:val="24"/>
        </w:rPr>
        <w:t>ρήση αυξητικών υλικών</w:t>
      </w:r>
      <w:r w:rsidRPr="000A7621">
        <w:rPr>
          <w:rFonts w:ascii="Times New Roman" w:eastAsia="Calibri" w:hAnsi="Times New Roman" w:cs="Times New Roman"/>
          <w:sz w:val="24"/>
          <w:szCs w:val="24"/>
        </w:rPr>
        <w:t xml:space="preserve"> έχει επιφέρει επανάσταση στην κατασκευή και την π</w:t>
      </w:r>
      <w:r w:rsidR="00EF096F" w:rsidRPr="000A7621">
        <w:rPr>
          <w:rFonts w:ascii="Times New Roman" w:eastAsia="Calibri" w:hAnsi="Times New Roman" w:cs="Times New Roman"/>
          <w:sz w:val="24"/>
          <w:szCs w:val="24"/>
        </w:rPr>
        <w:t xml:space="preserve">αραγωγή. Αυτά τα υλικά δεν </w:t>
      </w:r>
      <w:r w:rsidRPr="000A7621">
        <w:rPr>
          <w:rFonts w:ascii="Times New Roman" w:eastAsia="Calibri" w:hAnsi="Times New Roman" w:cs="Times New Roman"/>
          <w:sz w:val="24"/>
          <w:szCs w:val="24"/>
        </w:rPr>
        <w:t xml:space="preserve">μεταμορφώνουν </w:t>
      </w:r>
      <w:r w:rsidR="00EF096F" w:rsidRPr="000A7621">
        <w:rPr>
          <w:rFonts w:ascii="Times New Roman" w:eastAsia="Calibri" w:hAnsi="Times New Roman" w:cs="Times New Roman"/>
          <w:sz w:val="24"/>
          <w:szCs w:val="24"/>
        </w:rPr>
        <w:t xml:space="preserve">μόνο </w:t>
      </w:r>
      <w:r w:rsidRPr="000A7621">
        <w:rPr>
          <w:rFonts w:ascii="Times New Roman" w:eastAsia="Calibri" w:hAnsi="Times New Roman" w:cs="Times New Roman"/>
          <w:sz w:val="24"/>
          <w:szCs w:val="24"/>
        </w:rPr>
        <w:t>τη διαδικασία παραγωγής, αλλά ανοίγουν και νέες δυνατότητες σε προηγμένα συστήματα. Η έννοια αυτή αναφέρεται στη διαδικασία παραγωγής υλικών μέσω συσσώρευσης διαφορετικών επιπέδων, είτε πρόκειται για με</w:t>
      </w:r>
      <w:r w:rsidR="00B82918" w:rsidRPr="000A7621">
        <w:rPr>
          <w:rFonts w:ascii="Times New Roman" w:eastAsia="Calibri" w:hAnsi="Times New Roman" w:cs="Times New Roman"/>
          <w:sz w:val="24"/>
          <w:szCs w:val="24"/>
        </w:rPr>
        <w:t>ταλλικά είτε για πολυμερή υλικά</w:t>
      </w:r>
      <w:r w:rsidRPr="000A7621">
        <w:rPr>
          <w:rFonts w:ascii="Times New Roman" w:eastAsia="Calibri" w:hAnsi="Times New Roman" w:cs="Times New Roman"/>
          <w:sz w:val="24"/>
          <w:szCs w:val="24"/>
        </w:rPr>
        <w:t>.</w:t>
      </w:r>
    </w:p>
    <w:p w14:paraId="0413F38E" w14:textId="2E48F440"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Σύμφωνα με σχετικές έρευνες, τα αυξητικά υλικά προσφέρουν μοναδικά πλεονεκτήματα, όπως η δυνατότητα δημιουργίας περίπλοκων γεωμετρικών σχημάτων που δεν θα ήταν εφικτά με παραδοσιακές μεθόδους. Αυτή η ικανότητα έχει σημαντικές εφαρμογές στον τομέα της αεροδιαστημικής, όπου η ελαχιστοποίηση του βάρους και η αύξηση της αντοχής είναι κρίσιμα στοιχεία. Στην έρευνα  </w:t>
      </w:r>
      <w:r w:rsidR="00B82918" w:rsidRPr="000A7621">
        <w:rPr>
          <w:rFonts w:ascii="Times New Roman" w:eastAsia="Calibri" w:hAnsi="Times New Roman" w:cs="Times New Roman"/>
          <w:sz w:val="24"/>
          <w:szCs w:val="24"/>
        </w:rPr>
        <w:t xml:space="preserve">του </w:t>
      </w:r>
      <w:proofErr w:type="spellStart"/>
      <w:r w:rsidRPr="000A7621">
        <w:rPr>
          <w:rFonts w:ascii="Times New Roman" w:eastAsia="Calibri" w:hAnsi="Times New Roman" w:cs="Times New Roman"/>
          <w:sz w:val="24"/>
          <w:szCs w:val="24"/>
        </w:rPr>
        <w:t>Veeman</w:t>
      </w:r>
      <w:proofErr w:type="spellEnd"/>
      <w:r w:rsidRPr="000A7621">
        <w:rPr>
          <w:rFonts w:ascii="Times New Roman" w:eastAsia="Calibri" w:hAnsi="Times New Roman" w:cs="Times New Roman"/>
          <w:sz w:val="24"/>
          <w:szCs w:val="24"/>
        </w:rPr>
        <w:t xml:space="preserve">, εξετάζονται τα υλικά και τις εφαρμογές τους στον τομέα αυτό, καταγράφεται η σημαντική συνεισφορά των αυξητικών τεχνολογιών στην αποτελεσματικότητα και την ανάκαμψη του κλάδου </w:t>
      </w:r>
      <w:r w:rsidRPr="000A7621">
        <w:rPr>
          <w:rFonts w:ascii="Times New Roman" w:eastAsia="Calibri" w:hAnsi="Times New Roman" w:cs="Times New Roman"/>
        </w:rPr>
        <w:t>(</w:t>
      </w:r>
      <w:proofErr w:type="spellStart"/>
      <w:r w:rsidRPr="000A7621">
        <w:rPr>
          <w:rFonts w:ascii="Times New Roman" w:eastAsia="Calibri" w:hAnsi="Times New Roman" w:cs="Times New Roman"/>
          <w:sz w:val="24"/>
          <w:szCs w:val="24"/>
        </w:rPr>
        <w:t>Veeman</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2022).</w:t>
      </w:r>
    </w:p>
    <w:p w14:paraId="0C734C68"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Επιπλέον, η επιλογή υλικών με βιολογικές προδιαγραφές είχε σημαντική ανάπτυξη, καθώς πολλές σύγχρονες εφαρμογές απαιτούν βιώσιμες και φιλικές προς το περιβάλλον λύσεις. Η έρευνα των </w:t>
      </w:r>
      <w:proofErr w:type="spellStart"/>
      <w:r w:rsidRPr="000A7621">
        <w:rPr>
          <w:rFonts w:ascii="Times New Roman" w:eastAsia="Calibri" w:hAnsi="Times New Roman" w:cs="Times New Roman"/>
          <w:sz w:val="24"/>
          <w:szCs w:val="24"/>
        </w:rPr>
        <w:t>Marturano</w:t>
      </w:r>
      <w:proofErr w:type="spellEnd"/>
      <w:r w:rsidRPr="000A7621">
        <w:rPr>
          <w:rFonts w:ascii="Times New Roman" w:eastAsia="Calibri" w:hAnsi="Times New Roman" w:cs="Times New Roman"/>
          <w:sz w:val="24"/>
          <w:szCs w:val="24"/>
        </w:rPr>
        <w:t xml:space="preserve"> για τις βιολογικές προσθήκες παρέχει νέες προτάσεις για τη χρήση αυξητικών υλικών σε βιώσιμα προϊόντα που συνδυάζουν την απόδοση με την οικολογική συνείδηση. Αυτές οι πρόσφατες εξελίξεις υποδεικνύουν ένα ισχυρό μέλλον για την υιοθέτηση της βιωσιμότητας στον κλάδο των υλικών</w:t>
      </w:r>
      <w:r w:rsidRPr="000A7621">
        <w:rPr>
          <w:rFonts w:ascii="Times New Roman" w:eastAsia="Calibri" w:hAnsi="Times New Roman" w:cs="Times New Roman"/>
        </w:rPr>
        <w:t xml:space="preserve"> </w:t>
      </w:r>
      <w:r w:rsidRPr="000A7621">
        <w:rPr>
          <w:rFonts w:ascii="Times New Roman" w:eastAsia="Calibri" w:hAnsi="Times New Roman" w:cs="Times New Roman"/>
          <w:sz w:val="24"/>
          <w:szCs w:val="24"/>
        </w:rPr>
        <w:t>(</w:t>
      </w:r>
      <w:proofErr w:type="spellStart"/>
      <w:r w:rsidRPr="000A7621">
        <w:rPr>
          <w:rFonts w:ascii="Times New Roman" w:eastAsia="Calibri" w:hAnsi="Times New Roman" w:cs="Times New Roman"/>
          <w:sz w:val="24"/>
          <w:szCs w:val="24"/>
        </w:rPr>
        <w:t>Marturano</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2023).</w:t>
      </w:r>
    </w:p>
    <w:p w14:paraId="3E46DFA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Μια ακόμα σημαντική εξέλιξη είναι η κατασκευή πολυμερών υλικών, η οποία υπογραμμίζει τη δυνατότητα χρήσης διαφορετικών μεθόδων παραγωγής, όπως η τρισδιάστατη εκτύπωση Όπως αποδεικνύεται, η διαδικασία αυτή δεν προσφέρει μόνο την ευκολία σχεδίασης και κατασκευής, αλλά και την ενίσχυση των μηχανικών ιδιοτήτων των προϊόντων, δίνοντας έτσι την ευκαιρία για δημιουργία υλικών με ειδικές χαρακτηριστικές</w:t>
      </w:r>
      <w:r w:rsidRPr="000A7621">
        <w:rPr>
          <w:rFonts w:ascii="Times New Roman" w:eastAsia="Calibri" w:hAnsi="Times New Roman" w:cs="Times New Roman"/>
        </w:rPr>
        <w:t xml:space="preserve"> </w:t>
      </w:r>
      <w:r w:rsidRPr="000A7621">
        <w:rPr>
          <w:rFonts w:ascii="Times New Roman" w:eastAsia="Calibri" w:hAnsi="Times New Roman" w:cs="Times New Roman"/>
          <w:sz w:val="24"/>
          <w:szCs w:val="24"/>
        </w:rPr>
        <w:t>(</w:t>
      </w:r>
      <w:proofErr w:type="spellStart"/>
      <w:r w:rsidRPr="000A7621">
        <w:rPr>
          <w:rFonts w:ascii="Times New Roman" w:eastAsia="Calibri" w:hAnsi="Times New Roman" w:cs="Times New Roman"/>
          <w:sz w:val="24"/>
          <w:szCs w:val="24"/>
        </w:rPr>
        <w:t>Lacelle</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2023).</w:t>
      </w:r>
    </w:p>
    <w:p w14:paraId="3FFE505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Καθώς προχωράμε σε ένα μέλλον όπου η τεχνολογία και οι εφαρμογές συνεχώς εξελίσσονται, είναι επιτακτικό να παρακολουθούμε τις τελευταίες τάσεις και έρευνες που αφορούν τα αυξητικά υλικά (</w:t>
      </w:r>
      <w:proofErr w:type="spellStart"/>
      <w:r w:rsidRPr="000A7621">
        <w:rPr>
          <w:rFonts w:ascii="Times New Roman" w:eastAsia="Calibri" w:hAnsi="Times New Roman" w:cs="Times New Roman"/>
          <w:sz w:val="24"/>
          <w:szCs w:val="24"/>
          <w:lang w:val="en-US"/>
        </w:rPr>
        <w:t>Rajendran</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2023). Η ενημέρωση αυτή θα επιτρέψει την κατεύθυνση των ερευνών σε σχετικούς τομείς και θα προάγει την καινοτομία, επηρεάζοντας θετικά τις εφαρμογές που αφορούν τη βιομηχανία.</w:t>
      </w:r>
    </w:p>
    <w:p w14:paraId="1A5D41E6"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Συνολικά, τα σύγχρονα εξελιγμένα αυξητικά υλικά αποδεικνύουν ότι η τεχνολογία έχει τη δυνατότητα να επαναστατήσει την παραδοσιακή παραγωγή. Οι εξελίξεις στις μεθόδους και τα υλικά, καθώς και η επιδίωξη της βιωσιμότητας, καθιστούν αυτά τα υλικά απαραίτητα σε προηγμένα συστήματα και ανοίγουν το δρόμο για καινοτόμες λύσεις που μπορούν να συμβάλλουν στην ανακύκλωση και την προστασία του περιβάλλοντος.</w:t>
      </w:r>
    </w:p>
    <w:p w14:paraId="06B5C6AF" w14:textId="0200C37D"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διείσδυση των αυξητικών</w:t>
      </w:r>
      <w:r w:rsidR="00EF096F" w:rsidRPr="000A7621">
        <w:rPr>
          <w:rFonts w:ascii="Times New Roman" w:eastAsia="Calibri" w:hAnsi="Times New Roman" w:cs="Times New Roman"/>
          <w:sz w:val="24"/>
          <w:szCs w:val="24"/>
        </w:rPr>
        <w:t xml:space="preserve"> υλικών</w:t>
      </w:r>
      <w:r w:rsidRPr="000A7621">
        <w:rPr>
          <w:rFonts w:ascii="Times New Roman" w:eastAsia="Calibri" w:hAnsi="Times New Roman" w:cs="Times New Roman"/>
          <w:sz w:val="24"/>
          <w:szCs w:val="24"/>
        </w:rPr>
        <w:t xml:space="preserve"> στις σύγχρονες βιομηχανίες έχει καταστεί θεμελιώδους σημασίας για την προώθηση των τεχνολογικών καινοτομιών. Αυτές οι τεχνολογίες οδηγούν σε έναν νέο κόσμο σχεδίασης και παραγωγής που δίνει τη δυνατότητα μεγαλύτερης προσαρμοστικότητας και μείωσης αποβλήτων σε σύγκριση με τις παραδοσιακές διαδικασίες παραγωγής.</w:t>
      </w:r>
    </w:p>
    <w:p w14:paraId="0693EEE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Ένας από τους τομείς που έχει επισημανθεί είναι αυτός της αεροδιαστημικής ή της κατασκευής αεροσκαφών, όπου πολλές από τις παραδοσιακές μέθοδοι δεν μπορούν να καλύψουν τις αυξανόμενες απαιτήσεις για ελαφριά και ανθεκτικά υλικά. Σύμφωνα με την έρευνα των </w:t>
      </w:r>
      <w:proofErr w:type="spellStart"/>
      <w:r w:rsidRPr="000A7621">
        <w:rPr>
          <w:rFonts w:ascii="Times New Roman" w:eastAsia="Calibri" w:hAnsi="Times New Roman" w:cs="Times New Roman"/>
          <w:sz w:val="24"/>
          <w:szCs w:val="24"/>
          <w:lang w:val="en-US"/>
        </w:rPr>
        <w:t>Veeman</w:t>
      </w:r>
      <w:proofErr w:type="spellEnd"/>
      <w:r w:rsidRPr="000A7621">
        <w:rPr>
          <w:rFonts w:ascii="Times New Roman" w:eastAsia="Calibri" w:hAnsi="Times New Roman" w:cs="Times New Roman"/>
          <w:sz w:val="24"/>
          <w:szCs w:val="24"/>
        </w:rPr>
        <w:t xml:space="preserve"> η τάση αυτή έχει οδηγήσει σε μια αύξηση της εφαρμογής της προσθετικής παραγωγής στην αεροδιαστημική, με πιο αποδοτικές διαδικασίες και υλικά δημιουργίας. Τα υλικά αυτά δεν παρέχουν μόνο τη δυνατότητα παραγωγής περίπλοκων γεωμετρικών σχημάτων, αλλά συμβάλλουν επίσης στη μείωση του συνολικού βάρους και κόστους</w:t>
      </w:r>
      <w:r w:rsidRPr="000A7621">
        <w:rPr>
          <w:rFonts w:ascii="Times New Roman" w:eastAsia="Calibri" w:hAnsi="Times New Roman" w:cs="Times New Roman"/>
        </w:rPr>
        <w:t xml:space="preserve"> </w:t>
      </w:r>
      <w:r w:rsidRPr="000A7621">
        <w:rPr>
          <w:rFonts w:ascii="Times New Roman" w:eastAsia="Calibri" w:hAnsi="Times New Roman" w:cs="Times New Roman"/>
          <w:sz w:val="24"/>
          <w:szCs w:val="24"/>
        </w:rPr>
        <w:t>(</w:t>
      </w:r>
      <w:proofErr w:type="spellStart"/>
      <w:r w:rsidRPr="000A7621">
        <w:rPr>
          <w:rFonts w:ascii="Times New Roman" w:eastAsia="Calibri" w:hAnsi="Times New Roman" w:cs="Times New Roman"/>
          <w:sz w:val="24"/>
          <w:szCs w:val="24"/>
        </w:rPr>
        <w:t>Veeman</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 2022).</w:t>
      </w:r>
    </w:p>
    <w:p w14:paraId="7441111F"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Στον τομέα των βιολογικών προσθηκών, έχει παρατηρηθεί μια σημαντική στροφή προς τα </w:t>
      </w:r>
      <w:proofErr w:type="spellStart"/>
      <w:r w:rsidRPr="000A7621">
        <w:rPr>
          <w:rFonts w:ascii="Times New Roman" w:eastAsia="Calibri" w:hAnsi="Times New Roman" w:cs="Times New Roman"/>
          <w:sz w:val="24"/>
          <w:szCs w:val="24"/>
        </w:rPr>
        <w:t>βιοπολυμερή</w:t>
      </w:r>
      <w:proofErr w:type="spellEnd"/>
      <w:r w:rsidRPr="000A7621">
        <w:rPr>
          <w:rFonts w:ascii="Times New Roman" w:eastAsia="Calibri" w:hAnsi="Times New Roman" w:cs="Times New Roman"/>
          <w:sz w:val="24"/>
          <w:szCs w:val="24"/>
        </w:rPr>
        <w:t xml:space="preserve">, όπως το φιλμ </w:t>
      </w:r>
      <w:proofErr w:type="spellStart"/>
      <w:r w:rsidRPr="000A7621">
        <w:rPr>
          <w:rFonts w:ascii="Times New Roman" w:eastAsia="Calibri" w:hAnsi="Times New Roman" w:cs="Times New Roman"/>
          <w:sz w:val="24"/>
          <w:szCs w:val="24"/>
        </w:rPr>
        <w:t>πολυγαλακτικού</w:t>
      </w:r>
      <w:proofErr w:type="spellEnd"/>
      <w:r w:rsidRPr="000A7621">
        <w:rPr>
          <w:rFonts w:ascii="Times New Roman" w:eastAsia="Calibri" w:hAnsi="Times New Roman" w:cs="Times New Roman"/>
          <w:sz w:val="24"/>
          <w:szCs w:val="24"/>
        </w:rPr>
        <w:t xml:space="preserve"> οξέος (PLA) και το </w:t>
      </w:r>
      <w:proofErr w:type="spellStart"/>
      <w:r w:rsidRPr="000A7621">
        <w:rPr>
          <w:rFonts w:ascii="Times New Roman" w:eastAsia="Calibri" w:hAnsi="Times New Roman" w:cs="Times New Roman"/>
          <w:sz w:val="24"/>
          <w:szCs w:val="24"/>
        </w:rPr>
        <w:t>πολυϋδροξυαλκανοικό</w:t>
      </w:r>
      <w:proofErr w:type="spellEnd"/>
      <w:r w:rsidRPr="000A7621">
        <w:rPr>
          <w:rFonts w:ascii="Times New Roman" w:eastAsia="Calibri" w:hAnsi="Times New Roman" w:cs="Times New Roman"/>
          <w:sz w:val="24"/>
          <w:szCs w:val="24"/>
        </w:rPr>
        <w:t xml:space="preserve"> (PHA). Αυτές οι ουσίες συνδυάζουν την αειφορία και τις υλικές επιδόσεις, και όπως αναφέρονται στο άρθρο για τις πρόσφατες εξελίξεις στις προσθήκες ψευδαργύρου, προωθούν τη δημιουργία πιο πράσινων προϊόντων. Αυτή η μετάβαση σε πιο φιλικά προς το περιβάλλον υλικά είναι κρίσιμη, ιδιαίτερα για εφαρμογές που απαιτούν βιολογική διάσπαση, όπως η κατασκευή καταναλωτικών προϊόντων</w:t>
      </w:r>
      <w:r w:rsidRPr="000A7621">
        <w:rPr>
          <w:rFonts w:ascii="Times New Roman" w:eastAsia="Calibri" w:hAnsi="Times New Roman" w:cs="Times New Roman"/>
        </w:rPr>
        <w:t xml:space="preserve"> </w:t>
      </w:r>
      <w:r w:rsidRPr="000A7621">
        <w:rPr>
          <w:rFonts w:ascii="Times New Roman" w:eastAsia="Calibri" w:hAnsi="Times New Roman" w:cs="Times New Roman"/>
          <w:sz w:val="24"/>
          <w:szCs w:val="24"/>
        </w:rPr>
        <w:t>(</w:t>
      </w:r>
      <w:proofErr w:type="spellStart"/>
      <w:r w:rsidRPr="000A7621">
        <w:rPr>
          <w:rFonts w:ascii="Times New Roman" w:eastAsia="Calibri" w:hAnsi="Times New Roman" w:cs="Times New Roman"/>
          <w:sz w:val="24"/>
          <w:szCs w:val="24"/>
        </w:rPr>
        <w:t>Marturano</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2023).</w:t>
      </w:r>
    </w:p>
    <w:p w14:paraId="7F3AC01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 xml:space="preserve">Η εφαρμογή των αυξητικών μεθόδων δεν περιορίζεται μόνο στην αεροδιαστημική ή τα βιολογικά προϊόντα. Η παραγωγή πολυμερών υλικών έχει πάρει νέα διάσταση με την ενθάρρυνση καινοτόμων μεθόδων κατασκευής. Η έρευνα των </w:t>
      </w:r>
      <w:proofErr w:type="spellStart"/>
      <w:r w:rsidRPr="000A7621">
        <w:rPr>
          <w:rFonts w:ascii="Times New Roman" w:eastAsia="Calibri" w:hAnsi="Times New Roman" w:cs="Times New Roman"/>
          <w:sz w:val="24"/>
          <w:szCs w:val="24"/>
        </w:rPr>
        <w:t>Lacelle</w:t>
      </w:r>
      <w:proofErr w:type="spellEnd"/>
      <w:r w:rsidRPr="000A7621">
        <w:rPr>
          <w:rFonts w:ascii="Times New Roman" w:eastAsia="Calibri" w:hAnsi="Times New Roman" w:cs="Times New Roman"/>
          <w:sz w:val="24"/>
          <w:szCs w:val="24"/>
        </w:rPr>
        <w:t>,  μελετά τις διαδικασίες και τις μεθόδους παραγωγής πολυμερών από τα αυξητικά υλικά υποδεικνύει ότι οι νέες τεχνικές μπορούν να προσφέρουν κομψές και ανθεκτικές λύσεις που είναι επίκαιρες για τη βιομηχανία (</w:t>
      </w:r>
      <w:proofErr w:type="spellStart"/>
      <w:r w:rsidRPr="000A7621">
        <w:rPr>
          <w:rFonts w:ascii="Times New Roman" w:eastAsia="Calibri" w:hAnsi="Times New Roman" w:cs="Times New Roman"/>
          <w:sz w:val="24"/>
          <w:szCs w:val="24"/>
          <w:lang w:val="en-US"/>
        </w:rPr>
        <w:t>Lacelle</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2023). Αυτό είναι πολύ σημαντικό, καθώς οι μοντέρνες βιομηχανίες χρειάζονται συνεχώς εξελιγμένα υλικά που συνδυάζουν τη μηχανική αντοχή και την αισθητική.</w:t>
      </w:r>
    </w:p>
    <w:p w14:paraId="0BE8B097"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πρόσφατη έρευνα των </w:t>
      </w:r>
      <w:r w:rsidRPr="000A7621">
        <w:rPr>
          <w:rFonts w:ascii="Times New Roman" w:eastAsia="Calibri" w:hAnsi="Times New Roman" w:cs="Times New Roman"/>
          <w:sz w:val="24"/>
          <w:szCs w:val="24"/>
          <w:lang w:val="en-US"/>
        </w:rPr>
        <w:t>R</w:t>
      </w:r>
      <w:proofErr w:type="spellStart"/>
      <w:r w:rsidRPr="000A7621">
        <w:rPr>
          <w:rFonts w:ascii="Times New Roman" w:eastAsia="Calibri" w:hAnsi="Times New Roman" w:cs="Times New Roman"/>
          <w:sz w:val="24"/>
          <w:szCs w:val="24"/>
        </w:rPr>
        <w:t>ajendran</w:t>
      </w:r>
      <w:proofErr w:type="spellEnd"/>
      <w:r w:rsidRPr="000A7621">
        <w:rPr>
          <w:rFonts w:ascii="Times New Roman" w:eastAsia="Calibri" w:hAnsi="Times New Roman" w:cs="Times New Roman"/>
          <w:sz w:val="24"/>
          <w:szCs w:val="24"/>
        </w:rPr>
        <w:t xml:space="preserve"> έχει συνθέσει μια εικόνα του μέλλοντος, όπου οι εξελίξεις στην προσθετική παραγωγή δεν περιορίζονται μόνο στην παραγωγή υλικών, αλλά επεκτείνονται και στις διαδικασίες ανακύκλωσης και στην αναγέννηση υλικών. Αυτό μας παρέχει τη δυνατότητα να παρακολουθούμε τις τάσεις και τις καινοτομίες, καθορίζοντας έτσι την κατεύθυνση της μελλοντικής έρευνας (</w:t>
      </w:r>
      <w:proofErr w:type="spellStart"/>
      <w:r w:rsidRPr="000A7621">
        <w:rPr>
          <w:rFonts w:ascii="Times New Roman" w:eastAsia="Calibri" w:hAnsi="Times New Roman" w:cs="Times New Roman"/>
          <w:sz w:val="24"/>
          <w:szCs w:val="24"/>
        </w:rPr>
        <w:t>Rajendran</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2023).</w:t>
      </w:r>
    </w:p>
    <w:p w14:paraId="78CB502B"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Ορισμένα παραδείγματα αυξητικών υλικών περιλαμβάνουν:</w:t>
      </w:r>
    </w:p>
    <w:p w14:paraId="2ACF6E1E" w14:textId="11D6742D"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Αφρός </w:t>
      </w:r>
      <w:proofErr w:type="spellStart"/>
      <w:r w:rsidRPr="000A7621">
        <w:rPr>
          <w:rFonts w:ascii="Times New Roman" w:eastAsia="Calibri" w:hAnsi="Times New Roman" w:cs="Times New Roman"/>
          <w:sz w:val="24"/>
          <w:szCs w:val="24"/>
        </w:rPr>
        <w:t>πολυουρεθάνης</w:t>
      </w:r>
      <w:proofErr w:type="spellEnd"/>
      <w:r w:rsidRPr="000A7621">
        <w:rPr>
          <w:rFonts w:ascii="Times New Roman" w:eastAsia="Calibri" w:hAnsi="Times New Roman" w:cs="Times New Roman"/>
          <w:sz w:val="24"/>
          <w:szCs w:val="24"/>
        </w:rPr>
        <w:t>: Ένα υλικό με εξαιρετική ελαστικότητα και αντοχή, ευρέως χρησιμοποιούμενο σε εφαρμογές που απαιτούν απορρόφηση κραδασμών</w:t>
      </w:r>
      <w:r w:rsidR="00900F07" w:rsidRPr="000A7621">
        <w:rPr>
          <w:rFonts w:ascii="Times New Roman" w:eastAsia="Calibri" w:hAnsi="Times New Roman" w:cs="Times New Roman"/>
          <w:sz w:val="24"/>
          <w:szCs w:val="24"/>
        </w:rPr>
        <w:t xml:space="preserve"> (</w:t>
      </w:r>
      <w:r w:rsidRPr="000A7621">
        <w:rPr>
          <w:rFonts w:ascii="Times New Roman" w:eastAsia="Times New Roman" w:hAnsi="Times New Roman" w:cs="Times New Roman"/>
          <w:lang w:val="en-US" w:eastAsia="el-GR"/>
        </w:rPr>
        <w:t>Li</w:t>
      </w:r>
      <w:r w:rsidRPr="000A7621">
        <w:rPr>
          <w:rFonts w:ascii="Times New Roman" w:eastAsia="Times New Roman" w:hAnsi="Times New Roman" w:cs="Times New Roman"/>
          <w:lang w:eastAsia="el-GR"/>
        </w:rPr>
        <w:t xml:space="preserve"> </w:t>
      </w:r>
      <w:r w:rsidRPr="000A7621">
        <w:rPr>
          <w:rFonts w:ascii="Times New Roman" w:eastAsia="Times New Roman" w:hAnsi="Times New Roman" w:cs="Times New Roman"/>
          <w:lang w:val="en-US" w:eastAsia="el-GR"/>
        </w:rPr>
        <w:t>et</w:t>
      </w:r>
      <w:r w:rsidRPr="000A7621">
        <w:rPr>
          <w:rFonts w:ascii="Times New Roman" w:eastAsia="Times New Roman" w:hAnsi="Times New Roman" w:cs="Times New Roman"/>
          <w:lang w:eastAsia="el-GR"/>
        </w:rPr>
        <w:t xml:space="preserve"> </w:t>
      </w:r>
      <w:r w:rsidRPr="000A7621">
        <w:rPr>
          <w:rFonts w:ascii="Times New Roman" w:eastAsia="Times New Roman" w:hAnsi="Times New Roman" w:cs="Times New Roman"/>
          <w:lang w:val="en-US" w:eastAsia="el-GR"/>
        </w:rPr>
        <w:t>al</w:t>
      </w:r>
      <w:r w:rsidRPr="000A7621">
        <w:rPr>
          <w:rFonts w:ascii="Times New Roman" w:eastAsia="Times New Roman" w:hAnsi="Times New Roman" w:cs="Times New Roman"/>
          <w:lang w:eastAsia="el-GR"/>
        </w:rPr>
        <w:t>., 2016)</w:t>
      </w:r>
      <w:r w:rsidR="00900F07" w:rsidRPr="000A7621">
        <w:rPr>
          <w:rFonts w:ascii="Times New Roman" w:eastAsia="Times New Roman" w:hAnsi="Times New Roman" w:cs="Times New Roman"/>
          <w:lang w:eastAsia="el-GR"/>
        </w:rPr>
        <w:t>.</w:t>
      </w:r>
    </w:p>
    <w:p w14:paraId="72C04F56" w14:textId="77777777" w:rsidR="00126028" w:rsidRPr="000A7621" w:rsidRDefault="00126028" w:rsidP="00126028">
      <w:pPr>
        <w:spacing w:line="360" w:lineRule="auto"/>
        <w:jc w:val="both"/>
        <w:rPr>
          <w:rFonts w:ascii="Times New Roman" w:eastAsia="Calibri" w:hAnsi="Times New Roman" w:cs="Times New Roman"/>
          <w:shd w:val="clear" w:color="auto" w:fill="FFFFFF"/>
        </w:rPr>
      </w:pP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Χριστοβαλίτης</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Cristobalite</w:t>
      </w:r>
      <w:proofErr w:type="spellEnd"/>
      <w:r w:rsidRPr="000A7621">
        <w:rPr>
          <w:rFonts w:ascii="Times New Roman" w:eastAsia="Calibri" w:hAnsi="Times New Roman" w:cs="Times New Roman"/>
          <w:sz w:val="24"/>
          <w:szCs w:val="24"/>
        </w:rPr>
        <w:t xml:space="preserve">): Ένας κρυσταλλικός </w:t>
      </w:r>
      <w:proofErr w:type="spellStart"/>
      <w:r w:rsidRPr="000A7621">
        <w:rPr>
          <w:rFonts w:ascii="Times New Roman" w:eastAsia="Calibri" w:hAnsi="Times New Roman" w:cs="Times New Roman"/>
          <w:sz w:val="24"/>
          <w:szCs w:val="24"/>
        </w:rPr>
        <w:t>μεταφωσφορικός</w:t>
      </w:r>
      <w:proofErr w:type="spellEnd"/>
      <w:r w:rsidRPr="000A7621">
        <w:rPr>
          <w:rFonts w:ascii="Times New Roman" w:eastAsia="Calibri" w:hAnsi="Times New Roman" w:cs="Times New Roman"/>
          <w:sz w:val="24"/>
          <w:szCs w:val="24"/>
        </w:rPr>
        <w:t xml:space="preserve"> μορφής πυριτίου με ειδικές θερμικές και μηχανικές ιδιότητες </w:t>
      </w:r>
      <w:r w:rsidRPr="000A7621">
        <w:rPr>
          <w:rFonts w:ascii="Times New Roman" w:eastAsia="Calibri" w:hAnsi="Times New Roman" w:cs="Times New Roman"/>
          <w:shd w:val="clear" w:color="auto" w:fill="FFFFFF"/>
        </w:rPr>
        <w:t xml:space="preserve"> (</w:t>
      </w:r>
      <w:proofErr w:type="spellStart"/>
      <w:r w:rsidRPr="000A7621">
        <w:rPr>
          <w:rFonts w:ascii="Times New Roman" w:eastAsia="Calibri" w:hAnsi="Times New Roman" w:cs="Times New Roman"/>
          <w:shd w:val="clear" w:color="auto" w:fill="FFFFFF"/>
          <w:lang w:val="en-US"/>
        </w:rPr>
        <w:t>Yeganeh</w:t>
      </w:r>
      <w:proofErr w:type="spellEnd"/>
      <w:r w:rsidRPr="000A7621">
        <w:rPr>
          <w:rFonts w:ascii="Times New Roman" w:eastAsia="Calibri" w:hAnsi="Times New Roman" w:cs="Times New Roman"/>
          <w:shd w:val="clear" w:color="auto" w:fill="FFFFFF"/>
        </w:rPr>
        <w:t>-</w:t>
      </w:r>
      <w:proofErr w:type="spellStart"/>
      <w:r w:rsidRPr="000A7621">
        <w:rPr>
          <w:rFonts w:ascii="Times New Roman" w:eastAsia="Calibri" w:hAnsi="Times New Roman" w:cs="Times New Roman"/>
          <w:shd w:val="clear" w:color="auto" w:fill="FFFFFF"/>
          <w:lang w:val="en-US"/>
        </w:rPr>
        <w:t>Haeri</w:t>
      </w:r>
      <w:proofErr w:type="spellEnd"/>
      <w:r w:rsidRPr="000A7621">
        <w:rPr>
          <w:rFonts w:ascii="Times New Roman" w:eastAsia="Calibri" w:hAnsi="Times New Roman" w:cs="Times New Roman"/>
          <w:shd w:val="clear" w:color="auto" w:fill="FFFFFF"/>
        </w:rPr>
        <w:t xml:space="preserve">, </w:t>
      </w:r>
      <w:r w:rsidRPr="000A7621">
        <w:rPr>
          <w:rFonts w:ascii="Times New Roman" w:eastAsia="Calibri" w:hAnsi="Times New Roman" w:cs="Times New Roman"/>
          <w:shd w:val="clear" w:color="auto" w:fill="FFFFFF"/>
          <w:lang w:val="en-US"/>
        </w:rPr>
        <w:t>et</w:t>
      </w:r>
      <w:r w:rsidRPr="000A7621">
        <w:rPr>
          <w:rFonts w:ascii="Times New Roman" w:eastAsia="Calibri" w:hAnsi="Times New Roman" w:cs="Times New Roman"/>
          <w:shd w:val="clear" w:color="auto" w:fill="FFFFFF"/>
        </w:rPr>
        <w:t xml:space="preserve"> </w:t>
      </w:r>
      <w:r w:rsidRPr="000A7621">
        <w:rPr>
          <w:rFonts w:ascii="Times New Roman" w:eastAsia="Calibri" w:hAnsi="Times New Roman" w:cs="Times New Roman"/>
          <w:shd w:val="clear" w:color="auto" w:fill="FFFFFF"/>
          <w:lang w:val="en-US"/>
        </w:rPr>
        <w:t>al</w:t>
      </w:r>
      <w:r w:rsidRPr="000A7621">
        <w:rPr>
          <w:rFonts w:ascii="Times New Roman" w:eastAsia="Calibri" w:hAnsi="Times New Roman" w:cs="Times New Roman"/>
          <w:shd w:val="clear" w:color="auto" w:fill="FFFFFF"/>
        </w:rPr>
        <w:t>., 1992).</w:t>
      </w:r>
    </w:p>
    <w:p w14:paraId="56B0794C"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 Πολυμερή υγρής κρυστάλλωσης: Αυτά τα υλικά επιδεικνύουν μοναδικές ηλεκτρικές και οπτικές ιδιότητες, κατάλληλα για εφαρμογές σε οθόνες και οπτικούς αισθητήρες.</w:t>
      </w:r>
    </w:p>
    <w:p w14:paraId="4B2A376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Κρυσταλλικά υλικά με βάση στοιχεία όπως τα </w:t>
      </w:r>
      <w:r w:rsidRPr="000A7621">
        <w:rPr>
          <w:rFonts w:ascii="Times New Roman" w:eastAsia="Calibri" w:hAnsi="Times New Roman" w:cs="Times New Roman"/>
          <w:sz w:val="24"/>
          <w:szCs w:val="24"/>
          <w:lang w:val="en-US"/>
        </w:rPr>
        <w:t>Li</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Na</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K</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Cu</w:t>
      </w: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Rb</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Ag</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Fe</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Ni</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Co</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Cs</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Au</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Be</w:t>
      </w: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Ca</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Zn</w:t>
      </w: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Sr</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Sb</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MoS</w:t>
      </w:r>
      <w:proofErr w:type="spellEnd"/>
      <w:r w:rsidRPr="000A7621">
        <w:rPr>
          <w:rFonts w:ascii="Times New Roman" w:eastAsia="Calibri" w:hAnsi="Times New Roman" w:cs="Times New Roman"/>
          <w:sz w:val="24"/>
          <w:szCs w:val="24"/>
        </w:rPr>
        <w:t xml:space="preserve">2, καθώς και </w:t>
      </w:r>
      <w:proofErr w:type="spellStart"/>
      <w:r w:rsidRPr="000A7621">
        <w:rPr>
          <w:rFonts w:ascii="Times New Roman" w:eastAsia="Calibri" w:hAnsi="Times New Roman" w:cs="Times New Roman"/>
          <w:sz w:val="24"/>
          <w:szCs w:val="24"/>
          <w:lang w:val="en-US"/>
        </w:rPr>
        <w:t>BAsO</w:t>
      </w:r>
      <w:proofErr w:type="spellEnd"/>
      <w:r w:rsidRPr="000A7621">
        <w:rPr>
          <w:rFonts w:ascii="Times New Roman" w:eastAsia="Calibri" w:hAnsi="Times New Roman" w:cs="Times New Roman"/>
          <w:sz w:val="24"/>
          <w:szCs w:val="24"/>
        </w:rPr>
        <w:t>4: Αυτά τα υλικά χρησιμοποιούνται σε διάφορες τεχνολογικές και επιστημονικές εφαρμογές λόγω των μοναδικών τους χαρακτηριστικών.</w:t>
      </w:r>
    </w:p>
    <w:p w14:paraId="2D9BEEE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Πετρώματα και ορυκτά: Ορισμένα φυσικά ορυκτά παρουσιάζουν αυξητικές ιδιότητες, καθιστώντας τα κατάλληλα για πολλές βιομηχανικές και κατασκευαστικές χρήσεις.</w:t>
      </w:r>
    </w:p>
    <w:p w14:paraId="52295CF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 xml:space="preserve">- </w:t>
      </w:r>
      <w:proofErr w:type="spellStart"/>
      <w:r w:rsidRPr="000A7621">
        <w:rPr>
          <w:rFonts w:ascii="Times New Roman" w:eastAsia="Calibri" w:hAnsi="Times New Roman" w:cs="Times New Roman"/>
          <w:sz w:val="24"/>
          <w:szCs w:val="24"/>
        </w:rPr>
        <w:t>Γραφένιο</w:t>
      </w:r>
      <w:proofErr w:type="spellEnd"/>
      <w:r w:rsidRPr="000A7621">
        <w:rPr>
          <w:rFonts w:ascii="Times New Roman" w:eastAsia="Calibri" w:hAnsi="Times New Roman" w:cs="Times New Roman"/>
          <w:sz w:val="24"/>
          <w:szCs w:val="24"/>
        </w:rPr>
        <w:t>: Ένα υλικό με εξαιρετικές ηλεκτρικές και μηχανικές ιδιότητες, γνωστό για την εξαιρετική του αντοχή και αγωγιμότητα.</w:t>
      </w:r>
    </w:p>
    <w:p w14:paraId="17DFBD3B"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Μη ανθρακούχοι </w:t>
      </w:r>
      <w:proofErr w:type="spellStart"/>
      <w:r w:rsidRPr="000A7621">
        <w:rPr>
          <w:rFonts w:ascii="Times New Roman" w:eastAsia="Calibri" w:hAnsi="Times New Roman" w:cs="Times New Roman"/>
          <w:sz w:val="24"/>
          <w:szCs w:val="24"/>
        </w:rPr>
        <w:t>νανοσωλήνες</w:t>
      </w:r>
      <w:proofErr w:type="spellEnd"/>
      <w:r w:rsidRPr="000A7621">
        <w:rPr>
          <w:rFonts w:ascii="Times New Roman" w:eastAsia="Calibri" w:hAnsi="Times New Roman" w:cs="Times New Roman"/>
          <w:sz w:val="24"/>
          <w:szCs w:val="24"/>
        </w:rPr>
        <w:t xml:space="preserve">: Οι </w:t>
      </w:r>
      <w:proofErr w:type="spellStart"/>
      <w:r w:rsidRPr="000A7621">
        <w:rPr>
          <w:rFonts w:ascii="Times New Roman" w:eastAsia="Calibri" w:hAnsi="Times New Roman" w:cs="Times New Roman"/>
          <w:sz w:val="24"/>
          <w:szCs w:val="24"/>
        </w:rPr>
        <w:t>νανοσωλήνες</w:t>
      </w:r>
      <w:proofErr w:type="spellEnd"/>
      <w:r w:rsidRPr="000A7621">
        <w:rPr>
          <w:rFonts w:ascii="Times New Roman" w:eastAsia="Calibri" w:hAnsi="Times New Roman" w:cs="Times New Roman"/>
          <w:sz w:val="24"/>
          <w:szCs w:val="24"/>
        </w:rPr>
        <w:t xml:space="preserve"> προσφέρουν μοναδικές μηχανικές και ηλεκτρικές ιδιότητες, ιδανικές για την παραγωγή προηγμένων υλικών (</w:t>
      </w:r>
      <w:proofErr w:type="spellStart"/>
      <w:r w:rsidRPr="000A7621">
        <w:rPr>
          <w:rFonts w:ascii="Times New Roman" w:eastAsia="Calibri" w:hAnsi="Times New Roman" w:cs="Times New Roman"/>
          <w:sz w:val="24"/>
          <w:szCs w:val="24"/>
        </w:rPr>
        <w:t>Bryukhanov</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2019).</w:t>
      </w:r>
    </w:p>
    <w:p w14:paraId="7D6B49EF"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Ιστοί οστών και τένοντες: Βιολογικά υλικά που συνδυάζουν αντοχή και ελαστικότητα, υποδεικνύοντας τη φυσική έμπνευση για ενισχυμένα υλικά.</w:t>
      </w:r>
    </w:p>
    <w:p w14:paraId="18005D4C"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Πολυμερή τύπου </w:t>
      </w:r>
      <w:r w:rsidRPr="000A7621">
        <w:rPr>
          <w:rFonts w:ascii="Times New Roman" w:eastAsia="Calibri" w:hAnsi="Times New Roman" w:cs="Times New Roman"/>
          <w:sz w:val="24"/>
          <w:szCs w:val="24"/>
          <w:lang w:val="en-US"/>
        </w:rPr>
        <w:t>Gore</w:t>
      </w:r>
      <w:r w:rsidRPr="000A7621">
        <w:rPr>
          <w:rFonts w:ascii="Times New Roman" w:eastAsia="Calibri" w:hAnsi="Times New Roman" w:cs="Times New Roman"/>
          <w:sz w:val="24"/>
          <w:szCs w:val="24"/>
        </w:rPr>
        <w:t>-</w:t>
      </w:r>
      <w:r w:rsidRPr="000A7621">
        <w:rPr>
          <w:rFonts w:ascii="Times New Roman" w:eastAsia="Calibri" w:hAnsi="Times New Roman" w:cs="Times New Roman"/>
          <w:sz w:val="24"/>
          <w:szCs w:val="24"/>
          <w:lang w:val="en-US"/>
        </w:rPr>
        <w:t>Tex</w:t>
      </w:r>
      <w:r w:rsidRPr="000A7621">
        <w:rPr>
          <w:rFonts w:ascii="Times New Roman" w:eastAsia="Calibri" w:hAnsi="Times New Roman" w:cs="Times New Roman"/>
          <w:sz w:val="24"/>
          <w:szCs w:val="24"/>
        </w:rPr>
        <w:t>: Υλικά που είναι αδιάβροχα και υφάσματα, χρησιμοποιούμενα σε ρούχα και αθλητικά είδη.</w:t>
      </w:r>
    </w:p>
    <w:p w14:paraId="6107EFAB"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Ορισμένα είδη χαρτιού: Υλικά που ενδέχεται να έχουν αυξητικές δομές ή ευλύγιστα χαρακτηριστικά.</w:t>
      </w:r>
    </w:p>
    <w:p w14:paraId="088262C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Οριγκάμι</w:t>
      </w:r>
      <w:proofErr w:type="spellEnd"/>
      <w:r w:rsidRPr="000A7621">
        <w:rPr>
          <w:rFonts w:ascii="Times New Roman" w:eastAsia="Calibri" w:hAnsi="Times New Roman" w:cs="Times New Roman"/>
          <w:sz w:val="24"/>
          <w:szCs w:val="24"/>
        </w:rPr>
        <w:t>: Η ιαπωνική τέχνη του διπλώματος χαρτιού που χρησιμοποιεί γεωμετρικά μοτίβα και μπορεί να εφαρμοστεί στη δημιουργία αυξητικών υλικών (</w:t>
      </w:r>
      <w:proofErr w:type="spellStart"/>
      <w:r w:rsidRPr="000A7621">
        <w:rPr>
          <w:rFonts w:ascii="Times New Roman" w:eastAsia="Calibri" w:hAnsi="Times New Roman" w:cs="Times New Roman"/>
          <w:sz w:val="24"/>
          <w:szCs w:val="24"/>
          <w:lang w:val="en-US"/>
        </w:rPr>
        <w:t>Eidini</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2015).</w:t>
      </w:r>
    </w:p>
    <w:p w14:paraId="0D13C56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Τεχνητές δομές με μηδενικό δείκτη </w:t>
      </w:r>
      <w:r w:rsidRPr="000A7621">
        <w:rPr>
          <w:rFonts w:ascii="Times New Roman" w:eastAsia="Calibri" w:hAnsi="Times New Roman" w:cs="Times New Roman"/>
          <w:sz w:val="24"/>
          <w:szCs w:val="24"/>
          <w:lang w:val="en-US"/>
        </w:rPr>
        <w:t>Poisson</w:t>
      </w:r>
      <w:r w:rsidRPr="000A7621">
        <w:rPr>
          <w:rFonts w:ascii="Times New Roman" w:eastAsia="Calibri" w:hAnsi="Times New Roman" w:cs="Times New Roman"/>
          <w:sz w:val="24"/>
          <w:szCs w:val="24"/>
        </w:rPr>
        <w:t xml:space="preserve">: Υλικά που διατηρούν το σχήμα τους ακόμα και όταν δέχονται </w:t>
      </w:r>
      <w:proofErr w:type="spellStart"/>
      <w:r w:rsidRPr="000A7621">
        <w:rPr>
          <w:rFonts w:ascii="Times New Roman" w:eastAsia="Calibri" w:hAnsi="Times New Roman" w:cs="Times New Roman"/>
          <w:sz w:val="24"/>
          <w:szCs w:val="24"/>
        </w:rPr>
        <w:t>εφελκυστικές</w:t>
      </w:r>
      <w:proofErr w:type="spellEnd"/>
      <w:r w:rsidRPr="000A7621">
        <w:rPr>
          <w:rFonts w:ascii="Times New Roman" w:eastAsia="Calibri" w:hAnsi="Times New Roman" w:cs="Times New Roman"/>
          <w:sz w:val="24"/>
          <w:szCs w:val="24"/>
        </w:rPr>
        <w:t xml:space="preserve"> ή συμπιεστικές δυνάμεις</w:t>
      </w:r>
      <w:r w:rsidRPr="000A7621">
        <w:rPr>
          <w:rFonts w:ascii="Times New Roman" w:eastAsia="Calibri" w:hAnsi="Times New Roman" w:cs="Times New Roman"/>
        </w:rPr>
        <w:t xml:space="preserve"> (</w:t>
      </w:r>
      <w:proofErr w:type="spellStart"/>
      <w:r w:rsidRPr="000A7621">
        <w:rPr>
          <w:rFonts w:ascii="Times New Roman" w:eastAsia="Calibri" w:hAnsi="Times New Roman" w:cs="Times New Roman"/>
          <w:sz w:val="24"/>
          <w:szCs w:val="24"/>
          <w:lang w:val="en-US"/>
        </w:rPr>
        <w:t>Grima</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2017).</w:t>
      </w:r>
    </w:p>
    <w:p w14:paraId="4A88F634"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Ορισμένα υφαντά: Υλικά που συνδυάζουν διαφορετικές ίνες για να επιτύχουν συγκεκριμένες ιδιότητες, όπως ελαστικότητα και αντοχή (</w:t>
      </w:r>
      <w:proofErr w:type="spellStart"/>
      <w:r w:rsidRPr="000A7621">
        <w:rPr>
          <w:rFonts w:ascii="Times New Roman" w:eastAsia="Calibri" w:hAnsi="Times New Roman" w:cs="Times New Roman"/>
          <w:shd w:val="clear" w:color="auto" w:fill="FFFFFF"/>
          <w:lang w:val="en-US"/>
        </w:rPr>
        <w:t>Verma</w:t>
      </w:r>
      <w:proofErr w:type="spellEnd"/>
      <w:r w:rsidRPr="000A7621">
        <w:rPr>
          <w:rFonts w:ascii="Times New Roman" w:eastAsia="Calibri" w:hAnsi="Times New Roman" w:cs="Times New Roman"/>
          <w:shd w:val="clear" w:color="auto" w:fill="FFFFFF"/>
        </w:rPr>
        <w:t xml:space="preserve">,  </w:t>
      </w:r>
      <w:r w:rsidRPr="000A7621">
        <w:rPr>
          <w:rFonts w:ascii="Times New Roman" w:eastAsia="Calibri" w:hAnsi="Times New Roman" w:cs="Times New Roman"/>
          <w:shd w:val="clear" w:color="auto" w:fill="FFFFFF"/>
          <w:lang w:val="en-US"/>
        </w:rPr>
        <w:t>et</w:t>
      </w:r>
      <w:r w:rsidRPr="000A7621">
        <w:rPr>
          <w:rFonts w:ascii="Times New Roman" w:eastAsia="Calibri" w:hAnsi="Times New Roman" w:cs="Times New Roman"/>
          <w:shd w:val="clear" w:color="auto" w:fill="FFFFFF"/>
        </w:rPr>
        <w:t xml:space="preserve"> </w:t>
      </w:r>
      <w:r w:rsidRPr="000A7621">
        <w:rPr>
          <w:rFonts w:ascii="Times New Roman" w:eastAsia="Calibri" w:hAnsi="Times New Roman" w:cs="Times New Roman"/>
          <w:shd w:val="clear" w:color="auto" w:fill="FFFFFF"/>
          <w:lang w:val="en-US"/>
        </w:rPr>
        <w:t>al</w:t>
      </w:r>
      <w:r w:rsidRPr="000A7621">
        <w:rPr>
          <w:rFonts w:ascii="Times New Roman" w:eastAsia="Calibri" w:hAnsi="Times New Roman" w:cs="Times New Roman"/>
          <w:shd w:val="clear" w:color="auto" w:fill="FFFFFF"/>
        </w:rPr>
        <w:t>., 2015).</w:t>
      </w:r>
    </w:p>
    <w:p w14:paraId="035A176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Φελλός: Ένα φυσικό υλικό με μοναδικές ιδιότητες απορρόφησης κραδασμών και ελαστικότητας, ιδανικό για πολλές εφαρμογές.</w:t>
      </w:r>
    </w:p>
    <w:p w14:paraId="3240EDE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Αυτές οι κατηγορίες υλικών παρουσιάζουν διαφορετικές δυνατότητες και εφαρμογές σε τομείς όπως η μηχανική, η βιολογία και οι βιομηχανικές διαδικασίες.</w:t>
      </w:r>
    </w:p>
    <w:p w14:paraId="4BC33BAE" w14:textId="44C0F631" w:rsidR="006E1020" w:rsidRPr="000A7621" w:rsidRDefault="004945BF" w:rsidP="006E1020">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Ακολουθεί η εικόνα 1</w:t>
      </w:r>
      <w:r w:rsidR="00767C67" w:rsidRPr="000A7621">
        <w:rPr>
          <w:rFonts w:ascii="Times New Roman" w:eastAsia="Calibri" w:hAnsi="Times New Roman" w:cs="Times New Roman"/>
          <w:sz w:val="24"/>
          <w:szCs w:val="24"/>
        </w:rPr>
        <w:t xml:space="preserve"> στην οποία</w:t>
      </w:r>
      <w:r w:rsidR="006E1020" w:rsidRPr="000A7621">
        <w:rPr>
          <w:rFonts w:ascii="Times New Roman" w:eastAsia="Calibri" w:hAnsi="Times New Roman" w:cs="Times New Roman"/>
          <w:sz w:val="24"/>
          <w:szCs w:val="24"/>
        </w:rPr>
        <w:t xml:space="preserve"> </w:t>
      </w:r>
      <w:r w:rsidR="00767C67" w:rsidRPr="000A7621">
        <w:rPr>
          <w:rFonts w:ascii="Times New Roman" w:eastAsia="Calibri" w:hAnsi="Times New Roman" w:cs="Times New Roman"/>
          <w:sz w:val="24"/>
          <w:szCs w:val="24"/>
        </w:rPr>
        <w:t xml:space="preserve">βλέπουμε τον αφρό </w:t>
      </w:r>
      <w:proofErr w:type="spellStart"/>
      <w:r w:rsidR="00767C67" w:rsidRPr="000A7621">
        <w:rPr>
          <w:rFonts w:ascii="Times New Roman" w:eastAsia="Calibri" w:hAnsi="Times New Roman" w:cs="Times New Roman"/>
          <w:sz w:val="24"/>
          <w:szCs w:val="24"/>
        </w:rPr>
        <w:t>πολυουρεθάνης</w:t>
      </w:r>
      <w:proofErr w:type="spellEnd"/>
      <w:r w:rsidR="00767C67" w:rsidRPr="000A7621">
        <w:rPr>
          <w:rFonts w:ascii="Times New Roman" w:eastAsia="Calibri" w:hAnsi="Times New Roman" w:cs="Times New Roman"/>
          <w:sz w:val="24"/>
          <w:szCs w:val="24"/>
        </w:rPr>
        <w:t xml:space="preserve"> </w:t>
      </w:r>
      <w:r w:rsidR="006E1020" w:rsidRPr="000A7621">
        <w:rPr>
          <w:rFonts w:ascii="Times New Roman" w:eastAsia="Calibri" w:hAnsi="Times New Roman" w:cs="Times New Roman"/>
          <w:sz w:val="24"/>
          <w:szCs w:val="24"/>
        </w:rPr>
        <w:t>PU-FOAM 750ml ROCKIYA υψηλής ποιότητας αυτοδιογκο</w:t>
      </w:r>
      <w:r w:rsidR="00767C67" w:rsidRPr="000A7621">
        <w:rPr>
          <w:rFonts w:ascii="Times New Roman" w:eastAsia="Calibri" w:hAnsi="Times New Roman" w:cs="Times New Roman"/>
          <w:sz w:val="24"/>
          <w:szCs w:val="24"/>
        </w:rPr>
        <w:t>ύμενο. Δ</w:t>
      </w:r>
      <w:r w:rsidR="006E1020" w:rsidRPr="000A7621">
        <w:rPr>
          <w:rFonts w:ascii="Times New Roman" w:eastAsia="Calibri" w:hAnsi="Times New Roman" w:cs="Times New Roman"/>
          <w:sz w:val="24"/>
          <w:szCs w:val="24"/>
        </w:rPr>
        <w:t>ιογκώνεται και ωριμάζει με την επίδραση της ατμοσφαιρικής υγρασίας</w:t>
      </w:r>
      <w:r w:rsidR="00767C67" w:rsidRPr="000A7621">
        <w:rPr>
          <w:rFonts w:ascii="Times New Roman" w:eastAsia="Calibri" w:hAnsi="Times New Roman" w:cs="Times New Roman"/>
          <w:sz w:val="24"/>
          <w:szCs w:val="24"/>
        </w:rPr>
        <w:t>. Επιπλέον δι</w:t>
      </w:r>
      <w:r w:rsidR="006E1020" w:rsidRPr="000A7621">
        <w:rPr>
          <w:rFonts w:ascii="Times New Roman" w:eastAsia="Calibri" w:hAnsi="Times New Roman" w:cs="Times New Roman"/>
          <w:sz w:val="24"/>
          <w:szCs w:val="24"/>
        </w:rPr>
        <w:t>αθέτει άριστη πρόσφυση σε ξύλο, τσιμέντο, πέτρες, μέταλλα κτλ. Χρησιμοποιείται για τοποθέτηση παραθύρων και πορτών, γέμισμα τρυπών, σφραγίσματα ανοιγμάτων σε στέγες και μονωτικά υλικά κτλ.</w:t>
      </w:r>
    </w:p>
    <w:p w14:paraId="66A8C8D2" w14:textId="5DEF1F5F" w:rsidR="006E1020" w:rsidRPr="000A7621" w:rsidRDefault="006E1020" w:rsidP="006E1020">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 xml:space="preserve">Κατάλληλος για σφήνωμα τοιχοποιίας (π.χ. YTONG), αρμούς συνδέσεων γύρω από κουφώματα, αρμούς δαπέδων, οροφές, οπές τοιχοποιίας, θερμομόνωση, ηχομόνωση, στερέωση, </w:t>
      </w:r>
      <w:proofErr w:type="spellStart"/>
      <w:r w:rsidRPr="000A7621">
        <w:rPr>
          <w:rFonts w:ascii="Times New Roman" w:eastAsia="Calibri" w:hAnsi="Times New Roman" w:cs="Times New Roman"/>
          <w:sz w:val="24"/>
          <w:szCs w:val="24"/>
        </w:rPr>
        <w:t>στεγάνωση</w:t>
      </w:r>
      <w:proofErr w:type="spellEnd"/>
      <w:r w:rsidRPr="000A7621">
        <w:rPr>
          <w:rFonts w:ascii="Times New Roman" w:eastAsia="Calibri" w:hAnsi="Times New Roman" w:cs="Times New Roman"/>
          <w:sz w:val="24"/>
          <w:szCs w:val="24"/>
        </w:rPr>
        <w:t>, σφράγιση, τοποθέτηση σωληνώσεων μέσα από τοίχους και πατώματα κ.α.</w:t>
      </w:r>
    </w:p>
    <w:p w14:paraId="742CFE9F" w14:textId="77777777" w:rsidR="006E1020" w:rsidRPr="000A7621" w:rsidRDefault="006E1020" w:rsidP="006E1020">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Παρέχει υψηλή πρόσφυση σε σκυρόδεμα, YTONG, τούβλα, πέτρες, γύψο, ξύλο, μέταλλο και σε πολλά πλαστικά π.χ. το πολυστερίνη, άκαμπτο αφρό </w:t>
      </w:r>
      <w:proofErr w:type="spellStart"/>
      <w:r w:rsidRPr="000A7621">
        <w:rPr>
          <w:rFonts w:ascii="Times New Roman" w:eastAsia="Calibri" w:hAnsi="Times New Roman" w:cs="Times New Roman"/>
          <w:sz w:val="24"/>
          <w:szCs w:val="24"/>
        </w:rPr>
        <w:t>πολυουρεθάνης</w:t>
      </w:r>
      <w:proofErr w:type="spellEnd"/>
      <w:r w:rsidRPr="000A7621">
        <w:rPr>
          <w:rFonts w:ascii="Times New Roman" w:eastAsia="Calibri" w:hAnsi="Times New Roman" w:cs="Times New Roman"/>
          <w:sz w:val="24"/>
          <w:szCs w:val="24"/>
        </w:rPr>
        <w:t xml:space="preserve"> και </w:t>
      </w:r>
      <w:proofErr w:type="spellStart"/>
      <w:r w:rsidRPr="000A7621">
        <w:rPr>
          <w:rFonts w:ascii="Times New Roman" w:eastAsia="Calibri" w:hAnsi="Times New Roman" w:cs="Times New Roman"/>
          <w:sz w:val="24"/>
          <w:szCs w:val="24"/>
        </w:rPr>
        <w:t>uPVS</w:t>
      </w:r>
      <w:proofErr w:type="spellEnd"/>
    </w:p>
    <w:p w14:paraId="4264AE25" w14:textId="77777777" w:rsidR="006E1020" w:rsidRPr="000A7621" w:rsidRDefault="006E1020" w:rsidP="00126028">
      <w:pPr>
        <w:spacing w:line="360" w:lineRule="auto"/>
        <w:jc w:val="both"/>
        <w:rPr>
          <w:rFonts w:ascii="Times New Roman" w:eastAsia="Calibri" w:hAnsi="Times New Roman" w:cs="Times New Roman"/>
          <w:sz w:val="24"/>
          <w:szCs w:val="24"/>
        </w:rPr>
      </w:pPr>
    </w:p>
    <w:p w14:paraId="7FF3EA84" w14:textId="16388473" w:rsidR="00126028" w:rsidRPr="000A7621" w:rsidRDefault="00126028" w:rsidP="00126028">
      <w:pPr>
        <w:keepNext/>
        <w:spacing w:line="360" w:lineRule="auto"/>
        <w:jc w:val="center"/>
        <w:rPr>
          <w:rFonts w:ascii="Times New Roman" w:eastAsia="Calibri" w:hAnsi="Times New Roman" w:cs="Times New Roman"/>
        </w:rPr>
      </w:pPr>
      <w:r w:rsidRPr="000A7621">
        <w:rPr>
          <w:rFonts w:ascii="Times New Roman" w:eastAsia="Calibri" w:hAnsi="Times New Roman" w:cs="Times New Roman"/>
          <w:noProof/>
          <w:sz w:val="24"/>
          <w:szCs w:val="24"/>
          <w:lang w:eastAsia="el-GR"/>
        </w:rPr>
        <w:drawing>
          <wp:inline distT="0" distB="0" distL="0" distR="0" wp14:anchorId="1D74E15E" wp14:editId="27F68B32">
            <wp:extent cx="3914775" cy="3295650"/>
            <wp:effectExtent l="0" t="0" r="9525"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914775" cy="3295650"/>
                    </a:xfrm>
                    <a:prstGeom prst="rect">
                      <a:avLst/>
                    </a:prstGeom>
                  </pic:spPr>
                </pic:pic>
              </a:graphicData>
            </a:graphic>
          </wp:inline>
        </w:drawing>
      </w:r>
      <w:r w:rsidR="00BE703D" w:rsidRPr="000A7621">
        <w:rPr>
          <w:rStyle w:val="af0"/>
          <w:rFonts w:ascii="Times New Roman" w:eastAsia="Calibri" w:hAnsi="Times New Roman" w:cs="Times New Roman"/>
        </w:rPr>
        <w:footnoteReference w:id="1"/>
      </w:r>
    </w:p>
    <w:p w14:paraId="4B78D937" w14:textId="6ABE054F" w:rsidR="00126028" w:rsidRPr="000A7621" w:rsidRDefault="00126028" w:rsidP="00126028">
      <w:pPr>
        <w:spacing w:line="240" w:lineRule="auto"/>
        <w:jc w:val="center"/>
        <w:rPr>
          <w:rFonts w:ascii="Times New Roman" w:eastAsia="Calibri" w:hAnsi="Times New Roman" w:cs="Times New Roman"/>
          <w:b/>
          <w:bCs/>
          <w:sz w:val="18"/>
          <w:szCs w:val="18"/>
        </w:rPr>
      </w:pPr>
      <w:r w:rsidRPr="000A7621">
        <w:rPr>
          <w:rFonts w:ascii="Times New Roman" w:eastAsia="Calibri" w:hAnsi="Times New Roman" w:cs="Times New Roman"/>
          <w:b/>
          <w:bCs/>
          <w:sz w:val="18"/>
          <w:szCs w:val="18"/>
        </w:rPr>
        <w:t xml:space="preserve">Εικόνα </w:t>
      </w:r>
      <w:r w:rsidR="004945BF" w:rsidRPr="000A7621">
        <w:rPr>
          <w:rFonts w:ascii="Times New Roman" w:eastAsia="Calibri" w:hAnsi="Times New Roman" w:cs="Times New Roman"/>
          <w:b/>
          <w:bCs/>
          <w:sz w:val="18"/>
          <w:szCs w:val="18"/>
        </w:rPr>
        <w:t>1</w:t>
      </w:r>
      <w:r w:rsidRPr="000A7621">
        <w:rPr>
          <w:rFonts w:ascii="Times New Roman" w:eastAsia="Calibri" w:hAnsi="Times New Roman" w:cs="Times New Roman"/>
          <w:b/>
          <w:bCs/>
          <w:sz w:val="18"/>
          <w:szCs w:val="18"/>
        </w:rPr>
        <w:t xml:space="preserve"> Αφρός </w:t>
      </w:r>
      <w:proofErr w:type="spellStart"/>
      <w:r w:rsidRPr="000A7621">
        <w:rPr>
          <w:rFonts w:ascii="Times New Roman" w:eastAsia="Calibri" w:hAnsi="Times New Roman" w:cs="Times New Roman"/>
          <w:b/>
          <w:bCs/>
          <w:sz w:val="18"/>
          <w:szCs w:val="18"/>
        </w:rPr>
        <w:t>Πολυουρεθάνης</w:t>
      </w:r>
      <w:proofErr w:type="spellEnd"/>
    </w:p>
    <w:p w14:paraId="7631F835" w14:textId="77777777" w:rsidR="00126028" w:rsidRPr="000A7621" w:rsidRDefault="00126028" w:rsidP="00126028">
      <w:pPr>
        <w:rPr>
          <w:rFonts w:ascii="Times New Roman" w:eastAsia="Calibri" w:hAnsi="Times New Roman" w:cs="Times New Roman"/>
        </w:rPr>
      </w:pPr>
    </w:p>
    <w:p w14:paraId="3FD6306F" w14:textId="77777777" w:rsidR="00126028" w:rsidRPr="000A7621" w:rsidRDefault="00126028" w:rsidP="00126028">
      <w:pPr>
        <w:rPr>
          <w:rFonts w:ascii="Times New Roman" w:eastAsia="Calibri" w:hAnsi="Times New Roman" w:cs="Times New Roman"/>
          <w:sz w:val="24"/>
          <w:szCs w:val="24"/>
        </w:rPr>
      </w:pPr>
    </w:p>
    <w:p w14:paraId="64A26A62" w14:textId="77777777" w:rsidR="00404856" w:rsidRPr="000A7621" w:rsidRDefault="00404856" w:rsidP="00126028">
      <w:pPr>
        <w:rPr>
          <w:rFonts w:ascii="Times New Roman" w:eastAsia="Calibri" w:hAnsi="Times New Roman" w:cs="Times New Roman"/>
          <w:sz w:val="24"/>
          <w:szCs w:val="24"/>
        </w:rPr>
      </w:pPr>
    </w:p>
    <w:p w14:paraId="45D81209" w14:textId="77777777" w:rsidR="00404856" w:rsidRPr="000A7621" w:rsidRDefault="00404856" w:rsidP="00126028">
      <w:pPr>
        <w:rPr>
          <w:rFonts w:ascii="Times New Roman" w:eastAsia="Calibri" w:hAnsi="Times New Roman" w:cs="Times New Roman"/>
          <w:sz w:val="24"/>
          <w:szCs w:val="24"/>
        </w:rPr>
      </w:pPr>
    </w:p>
    <w:p w14:paraId="0D38B458" w14:textId="77777777" w:rsidR="00404856" w:rsidRPr="000A7621" w:rsidRDefault="00404856" w:rsidP="00126028">
      <w:pPr>
        <w:rPr>
          <w:rFonts w:ascii="Times New Roman" w:eastAsia="Calibri" w:hAnsi="Times New Roman" w:cs="Times New Roman"/>
          <w:sz w:val="24"/>
          <w:szCs w:val="24"/>
        </w:rPr>
      </w:pPr>
    </w:p>
    <w:p w14:paraId="675F62A7" w14:textId="4BEFFCD9" w:rsidR="006E1020" w:rsidRPr="000A7621" w:rsidRDefault="00F27ACF" w:rsidP="006E1020">
      <w:pPr>
        <w:rPr>
          <w:rFonts w:ascii="Times New Roman" w:eastAsia="Calibri" w:hAnsi="Times New Roman" w:cs="Times New Roman"/>
          <w:sz w:val="24"/>
          <w:szCs w:val="24"/>
        </w:rPr>
      </w:pPr>
      <w:r w:rsidRPr="000A7621">
        <w:rPr>
          <w:rFonts w:ascii="Times New Roman" w:eastAsia="Calibri" w:hAnsi="Times New Roman" w:cs="Times New Roman"/>
          <w:sz w:val="24"/>
          <w:szCs w:val="24"/>
        </w:rPr>
        <w:t>Παρακάτω στην εικόνα 2</w:t>
      </w:r>
      <w:r w:rsidR="00767C67" w:rsidRPr="000A7621">
        <w:rPr>
          <w:rFonts w:ascii="Times New Roman" w:eastAsia="Calibri" w:hAnsi="Times New Roman" w:cs="Times New Roman"/>
          <w:sz w:val="24"/>
          <w:szCs w:val="24"/>
        </w:rPr>
        <w:t xml:space="preserve"> φαίνεται η σ</w:t>
      </w:r>
      <w:r w:rsidR="006E1020" w:rsidRPr="000A7621">
        <w:rPr>
          <w:rFonts w:ascii="Times New Roman" w:eastAsia="Calibri" w:hAnsi="Times New Roman" w:cs="Times New Roman"/>
          <w:sz w:val="24"/>
          <w:szCs w:val="24"/>
        </w:rPr>
        <w:t>τρατηγική ενός µ</w:t>
      </w:r>
      <w:proofErr w:type="spellStart"/>
      <w:r w:rsidR="006E1020" w:rsidRPr="000A7621">
        <w:rPr>
          <w:rFonts w:ascii="Times New Roman" w:eastAsia="Calibri" w:hAnsi="Times New Roman" w:cs="Times New Roman"/>
          <w:sz w:val="24"/>
          <w:szCs w:val="24"/>
        </w:rPr>
        <w:t>ηχανικού</w:t>
      </w:r>
      <w:proofErr w:type="spellEnd"/>
      <w:r w:rsidR="006E1020" w:rsidRPr="000A7621">
        <w:rPr>
          <w:rFonts w:ascii="Times New Roman" w:eastAsia="Calibri" w:hAnsi="Times New Roman" w:cs="Times New Roman"/>
          <w:sz w:val="24"/>
          <w:szCs w:val="24"/>
        </w:rPr>
        <w:t>:</w:t>
      </w:r>
    </w:p>
    <w:p w14:paraId="4B57D3C7" w14:textId="71303DB6" w:rsidR="006E1020" w:rsidRPr="000A7621" w:rsidRDefault="006E1020" w:rsidP="00F27ACF">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 xml:space="preserve">1. Το υλικό να είναι </w:t>
      </w:r>
      <w:proofErr w:type="spellStart"/>
      <w:r w:rsidRPr="000A7621">
        <w:rPr>
          <w:rFonts w:ascii="Times New Roman" w:eastAsia="Calibri" w:hAnsi="Times New Roman" w:cs="Times New Roman"/>
          <w:sz w:val="24"/>
          <w:szCs w:val="24"/>
        </w:rPr>
        <w:t>βιοσυµβατό</w:t>
      </w:r>
      <w:proofErr w:type="spellEnd"/>
      <w:r w:rsidRPr="000A7621">
        <w:rPr>
          <w:rFonts w:ascii="Times New Roman" w:eastAsia="Calibri" w:hAnsi="Times New Roman" w:cs="Times New Roman"/>
          <w:sz w:val="24"/>
          <w:szCs w:val="24"/>
        </w:rPr>
        <w:t xml:space="preserve"> αλλά και </w:t>
      </w:r>
      <w:proofErr w:type="spellStart"/>
      <w:r w:rsidRPr="000A7621">
        <w:rPr>
          <w:rFonts w:ascii="Times New Roman" w:eastAsia="Calibri" w:hAnsi="Times New Roman" w:cs="Times New Roman"/>
          <w:sz w:val="24"/>
          <w:szCs w:val="24"/>
        </w:rPr>
        <w:t>βιοποικοδοµήσηµο</w:t>
      </w:r>
      <w:proofErr w:type="spellEnd"/>
      <w:r w:rsidRPr="000A7621">
        <w:rPr>
          <w:rFonts w:ascii="Times New Roman" w:eastAsia="Calibri" w:hAnsi="Times New Roman" w:cs="Times New Roman"/>
          <w:sz w:val="24"/>
          <w:szCs w:val="24"/>
        </w:rPr>
        <w:t xml:space="preserve"> (τα </w:t>
      </w:r>
      <w:proofErr w:type="spellStart"/>
      <w:r w:rsidRPr="000A7621">
        <w:rPr>
          <w:rFonts w:ascii="Times New Roman" w:eastAsia="Calibri" w:hAnsi="Times New Roman" w:cs="Times New Roman"/>
          <w:sz w:val="24"/>
          <w:szCs w:val="24"/>
        </w:rPr>
        <w:t>πολυµερή</w:t>
      </w:r>
      <w:proofErr w:type="spellEnd"/>
      <w:r w:rsidRPr="000A7621">
        <w:rPr>
          <w:rFonts w:ascii="Times New Roman" w:eastAsia="Calibri" w:hAnsi="Times New Roman" w:cs="Times New Roman"/>
          <w:sz w:val="24"/>
          <w:szCs w:val="24"/>
        </w:rPr>
        <w:t xml:space="preserve"> µ</w:t>
      </w:r>
      <w:proofErr w:type="spellStart"/>
      <w:r w:rsidRPr="000A7621">
        <w:rPr>
          <w:rFonts w:ascii="Times New Roman" w:eastAsia="Calibri" w:hAnsi="Times New Roman" w:cs="Times New Roman"/>
          <w:sz w:val="24"/>
          <w:szCs w:val="24"/>
        </w:rPr>
        <w:t>πορούν</w:t>
      </w:r>
      <w:proofErr w:type="spellEnd"/>
      <w:r w:rsidRPr="000A7621">
        <w:rPr>
          <w:rFonts w:ascii="Times New Roman" w:eastAsia="Calibri" w:hAnsi="Times New Roman" w:cs="Times New Roman"/>
          <w:sz w:val="24"/>
          <w:szCs w:val="24"/>
        </w:rPr>
        <w:t xml:space="preserve"> να</w:t>
      </w:r>
      <w:r w:rsidR="00767C67" w:rsidRPr="000A7621">
        <w:rPr>
          <w:rFonts w:ascii="Times New Roman" w:eastAsia="Calibri" w:hAnsi="Times New Roman" w:cs="Times New Roman"/>
          <w:sz w:val="24"/>
          <w:szCs w:val="24"/>
        </w:rPr>
        <w:t xml:space="preserve"> είναι και τα δύο</w:t>
      </w:r>
      <w:r w:rsidRPr="000A7621">
        <w:rPr>
          <w:rFonts w:ascii="Times New Roman" w:eastAsia="Calibri" w:hAnsi="Times New Roman" w:cs="Times New Roman"/>
          <w:sz w:val="24"/>
          <w:szCs w:val="24"/>
        </w:rPr>
        <w:t>)</w:t>
      </w:r>
    </w:p>
    <w:p w14:paraId="65D298AB" w14:textId="41DF1AE5" w:rsidR="00126028" w:rsidRPr="000A7621" w:rsidRDefault="00767C67" w:rsidP="00F27ACF">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2</w:t>
      </w:r>
      <w:r w:rsidR="006E1020" w:rsidRPr="000A7621">
        <w:rPr>
          <w:rFonts w:ascii="Times New Roman" w:eastAsia="Calibri" w:hAnsi="Times New Roman" w:cs="Times New Roman"/>
          <w:sz w:val="24"/>
          <w:szCs w:val="24"/>
        </w:rPr>
        <w:t>. Για να είναι εύκολο στη χρήση πρέπει να έχε</w:t>
      </w:r>
      <w:r w:rsidRPr="000A7621">
        <w:rPr>
          <w:rFonts w:ascii="Times New Roman" w:eastAsia="Calibri" w:hAnsi="Times New Roman" w:cs="Times New Roman"/>
          <w:sz w:val="24"/>
          <w:szCs w:val="24"/>
        </w:rPr>
        <w:t>ι επιπρόσθετες ιδιότητες (π.χ. μ</w:t>
      </w:r>
      <w:r w:rsidR="006E1020" w:rsidRPr="000A7621">
        <w:rPr>
          <w:rFonts w:ascii="Times New Roman" w:eastAsia="Calibri" w:hAnsi="Times New Roman" w:cs="Times New Roman"/>
          <w:sz w:val="24"/>
          <w:szCs w:val="24"/>
        </w:rPr>
        <w:t>αγνητικές</w:t>
      </w:r>
      <w:r w:rsidRPr="000A7621">
        <w:rPr>
          <w:rFonts w:ascii="Times New Roman" w:eastAsia="Calibri" w:hAnsi="Times New Roman" w:cs="Times New Roman"/>
          <w:sz w:val="24"/>
          <w:szCs w:val="24"/>
        </w:rPr>
        <w:t xml:space="preserve"> </w:t>
      </w:r>
      <w:r w:rsidR="006E1020" w:rsidRPr="000A7621">
        <w:rPr>
          <w:rFonts w:ascii="Times New Roman" w:eastAsia="Calibri" w:hAnsi="Times New Roman" w:cs="Times New Roman"/>
          <w:sz w:val="24"/>
          <w:szCs w:val="24"/>
        </w:rPr>
        <w:t>ιδιότητες)</w:t>
      </w:r>
    </w:p>
    <w:p w14:paraId="5B37CFA1" w14:textId="77777777" w:rsidR="00126028" w:rsidRPr="000A7621" w:rsidRDefault="00126028" w:rsidP="00126028">
      <w:pPr>
        <w:rPr>
          <w:rFonts w:ascii="Times New Roman" w:eastAsia="Calibri" w:hAnsi="Times New Roman" w:cs="Times New Roman"/>
          <w:sz w:val="24"/>
          <w:szCs w:val="24"/>
        </w:rPr>
      </w:pPr>
    </w:p>
    <w:p w14:paraId="072548D4" w14:textId="77777777" w:rsidR="00126028" w:rsidRPr="000A7621" w:rsidRDefault="00126028" w:rsidP="00126028">
      <w:pPr>
        <w:rPr>
          <w:rFonts w:ascii="Times New Roman" w:eastAsia="Calibri" w:hAnsi="Times New Roman" w:cs="Times New Roman"/>
          <w:sz w:val="24"/>
          <w:szCs w:val="24"/>
        </w:rPr>
      </w:pPr>
    </w:p>
    <w:p w14:paraId="3C67B1BA" w14:textId="77777777" w:rsidR="00126028" w:rsidRPr="000A7621" w:rsidRDefault="00126028" w:rsidP="00126028">
      <w:pPr>
        <w:rPr>
          <w:rFonts w:ascii="Times New Roman" w:eastAsia="Calibri" w:hAnsi="Times New Roman" w:cs="Times New Roman"/>
          <w:sz w:val="24"/>
          <w:szCs w:val="24"/>
        </w:rPr>
      </w:pPr>
    </w:p>
    <w:p w14:paraId="7119F5B3" w14:textId="77777777" w:rsidR="00126028" w:rsidRPr="000A7621" w:rsidRDefault="00126028" w:rsidP="00126028">
      <w:pPr>
        <w:rPr>
          <w:rFonts w:ascii="Times New Roman" w:eastAsia="Calibri" w:hAnsi="Times New Roman" w:cs="Times New Roman"/>
          <w:sz w:val="24"/>
          <w:szCs w:val="24"/>
        </w:rPr>
      </w:pPr>
    </w:p>
    <w:p w14:paraId="0BF3B8A9" w14:textId="77777777" w:rsidR="00126028" w:rsidRPr="000A7621" w:rsidRDefault="00126028" w:rsidP="00126028">
      <w:pPr>
        <w:rPr>
          <w:rFonts w:ascii="Times New Roman" w:eastAsia="Calibri" w:hAnsi="Times New Roman" w:cs="Times New Roman"/>
          <w:sz w:val="24"/>
          <w:szCs w:val="24"/>
        </w:rPr>
      </w:pPr>
    </w:p>
    <w:p w14:paraId="1FFFDCC6" w14:textId="77777777" w:rsidR="00126028" w:rsidRPr="000A7621" w:rsidRDefault="00126028" w:rsidP="00126028">
      <w:pPr>
        <w:jc w:val="center"/>
        <w:rPr>
          <w:rFonts w:ascii="Times New Roman" w:eastAsia="Calibri" w:hAnsi="Times New Roman" w:cs="Times New Roman"/>
          <w:sz w:val="24"/>
          <w:szCs w:val="24"/>
        </w:rPr>
      </w:pPr>
    </w:p>
    <w:p w14:paraId="35C5664E" w14:textId="12E7AED9"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noProof/>
          <w:sz w:val="24"/>
          <w:szCs w:val="24"/>
          <w:lang w:eastAsia="el-GR"/>
          <w14:ligatures w14:val="standardContextual"/>
        </w:rPr>
        <w:drawing>
          <wp:inline distT="0" distB="0" distL="0" distR="0" wp14:anchorId="3846D1E9" wp14:editId="0FEF9BD5">
            <wp:extent cx="4859020" cy="4078605"/>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59020" cy="4078605"/>
                    </a:xfrm>
                    <a:prstGeom prst="rect">
                      <a:avLst/>
                    </a:prstGeom>
                    <a:noFill/>
                  </pic:spPr>
                </pic:pic>
              </a:graphicData>
            </a:graphic>
          </wp:inline>
        </w:drawing>
      </w:r>
      <w:r w:rsidR="00BE703D" w:rsidRPr="000A7621">
        <w:rPr>
          <w:rStyle w:val="af0"/>
          <w:rFonts w:ascii="Times New Roman" w:eastAsia="Calibri" w:hAnsi="Times New Roman" w:cs="Times New Roman"/>
          <w:sz w:val="24"/>
          <w:szCs w:val="24"/>
        </w:rPr>
        <w:footnoteReference w:id="2"/>
      </w:r>
    </w:p>
    <w:p w14:paraId="70F29806" w14:textId="77777777" w:rsidR="00126028" w:rsidRPr="000A7621" w:rsidRDefault="00126028" w:rsidP="00126028">
      <w:pPr>
        <w:keepNext/>
        <w:spacing w:line="360" w:lineRule="auto"/>
        <w:jc w:val="both"/>
        <w:rPr>
          <w:rFonts w:ascii="Times New Roman" w:eastAsia="Calibri" w:hAnsi="Times New Roman" w:cs="Times New Roman"/>
        </w:rPr>
      </w:pPr>
    </w:p>
    <w:p w14:paraId="25BF0848" w14:textId="5D65477E" w:rsidR="00126028" w:rsidRPr="000A7621" w:rsidRDefault="00126028" w:rsidP="00126028">
      <w:pPr>
        <w:spacing w:line="240" w:lineRule="auto"/>
        <w:jc w:val="both"/>
        <w:rPr>
          <w:rFonts w:ascii="Times New Roman" w:eastAsia="Calibri" w:hAnsi="Times New Roman" w:cs="Times New Roman"/>
          <w:b/>
          <w:bCs/>
          <w:sz w:val="24"/>
          <w:szCs w:val="24"/>
        </w:rPr>
      </w:pPr>
      <w:r w:rsidRPr="000A7621">
        <w:rPr>
          <w:rFonts w:ascii="Times New Roman" w:eastAsia="Calibri" w:hAnsi="Times New Roman" w:cs="Times New Roman"/>
          <w:b/>
          <w:bCs/>
          <w:sz w:val="18"/>
          <w:szCs w:val="18"/>
        </w:rPr>
        <w:t xml:space="preserve">Εικόνα </w:t>
      </w:r>
      <w:r w:rsidR="00743118" w:rsidRPr="000A7621">
        <w:rPr>
          <w:rFonts w:ascii="Times New Roman" w:eastAsia="Calibri" w:hAnsi="Times New Roman" w:cs="Times New Roman"/>
          <w:b/>
          <w:bCs/>
          <w:sz w:val="18"/>
          <w:szCs w:val="18"/>
        </w:rPr>
        <w:t>2</w:t>
      </w:r>
      <w:r w:rsidRPr="000A7621">
        <w:rPr>
          <w:rFonts w:ascii="Times New Roman" w:eastAsia="Calibri" w:hAnsi="Times New Roman" w:cs="Times New Roman"/>
          <w:b/>
          <w:bCs/>
          <w:sz w:val="18"/>
          <w:szCs w:val="18"/>
        </w:rPr>
        <w:t xml:space="preserve"> Τεχνολογία πολυμερών</w:t>
      </w:r>
    </w:p>
    <w:p w14:paraId="2CAD6D6D"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144BBC14"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Το συμπέρασμα που μπορεί να εξαχθεί από αυτή την ανάλυση είναι ότι τα σύγχρονα εξελιγμένα αυξητικά υλικά δημιουργούν νέες ευκαιρίες όχι μόνο για την αεροδιαστημική και τη βιομηχανία πολυμερών, αλλά και για την τεχνολογία γενικότερα. Σε τομείς όπως η ιατρική, οι αυτοκινητοβιομηχανίες, και η κατασκευή προϊόντων, η χρήση αυτών των υλικών δεν είναι απλώς καινοτόμος, αλλά και απαραίτητη για την επίτευξη ενός βιώσιμου μέλλοντος. Με την ένταξη των ιδεών της βιωσιμότητας και των κυκλικών συστημάτων παραγωγής, τα αυξητικά υλικά προσφέρουν την ικανότητα να αναδιαμορφώσουν όχι μόνο τις διαδικασίες παραγωγής, αλλά και τη φιλοσοφία πίσω από αυτά, οδηγώντας μας σε ένα πιο βιώσιμο και ηθικό μοντέλο βιομηχανικών πρακτικών (</w:t>
      </w:r>
      <w:proofErr w:type="spellStart"/>
      <w:r w:rsidRPr="000A7621">
        <w:rPr>
          <w:rFonts w:ascii="Times New Roman" w:eastAsia="Calibri" w:hAnsi="Times New Roman" w:cs="Times New Roman"/>
          <w:sz w:val="24"/>
          <w:szCs w:val="24"/>
        </w:rPr>
        <w:t>Verma</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2023).</w:t>
      </w:r>
    </w:p>
    <w:p w14:paraId="387AF7B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Επιπλέον, η συνεργασία μεταξύ του καινούριου επιστημονικού πεδίου της μηχανικής των υλικών και των προοδευτικών τεχνολογιών παραγωγής δημιουργεί μια ενδιαφέρουσα δυναμική για την εξέλιξη νέων προϊόντων. Στην έρευνα των </w:t>
      </w:r>
      <w:proofErr w:type="spellStart"/>
      <w:r w:rsidRPr="000A7621">
        <w:rPr>
          <w:rFonts w:ascii="Times New Roman" w:eastAsia="Calibri" w:hAnsi="Times New Roman" w:cs="Times New Roman"/>
          <w:sz w:val="24"/>
          <w:szCs w:val="24"/>
          <w:lang w:val="en-US"/>
        </w:rPr>
        <w:t>Verma</w:t>
      </w:r>
      <w:proofErr w:type="spellEnd"/>
      <w:r w:rsidRPr="000A7621">
        <w:rPr>
          <w:rFonts w:ascii="Times New Roman" w:eastAsia="Calibri" w:hAnsi="Times New Roman" w:cs="Times New Roman"/>
          <w:sz w:val="24"/>
          <w:szCs w:val="24"/>
        </w:rPr>
        <w:t xml:space="preserve"> για τις δυνατότητες προηγμένων υλικών, τονίζεται πόσο θεμελιώδες είναι να εξερευνούμε τις εφαρμογές αυτών των υλικών σε τομείς όπως η ηλεκτρονική, η ιατρική και η αυτοκίνηση. Αυτές οι βιομηχανίες επωφελούνται από την ικανότητα των αυξητικών υλικών να δημιουργούν σύνθετες και στρατηγικά σχεδιασμένες γεωμετρίες που βελτιώνουν την αποδοτικότητα και μειώνουν τη σπατάλη (</w:t>
      </w:r>
      <w:proofErr w:type="spellStart"/>
      <w:r w:rsidRPr="000A7621">
        <w:rPr>
          <w:rFonts w:ascii="Times New Roman" w:eastAsia="Calibri" w:hAnsi="Times New Roman" w:cs="Times New Roman"/>
          <w:sz w:val="24"/>
          <w:szCs w:val="24"/>
        </w:rPr>
        <w:t>Verma</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2023).</w:t>
      </w:r>
    </w:p>
    <w:p w14:paraId="607D5CD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Σε παγκόσμιο επίπεδο, η απαίτηση για καινοτόμες λύσεις και εφαρμογές που είναι φιλικές προς το περιβάλλον επηρεάζει τη στρατηγική ανάπτυξης των μεγάλων βιομηχανιών. Καθώς οι καταναλωτές γίνονται πιο ευαισθητοποιημένοι και οι κανονισμοί γίνονται αυστηρότεροι, η χρήση αυξητικών υλικών και διαδικασιών καθίσταται στρατηγική επιλογή για την επιτυχία στο μέλλον (</w:t>
      </w:r>
      <w:r w:rsidRPr="000A7621">
        <w:rPr>
          <w:rFonts w:ascii="Times New Roman" w:eastAsia="Calibri" w:hAnsi="Times New Roman" w:cs="Times New Roman"/>
          <w:sz w:val="24"/>
          <w:szCs w:val="24"/>
          <w:lang w:val="en-US"/>
        </w:rPr>
        <w:t>Zhang</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2022).</w:t>
      </w:r>
    </w:p>
    <w:p w14:paraId="445FF45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Αξιολογώντας τα δεδομένα και τις τάσεις που προκύπτουν από τη βιβλιογραφία, είναι σαφές ότι τα αυξητικά υλικά είναι μόνο η αρχή μιας εντυπωσιακής επανάστασης στον χώρο της παραγωγής. Υπό την προϋπόθεση ότι η έρευνα συνεχίζεται και οι σχετικές επινοήσεις προχωρούν, είναι αναπόφευκτο ότι τα όρια των δυνατοτήτων αυτών των υλικών θα επεκταθούν, δίνοντας τη δυνατότητα να δημιουργηθούν παραδείγματα τεχνολογίας και σχεδίασης που πριν θεωρούνταν αδύνατα.</w:t>
      </w:r>
    </w:p>
    <w:p w14:paraId="302D3241"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Συμπερασματικά, η ανασκόπηση των ερευνών και των εφαρμογών των σύγχρονων αυξητικών υλικών επιβεβαιώνει τη σημαντικότητά τους στη σύγχρονη παραγωγή και τεχνολογία. Είτε μιλάμε για την αεροδιαστημική, τις βιολογικές προσθήκες ή την ανάπτυξη πολυμερών, η συμβολή αυτών των υλικών στην αειφόρο ανάπτυξη και την καινοτομία δεν μπορεί να υποτιμηθεί. Η συνεχιζόμενη έρευνα θα αποκαλύψει ακόμη περισσότερες εφαρμόσιμες λύσεις, αναδιαμορφώνοντας τη βιομηχανία προς μια κατεύθυνση που συνδυάζει την ποιότητα, την απόδοση και τη βιωσιμότητα (</w:t>
      </w:r>
      <w:r w:rsidRPr="000A7621">
        <w:rPr>
          <w:rFonts w:ascii="Times New Roman" w:eastAsia="Calibri" w:hAnsi="Times New Roman" w:cs="Times New Roman"/>
          <w:sz w:val="24"/>
          <w:szCs w:val="24"/>
          <w:lang w:val="en-US"/>
        </w:rPr>
        <w:t>Zhou</w:t>
      </w:r>
      <w:r w:rsidRPr="000A7621">
        <w:rPr>
          <w:rFonts w:ascii="Times New Roman" w:eastAsia="Calibri" w:hAnsi="Times New Roman" w:cs="Times New Roman"/>
          <w:sz w:val="24"/>
          <w:szCs w:val="24"/>
        </w:rPr>
        <w:t xml:space="preserve">, 2024, </w:t>
      </w:r>
      <w:r w:rsidRPr="000A7621">
        <w:rPr>
          <w:rFonts w:ascii="Times New Roman" w:eastAsia="Calibri" w:hAnsi="Times New Roman" w:cs="Times New Roman"/>
          <w:sz w:val="24"/>
          <w:szCs w:val="24"/>
          <w:lang w:val="en-US"/>
        </w:rPr>
        <w:t>Zhou</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2016).</w:t>
      </w:r>
    </w:p>
    <w:p w14:paraId="067F9658" w14:textId="77777777" w:rsidR="00404856" w:rsidRPr="000A7621" w:rsidRDefault="00404856" w:rsidP="00126028">
      <w:pPr>
        <w:spacing w:line="360" w:lineRule="auto"/>
        <w:jc w:val="both"/>
        <w:rPr>
          <w:rFonts w:ascii="Times New Roman" w:eastAsia="Calibri" w:hAnsi="Times New Roman" w:cs="Times New Roman"/>
          <w:sz w:val="24"/>
          <w:szCs w:val="24"/>
        </w:rPr>
      </w:pPr>
    </w:p>
    <w:p w14:paraId="3942659A" w14:textId="374AFFCC" w:rsidR="00404856" w:rsidRPr="000A7621" w:rsidRDefault="00404856" w:rsidP="00BF24F6">
      <w:pPr>
        <w:spacing w:after="0" w:line="240" w:lineRule="auto"/>
        <w:rPr>
          <w:rFonts w:ascii="Times New Roman" w:eastAsia="Calibri" w:hAnsi="Times New Roman" w:cs="Times New Roman"/>
          <w:sz w:val="24"/>
          <w:szCs w:val="24"/>
        </w:rPr>
      </w:pPr>
      <w:r w:rsidRPr="000A7621">
        <w:rPr>
          <w:rFonts w:ascii="Times New Roman" w:eastAsia="Calibri" w:hAnsi="Times New Roman" w:cs="Times New Roman"/>
          <w:sz w:val="24"/>
          <w:szCs w:val="24"/>
        </w:rPr>
        <w:br w:type="page"/>
      </w:r>
    </w:p>
    <w:p w14:paraId="2DE7BA48" w14:textId="77777777" w:rsidR="00126028" w:rsidRPr="000A7621" w:rsidRDefault="00126028" w:rsidP="00126028">
      <w:pPr>
        <w:keepNext/>
        <w:keepLines/>
        <w:spacing w:before="480" w:after="0"/>
        <w:outlineLvl w:val="0"/>
        <w:rPr>
          <w:rFonts w:ascii="Times New Roman" w:eastAsia="Times New Roman" w:hAnsi="Times New Roman" w:cs="Times New Roman"/>
          <w:b/>
          <w:bCs/>
          <w:sz w:val="28"/>
          <w:szCs w:val="28"/>
        </w:rPr>
      </w:pPr>
      <w:bookmarkStart w:id="93" w:name="_Toc199328804"/>
      <w:r w:rsidRPr="000A7621">
        <w:rPr>
          <w:rFonts w:ascii="Times New Roman" w:eastAsia="Times New Roman" w:hAnsi="Times New Roman" w:cs="Times New Roman"/>
          <w:b/>
          <w:bCs/>
          <w:sz w:val="28"/>
          <w:szCs w:val="28"/>
        </w:rPr>
        <w:lastRenderedPageBreak/>
        <w:t>ΚΕΦΑΛΑΙΟ 4</w:t>
      </w:r>
      <w:r w:rsidRPr="000A7621">
        <w:rPr>
          <w:rFonts w:ascii="Times New Roman" w:eastAsia="Times New Roman" w:hAnsi="Times New Roman" w:cs="Times New Roman"/>
          <w:b/>
          <w:bCs/>
          <w:sz w:val="28"/>
          <w:szCs w:val="28"/>
          <w:vertAlign w:val="superscript"/>
        </w:rPr>
        <w:t>Ο</w:t>
      </w:r>
      <w:bookmarkEnd w:id="93"/>
    </w:p>
    <w:p w14:paraId="2DE23639" w14:textId="77777777" w:rsidR="00126028" w:rsidRPr="000A7621" w:rsidRDefault="00126028" w:rsidP="00126028">
      <w:pPr>
        <w:keepNext/>
        <w:keepLines/>
        <w:spacing w:before="480" w:after="0"/>
        <w:outlineLvl w:val="0"/>
        <w:rPr>
          <w:rFonts w:ascii="Times New Roman" w:eastAsia="Times New Roman" w:hAnsi="Times New Roman" w:cs="Times New Roman"/>
          <w:b/>
          <w:bCs/>
          <w:sz w:val="28"/>
          <w:szCs w:val="28"/>
        </w:rPr>
      </w:pPr>
      <w:bookmarkStart w:id="94" w:name="_Toc199328805"/>
      <w:r w:rsidRPr="000A7621">
        <w:rPr>
          <w:rFonts w:ascii="Times New Roman" w:eastAsia="Times New Roman" w:hAnsi="Times New Roman" w:cs="Times New Roman"/>
          <w:b/>
          <w:bCs/>
          <w:sz w:val="28"/>
          <w:szCs w:val="28"/>
        </w:rPr>
        <w:t>4. Μηχανικές Ιδιότητες και Συμπεριφορά</w:t>
      </w:r>
      <w:bookmarkEnd w:id="94"/>
    </w:p>
    <w:p w14:paraId="5A46E8EB" w14:textId="77777777" w:rsidR="00126028" w:rsidRPr="000A7621" w:rsidRDefault="00126028" w:rsidP="00126028">
      <w:pPr>
        <w:rPr>
          <w:rFonts w:ascii="Times New Roman" w:eastAsia="Calibri" w:hAnsi="Times New Roman" w:cs="Times New Roman"/>
        </w:rPr>
      </w:pPr>
    </w:p>
    <w:p w14:paraId="6D6272C2"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95" w:name="_Toc199328806"/>
      <w:r w:rsidRPr="000A7621">
        <w:rPr>
          <w:rFonts w:ascii="Times New Roman" w:eastAsia="Times New Roman" w:hAnsi="Times New Roman" w:cs="Times New Roman"/>
          <w:b/>
          <w:bCs/>
          <w:sz w:val="26"/>
          <w:szCs w:val="26"/>
        </w:rPr>
        <w:t>4.1Ανάλυση της μηχανικής συμπεριφοράς των αυξητικών υλικών υπό εφελκυσμό, θλίψη και κρούση.</w:t>
      </w:r>
      <w:bookmarkEnd w:id="95"/>
    </w:p>
    <w:p w14:paraId="74D97230" w14:textId="77777777" w:rsidR="00126028" w:rsidRPr="000A7621" w:rsidRDefault="00126028" w:rsidP="00126028">
      <w:pPr>
        <w:rPr>
          <w:rFonts w:ascii="Times New Roman" w:eastAsia="Calibri" w:hAnsi="Times New Roman" w:cs="Times New Roman"/>
        </w:rPr>
      </w:pPr>
    </w:p>
    <w:p w14:paraId="54FE831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ανάλυση της μηχανικής συμπεριφοράς των αυξητικών υλικών (</w:t>
      </w:r>
      <w:proofErr w:type="spellStart"/>
      <w:r w:rsidRPr="000A7621">
        <w:rPr>
          <w:rFonts w:ascii="Times New Roman" w:eastAsia="Calibri" w:hAnsi="Times New Roman" w:cs="Times New Roman"/>
          <w:sz w:val="24"/>
          <w:szCs w:val="24"/>
        </w:rPr>
        <w:t>composite</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materials</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auxetic</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or</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growth</w:t>
      </w:r>
      <w:proofErr w:type="spellEnd"/>
      <w:r w:rsidRPr="000A7621">
        <w:rPr>
          <w:rFonts w:ascii="Times New Roman" w:eastAsia="Calibri" w:hAnsi="Times New Roman" w:cs="Times New Roman"/>
          <w:sz w:val="24"/>
          <w:szCs w:val="24"/>
        </w:rPr>
        <w:t>) υπό εφελκυσμό, θλίψη και κρούση είναι κρίσιμη για την κατανόηση της απόδοσής τους σε διάφορες εφαρμογές. Παρακάτω παρατίθενται οι βασικές πτυχές της μηχανικής συμπεριφοράς αυτών των υλικών:</w:t>
      </w:r>
    </w:p>
    <w:p w14:paraId="42F6DEBE"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96" w:name="_Toc199328807"/>
      <w:r w:rsidRPr="000A7621">
        <w:rPr>
          <w:rFonts w:ascii="Times New Roman" w:eastAsia="Times New Roman" w:hAnsi="Times New Roman" w:cs="Times New Roman"/>
          <w:b/>
          <w:bCs/>
          <w:sz w:val="26"/>
          <w:szCs w:val="26"/>
        </w:rPr>
        <w:t>4.1.1. Εφελκυσμός</w:t>
      </w:r>
      <w:bookmarkEnd w:id="96"/>
    </w:p>
    <w:p w14:paraId="13CC0860" w14:textId="77777777" w:rsidR="00126028" w:rsidRPr="000A7621" w:rsidRDefault="00126028" w:rsidP="00126028">
      <w:pPr>
        <w:rPr>
          <w:rFonts w:ascii="Times New Roman" w:eastAsia="Calibri" w:hAnsi="Times New Roman" w:cs="Times New Roman"/>
        </w:rPr>
      </w:pPr>
    </w:p>
    <w:p w14:paraId="156A0D31"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Ο εφελκυσμός είναι η κατάσταση φόρτισης όπου οι δυνάμεις επιδρούν σε ένα υλικό τεντώνοντάς το.</w:t>
      </w:r>
    </w:p>
    <w:p w14:paraId="2088BAC3" w14:textId="77777777" w:rsidR="00126028" w:rsidRPr="000A7621" w:rsidRDefault="00126028" w:rsidP="00126028">
      <w:pPr>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Αύξηση φέρουσας ικανότητας</w:t>
      </w:r>
    </w:p>
    <w:p w14:paraId="387199E4" w14:textId="77777777" w:rsidR="00126028" w:rsidRPr="000A7621" w:rsidRDefault="00126028" w:rsidP="00126028">
      <w:pPr>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αυξητικά υλικά παρουσιάζουν συνήθως υψηλότερη αντοχή σε εφελκυσμό</w:t>
      </w:r>
    </w:p>
    <w:p w14:paraId="79298B81" w14:textId="77777777" w:rsidR="00126028" w:rsidRPr="000A7621" w:rsidRDefault="00126028" w:rsidP="00126028">
      <w:pPr>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από τα συμβατικά υλικά, λόγω της συνδυασμένης επίδρασης των διάφορων</w:t>
      </w:r>
    </w:p>
    <w:p w14:paraId="49D9BF3C" w14:textId="77777777" w:rsidR="00126028" w:rsidRPr="000A7621" w:rsidRDefault="00126028" w:rsidP="00126028">
      <w:pPr>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συστατικών τους.</w:t>
      </w:r>
    </w:p>
    <w:p w14:paraId="418A45E0" w14:textId="77777777" w:rsidR="00126028" w:rsidRPr="000A7621" w:rsidRDefault="00126028" w:rsidP="00126028">
      <w:pPr>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Ελαστική τροχιά</w:t>
      </w:r>
    </w:p>
    <w:p w14:paraId="70A77D7C" w14:textId="77777777" w:rsidR="00126028" w:rsidRPr="000A7621" w:rsidRDefault="00126028" w:rsidP="00126028">
      <w:pPr>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Στα αρχικά στάδια του εφελκυσμού, τα υλικά διατηρούν την ελαστική τους</w:t>
      </w:r>
    </w:p>
    <w:p w14:paraId="6485F974" w14:textId="77777777" w:rsidR="00126028" w:rsidRPr="000A7621" w:rsidRDefault="00126028" w:rsidP="00126028">
      <w:pPr>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συμπεριφορά και ακολουθούν τον νόμο του </w:t>
      </w:r>
      <w:proofErr w:type="spellStart"/>
      <w:r w:rsidRPr="000A7621">
        <w:rPr>
          <w:rFonts w:ascii="Times New Roman" w:eastAsia="Calibri" w:hAnsi="Times New Roman" w:cs="Times New Roman"/>
          <w:sz w:val="24"/>
          <w:szCs w:val="24"/>
        </w:rPr>
        <w:t>Hooke</w:t>
      </w:r>
      <w:proofErr w:type="spellEnd"/>
      <w:r w:rsidRPr="000A7621">
        <w:rPr>
          <w:rFonts w:ascii="Times New Roman" w:eastAsia="Calibri" w:hAnsi="Times New Roman" w:cs="Times New Roman"/>
          <w:sz w:val="24"/>
          <w:szCs w:val="24"/>
        </w:rPr>
        <w:t>.</w:t>
      </w:r>
    </w:p>
    <w:p w14:paraId="02BFB747" w14:textId="77777777" w:rsidR="00126028" w:rsidRPr="000A7621" w:rsidRDefault="00126028" w:rsidP="00126028">
      <w:pPr>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Πλαστική παραμόρφωση</w:t>
      </w:r>
    </w:p>
    <w:p w14:paraId="0FE6D3FF" w14:textId="77777777" w:rsidR="00126028" w:rsidRPr="000A7621" w:rsidRDefault="00126028" w:rsidP="00126028">
      <w:pPr>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Μετά από συγκεκριμένο σημείο, μπορεί να υπάρξει πλαστική παραμόρφωση,</w:t>
      </w:r>
    </w:p>
    <w:p w14:paraId="255F8FC5" w14:textId="77777777" w:rsidR="00126028" w:rsidRPr="000A7621" w:rsidRDefault="00126028" w:rsidP="00126028">
      <w:pPr>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οποία μπορεί να επηρεαστεί από τη γωνία και τον τύπο των ινών στο υλικό.</w:t>
      </w:r>
    </w:p>
    <w:p w14:paraId="5E1B3089" w14:textId="77777777" w:rsidR="00126028" w:rsidRPr="000A7621" w:rsidRDefault="00126028" w:rsidP="00126028">
      <w:pPr>
        <w:jc w:val="both"/>
        <w:rPr>
          <w:rFonts w:ascii="Times New Roman" w:eastAsia="Calibri" w:hAnsi="Times New Roman" w:cs="Times New Roman"/>
          <w:sz w:val="24"/>
          <w:szCs w:val="24"/>
        </w:rPr>
      </w:pPr>
    </w:p>
    <w:p w14:paraId="5421EBE8" w14:textId="6BC8BDCC" w:rsidR="00126028" w:rsidRPr="000A7621" w:rsidRDefault="00743118" w:rsidP="00126028">
      <w:pPr>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Θραύση</w:t>
      </w:r>
    </w:p>
    <w:p w14:paraId="04D2AF5A" w14:textId="77777777" w:rsidR="00BF24F6" w:rsidRPr="000A7621" w:rsidRDefault="00126028" w:rsidP="00BF24F6">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αυξητικά υλικά μπορεί να υποστούν αποτυχία σε διαφορετικά επίπεδα, αναλόγως της κατεύθυνσης τους, η οποία μπορεί να οδηγήσει σε εσωτερικές ρωγμές ή αποκόλληση των στρώσεων (</w:t>
      </w:r>
      <w:proofErr w:type="spellStart"/>
      <w:r w:rsidRPr="000A7621">
        <w:rPr>
          <w:rFonts w:ascii="Times New Roman" w:eastAsia="Calibri" w:hAnsi="Times New Roman" w:cs="Times New Roman"/>
          <w:sz w:val="24"/>
          <w:szCs w:val="24"/>
        </w:rPr>
        <w:t>Yang</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2021).</w:t>
      </w:r>
      <w:bookmarkStart w:id="97" w:name="_Toc199328808"/>
    </w:p>
    <w:p w14:paraId="7E117BFA" w14:textId="7DA6D8A8" w:rsidR="00126028" w:rsidRPr="000A7621" w:rsidRDefault="00126028" w:rsidP="00BF24F6">
      <w:pPr>
        <w:spacing w:line="360" w:lineRule="auto"/>
        <w:jc w:val="both"/>
        <w:rPr>
          <w:rFonts w:ascii="Times New Roman" w:eastAsia="Calibri" w:hAnsi="Times New Roman" w:cs="Times New Roman"/>
          <w:sz w:val="24"/>
          <w:szCs w:val="24"/>
        </w:rPr>
      </w:pPr>
      <w:r w:rsidRPr="000A7621">
        <w:rPr>
          <w:rFonts w:ascii="Times New Roman" w:eastAsia="Times New Roman" w:hAnsi="Times New Roman" w:cs="Times New Roman"/>
          <w:b/>
          <w:bCs/>
          <w:sz w:val="26"/>
          <w:szCs w:val="26"/>
        </w:rPr>
        <w:lastRenderedPageBreak/>
        <w:t>4.1.2. Θλίψη</w:t>
      </w:r>
      <w:bookmarkEnd w:id="97"/>
    </w:p>
    <w:p w14:paraId="234D7DA7"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θλίψη αναφέρεται στην κατάσταση όπου ένα υλικό υποβάλλεται σε συμπιεστικές δυνάμεις.</w:t>
      </w:r>
    </w:p>
    <w:p w14:paraId="6EDA2E88" w14:textId="77777777" w:rsidR="00126028" w:rsidRPr="000A7621" w:rsidRDefault="00126028" w:rsidP="00126028">
      <w:pPr>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Συμπεριφορά πίεσης</w:t>
      </w:r>
    </w:p>
    <w:p w14:paraId="4338007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αυξητικά υλικά μπορούν να παρουσιάσουν διαφορετική συμπεριφορά υπό θλίψη σε σύγκριση με τον εφελκυσμό. Είναι γνωστό ότι ορισμένα σύνθετα υλικά είναι πιο επιρρεπή σε ρωγμές και σπάσιμο κατά τη διάρκεια θλίψης.</w:t>
      </w:r>
    </w:p>
    <w:p w14:paraId="5676554E" w14:textId="77777777" w:rsidR="00126028" w:rsidRPr="000A7621" w:rsidRDefault="00126028" w:rsidP="00126028">
      <w:pPr>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Αντοχή</w:t>
      </w:r>
    </w:p>
    <w:p w14:paraId="14B3722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αντοχή τους στην θλίψη εξαρτάται σε σημαντικό βαθμό από την κατεύθυνση των ινών και τους τύπους των ρητινών που χρησιμοποιούνται.</w:t>
      </w:r>
    </w:p>
    <w:p w14:paraId="432EC2FE"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Ελάσματα</w:t>
      </w:r>
    </w:p>
    <w:p w14:paraId="73FB640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Σε αυξητικά υλικά που αποτελούνται από ελάσματα, η θλίψη μπορεί να προκαλέσει στρέβλωση ή ανωμαλίες που επηρεάζουν τη γενική μηχανική συμπεριφορά (</w:t>
      </w:r>
      <w:proofErr w:type="spellStart"/>
      <w:r w:rsidRPr="000A7621">
        <w:rPr>
          <w:rFonts w:ascii="Times New Roman" w:eastAsia="Calibri" w:hAnsi="Times New Roman" w:cs="Times New Roman"/>
          <w:sz w:val="24"/>
          <w:szCs w:val="24"/>
        </w:rPr>
        <w:t>Zhao</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2020).</w:t>
      </w:r>
    </w:p>
    <w:p w14:paraId="0E399E57"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98" w:name="_Toc199328809"/>
      <w:r w:rsidRPr="000A7621">
        <w:rPr>
          <w:rFonts w:ascii="Times New Roman" w:eastAsia="Times New Roman" w:hAnsi="Times New Roman" w:cs="Times New Roman"/>
          <w:b/>
          <w:bCs/>
          <w:sz w:val="26"/>
          <w:szCs w:val="26"/>
        </w:rPr>
        <w:t>4.1.3. Κρούση</w:t>
      </w:r>
      <w:bookmarkEnd w:id="98"/>
    </w:p>
    <w:p w14:paraId="537C26D4" w14:textId="77777777" w:rsidR="00126028" w:rsidRPr="000A7621" w:rsidRDefault="00126028" w:rsidP="00126028">
      <w:pPr>
        <w:rPr>
          <w:rFonts w:ascii="Times New Roman" w:eastAsia="Calibri" w:hAnsi="Times New Roman" w:cs="Times New Roman"/>
        </w:rPr>
      </w:pPr>
    </w:p>
    <w:p w14:paraId="5CEA67D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συμπεριφορά σε κρούση αναφέρεται στην αντίσταση ενός υλικού σε απότομες εξωτερικές δυνάμεις ή επιδράσεις.</w:t>
      </w:r>
    </w:p>
    <w:p w14:paraId="279E47E6" w14:textId="77777777" w:rsidR="00126028" w:rsidRPr="000A7621" w:rsidRDefault="00126028" w:rsidP="00126028">
      <w:pPr>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Εκρηκτική αποτυχία</w:t>
      </w:r>
    </w:p>
    <w:p w14:paraId="224AECD8" w14:textId="1A1EA550"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αυξητικά υλικά, όπως και άλλα υλικά, μπορεί να υποστούν εκρηκτική αποτυχία κατά τη διάρκεια κρούσης, με απότομη και μη αναστρέψιμη παραμόρφωση.</w:t>
      </w:r>
    </w:p>
    <w:p w14:paraId="2F6CECF7" w14:textId="77777777" w:rsidR="00126028" w:rsidRPr="000A7621" w:rsidRDefault="00126028" w:rsidP="00126028">
      <w:pPr>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Διαφορετικές περιοχές</w:t>
      </w:r>
    </w:p>
    <w:p w14:paraId="00CB990D"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συμπεριφορά σε κρούση μπορεί να διαφέρει μεταξύ διαφορετικών περιοχών του υλικού, καθώς οι ίνες και οι ρητίνες μπορούν να αλληλεπιδρούν με διαφορετικούς τρόπους.</w:t>
      </w:r>
    </w:p>
    <w:p w14:paraId="3E1B6C39" w14:textId="77777777" w:rsidR="00BF24F6" w:rsidRPr="000A7621" w:rsidRDefault="00BF24F6" w:rsidP="00126028">
      <w:pPr>
        <w:jc w:val="both"/>
        <w:rPr>
          <w:rFonts w:ascii="Times New Roman" w:eastAsia="Calibri" w:hAnsi="Times New Roman" w:cs="Times New Roman"/>
          <w:b/>
          <w:sz w:val="24"/>
          <w:szCs w:val="24"/>
        </w:rPr>
      </w:pPr>
    </w:p>
    <w:p w14:paraId="3519EB7F" w14:textId="77777777" w:rsidR="00BF24F6" w:rsidRPr="000A7621" w:rsidRDefault="00BF24F6" w:rsidP="00126028">
      <w:pPr>
        <w:jc w:val="both"/>
        <w:rPr>
          <w:rFonts w:ascii="Times New Roman" w:eastAsia="Calibri" w:hAnsi="Times New Roman" w:cs="Times New Roman"/>
          <w:b/>
          <w:sz w:val="24"/>
          <w:szCs w:val="24"/>
        </w:rPr>
      </w:pPr>
    </w:p>
    <w:p w14:paraId="5AC33FF5" w14:textId="77777777" w:rsidR="00BF24F6" w:rsidRPr="000A7621" w:rsidRDefault="00BF24F6" w:rsidP="00126028">
      <w:pPr>
        <w:jc w:val="both"/>
        <w:rPr>
          <w:rFonts w:ascii="Times New Roman" w:eastAsia="Calibri" w:hAnsi="Times New Roman" w:cs="Times New Roman"/>
          <w:b/>
          <w:sz w:val="24"/>
          <w:szCs w:val="24"/>
        </w:rPr>
      </w:pPr>
    </w:p>
    <w:p w14:paraId="1DBB289E" w14:textId="3E6C45EC" w:rsidR="00126028" w:rsidRPr="000A7621" w:rsidRDefault="00126028" w:rsidP="00126028">
      <w:pPr>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lastRenderedPageBreak/>
        <w:t>- Απορρόφηση ενέργειας</w:t>
      </w:r>
    </w:p>
    <w:p w14:paraId="30120546" w14:textId="77777777" w:rsidR="00126028" w:rsidRPr="000A7621" w:rsidRDefault="00126028" w:rsidP="00126028">
      <w:pPr>
        <w:jc w:val="both"/>
        <w:rPr>
          <w:rFonts w:ascii="Times New Roman" w:eastAsia="Calibri" w:hAnsi="Times New Roman" w:cs="Times New Roman"/>
          <w:b/>
          <w:sz w:val="24"/>
          <w:szCs w:val="24"/>
        </w:rPr>
      </w:pPr>
      <w:r w:rsidRPr="000A7621">
        <w:rPr>
          <w:rFonts w:ascii="Times New Roman" w:eastAsia="Calibri" w:hAnsi="Times New Roman" w:cs="Times New Roman"/>
          <w:sz w:val="24"/>
          <w:szCs w:val="24"/>
        </w:rPr>
        <w:t>Ορισμένα αυξητικά υλικά είναι σχεδιασμένα για να έχουν υψηλή ικανότητα απορρόφησης ενέργειας, ενώ άλλα ενδέχεται να φανούν λιγότερο ανθεκτικά σε κρούση.</w:t>
      </w:r>
    </w:p>
    <w:p w14:paraId="3E61258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Επομένως η μηχανική συμπεριφορά των αυξητικών υλικών υπό εφελκυσμό, θλίψη και κρούση είναι καθοριστικής σημασίας για την αξιολόγηση των εφαρμογών τους σε βιομηχανίες όπως η αεροναυπηγική, η αυτοκινητοβιομηχανία και η κατασκευή. Η κατανόηση των μηχανισμών αποτυχίας και η προσαρμογή των υλικών κατάλληλα μέσω σχεδίασης και επιλεγμένων υλικών είναι κρίσιμη για την ανάπτυξη καινοτόμων λύσεων. </w:t>
      </w:r>
    </w:p>
    <w:p w14:paraId="2FE9C576"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Στην έρευνα των </w:t>
      </w:r>
      <w:proofErr w:type="spellStart"/>
      <w:r w:rsidRPr="000A7621">
        <w:rPr>
          <w:rFonts w:ascii="Times New Roman" w:eastAsia="Calibri" w:hAnsi="Times New Roman" w:cs="Times New Roman"/>
          <w:sz w:val="24"/>
          <w:szCs w:val="24"/>
        </w:rPr>
        <w:t>Wang</w:t>
      </w:r>
      <w:proofErr w:type="spellEnd"/>
      <w:r w:rsidRPr="000A7621">
        <w:rPr>
          <w:rFonts w:ascii="Times New Roman" w:eastAsia="Calibri" w:hAnsi="Times New Roman" w:cs="Times New Roman"/>
          <w:sz w:val="24"/>
          <w:szCs w:val="24"/>
        </w:rPr>
        <w:t xml:space="preserve">, αναπτύχθηκαν ποσοτικά μοντέλα για δυναμικούς αυξανόμενους παράγοντες βασικών μηχανικών παραμέτρων, συμπεριλαμβανομένης της μέγιστης τάσης, της μέγιστης τάσης, του αρχικού συντελεστή ελαστικότητας, της τελικής τάσης και του δείκτη σκληρότητας. </w:t>
      </w:r>
    </w:p>
    <w:p w14:paraId="36490314"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Αυτά τα ευρήματα προσέφεραν κρίσιμες σχεδιαστικές γνώσεις για τη χρήση σε συνθήκες κρουστικού φορτίου και άλλα ακραία περιβάλλοντα, προωθώντας την ευρύτερη υιοθέτησή των αυξητικών υλικών στον κατασκευαστικό κλάδο (</w:t>
      </w:r>
      <w:proofErr w:type="spellStart"/>
      <w:r w:rsidRPr="000A7621">
        <w:rPr>
          <w:rFonts w:ascii="Times New Roman" w:eastAsia="Calibri" w:hAnsi="Times New Roman" w:cs="Times New Roman"/>
          <w:sz w:val="24"/>
          <w:szCs w:val="24"/>
        </w:rPr>
        <w:t>Wang</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2024).</w:t>
      </w:r>
    </w:p>
    <w:p w14:paraId="2A07ED7C"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99" w:name="_Toc199328810"/>
      <w:r w:rsidRPr="000A7621">
        <w:rPr>
          <w:rFonts w:ascii="Times New Roman" w:eastAsia="Times New Roman" w:hAnsi="Times New Roman" w:cs="Times New Roman"/>
          <w:b/>
          <w:bCs/>
          <w:sz w:val="26"/>
          <w:szCs w:val="26"/>
        </w:rPr>
        <w:t>4.2 Απορρόφηση ενέργειας και εφαρμογές σε περιβάλλοντα υψηλής πρόσκρουσης.</w:t>
      </w:r>
      <w:bookmarkEnd w:id="99"/>
    </w:p>
    <w:p w14:paraId="0D2E7203" w14:textId="77777777" w:rsidR="00126028" w:rsidRPr="000A7621" w:rsidRDefault="00126028" w:rsidP="00126028">
      <w:pPr>
        <w:jc w:val="both"/>
        <w:rPr>
          <w:rFonts w:ascii="Times New Roman" w:eastAsia="Calibri" w:hAnsi="Times New Roman" w:cs="Times New Roman"/>
          <w:sz w:val="24"/>
          <w:szCs w:val="24"/>
        </w:rPr>
      </w:pPr>
    </w:p>
    <w:p w14:paraId="49D886E6"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απορρόφηση ενέργειας σε περιβάλλοντα υψηλής πρόσκρουσης είναι ένα κρίσιμο θέμα σε πολλές εφαρμογές, όπως η αεροναυτική, η αυτοκινητοβιομηχανία, και η κατασκευή αθλητικών εξοπλισμών. Η ικανότητα ενός υλικού να απορροφήσει ενέργεια μπορεί να καθορίσει την απόδοση και την ασφάλεια των δομών και προϊόντων σε περιπτώσεις πρόσκρουσης.</w:t>
      </w:r>
    </w:p>
    <w:p w14:paraId="12BC0D0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αυξητικά υλικά ή «ενισχυμένα υλικά» (</w:t>
      </w:r>
      <w:proofErr w:type="spellStart"/>
      <w:r w:rsidRPr="000A7621">
        <w:rPr>
          <w:rFonts w:ascii="Times New Roman" w:eastAsia="Calibri" w:hAnsi="Times New Roman" w:cs="Times New Roman"/>
          <w:sz w:val="24"/>
          <w:szCs w:val="24"/>
        </w:rPr>
        <w:t>composite</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materials</w:t>
      </w:r>
      <w:proofErr w:type="spellEnd"/>
      <w:r w:rsidRPr="000A7621">
        <w:rPr>
          <w:rFonts w:ascii="Times New Roman" w:eastAsia="Calibri" w:hAnsi="Times New Roman" w:cs="Times New Roman"/>
          <w:sz w:val="24"/>
          <w:szCs w:val="24"/>
        </w:rPr>
        <w:t>) είναι υλικά που αποτελούνται από δύο ή περισσότερα διαφορετικά υλικά με στόχο να εκμεταλλευτούν τα πλεονεκτήματα και των δύο, δημιουργώντας έτσι ένα υλικό με ανώτερες μηχανικές ιδιότητες, όπως η εκτενή απορρόφηση ενέργειας. Αυτά τα υλικά διαθέτουν χαμηλό βάρος, υψηλή αντοχή και εξαιρετική ικανότητα απορρόφησης κραδασμών (</w:t>
      </w:r>
      <w:r w:rsidRPr="000A7621">
        <w:rPr>
          <w:rFonts w:ascii="Times New Roman" w:eastAsia="Calibri" w:hAnsi="Times New Roman" w:cs="Times New Roman"/>
          <w:sz w:val="24"/>
          <w:szCs w:val="24"/>
          <w:lang w:val="en-US"/>
        </w:rPr>
        <w:t>Zhao</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xml:space="preserve">., 2020, </w:t>
      </w:r>
      <w:proofErr w:type="spellStart"/>
      <w:r w:rsidRPr="000A7621">
        <w:rPr>
          <w:rFonts w:ascii="Times New Roman" w:eastAsia="Calibri" w:hAnsi="Times New Roman" w:cs="Times New Roman"/>
          <w:sz w:val="24"/>
          <w:szCs w:val="24"/>
          <w:lang w:val="en-US"/>
        </w:rPr>
        <w:t>Yildirim</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2023).</w:t>
      </w:r>
    </w:p>
    <w:p w14:paraId="534CBFD3"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00" w:name="_Toc199328811"/>
      <w:r w:rsidRPr="000A7621">
        <w:rPr>
          <w:rFonts w:ascii="Times New Roman" w:eastAsia="Times New Roman" w:hAnsi="Times New Roman" w:cs="Times New Roman"/>
          <w:b/>
          <w:bCs/>
          <w:sz w:val="26"/>
          <w:szCs w:val="26"/>
        </w:rPr>
        <w:lastRenderedPageBreak/>
        <w:t>4.2.1. Χαρακτηριστικά των Αυξητικών Υλικών</w:t>
      </w:r>
      <w:bookmarkEnd w:id="100"/>
    </w:p>
    <w:p w14:paraId="4267EC47" w14:textId="77777777" w:rsidR="00126028" w:rsidRPr="000A7621" w:rsidRDefault="00126028" w:rsidP="00126028">
      <w:pPr>
        <w:rPr>
          <w:rFonts w:ascii="Times New Roman" w:eastAsia="Calibri" w:hAnsi="Times New Roman" w:cs="Times New Roman"/>
        </w:rPr>
      </w:pPr>
    </w:p>
    <w:p w14:paraId="27E0257A"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1. Δυναμική Ομοιογένεια</w:t>
      </w:r>
    </w:p>
    <w:p w14:paraId="5D0A905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Συνδυάζουν δύο ή περισσότερα στοιχεία που βοηθούν στην κατανομή των δυνάμεων σε περίπτωση πρόσκρουσης.</w:t>
      </w:r>
    </w:p>
    <w:p w14:paraId="794F227A"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2. Αντοχή στον Κραδασμό</w:t>
      </w:r>
    </w:p>
    <w:p w14:paraId="6BEAA538"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Ενσωματώνουν στρώματα ή ίνες που διασπούν την ενέργεια του κραδασμού και μειώνουν έτσι την επίδραση της πρόσκρουσης.</w:t>
      </w:r>
    </w:p>
    <w:p w14:paraId="23D13BC6"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3. Ευελιξία</w:t>
      </w:r>
    </w:p>
    <w:p w14:paraId="2CEEDA1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Μπορούν να σχεδιαστούν ανάλογα με τις ειδικές ανάγκες του εκάστοτε προϊόντος, καθιστώντας τα πολύτιμο εργαλείο σε πολλές εφαρμογές (</w:t>
      </w:r>
      <w:proofErr w:type="spellStart"/>
      <w:r w:rsidRPr="000A7621">
        <w:rPr>
          <w:rFonts w:ascii="Times New Roman" w:eastAsia="Calibri" w:hAnsi="Times New Roman" w:cs="Times New Roman"/>
          <w:sz w:val="24"/>
          <w:szCs w:val="24"/>
        </w:rPr>
        <w:t>Prasad</w:t>
      </w:r>
      <w:proofErr w:type="spellEnd"/>
      <w:r w:rsidRPr="000A7621">
        <w:rPr>
          <w:rFonts w:ascii="Times New Roman" w:eastAsia="Calibri" w:hAnsi="Times New Roman" w:cs="Times New Roman"/>
          <w:sz w:val="24"/>
          <w:szCs w:val="24"/>
        </w:rPr>
        <w:t>, 2018).</w:t>
      </w:r>
    </w:p>
    <w:p w14:paraId="6231A947"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01" w:name="_Toc199328812"/>
      <w:r w:rsidRPr="000A7621">
        <w:rPr>
          <w:rFonts w:ascii="Times New Roman" w:eastAsia="Times New Roman" w:hAnsi="Times New Roman" w:cs="Times New Roman"/>
          <w:b/>
          <w:bCs/>
          <w:sz w:val="26"/>
          <w:szCs w:val="26"/>
        </w:rPr>
        <w:t>4.2.2.Εφαρμογές σε Περιβάλλοντα Υψηλής Πρόσκρουσης</w:t>
      </w:r>
      <w:bookmarkEnd w:id="101"/>
    </w:p>
    <w:p w14:paraId="2637EB7A" w14:textId="77777777" w:rsidR="00126028" w:rsidRPr="000A7621" w:rsidRDefault="00126028" w:rsidP="00126028">
      <w:pPr>
        <w:rPr>
          <w:rFonts w:ascii="Times New Roman" w:eastAsia="Calibri" w:hAnsi="Times New Roman" w:cs="Times New Roman"/>
        </w:rPr>
      </w:pPr>
    </w:p>
    <w:p w14:paraId="4A516343"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1. Αεροναυτική και Διαστημική Τεχνολογία</w:t>
      </w:r>
    </w:p>
    <w:p w14:paraId="2F59E72B"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Χρήση αυξητικών υλικών για τη κατασκευή αεροσκαφών και </w:t>
      </w:r>
      <w:proofErr w:type="spellStart"/>
      <w:r w:rsidRPr="000A7621">
        <w:rPr>
          <w:rFonts w:ascii="Times New Roman" w:eastAsia="Calibri" w:hAnsi="Times New Roman" w:cs="Times New Roman"/>
          <w:sz w:val="24"/>
          <w:szCs w:val="24"/>
        </w:rPr>
        <w:t>διαστημοσκαφών</w:t>
      </w:r>
      <w:proofErr w:type="spellEnd"/>
      <w:r w:rsidRPr="000A7621">
        <w:rPr>
          <w:rFonts w:ascii="Times New Roman" w:eastAsia="Calibri" w:hAnsi="Times New Roman" w:cs="Times New Roman"/>
          <w:sz w:val="24"/>
          <w:szCs w:val="24"/>
        </w:rPr>
        <w:t xml:space="preserve"> ώστε να αντέχουν σε υψηλές πιέσεις και κραδασμούς κατά τη διάρκεια της πτήσης και της προσγείωσης.</w:t>
      </w:r>
    </w:p>
    <w:p w14:paraId="270630B1"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2. Αυτοκινητοβιομηχανία</w:t>
      </w:r>
    </w:p>
    <w:p w14:paraId="3386C88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Θέση αυξητικών υλικών σε σημεία στρατηγικής προστασίας των επιβατών, όπως ζώνες απορρόφησης κραδασμών σε περίπτωση ατυχήματος, συμβάλλοντας στη μείωση των τραυματισμών.</w:t>
      </w:r>
    </w:p>
    <w:p w14:paraId="54C693F1"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61265C4A"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3. Αθλητικός Εξοπλισμός</w:t>
      </w:r>
    </w:p>
    <w:p w14:paraId="17AF77A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Σχεδίαση προϊόντων αθλητισμού, όπως κράνη και προστατευτικά, χρησιμοποιώντας αυξητικά υλικά που μπορούν να απορροφήσουν την ενέργεια από συγκρούσεις και πτώσεις.</w:t>
      </w:r>
    </w:p>
    <w:p w14:paraId="24B8B7F2" w14:textId="77777777" w:rsidR="00404856" w:rsidRPr="000A7621" w:rsidRDefault="00404856" w:rsidP="00126028">
      <w:pPr>
        <w:spacing w:line="360" w:lineRule="auto"/>
        <w:jc w:val="both"/>
        <w:rPr>
          <w:rFonts w:ascii="Times New Roman" w:eastAsia="Calibri" w:hAnsi="Times New Roman" w:cs="Times New Roman"/>
          <w:sz w:val="24"/>
          <w:szCs w:val="24"/>
        </w:rPr>
      </w:pPr>
    </w:p>
    <w:p w14:paraId="418CE873"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lastRenderedPageBreak/>
        <w:t>4. Κατασκευές</w:t>
      </w:r>
    </w:p>
    <w:p w14:paraId="55BE6DE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Χρησιμοποίηση σε σεισμικές ζώνες όπου οι κατασκευές πρέπει να προσαρμοστούν σε δυναμικές δυνάμεις και κραδασμούς λόγω σεισμών.</w:t>
      </w:r>
    </w:p>
    <w:p w14:paraId="058A0C03"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02" w:name="_Toc199328813"/>
      <w:r w:rsidRPr="000A7621">
        <w:rPr>
          <w:rFonts w:ascii="Times New Roman" w:eastAsia="Times New Roman" w:hAnsi="Times New Roman" w:cs="Times New Roman"/>
          <w:b/>
          <w:bCs/>
          <w:sz w:val="26"/>
          <w:szCs w:val="26"/>
        </w:rPr>
        <w:t>4.2.3 Στρατηγικές Σχεδιασμού</w:t>
      </w:r>
      <w:bookmarkEnd w:id="102"/>
    </w:p>
    <w:p w14:paraId="1BFB7634" w14:textId="77777777" w:rsidR="00126028" w:rsidRPr="000A7621" w:rsidRDefault="00126028" w:rsidP="00126028">
      <w:pPr>
        <w:rPr>
          <w:rFonts w:ascii="Times New Roman" w:eastAsia="Calibri" w:hAnsi="Times New Roman" w:cs="Times New Roman"/>
        </w:rPr>
      </w:pPr>
    </w:p>
    <w:p w14:paraId="18F27BB0"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Μοριακή Σύνθεση</w:t>
      </w:r>
    </w:p>
    <w:p w14:paraId="297FDDC4"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επιλογή των πρώτων υλών και η μορφή τους παίζουν καθοριστικό ρόλο στην απόδοση του υλικού στην απορρόφηση ενέργειας.</w:t>
      </w:r>
    </w:p>
    <w:p w14:paraId="296B5EFA"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Δομική Σχεδίαση</w:t>
      </w:r>
    </w:p>
    <w:p w14:paraId="17276E32"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Στρατηγικός σχεδιασμός γεωμετρίας που βοηθά στη διάχυση των δυνάμεων και στην πρόληψη του ολικού σπασίματος.</w:t>
      </w:r>
    </w:p>
    <w:p w14:paraId="5EBB31AE"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Ανθεκτικότητα</w:t>
      </w:r>
    </w:p>
    <w:p w14:paraId="4E6DBEEB"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Εξασφάλιση μακροχρόνιας αντοχής των υλικών σε συνεχείς επιδράσεις και περιβαλλοντικές συνθήκες.</w:t>
      </w:r>
    </w:p>
    <w:p w14:paraId="63422DFD"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Συμπερασματικά, η ανάπτυξη και εφαρμογή αυξητικών υλικών σε περιβάλλοντα υψηλής πρόσκρουσης ανοίγει νέους ορίζοντες στην ασφάλεια και την απόδοση της σύγχρονης τεχνολογίας, συνδυάζοντας καινοτόμες προσεγγίσεις με πραγματικές ανάγκες ασφάλειας και αποτελεσματικότητας (</w:t>
      </w:r>
      <w:r w:rsidRPr="000A7621">
        <w:rPr>
          <w:rFonts w:ascii="Times New Roman" w:eastAsia="Calibri" w:hAnsi="Times New Roman" w:cs="Times New Roman"/>
          <w:sz w:val="24"/>
          <w:szCs w:val="24"/>
          <w:lang w:val="en-US"/>
        </w:rPr>
        <w:t>Yang</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2021).</w:t>
      </w:r>
    </w:p>
    <w:p w14:paraId="7CEB1CF8"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έρευνα του </w:t>
      </w:r>
      <w:r w:rsidRPr="000A7621">
        <w:rPr>
          <w:rFonts w:ascii="Times New Roman" w:eastAsia="Calibri" w:hAnsi="Times New Roman" w:cs="Times New Roman"/>
          <w:sz w:val="24"/>
          <w:szCs w:val="24"/>
          <w:lang w:val="en-US"/>
        </w:rPr>
        <w:t>Chen</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to</w:t>
      </w:r>
      <w:r w:rsidRPr="000A7621">
        <w:rPr>
          <w:rFonts w:ascii="Times New Roman" w:eastAsia="Calibri" w:hAnsi="Times New Roman" w:cs="Times New Roman"/>
          <w:sz w:val="24"/>
          <w:szCs w:val="24"/>
        </w:rPr>
        <w:t xml:space="preserve"> 2023, μας αναφέρει ότι η παγκόσμια ετήσια κατανάλωση μεταλλικών δοχείων ποτών είναι τεράστια. Η επαναχρησιμοποίηση αυτών των απορριφθέντων άδειων δοχείων ποτών (</w:t>
      </w:r>
      <w:proofErr w:type="spellStart"/>
      <w:r w:rsidRPr="000A7621">
        <w:rPr>
          <w:rFonts w:ascii="Times New Roman" w:eastAsia="Calibri" w:hAnsi="Times New Roman" w:cs="Times New Roman"/>
          <w:sz w:val="24"/>
          <w:szCs w:val="24"/>
        </w:rPr>
        <w:t>EBCs</w:t>
      </w:r>
      <w:proofErr w:type="spellEnd"/>
      <w:r w:rsidRPr="000A7621">
        <w:rPr>
          <w:rFonts w:ascii="Times New Roman" w:eastAsia="Calibri" w:hAnsi="Times New Roman" w:cs="Times New Roman"/>
          <w:sz w:val="24"/>
          <w:szCs w:val="24"/>
        </w:rPr>
        <w:t>) ως ενεργειακοί απορροφητές για την απορρόφηση κινητικής ενέργειας θα ήταν πολύ ωφέλιμη για την προώθηση της εξοικονόμησης ενέργειας, τη μείωση των εκπομπών αερίων του θερμοκηπίου και τη δημιουργία μιας κυκλικής οικονομίας (</w:t>
      </w:r>
      <w:proofErr w:type="spellStart"/>
      <w:r w:rsidRPr="000A7621">
        <w:rPr>
          <w:rFonts w:ascii="Times New Roman" w:eastAsia="Calibri" w:hAnsi="Times New Roman" w:cs="Times New Roman"/>
          <w:sz w:val="24"/>
          <w:szCs w:val="24"/>
        </w:rPr>
        <w:t>Chen</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2023).</w:t>
      </w:r>
    </w:p>
    <w:p w14:paraId="62C36308"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Αυτή η μελέτη αποδεικνύει την αποτελεσματικότητα του συνδυασμού άδειων δοχείων με αφρό </w:t>
      </w:r>
      <w:proofErr w:type="spellStart"/>
      <w:r w:rsidRPr="000A7621">
        <w:rPr>
          <w:rFonts w:ascii="Times New Roman" w:eastAsia="Calibri" w:hAnsi="Times New Roman" w:cs="Times New Roman"/>
          <w:sz w:val="24"/>
          <w:szCs w:val="24"/>
        </w:rPr>
        <w:t>πολυουρεθάνης</w:t>
      </w:r>
      <w:proofErr w:type="spellEnd"/>
      <w:r w:rsidRPr="000A7621">
        <w:rPr>
          <w:rFonts w:ascii="Times New Roman" w:eastAsia="Calibri" w:hAnsi="Times New Roman" w:cs="Times New Roman"/>
          <w:sz w:val="24"/>
          <w:szCs w:val="24"/>
        </w:rPr>
        <w:t xml:space="preserve"> (PU) για την ενίσχυση της απόδοσης απορρόφησης ενέργειας των </w:t>
      </w:r>
      <w:proofErr w:type="spellStart"/>
      <w:r w:rsidRPr="000A7621">
        <w:rPr>
          <w:rFonts w:ascii="Times New Roman" w:eastAsia="Calibri" w:hAnsi="Times New Roman" w:cs="Times New Roman"/>
          <w:sz w:val="24"/>
          <w:szCs w:val="24"/>
        </w:rPr>
        <w:t>EBCs</w:t>
      </w:r>
      <w:proofErr w:type="spellEnd"/>
      <w:r w:rsidRPr="000A7621">
        <w:rPr>
          <w:rFonts w:ascii="Times New Roman" w:eastAsia="Calibri" w:hAnsi="Times New Roman" w:cs="Times New Roman"/>
          <w:sz w:val="24"/>
          <w:szCs w:val="24"/>
        </w:rPr>
        <w:t>. Η μελέτη αναπτύσσει χαμηλού κόστους και βιώσιμες σύνθετες δομές (</w:t>
      </w:r>
      <w:proofErr w:type="spellStart"/>
      <w:r w:rsidRPr="000A7621">
        <w:rPr>
          <w:rFonts w:ascii="Times New Roman" w:eastAsia="Calibri" w:hAnsi="Times New Roman" w:cs="Times New Roman"/>
          <w:sz w:val="24"/>
          <w:szCs w:val="24"/>
        </w:rPr>
        <w:t>SCSs</w:t>
      </w:r>
      <w:proofErr w:type="spellEnd"/>
      <w:r w:rsidRPr="000A7621">
        <w:rPr>
          <w:rFonts w:ascii="Times New Roman" w:eastAsia="Calibri" w:hAnsi="Times New Roman" w:cs="Times New Roman"/>
          <w:sz w:val="24"/>
          <w:szCs w:val="24"/>
        </w:rPr>
        <w:t>) από άχρηστα δοχεία ποτών</w:t>
      </w:r>
      <w:r w:rsidRPr="000A7621">
        <w:rPr>
          <w:rFonts w:ascii="Times New Roman" w:hAnsi="Times New Roman" w:cs="Times New Roman"/>
        </w:rPr>
        <w:t xml:space="preserve"> (</w:t>
      </w:r>
      <w:proofErr w:type="spellStart"/>
      <w:r w:rsidRPr="000A7621">
        <w:rPr>
          <w:rFonts w:ascii="Times New Roman" w:eastAsia="Calibri" w:hAnsi="Times New Roman" w:cs="Times New Roman"/>
          <w:sz w:val="24"/>
          <w:szCs w:val="24"/>
        </w:rPr>
        <w:t>Chen</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xml:space="preserve">., 2023, </w:t>
      </w:r>
      <w:r w:rsidRPr="000A7621">
        <w:rPr>
          <w:rFonts w:ascii="Times New Roman" w:eastAsia="Calibri" w:hAnsi="Times New Roman" w:cs="Times New Roman"/>
          <w:sz w:val="24"/>
          <w:szCs w:val="24"/>
          <w:lang w:val="en-US"/>
        </w:rPr>
        <w:t>Zhang</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2024).</w:t>
      </w:r>
    </w:p>
    <w:p w14:paraId="7CBB1D5E"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 xml:space="preserve">Επιπλέον, οι </w:t>
      </w:r>
      <w:proofErr w:type="spellStart"/>
      <w:r w:rsidRPr="000A7621">
        <w:rPr>
          <w:rFonts w:ascii="Times New Roman" w:eastAsia="Calibri" w:hAnsi="Times New Roman" w:cs="Times New Roman"/>
          <w:sz w:val="24"/>
          <w:szCs w:val="24"/>
        </w:rPr>
        <w:t>SCSs</w:t>
      </w:r>
      <w:proofErr w:type="spellEnd"/>
      <w:r w:rsidRPr="000A7621">
        <w:rPr>
          <w:rFonts w:ascii="Times New Roman" w:eastAsia="Calibri" w:hAnsi="Times New Roman" w:cs="Times New Roman"/>
          <w:sz w:val="24"/>
          <w:szCs w:val="24"/>
        </w:rPr>
        <w:t xml:space="preserve"> παρουσιάζουν εξαιρετική απόδοση κατά τη διάρκεια διαφόρων δυναμικών σεναρίων πρόσκρουσης και ανώτερες δυνατότητες απορρόφησης ενέργειας σε σύγκριση με άλλα τυπικά σωληνωτά σύνθετα υλικά και </w:t>
      </w:r>
      <w:proofErr w:type="spellStart"/>
      <w:r w:rsidRPr="000A7621">
        <w:rPr>
          <w:rFonts w:ascii="Times New Roman" w:eastAsia="Calibri" w:hAnsi="Times New Roman" w:cs="Times New Roman"/>
          <w:sz w:val="24"/>
          <w:szCs w:val="24"/>
        </w:rPr>
        <w:t>μεταυλικά</w:t>
      </w:r>
      <w:proofErr w:type="spellEnd"/>
      <w:r w:rsidRPr="000A7621">
        <w:rPr>
          <w:rFonts w:ascii="Times New Roman" w:eastAsia="Calibri" w:hAnsi="Times New Roman" w:cs="Times New Roman"/>
          <w:sz w:val="24"/>
          <w:szCs w:val="24"/>
        </w:rPr>
        <w:t>. Αυτή η μελέτη επιδεικνύει μια εξαιρετικά εφικτή προσέγγιση για την ανάπτυξη επόμενης γενιάς οικολογικών και υψηλής απόδοσης σύνθετων υλικών απορρόφησης ενέργειας (</w:t>
      </w:r>
      <w:proofErr w:type="spellStart"/>
      <w:r w:rsidRPr="000A7621">
        <w:rPr>
          <w:rFonts w:ascii="Times New Roman" w:eastAsia="Calibri" w:hAnsi="Times New Roman" w:cs="Times New Roman"/>
          <w:sz w:val="24"/>
          <w:szCs w:val="24"/>
          <w:lang w:val="en-US"/>
        </w:rPr>
        <w:t>Goh</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2023,</w:t>
      </w:r>
      <w:r w:rsidRPr="000A7621">
        <w:rPr>
          <w:rFonts w:ascii="Times New Roman" w:hAnsi="Times New Roman" w:cs="Times New Roman"/>
        </w:rPr>
        <w:t xml:space="preserve"> </w:t>
      </w:r>
      <w:r w:rsidRPr="000A7621">
        <w:rPr>
          <w:rFonts w:ascii="Times New Roman" w:eastAsia="Calibri" w:hAnsi="Times New Roman" w:cs="Times New Roman"/>
          <w:sz w:val="24"/>
          <w:szCs w:val="24"/>
          <w:lang w:val="en-US"/>
        </w:rPr>
        <w:t>Chen</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2023).</w:t>
      </w:r>
    </w:p>
    <w:p w14:paraId="31629BD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Δημιουργήθηκαν σύνθετες δομές που είναι βιώσιμες, χαμηλού κόστους, εύκολου κατασκευής και ελαφριές, ενώ έχουν υψηλή ικανότητα απορρόφησης ενέργειας. Μέσω πειραμάτων, αποδείχθηκε ότι αυτές οι δομές (</w:t>
      </w:r>
      <w:proofErr w:type="spellStart"/>
      <w:r w:rsidRPr="000A7621">
        <w:rPr>
          <w:rFonts w:ascii="Times New Roman" w:eastAsia="Calibri" w:hAnsi="Times New Roman" w:cs="Times New Roman"/>
          <w:sz w:val="24"/>
          <w:szCs w:val="24"/>
        </w:rPr>
        <w:t>SCSs</w:t>
      </w:r>
      <w:proofErr w:type="spellEnd"/>
      <w:r w:rsidRPr="000A7621">
        <w:rPr>
          <w:rFonts w:ascii="Times New Roman" w:eastAsia="Calibri" w:hAnsi="Times New Roman" w:cs="Times New Roman"/>
          <w:sz w:val="24"/>
          <w:szCs w:val="24"/>
        </w:rPr>
        <w:t>) παρουσίασαν εξαιρετική απόδοση διάχυσης ενέργειας.</w:t>
      </w:r>
    </w:p>
    <w:p w14:paraId="2F00F772"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πλήρωση των </w:t>
      </w:r>
      <w:proofErr w:type="spellStart"/>
      <w:r w:rsidRPr="000A7621">
        <w:rPr>
          <w:rFonts w:ascii="Times New Roman" w:eastAsia="Calibri" w:hAnsi="Times New Roman" w:cs="Times New Roman"/>
          <w:sz w:val="24"/>
          <w:szCs w:val="24"/>
        </w:rPr>
        <w:t>ΕBCs</w:t>
      </w:r>
      <w:proofErr w:type="spellEnd"/>
      <w:r w:rsidRPr="000A7621">
        <w:rPr>
          <w:rFonts w:ascii="Times New Roman" w:eastAsia="Calibri" w:hAnsi="Times New Roman" w:cs="Times New Roman"/>
          <w:sz w:val="24"/>
          <w:szCs w:val="24"/>
        </w:rPr>
        <w:t xml:space="preserve"> με αφρό </w:t>
      </w:r>
      <w:proofErr w:type="spellStart"/>
      <w:r w:rsidRPr="000A7621">
        <w:rPr>
          <w:rFonts w:ascii="Times New Roman" w:eastAsia="Calibri" w:hAnsi="Times New Roman" w:cs="Times New Roman"/>
          <w:sz w:val="24"/>
          <w:szCs w:val="24"/>
        </w:rPr>
        <w:t>πολυουρεθάνης</w:t>
      </w:r>
      <w:proofErr w:type="spellEnd"/>
      <w:r w:rsidRPr="000A7621">
        <w:rPr>
          <w:rFonts w:ascii="Times New Roman" w:eastAsia="Calibri" w:hAnsi="Times New Roman" w:cs="Times New Roman"/>
          <w:sz w:val="24"/>
          <w:szCs w:val="24"/>
        </w:rPr>
        <w:t xml:space="preserve"> βελτιώνει σημαντικά τη λειτουργία παραμόρφωσής τους υπό αξονική σχετική θραύση. Οι </w:t>
      </w:r>
      <w:proofErr w:type="spellStart"/>
      <w:r w:rsidRPr="000A7621">
        <w:rPr>
          <w:rFonts w:ascii="Times New Roman" w:eastAsia="Calibri" w:hAnsi="Times New Roman" w:cs="Times New Roman"/>
          <w:sz w:val="24"/>
          <w:szCs w:val="24"/>
        </w:rPr>
        <w:t>SCSs</w:t>
      </w:r>
      <w:proofErr w:type="spellEnd"/>
      <w:r w:rsidRPr="000A7621">
        <w:rPr>
          <w:rFonts w:ascii="Times New Roman" w:eastAsia="Calibri" w:hAnsi="Times New Roman" w:cs="Times New Roman"/>
          <w:sz w:val="24"/>
          <w:szCs w:val="24"/>
        </w:rPr>
        <w:t xml:space="preserve"> έχουν σταθερό τρόπο παραμόρφωσης και σχηματίζουν περισσότερους πλαστικούς πτυχές, με αποτέλεσμα πολύ καλύτερη απορρόφηση ενέργειας. Τέλος η ανθεκτική εκτελεστική απόδοση των </w:t>
      </w:r>
      <w:proofErr w:type="spellStart"/>
      <w:r w:rsidRPr="000A7621">
        <w:rPr>
          <w:rFonts w:ascii="Times New Roman" w:eastAsia="Calibri" w:hAnsi="Times New Roman" w:cs="Times New Roman"/>
          <w:sz w:val="24"/>
          <w:szCs w:val="24"/>
        </w:rPr>
        <w:t>SCSs</w:t>
      </w:r>
      <w:proofErr w:type="spellEnd"/>
      <w:r w:rsidRPr="000A7621">
        <w:rPr>
          <w:rFonts w:ascii="Times New Roman" w:eastAsia="Calibri" w:hAnsi="Times New Roman" w:cs="Times New Roman"/>
          <w:sz w:val="24"/>
          <w:szCs w:val="24"/>
        </w:rPr>
        <w:t xml:space="preserve"> υπό δυναμική φόρτιση πρόσκρουσης έχει αποδειχθεί πλήρως (</w:t>
      </w:r>
      <w:r w:rsidRPr="000A7621">
        <w:rPr>
          <w:rFonts w:ascii="Times New Roman" w:eastAsia="Calibri" w:hAnsi="Times New Roman" w:cs="Times New Roman"/>
          <w:sz w:val="24"/>
          <w:szCs w:val="24"/>
          <w:lang w:val="en-US"/>
        </w:rPr>
        <w:t>Chen</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2023).</w:t>
      </w:r>
    </w:p>
    <w:p w14:paraId="5321ABAD"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03" w:name="_Toc199328814"/>
      <w:r w:rsidRPr="000A7621">
        <w:rPr>
          <w:rFonts w:ascii="Times New Roman" w:eastAsia="Times New Roman" w:hAnsi="Times New Roman" w:cs="Times New Roman"/>
          <w:b/>
          <w:bCs/>
          <w:sz w:val="26"/>
          <w:szCs w:val="26"/>
        </w:rPr>
        <w:t>4.3 Συγκριτική ανάλυση με συμβατικά υλικά</w:t>
      </w:r>
      <w:bookmarkEnd w:id="103"/>
    </w:p>
    <w:p w14:paraId="4DC3EED4"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70AE12D4"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συγκριτική ανάλυση των αυξητικών υλικών σε σχέση με τα συμβατικά υλικά περιλαμβάνει πολλές πτυχές, συμπεριλαμβανομένων των μηχανικών ιδιοτήτων, της κοστολόγησης, της βιωσιμότητας και της εφαρμογής τους σε διάφορους τομείς.</w:t>
      </w:r>
    </w:p>
    <w:p w14:paraId="2E33597B" w14:textId="5D757622"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Ακολουθούν μερικές βασικές διαφορές και συγκρίσεις:</w:t>
      </w:r>
    </w:p>
    <w:p w14:paraId="02FC94D6"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04" w:name="_Toc199328815"/>
      <w:r w:rsidRPr="000A7621">
        <w:rPr>
          <w:rFonts w:ascii="Times New Roman" w:eastAsia="Times New Roman" w:hAnsi="Times New Roman" w:cs="Times New Roman"/>
          <w:b/>
          <w:bCs/>
          <w:sz w:val="26"/>
          <w:szCs w:val="26"/>
        </w:rPr>
        <w:t>4.3.1 Μηχανικές Ιδιότητες</w:t>
      </w:r>
      <w:bookmarkEnd w:id="104"/>
    </w:p>
    <w:p w14:paraId="2EE67E5B" w14:textId="77777777" w:rsidR="00126028" w:rsidRPr="000A7621" w:rsidRDefault="00126028" w:rsidP="00126028">
      <w:pPr>
        <w:rPr>
          <w:rFonts w:ascii="Times New Roman" w:eastAsia="Calibri" w:hAnsi="Times New Roman" w:cs="Times New Roman"/>
        </w:rPr>
      </w:pPr>
    </w:p>
    <w:p w14:paraId="5B8A2DC5"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Αυξητικά Υλικά</w:t>
      </w:r>
    </w:p>
    <w:p w14:paraId="5F0ABEB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Συνήθως, τα αυξητικά υλικά προσφέρουν καλύτερη αντοχή, ελαστικότητα και ανθεκτικότητα σε σύγκριση με τα συμβατικά υλικά. Αυτό τα καθιστά κατάλληλα για εφαρμογές που απαιτούν υψηλές μηχανικές επιδόσεις.</w:t>
      </w:r>
    </w:p>
    <w:p w14:paraId="7E41F188" w14:textId="77777777" w:rsidR="00404856" w:rsidRPr="000A7621" w:rsidRDefault="00404856" w:rsidP="00126028">
      <w:pPr>
        <w:spacing w:line="360" w:lineRule="auto"/>
        <w:jc w:val="both"/>
        <w:rPr>
          <w:rFonts w:ascii="Times New Roman" w:eastAsia="Calibri" w:hAnsi="Times New Roman" w:cs="Times New Roman"/>
          <w:sz w:val="24"/>
          <w:szCs w:val="24"/>
        </w:rPr>
      </w:pPr>
    </w:p>
    <w:p w14:paraId="40C87DDE" w14:textId="77777777" w:rsidR="00BF24F6" w:rsidRPr="000A7621" w:rsidRDefault="00BF24F6" w:rsidP="00126028">
      <w:pPr>
        <w:spacing w:line="360" w:lineRule="auto"/>
        <w:jc w:val="both"/>
        <w:rPr>
          <w:rFonts w:ascii="Times New Roman" w:eastAsia="Calibri" w:hAnsi="Times New Roman" w:cs="Times New Roman"/>
          <w:b/>
          <w:sz w:val="24"/>
          <w:szCs w:val="24"/>
        </w:rPr>
      </w:pPr>
    </w:p>
    <w:p w14:paraId="3A42B497" w14:textId="0F796FF3"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Συμβατικά Υλικά</w:t>
      </w:r>
    </w:p>
    <w:p w14:paraId="2C16DD5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συμβατικά υλικά (όπως μέταλλο, ξύλο κ.λπ.) μπορεί να έχουν μεγαλύτερη συμβατότητα, αλλά συχνά υπολείπονται σε ελαστικότητα και αντοχή σε διάφορους τύπους φόρτισης (</w:t>
      </w:r>
      <w:proofErr w:type="spellStart"/>
      <w:r w:rsidRPr="000A7621">
        <w:rPr>
          <w:rFonts w:ascii="Times New Roman" w:eastAsia="Calibri" w:hAnsi="Times New Roman" w:cs="Times New Roman"/>
          <w:sz w:val="24"/>
          <w:szCs w:val="24"/>
        </w:rPr>
        <w:t>Subramanyam</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2018).</w:t>
      </w:r>
    </w:p>
    <w:p w14:paraId="043666AB"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05" w:name="_Toc199328816"/>
      <w:r w:rsidRPr="000A7621">
        <w:rPr>
          <w:rFonts w:ascii="Times New Roman" w:eastAsia="Times New Roman" w:hAnsi="Times New Roman" w:cs="Times New Roman"/>
          <w:b/>
          <w:bCs/>
          <w:sz w:val="26"/>
          <w:szCs w:val="26"/>
        </w:rPr>
        <w:t>4.3.2. Κόστος</w:t>
      </w:r>
      <w:bookmarkEnd w:id="105"/>
    </w:p>
    <w:p w14:paraId="360D5E9A" w14:textId="77777777" w:rsidR="00126028" w:rsidRPr="000A7621" w:rsidRDefault="00126028" w:rsidP="00126028">
      <w:pPr>
        <w:rPr>
          <w:rFonts w:ascii="Times New Roman" w:eastAsia="Calibri" w:hAnsi="Times New Roman" w:cs="Times New Roman"/>
        </w:rPr>
      </w:pPr>
    </w:p>
    <w:p w14:paraId="39F3016D"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Αυξητικά Υλικά</w:t>
      </w:r>
    </w:p>
    <w:p w14:paraId="3A8A976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Αν και η αρχική επένδυση για τη παραγωγή αυξητικών υλικών μπορεί να είναι υψηλότερη, η διάρκεια ζωής και οι επιδόσεις τους συνήθως δικαιολογούν το κόστος σε μακροπρόθεσμες εφαρμογές.</w:t>
      </w:r>
    </w:p>
    <w:p w14:paraId="71DE237A"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Συμβατικά Υλικά</w:t>
      </w:r>
    </w:p>
    <w:p w14:paraId="7203E4D8"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Συνήθως, είναι φθηνότερα και πιο προσιτά, αλλά μπορεί να απαιτούν συχνότερη συντήρηση ή αντικατάσταση.</w:t>
      </w:r>
    </w:p>
    <w:p w14:paraId="1A6F3778"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06" w:name="_Toc199328817"/>
      <w:r w:rsidRPr="000A7621">
        <w:rPr>
          <w:rFonts w:ascii="Times New Roman" w:eastAsia="Times New Roman" w:hAnsi="Times New Roman" w:cs="Times New Roman"/>
          <w:b/>
          <w:bCs/>
          <w:sz w:val="26"/>
          <w:szCs w:val="26"/>
        </w:rPr>
        <w:t>4.3.3. Βιωσιμότητα και Περιβάλλον</w:t>
      </w:r>
      <w:bookmarkEnd w:id="106"/>
    </w:p>
    <w:p w14:paraId="37AFB9F5" w14:textId="77777777" w:rsidR="00126028" w:rsidRPr="000A7621" w:rsidRDefault="00126028" w:rsidP="00126028">
      <w:pPr>
        <w:rPr>
          <w:rFonts w:ascii="Times New Roman" w:eastAsia="Calibri" w:hAnsi="Times New Roman" w:cs="Times New Roman"/>
        </w:rPr>
      </w:pPr>
    </w:p>
    <w:p w14:paraId="6B7DAACB"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Αυξητικά Υλικά</w:t>
      </w:r>
    </w:p>
    <w:p w14:paraId="3CA09F7E" w14:textId="082A41C5"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Πολλά αυξητικά υλικά παράγονται χρησιμοποιώντας ανακυκλώσιμες ύλες ή διαδικασίες που είναι λιγότερο επιβλαβείς για το περιβάλλον, προσδιορίζοντας μια βιώσιμη επιλογή (</w:t>
      </w:r>
      <w:proofErr w:type="spellStart"/>
      <w:r w:rsidRPr="000A7621">
        <w:rPr>
          <w:rFonts w:ascii="Times New Roman" w:eastAsia="Calibri" w:hAnsi="Times New Roman" w:cs="Times New Roman"/>
          <w:sz w:val="24"/>
          <w:szCs w:val="24"/>
        </w:rPr>
        <w:t>Peron</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2024)</w:t>
      </w:r>
      <w:r w:rsidR="00404856" w:rsidRPr="000A7621">
        <w:rPr>
          <w:rFonts w:ascii="Times New Roman" w:eastAsia="Calibri" w:hAnsi="Times New Roman" w:cs="Times New Roman"/>
          <w:sz w:val="24"/>
          <w:szCs w:val="24"/>
        </w:rPr>
        <w:t>.</w:t>
      </w:r>
    </w:p>
    <w:p w14:paraId="791371B9"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Συμβατικά Υλικά</w:t>
      </w:r>
    </w:p>
    <w:p w14:paraId="79FEB4F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Σημαντική περιβαλλοντική επίπτωση μπορεί να προκύψει από την εξόρυξη και επεξεργασία των υλικών αυτών, γεγονός που προωθεί την αναζήτηση εναλλακτικών και πιο βιώσιμων λύσεων.</w:t>
      </w:r>
    </w:p>
    <w:p w14:paraId="50D18E63" w14:textId="77777777" w:rsidR="00DD0371" w:rsidRPr="000A7621" w:rsidRDefault="00DD0371" w:rsidP="00126028">
      <w:pPr>
        <w:spacing w:line="360" w:lineRule="auto"/>
        <w:jc w:val="both"/>
        <w:rPr>
          <w:rFonts w:ascii="Times New Roman" w:eastAsia="Calibri" w:hAnsi="Times New Roman" w:cs="Times New Roman"/>
          <w:sz w:val="24"/>
          <w:szCs w:val="24"/>
        </w:rPr>
      </w:pPr>
    </w:p>
    <w:p w14:paraId="12503EC4" w14:textId="77777777" w:rsidR="00DD0371" w:rsidRPr="000A7621" w:rsidRDefault="00DD0371" w:rsidP="00126028">
      <w:pPr>
        <w:spacing w:line="360" w:lineRule="auto"/>
        <w:jc w:val="both"/>
        <w:rPr>
          <w:rFonts w:ascii="Times New Roman" w:eastAsia="Calibri" w:hAnsi="Times New Roman" w:cs="Times New Roman"/>
          <w:sz w:val="24"/>
          <w:szCs w:val="24"/>
        </w:rPr>
      </w:pPr>
    </w:p>
    <w:p w14:paraId="2B848DAA" w14:textId="77777777" w:rsidR="00DD0371" w:rsidRPr="000A7621" w:rsidRDefault="00DD0371" w:rsidP="00126028">
      <w:pPr>
        <w:spacing w:line="360" w:lineRule="auto"/>
        <w:jc w:val="both"/>
        <w:rPr>
          <w:rFonts w:ascii="Times New Roman" w:eastAsia="Calibri" w:hAnsi="Times New Roman" w:cs="Times New Roman"/>
          <w:sz w:val="24"/>
          <w:szCs w:val="24"/>
        </w:rPr>
      </w:pPr>
    </w:p>
    <w:p w14:paraId="3B70B9F3"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07" w:name="_Toc199328818"/>
      <w:r w:rsidRPr="000A7621">
        <w:rPr>
          <w:rFonts w:ascii="Times New Roman" w:eastAsia="Times New Roman" w:hAnsi="Times New Roman" w:cs="Times New Roman"/>
          <w:b/>
          <w:bCs/>
          <w:sz w:val="26"/>
          <w:szCs w:val="26"/>
        </w:rPr>
        <w:lastRenderedPageBreak/>
        <w:t>4.3.4. Εφαρμογές</w:t>
      </w:r>
      <w:bookmarkEnd w:id="107"/>
    </w:p>
    <w:p w14:paraId="6E9A79DD" w14:textId="77777777" w:rsidR="00126028" w:rsidRPr="000A7621" w:rsidRDefault="00126028" w:rsidP="00126028">
      <w:pPr>
        <w:rPr>
          <w:rFonts w:ascii="Times New Roman" w:eastAsia="Calibri" w:hAnsi="Times New Roman" w:cs="Times New Roman"/>
        </w:rPr>
      </w:pPr>
    </w:p>
    <w:p w14:paraId="37420447"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Αυξητικά Υλικά</w:t>
      </w:r>
    </w:p>
    <w:p w14:paraId="7AAAEE55"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sz w:val="24"/>
          <w:szCs w:val="24"/>
        </w:rPr>
        <w:t>Χρησιμοποιούνται ευρέως σε βιομηχανίες όπως η αεροναυτική, η αυτοκινητοβιομηχανία και η κατασκευή, όπου απαιτούνται υψηλές μηχανικές επιδόσεις και μειωμένο βάρος.</w:t>
      </w:r>
    </w:p>
    <w:p w14:paraId="0A862B38"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Συμβατικά Υλικά</w:t>
      </w:r>
    </w:p>
    <w:p w14:paraId="5834ABE1"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Συχνά βρίσκουν εφαρμογή σε πιο παραδοσιακές ή καθημερινές κατασκευές, όπου οι απαιτήσεις δεν είναι τόσο αυστηρές.</w:t>
      </w:r>
    </w:p>
    <w:p w14:paraId="77B2BAD7"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08" w:name="_Toc199328819"/>
      <w:r w:rsidRPr="000A7621">
        <w:rPr>
          <w:rFonts w:ascii="Times New Roman" w:eastAsia="Times New Roman" w:hAnsi="Times New Roman" w:cs="Times New Roman"/>
          <w:b/>
          <w:bCs/>
          <w:sz w:val="26"/>
          <w:szCs w:val="26"/>
        </w:rPr>
        <w:t>4.3.5. Διαδικασία Κατασκευής</w:t>
      </w:r>
      <w:bookmarkEnd w:id="108"/>
    </w:p>
    <w:p w14:paraId="1EB6BDB9" w14:textId="77777777" w:rsidR="00126028" w:rsidRPr="000A7621" w:rsidRDefault="00126028" w:rsidP="00126028">
      <w:pPr>
        <w:rPr>
          <w:rFonts w:ascii="Times New Roman" w:eastAsia="Calibri" w:hAnsi="Times New Roman" w:cs="Times New Roman"/>
        </w:rPr>
      </w:pPr>
    </w:p>
    <w:p w14:paraId="6399202C"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Αυξητικά Υλικά</w:t>
      </w:r>
    </w:p>
    <w:p w14:paraId="04741A2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Οι διαδικασίες κατασκευής μπορεί να είναι πιο περίπλοκες και απαιτητικές, όπως η 3D εκτύπωση, η έγχυση και η τεχνολογία μηχανικής επεξεργασίας.</w:t>
      </w:r>
    </w:p>
    <w:p w14:paraId="751BAEF7"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Συμβατικά Υλικά</w:t>
      </w:r>
    </w:p>
    <w:p w14:paraId="2E4286FF" w14:textId="5829DEA8"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Συνήθως, οι μέθοδοι κατασκευής είναι πιο καθιερωμένες και απλές, απαιτώντας λιγότερη τεχνολογία και κατάρτιση. Συνολικά, η επιλογή μεταξύ αυξητικών και συμβατικών υλικών εξαρτάται από τις συγκεκριμένες απαιτήσεις της εφαρμογής, το κόστος και τους περιβαλλοντικούς παράγοντες (</w:t>
      </w:r>
      <w:proofErr w:type="spellStart"/>
      <w:r w:rsidRPr="000A7621">
        <w:rPr>
          <w:rFonts w:ascii="Times New Roman" w:eastAsia="Calibri" w:hAnsi="Times New Roman" w:cs="Times New Roman"/>
          <w:sz w:val="24"/>
          <w:szCs w:val="24"/>
          <w:lang w:val="en-US"/>
        </w:rPr>
        <w:t>Alaghmandfard</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2024).</w:t>
      </w:r>
    </w:p>
    <w:p w14:paraId="4941BB2E"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09" w:name="_Toc199328820"/>
      <w:r w:rsidRPr="000A7621">
        <w:rPr>
          <w:rFonts w:ascii="Times New Roman" w:eastAsia="Times New Roman" w:hAnsi="Times New Roman" w:cs="Times New Roman"/>
          <w:b/>
          <w:bCs/>
          <w:sz w:val="26"/>
          <w:szCs w:val="26"/>
        </w:rPr>
        <w:t>4.3.6. Επιπτώσεις στη Σχεδίαση</w:t>
      </w:r>
      <w:bookmarkEnd w:id="109"/>
    </w:p>
    <w:p w14:paraId="79B6A5AE" w14:textId="77777777" w:rsidR="00126028" w:rsidRPr="000A7621" w:rsidRDefault="00126028" w:rsidP="00126028">
      <w:pPr>
        <w:rPr>
          <w:rFonts w:ascii="Times New Roman" w:eastAsia="Calibri" w:hAnsi="Times New Roman" w:cs="Times New Roman"/>
        </w:rPr>
      </w:pPr>
    </w:p>
    <w:p w14:paraId="6EFEF979"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Αυξητικά Υλικά</w:t>
      </w:r>
    </w:p>
    <w:p w14:paraId="46B57B2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Τα αυξητικά υλικά προσφέρουν αυξημένες δυνατότητες σχεδίασης λόγω της δυνατότητας χρήσης πολύπλοκων γεωμετριών και προσαρμοσμένων ιδιοτήτων. Οι σχεδιαστές έχουν τη δυνατότητα να βελτιστοποιούν τη δομή για συγκεκριμένες επιδόσεις, π.χ., μέσω του 3D </w:t>
      </w:r>
      <w:proofErr w:type="spellStart"/>
      <w:r w:rsidRPr="000A7621">
        <w:rPr>
          <w:rFonts w:ascii="Times New Roman" w:eastAsia="Calibri" w:hAnsi="Times New Roman" w:cs="Times New Roman"/>
          <w:sz w:val="24"/>
          <w:szCs w:val="24"/>
        </w:rPr>
        <w:t>printing</w:t>
      </w:r>
      <w:proofErr w:type="spellEnd"/>
      <w:r w:rsidRPr="000A7621">
        <w:rPr>
          <w:rFonts w:ascii="Times New Roman" w:eastAsia="Calibri" w:hAnsi="Times New Roman" w:cs="Times New Roman"/>
          <w:sz w:val="24"/>
          <w:szCs w:val="24"/>
        </w:rPr>
        <w:t>.</w:t>
      </w:r>
    </w:p>
    <w:p w14:paraId="173B8FE6" w14:textId="77777777" w:rsidR="00DD0371" w:rsidRPr="000A7621" w:rsidRDefault="00DD0371" w:rsidP="00126028">
      <w:pPr>
        <w:spacing w:line="360" w:lineRule="auto"/>
        <w:jc w:val="both"/>
        <w:rPr>
          <w:rFonts w:ascii="Times New Roman" w:eastAsia="Calibri" w:hAnsi="Times New Roman" w:cs="Times New Roman"/>
          <w:sz w:val="24"/>
          <w:szCs w:val="24"/>
        </w:rPr>
      </w:pPr>
    </w:p>
    <w:p w14:paraId="630C1590" w14:textId="77777777" w:rsidR="00DD0371" w:rsidRPr="000A7621" w:rsidRDefault="00DD0371" w:rsidP="00126028">
      <w:pPr>
        <w:spacing w:line="360" w:lineRule="auto"/>
        <w:jc w:val="both"/>
        <w:rPr>
          <w:rFonts w:ascii="Times New Roman" w:eastAsia="Calibri" w:hAnsi="Times New Roman" w:cs="Times New Roman"/>
          <w:sz w:val="24"/>
          <w:szCs w:val="24"/>
        </w:rPr>
      </w:pPr>
    </w:p>
    <w:p w14:paraId="3B41C203"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lastRenderedPageBreak/>
        <w:t>- Συμβατικά Υλικά</w:t>
      </w:r>
    </w:p>
    <w:p w14:paraId="64BCADD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Συνήθως, περιορίζονται σε πιο συντηρητικούς σχεδιασμούς λόγω των περιορισμών τους σε αντοχή και ευχέρεια κατασκευής</w:t>
      </w:r>
      <w:r w:rsidRPr="000A7621">
        <w:rPr>
          <w:rFonts w:ascii="Times New Roman" w:eastAsia="Calibri" w:hAnsi="Times New Roman" w:cs="Times New Roman"/>
        </w:rPr>
        <w:t xml:space="preserve"> </w:t>
      </w:r>
      <w:r w:rsidRPr="000A7621">
        <w:rPr>
          <w:rFonts w:ascii="Times New Roman" w:eastAsia="Calibri" w:hAnsi="Times New Roman" w:cs="Times New Roman"/>
          <w:sz w:val="24"/>
          <w:szCs w:val="24"/>
        </w:rPr>
        <w:t>(</w:t>
      </w:r>
      <w:proofErr w:type="spellStart"/>
      <w:r w:rsidRPr="000A7621">
        <w:rPr>
          <w:rFonts w:ascii="Times New Roman" w:eastAsia="Calibri" w:hAnsi="Times New Roman" w:cs="Times New Roman"/>
          <w:sz w:val="24"/>
          <w:szCs w:val="24"/>
        </w:rPr>
        <w:t>Olowu</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2024).</w:t>
      </w:r>
    </w:p>
    <w:p w14:paraId="648A4BEF" w14:textId="77777777" w:rsidR="00404856" w:rsidRPr="000A7621" w:rsidRDefault="00404856" w:rsidP="00126028">
      <w:pPr>
        <w:spacing w:line="360" w:lineRule="auto"/>
        <w:jc w:val="both"/>
        <w:rPr>
          <w:rFonts w:ascii="Times New Roman" w:eastAsia="Calibri" w:hAnsi="Times New Roman" w:cs="Times New Roman"/>
          <w:sz w:val="24"/>
          <w:szCs w:val="24"/>
        </w:rPr>
      </w:pPr>
    </w:p>
    <w:p w14:paraId="35657575"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10" w:name="_Toc199328821"/>
      <w:r w:rsidRPr="000A7621">
        <w:rPr>
          <w:rFonts w:ascii="Times New Roman" w:eastAsia="Times New Roman" w:hAnsi="Times New Roman" w:cs="Times New Roman"/>
          <w:b/>
          <w:bCs/>
          <w:sz w:val="26"/>
          <w:szCs w:val="26"/>
        </w:rPr>
        <w:t>4.3.7. Διάρκεια Ζωής και Συντήρηση</w:t>
      </w:r>
      <w:bookmarkEnd w:id="110"/>
    </w:p>
    <w:p w14:paraId="1057E25F" w14:textId="77777777" w:rsidR="00126028" w:rsidRPr="000A7621" w:rsidRDefault="00126028" w:rsidP="00126028">
      <w:pPr>
        <w:rPr>
          <w:rFonts w:ascii="Times New Roman" w:eastAsia="Calibri" w:hAnsi="Times New Roman" w:cs="Times New Roman"/>
        </w:rPr>
      </w:pPr>
    </w:p>
    <w:p w14:paraId="16941A53"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Αυξητικά Υλικά</w:t>
      </w:r>
    </w:p>
    <w:p w14:paraId="4AC2A46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αυξητικά υλικά έχουν, συνήθως, μεγαλύτερη διάρκεια ζωής και απαιτούν λιγότερη συντήρηση, καθώς είναι σχεδιασμένα να αντέχουν σε δύσκολες συνθήκες. Επιπλέον, οι δυνατότητές τους για καλύτερη απορρόφηση κραδασμών είναι κρίσιμες σε εφαρμογές αφιερωμένες στη ασφάλεια.</w:t>
      </w:r>
    </w:p>
    <w:p w14:paraId="282959AF"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Συμβατικά Υλικά</w:t>
      </w:r>
    </w:p>
    <w:p w14:paraId="556261BE"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Είναι πιθανό να χρειάζονται πιο συχνή συντήρηση και αντικατάσταση με την πάροδο του χρόνου, γεγονός που ενδέχεται να οδηγήσει σε υψηλότερο συνολικό κόστος ζωής (</w:t>
      </w:r>
      <w:r w:rsidRPr="000A7621">
        <w:rPr>
          <w:rFonts w:ascii="Times New Roman" w:eastAsia="Calibri" w:hAnsi="Times New Roman" w:cs="Times New Roman"/>
          <w:sz w:val="24"/>
          <w:szCs w:val="24"/>
          <w:lang w:val="en-US"/>
        </w:rPr>
        <w:t>Wang</w:t>
      </w:r>
      <w:r w:rsidRPr="000A7621">
        <w:rPr>
          <w:rFonts w:ascii="Times New Roman" w:eastAsia="Calibri" w:hAnsi="Times New Roman" w:cs="Times New Roman"/>
          <w:sz w:val="24"/>
          <w:szCs w:val="24"/>
        </w:rPr>
        <w:t>, 2023).</w:t>
      </w:r>
    </w:p>
    <w:p w14:paraId="3A4CA7B1"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11" w:name="_Toc199328822"/>
      <w:r w:rsidRPr="000A7621">
        <w:rPr>
          <w:rFonts w:ascii="Times New Roman" w:eastAsia="Times New Roman" w:hAnsi="Times New Roman" w:cs="Times New Roman"/>
          <w:b/>
          <w:bCs/>
          <w:sz w:val="26"/>
          <w:szCs w:val="26"/>
        </w:rPr>
        <w:t>4.3.8. Ανακύκλωση και Διάθεση</w:t>
      </w:r>
      <w:bookmarkEnd w:id="111"/>
    </w:p>
    <w:p w14:paraId="29C9F9D5" w14:textId="77777777" w:rsidR="00126028" w:rsidRPr="000A7621" w:rsidRDefault="00126028" w:rsidP="00126028">
      <w:pPr>
        <w:rPr>
          <w:rFonts w:ascii="Times New Roman" w:eastAsia="Calibri" w:hAnsi="Times New Roman" w:cs="Times New Roman"/>
        </w:rPr>
      </w:pPr>
    </w:p>
    <w:p w14:paraId="448233A0"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Αυξητικά Υλικά</w:t>
      </w:r>
    </w:p>
    <w:p w14:paraId="64A33476" w14:textId="594FC6CB"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Πολλά αυξητικά υλικά είναι σχεδιασμένα με γνώμονα την ανακύκλωση. Η δυνατότητα επαναχρησιμοποίησης των υλικών μειώνει την περιβαλλοντική επίπτωση στο τέλος του κύκλου ζωής τους.</w:t>
      </w:r>
    </w:p>
    <w:p w14:paraId="64208CD9"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Συμβατικά Υλικά</w:t>
      </w:r>
    </w:p>
    <w:p w14:paraId="4FC855F2"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Ενώ ορισμένα συμβατικά υλικά μπορούν να ανακυκλωθούν, η διαδικασία μπορεί να είναι πιο περίπλοκη ή λιγότερο αποδοτική, ειδικά για υλικά όπως το σκυρόδεμα ή ορισμένα μέταλλα (</w:t>
      </w:r>
      <w:proofErr w:type="spellStart"/>
      <w:r w:rsidRPr="000A7621">
        <w:rPr>
          <w:rFonts w:ascii="Times New Roman" w:eastAsia="Calibri" w:hAnsi="Times New Roman" w:cs="Times New Roman"/>
          <w:sz w:val="24"/>
          <w:szCs w:val="24"/>
        </w:rPr>
        <w:t>Amza</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2024).</w:t>
      </w:r>
    </w:p>
    <w:p w14:paraId="61A41931" w14:textId="77777777" w:rsidR="00DD0371" w:rsidRPr="000A7621" w:rsidRDefault="00DD0371" w:rsidP="00126028">
      <w:pPr>
        <w:spacing w:line="360" w:lineRule="auto"/>
        <w:jc w:val="both"/>
        <w:rPr>
          <w:rFonts w:ascii="Times New Roman" w:eastAsia="Calibri" w:hAnsi="Times New Roman" w:cs="Times New Roman"/>
          <w:sz w:val="24"/>
          <w:szCs w:val="24"/>
        </w:rPr>
      </w:pPr>
    </w:p>
    <w:p w14:paraId="6F674B82" w14:textId="77777777" w:rsidR="00DD0371" w:rsidRPr="000A7621" w:rsidRDefault="00DD0371" w:rsidP="00126028">
      <w:pPr>
        <w:spacing w:line="360" w:lineRule="auto"/>
        <w:jc w:val="both"/>
        <w:rPr>
          <w:rFonts w:ascii="Times New Roman" w:eastAsia="Calibri" w:hAnsi="Times New Roman" w:cs="Times New Roman"/>
          <w:sz w:val="24"/>
          <w:szCs w:val="24"/>
        </w:rPr>
      </w:pPr>
    </w:p>
    <w:p w14:paraId="5395FB15"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12" w:name="_Toc199328823"/>
      <w:r w:rsidRPr="000A7621">
        <w:rPr>
          <w:rFonts w:ascii="Times New Roman" w:eastAsia="Times New Roman" w:hAnsi="Times New Roman" w:cs="Times New Roman"/>
          <w:b/>
          <w:bCs/>
          <w:sz w:val="26"/>
          <w:szCs w:val="26"/>
        </w:rPr>
        <w:lastRenderedPageBreak/>
        <w:t>4.3.9. Αντίκτυπος στην Απόδοση του Συστήματος</w:t>
      </w:r>
      <w:bookmarkEnd w:id="112"/>
    </w:p>
    <w:p w14:paraId="3BCE2A1F" w14:textId="77777777" w:rsidR="00126028" w:rsidRPr="000A7621" w:rsidRDefault="00126028" w:rsidP="00126028">
      <w:pPr>
        <w:rPr>
          <w:rFonts w:ascii="Times New Roman" w:eastAsia="Calibri" w:hAnsi="Times New Roman" w:cs="Times New Roman"/>
        </w:rPr>
      </w:pPr>
    </w:p>
    <w:p w14:paraId="6F32CAC4"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Αυξητικά Υλικά</w:t>
      </w:r>
    </w:p>
    <w:p w14:paraId="0A99A37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χρήση αυξητικών υλικών μπορεί να οδηγήσει σε βελτιωμένες επιδόσεις του τελικού προϊόντος, όπως η μείωση του βάρους, η αυξημένη αντοχή και η βελτιωμένη ανθεκτικότητα σε διαφορετικές περιβαλλοντικές συνθήκες.</w:t>
      </w:r>
    </w:p>
    <w:p w14:paraId="28900923" w14:textId="77777777" w:rsidR="00404856" w:rsidRPr="000A7621" w:rsidRDefault="00404856" w:rsidP="00126028">
      <w:pPr>
        <w:spacing w:line="360" w:lineRule="auto"/>
        <w:jc w:val="both"/>
        <w:rPr>
          <w:rFonts w:ascii="Times New Roman" w:eastAsia="Calibri" w:hAnsi="Times New Roman" w:cs="Times New Roman"/>
          <w:sz w:val="24"/>
          <w:szCs w:val="24"/>
        </w:rPr>
      </w:pPr>
    </w:p>
    <w:p w14:paraId="431FB842"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Συμβατικά Υλικά</w:t>
      </w:r>
    </w:p>
    <w:p w14:paraId="32EC9B2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Αν και αυτά τα υλικά έχουν καθιερωμένες και αξιόπιστες επιδόσεις, οι περιορισμένες δυνατότητες τους μπορεί να μην καλύπτουν τις ανάγκες για καινοτόμες εφαρμογές ή ζήτησης για έργα που απαιτούν προηγμένες λύσεις.</w:t>
      </w:r>
    </w:p>
    <w:p w14:paraId="3A085B6B"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Ουσιαστικά η επιλογή μεταξύ αυξητικών και συμβατικών υλικών πρέπει να γίνει προσεκτικά, λαμβάνοντας υπόψη όλες τις παραπάνω πτυχές. Σημαντικοί παράγοντες όπως η φύση της εφαρμογής, τα χρηματοοικονομικά χαρακτηριστικά, η περιβαλλοντική ευαισθησία και η επιθυμία για καινοτομία οδηγούν στην κατεύθυνση της επιλογής των κατάλληλων υλικών (</w:t>
      </w:r>
      <w:r w:rsidRPr="000A7621">
        <w:rPr>
          <w:rFonts w:ascii="Times New Roman" w:eastAsia="Calibri" w:hAnsi="Times New Roman" w:cs="Times New Roman"/>
          <w:sz w:val="24"/>
          <w:szCs w:val="24"/>
          <w:lang w:val="en-US"/>
        </w:rPr>
        <w:t>Fan</w:t>
      </w:r>
      <w:r w:rsidRPr="000A7621">
        <w:rPr>
          <w:rFonts w:ascii="Times New Roman" w:eastAsia="Calibri" w:hAnsi="Times New Roman" w:cs="Times New Roman"/>
          <w:sz w:val="24"/>
          <w:szCs w:val="24"/>
        </w:rPr>
        <w:t>, 2024).</w:t>
      </w:r>
    </w:p>
    <w:p w14:paraId="6DA7D93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τάση προς βιώσιμες και αποδοτικές επιλογές υλικών καθιστά τα αυξητικά υλικά ολοένα και πιο ελκυστικά για πολλές βιομηχανίες, καθώς οι ανάγκες της αγοράς και οι επιθυμίες των καταναλωτών συνεχίζουν να εξελίσσονται.</w:t>
      </w:r>
    </w:p>
    <w:p w14:paraId="5B44AF14" w14:textId="485F47D4"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Η ενσωμάτωσή τους σε προϊόντα και συστήματα αναμένεται να αποτελεί μέρος της μελλοντικής ανάπτυξης και καινοτομίας στις κατασκευές και τη βιομηχανία (</w:t>
      </w:r>
      <w:proofErr w:type="spellStart"/>
      <w:r w:rsidRPr="000A7621">
        <w:rPr>
          <w:rFonts w:ascii="Times New Roman" w:eastAsia="Calibri" w:hAnsi="Times New Roman" w:cs="Times New Roman"/>
          <w:sz w:val="24"/>
          <w:szCs w:val="24"/>
        </w:rPr>
        <w:t>Subramanyam</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2018).</w:t>
      </w:r>
    </w:p>
    <w:p w14:paraId="74FD7099"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39D591B9"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51442E83" w14:textId="5D81FB16" w:rsidR="00404856" w:rsidRPr="000A7621" w:rsidRDefault="00404856">
      <w:pPr>
        <w:spacing w:after="0" w:line="240" w:lineRule="auto"/>
        <w:rPr>
          <w:rFonts w:ascii="Times New Roman" w:eastAsia="Calibri" w:hAnsi="Times New Roman" w:cs="Times New Roman"/>
          <w:sz w:val="24"/>
          <w:szCs w:val="24"/>
        </w:rPr>
      </w:pPr>
      <w:r w:rsidRPr="000A7621">
        <w:rPr>
          <w:rFonts w:ascii="Times New Roman" w:eastAsia="Calibri" w:hAnsi="Times New Roman" w:cs="Times New Roman"/>
          <w:sz w:val="24"/>
          <w:szCs w:val="24"/>
        </w:rPr>
        <w:br w:type="page"/>
      </w:r>
    </w:p>
    <w:p w14:paraId="404AE7E1" w14:textId="77777777" w:rsidR="00126028" w:rsidRPr="000A7621" w:rsidRDefault="00126028" w:rsidP="00126028">
      <w:pPr>
        <w:keepNext/>
        <w:keepLines/>
        <w:spacing w:before="480" w:after="0"/>
        <w:outlineLvl w:val="0"/>
        <w:rPr>
          <w:rFonts w:ascii="Times New Roman" w:eastAsia="Times New Roman" w:hAnsi="Times New Roman" w:cs="Times New Roman"/>
          <w:b/>
          <w:bCs/>
          <w:sz w:val="28"/>
          <w:szCs w:val="28"/>
        </w:rPr>
      </w:pPr>
      <w:bookmarkStart w:id="113" w:name="_Toc199328824"/>
      <w:r w:rsidRPr="000A7621">
        <w:rPr>
          <w:rFonts w:ascii="Times New Roman" w:eastAsia="Times New Roman" w:hAnsi="Times New Roman" w:cs="Times New Roman"/>
          <w:b/>
          <w:bCs/>
          <w:sz w:val="28"/>
          <w:szCs w:val="28"/>
        </w:rPr>
        <w:lastRenderedPageBreak/>
        <w:t>ΚΕΦΑΛΑΙΟ 5</w:t>
      </w:r>
      <w:r w:rsidRPr="000A7621">
        <w:rPr>
          <w:rFonts w:ascii="Times New Roman" w:eastAsia="Times New Roman" w:hAnsi="Times New Roman" w:cs="Times New Roman"/>
          <w:b/>
          <w:bCs/>
          <w:sz w:val="28"/>
          <w:szCs w:val="28"/>
          <w:vertAlign w:val="superscript"/>
        </w:rPr>
        <w:t>Ο</w:t>
      </w:r>
      <w:bookmarkEnd w:id="113"/>
    </w:p>
    <w:p w14:paraId="14AE8C64" w14:textId="77777777" w:rsidR="00126028" w:rsidRPr="000A7621" w:rsidRDefault="00126028" w:rsidP="00126028">
      <w:pPr>
        <w:keepNext/>
        <w:keepLines/>
        <w:spacing w:before="480" w:after="0"/>
        <w:outlineLvl w:val="0"/>
        <w:rPr>
          <w:rFonts w:ascii="Times New Roman" w:eastAsia="Times New Roman" w:hAnsi="Times New Roman" w:cs="Times New Roman"/>
          <w:b/>
          <w:bCs/>
          <w:sz w:val="28"/>
          <w:szCs w:val="28"/>
        </w:rPr>
      </w:pPr>
      <w:bookmarkStart w:id="114" w:name="_Toc199328825"/>
      <w:r w:rsidRPr="000A7621">
        <w:rPr>
          <w:rFonts w:ascii="Times New Roman" w:eastAsia="Times New Roman" w:hAnsi="Times New Roman" w:cs="Times New Roman"/>
          <w:b/>
          <w:bCs/>
          <w:sz w:val="28"/>
          <w:szCs w:val="28"/>
        </w:rPr>
        <w:t>5.Εφαρμογές Αυξητικών Υλικών</w:t>
      </w:r>
      <w:bookmarkEnd w:id="114"/>
    </w:p>
    <w:p w14:paraId="074C9027" w14:textId="77777777" w:rsidR="00126028" w:rsidRPr="000A7621" w:rsidRDefault="00126028" w:rsidP="00126028">
      <w:pPr>
        <w:keepNext/>
        <w:keepLines/>
        <w:spacing w:before="480" w:after="0"/>
        <w:outlineLvl w:val="0"/>
        <w:rPr>
          <w:rFonts w:ascii="Times New Roman" w:eastAsia="Times New Roman" w:hAnsi="Times New Roman" w:cs="Times New Roman"/>
          <w:b/>
          <w:bCs/>
          <w:sz w:val="28"/>
          <w:szCs w:val="28"/>
        </w:rPr>
      </w:pPr>
      <w:bookmarkStart w:id="115" w:name="_Toc199328826"/>
      <w:r w:rsidRPr="000A7621">
        <w:rPr>
          <w:rFonts w:ascii="Times New Roman" w:eastAsia="Times New Roman" w:hAnsi="Times New Roman" w:cs="Times New Roman"/>
          <w:b/>
          <w:bCs/>
          <w:sz w:val="28"/>
          <w:szCs w:val="28"/>
        </w:rPr>
        <w:t xml:space="preserve">5.1 Ιατρική: </w:t>
      </w:r>
      <w:proofErr w:type="spellStart"/>
      <w:r w:rsidRPr="000A7621">
        <w:rPr>
          <w:rFonts w:ascii="Times New Roman" w:eastAsia="Times New Roman" w:hAnsi="Times New Roman" w:cs="Times New Roman"/>
          <w:b/>
          <w:bCs/>
          <w:sz w:val="28"/>
          <w:szCs w:val="28"/>
        </w:rPr>
        <w:t>Στεντ</w:t>
      </w:r>
      <w:proofErr w:type="spellEnd"/>
      <w:r w:rsidRPr="000A7621">
        <w:rPr>
          <w:rFonts w:ascii="Times New Roman" w:eastAsia="Times New Roman" w:hAnsi="Times New Roman" w:cs="Times New Roman"/>
          <w:b/>
          <w:bCs/>
          <w:sz w:val="28"/>
          <w:szCs w:val="28"/>
        </w:rPr>
        <w:t>, επιθέματα και προσθετικά.</w:t>
      </w:r>
      <w:bookmarkEnd w:id="115"/>
    </w:p>
    <w:p w14:paraId="1F42E802"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64CB6546"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αυξητικά υλικά έχουν βρει ευρεία εφαρμογή στον τομέα της ιατρικής, προσφέροντας καινοτόμες λύσεις σε διάφορες ανάγκες. Ακολουθούν κάποιες συγκεκριμένες εφαρμογές:</w:t>
      </w:r>
    </w:p>
    <w:p w14:paraId="69F91262" w14:textId="0ED2EFF6"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16" w:name="_Toc199328827"/>
      <w:r w:rsidRPr="000A7621">
        <w:rPr>
          <w:rFonts w:ascii="Times New Roman" w:eastAsia="Times New Roman" w:hAnsi="Times New Roman" w:cs="Times New Roman"/>
          <w:b/>
          <w:bCs/>
          <w:sz w:val="26"/>
          <w:szCs w:val="26"/>
        </w:rPr>
        <w:t xml:space="preserve">5.1.1. </w:t>
      </w:r>
      <w:proofErr w:type="spellStart"/>
      <w:r w:rsidRPr="000A7621">
        <w:rPr>
          <w:rFonts w:ascii="Times New Roman" w:eastAsia="Times New Roman" w:hAnsi="Times New Roman" w:cs="Times New Roman"/>
          <w:b/>
          <w:bCs/>
          <w:sz w:val="26"/>
          <w:szCs w:val="26"/>
        </w:rPr>
        <w:t>Στεντ</w:t>
      </w:r>
      <w:bookmarkEnd w:id="116"/>
      <w:proofErr w:type="spellEnd"/>
    </w:p>
    <w:p w14:paraId="13431F48"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p>
    <w:p w14:paraId="1113D34B"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Τα αυξητικά υλικά </w:t>
      </w:r>
      <w:proofErr w:type="spellStart"/>
      <w:r w:rsidRPr="000A7621">
        <w:rPr>
          <w:rFonts w:ascii="Times New Roman" w:eastAsia="Calibri" w:hAnsi="Times New Roman" w:cs="Times New Roman"/>
          <w:sz w:val="24"/>
          <w:szCs w:val="24"/>
        </w:rPr>
        <w:t>στεντ</w:t>
      </w:r>
      <w:proofErr w:type="spellEnd"/>
      <w:r w:rsidRPr="000A7621">
        <w:rPr>
          <w:rFonts w:ascii="Times New Roman" w:eastAsia="Calibri" w:hAnsi="Times New Roman" w:cs="Times New Roman"/>
          <w:sz w:val="24"/>
          <w:szCs w:val="24"/>
        </w:rPr>
        <w:t xml:space="preserve"> είναι υλικά που χρησιμοποιούνται στην ιατρική και στη χειρουργική για να ενισχύσουν τη διαδικασία ανάρρωσης ή να διευκολύνουν την αποκατάσταση ιστών. Τα </w:t>
      </w:r>
      <w:proofErr w:type="spellStart"/>
      <w:r w:rsidRPr="000A7621">
        <w:rPr>
          <w:rFonts w:ascii="Times New Roman" w:eastAsia="Calibri" w:hAnsi="Times New Roman" w:cs="Times New Roman"/>
          <w:sz w:val="24"/>
          <w:szCs w:val="24"/>
        </w:rPr>
        <w:t>στεντ</w:t>
      </w:r>
      <w:proofErr w:type="spellEnd"/>
      <w:r w:rsidRPr="000A7621">
        <w:rPr>
          <w:rFonts w:ascii="Times New Roman" w:eastAsia="Calibri" w:hAnsi="Times New Roman" w:cs="Times New Roman"/>
          <w:sz w:val="24"/>
          <w:szCs w:val="24"/>
        </w:rPr>
        <w:t xml:space="preserve"> είναι μικρές σωληνωτές συσκευές που τοποθετούνται σε αγγεία ή σωλήνες του σώματος, όπως οι αρτηρίες και οι φλέβες, για να διατηρούν ανοικτό τον χώρο και να αποτρέπουν τη στένωση ή την απόφραξη. Συνήθως κατασκευάζονται από </w:t>
      </w:r>
      <w:proofErr w:type="spellStart"/>
      <w:r w:rsidRPr="000A7621">
        <w:rPr>
          <w:rFonts w:ascii="Times New Roman" w:eastAsia="Calibri" w:hAnsi="Times New Roman" w:cs="Times New Roman"/>
          <w:sz w:val="24"/>
          <w:szCs w:val="24"/>
        </w:rPr>
        <w:t>βιοσυμβατά</w:t>
      </w:r>
      <w:proofErr w:type="spellEnd"/>
      <w:r w:rsidRPr="000A7621">
        <w:rPr>
          <w:rFonts w:ascii="Times New Roman" w:eastAsia="Calibri" w:hAnsi="Times New Roman" w:cs="Times New Roman"/>
          <w:sz w:val="24"/>
          <w:szCs w:val="24"/>
        </w:rPr>
        <w:t xml:space="preserve"> υλικά και συχνά είναι επικαλυμμένα με φάρμακα που προλαμβάνουν την </w:t>
      </w:r>
      <w:proofErr w:type="spellStart"/>
      <w:r w:rsidRPr="000A7621">
        <w:rPr>
          <w:rFonts w:ascii="Times New Roman" w:eastAsia="Calibri" w:hAnsi="Times New Roman" w:cs="Times New Roman"/>
          <w:sz w:val="24"/>
          <w:szCs w:val="24"/>
        </w:rPr>
        <w:t>επαναστένωση</w:t>
      </w:r>
      <w:proofErr w:type="spellEnd"/>
      <w:r w:rsidRPr="000A7621">
        <w:rPr>
          <w:rFonts w:ascii="Times New Roman" w:eastAsia="Calibri" w:hAnsi="Times New Roman" w:cs="Times New Roman"/>
          <w:sz w:val="24"/>
          <w:szCs w:val="24"/>
        </w:rPr>
        <w:t xml:space="preserve"> του αγγείου (</w:t>
      </w:r>
      <w:proofErr w:type="spellStart"/>
      <w:r w:rsidRPr="000A7621">
        <w:rPr>
          <w:rFonts w:ascii="Times New Roman" w:eastAsia="Calibri" w:hAnsi="Times New Roman" w:cs="Times New Roman"/>
          <w:sz w:val="24"/>
          <w:szCs w:val="24"/>
          <w:lang w:val="en-US"/>
        </w:rPr>
        <w:t>Laskowska</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2021).</w:t>
      </w:r>
    </w:p>
    <w:p w14:paraId="72063073" w14:textId="43D24129" w:rsidR="003E21AA" w:rsidRPr="000A7621" w:rsidRDefault="00F27ACF"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Παρακάτω στην εικόνα 3</w:t>
      </w:r>
      <w:r w:rsidR="003E21AA" w:rsidRPr="000A7621">
        <w:rPr>
          <w:rFonts w:ascii="Times New Roman" w:eastAsia="Calibri" w:hAnsi="Times New Roman" w:cs="Times New Roman"/>
          <w:sz w:val="24"/>
          <w:szCs w:val="24"/>
        </w:rPr>
        <w:t xml:space="preserve"> </w:t>
      </w:r>
      <w:r w:rsidR="002F15F0" w:rsidRPr="000A7621">
        <w:rPr>
          <w:rFonts w:ascii="Times New Roman" w:eastAsia="Calibri" w:hAnsi="Times New Roman" w:cs="Times New Roman"/>
          <w:sz w:val="24"/>
          <w:szCs w:val="24"/>
        </w:rPr>
        <w:t>βλέπουμε το α) τ</w:t>
      </w:r>
      <w:r w:rsidR="003E21AA" w:rsidRPr="000A7621">
        <w:rPr>
          <w:rFonts w:ascii="Times New Roman" w:eastAsia="Calibri" w:hAnsi="Times New Roman" w:cs="Times New Roman"/>
          <w:sz w:val="24"/>
          <w:szCs w:val="24"/>
        </w:rPr>
        <w:t>ρισδιάστατο μοντ</w:t>
      </w:r>
      <w:r w:rsidR="002F15F0" w:rsidRPr="000A7621">
        <w:rPr>
          <w:rFonts w:ascii="Times New Roman" w:eastAsia="Calibri" w:hAnsi="Times New Roman" w:cs="Times New Roman"/>
          <w:sz w:val="24"/>
          <w:szCs w:val="24"/>
        </w:rPr>
        <w:t xml:space="preserve">έλο σχεδίασης αυξητικής και  </w:t>
      </w:r>
      <w:r w:rsidR="003E21AA" w:rsidRPr="000A7621">
        <w:rPr>
          <w:rFonts w:ascii="Times New Roman" w:eastAsia="Calibri" w:hAnsi="Times New Roman" w:cs="Times New Roman"/>
          <w:sz w:val="24"/>
          <w:szCs w:val="24"/>
        </w:rPr>
        <w:t xml:space="preserve"> β) </w:t>
      </w:r>
      <w:r w:rsidR="002F15F0" w:rsidRPr="000A7621">
        <w:rPr>
          <w:rFonts w:ascii="Times New Roman" w:eastAsia="Calibri" w:hAnsi="Times New Roman" w:cs="Times New Roman"/>
          <w:sz w:val="24"/>
          <w:szCs w:val="24"/>
        </w:rPr>
        <w:t xml:space="preserve"> τη μ</w:t>
      </w:r>
      <w:r w:rsidR="003E21AA" w:rsidRPr="000A7621">
        <w:rPr>
          <w:rFonts w:ascii="Times New Roman" w:eastAsia="Calibri" w:hAnsi="Times New Roman" w:cs="Times New Roman"/>
          <w:sz w:val="24"/>
          <w:szCs w:val="24"/>
        </w:rPr>
        <w:t>ον</w:t>
      </w:r>
      <w:r w:rsidR="002F15F0" w:rsidRPr="000A7621">
        <w:rPr>
          <w:rFonts w:ascii="Times New Roman" w:eastAsia="Calibri" w:hAnsi="Times New Roman" w:cs="Times New Roman"/>
          <w:sz w:val="24"/>
          <w:szCs w:val="24"/>
        </w:rPr>
        <w:t>αδιαία κυψέλη αυξητικής.</w:t>
      </w:r>
    </w:p>
    <w:p w14:paraId="1C7EBA83" w14:textId="77777777" w:rsidR="00A555F9" w:rsidRPr="000A7621" w:rsidRDefault="00126028" w:rsidP="00A555F9">
      <w:pPr>
        <w:keepNext/>
        <w:spacing w:line="360" w:lineRule="auto"/>
        <w:jc w:val="center"/>
        <w:rPr>
          <w:rFonts w:ascii="Times New Roman" w:hAnsi="Times New Roman" w:cs="Times New Roman"/>
        </w:rPr>
      </w:pPr>
      <w:r w:rsidRPr="000A7621">
        <w:rPr>
          <w:rFonts w:ascii="Times New Roman" w:eastAsia="Calibri" w:hAnsi="Times New Roman" w:cs="Times New Roman"/>
          <w:noProof/>
          <w:sz w:val="24"/>
          <w:szCs w:val="24"/>
          <w:lang w:eastAsia="el-GR"/>
        </w:rPr>
        <w:drawing>
          <wp:inline distT="0" distB="0" distL="0" distR="0" wp14:anchorId="7639F917" wp14:editId="46435EAC">
            <wp:extent cx="3992348" cy="1962750"/>
            <wp:effectExtent l="0" t="0" r="8255"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Εικόνα 10"/>
                    <pic:cNvPicPr/>
                  </pic:nvPicPr>
                  <pic:blipFill>
                    <a:blip r:embed="rId19"/>
                    <a:stretch>
                      <a:fillRect/>
                    </a:stretch>
                  </pic:blipFill>
                  <pic:spPr>
                    <a:xfrm>
                      <a:off x="0" y="0"/>
                      <a:ext cx="4000850" cy="1966930"/>
                    </a:xfrm>
                    <a:prstGeom prst="rect">
                      <a:avLst/>
                    </a:prstGeom>
                  </pic:spPr>
                </pic:pic>
              </a:graphicData>
            </a:graphic>
          </wp:inline>
        </w:drawing>
      </w:r>
    </w:p>
    <w:p w14:paraId="409D9852" w14:textId="2193C906" w:rsidR="00126028" w:rsidRPr="000A7621" w:rsidRDefault="00A555F9" w:rsidP="00743118">
      <w:pPr>
        <w:pStyle w:val="ab"/>
        <w:jc w:val="center"/>
        <w:rPr>
          <w:rFonts w:ascii="Times New Roman" w:hAnsi="Times New Roman" w:cs="Times New Roman"/>
          <w:color w:val="auto"/>
        </w:rPr>
      </w:pPr>
      <w:r w:rsidRPr="000A7621">
        <w:rPr>
          <w:rFonts w:ascii="Times New Roman" w:hAnsi="Times New Roman" w:cs="Times New Roman"/>
          <w:color w:val="auto"/>
        </w:rPr>
        <w:t xml:space="preserve">Εικόνα </w:t>
      </w:r>
      <w:r w:rsidR="00F27ACF" w:rsidRPr="000A7621">
        <w:rPr>
          <w:rFonts w:ascii="Times New Roman" w:hAnsi="Times New Roman" w:cs="Times New Roman"/>
          <w:color w:val="auto"/>
        </w:rPr>
        <w:t>3</w:t>
      </w:r>
      <w:r w:rsidR="00743118" w:rsidRPr="000A7621">
        <w:rPr>
          <w:rFonts w:ascii="Times New Roman" w:hAnsi="Times New Roman" w:cs="Times New Roman"/>
          <w:color w:val="auto"/>
        </w:rPr>
        <w:t xml:space="preserve"> α) τρισδιάστατο μοντέλο σχεδίασης αυξητικής και   β)  τη μοναδιαία κυψέλη αυξητικής.</w:t>
      </w:r>
      <w:r w:rsidR="00126028" w:rsidRPr="000A7621">
        <w:rPr>
          <w:rStyle w:val="af0"/>
          <w:rFonts w:ascii="Times New Roman" w:eastAsia="Calibri" w:hAnsi="Times New Roman" w:cs="Times New Roman"/>
          <w:color w:val="auto"/>
          <w:sz w:val="24"/>
          <w:szCs w:val="24"/>
          <w:lang w:val="en-US"/>
        </w:rPr>
        <w:footnoteReference w:id="3"/>
      </w:r>
    </w:p>
    <w:p w14:paraId="78E964D7"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 xml:space="preserve"> Αυτά τα υλικά είναι συνήθως </w:t>
      </w:r>
      <w:proofErr w:type="spellStart"/>
      <w:r w:rsidRPr="000A7621">
        <w:rPr>
          <w:rFonts w:ascii="Times New Roman" w:eastAsia="Calibri" w:hAnsi="Times New Roman" w:cs="Times New Roman"/>
          <w:sz w:val="24"/>
          <w:szCs w:val="24"/>
        </w:rPr>
        <w:t>βιοσυμβατά</w:t>
      </w:r>
      <w:proofErr w:type="spellEnd"/>
      <w:r w:rsidRPr="000A7621">
        <w:rPr>
          <w:rFonts w:ascii="Times New Roman" w:eastAsia="Calibri" w:hAnsi="Times New Roman" w:cs="Times New Roman"/>
          <w:sz w:val="24"/>
          <w:szCs w:val="24"/>
        </w:rPr>
        <w:t xml:space="preserve"> και μπορούν να ενσωματωθούν αρμονικά στο ανθρώπινο σώμα. Ορισμένες από τις κύριες ιδιότητές τους περιλαμβάνουν:</w:t>
      </w:r>
    </w:p>
    <w:p w14:paraId="2CCE9141" w14:textId="77777777" w:rsidR="00126028" w:rsidRPr="000A7621" w:rsidRDefault="00126028" w:rsidP="00126028">
      <w:pPr>
        <w:numPr>
          <w:ilvl w:val="0"/>
          <w:numId w:val="1"/>
        </w:numPr>
        <w:spacing w:line="360" w:lineRule="auto"/>
        <w:contextualSpacing/>
        <w:jc w:val="both"/>
        <w:rPr>
          <w:rFonts w:ascii="Times New Roman" w:eastAsia="Calibri" w:hAnsi="Times New Roman" w:cs="Times New Roman"/>
          <w:b/>
          <w:sz w:val="24"/>
          <w:szCs w:val="24"/>
        </w:rPr>
      </w:pPr>
      <w:proofErr w:type="spellStart"/>
      <w:r w:rsidRPr="000A7621">
        <w:rPr>
          <w:rFonts w:ascii="Times New Roman" w:eastAsia="Calibri" w:hAnsi="Times New Roman" w:cs="Times New Roman"/>
          <w:b/>
          <w:sz w:val="24"/>
          <w:szCs w:val="24"/>
        </w:rPr>
        <w:t>Βιοσυμβατότητα</w:t>
      </w:r>
      <w:proofErr w:type="spellEnd"/>
    </w:p>
    <w:p w14:paraId="0BA73BE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Τα υλικά αυτά πρέπει να είναι ασφαλή για το ανθρώπινο σώμα ώστε να μην προκαλούν ανοσολογικές αντιδράσεις. </w:t>
      </w:r>
    </w:p>
    <w:p w14:paraId="29B2368F" w14:textId="77777777" w:rsidR="00126028" w:rsidRPr="000A7621" w:rsidRDefault="00126028" w:rsidP="00126028">
      <w:pPr>
        <w:numPr>
          <w:ilvl w:val="0"/>
          <w:numId w:val="1"/>
        </w:numPr>
        <w:spacing w:line="360" w:lineRule="auto"/>
        <w:contextualSpacing/>
        <w:jc w:val="both"/>
        <w:rPr>
          <w:rFonts w:ascii="Times New Roman" w:eastAsia="Calibri" w:hAnsi="Times New Roman" w:cs="Times New Roman"/>
          <w:b/>
          <w:sz w:val="24"/>
          <w:szCs w:val="24"/>
        </w:rPr>
      </w:pPr>
      <w:proofErr w:type="spellStart"/>
      <w:r w:rsidRPr="000A7621">
        <w:rPr>
          <w:rFonts w:ascii="Times New Roman" w:eastAsia="Calibri" w:hAnsi="Times New Roman" w:cs="Times New Roman"/>
          <w:b/>
          <w:sz w:val="24"/>
          <w:szCs w:val="24"/>
        </w:rPr>
        <w:t>Βιοδιασπασιμότητα</w:t>
      </w:r>
      <w:proofErr w:type="spellEnd"/>
    </w:p>
    <w:p w14:paraId="34E3C86B"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Πολλά αυξητικά υλικά είναι σχεδιασμένα να διασπώνται με την πάροδο του χρόνου, επιτρέποντας την φυσική αναγέννηση των ιστών.</w:t>
      </w:r>
    </w:p>
    <w:p w14:paraId="218C7AC1" w14:textId="77777777" w:rsidR="00126028" w:rsidRPr="000A7621" w:rsidRDefault="00126028" w:rsidP="00126028">
      <w:pPr>
        <w:numPr>
          <w:ilvl w:val="0"/>
          <w:numId w:val="1"/>
        </w:numPr>
        <w:spacing w:line="360" w:lineRule="auto"/>
        <w:contextualSpacing/>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Μηχανική υποστήριξη</w:t>
      </w:r>
    </w:p>
    <w:p w14:paraId="254DF556"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Παρέχουν στήριξη στους ιστούς κατά τη διάρκεια της ανάρρωσης, βοηθώντας στη διατήρηση της δομής και της λειτουργίας τους.</w:t>
      </w:r>
    </w:p>
    <w:p w14:paraId="3AC9B910" w14:textId="77777777" w:rsidR="00126028" w:rsidRPr="000A7621" w:rsidRDefault="00126028" w:rsidP="00126028">
      <w:pPr>
        <w:numPr>
          <w:ilvl w:val="0"/>
          <w:numId w:val="1"/>
        </w:numPr>
        <w:spacing w:line="360" w:lineRule="auto"/>
        <w:contextualSpacing/>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Αλληλεπίδραση με κύτταρα</w:t>
      </w:r>
    </w:p>
    <w:p w14:paraId="5B8E6211" w14:textId="4D4C5B9A" w:rsidR="00404856"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Τα υλικά αυτά συχνά περιλαμβάνουν αναγνωρίσιμα σήματα ή μοριακά προφίλ που προάγουν την πρόσφυση και την ανάπτυξη των κυττάρων, ενθαρρύνοντας έτσι την αναγέννηση.</w:t>
      </w:r>
    </w:p>
    <w:p w14:paraId="4DCD95B0" w14:textId="77777777" w:rsidR="00126028" w:rsidRPr="000A7621" w:rsidRDefault="00126028" w:rsidP="00126028">
      <w:pPr>
        <w:numPr>
          <w:ilvl w:val="0"/>
          <w:numId w:val="1"/>
        </w:numPr>
        <w:spacing w:line="360" w:lineRule="auto"/>
        <w:contextualSpacing/>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Διαπερατότητα</w:t>
      </w:r>
    </w:p>
    <w:p w14:paraId="62F45C6C"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Ορισμένα υλικά είναι σχεδιασμένα να ευνοούν την προσπέλαση θρεπτικών ουσιών και οξυγόνου, ενισχύοντας τη διαδικασία επούλωσης.</w:t>
      </w:r>
    </w:p>
    <w:p w14:paraId="538A931E" w14:textId="77777777" w:rsidR="00126028" w:rsidRPr="000A7621" w:rsidRDefault="00126028" w:rsidP="00126028">
      <w:pPr>
        <w:numPr>
          <w:ilvl w:val="0"/>
          <w:numId w:val="1"/>
        </w:numPr>
        <w:spacing w:line="360" w:lineRule="auto"/>
        <w:contextualSpacing/>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Ρύθμιση της αποδέσμευσης φαρμάκων</w:t>
      </w:r>
    </w:p>
    <w:p w14:paraId="063AD7B8"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Κάποια υλικά μπορούν να φορτώνονται με φάρμακα ή βιολογικά μόρια και να απελευθερώνουν ελεγχόμενα αυτά τα σήματα στη διάρκεια της θεραπείας.</w:t>
      </w:r>
    </w:p>
    <w:p w14:paraId="1A725DF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Στην αθλητική ιατρική, για παράδειγμα, χρησιμοποιούνται αυξητικά υλικά για την αποκατάσταση τενόντων και άλλων ιστών, ενώ στη χειρουργική, χρησιμοποιούνται σε εφαρμογές όπως η αποκατάσταση οστών ή η εφαρμογή σε εμφυτεύματα.</w:t>
      </w:r>
    </w:p>
    <w:p w14:paraId="308AFE48"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έρευνα γύρω από αυτά τα υλικά συνεχίζεται, με πληροφορίες που αφορούν νέες τεχνολογίες και βιολογικά προσανατολισμένα σχέδια που υπόσχονται να βελτιώσουν τις θεραπευτικές διαδικασίες περαιτέρω.</w:t>
      </w:r>
    </w:p>
    <w:p w14:paraId="2AB4CBAD" w14:textId="77777777" w:rsidR="003E21AA" w:rsidRPr="000A7621" w:rsidRDefault="003E21AA" w:rsidP="00126028">
      <w:pPr>
        <w:spacing w:line="360" w:lineRule="auto"/>
        <w:jc w:val="both"/>
        <w:rPr>
          <w:rFonts w:ascii="Times New Roman" w:eastAsia="Calibri" w:hAnsi="Times New Roman" w:cs="Times New Roman"/>
          <w:sz w:val="24"/>
          <w:szCs w:val="24"/>
        </w:rPr>
      </w:pPr>
    </w:p>
    <w:p w14:paraId="1689A97E" w14:textId="27737E0E" w:rsidR="003E21AA" w:rsidRPr="000A7621" w:rsidRDefault="003E21AA"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Ακολουθεί η εικ</w:t>
      </w:r>
      <w:r w:rsidR="00F27ACF" w:rsidRPr="000A7621">
        <w:rPr>
          <w:rFonts w:ascii="Times New Roman" w:eastAsia="Calibri" w:hAnsi="Times New Roman" w:cs="Times New Roman"/>
          <w:sz w:val="24"/>
          <w:szCs w:val="24"/>
        </w:rPr>
        <w:t xml:space="preserve">όνα  4 </w:t>
      </w:r>
      <w:r w:rsidR="002F15F0" w:rsidRPr="000A7621">
        <w:rPr>
          <w:rFonts w:ascii="Times New Roman" w:eastAsia="Calibri" w:hAnsi="Times New Roman" w:cs="Times New Roman"/>
          <w:sz w:val="24"/>
          <w:szCs w:val="24"/>
        </w:rPr>
        <w:t xml:space="preserve">με την </w:t>
      </w:r>
      <w:r w:rsidRPr="000A7621">
        <w:rPr>
          <w:rFonts w:ascii="Times New Roman" w:eastAsia="Calibri" w:hAnsi="Times New Roman" w:cs="Times New Roman"/>
          <w:sz w:val="24"/>
          <w:szCs w:val="24"/>
        </w:rPr>
        <w:t xml:space="preserve"> κατασκευή ενός νέου αυξητικού πολυμερούς οστικού </w:t>
      </w:r>
      <w:proofErr w:type="spellStart"/>
      <w:r w:rsidRPr="000A7621">
        <w:rPr>
          <w:rFonts w:ascii="Times New Roman" w:eastAsia="Calibri" w:hAnsi="Times New Roman" w:cs="Times New Roman"/>
          <w:sz w:val="24"/>
          <w:szCs w:val="24"/>
        </w:rPr>
        <w:t>stent</w:t>
      </w:r>
      <w:proofErr w:type="spellEnd"/>
      <w:r w:rsidRPr="000A7621">
        <w:rPr>
          <w:rFonts w:ascii="Times New Roman" w:eastAsia="Calibri" w:hAnsi="Times New Roman" w:cs="Times New Roman"/>
          <w:sz w:val="24"/>
          <w:szCs w:val="24"/>
        </w:rPr>
        <w:t xml:space="preserve"> με δυνητικές εφαρμογές σε διαδικασίες εσωτερικής σταθεροποίησης. Έχει χρ</w:t>
      </w:r>
      <w:r w:rsidR="002F15F0" w:rsidRPr="000A7621">
        <w:rPr>
          <w:rFonts w:ascii="Times New Roman" w:eastAsia="Calibri" w:hAnsi="Times New Roman" w:cs="Times New Roman"/>
          <w:sz w:val="24"/>
          <w:szCs w:val="24"/>
        </w:rPr>
        <w:t>ησιμοποιηθεί μια νέα γεωμετρία «συνδεδεμένων αστεριών»</w:t>
      </w:r>
      <w:r w:rsidRPr="000A7621">
        <w:rPr>
          <w:rFonts w:ascii="Times New Roman" w:eastAsia="Calibri" w:hAnsi="Times New Roman" w:cs="Times New Roman"/>
          <w:sz w:val="24"/>
          <w:szCs w:val="24"/>
        </w:rPr>
        <w:t xml:space="preserve"> για την κατασκευή αυτής της συσκευής. Μετά την κατασκευή, πραγματοποιήθηκε επίσης μηχανική χαρακτηριστική του αυξητικού οστικού </w:t>
      </w:r>
      <w:proofErr w:type="spellStart"/>
      <w:r w:rsidRPr="000A7621">
        <w:rPr>
          <w:rFonts w:ascii="Times New Roman" w:eastAsia="Calibri" w:hAnsi="Times New Roman" w:cs="Times New Roman"/>
          <w:sz w:val="24"/>
          <w:szCs w:val="24"/>
        </w:rPr>
        <w:t>stent</w:t>
      </w:r>
      <w:proofErr w:type="spellEnd"/>
      <w:r w:rsidRPr="000A7621">
        <w:rPr>
          <w:rFonts w:ascii="Times New Roman" w:eastAsia="Calibri" w:hAnsi="Times New Roman" w:cs="Times New Roman"/>
          <w:sz w:val="24"/>
          <w:szCs w:val="24"/>
        </w:rPr>
        <w:t xml:space="preserve"> για τη μελέτη των ιδιοτήτων και της συμπεριφοράς παραμόρφωσης του. Η ερευνητική εργασία αξιολογεί επίσης τη δυναμική συμπεριφορά αυξητικών αυτών των σωληνωτών δομών.</w:t>
      </w:r>
    </w:p>
    <w:p w14:paraId="73C37564" w14:textId="77777777" w:rsidR="00A555F9" w:rsidRPr="000A7621" w:rsidRDefault="00126028" w:rsidP="00A555F9">
      <w:pPr>
        <w:keepNext/>
        <w:spacing w:line="360" w:lineRule="auto"/>
        <w:jc w:val="center"/>
        <w:rPr>
          <w:rFonts w:ascii="Times New Roman" w:hAnsi="Times New Roman" w:cs="Times New Roman"/>
        </w:rPr>
      </w:pPr>
      <w:r w:rsidRPr="000A7621">
        <w:rPr>
          <w:rFonts w:ascii="Times New Roman" w:eastAsia="Calibri" w:hAnsi="Times New Roman" w:cs="Times New Roman"/>
          <w:noProof/>
          <w:sz w:val="24"/>
          <w:szCs w:val="24"/>
          <w:lang w:eastAsia="el-GR"/>
        </w:rPr>
        <w:drawing>
          <wp:inline distT="0" distB="0" distL="0" distR="0" wp14:anchorId="4892086C" wp14:editId="2559F74B">
            <wp:extent cx="5162550" cy="3609975"/>
            <wp:effectExtent l="0" t="0" r="0" b="9525"/>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162550" cy="3609975"/>
                    </a:xfrm>
                    <a:prstGeom prst="rect">
                      <a:avLst/>
                    </a:prstGeom>
                  </pic:spPr>
                </pic:pic>
              </a:graphicData>
            </a:graphic>
          </wp:inline>
        </w:drawing>
      </w:r>
    </w:p>
    <w:p w14:paraId="2C7B82C7" w14:textId="285D19D8" w:rsidR="00A555F9" w:rsidRPr="000A7621" w:rsidRDefault="00A555F9" w:rsidP="00A555F9">
      <w:pPr>
        <w:pStyle w:val="ab"/>
        <w:jc w:val="center"/>
        <w:rPr>
          <w:rFonts w:ascii="Times New Roman" w:hAnsi="Times New Roman" w:cs="Times New Roman"/>
          <w:color w:val="auto"/>
        </w:rPr>
      </w:pPr>
      <w:r w:rsidRPr="000A7621">
        <w:rPr>
          <w:rFonts w:ascii="Times New Roman" w:hAnsi="Times New Roman" w:cs="Times New Roman"/>
          <w:color w:val="auto"/>
        </w:rPr>
        <w:t xml:space="preserve">Εικόνα </w:t>
      </w:r>
      <w:r w:rsidR="00F27ACF" w:rsidRPr="000A7621">
        <w:rPr>
          <w:rFonts w:ascii="Times New Roman" w:hAnsi="Times New Roman" w:cs="Times New Roman"/>
          <w:color w:val="auto"/>
        </w:rPr>
        <w:t>4</w:t>
      </w:r>
      <w:r w:rsidR="00743118" w:rsidRPr="000A7621">
        <w:rPr>
          <w:rFonts w:ascii="Times New Roman" w:hAnsi="Times New Roman" w:cs="Times New Roman"/>
          <w:color w:val="auto"/>
        </w:rPr>
        <w:t xml:space="preserve"> κατασκευή ενός νέου αυξητικού πολυμερούς οστικού </w:t>
      </w:r>
      <w:proofErr w:type="spellStart"/>
      <w:r w:rsidR="00743118" w:rsidRPr="000A7621">
        <w:rPr>
          <w:rFonts w:ascii="Times New Roman" w:hAnsi="Times New Roman" w:cs="Times New Roman"/>
          <w:color w:val="auto"/>
        </w:rPr>
        <w:t>stent</w:t>
      </w:r>
      <w:proofErr w:type="spellEnd"/>
    </w:p>
    <w:p w14:paraId="5F49E32D" w14:textId="632DEBFF" w:rsidR="00126028" w:rsidRPr="000A7621" w:rsidRDefault="00126028" w:rsidP="00126028">
      <w:pPr>
        <w:spacing w:line="360" w:lineRule="auto"/>
        <w:jc w:val="center"/>
        <w:rPr>
          <w:rFonts w:ascii="Times New Roman" w:eastAsia="Calibri" w:hAnsi="Times New Roman" w:cs="Times New Roman"/>
          <w:sz w:val="24"/>
          <w:szCs w:val="24"/>
          <w:lang w:val="en-US"/>
        </w:rPr>
      </w:pPr>
      <w:r w:rsidRPr="000A7621">
        <w:rPr>
          <w:rStyle w:val="af0"/>
          <w:rFonts w:ascii="Times New Roman" w:eastAsia="Calibri" w:hAnsi="Times New Roman" w:cs="Times New Roman"/>
          <w:sz w:val="24"/>
          <w:szCs w:val="24"/>
          <w:lang w:val="en-US"/>
        </w:rPr>
        <w:footnoteReference w:id="4"/>
      </w:r>
    </w:p>
    <w:p w14:paraId="309D1914" w14:textId="77777777" w:rsidR="00126028" w:rsidRPr="000A7621" w:rsidRDefault="00126028" w:rsidP="00126028">
      <w:pPr>
        <w:keepNext/>
        <w:keepLines/>
        <w:spacing w:before="200" w:after="0"/>
        <w:outlineLvl w:val="2"/>
        <w:rPr>
          <w:rFonts w:ascii="Times New Roman" w:eastAsia="Times New Roman" w:hAnsi="Times New Roman" w:cs="Times New Roman"/>
          <w:b/>
          <w:bCs/>
          <w:lang w:val="en-US"/>
        </w:rPr>
      </w:pPr>
    </w:p>
    <w:p w14:paraId="15D7E50B" w14:textId="77777777" w:rsidR="00126028" w:rsidRPr="000A7621" w:rsidRDefault="00126028" w:rsidP="00126028">
      <w:pPr>
        <w:keepNext/>
        <w:keepLines/>
        <w:spacing w:before="200" w:after="0"/>
        <w:outlineLvl w:val="2"/>
        <w:rPr>
          <w:rFonts w:ascii="Times New Roman" w:eastAsia="Times New Roman" w:hAnsi="Times New Roman" w:cs="Times New Roman"/>
          <w:b/>
          <w:bCs/>
        </w:rPr>
      </w:pPr>
      <w:bookmarkStart w:id="117" w:name="_Toc199328828"/>
      <w:r w:rsidRPr="000A7621">
        <w:rPr>
          <w:rFonts w:ascii="Times New Roman" w:eastAsia="Times New Roman" w:hAnsi="Times New Roman" w:cs="Times New Roman"/>
          <w:b/>
          <w:bCs/>
        </w:rPr>
        <w:t>5.1.1.1 Εφαρμογές σε διάφορους κλάδους της ιατρικής</w:t>
      </w:r>
      <w:bookmarkEnd w:id="117"/>
    </w:p>
    <w:p w14:paraId="167A8322" w14:textId="77777777" w:rsidR="00126028" w:rsidRPr="000A7621" w:rsidRDefault="00126028" w:rsidP="00126028">
      <w:pPr>
        <w:rPr>
          <w:rFonts w:ascii="Times New Roman" w:eastAsia="Calibri" w:hAnsi="Times New Roman" w:cs="Times New Roman"/>
        </w:rPr>
      </w:pPr>
    </w:p>
    <w:p w14:paraId="7505624D"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xml:space="preserve">   - </w:t>
      </w:r>
      <w:proofErr w:type="spellStart"/>
      <w:r w:rsidRPr="000A7621">
        <w:rPr>
          <w:rFonts w:ascii="Times New Roman" w:eastAsia="Calibri" w:hAnsi="Times New Roman" w:cs="Times New Roman"/>
          <w:b/>
          <w:sz w:val="24"/>
          <w:szCs w:val="24"/>
        </w:rPr>
        <w:t>Ορθοπαιδική</w:t>
      </w:r>
      <w:proofErr w:type="spellEnd"/>
    </w:p>
    <w:p w14:paraId="6A991197"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Αυξητικά υλικά χρησιμοποιούνται για την αποκατάσταση οστών και τενόντων, βοηθώντας στην επουλωτική διαδικασία και μειώνοντας τον χρόνο ανάρρωσης.</w:t>
      </w:r>
    </w:p>
    <w:p w14:paraId="2BD1F9A5" w14:textId="0562F55F" w:rsidR="003E21AA" w:rsidRPr="000A7621" w:rsidRDefault="003E21AA" w:rsidP="002F15F0">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 xml:space="preserve">Όπως βλέπουμε στην </w:t>
      </w:r>
      <w:r w:rsidR="002F15F0" w:rsidRPr="000A7621">
        <w:rPr>
          <w:rFonts w:ascii="Times New Roman" w:eastAsia="Calibri" w:hAnsi="Times New Roman" w:cs="Times New Roman"/>
          <w:sz w:val="24"/>
          <w:szCs w:val="24"/>
        </w:rPr>
        <w:t>εικόνα</w:t>
      </w:r>
      <w:r w:rsidR="00F27ACF" w:rsidRPr="000A7621">
        <w:rPr>
          <w:rFonts w:ascii="Times New Roman" w:eastAsia="Calibri" w:hAnsi="Times New Roman" w:cs="Times New Roman"/>
          <w:sz w:val="24"/>
          <w:szCs w:val="24"/>
        </w:rPr>
        <w:t xml:space="preserve"> 5</w:t>
      </w:r>
      <w:r w:rsidR="00FE086D" w:rsidRPr="000A7621">
        <w:rPr>
          <w:rFonts w:ascii="Times New Roman" w:eastAsia="Calibri" w:hAnsi="Times New Roman" w:cs="Times New Roman"/>
          <w:sz w:val="24"/>
          <w:szCs w:val="24"/>
        </w:rPr>
        <w:t xml:space="preserve"> που ακολουθεί</w:t>
      </w:r>
      <w:r w:rsidR="002F15F0" w:rsidRPr="000A7621">
        <w:rPr>
          <w:rFonts w:ascii="Times New Roman" w:eastAsia="Calibri" w:hAnsi="Times New Roman" w:cs="Times New Roman"/>
          <w:sz w:val="24"/>
          <w:szCs w:val="24"/>
        </w:rPr>
        <w:t>, α</w:t>
      </w:r>
      <w:r w:rsidRPr="000A7621">
        <w:rPr>
          <w:rFonts w:ascii="Times New Roman" w:eastAsia="Calibri" w:hAnsi="Times New Roman" w:cs="Times New Roman"/>
          <w:sz w:val="24"/>
          <w:szCs w:val="24"/>
        </w:rPr>
        <w:t xml:space="preserve">υτή η ακτινογραφία </w:t>
      </w:r>
      <w:r w:rsidR="002F15F0" w:rsidRPr="000A7621">
        <w:rPr>
          <w:rFonts w:ascii="Times New Roman" w:eastAsia="Calibri" w:hAnsi="Times New Roman" w:cs="Times New Roman"/>
          <w:sz w:val="24"/>
          <w:szCs w:val="24"/>
        </w:rPr>
        <w:t>δείχνει μια σπασμένη κνήμη</w:t>
      </w:r>
      <w:r w:rsidRPr="000A7621">
        <w:rPr>
          <w:rFonts w:ascii="Times New Roman" w:eastAsia="Calibri" w:hAnsi="Times New Roman" w:cs="Times New Roman"/>
          <w:sz w:val="24"/>
          <w:szCs w:val="24"/>
        </w:rPr>
        <w:t xml:space="preserve"> με ένα μ</w:t>
      </w:r>
      <w:r w:rsidR="002F15F0" w:rsidRPr="000A7621">
        <w:rPr>
          <w:rFonts w:ascii="Times New Roman" w:eastAsia="Calibri" w:hAnsi="Times New Roman" w:cs="Times New Roman"/>
          <w:sz w:val="24"/>
          <w:szCs w:val="24"/>
        </w:rPr>
        <w:t>εγάλο κενό κόκκαλου. Μια μεταλλική</w:t>
      </w:r>
      <w:r w:rsidRPr="000A7621">
        <w:rPr>
          <w:rFonts w:ascii="Times New Roman" w:eastAsia="Calibri" w:hAnsi="Times New Roman" w:cs="Times New Roman"/>
          <w:sz w:val="24"/>
          <w:szCs w:val="24"/>
        </w:rPr>
        <w:t xml:space="preserve"> ράβδος έχει τοποθετηθεί μέσα στην κοιλότητα του μυελού του οστού για να βοηθήσει στη σταθεροποίησή του.</w:t>
      </w:r>
    </w:p>
    <w:p w14:paraId="0ED244EC" w14:textId="77777777" w:rsidR="003E21AA" w:rsidRPr="000A7621" w:rsidRDefault="003E21AA" w:rsidP="00126028">
      <w:pPr>
        <w:spacing w:line="360" w:lineRule="auto"/>
        <w:jc w:val="both"/>
        <w:rPr>
          <w:rFonts w:ascii="Times New Roman" w:eastAsia="Calibri" w:hAnsi="Times New Roman" w:cs="Times New Roman"/>
          <w:sz w:val="24"/>
          <w:szCs w:val="24"/>
        </w:rPr>
      </w:pPr>
    </w:p>
    <w:p w14:paraId="70180285" w14:textId="77777777" w:rsidR="00A555F9" w:rsidRPr="000A7621" w:rsidRDefault="00126028" w:rsidP="00A555F9">
      <w:pPr>
        <w:keepNext/>
        <w:spacing w:line="360" w:lineRule="auto"/>
        <w:jc w:val="center"/>
        <w:rPr>
          <w:rFonts w:ascii="Times New Roman" w:hAnsi="Times New Roman" w:cs="Times New Roman"/>
        </w:rPr>
      </w:pPr>
      <w:r w:rsidRPr="000A7621">
        <w:rPr>
          <w:rFonts w:ascii="Times New Roman" w:eastAsia="Calibri" w:hAnsi="Times New Roman" w:cs="Times New Roman"/>
          <w:noProof/>
          <w:sz w:val="24"/>
          <w:szCs w:val="24"/>
          <w:lang w:eastAsia="el-GR"/>
        </w:rPr>
        <w:drawing>
          <wp:inline distT="0" distB="0" distL="0" distR="0" wp14:anchorId="0770CCD8" wp14:editId="0D6F30B8">
            <wp:extent cx="4620126" cy="4403558"/>
            <wp:effectExtent l="0" t="0" r="9525"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640825" cy="4423287"/>
                    </a:xfrm>
                    <a:prstGeom prst="rect">
                      <a:avLst/>
                    </a:prstGeom>
                  </pic:spPr>
                </pic:pic>
              </a:graphicData>
            </a:graphic>
          </wp:inline>
        </w:drawing>
      </w:r>
    </w:p>
    <w:p w14:paraId="6425A538" w14:textId="17247586" w:rsidR="00A555F9" w:rsidRPr="000A7621" w:rsidRDefault="00A555F9" w:rsidP="00A555F9">
      <w:pPr>
        <w:pStyle w:val="ab"/>
        <w:jc w:val="center"/>
        <w:rPr>
          <w:rFonts w:ascii="Times New Roman" w:hAnsi="Times New Roman" w:cs="Times New Roman"/>
          <w:color w:val="auto"/>
        </w:rPr>
      </w:pPr>
      <w:r w:rsidRPr="000A7621">
        <w:rPr>
          <w:rFonts w:ascii="Times New Roman" w:hAnsi="Times New Roman" w:cs="Times New Roman"/>
          <w:color w:val="auto"/>
        </w:rPr>
        <w:t xml:space="preserve">Εικόνα </w:t>
      </w:r>
      <w:r w:rsidR="00F27ACF" w:rsidRPr="000A7621">
        <w:rPr>
          <w:rFonts w:ascii="Times New Roman" w:hAnsi="Times New Roman" w:cs="Times New Roman"/>
          <w:color w:val="auto"/>
        </w:rPr>
        <w:t>5</w:t>
      </w:r>
      <w:r w:rsidR="006879DF" w:rsidRPr="000A7621">
        <w:rPr>
          <w:rFonts w:ascii="Times New Roman" w:hAnsi="Times New Roman" w:cs="Times New Roman"/>
          <w:color w:val="auto"/>
        </w:rPr>
        <w:t xml:space="preserve"> αυξητικό υλικό για το σπασμένο κόκαλο</w:t>
      </w:r>
    </w:p>
    <w:p w14:paraId="0D44C42C" w14:textId="72422F28" w:rsidR="00126028" w:rsidRPr="000A7621" w:rsidRDefault="00126028" w:rsidP="00126028">
      <w:pPr>
        <w:spacing w:line="360" w:lineRule="auto"/>
        <w:jc w:val="center"/>
        <w:rPr>
          <w:rFonts w:ascii="Times New Roman" w:eastAsia="Calibri" w:hAnsi="Times New Roman" w:cs="Times New Roman"/>
          <w:sz w:val="24"/>
          <w:szCs w:val="24"/>
          <w:lang w:val="en-US"/>
        </w:rPr>
      </w:pPr>
      <w:r w:rsidRPr="000A7621">
        <w:rPr>
          <w:rStyle w:val="af0"/>
          <w:rFonts w:ascii="Times New Roman" w:eastAsia="Calibri" w:hAnsi="Times New Roman" w:cs="Times New Roman"/>
          <w:sz w:val="24"/>
          <w:szCs w:val="24"/>
          <w:lang w:val="en-US"/>
        </w:rPr>
        <w:footnoteReference w:id="5"/>
      </w:r>
    </w:p>
    <w:p w14:paraId="22267832"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xml:space="preserve">   - Καρκινική θεραπεία</w:t>
      </w:r>
    </w:p>
    <w:p w14:paraId="38DDD016"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Κάποια υλικά υιοθετούνται για τη </w:t>
      </w:r>
      <w:proofErr w:type="spellStart"/>
      <w:r w:rsidRPr="000A7621">
        <w:rPr>
          <w:rFonts w:ascii="Times New Roman" w:eastAsia="Calibri" w:hAnsi="Times New Roman" w:cs="Times New Roman"/>
          <w:sz w:val="24"/>
          <w:szCs w:val="24"/>
        </w:rPr>
        <w:t>στοχευμένη</w:t>
      </w:r>
      <w:proofErr w:type="spellEnd"/>
      <w:r w:rsidRPr="000A7621">
        <w:rPr>
          <w:rFonts w:ascii="Times New Roman" w:eastAsia="Calibri" w:hAnsi="Times New Roman" w:cs="Times New Roman"/>
          <w:sz w:val="24"/>
          <w:szCs w:val="24"/>
        </w:rPr>
        <w:t xml:space="preserve"> απελευθέρωση φαρμάκων που είναι ικανά να εναντιωθούν σε καρκινικά κύτταρα, ελαχιστοποιώντας τις παρενέργειες που σχετίζονται με συμβατικές θεραπείες.</w:t>
      </w:r>
    </w:p>
    <w:p w14:paraId="30849F21"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xml:space="preserve">   - Επανορθωτική χειρουργική</w:t>
      </w:r>
    </w:p>
    <w:p w14:paraId="66968BC9" w14:textId="68C8AAD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Χρησιμοποιούνται για την αποκατάσταση ιστών που έχουν υποστεί βλάβη ή έχουν αφαιρεθεί, προσφέροντας μια πλατφόρμα για την ανάπτυξη νέου ιστού (</w:t>
      </w:r>
      <w:proofErr w:type="spellStart"/>
      <w:r w:rsidRPr="000A7621">
        <w:rPr>
          <w:rFonts w:ascii="Times New Roman" w:eastAsia="Calibri" w:hAnsi="Times New Roman" w:cs="Times New Roman"/>
          <w:sz w:val="24"/>
          <w:szCs w:val="24"/>
          <w:lang w:val="en-US"/>
        </w:rPr>
        <w:t>Murtaza</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2015).</w:t>
      </w:r>
    </w:p>
    <w:p w14:paraId="387D868C"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429F6B3F" w14:textId="77777777" w:rsidR="00126028" w:rsidRPr="000A7621" w:rsidRDefault="00126028" w:rsidP="00126028">
      <w:pPr>
        <w:keepNext/>
        <w:keepLines/>
        <w:spacing w:before="200" w:after="0"/>
        <w:outlineLvl w:val="2"/>
        <w:rPr>
          <w:rFonts w:ascii="Times New Roman" w:eastAsia="Times New Roman" w:hAnsi="Times New Roman" w:cs="Times New Roman"/>
          <w:b/>
          <w:bCs/>
        </w:rPr>
      </w:pPr>
      <w:bookmarkStart w:id="118" w:name="_Toc199328829"/>
      <w:r w:rsidRPr="000A7621">
        <w:rPr>
          <w:rFonts w:ascii="Times New Roman" w:eastAsia="Times New Roman" w:hAnsi="Times New Roman" w:cs="Times New Roman"/>
          <w:b/>
          <w:bCs/>
        </w:rPr>
        <w:t>5.1.1.2 Τεχνολογίες Κατασκευής</w:t>
      </w:r>
      <w:bookmarkEnd w:id="118"/>
    </w:p>
    <w:p w14:paraId="78E2272D" w14:textId="77777777" w:rsidR="00126028" w:rsidRPr="000A7621" w:rsidRDefault="00126028" w:rsidP="00126028">
      <w:pPr>
        <w:rPr>
          <w:rFonts w:ascii="Times New Roman" w:eastAsia="Calibri" w:hAnsi="Times New Roman" w:cs="Times New Roman"/>
          <w:b/>
        </w:rPr>
      </w:pPr>
    </w:p>
    <w:p w14:paraId="1705DAA4"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xml:space="preserve">   - 3D Εκτύπωση</w:t>
      </w:r>
    </w:p>
    <w:p w14:paraId="56A191A1"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τεχνολογία 3D εκτύπωσης επιτρέπει τη δημιουργία εξατομικευμένων </w:t>
      </w:r>
      <w:proofErr w:type="spellStart"/>
      <w:r w:rsidRPr="000A7621">
        <w:rPr>
          <w:rFonts w:ascii="Times New Roman" w:eastAsia="Calibri" w:hAnsi="Times New Roman" w:cs="Times New Roman"/>
          <w:sz w:val="24"/>
          <w:szCs w:val="24"/>
        </w:rPr>
        <w:t>εμφυτεύσιμων</w:t>
      </w:r>
      <w:proofErr w:type="spellEnd"/>
      <w:r w:rsidRPr="000A7621">
        <w:rPr>
          <w:rFonts w:ascii="Times New Roman" w:eastAsia="Calibri" w:hAnsi="Times New Roman" w:cs="Times New Roman"/>
          <w:sz w:val="24"/>
          <w:szCs w:val="24"/>
        </w:rPr>
        <w:t xml:space="preserve"> υλικών που μπορούν να προσαρμοστούν στις ανάγκες του συγκεκριμένου ασθενούς.</w:t>
      </w:r>
    </w:p>
    <w:p w14:paraId="0F5CB558" w14:textId="77777777" w:rsidR="00126028" w:rsidRPr="000A7621" w:rsidRDefault="00126028" w:rsidP="00126028">
      <w:pPr>
        <w:spacing w:line="360" w:lineRule="auto"/>
        <w:jc w:val="both"/>
        <w:rPr>
          <w:rFonts w:ascii="Times New Roman" w:eastAsia="Calibri" w:hAnsi="Times New Roman" w:cs="Times New Roman"/>
          <w:b/>
          <w:sz w:val="24"/>
          <w:szCs w:val="24"/>
        </w:rPr>
      </w:pPr>
      <w:r w:rsidRPr="000A7621">
        <w:rPr>
          <w:rFonts w:ascii="Times New Roman" w:eastAsia="Calibri" w:hAnsi="Times New Roman" w:cs="Times New Roman"/>
          <w:b/>
          <w:sz w:val="24"/>
          <w:szCs w:val="24"/>
        </w:rPr>
        <w:t xml:space="preserve">   - </w:t>
      </w:r>
      <w:proofErr w:type="spellStart"/>
      <w:r w:rsidRPr="000A7621">
        <w:rPr>
          <w:rFonts w:ascii="Times New Roman" w:eastAsia="Calibri" w:hAnsi="Times New Roman" w:cs="Times New Roman"/>
          <w:b/>
          <w:sz w:val="24"/>
          <w:szCs w:val="24"/>
        </w:rPr>
        <w:t>Νανοτεχνολογία</w:t>
      </w:r>
      <w:proofErr w:type="spellEnd"/>
    </w:p>
    <w:p w14:paraId="72A59B0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Είναι σε εξέλιξη ερευνητικές προσπάθειες που συνδυάζουν </w:t>
      </w:r>
      <w:proofErr w:type="spellStart"/>
      <w:r w:rsidRPr="000A7621">
        <w:rPr>
          <w:rFonts w:ascii="Times New Roman" w:eastAsia="Calibri" w:hAnsi="Times New Roman" w:cs="Times New Roman"/>
          <w:sz w:val="24"/>
          <w:szCs w:val="24"/>
        </w:rPr>
        <w:t>νανοϋλικά</w:t>
      </w:r>
      <w:proofErr w:type="spellEnd"/>
      <w:r w:rsidRPr="000A7621">
        <w:rPr>
          <w:rFonts w:ascii="Times New Roman" w:eastAsia="Calibri" w:hAnsi="Times New Roman" w:cs="Times New Roman"/>
          <w:sz w:val="24"/>
          <w:szCs w:val="24"/>
        </w:rPr>
        <w:t xml:space="preserve"> για την ενίσχυση των μηχανικών ιδιοτήτων των </w:t>
      </w:r>
      <w:proofErr w:type="spellStart"/>
      <w:r w:rsidRPr="000A7621">
        <w:rPr>
          <w:rFonts w:ascii="Times New Roman" w:eastAsia="Calibri" w:hAnsi="Times New Roman" w:cs="Times New Roman"/>
          <w:sz w:val="24"/>
          <w:szCs w:val="24"/>
        </w:rPr>
        <w:t>στεντ</w:t>
      </w:r>
      <w:proofErr w:type="spellEnd"/>
      <w:r w:rsidRPr="000A7621">
        <w:rPr>
          <w:rFonts w:ascii="Times New Roman" w:eastAsia="Calibri" w:hAnsi="Times New Roman" w:cs="Times New Roman"/>
          <w:sz w:val="24"/>
          <w:szCs w:val="24"/>
        </w:rPr>
        <w:t xml:space="preserve"> και την προώθηση της κυτταρικής ανάπτυξης (</w:t>
      </w:r>
      <w:r w:rsidRPr="000A7621">
        <w:rPr>
          <w:rFonts w:ascii="Times New Roman" w:eastAsia="Calibri" w:hAnsi="Times New Roman" w:cs="Times New Roman"/>
          <w:sz w:val="24"/>
          <w:szCs w:val="24"/>
          <w:lang w:val="en-US"/>
        </w:rPr>
        <w:t>Li</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2016).</w:t>
      </w:r>
    </w:p>
    <w:p w14:paraId="56384B61" w14:textId="77777777" w:rsidR="00126028" w:rsidRPr="000A7621" w:rsidRDefault="00126028" w:rsidP="00126028">
      <w:pPr>
        <w:keepNext/>
        <w:keepLines/>
        <w:spacing w:before="200" w:after="0"/>
        <w:outlineLvl w:val="2"/>
        <w:rPr>
          <w:rFonts w:ascii="Times New Roman" w:eastAsia="Times New Roman" w:hAnsi="Times New Roman" w:cs="Times New Roman"/>
          <w:b/>
          <w:bCs/>
        </w:rPr>
      </w:pPr>
      <w:bookmarkStart w:id="119" w:name="_Toc199328830"/>
      <w:r w:rsidRPr="000A7621">
        <w:rPr>
          <w:rFonts w:ascii="Times New Roman" w:eastAsia="Times New Roman" w:hAnsi="Times New Roman" w:cs="Times New Roman"/>
          <w:b/>
          <w:bCs/>
        </w:rPr>
        <w:t xml:space="preserve">5.1.1.3 Ταχεία Ανάπτυξη </w:t>
      </w:r>
      <w:proofErr w:type="spellStart"/>
      <w:r w:rsidRPr="000A7621">
        <w:rPr>
          <w:rFonts w:ascii="Times New Roman" w:eastAsia="Times New Roman" w:hAnsi="Times New Roman" w:cs="Times New Roman"/>
          <w:b/>
          <w:bCs/>
        </w:rPr>
        <w:t>Βιοϋλικών</w:t>
      </w:r>
      <w:bookmarkEnd w:id="119"/>
      <w:proofErr w:type="spellEnd"/>
    </w:p>
    <w:p w14:paraId="48B0B628" w14:textId="77777777" w:rsidR="00126028" w:rsidRPr="000A7621" w:rsidRDefault="00126028" w:rsidP="00126028">
      <w:pPr>
        <w:rPr>
          <w:rFonts w:ascii="Times New Roman" w:eastAsia="Calibri" w:hAnsi="Times New Roman" w:cs="Times New Roman"/>
        </w:rPr>
      </w:pPr>
    </w:p>
    <w:p w14:paraId="3E490847"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 Οι επιστήμονες εργάζονται για τη δημιουργία νέων τύπων </w:t>
      </w:r>
      <w:proofErr w:type="spellStart"/>
      <w:r w:rsidRPr="000A7621">
        <w:rPr>
          <w:rFonts w:ascii="Times New Roman" w:eastAsia="Calibri" w:hAnsi="Times New Roman" w:cs="Times New Roman"/>
          <w:sz w:val="24"/>
          <w:szCs w:val="24"/>
        </w:rPr>
        <w:t>βιοϋλικών</w:t>
      </w:r>
      <w:proofErr w:type="spellEnd"/>
      <w:r w:rsidRPr="000A7621">
        <w:rPr>
          <w:rFonts w:ascii="Times New Roman" w:eastAsia="Calibri" w:hAnsi="Times New Roman" w:cs="Times New Roman"/>
          <w:sz w:val="24"/>
          <w:szCs w:val="24"/>
        </w:rPr>
        <w:t xml:space="preserve"> που μπορούν να έχουν καλύτερη </w:t>
      </w:r>
      <w:proofErr w:type="spellStart"/>
      <w:r w:rsidRPr="000A7621">
        <w:rPr>
          <w:rFonts w:ascii="Times New Roman" w:eastAsia="Calibri" w:hAnsi="Times New Roman" w:cs="Times New Roman"/>
          <w:sz w:val="24"/>
          <w:szCs w:val="24"/>
        </w:rPr>
        <w:t>βιοσυμβατότητα</w:t>
      </w:r>
      <w:proofErr w:type="spellEnd"/>
      <w:r w:rsidRPr="000A7621">
        <w:rPr>
          <w:rFonts w:ascii="Times New Roman" w:eastAsia="Calibri" w:hAnsi="Times New Roman" w:cs="Times New Roman"/>
          <w:sz w:val="24"/>
          <w:szCs w:val="24"/>
        </w:rPr>
        <w:t xml:space="preserve"> και πιο αποτελεσματική αλληλεπίδραση με κυτταρικούς τύπους.</w:t>
      </w:r>
    </w:p>
    <w:p w14:paraId="12CF6D47"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 Οι νέες φόρμουλες περιλαμβάνουν κολλαγόνο, κερατίνη και άλλες φυσικές πρωτεΐνες που προάγουν την αποκατάσταση ιστών (</w:t>
      </w:r>
      <w:proofErr w:type="spellStart"/>
      <w:r w:rsidRPr="000A7621">
        <w:rPr>
          <w:rFonts w:ascii="Times New Roman" w:eastAsia="Calibri" w:hAnsi="Times New Roman" w:cs="Times New Roman"/>
          <w:sz w:val="24"/>
          <w:szCs w:val="24"/>
          <w:lang w:val="en-US"/>
        </w:rPr>
        <w:t>Zhai</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2023).</w:t>
      </w:r>
    </w:p>
    <w:p w14:paraId="3163051C" w14:textId="77777777" w:rsidR="003E21AA" w:rsidRPr="000A7621" w:rsidRDefault="003E21AA" w:rsidP="00126028">
      <w:pPr>
        <w:spacing w:line="360" w:lineRule="auto"/>
        <w:jc w:val="both"/>
        <w:rPr>
          <w:rFonts w:ascii="Times New Roman" w:eastAsia="Calibri" w:hAnsi="Times New Roman" w:cs="Times New Roman"/>
          <w:sz w:val="24"/>
          <w:szCs w:val="24"/>
        </w:rPr>
      </w:pPr>
    </w:p>
    <w:p w14:paraId="30CA870F" w14:textId="7DBB18DB" w:rsidR="003E21AA" w:rsidRPr="000A7621" w:rsidRDefault="00F27ACF" w:rsidP="00B0224B">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Παρακάτω στην εικόνα 6</w:t>
      </w:r>
      <w:r w:rsidR="00B0224B" w:rsidRPr="000A7621">
        <w:rPr>
          <w:rFonts w:ascii="Times New Roman" w:eastAsia="Calibri" w:hAnsi="Times New Roman" w:cs="Times New Roman"/>
          <w:sz w:val="24"/>
          <w:szCs w:val="24"/>
        </w:rPr>
        <w:t xml:space="preserve"> διαφαίνεται ένα  δ</w:t>
      </w:r>
      <w:r w:rsidR="003E21AA" w:rsidRPr="000A7621">
        <w:rPr>
          <w:rFonts w:ascii="Times New Roman" w:eastAsia="Calibri" w:hAnsi="Times New Roman" w:cs="Times New Roman"/>
          <w:sz w:val="24"/>
          <w:szCs w:val="24"/>
        </w:rPr>
        <w:t xml:space="preserve">ιευρυμένο αυξητικό κυτταρικό στοιχείο </w:t>
      </w:r>
      <w:proofErr w:type="spellStart"/>
      <w:r w:rsidR="003E21AA" w:rsidRPr="000A7621">
        <w:rPr>
          <w:rFonts w:ascii="Times New Roman" w:eastAsia="Calibri" w:hAnsi="Times New Roman" w:cs="Times New Roman"/>
          <w:sz w:val="24"/>
          <w:szCs w:val="24"/>
        </w:rPr>
        <w:t>στεντ</w:t>
      </w:r>
      <w:proofErr w:type="spellEnd"/>
      <w:r w:rsidR="003E21AA" w:rsidRPr="000A7621">
        <w:rPr>
          <w:rFonts w:ascii="Times New Roman" w:eastAsia="Calibri" w:hAnsi="Times New Roman" w:cs="Times New Roman"/>
          <w:sz w:val="24"/>
          <w:szCs w:val="24"/>
        </w:rPr>
        <w:t xml:space="preserve"> στε</w:t>
      </w:r>
      <w:r w:rsidR="00B0224B" w:rsidRPr="000A7621">
        <w:rPr>
          <w:rFonts w:ascii="Times New Roman" w:eastAsia="Calibri" w:hAnsi="Times New Roman" w:cs="Times New Roman"/>
          <w:sz w:val="24"/>
          <w:szCs w:val="24"/>
        </w:rPr>
        <w:t>φανιαίας αρτηρίας, στο οποίο τα οριζόντιοι τμήματα,</w:t>
      </w:r>
      <w:r w:rsidR="003E21AA" w:rsidRPr="000A7621">
        <w:rPr>
          <w:rFonts w:ascii="Times New Roman" w:eastAsia="Calibri" w:hAnsi="Times New Roman" w:cs="Times New Roman"/>
          <w:sz w:val="24"/>
          <w:szCs w:val="24"/>
        </w:rPr>
        <w:t xml:space="preserve"> έχουν επεκταθεί και οι στρογγυλοί</w:t>
      </w:r>
      <w:r w:rsidR="00B0224B" w:rsidRPr="000A7621">
        <w:rPr>
          <w:rFonts w:ascii="Times New Roman" w:eastAsia="Calibri" w:hAnsi="Times New Roman" w:cs="Times New Roman"/>
          <w:sz w:val="24"/>
          <w:szCs w:val="24"/>
        </w:rPr>
        <w:t xml:space="preserve"> σχηματισμοί έχουν περιστραφεί.</w:t>
      </w:r>
    </w:p>
    <w:p w14:paraId="3A363B0A" w14:textId="77777777" w:rsidR="003E21AA" w:rsidRPr="000A7621" w:rsidRDefault="003E21AA" w:rsidP="00126028">
      <w:pPr>
        <w:spacing w:line="360" w:lineRule="auto"/>
        <w:jc w:val="both"/>
        <w:rPr>
          <w:rFonts w:ascii="Times New Roman" w:eastAsia="Calibri" w:hAnsi="Times New Roman" w:cs="Times New Roman"/>
          <w:sz w:val="24"/>
          <w:szCs w:val="24"/>
        </w:rPr>
      </w:pPr>
    </w:p>
    <w:p w14:paraId="380C28AB" w14:textId="77777777" w:rsidR="00A555F9" w:rsidRPr="000A7621" w:rsidRDefault="00126028" w:rsidP="00A555F9">
      <w:pPr>
        <w:keepNext/>
        <w:spacing w:line="360" w:lineRule="auto"/>
        <w:jc w:val="center"/>
        <w:rPr>
          <w:rFonts w:ascii="Times New Roman" w:hAnsi="Times New Roman" w:cs="Times New Roman"/>
        </w:rPr>
      </w:pPr>
      <w:r w:rsidRPr="000A7621">
        <w:rPr>
          <w:rFonts w:ascii="Times New Roman" w:eastAsia="Calibri" w:hAnsi="Times New Roman" w:cs="Times New Roman"/>
          <w:noProof/>
          <w:sz w:val="24"/>
          <w:szCs w:val="24"/>
          <w:lang w:eastAsia="el-GR"/>
        </w:rPr>
        <w:lastRenderedPageBreak/>
        <w:drawing>
          <wp:inline distT="0" distB="0" distL="0" distR="0" wp14:anchorId="7DACC9CC" wp14:editId="68C697D6">
            <wp:extent cx="5262671" cy="3537284"/>
            <wp:effectExtent l="0" t="0" r="0" b="635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3545107"/>
                    </a:xfrm>
                    <a:prstGeom prst="rect">
                      <a:avLst/>
                    </a:prstGeom>
                  </pic:spPr>
                </pic:pic>
              </a:graphicData>
            </a:graphic>
          </wp:inline>
        </w:drawing>
      </w:r>
    </w:p>
    <w:p w14:paraId="4580FC7E" w14:textId="1975CCDA" w:rsidR="00A555F9" w:rsidRPr="000A7621" w:rsidRDefault="00A555F9" w:rsidP="00A555F9">
      <w:pPr>
        <w:pStyle w:val="ab"/>
        <w:jc w:val="center"/>
        <w:rPr>
          <w:rFonts w:ascii="Times New Roman" w:hAnsi="Times New Roman" w:cs="Times New Roman"/>
          <w:color w:val="auto"/>
        </w:rPr>
      </w:pPr>
      <w:r w:rsidRPr="000A7621">
        <w:rPr>
          <w:rFonts w:ascii="Times New Roman" w:hAnsi="Times New Roman" w:cs="Times New Roman"/>
          <w:color w:val="auto"/>
        </w:rPr>
        <w:t xml:space="preserve">Εικόνα </w:t>
      </w:r>
      <w:r w:rsidR="00F27ACF" w:rsidRPr="000A7621">
        <w:rPr>
          <w:rFonts w:ascii="Times New Roman" w:hAnsi="Times New Roman" w:cs="Times New Roman"/>
          <w:color w:val="auto"/>
        </w:rPr>
        <w:t>6</w:t>
      </w:r>
      <w:r w:rsidR="00A50182" w:rsidRPr="000A7621">
        <w:rPr>
          <w:rFonts w:ascii="Times New Roman" w:hAnsi="Times New Roman" w:cs="Times New Roman"/>
          <w:color w:val="auto"/>
        </w:rPr>
        <w:t xml:space="preserve"> διευρυμένο αυξητικό κυτταρικό στοιχείο </w:t>
      </w:r>
      <w:proofErr w:type="spellStart"/>
      <w:r w:rsidR="00A50182" w:rsidRPr="000A7621">
        <w:rPr>
          <w:rFonts w:ascii="Times New Roman" w:hAnsi="Times New Roman" w:cs="Times New Roman"/>
          <w:color w:val="auto"/>
        </w:rPr>
        <w:t>στεντ</w:t>
      </w:r>
      <w:proofErr w:type="spellEnd"/>
      <w:r w:rsidR="00A50182" w:rsidRPr="000A7621">
        <w:rPr>
          <w:rFonts w:ascii="Times New Roman" w:hAnsi="Times New Roman" w:cs="Times New Roman"/>
          <w:color w:val="auto"/>
        </w:rPr>
        <w:t xml:space="preserve"> στεφανιαίας αρτηρίας</w:t>
      </w:r>
    </w:p>
    <w:p w14:paraId="3A9FFC55" w14:textId="1D9D5680" w:rsidR="00126028" w:rsidRPr="000A7621" w:rsidRDefault="00126028" w:rsidP="00126028">
      <w:pPr>
        <w:spacing w:line="360" w:lineRule="auto"/>
        <w:jc w:val="center"/>
        <w:rPr>
          <w:rFonts w:ascii="Times New Roman" w:eastAsia="Calibri" w:hAnsi="Times New Roman" w:cs="Times New Roman"/>
          <w:sz w:val="24"/>
          <w:szCs w:val="24"/>
        </w:rPr>
      </w:pPr>
      <w:r w:rsidRPr="000A7621">
        <w:rPr>
          <w:rStyle w:val="af0"/>
          <w:rFonts w:ascii="Times New Roman" w:eastAsia="Calibri" w:hAnsi="Times New Roman" w:cs="Times New Roman"/>
          <w:sz w:val="24"/>
          <w:szCs w:val="24"/>
        </w:rPr>
        <w:footnoteReference w:id="6"/>
      </w:r>
    </w:p>
    <w:p w14:paraId="46E04598"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p>
    <w:p w14:paraId="26E1F07E" w14:textId="5921AE55" w:rsidR="003E21AA" w:rsidRPr="000A7621" w:rsidRDefault="00BC28F7" w:rsidP="003E21AA">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Ακολουθεί η ε</w:t>
      </w:r>
      <w:r w:rsidR="00F27ACF" w:rsidRPr="000A7621">
        <w:rPr>
          <w:rFonts w:ascii="Times New Roman" w:eastAsia="Calibri" w:hAnsi="Times New Roman" w:cs="Times New Roman"/>
          <w:sz w:val="24"/>
          <w:szCs w:val="24"/>
        </w:rPr>
        <w:t>ικόνα 7</w:t>
      </w:r>
      <w:r w:rsidR="00CF5353" w:rsidRPr="000A7621">
        <w:rPr>
          <w:rFonts w:ascii="Times New Roman" w:eastAsia="Calibri" w:hAnsi="Times New Roman" w:cs="Times New Roman"/>
          <w:sz w:val="24"/>
          <w:szCs w:val="24"/>
        </w:rPr>
        <w:t xml:space="preserve"> και η ανάλυση της .</w:t>
      </w:r>
    </w:p>
    <w:p w14:paraId="0B7F5736" w14:textId="1EB506F0" w:rsidR="003E21AA" w:rsidRPr="000A7621" w:rsidRDefault="003E21AA" w:rsidP="003E21AA">
      <w:pPr>
        <w:spacing w:line="360" w:lineRule="auto"/>
        <w:jc w:val="both"/>
        <w:rPr>
          <w:rFonts w:ascii="Times New Roman" w:eastAsia="Calibri" w:hAnsi="Times New Roman" w:cs="Times New Roman"/>
          <w:sz w:val="24"/>
          <w:szCs w:val="24"/>
        </w:rPr>
      </w:pPr>
    </w:p>
    <w:p w14:paraId="2BD2B041" w14:textId="754EFA9B" w:rsidR="00BF24F6" w:rsidRPr="000A7621" w:rsidRDefault="003E21AA" w:rsidP="003E21AA">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αθηροσκλήρωση είναι μία από </w:t>
      </w:r>
      <w:r w:rsidR="00F27ACF" w:rsidRPr="000A7621">
        <w:rPr>
          <w:rFonts w:ascii="Times New Roman" w:eastAsia="Calibri" w:hAnsi="Times New Roman" w:cs="Times New Roman"/>
          <w:sz w:val="24"/>
          <w:szCs w:val="24"/>
        </w:rPr>
        <w:t xml:space="preserve">τις καρδιοαγγειακές παθήσεις. Ο </w:t>
      </w:r>
      <w:r w:rsidRPr="000A7621">
        <w:rPr>
          <w:rFonts w:ascii="Times New Roman" w:eastAsia="Calibri" w:hAnsi="Times New Roman" w:cs="Times New Roman"/>
          <w:sz w:val="24"/>
          <w:szCs w:val="24"/>
        </w:rPr>
        <w:t xml:space="preserve">παθολογικός μηχανισμός της είναι ότι λιπαρές ή </w:t>
      </w:r>
      <w:proofErr w:type="spellStart"/>
      <w:r w:rsidRPr="000A7621">
        <w:rPr>
          <w:rFonts w:ascii="Times New Roman" w:eastAsia="Calibri" w:hAnsi="Times New Roman" w:cs="Times New Roman"/>
          <w:sz w:val="24"/>
          <w:szCs w:val="24"/>
        </w:rPr>
        <w:t>λιπιδικές</w:t>
      </w:r>
      <w:proofErr w:type="spellEnd"/>
      <w:r w:rsidRPr="000A7621">
        <w:rPr>
          <w:rFonts w:ascii="Times New Roman" w:eastAsia="Calibri" w:hAnsi="Times New Roman" w:cs="Times New Roman"/>
          <w:sz w:val="24"/>
          <w:szCs w:val="24"/>
        </w:rPr>
        <w:t xml:space="preserve"> ουσίες εναποτίθενται στο τοίχωμα της αρτηρίας υπό την επιρροή διαφόρων παραγόντων κινδύνου για καρδιοαγγειακές παθήσεις.</w:t>
      </w:r>
    </w:p>
    <w:p w14:paraId="40D65CC5" w14:textId="0EC3C400" w:rsidR="003E21AA" w:rsidRPr="000A7621" w:rsidRDefault="003E21AA" w:rsidP="003E21AA">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Η δομή σχεδιασμού του </w:t>
      </w:r>
      <w:proofErr w:type="spellStart"/>
      <w:r w:rsidRPr="000A7621">
        <w:rPr>
          <w:rFonts w:ascii="Times New Roman" w:eastAsia="Calibri" w:hAnsi="Times New Roman" w:cs="Times New Roman"/>
          <w:sz w:val="24"/>
          <w:szCs w:val="24"/>
        </w:rPr>
        <w:t>στεντ</w:t>
      </w:r>
      <w:proofErr w:type="spellEnd"/>
      <w:r w:rsidRPr="000A7621">
        <w:rPr>
          <w:rFonts w:ascii="Times New Roman" w:eastAsia="Calibri" w:hAnsi="Times New Roman" w:cs="Times New Roman"/>
          <w:sz w:val="24"/>
          <w:szCs w:val="24"/>
        </w:rPr>
        <w:t xml:space="preserve"> σχετίζεται με την </w:t>
      </w:r>
      <w:proofErr w:type="spellStart"/>
      <w:r w:rsidRPr="000A7621">
        <w:rPr>
          <w:rFonts w:ascii="Times New Roman" w:eastAsia="Calibri" w:hAnsi="Times New Roman" w:cs="Times New Roman"/>
          <w:sz w:val="24"/>
          <w:szCs w:val="24"/>
        </w:rPr>
        <w:t>επαναστένωση</w:t>
      </w:r>
      <w:proofErr w:type="spellEnd"/>
      <w:r w:rsidRPr="000A7621">
        <w:rPr>
          <w:rFonts w:ascii="Times New Roman" w:eastAsia="Calibri" w:hAnsi="Times New Roman" w:cs="Times New Roman"/>
          <w:sz w:val="24"/>
          <w:szCs w:val="24"/>
        </w:rPr>
        <w:t xml:space="preserve">. Υπάρχουν ακόμα πολλές επιπλοκές στην τρέχουσα θεραπεία PCI. Μεταξύ αυτών, η </w:t>
      </w:r>
      <w:proofErr w:type="spellStart"/>
      <w:r w:rsidRPr="000A7621">
        <w:rPr>
          <w:rFonts w:ascii="Times New Roman" w:eastAsia="Calibri" w:hAnsi="Times New Roman" w:cs="Times New Roman"/>
          <w:sz w:val="24"/>
          <w:szCs w:val="24"/>
        </w:rPr>
        <w:t>Επαναστένωση</w:t>
      </w:r>
      <w:proofErr w:type="spellEnd"/>
      <w:r w:rsidRPr="000A7621">
        <w:rPr>
          <w:rFonts w:ascii="Times New Roman" w:eastAsia="Calibri" w:hAnsi="Times New Roman" w:cs="Times New Roman"/>
          <w:sz w:val="24"/>
          <w:szCs w:val="24"/>
        </w:rPr>
        <w:t xml:space="preserve"> στο </w:t>
      </w:r>
      <w:proofErr w:type="spellStart"/>
      <w:r w:rsidRPr="000A7621">
        <w:rPr>
          <w:rFonts w:ascii="Times New Roman" w:eastAsia="Calibri" w:hAnsi="Times New Roman" w:cs="Times New Roman"/>
          <w:sz w:val="24"/>
          <w:szCs w:val="24"/>
        </w:rPr>
        <w:t>Στεντ</w:t>
      </w:r>
      <w:proofErr w:type="spellEnd"/>
      <w:r w:rsidRPr="000A7621">
        <w:rPr>
          <w:rFonts w:ascii="Times New Roman" w:eastAsia="Calibri" w:hAnsi="Times New Roman" w:cs="Times New Roman"/>
          <w:sz w:val="24"/>
          <w:szCs w:val="24"/>
        </w:rPr>
        <w:t xml:space="preserve"> (I</w:t>
      </w:r>
      <w:r w:rsidR="00CF5353" w:rsidRPr="000A7621">
        <w:rPr>
          <w:rFonts w:ascii="Times New Roman" w:eastAsia="Calibri" w:hAnsi="Times New Roman" w:cs="Times New Roman"/>
          <w:sz w:val="24"/>
          <w:szCs w:val="24"/>
        </w:rPr>
        <w:t xml:space="preserve">SR) είναι η πιο κοινή επιπλοκή </w:t>
      </w:r>
      <w:r w:rsidRPr="000A7621">
        <w:rPr>
          <w:rFonts w:ascii="Times New Roman" w:eastAsia="Calibri" w:hAnsi="Times New Roman" w:cs="Times New Roman"/>
          <w:sz w:val="24"/>
          <w:szCs w:val="24"/>
        </w:rPr>
        <w:t xml:space="preserve"> και αποτελεί σημαντική πρόκληση</w:t>
      </w:r>
      <w:r w:rsidR="00CF5353" w:rsidRPr="000A7621">
        <w:rPr>
          <w:rFonts w:ascii="Times New Roman" w:eastAsia="Calibri" w:hAnsi="Times New Roman" w:cs="Times New Roman"/>
          <w:sz w:val="24"/>
          <w:szCs w:val="24"/>
        </w:rPr>
        <w:t xml:space="preserve"> για τη μηχανική βιομηχανία.</w:t>
      </w:r>
    </w:p>
    <w:p w14:paraId="747A1719" w14:textId="77777777" w:rsidR="00A555F9" w:rsidRPr="000A7621" w:rsidRDefault="00126028" w:rsidP="00A555F9">
      <w:pPr>
        <w:keepNext/>
        <w:spacing w:line="360" w:lineRule="auto"/>
        <w:jc w:val="both"/>
        <w:rPr>
          <w:rFonts w:ascii="Times New Roman" w:hAnsi="Times New Roman" w:cs="Times New Roman"/>
        </w:rPr>
      </w:pPr>
      <w:r w:rsidRPr="000A7621">
        <w:rPr>
          <w:rFonts w:ascii="Times New Roman" w:eastAsia="Calibri" w:hAnsi="Times New Roman" w:cs="Times New Roman"/>
          <w:noProof/>
          <w:sz w:val="24"/>
          <w:szCs w:val="24"/>
          <w:lang w:eastAsia="el-GR"/>
        </w:rPr>
        <w:lastRenderedPageBreak/>
        <w:drawing>
          <wp:inline distT="0" distB="0" distL="0" distR="0" wp14:anchorId="25BBC8D5" wp14:editId="30144FEC">
            <wp:extent cx="5274310" cy="2633492"/>
            <wp:effectExtent l="0" t="0" r="254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2633492"/>
                    </a:xfrm>
                    <a:prstGeom prst="rect">
                      <a:avLst/>
                    </a:prstGeom>
                  </pic:spPr>
                </pic:pic>
              </a:graphicData>
            </a:graphic>
          </wp:inline>
        </w:drawing>
      </w:r>
    </w:p>
    <w:p w14:paraId="0AD502E9" w14:textId="5F44F2B2" w:rsidR="00A555F9" w:rsidRPr="000A7621" w:rsidRDefault="00A555F9" w:rsidP="00A555F9">
      <w:pPr>
        <w:pStyle w:val="ab"/>
        <w:jc w:val="both"/>
        <w:rPr>
          <w:rFonts w:ascii="Times New Roman" w:hAnsi="Times New Roman" w:cs="Times New Roman"/>
          <w:color w:val="auto"/>
        </w:rPr>
      </w:pPr>
      <w:r w:rsidRPr="000A7621">
        <w:rPr>
          <w:rFonts w:ascii="Times New Roman" w:hAnsi="Times New Roman" w:cs="Times New Roman"/>
          <w:color w:val="auto"/>
        </w:rPr>
        <w:t xml:space="preserve">Εικόνα </w:t>
      </w:r>
      <w:r w:rsidR="00FD60DC" w:rsidRPr="000A7621">
        <w:rPr>
          <w:rFonts w:ascii="Times New Roman" w:hAnsi="Times New Roman" w:cs="Times New Roman"/>
          <w:color w:val="auto"/>
        </w:rPr>
        <w:t>7</w:t>
      </w:r>
      <w:r w:rsidR="00A50182" w:rsidRPr="000A7621">
        <w:rPr>
          <w:rFonts w:ascii="Times New Roman" w:hAnsi="Times New Roman" w:cs="Times New Roman"/>
          <w:color w:val="auto"/>
        </w:rPr>
        <w:t xml:space="preserve"> Η δομή σχεδιασμού του </w:t>
      </w:r>
      <w:proofErr w:type="spellStart"/>
      <w:r w:rsidR="00A50182" w:rsidRPr="000A7621">
        <w:rPr>
          <w:rFonts w:ascii="Times New Roman" w:hAnsi="Times New Roman" w:cs="Times New Roman"/>
          <w:color w:val="auto"/>
        </w:rPr>
        <w:t>στεντ</w:t>
      </w:r>
      <w:proofErr w:type="spellEnd"/>
      <w:r w:rsidR="00A50182" w:rsidRPr="000A7621">
        <w:rPr>
          <w:rFonts w:ascii="Times New Roman" w:hAnsi="Times New Roman" w:cs="Times New Roman"/>
          <w:color w:val="auto"/>
        </w:rPr>
        <w:t xml:space="preserve"> σχετίζεται με την </w:t>
      </w:r>
      <w:proofErr w:type="spellStart"/>
      <w:r w:rsidR="00A50182" w:rsidRPr="000A7621">
        <w:rPr>
          <w:rFonts w:ascii="Times New Roman" w:hAnsi="Times New Roman" w:cs="Times New Roman"/>
          <w:color w:val="auto"/>
        </w:rPr>
        <w:t>επαναστένωση</w:t>
      </w:r>
      <w:proofErr w:type="spellEnd"/>
    </w:p>
    <w:p w14:paraId="741624D1" w14:textId="66C37C07" w:rsidR="00126028" w:rsidRPr="000A7621" w:rsidRDefault="00126028" w:rsidP="00126028">
      <w:pPr>
        <w:spacing w:line="360" w:lineRule="auto"/>
        <w:jc w:val="both"/>
        <w:rPr>
          <w:rFonts w:ascii="Times New Roman" w:eastAsia="Calibri" w:hAnsi="Times New Roman" w:cs="Times New Roman"/>
          <w:sz w:val="24"/>
          <w:szCs w:val="24"/>
        </w:rPr>
      </w:pPr>
      <w:r w:rsidRPr="000A7621">
        <w:rPr>
          <w:rStyle w:val="af0"/>
          <w:rFonts w:ascii="Times New Roman" w:eastAsia="Calibri" w:hAnsi="Times New Roman" w:cs="Times New Roman"/>
          <w:sz w:val="24"/>
          <w:szCs w:val="24"/>
        </w:rPr>
        <w:footnoteReference w:id="7"/>
      </w:r>
    </w:p>
    <w:p w14:paraId="7040D61E" w14:textId="2FA03379" w:rsidR="003E21AA" w:rsidRPr="000A7621" w:rsidRDefault="00CF5353" w:rsidP="003E21AA">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Όπως βλέπουμε στην εικόνα 8</w:t>
      </w:r>
      <w:r w:rsidR="00BC28F7" w:rsidRPr="000A7621">
        <w:rPr>
          <w:rFonts w:ascii="Times New Roman" w:eastAsia="Calibri" w:hAnsi="Times New Roman" w:cs="Times New Roman"/>
          <w:sz w:val="24"/>
          <w:szCs w:val="24"/>
        </w:rPr>
        <w:t xml:space="preserve"> η</w:t>
      </w:r>
      <w:r w:rsidR="003E21AA" w:rsidRPr="000A7621">
        <w:rPr>
          <w:rFonts w:ascii="Times New Roman" w:eastAsia="Calibri" w:hAnsi="Times New Roman" w:cs="Times New Roman"/>
          <w:sz w:val="24"/>
          <w:szCs w:val="24"/>
        </w:rPr>
        <w:t xml:space="preserve"> τοποθέτηση τραχειακού </w:t>
      </w:r>
      <w:proofErr w:type="spellStart"/>
      <w:r w:rsidR="003E21AA" w:rsidRPr="000A7621">
        <w:rPr>
          <w:rFonts w:ascii="Times New Roman" w:eastAsia="Calibri" w:hAnsi="Times New Roman" w:cs="Times New Roman"/>
          <w:sz w:val="24"/>
          <w:szCs w:val="24"/>
        </w:rPr>
        <w:t>στεντ</w:t>
      </w:r>
      <w:proofErr w:type="spellEnd"/>
      <w:r w:rsidR="003E21AA" w:rsidRPr="000A7621">
        <w:rPr>
          <w:rFonts w:ascii="Times New Roman" w:eastAsia="Calibri" w:hAnsi="Times New Roman" w:cs="Times New Roman"/>
          <w:sz w:val="24"/>
          <w:szCs w:val="24"/>
        </w:rPr>
        <w:t xml:space="preserve"> είναι μια βασική θεραπεία για τη στένωση των τραχειοβρογχικών σωλήνων, αλλά οι επιπλοκές όπως η απόφραξη από βλέννα, η δευτερογενής στένωση, η μετανάστευση και η έντονη αίσθηση ξένου σώματος παραμένουν αναπόφευκτες</w:t>
      </w:r>
      <w:r w:rsidR="00BC28F7" w:rsidRPr="000A7621">
        <w:rPr>
          <w:rFonts w:ascii="Times New Roman" w:eastAsia="Calibri" w:hAnsi="Times New Roman" w:cs="Times New Roman"/>
          <w:sz w:val="24"/>
          <w:szCs w:val="24"/>
        </w:rPr>
        <w:t xml:space="preserve"> προκλήσεις. Σε αυτή  την εικόνα έχει </w:t>
      </w:r>
      <w:r w:rsidRPr="000A7621">
        <w:rPr>
          <w:rFonts w:ascii="Times New Roman" w:eastAsia="Calibri" w:hAnsi="Times New Roman" w:cs="Times New Roman"/>
          <w:sz w:val="24"/>
          <w:szCs w:val="24"/>
        </w:rPr>
        <w:t>σχεδιαστεί ένα ευέλικτο πορώδες τ</w:t>
      </w:r>
      <w:r w:rsidR="003E21AA" w:rsidRPr="000A7621">
        <w:rPr>
          <w:rFonts w:ascii="Times New Roman" w:eastAsia="Calibri" w:hAnsi="Times New Roman" w:cs="Times New Roman"/>
          <w:sz w:val="24"/>
          <w:szCs w:val="24"/>
        </w:rPr>
        <w:t xml:space="preserve">ραχειακό </w:t>
      </w:r>
      <w:proofErr w:type="spellStart"/>
      <w:r w:rsidR="003E21AA" w:rsidRPr="000A7621">
        <w:rPr>
          <w:rFonts w:ascii="Times New Roman" w:eastAsia="Calibri" w:hAnsi="Times New Roman" w:cs="Times New Roman"/>
          <w:sz w:val="24"/>
          <w:szCs w:val="24"/>
        </w:rPr>
        <w:t>στεντ</w:t>
      </w:r>
      <w:proofErr w:type="spellEnd"/>
      <w:r w:rsidR="003E21AA" w:rsidRPr="000A7621">
        <w:rPr>
          <w:rFonts w:ascii="Times New Roman" w:eastAsia="Calibri" w:hAnsi="Times New Roman" w:cs="Times New Roman"/>
          <w:sz w:val="24"/>
          <w:szCs w:val="24"/>
        </w:rPr>
        <w:t xml:space="preserve"> που αποσκοπεί στη μείωση ή την υπέρβαση αυτών των επιπλοκών. </w:t>
      </w:r>
    </w:p>
    <w:p w14:paraId="026321C2" w14:textId="77777777" w:rsidR="003E21AA" w:rsidRPr="000A7621" w:rsidRDefault="003E21AA" w:rsidP="003E21AA">
      <w:pPr>
        <w:spacing w:line="360" w:lineRule="auto"/>
        <w:jc w:val="both"/>
        <w:rPr>
          <w:rFonts w:ascii="Times New Roman" w:eastAsia="Calibri" w:hAnsi="Times New Roman" w:cs="Times New Roman"/>
          <w:sz w:val="24"/>
          <w:szCs w:val="24"/>
        </w:rPr>
      </w:pPr>
    </w:p>
    <w:p w14:paraId="3012AF79" w14:textId="77777777" w:rsidR="003E21AA" w:rsidRPr="000A7621" w:rsidRDefault="003E21AA" w:rsidP="003E21AA">
      <w:pPr>
        <w:spacing w:line="360" w:lineRule="auto"/>
        <w:jc w:val="both"/>
        <w:rPr>
          <w:rFonts w:ascii="Times New Roman" w:eastAsia="Calibri" w:hAnsi="Times New Roman" w:cs="Times New Roman"/>
          <w:sz w:val="24"/>
          <w:szCs w:val="24"/>
        </w:rPr>
      </w:pPr>
    </w:p>
    <w:p w14:paraId="46E235AC" w14:textId="77777777" w:rsidR="003E21AA" w:rsidRPr="000A7621" w:rsidRDefault="003E21AA" w:rsidP="00126028">
      <w:pPr>
        <w:spacing w:line="360" w:lineRule="auto"/>
        <w:jc w:val="both"/>
        <w:rPr>
          <w:rFonts w:ascii="Times New Roman" w:eastAsia="Calibri" w:hAnsi="Times New Roman" w:cs="Times New Roman"/>
          <w:sz w:val="24"/>
          <w:szCs w:val="24"/>
        </w:rPr>
      </w:pPr>
    </w:p>
    <w:p w14:paraId="20CB5B7D" w14:textId="77777777" w:rsidR="00A555F9" w:rsidRPr="000A7621" w:rsidRDefault="00126028" w:rsidP="00A555F9">
      <w:pPr>
        <w:keepNext/>
        <w:spacing w:line="360" w:lineRule="auto"/>
        <w:jc w:val="both"/>
        <w:rPr>
          <w:rFonts w:ascii="Times New Roman" w:hAnsi="Times New Roman" w:cs="Times New Roman"/>
        </w:rPr>
      </w:pPr>
      <w:r w:rsidRPr="000A7621">
        <w:rPr>
          <w:rFonts w:ascii="Times New Roman" w:eastAsia="Calibri" w:hAnsi="Times New Roman" w:cs="Times New Roman"/>
          <w:noProof/>
          <w:sz w:val="24"/>
          <w:szCs w:val="24"/>
          <w:lang w:eastAsia="el-GR"/>
        </w:rPr>
        <w:lastRenderedPageBreak/>
        <w:drawing>
          <wp:inline distT="0" distB="0" distL="0" distR="0" wp14:anchorId="164AE196" wp14:editId="51BCEA98">
            <wp:extent cx="4943475" cy="2590800"/>
            <wp:effectExtent l="0" t="0" r="9525"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43475" cy="2590800"/>
                    </a:xfrm>
                    <a:prstGeom prst="rect">
                      <a:avLst/>
                    </a:prstGeom>
                    <a:noFill/>
                  </pic:spPr>
                </pic:pic>
              </a:graphicData>
            </a:graphic>
          </wp:inline>
        </w:drawing>
      </w:r>
    </w:p>
    <w:p w14:paraId="34819C3C" w14:textId="494757A4" w:rsidR="00A555F9" w:rsidRPr="000A7621" w:rsidRDefault="00A555F9" w:rsidP="00A555F9">
      <w:pPr>
        <w:pStyle w:val="ab"/>
        <w:jc w:val="both"/>
        <w:rPr>
          <w:rFonts w:ascii="Times New Roman" w:hAnsi="Times New Roman" w:cs="Times New Roman"/>
          <w:color w:val="auto"/>
        </w:rPr>
      </w:pPr>
      <w:r w:rsidRPr="000A7621">
        <w:rPr>
          <w:rFonts w:ascii="Times New Roman" w:hAnsi="Times New Roman" w:cs="Times New Roman"/>
          <w:color w:val="auto"/>
        </w:rPr>
        <w:t xml:space="preserve">Εικόνα </w:t>
      </w:r>
      <w:r w:rsidR="00FD60DC" w:rsidRPr="000A7621">
        <w:rPr>
          <w:rFonts w:ascii="Times New Roman" w:hAnsi="Times New Roman" w:cs="Times New Roman"/>
          <w:color w:val="auto"/>
        </w:rPr>
        <w:t>8</w:t>
      </w:r>
      <w:r w:rsidR="00A50182" w:rsidRPr="000A7621">
        <w:rPr>
          <w:rFonts w:ascii="Times New Roman" w:hAnsi="Times New Roman" w:cs="Times New Roman"/>
          <w:color w:val="auto"/>
        </w:rPr>
        <w:t xml:space="preserve">  τοποθέτηση τραχειακού </w:t>
      </w:r>
      <w:proofErr w:type="spellStart"/>
      <w:r w:rsidR="00A50182" w:rsidRPr="000A7621">
        <w:rPr>
          <w:rFonts w:ascii="Times New Roman" w:hAnsi="Times New Roman" w:cs="Times New Roman"/>
          <w:color w:val="auto"/>
        </w:rPr>
        <w:t>στεντ</w:t>
      </w:r>
      <w:proofErr w:type="spellEnd"/>
    </w:p>
    <w:p w14:paraId="35D236E9" w14:textId="007843BD" w:rsidR="00126028" w:rsidRPr="000A7621" w:rsidRDefault="00126028" w:rsidP="00126028">
      <w:pPr>
        <w:spacing w:line="360" w:lineRule="auto"/>
        <w:jc w:val="both"/>
        <w:rPr>
          <w:rFonts w:ascii="Times New Roman" w:eastAsia="Calibri" w:hAnsi="Times New Roman" w:cs="Times New Roman"/>
          <w:sz w:val="24"/>
          <w:szCs w:val="24"/>
        </w:rPr>
      </w:pPr>
      <w:r w:rsidRPr="000A7621">
        <w:rPr>
          <w:rStyle w:val="af0"/>
          <w:rFonts w:ascii="Times New Roman" w:eastAsia="Calibri" w:hAnsi="Times New Roman" w:cs="Times New Roman"/>
          <w:sz w:val="24"/>
          <w:szCs w:val="24"/>
        </w:rPr>
        <w:footnoteReference w:id="8"/>
      </w:r>
    </w:p>
    <w:p w14:paraId="5C91503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Τα αυξητικά υλικά </w:t>
      </w:r>
      <w:proofErr w:type="spellStart"/>
      <w:r w:rsidRPr="000A7621">
        <w:rPr>
          <w:rFonts w:ascii="Times New Roman" w:eastAsia="Calibri" w:hAnsi="Times New Roman" w:cs="Times New Roman"/>
          <w:sz w:val="24"/>
          <w:szCs w:val="24"/>
        </w:rPr>
        <w:t>στεντ</w:t>
      </w:r>
      <w:proofErr w:type="spellEnd"/>
      <w:r w:rsidRPr="000A7621">
        <w:rPr>
          <w:rFonts w:ascii="Times New Roman" w:eastAsia="Calibri" w:hAnsi="Times New Roman" w:cs="Times New Roman"/>
          <w:sz w:val="24"/>
          <w:szCs w:val="24"/>
        </w:rPr>
        <w:t xml:space="preserve"> αποτελούν έναν κρίσιμο τομέα στην ιατρική, προσφέροντας τεράστιες δυνατότητες για την αποκατάσταση και τη θεραπεία. Η έρευνα και η τεχνολογία συνεχίζουν να προοδεύουν, υποσχόμενοι βελτιωμένες μεθόδους θεραπείας που θα </w:t>
      </w:r>
      <w:proofErr w:type="spellStart"/>
      <w:r w:rsidRPr="000A7621">
        <w:rPr>
          <w:rFonts w:ascii="Times New Roman" w:eastAsia="Calibri" w:hAnsi="Times New Roman" w:cs="Times New Roman"/>
          <w:sz w:val="24"/>
          <w:szCs w:val="24"/>
        </w:rPr>
        <w:t>επωφελήσουν</w:t>
      </w:r>
      <w:proofErr w:type="spellEnd"/>
      <w:r w:rsidRPr="000A7621">
        <w:rPr>
          <w:rFonts w:ascii="Times New Roman" w:eastAsia="Calibri" w:hAnsi="Times New Roman" w:cs="Times New Roman"/>
          <w:sz w:val="24"/>
          <w:szCs w:val="24"/>
        </w:rPr>
        <w:t xml:space="preserve"> εκατομμύρια ασθενείς (</w:t>
      </w:r>
      <w:proofErr w:type="spellStart"/>
      <w:r w:rsidRPr="000A7621">
        <w:rPr>
          <w:rFonts w:ascii="Times New Roman" w:eastAsia="Calibri" w:hAnsi="Times New Roman" w:cs="Times New Roman"/>
          <w:sz w:val="24"/>
          <w:szCs w:val="24"/>
          <w:lang w:val="en-US"/>
        </w:rPr>
        <w:t>Laskowsa</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2021).</w:t>
      </w:r>
    </w:p>
    <w:p w14:paraId="4DBEA046"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20" w:name="_Toc199328831"/>
      <w:r w:rsidRPr="000A7621">
        <w:rPr>
          <w:rFonts w:ascii="Times New Roman" w:eastAsia="Times New Roman" w:hAnsi="Times New Roman" w:cs="Times New Roman"/>
          <w:b/>
          <w:bCs/>
          <w:sz w:val="26"/>
          <w:szCs w:val="26"/>
        </w:rPr>
        <w:t>5.1.2. Επιθέματα</w:t>
      </w:r>
      <w:bookmarkEnd w:id="120"/>
    </w:p>
    <w:p w14:paraId="25177EEA" w14:textId="77777777" w:rsidR="00126028" w:rsidRPr="000A7621" w:rsidRDefault="00126028" w:rsidP="00126028">
      <w:pPr>
        <w:rPr>
          <w:rFonts w:ascii="Times New Roman" w:eastAsia="Calibri" w:hAnsi="Times New Roman" w:cs="Times New Roman"/>
        </w:rPr>
      </w:pPr>
    </w:p>
    <w:p w14:paraId="116C968D"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Τα επιθέματα από αυξητικά υλικά χρησιμοποιούνται σχετικά συχνά για την επούλωση τραυμάτων. Αυτά τα επιθέματα ενδέχεται να περιέχουν βιολογικά ενεργά συστατικά που προάγουν την αναγέννηση των ιστών και την επούλωση, όπως αυξητικούς παράγοντες κι άλλα βιολογικά μόρια. Κάποια από αυτά είναι σχεδιασμένα για να απελευθερώνουν τα ενεργά συστατικά σταδιακά, προάγοντας έτσι τη διαδικασία επούλωσης (</w:t>
      </w:r>
      <w:proofErr w:type="spellStart"/>
      <w:r w:rsidRPr="000A7621">
        <w:rPr>
          <w:rFonts w:ascii="Times New Roman" w:eastAsia="Calibri" w:hAnsi="Times New Roman" w:cs="Times New Roman"/>
          <w:sz w:val="24"/>
          <w:szCs w:val="24"/>
          <w:lang w:val="en-US"/>
        </w:rPr>
        <w:t>Mirzaali</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2022).</w:t>
      </w:r>
    </w:p>
    <w:p w14:paraId="0DD853E7"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21" w:name="_Toc199328832"/>
      <w:r w:rsidRPr="000A7621">
        <w:rPr>
          <w:rFonts w:ascii="Times New Roman" w:eastAsia="Times New Roman" w:hAnsi="Times New Roman" w:cs="Times New Roman"/>
          <w:b/>
          <w:bCs/>
          <w:sz w:val="26"/>
          <w:szCs w:val="26"/>
        </w:rPr>
        <w:t>5.1.3. Προσθετικά</w:t>
      </w:r>
      <w:bookmarkEnd w:id="121"/>
    </w:p>
    <w:p w14:paraId="3F176CA1" w14:textId="77777777" w:rsidR="00126028" w:rsidRPr="000A7621" w:rsidRDefault="00126028" w:rsidP="00126028">
      <w:pPr>
        <w:rPr>
          <w:rFonts w:ascii="Times New Roman" w:eastAsia="Calibri" w:hAnsi="Times New Roman" w:cs="Times New Roman"/>
        </w:rPr>
      </w:pPr>
    </w:p>
    <w:p w14:paraId="00AF40AC"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χρήση αυξητικών υλικών στην κατασκευή προσθετικών μελών είναι επαναστατική. Αυτά τα υλικά παρέχουν όχι μόνο τη μηχανική υποστήριξη που απαιτείται για την αποκατάσταση της κινητικότητας, αλλά και την αίσθηση και λειτουργικότητα που προσεγγίζουν τη φυσική δομή του σώματος. Οι σύγχρονες προσθετικές μπορούν να </w:t>
      </w:r>
      <w:r w:rsidRPr="000A7621">
        <w:rPr>
          <w:rFonts w:ascii="Times New Roman" w:eastAsia="Calibri" w:hAnsi="Times New Roman" w:cs="Times New Roman"/>
          <w:sz w:val="24"/>
          <w:szCs w:val="24"/>
        </w:rPr>
        <w:lastRenderedPageBreak/>
        <w:t>περιλαμβάνουν προηγμένα υλικά όπως τα πολυμερή και κεραμικά, καθώς και συστήματα που αλληλεπιδρούν με το νευρικό σύστημα του χρήστη.</w:t>
      </w:r>
    </w:p>
    <w:p w14:paraId="5E50B457"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Στην έρευνα του </w:t>
      </w:r>
      <w:proofErr w:type="spellStart"/>
      <w:r w:rsidRPr="000A7621">
        <w:rPr>
          <w:rFonts w:ascii="Times New Roman" w:eastAsia="Calibri" w:hAnsi="Times New Roman" w:cs="Times New Roman"/>
          <w:sz w:val="24"/>
          <w:szCs w:val="24"/>
        </w:rPr>
        <w:t>Pedraza</w:t>
      </w:r>
      <w:proofErr w:type="spellEnd"/>
      <w:r w:rsidRPr="000A7621">
        <w:rPr>
          <w:rFonts w:ascii="Times New Roman" w:eastAsia="Calibri" w:hAnsi="Times New Roman" w:cs="Times New Roman"/>
          <w:sz w:val="24"/>
          <w:szCs w:val="24"/>
        </w:rPr>
        <w:t xml:space="preserve">, παρέχει μια επισκόπηση των </w:t>
      </w:r>
      <w:proofErr w:type="spellStart"/>
      <w:r w:rsidRPr="000A7621">
        <w:rPr>
          <w:rFonts w:ascii="Times New Roman" w:eastAsia="Calibri" w:hAnsi="Times New Roman" w:cs="Times New Roman"/>
          <w:sz w:val="24"/>
          <w:szCs w:val="24"/>
        </w:rPr>
        <w:t>βιοϋλικών</w:t>
      </w:r>
      <w:proofErr w:type="spellEnd"/>
      <w:r w:rsidRPr="000A7621">
        <w:rPr>
          <w:rFonts w:ascii="Times New Roman" w:eastAsia="Calibri" w:hAnsi="Times New Roman" w:cs="Times New Roman"/>
          <w:sz w:val="24"/>
          <w:szCs w:val="24"/>
        </w:rPr>
        <w:t xml:space="preserve"> και της χρήσης τους στη αναγεννητική ιατρική. Συζητά διάφορους τύπους </w:t>
      </w:r>
      <w:proofErr w:type="spellStart"/>
      <w:r w:rsidRPr="000A7621">
        <w:rPr>
          <w:rFonts w:ascii="Times New Roman" w:eastAsia="Calibri" w:hAnsi="Times New Roman" w:cs="Times New Roman"/>
          <w:sz w:val="24"/>
          <w:szCs w:val="24"/>
        </w:rPr>
        <w:t>βιοϋλικών</w:t>
      </w:r>
      <w:proofErr w:type="spellEnd"/>
      <w:r w:rsidRPr="000A7621">
        <w:rPr>
          <w:rFonts w:ascii="Times New Roman" w:eastAsia="Calibri" w:hAnsi="Times New Roman" w:cs="Times New Roman"/>
          <w:sz w:val="24"/>
          <w:szCs w:val="24"/>
        </w:rPr>
        <w:t>, τις ιδιότητες τους και τις εφαρμογές τους σε κλινικές διαδικασίες, όπως η ανάπτυξη ιστού και η αναγέννηση οργάνων.</w:t>
      </w:r>
    </w:p>
    <w:p w14:paraId="59234DBD"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Επίσης, το επίκεντρο είναι οι πρόσφατες εξελίξεις στα υλικά που χρησιμοποιούνται σε </w:t>
      </w:r>
      <w:proofErr w:type="spellStart"/>
      <w:r w:rsidRPr="000A7621">
        <w:rPr>
          <w:rFonts w:ascii="Times New Roman" w:eastAsia="Calibri" w:hAnsi="Times New Roman" w:cs="Times New Roman"/>
          <w:sz w:val="24"/>
          <w:szCs w:val="24"/>
        </w:rPr>
        <w:t>εμφυτεύσιμες</w:t>
      </w:r>
      <w:proofErr w:type="spellEnd"/>
      <w:r w:rsidRPr="000A7621">
        <w:rPr>
          <w:rFonts w:ascii="Times New Roman" w:eastAsia="Calibri" w:hAnsi="Times New Roman" w:cs="Times New Roman"/>
          <w:sz w:val="24"/>
          <w:szCs w:val="24"/>
        </w:rPr>
        <w:t xml:space="preserve"> καρδιοαγγειακές συσκευές. Εξετάζει τις προκλήσεις που αντιμετωπίζουν οι συσκευές αυτές αναφορικά με την ασφάλεια και τη λειτουργικότητά τους, καθώς και πώς τα νέα υλικά μπορούν να βελτιώσουν την παθητικότητα και την αποτελεσματικότητά τους (</w:t>
      </w:r>
      <w:proofErr w:type="spellStart"/>
      <w:r w:rsidRPr="000A7621">
        <w:rPr>
          <w:rFonts w:ascii="Times New Roman" w:eastAsia="Calibri" w:hAnsi="Times New Roman" w:cs="Times New Roman"/>
          <w:sz w:val="24"/>
          <w:szCs w:val="24"/>
          <w:lang w:val="en-US"/>
        </w:rPr>
        <w:t>Pedraza</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2024).</w:t>
      </w:r>
    </w:p>
    <w:p w14:paraId="3A6A32B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Ενώ το άρθρο του </w:t>
      </w:r>
      <w:proofErr w:type="spellStart"/>
      <w:r w:rsidRPr="000A7621">
        <w:rPr>
          <w:rFonts w:ascii="Times New Roman" w:eastAsia="Calibri" w:hAnsi="Times New Roman" w:cs="Times New Roman"/>
          <w:sz w:val="24"/>
          <w:szCs w:val="24"/>
          <w:lang w:val="en-US"/>
        </w:rPr>
        <w:t>Najman</w:t>
      </w:r>
      <w:proofErr w:type="spellEnd"/>
      <w:r w:rsidRPr="000A7621">
        <w:rPr>
          <w:rFonts w:ascii="Times New Roman" w:eastAsia="Calibri" w:hAnsi="Times New Roman" w:cs="Times New Roman"/>
          <w:sz w:val="24"/>
          <w:szCs w:val="24"/>
        </w:rPr>
        <w:t xml:space="preserve">, διερευνά το ρόλο των </w:t>
      </w:r>
      <w:proofErr w:type="spellStart"/>
      <w:r w:rsidRPr="000A7621">
        <w:rPr>
          <w:rFonts w:ascii="Times New Roman" w:eastAsia="Calibri" w:hAnsi="Times New Roman" w:cs="Times New Roman"/>
          <w:sz w:val="24"/>
          <w:szCs w:val="24"/>
        </w:rPr>
        <w:t>βιοϋλικών</w:t>
      </w:r>
      <w:proofErr w:type="spellEnd"/>
      <w:r w:rsidRPr="000A7621">
        <w:rPr>
          <w:rFonts w:ascii="Times New Roman" w:eastAsia="Calibri" w:hAnsi="Times New Roman" w:cs="Times New Roman"/>
          <w:sz w:val="24"/>
          <w:szCs w:val="24"/>
        </w:rPr>
        <w:t xml:space="preserve"> στη αναγεννητική ιατρική, περιγράφοντας την εφαρμογή τους σε διαφορετικούς τομείς, συμπεριλαμβανομένης της ανάπτυξης βιολογικών ιστών και της αντικατάστασης κατεστραμμένων οργάνων. </w:t>
      </w:r>
    </w:p>
    <w:p w14:paraId="17275A6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Παρέχει μια λεπτομερή ανάλυση των τύπων υλικών που θεωρούνται κατάλληλα και τα πιθανά τους πλεονεκτήματα και αδυναμίες  (</w:t>
      </w:r>
      <w:proofErr w:type="spellStart"/>
      <w:r w:rsidRPr="000A7621">
        <w:rPr>
          <w:rFonts w:ascii="Times New Roman" w:eastAsia="Calibri" w:hAnsi="Times New Roman" w:cs="Times New Roman"/>
          <w:sz w:val="24"/>
          <w:szCs w:val="24"/>
        </w:rPr>
        <w:t>Najman</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.,2023).</w:t>
      </w:r>
    </w:p>
    <w:p w14:paraId="5BC44B21"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Στη συνέχεια, αναλύεται η τρέχουσα ποικιλία υλικών που χρησιμοποιούνται στη χειρουργική ανακατασκευή. Εξετάζει τις διαφορετικές κατηγορίες υλικών, τις εφαρμογές τους και προτείνει μια μεθοδολογία για την ταξινόμησή τους με βάση τις φυσικοχημικές τους ιδιότητες και τις θεραπευτικές τους χρήσεις (</w:t>
      </w:r>
      <w:r w:rsidRPr="000A7621">
        <w:rPr>
          <w:rFonts w:ascii="Times New Roman" w:eastAsia="Calibri" w:hAnsi="Times New Roman" w:cs="Times New Roman"/>
          <w:sz w:val="24"/>
          <w:szCs w:val="24"/>
          <w:lang w:val="en-US"/>
        </w:rPr>
        <w:t>Sharma</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2019).</w:t>
      </w:r>
    </w:p>
    <w:p w14:paraId="14831AC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Ακόμα οι έρευνες επικεντρώνονται στα αναγεννητικά υλικά που χρησιμοποιούνται σε χειρουργικές ανακατασκευές. Παρέχει πληροφορίες σχετικά με τις τελευταίες εξελίξεις, τις κλινικές εφαρμογές και προτείνει στρατηγικές για τη βελτίωση των αποτελεσμάτων μέσω της καινοτομίας στα υλικά. Ειδικότερα ο εκκολαπτόμενος τομέας της αναγεννητικής ιατρικής έχει επικεντρωθεί επιμελώς στην επισκευή και την αντικατάσταση λειτουργικών ιστών και οργάνων που χρησιμοποιούν κυρίως κύτταρα. Η πλήρης επισκευή και η αντικατάσταση απαιτεί δομική ακεραιότητα και </w:t>
      </w:r>
      <w:proofErr w:type="spellStart"/>
      <w:r w:rsidRPr="000A7621">
        <w:rPr>
          <w:rFonts w:ascii="Times New Roman" w:eastAsia="Calibri" w:hAnsi="Times New Roman" w:cs="Times New Roman"/>
          <w:sz w:val="24"/>
          <w:szCs w:val="24"/>
        </w:rPr>
        <w:t>βιομοριακή</w:t>
      </w:r>
      <w:proofErr w:type="spellEnd"/>
      <w:r w:rsidRPr="000A7621">
        <w:rPr>
          <w:rFonts w:ascii="Times New Roman" w:eastAsia="Calibri" w:hAnsi="Times New Roman" w:cs="Times New Roman"/>
          <w:sz w:val="24"/>
          <w:szCs w:val="24"/>
        </w:rPr>
        <w:t xml:space="preserve"> σηματοδότηση για να διαμεσολαβήσει μια αποτελεσματική απόκριση (</w:t>
      </w:r>
      <w:r w:rsidRPr="000A7621">
        <w:rPr>
          <w:rFonts w:ascii="Times New Roman" w:eastAsia="Calibri" w:hAnsi="Times New Roman" w:cs="Times New Roman"/>
          <w:sz w:val="24"/>
          <w:szCs w:val="24"/>
          <w:lang w:val="en-US"/>
        </w:rPr>
        <w:t>Sharma</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2019).</w:t>
      </w:r>
    </w:p>
    <w:p w14:paraId="04A77D2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lastRenderedPageBreak/>
        <w:t xml:space="preserve">Επιπροσθέτως, οι έρευνες εστιάζουν στις καινοτομίες των </w:t>
      </w:r>
      <w:proofErr w:type="spellStart"/>
      <w:r w:rsidRPr="000A7621">
        <w:rPr>
          <w:rFonts w:ascii="Times New Roman" w:eastAsia="Calibri" w:hAnsi="Times New Roman" w:cs="Times New Roman"/>
          <w:sz w:val="24"/>
          <w:szCs w:val="24"/>
        </w:rPr>
        <w:t>βιοϋλικών</w:t>
      </w:r>
      <w:proofErr w:type="spellEnd"/>
      <w:r w:rsidRPr="000A7621">
        <w:rPr>
          <w:rFonts w:ascii="Times New Roman" w:eastAsia="Calibri" w:hAnsi="Times New Roman" w:cs="Times New Roman"/>
          <w:sz w:val="24"/>
          <w:szCs w:val="24"/>
        </w:rPr>
        <w:t xml:space="preserve"> με βάση </w:t>
      </w:r>
      <w:proofErr w:type="spellStart"/>
      <w:r w:rsidRPr="000A7621">
        <w:rPr>
          <w:rFonts w:ascii="Times New Roman" w:eastAsia="Calibri" w:hAnsi="Times New Roman" w:cs="Times New Roman"/>
          <w:sz w:val="24"/>
          <w:szCs w:val="24"/>
        </w:rPr>
        <w:t>νανοτεχνολογία</w:t>
      </w:r>
      <w:proofErr w:type="spellEnd"/>
      <w:r w:rsidRPr="000A7621">
        <w:rPr>
          <w:rFonts w:ascii="Times New Roman" w:eastAsia="Calibri" w:hAnsi="Times New Roman" w:cs="Times New Roman"/>
          <w:sz w:val="24"/>
          <w:szCs w:val="24"/>
        </w:rPr>
        <w:t xml:space="preserve">, εστιάζοντας στην ασφάλεια και την αποτελεσματικότητά τους. Συζητώντας για τις προκλήσεις που αντιμετωπίζουν τα </w:t>
      </w:r>
      <w:proofErr w:type="spellStart"/>
      <w:r w:rsidRPr="000A7621">
        <w:rPr>
          <w:rFonts w:ascii="Times New Roman" w:eastAsia="Calibri" w:hAnsi="Times New Roman" w:cs="Times New Roman"/>
          <w:sz w:val="24"/>
          <w:szCs w:val="24"/>
        </w:rPr>
        <w:t>νανοϋλικά</w:t>
      </w:r>
      <w:proofErr w:type="spellEnd"/>
      <w:r w:rsidRPr="000A7621">
        <w:rPr>
          <w:rFonts w:ascii="Times New Roman" w:eastAsia="Calibri" w:hAnsi="Times New Roman" w:cs="Times New Roman"/>
          <w:sz w:val="24"/>
          <w:szCs w:val="24"/>
        </w:rPr>
        <w:t xml:space="preserve"> στη χρήση τους στην ιατρική, παρουσιάζει καινοτόμες εφαρμογές και τις επιδράσεις τους στα ιατρικά εμφυτεύματα.</w:t>
      </w:r>
    </w:p>
    <w:p w14:paraId="2878AC0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μελέτη του </w:t>
      </w:r>
      <w:r w:rsidRPr="000A7621">
        <w:rPr>
          <w:rFonts w:ascii="Times New Roman" w:eastAsia="Calibri" w:hAnsi="Times New Roman" w:cs="Times New Roman"/>
          <w:sz w:val="24"/>
          <w:szCs w:val="24"/>
          <w:lang w:val="en-US"/>
        </w:rPr>
        <w:t>Salaam</w:t>
      </w:r>
      <w:r w:rsidRPr="000A7621">
        <w:rPr>
          <w:rFonts w:ascii="Times New Roman" w:eastAsia="Calibri" w:hAnsi="Times New Roman" w:cs="Times New Roman"/>
          <w:sz w:val="24"/>
          <w:szCs w:val="24"/>
        </w:rPr>
        <w:t xml:space="preserve">  παρέχει ανασκόπηση των νέων τάσεων στα </w:t>
      </w:r>
      <w:proofErr w:type="spellStart"/>
      <w:r w:rsidRPr="000A7621">
        <w:rPr>
          <w:rFonts w:ascii="Times New Roman" w:eastAsia="Calibri" w:hAnsi="Times New Roman" w:cs="Times New Roman"/>
          <w:sz w:val="24"/>
          <w:szCs w:val="24"/>
        </w:rPr>
        <w:t>βιοϋλικά</w:t>
      </w:r>
      <w:proofErr w:type="spellEnd"/>
      <w:r w:rsidRPr="000A7621">
        <w:rPr>
          <w:rFonts w:ascii="Times New Roman" w:eastAsia="Calibri" w:hAnsi="Times New Roman" w:cs="Times New Roman"/>
          <w:sz w:val="24"/>
          <w:szCs w:val="24"/>
        </w:rPr>
        <w:t xml:space="preserve"> και της παρακολούθησης της απόδοσής τους σε διάφορες ιατρικές εφαρμογές. Αναλύει τη σημασία της επιλογής των υλικών και των μεθόδων παραγωγής τους για την επίτευξη οπτικών και λειτουργικών χαρακτηριστικών που είναι κεφαλαιώδους σημασίας για την επιτυχία στις αναγεννητικές διαδικασίες </w:t>
      </w:r>
      <w:r w:rsidRPr="000A7621">
        <w:rPr>
          <w:rFonts w:ascii="Times New Roman" w:eastAsia="Calibri" w:hAnsi="Times New Roman" w:cs="Times New Roman"/>
        </w:rPr>
        <w:t xml:space="preserve"> </w:t>
      </w:r>
      <w:r w:rsidRPr="000A7621">
        <w:rPr>
          <w:rFonts w:ascii="Times New Roman" w:eastAsia="Calibri" w:hAnsi="Times New Roman" w:cs="Times New Roman"/>
          <w:sz w:val="24"/>
          <w:szCs w:val="24"/>
        </w:rPr>
        <w:t>(</w:t>
      </w:r>
      <w:proofErr w:type="spellStart"/>
      <w:r w:rsidRPr="000A7621">
        <w:rPr>
          <w:rFonts w:ascii="Times New Roman" w:eastAsia="Calibri" w:hAnsi="Times New Roman" w:cs="Times New Roman"/>
          <w:sz w:val="24"/>
          <w:szCs w:val="24"/>
        </w:rPr>
        <w:t>Salaam</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et</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al</w:t>
      </w:r>
      <w:proofErr w:type="spellEnd"/>
      <w:r w:rsidRPr="000A7621">
        <w:rPr>
          <w:rFonts w:ascii="Times New Roman" w:eastAsia="Calibri" w:hAnsi="Times New Roman" w:cs="Times New Roman"/>
          <w:sz w:val="24"/>
          <w:szCs w:val="24"/>
        </w:rPr>
        <w:t>., 2024).</w:t>
      </w:r>
    </w:p>
    <w:p w14:paraId="386CCCEE"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22" w:name="_Toc199328833"/>
      <w:r w:rsidRPr="000A7621">
        <w:rPr>
          <w:rFonts w:ascii="Times New Roman" w:eastAsia="Times New Roman" w:hAnsi="Times New Roman" w:cs="Times New Roman"/>
          <w:b/>
          <w:bCs/>
          <w:sz w:val="26"/>
          <w:szCs w:val="26"/>
        </w:rPr>
        <w:t>5.1.4 Κλινικές Δοκιμές και Ρυθμιστικές Αρχές</w:t>
      </w:r>
      <w:bookmarkEnd w:id="122"/>
    </w:p>
    <w:p w14:paraId="40FEA35F" w14:textId="77777777" w:rsidR="00126028" w:rsidRPr="000A7621" w:rsidRDefault="00126028" w:rsidP="00126028">
      <w:pPr>
        <w:rPr>
          <w:rFonts w:ascii="Times New Roman" w:eastAsia="Calibri" w:hAnsi="Times New Roman" w:cs="Times New Roman"/>
        </w:rPr>
      </w:pPr>
    </w:p>
    <w:p w14:paraId="03CE565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 Η ανάπτυξη και η έγκριση των αυξητικών υλικών </w:t>
      </w:r>
      <w:proofErr w:type="spellStart"/>
      <w:r w:rsidRPr="000A7621">
        <w:rPr>
          <w:rFonts w:ascii="Times New Roman" w:eastAsia="Calibri" w:hAnsi="Times New Roman" w:cs="Times New Roman"/>
          <w:sz w:val="24"/>
          <w:szCs w:val="24"/>
        </w:rPr>
        <w:t>στεντ</w:t>
      </w:r>
      <w:proofErr w:type="spellEnd"/>
      <w:r w:rsidRPr="000A7621">
        <w:rPr>
          <w:rFonts w:ascii="Times New Roman" w:eastAsia="Calibri" w:hAnsi="Times New Roman" w:cs="Times New Roman"/>
          <w:sz w:val="24"/>
          <w:szCs w:val="24"/>
        </w:rPr>
        <w:t xml:space="preserve"> ενδέχεται να απαιτούν κλινικές δοκιμές για την επιβεβαίωση της ασφάλειας και της αποτελεσματικότητάς τους.</w:t>
      </w:r>
    </w:p>
    <w:p w14:paraId="1DD337D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 Ρυθμιστικές αρχές όπως ο FDA (</w:t>
      </w:r>
      <w:proofErr w:type="spellStart"/>
      <w:r w:rsidRPr="000A7621">
        <w:rPr>
          <w:rFonts w:ascii="Times New Roman" w:eastAsia="Calibri" w:hAnsi="Times New Roman" w:cs="Times New Roman"/>
          <w:sz w:val="24"/>
          <w:szCs w:val="24"/>
        </w:rPr>
        <w:t>Food</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and</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Drug</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Administration</w:t>
      </w:r>
      <w:proofErr w:type="spellEnd"/>
      <w:r w:rsidRPr="000A7621">
        <w:rPr>
          <w:rFonts w:ascii="Times New Roman" w:eastAsia="Calibri" w:hAnsi="Times New Roman" w:cs="Times New Roman"/>
          <w:sz w:val="24"/>
          <w:szCs w:val="24"/>
        </w:rPr>
        <w:t>) και ο EMA (</w:t>
      </w:r>
      <w:proofErr w:type="spellStart"/>
      <w:r w:rsidRPr="000A7621">
        <w:rPr>
          <w:rFonts w:ascii="Times New Roman" w:eastAsia="Calibri" w:hAnsi="Times New Roman" w:cs="Times New Roman"/>
          <w:sz w:val="24"/>
          <w:szCs w:val="24"/>
        </w:rPr>
        <w:t>European</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Medicines</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Agency</w:t>
      </w:r>
      <w:proofErr w:type="spellEnd"/>
      <w:r w:rsidRPr="000A7621">
        <w:rPr>
          <w:rFonts w:ascii="Times New Roman" w:eastAsia="Calibri" w:hAnsi="Times New Roman" w:cs="Times New Roman"/>
          <w:sz w:val="24"/>
          <w:szCs w:val="24"/>
        </w:rPr>
        <w:t xml:space="preserve">) παρακολουθούν προσεκτικά τα νέα </w:t>
      </w:r>
      <w:proofErr w:type="spellStart"/>
      <w:r w:rsidRPr="000A7621">
        <w:rPr>
          <w:rFonts w:ascii="Times New Roman" w:eastAsia="Calibri" w:hAnsi="Times New Roman" w:cs="Times New Roman"/>
          <w:sz w:val="24"/>
          <w:szCs w:val="24"/>
        </w:rPr>
        <w:t>βιοϋλικά</w:t>
      </w:r>
      <w:proofErr w:type="spellEnd"/>
      <w:r w:rsidRPr="000A7621">
        <w:rPr>
          <w:rFonts w:ascii="Times New Roman" w:eastAsia="Calibri" w:hAnsi="Times New Roman" w:cs="Times New Roman"/>
          <w:sz w:val="24"/>
          <w:szCs w:val="24"/>
        </w:rPr>
        <w:t>, διασφαλίζοντας ότι πληρούν τα πρότυπα (</w:t>
      </w:r>
      <w:proofErr w:type="spellStart"/>
      <w:r w:rsidRPr="000A7621">
        <w:rPr>
          <w:rFonts w:ascii="Times New Roman" w:eastAsia="Calibri" w:hAnsi="Times New Roman" w:cs="Times New Roman"/>
          <w:sz w:val="24"/>
          <w:szCs w:val="24"/>
          <w:lang w:val="en-US"/>
        </w:rPr>
        <w:t>Dintcheva</w:t>
      </w:r>
      <w:proofErr w:type="spellEnd"/>
      <w:r w:rsidRPr="000A7621">
        <w:rPr>
          <w:rFonts w:ascii="Times New Roman" w:eastAsia="Calibri" w:hAnsi="Times New Roman" w:cs="Times New Roman"/>
          <w:sz w:val="24"/>
          <w:szCs w:val="24"/>
        </w:rPr>
        <w:t>, 2020).</w:t>
      </w:r>
    </w:p>
    <w:p w14:paraId="4B125D6B" w14:textId="77777777" w:rsidR="00126028" w:rsidRPr="000A7621" w:rsidRDefault="00126028" w:rsidP="00126028">
      <w:pPr>
        <w:keepNext/>
        <w:keepLines/>
        <w:spacing w:before="200" w:after="0"/>
        <w:outlineLvl w:val="1"/>
        <w:rPr>
          <w:rFonts w:ascii="Times New Roman" w:eastAsia="Times New Roman" w:hAnsi="Times New Roman" w:cs="Times New Roman"/>
          <w:b/>
          <w:bCs/>
          <w:sz w:val="26"/>
          <w:szCs w:val="26"/>
        </w:rPr>
      </w:pPr>
      <w:bookmarkStart w:id="123" w:name="_Toc199328834"/>
      <w:r w:rsidRPr="000A7621">
        <w:rPr>
          <w:rFonts w:ascii="Times New Roman" w:eastAsia="Times New Roman" w:hAnsi="Times New Roman" w:cs="Times New Roman"/>
          <w:b/>
          <w:bCs/>
          <w:sz w:val="26"/>
          <w:szCs w:val="26"/>
        </w:rPr>
        <w:t>5.1.5 Μελλοντικές Προοπτικές</w:t>
      </w:r>
      <w:bookmarkEnd w:id="123"/>
    </w:p>
    <w:p w14:paraId="1A96A6B1" w14:textId="77777777" w:rsidR="00126028" w:rsidRPr="000A7621" w:rsidRDefault="00126028" w:rsidP="00126028">
      <w:pPr>
        <w:rPr>
          <w:rFonts w:ascii="Times New Roman" w:eastAsia="Calibri" w:hAnsi="Times New Roman" w:cs="Times New Roman"/>
        </w:rPr>
      </w:pPr>
    </w:p>
    <w:p w14:paraId="20859F75"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 Ο τομέας υπερβαίνει την απλή χρήση εμφυτευμάτων και σταδιακά κατευθύνεται προς την ανάπτυξη έξυπνων υλικών, τα οποία θα μπορούσαν να ανιχνεύουν και να αντιδρούν σε αλλαγές στο περιβάλλον του σώματος (π.χ., αλλαγές στο </w:t>
      </w:r>
      <w:proofErr w:type="spellStart"/>
      <w:r w:rsidRPr="000A7621">
        <w:rPr>
          <w:rFonts w:ascii="Times New Roman" w:eastAsia="Calibri" w:hAnsi="Times New Roman" w:cs="Times New Roman"/>
          <w:sz w:val="24"/>
          <w:szCs w:val="24"/>
        </w:rPr>
        <w:t>pH</w:t>
      </w:r>
      <w:proofErr w:type="spellEnd"/>
      <w:r w:rsidRPr="000A7621">
        <w:rPr>
          <w:rFonts w:ascii="Times New Roman" w:eastAsia="Calibri" w:hAnsi="Times New Roman" w:cs="Times New Roman"/>
          <w:sz w:val="24"/>
          <w:szCs w:val="24"/>
        </w:rPr>
        <w:t xml:space="preserve"> ή στη θερμοκρασία).</w:t>
      </w:r>
    </w:p>
    <w:p w14:paraId="41430619"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 Η ιδέα της «βιολογικής μηχανικής» εξετάζεται, όπου οι επιστήμονες προσπαθούν να συνδυάσουν </w:t>
      </w:r>
      <w:proofErr w:type="spellStart"/>
      <w:r w:rsidRPr="000A7621">
        <w:rPr>
          <w:rFonts w:ascii="Times New Roman" w:eastAsia="Calibri" w:hAnsi="Times New Roman" w:cs="Times New Roman"/>
          <w:sz w:val="24"/>
          <w:szCs w:val="24"/>
        </w:rPr>
        <w:t>βιοϋλικά</w:t>
      </w:r>
      <w:proofErr w:type="spellEnd"/>
      <w:r w:rsidRPr="000A7621">
        <w:rPr>
          <w:rFonts w:ascii="Times New Roman" w:eastAsia="Calibri" w:hAnsi="Times New Roman" w:cs="Times New Roman"/>
          <w:sz w:val="24"/>
          <w:szCs w:val="24"/>
        </w:rPr>
        <w:t xml:space="preserve"> με ζωντανά κύτταρα, δημιουργώντας επομένως «ζωντανά» εμφυτεύματα που μπορούν να προσαρμόζονται και να εξελίσσονται.</w:t>
      </w:r>
    </w:p>
    <w:p w14:paraId="434DC892" w14:textId="4810270D"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εξέλιξη των αυξητικών υλικών έχει ανοίξει νέους δρόμους στην ιατρική, καθιστώντας δυνατή τη δημιουργία λύσεων που είναι ταχύτερες και πιο αποτελεσματικές, συμβάλλοντας έτσι στη βελτίωση της ποιότητας ζωής των </w:t>
      </w:r>
      <w:r w:rsidRPr="000A7621">
        <w:rPr>
          <w:rFonts w:ascii="Times New Roman" w:eastAsia="Calibri" w:hAnsi="Times New Roman" w:cs="Times New Roman"/>
          <w:sz w:val="24"/>
          <w:szCs w:val="24"/>
        </w:rPr>
        <w:lastRenderedPageBreak/>
        <w:t>ασθενών. Μέσω της συνεχούς έρευνας και ανάπτυξης, αναμένονται ακόμα πιο καινοτόμες εφαρμογές στο μέλλον</w:t>
      </w:r>
      <w:r w:rsidR="00D861D8"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rPr>
        <w:t>(</w:t>
      </w:r>
      <w:proofErr w:type="spellStart"/>
      <w:r w:rsidRPr="000A7621">
        <w:rPr>
          <w:rFonts w:ascii="Times New Roman" w:eastAsia="Calibri" w:hAnsi="Times New Roman" w:cs="Times New Roman"/>
          <w:sz w:val="24"/>
          <w:szCs w:val="24"/>
          <w:lang w:val="en-US"/>
        </w:rPr>
        <w:t>Malisz</w:t>
      </w:r>
      <w:proofErr w:type="spellEnd"/>
      <w:r w:rsidRPr="000A7621">
        <w:rPr>
          <w:rFonts w:ascii="Times New Roman" w:eastAsia="Calibri" w:hAnsi="Times New Roman" w:cs="Times New Roman"/>
          <w:sz w:val="24"/>
          <w:szCs w:val="24"/>
        </w:rPr>
        <w:t>)</w:t>
      </w:r>
      <w:r w:rsidR="00D861D8" w:rsidRPr="000A7621">
        <w:rPr>
          <w:rFonts w:ascii="Times New Roman" w:eastAsia="Calibri" w:hAnsi="Times New Roman" w:cs="Times New Roman"/>
          <w:sz w:val="24"/>
          <w:szCs w:val="24"/>
        </w:rPr>
        <w:t>.</w:t>
      </w:r>
    </w:p>
    <w:p w14:paraId="1A145A90"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19E311C5" w14:textId="77777777" w:rsidR="00126028" w:rsidRPr="000A7621" w:rsidRDefault="00126028" w:rsidP="00126028">
      <w:pPr>
        <w:pStyle w:val="2"/>
        <w:rPr>
          <w:rFonts w:ascii="Times New Roman" w:eastAsia="Times New Roman" w:hAnsi="Times New Roman" w:cs="Times New Roman"/>
          <w:b/>
          <w:color w:val="auto"/>
          <w:lang w:eastAsia="el-GR"/>
        </w:rPr>
      </w:pPr>
      <w:bookmarkStart w:id="124" w:name="_Toc199328835"/>
      <w:r w:rsidRPr="000A7621">
        <w:rPr>
          <w:rFonts w:ascii="Times New Roman" w:eastAsia="Times New Roman" w:hAnsi="Times New Roman" w:cs="Times New Roman"/>
          <w:b/>
          <w:color w:val="auto"/>
          <w:lang w:eastAsia="el-GR"/>
        </w:rPr>
        <w:t>5.2 Αθλητισμός και προστασία: Προστατευτικός εξοπλισμός,</w:t>
      </w:r>
      <w:r w:rsidRPr="000A7621">
        <w:rPr>
          <w:rFonts w:ascii="Times New Roman" w:eastAsia="Times New Roman" w:hAnsi="Times New Roman" w:cs="Times New Roman"/>
          <w:color w:val="auto"/>
          <w:lang w:eastAsia="el-GR"/>
        </w:rPr>
        <w:t xml:space="preserve"> </w:t>
      </w:r>
      <w:r w:rsidRPr="000A7621">
        <w:rPr>
          <w:rFonts w:ascii="Times New Roman" w:eastAsia="Times New Roman" w:hAnsi="Times New Roman" w:cs="Times New Roman"/>
          <w:b/>
          <w:color w:val="auto"/>
          <w:lang w:eastAsia="el-GR"/>
        </w:rPr>
        <w:t>κράνη, αθλητικά ρούχα, παπούτσια</w:t>
      </w:r>
      <w:bookmarkEnd w:id="124"/>
    </w:p>
    <w:p w14:paraId="372D62AC"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632F2B7C"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Η χρήση αυξητικών υλικών στον αθλητισμό έχει επαναστατήσει την προσέγγιση της προστασίας των αθλητών. Αυτές οι νέες τεχνολογίες δεν προσφέρουν μόνο δημόσιο αίσθημα ασφάλειας, αλλά ενισχύουν επίσης την απόδοση και την άνεση κατά τη διάρκεια της άθλησης. Σε αυτή την ενότητα θα εξεταστούν οι εφαρμογές αυξητικών υλικών σε τρεις βασικούς τομείς: προστατευτικός εξοπλισμός, κράνη και αθλητικά ρούχα (</w:t>
      </w:r>
      <w:proofErr w:type="spellStart"/>
      <w:r w:rsidRPr="000A7621">
        <w:rPr>
          <w:rFonts w:ascii="Times New Roman" w:eastAsia="Times New Roman" w:hAnsi="Times New Roman" w:cs="Times New Roman"/>
          <w:kern w:val="2"/>
          <w:sz w:val="24"/>
          <w:szCs w:val="24"/>
          <w:lang w:val="en-US" w:eastAsia="el-GR"/>
          <w14:ligatures w14:val="standardContextual"/>
        </w:rPr>
        <w:t>Egon</w:t>
      </w:r>
      <w:proofErr w:type="spellEnd"/>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et</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al</w:t>
      </w:r>
      <w:r w:rsidRPr="000A7621">
        <w:rPr>
          <w:rFonts w:ascii="Times New Roman" w:eastAsia="Times New Roman" w:hAnsi="Times New Roman" w:cs="Times New Roman"/>
          <w:kern w:val="2"/>
          <w:sz w:val="24"/>
          <w:szCs w:val="24"/>
          <w:lang w:eastAsia="el-GR"/>
          <w14:ligatures w14:val="standardContextual"/>
        </w:rPr>
        <w:t>., 2024).</w:t>
      </w:r>
    </w:p>
    <w:p w14:paraId="23A42D6F"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6C6FB8B0" w14:textId="77777777" w:rsidR="00126028" w:rsidRPr="000A7621" w:rsidRDefault="00126028" w:rsidP="00126028">
      <w:pPr>
        <w:pStyle w:val="3"/>
        <w:rPr>
          <w:rFonts w:ascii="Times New Roman" w:eastAsia="Times New Roman" w:hAnsi="Times New Roman" w:cs="Times New Roman"/>
          <w:b/>
          <w:color w:val="auto"/>
          <w:lang w:eastAsia="el-GR"/>
        </w:rPr>
      </w:pPr>
      <w:bookmarkStart w:id="125" w:name="_Toc199328836"/>
      <w:r w:rsidRPr="000A7621">
        <w:rPr>
          <w:rFonts w:ascii="Times New Roman" w:eastAsia="Times New Roman" w:hAnsi="Times New Roman" w:cs="Times New Roman"/>
          <w:b/>
          <w:color w:val="auto"/>
          <w:lang w:eastAsia="el-GR"/>
        </w:rPr>
        <w:t>5.2.1 Προστατευτικός Εξοπλισμός</w:t>
      </w:r>
      <w:bookmarkEnd w:id="125"/>
    </w:p>
    <w:p w14:paraId="150D2F14" w14:textId="77777777" w:rsidR="00126028" w:rsidRPr="000A7621" w:rsidRDefault="00126028" w:rsidP="00126028">
      <w:pPr>
        <w:rPr>
          <w:rFonts w:ascii="Times New Roman" w:eastAsia="Calibri" w:hAnsi="Times New Roman" w:cs="Times New Roman"/>
          <w:lang w:eastAsia="el-GR"/>
        </w:rPr>
      </w:pPr>
    </w:p>
    <w:p w14:paraId="35D3BE66"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Ο προστατευτικός εξοπλισμός είναι καθοριστικής σημασίας για την ασφάλεια των αθλητών κατά τη διάρκεια των δραστηριοτήτων τους. Αυξητικά υλικά, όπως το ελαστικό EVA (</w:t>
      </w:r>
      <w:proofErr w:type="spellStart"/>
      <w:r w:rsidRPr="000A7621">
        <w:rPr>
          <w:rFonts w:ascii="Times New Roman" w:eastAsia="Times New Roman" w:hAnsi="Times New Roman" w:cs="Times New Roman"/>
          <w:kern w:val="2"/>
          <w:sz w:val="24"/>
          <w:szCs w:val="24"/>
          <w:lang w:eastAsia="el-GR"/>
          <w14:ligatures w14:val="standardContextual"/>
        </w:rPr>
        <w:t>Ethylene</w:t>
      </w:r>
      <w:proofErr w:type="spellEnd"/>
      <w:r w:rsidRPr="000A7621">
        <w:rPr>
          <w:rFonts w:ascii="Times New Roman" w:eastAsia="Times New Roman" w:hAnsi="Times New Roman" w:cs="Times New Roman"/>
          <w:kern w:val="2"/>
          <w:sz w:val="24"/>
          <w:szCs w:val="24"/>
          <w:lang w:eastAsia="el-GR"/>
          <w14:ligatures w14:val="standardContextual"/>
        </w:rPr>
        <w:t xml:space="preserve"> </w:t>
      </w:r>
      <w:proofErr w:type="spellStart"/>
      <w:r w:rsidRPr="000A7621">
        <w:rPr>
          <w:rFonts w:ascii="Times New Roman" w:eastAsia="Times New Roman" w:hAnsi="Times New Roman" w:cs="Times New Roman"/>
          <w:kern w:val="2"/>
          <w:sz w:val="24"/>
          <w:szCs w:val="24"/>
          <w:lang w:eastAsia="el-GR"/>
          <w14:ligatures w14:val="standardContextual"/>
        </w:rPr>
        <w:t>Vinyl</w:t>
      </w:r>
      <w:proofErr w:type="spellEnd"/>
      <w:r w:rsidRPr="000A7621">
        <w:rPr>
          <w:rFonts w:ascii="Times New Roman" w:eastAsia="Times New Roman" w:hAnsi="Times New Roman" w:cs="Times New Roman"/>
          <w:kern w:val="2"/>
          <w:sz w:val="24"/>
          <w:szCs w:val="24"/>
          <w:lang w:eastAsia="el-GR"/>
          <w14:ligatures w14:val="standardContextual"/>
        </w:rPr>
        <w:t xml:space="preserve"> </w:t>
      </w:r>
      <w:proofErr w:type="spellStart"/>
      <w:r w:rsidRPr="000A7621">
        <w:rPr>
          <w:rFonts w:ascii="Times New Roman" w:eastAsia="Times New Roman" w:hAnsi="Times New Roman" w:cs="Times New Roman"/>
          <w:kern w:val="2"/>
          <w:sz w:val="24"/>
          <w:szCs w:val="24"/>
          <w:lang w:eastAsia="el-GR"/>
          <w14:ligatures w14:val="standardContextual"/>
        </w:rPr>
        <w:t>Acetate</w:t>
      </w:r>
      <w:proofErr w:type="spellEnd"/>
      <w:r w:rsidRPr="000A7621">
        <w:rPr>
          <w:rFonts w:ascii="Times New Roman" w:eastAsia="Times New Roman" w:hAnsi="Times New Roman" w:cs="Times New Roman"/>
          <w:kern w:val="2"/>
          <w:sz w:val="24"/>
          <w:szCs w:val="24"/>
          <w:lang w:eastAsia="el-GR"/>
          <w14:ligatures w14:val="standardContextual"/>
        </w:rPr>
        <w:t>) και τα υλικά τύπου D30, χρησιμοποιούνται ευρέως σε προστατευτικά περιτυλίγματα, θώρακες και επιγονατίδες. Αυτά τα υλικά παρέχουν εξαιρετική απορρόφηση κραδασμών και εξασφαλίζουν ότι οι αθλητές μπορούν να αθληθούν με αυτοπεποίθηση, μειώνοντας τον κίνδυνο τραυματισμών.</w:t>
      </w:r>
    </w:p>
    <w:p w14:paraId="173C285F" w14:textId="77777777" w:rsidR="00126028" w:rsidRPr="000A7621" w:rsidRDefault="00126028" w:rsidP="00126028">
      <w:pPr>
        <w:pStyle w:val="3"/>
        <w:rPr>
          <w:rFonts w:ascii="Times New Roman" w:eastAsia="Times New Roman" w:hAnsi="Times New Roman" w:cs="Times New Roman"/>
          <w:b/>
          <w:color w:val="auto"/>
          <w:lang w:eastAsia="el-GR"/>
        </w:rPr>
      </w:pPr>
      <w:bookmarkStart w:id="126" w:name="_Toc199328837"/>
      <w:r w:rsidRPr="000A7621">
        <w:rPr>
          <w:rFonts w:ascii="Times New Roman" w:eastAsia="Times New Roman" w:hAnsi="Times New Roman" w:cs="Times New Roman"/>
          <w:b/>
          <w:color w:val="auto"/>
          <w:lang w:eastAsia="el-GR"/>
        </w:rPr>
        <w:t>5.2.2 Κράνη</w:t>
      </w:r>
      <w:bookmarkEnd w:id="126"/>
    </w:p>
    <w:p w14:paraId="79E58BC4" w14:textId="77777777" w:rsidR="00126028" w:rsidRPr="000A7621" w:rsidRDefault="00126028" w:rsidP="00126028">
      <w:pPr>
        <w:rPr>
          <w:rFonts w:ascii="Times New Roman" w:eastAsia="Calibri" w:hAnsi="Times New Roman" w:cs="Times New Roman"/>
          <w:lang w:eastAsia="el-GR"/>
        </w:rPr>
      </w:pPr>
    </w:p>
    <w:p w14:paraId="762FD470"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Τα κράνη είναι αναπόσπαστο μέρος της προστασίας σε πολλές αθλητικές δραστηριότητες, από το ποδήλατο μέχρι το αμερικανικό ποδόσφαιρο. Με την πρόοδο της τεχνολογίας, τα κράνη κατασκευάζονται τώρα από σύνθετα υλικά που περιλαμβάνουν </w:t>
      </w:r>
      <w:proofErr w:type="spellStart"/>
      <w:r w:rsidRPr="000A7621">
        <w:rPr>
          <w:rFonts w:ascii="Times New Roman" w:eastAsia="Times New Roman" w:hAnsi="Times New Roman" w:cs="Times New Roman"/>
          <w:kern w:val="2"/>
          <w:sz w:val="24"/>
          <w:szCs w:val="24"/>
          <w:lang w:eastAsia="el-GR"/>
          <w14:ligatures w14:val="standardContextual"/>
        </w:rPr>
        <w:t>πολυανθρακικά</w:t>
      </w:r>
      <w:proofErr w:type="spellEnd"/>
      <w:r w:rsidRPr="000A7621">
        <w:rPr>
          <w:rFonts w:ascii="Times New Roman" w:eastAsia="Times New Roman" w:hAnsi="Times New Roman" w:cs="Times New Roman"/>
          <w:kern w:val="2"/>
          <w:sz w:val="24"/>
          <w:szCs w:val="24"/>
          <w:lang w:eastAsia="el-GR"/>
          <w14:ligatures w14:val="standardContextual"/>
        </w:rPr>
        <w:t xml:space="preserve"> και θερμοπλαστικά, τα οποία προσφέρουν εξαιρετική αντοχή και ελαφρύ βάρος. Αυξητικά υλικά με ιδιότητες που απορροφούν τα χτυπήματα, όπως τα πολυμερή, συμβάλλουν στην ελαχιστοποίηση των επιπτώσεων σε περίπτωση πτώσης ή σύγκρουσης.</w:t>
      </w:r>
    </w:p>
    <w:p w14:paraId="23F5BEA8"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259FF126" w14:textId="77777777" w:rsidR="00126028" w:rsidRPr="000A7621" w:rsidRDefault="00126028" w:rsidP="00126028">
      <w:pPr>
        <w:pStyle w:val="3"/>
        <w:rPr>
          <w:rFonts w:ascii="Times New Roman" w:eastAsia="Times New Roman" w:hAnsi="Times New Roman" w:cs="Times New Roman"/>
          <w:b/>
          <w:color w:val="auto"/>
          <w:lang w:eastAsia="el-GR"/>
        </w:rPr>
      </w:pPr>
      <w:r w:rsidRPr="000A7621">
        <w:rPr>
          <w:rFonts w:ascii="Times New Roman" w:eastAsia="Times New Roman" w:hAnsi="Times New Roman" w:cs="Times New Roman"/>
          <w:b/>
          <w:color w:val="auto"/>
          <w:lang w:eastAsia="el-GR"/>
        </w:rPr>
        <w:lastRenderedPageBreak/>
        <w:t xml:space="preserve"> </w:t>
      </w:r>
      <w:bookmarkStart w:id="127" w:name="_Toc199328838"/>
      <w:r w:rsidRPr="000A7621">
        <w:rPr>
          <w:rFonts w:ascii="Times New Roman" w:eastAsia="Times New Roman" w:hAnsi="Times New Roman" w:cs="Times New Roman"/>
          <w:b/>
          <w:color w:val="auto"/>
          <w:lang w:eastAsia="el-GR"/>
        </w:rPr>
        <w:t>5.2.3 Αθλητικά Ρούχα</w:t>
      </w:r>
      <w:bookmarkEnd w:id="127"/>
    </w:p>
    <w:p w14:paraId="03F3088A" w14:textId="77777777" w:rsidR="00126028" w:rsidRPr="000A7621" w:rsidRDefault="00126028" w:rsidP="00126028">
      <w:pPr>
        <w:rPr>
          <w:rFonts w:ascii="Times New Roman" w:eastAsia="Calibri" w:hAnsi="Times New Roman" w:cs="Times New Roman"/>
          <w:lang w:eastAsia="el-GR"/>
        </w:rPr>
      </w:pPr>
    </w:p>
    <w:p w14:paraId="1D9B3F6C"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Αθλητικά ρούχα που κατασκευάζονται από αυξητικά υλικά προσφέρουν πέρα από την προστασία, και βελτιωμένες επιδόσεις μέσω της τεχνολογίας που ρυθμίζει τη θερμοκρασία και την υγρασία. Υλικά όπως το </w:t>
      </w:r>
      <w:proofErr w:type="spellStart"/>
      <w:r w:rsidRPr="000A7621">
        <w:rPr>
          <w:rFonts w:ascii="Times New Roman" w:eastAsia="Times New Roman" w:hAnsi="Times New Roman" w:cs="Times New Roman"/>
          <w:kern w:val="2"/>
          <w:sz w:val="24"/>
          <w:szCs w:val="24"/>
          <w:lang w:eastAsia="el-GR"/>
          <w14:ligatures w14:val="standardContextual"/>
        </w:rPr>
        <w:t>νεοπρέν</w:t>
      </w:r>
      <w:proofErr w:type="spellEnd"/>
      <w:r w:rsidRPr="000A7621">
        <w:rPr>
          <w:rFonts w:ascii="Times New Roman" w:eastAsia="Times New Roman" w:hAnsi="Times New Roman" w:cs="Times New Roman"/>
          <w:kern w:val="2"/>
          <w:sz w:val="24"/>
          <w:szCs w:val="24"/>
          <w:lang w:eastAsia="el-GR"/>
          <w14:ligatures w14:val="standardContextual"/>
        </w:rPr>
        <w:t xml:space="preserve"> και τα αδιάβροχα υφάσματα, τα οποία είναι ελαφριά και ασφαλή, χρησιμοποιούνται για να παρέχουν άνεση στην κίνηση και προστασία από τις εξωτερικές συνθήκες. Επιπλέον, η εφαρμογή τεχνολογιών όπως η ανάλυση κίνησης μπορεί να ενσωματωθεί στα αθλητικά ρούχα, παρέχοντας δεδομένα σε πραγματικό χρόνο για την απόδοση των αθλητών (</w:t>
      </w:r>
      <w:proofErr w:type="spellStart"/>
      <w:r w:rsidRPr="000A7621">
        <w:rPr>
          <w:rFonts w:ascii="Times New Roman" w:eastAsia="Times New Roman" w:hAnsi="Times New Roman" w:cs="Times New Roman"/>
          <w:kern w:val="2"/>
          <w:sz w:val="24"/>
          <w:szCs w:val="24"/>
          <w:lang w:val="en-US" w:eastAsia="el-GR"/>
          <w14:ligatures w14:val="standardContextual"/>
        </w:rPr>
        <w:t>Zavodna</w:t>
      </w:r>
      <w:proofErr w:type="spellEnd"/>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et</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al</w:t>
      </w:r>
      <w:r w:rsidRPr="000A7621">
        <w:rPr>
          <w:rFonts w:ascii="Times New Roman" w:eastAsia="Times New Roman" w:hAnsi="Times New Roman" w:cs="Times New Roman"/>
          <w:kern w:val="2"/>
          <w:sz w:val="24"/>
          <w:szCs w:val="24"/>
          <w:lang w:eastAsia="el-GR"/>
          <w14:ligatures w14:val="standardContextual"/>
        </w:rPr>
        <w:t>., 2023).</w:t>
      </w:r>
    </w:p>
    <w:p w14:paraId="67DCC8EE" w14:textId="77777777" w:rsidR="00126028" w:rsidRPr="000A7621" w:rsidRDefault="00126028" w:rsidP="00126028">
      <w:pPr>
        <w:pStyle w:val="3"/>
        <w:rPr>
          <w:rFonts w:ascii="Times New Roman" w:eastAsia="Times New Roman" w:hAnsi="Times New Roman" w:cs="Times New Roman"/>
          <w:b/>
          <w:color w:val="auto"/>
          <w:lang w:eastAsia="el-GR"/>
        </w:rPr>
      </w:pPr>
      <w:bookmarkStart w:id="128" w:name="_Toc199328839"/>
      <w:r w:rsidRPr="000A7621">
        <w:rPr>
          <w:rFonts w:ascii="Times New Roman" w:eastAsia="Times New Roman" w:hAnsi="Times New Roman" w:cs="Times New Roman"/>
          <w:b/>
          <w:color w:val="auto"/>
          <w:lang w:eastAsia="el-GR"/>
        </w:rPr>
        <w:t>5.2.4 Α</w:t>
      </w:r>
      <w:r w:rsidRPr="000A7621">
        <w:rPr>
          <w:rFonts w:ascii="Times New Roman" w:hAnsi="Times New Roman" w:cs="Times New Roman"/>
          <w:b/>
          <w:color w:val="auto"/>
          <w:lang w:eastAsia="el-GR"/>
        </w:rPr>
        <w:t>υξητικά υλικά και βιομηχανικοί επίδεσμοι και αθλητικά παπούτσια</w:t>
      </w:r>
      <w:bookmarkEnd w:id="128"/>
    </w:p>
    <w:p w14:paraId="1C15433B" w14:textId="77777777" w:rsidR="00126028" w:rsidRPr="000A7621" w:rsidRDefault="00126028" w:rsidP="00126028">
      <w:pPr>
        <w:rPr>
          <w:rFonts w:ascii="Times New Roman" w:hAnsi="Times New Roman" w:cs="Times New Roman"/>
          <w:sz w:val="24"/>
          <w:szCs w:val="24"/>
          <w:lang w:eastAsia="el-GR"/>
        </w:rPr>
      </w:pPr>
    </w:p>
    <w:p w14:paraId="76C0F011" w14:textId="77777777" w:rsidR="00126028" w:rsidRPr="000A7621" w:rsidRDefault="00126028" w:rsidP="00126028">
      <w:pPr>
        <w:spacing w:line="360" w:lineRule="auto"/>
        <w:jc w:val="both"/>
        <w:rPr>
          <w:rFonts w:ascii="Times New Roman" w:hAnsi="Times New Roman" w:cs="Times New Roman"/>
          <w:sz w:val="24"/>
          <w:szCs w:val="24"/>
          <w:lang w:eastAsia="el-GR"/>
        </w:rPr>
      </w:pPr>
      <w:r w:rsidRPr="000A7621">
        <w:rPr>
          <w:rFonts w:ascii="Times New Roman" w:hAnsi="Times New Roman" w:cs="Times New Roman"/>
          <w:sz w:val="24"/>
          <w:szCs w:val="24"/>
          <w:lang w:eastAsia="el-GR"/>
        </w:rPr>
        <w:t>Η ανάλυση των αυξητικών υλικών, των βιομηχανικών επιδέσμων και των αθλητικών παπουτσιών ενσωματώνει διάφορες πτυχές που σχετίζονται με τη λειτουργικότητά τους, τη χρήση τους και την τεχνολογία που τα υποστηρίζει.</w:t>
      </w:r>
    </w:p>
    <w:p w14:paraId="62C6C0DF" w14:textId="77777777" w:rsidR="00126028" w:rsidRPr="000A7621" w:rsidRDefault="00126028" w:rsidP="00126028">
      <w:pPr>
        <w:spacing w:line="360" w:lineRule="auto"/>
        <w:jc w:val="both"/>
        <w:rPr>
          <w:rFonts w:ascii="Times New Roman" w:hAnsi="Times New Roman" w:cs="Times New Roman"/>
          <w:sz w:val="24"/>
          <w:szCs w:val="24"/>
          <w:lang w:eastAsia="el-GR"/>
        </w:rPr>
      </w:pPr>
      <w:r w:rsidRPr="000A7621">
        <w:rPr>
          <w:rFonts w:ascii="Times New Roman" w:hAnsi="Times New Roman" w:cs="Times New Roman"/>
          <w:sz w:val="24"/>
          <w:szCs w:val="24"/>
          <w:lang w:eastAsia="el-GR"/>
        </w:rPr>
        <w:t xml:space="preserve">Τα αυξητικά υλικά περιλαμβάνουν μια ποικιλία προϊόντων που χρησιμοποιούνται σε ιατρικές και αθλητικές εφαρμογές για την υποστήριξη και την αποκατάσταση του ανθρώπινου σώματος. Σε αθλητικά πλαίσια, συχνά αναφέρονται σε υλικά που βοηθούν στην ενίσχυση της αποδοτικότητας, όπως είναι οι επιγονατίδες, οι ζώνες στήριξης του καρπού, και οι </w:t>
      </w:r>
      <w:proofErr w:type="spellStart"/>
      <w:r w:rsidRPr="000A7621">
        <w:rPr>
          <w:rFonts w:ascii="Times New Roman" w:hAnsi="Times New Roman" w:cs="Times New Roman"/>
          <w:sz w:val="24"/>
          <w:szCs w:val="24"/>
          <w:lang w:eastAsia="el-GR"/>
        </w:rPr>
        <w:t>επιστραγαλίδες</w:t>
      </w:r>
      <w:proofErr w:type="spellEnd"/>
      <w:r w:rsidRPr="000A7621">
        <w:rPr>
          <w:rFonts w:ascii="Times New Roman" w:hAnsi="Times New Roman" w:cs="Times New Roman"/>
          <w:sz w:val="24"/>
          <w:szCs w:val="24"/>
          <w:lang w:eastAsia="el-GR"/>
        </w:rPr>
        <w:t>. Αυτά τα υλικά επιτρέπουν στους αθλητές να εκτελούν τις δραστηριότητές τους με μεγαλύτερη ασφάλεια, μειώνοντας τον κίνδυνο τραυματισμών και παρέχοντας υποστήριξη σε ευαίσθητες περιοχές του σώματος (</w:t>
      </w:r>
      <w:proofErr w:type="spellStart"/>
      <w:r w:rsidRPr="000A7621">
        <w:rPr>
          <w:rFonts w:ascii="Times New Roman" w:hAnsi="Times New Roman" w:cs="Times New Roman"/>
          <w:sz w:val="24"/>
          <w:szCs w:val="24"/>
          <w:lang w:val="en-US" w:eastAsia="el-GR"/>
        </w:rPr>
        <w:t>Verboeket</w:t>
      </w:r>
      <w:proofErr w:type="spellEnd"/>
      <w:r w:rsidRPr="000A7621">
        <w:rPr>
          <w:rFonts w:ascii="Times New Roman" w:hAnsi="Times New Roman" w:cs="Times New Roman"/>
          <w:sz w:val="24"/>
          <w:szCs w:val="24"/>
          <w:lang w:eastAsia="el-GR"/>
        </w:rPr>
        <w:t xml:space="preserve"> </w:t>
      </w:r>
      <w:r w:rsidRPr="000A7621">
        <w:rPr>
          <w:rFonts w:ascii="Times New Roman" w:hAnsi="Times New Roman" w:cs="Times New Roman"/>
          <w:sz w:val="24"/>
          <w:szCs w:val="24"/>
          <w:lang w:val="en-US" w:eastAsia="el-GR"/>
        </w:rPr>
        <w:t>et</w:t>
      </w:r>
      <w:r w:rsidRPr="000A7621">
        <w:rPr>
          <w:rFonts w:ascii="Times New Roman" w:hAnsi="Times New Roman" w:cs="Times New Roman"/>
          <w:sz w:val="24"/>
          <w:szCs w:val="24"/>
          <w:lang w:eastAsia="el-GR"/>
        </w:rPr>
        <w:t xml:space="preserve"> </w:t>
      </w:r>
      <w:r w:rsidRPr="000A7621">
        <w:rPr>
          <w:rFonts w:ascii="Times New Roman" w:hAnsi="Times New Roman" w:cs="Times New Roman"/>
          <w:sz w:val="24"/>
          <w:szCs w:val="24"/>
          <w:lang w:val="en-US" w:eastAsia="el-GR"/>
        </w:rPr>
        <w:t>al</w:t>
      </w:r>
      <w:r w:rsidRPr="000A7621">
        <w:rPr>
          <w:rFonts w:ascii="Times New Roman" w:hAnsi="Times New Roman" w:cs="Times New Roman"/>
          <w:sz w:val="24"/>
          <w:szCs w:val="24"/>
          <w:lang w:eastAsia="el-GR"/>
        </w:rPr>
        <w:t>. 2024).</w:t>
      </w:r>
    </w:p>
    <w:p w14:paraId="7E340849" w14:textId="77777777" w:rsidR="00013D2F" w:rsidRPr="000A7621" w:rsidRDefault="00CF5353" w:rsidP="004B1F37">
      <w:pPr>
        <w:spacing w:line="360" w:lineRule="auto"/>
        <w:jc w:val="both"/>
        <w:rPr>
          <w:rFonts w:ascii="Times New Roman" w:hAnsi="Times New Roman" w:cs="Times New Roman"/>
          <w:sz w:val="24"/>
          <w:szCs w:val="24"/>
          <w:lang w:eastAsia="el-GR"/>
        </w:rPr>
      </w:pPr>
      <w:r w:rsidRPr="000A7621">
        <w:rPr>
          <w:rFonts w:ascii="Times New Roman" w:hAnsi="Times New Roman" w:cs="Times New Roman"/>
          <w:sz w:val="24"/>
          <w:szCs w:val="24"/>
          <w:lang w:eastAsia="el-GR"/>
        </w:rPr>
        <w:t xml:space="preserve">Στην εικόνα 9 </w:t>
      </w:r>
      <w:r w:rsidR="004B1F37" w:rsidRPr="000A7621">
        <w:rPr>
          <w:rFonts w:ascii="Times New Roman" w:hAnsi="Times New Roman" w:cs="Times New Roman"/>
          <w:sz w:val="24"/>
          <w:szCs w:val="24"/>
          <w:lang w:eastAsia="el-GR"/>
        </w:rPr>
        <w:t xml:space="preserve"> που ακολουθεί</w:t>
      </w:r>
      <w:r w:rsidR="00BC28F7" w:rsidRPr="000A7621">
        <w:rPr>
          <w:rFonts w:ascii="Times New Roman" w:hAnsi="Times New Roman" w:cs="Times New Roman"/>
          <w:sz w:val="24"/>
          <w:szCs w:val="24"/>
          <w:lang w:eastAsia="el-GR"/>
        </w:rPr>
        <w:t xml:space="preserve"> τα αυξητικά</w:t>
      </w:r>
      <w:r w:rsidR="004B1F37" w:rsidRPr="000A7621">
        <w:rPr>
          <w:rFonts w:ascii="Times New Roman" w:hAnsi="Times New Roman" w:cs="Times New Roman"/>
          <w:sz w:val="24"/>
          <w:szCs w:val="24"/>
          <w:lang w:eastAsia="el-GR"/>
        </w:rPr>
        <w:t xml:space="preserve"> υλικά είναι συναρπαστικά υλικά τα οποία, όταν βρίσκονται υπό τάση σε μία κατεύθυνση, γίνονται παχύτερα σε μία ή περισσότερες κάθετες κατευθύνσεις (Σχ.</w:t>
      </w:r>
      <w:r w:rsidR="00BC28F7" w:rsidRPr="000A7621">
        <w:rPr>
          <w:rFonts w:ascii="Times New Roman" w:hAnsi="Times New Roman" w:cs="Times New Roman"/>
          <w:sz w:val="24"/>
          <w:szCs w:val="24"/>
          <w:lang w:eastAsia="el-GR"/>
        </w:rPr>
        <w:t xml:space="preserve"> 1). Με άλλα λόγια, ένα αυξητικό </w:t>
      </w:r>
      <w:r w:rsidR="004B1F37" w:rsidRPr="000A7621">
        <w:rPr>
          <w:rFonts w:ascii="Times New Roman" w:hAnsi="Times New Roman" w:cs="Times New Roman"/>
          <w:sz w:val="24"/>
          <w:szCs w:val="24"/>
          <w:lang w:eastAsia="el-GR"/>
        </w:rPr>
        <w:t>υλικό διαθέτει αρνητική τιμή στον λόγο</w:t>
      </w:r>
      <w:r w:rsidR="00BC28F7" w:rsidRPr="000A7621">
        <w:rPr>
          <w:rFonts w:ascii="Times New Roman" w:hAnsi="Times New Roman" w:cs="Times New Roman"/>
          <w:sz w:val="24"/>
          <w:szCs w:val="24"/>
          <w:lang w:eastAsia="el-GR"/>
        </w:rPr>
        <w:t xml:space="preserve"> </w:t>
      </w:r>
      <w:proofErr w:type="spellStart"/>
      <w:r w:rsidR="00BC28F7" w:rsidRPr="000A7621">
        <w:rPr>
          <w:rFonts w:ascii="Times New Roman" w:hAnsi="Times New Roman" w:cs="Times New Roman"/>
          <w:sz w:val="24"/>
          <w:szCs w:val="24"/>
          <w:lang w:eastAsia="el-GR"/>
        </w:rPr>
        <w:t>Poisson</w:t>
      </w:r>
      <w:proofErr w:type="spellEnd"/>
      <w:r w:rsidR="00BC28F7" w:rsidRPr="000A7621">
        <w:rPr>
          <w:rFonts w:ascii="Times New Roman" w:hAnsi="Times New Roman" w:cs="Times New Roman"/>
          <w:sz w:val="24"/>
          <w:szCs w:val="24"/>
          <w:lang w:eastAsia="el-GR"/>
        </w:rPr>
        <w:t>.</w:t>
      </w:r>
      <w:r w:rsidR="004B1F37" w:rsidRPr="000A7621">
        <w:rPr>
          <w:rFonts w:ascii="Times New Roman" w:hAnsi="Times New Roman" w:cs="Times New Roman"/>
          <w:sz w:val="24"/>
          <w:szCs w:val="24"/>
          <w:lang w:eastAsia="el-GR"/>
        </w:rPr>
        <w:t xml:space="preserve"> </w:t>
      </w:r>
      <w:r w:rsidR="00BC28F7" w:rsidRPr="000A7621">
        <w:rPr>
          <w:rFonts w:ascii="Times New Roman" w:hAnsi="Times New Roman" w:cs="Times New Roman"/>
          <w:sz w:val="24"/>
          <w:szCs w:val="24"/>
          <w:lang w:eastAsia="el-GR"/>
        </w:rPr>
        <w:t xml:space="preserve"> Ειδικότερα </w:t>
      </w:r>
      <w:r w:rsidR="004B1F37" w:rsidRPr="000A7621">
        <w:rPr>
          <w:rFonts w:ascii="Times New Roman" w:hAnsi="Times New Roman" w:cs="Times New Roman"/>
          <w:sz w:val="24"/>
          <w:szCs w:val="24"/>
          <w:lang w:eastAsia="el-GR"/>
        </w:rPr>
        <w:t xml:space="preserve">     </w:t>
      </w:r>
      <w:r w:rsidR="00013D2F" w:rsidRPr="000A7621">
        <w:rPr>
          <w:rFonts w:ascii="Times New Roman" w:hAnsi="Times New Roman" w:cs="Times New Roman"/>
          <w:sz w:val="24"/>
          <w:szCs w:val="24"/>
          <w:lang w:eastAsia="el-GR"/>
        </w:rPr>
        <w:t>Σχ. 1.  Αυξητικό</w:t>
      </w:r>
      <w:r w:rsidR="004B1F37" w:rsidRPr="000A7621">
        <w:rPr>
          <w:rFonts w:ascii="Times New Roman" w:hAnsi="Times New Roman" w:cs="Times New Roman"/>
          <w:sz w:val="24"/>
          <w:szCs w:val="24"/>
          <w:lang w:eastAsia="el-GR"/>
        </w:rPr>
        <w:t xml:space="preserve"> υλικό       </w:t>
      </w:r>
      <w:r w:rsidR="00013D2F" w:rsidRPr="000A7621">
        <w:rPr>
          <w:rFonts w:ascii="Times New Roman" w:hAnsi="Times New Roman" w:cs="Times New Roman"/>
          <w:sz w:val="24"/>
          <w:szCs w:val="24"/>
          <w:lang w:eastAsia="el-GR"/>
        </w:rPr>
        <w:t>Σχ. 2. Καμπυλότητα αυξητικό</w:t>
      </w:r>
      <w:r w:rsidR="004B1F37" w:rsidRPr="000A7621">
        <w:rPr>
          <w:rFonts w:ascii="Times New Roman" w:hAnsi="Times New Roman" w:cs="Times New Roman"/>
          <w:sz w:val="24"/>
          <w:szCs w:val="24"/>
          <w:lang w:eastAsia="el-GR"/>
        </w:rPr>
        <w:t xml:space="preserve"> και   Σχ. 3.</w:t>
      </w:r>
      <w:r w:rsidR="00013D2F" w:rsidRPr="000A7621">
        <w:rPr>
          <w:rFonts w:ascii="Times New Roman" w:hAnsi="Times New Roman" w:cs="Times New Roman"/>
          <w:sz w:val="24"/>
          <w:szCs w:val="24"/>
          <w:lang w:eastAsia="el-GR"/>
        </w:rPr>
        <w:t xml:space="preserve"> Αντίκτυπος διάτρησης μη αυξητικού</w:t>
      </w:r>
      <w:r w:rsidR="004B1F37" w:rsidRPr="000A7621">
        <w:rPr>
          <w:rFonts w:ascii="Times New Roman" w:hAnsi="Times New Roman" w:cs="Times New Roman"/>
          <w:sz w:val="24"/>
          <w:szCs w:val="24"/>
          <w:lang w:eastAsia="el-GR"/>
        </w:rPr>
        <w:t xml:space="preserve"> και                </w:t>
      </w:r>
      <w:r w:rsidR="00013D2F" w:rsidRPr="000A7621">
        <w:rPr>
          <w:rFonts w:ascii="Times New Roman" w:hAnsi="Times New Roman" w:cs="Times New Roman"/>
          <w:sz w:val="24"/>
          <w:szCs w:val="24"/>
          <w:lang w:eastAsia="el-GR"/>
        </w:rPr>
        <w:t>αυξητικών</w:t>
      </w:r>
      <w:r w:rsidR="004B1F37" w:rsidRPr="000A7621">
        <w:rPr>
          <w:rFonts w:ascii="Times New Roman" w:hAnsi="Times New Roman" w:cs="Times New Roman"/>
          <w:sz w:val="24"/>
          <w:szCs w:val="24"/>
          <w:lang w:eastAsia="el-GR"/>
        </w:rPr>
        <w:t xml:space="preserve"> υλικών</w:t>
      </w:r>
      <w:r w:rsidR="00013D2F" w:rsidRPr="000A7621">
        <w:rPr>
          <w:rFonts w:ascii="Times New Roman" w:hAnsi="Times New Roman" w:cs="Times New Roman"/>
          <w:sz w:val="24"/>
          <w:szCs w:val="24"/>
          <w:lang w:eastAsia="el-GR"/>
        </w:rPr>
        <w:t>.</w:t>
      </w:r>
    </w:p>
    <w:p w14:paraId="75E4B1EF" w14:textId="77777777" w:rsidR="00013D2F" w:rsidRPr="000A7621" w:rsidRDefault="00013D2F" w:rsidP="004B1F37">
      <w:pPr>
        <w:spacing w:line="360" w:lineRule="auto"/>
        <w:jc w:val="both"/>
        <w:rPr>
          <w:rFonts w:ascii="Times New Roman" w:hAnsi="Times New Roman" w:cs="Times New Roman"/>
          <w:sz w:val="24"/>
          <w:szCs w:val="24"/>
          <w:lang w:eastAsia="el-GR"/>
        </w:rPr>
      </w:pPr>
    </w:p>
    <w:p w14:paraId="618B04D9" w14:textId="77777777" w:rsidR="00013D2F" w:rsidRPr="000A7621" w:rsidRDefault="00013D2F" w:rsidP="004B1F37">
      <w:pPr>
        <w:spacing w:line="360" w:lineRule="auto"/>
        <w:jc w:val="both"/>
        <w:rPr>
          <w:rFonts w:ascii="Times New Roman" w:hAnsi="Times New Roman" w:cs="Times New Roman"/>
          <w:sz w:val="24"/>
          <w:szCs w:val="24"/>
          <w:lang w:eastAsia="el-GR"/>
        </w:rPr>
      </w:pPr>
    </w:p>
    <w:p w14:paraId="2C142D28" w14:textId="7DBDD015" w:rsidR="004B1F37" w:rsidRPr="000A7621" w:rsidRDefault="00013D2F" w:rsidP="004B1F37">
      <w:pPr>
        <w:spacing w:line="360" w:lineRule="auto"/>
        <w:jc w:val="both"/>
        <w:rPr>
          <w:rFonts w:ascii="Times New Roman" w:hAnsi="Times New Roman" w:cs="Times New Roman"/>
          <w:sz w:val="24"/>
          <w:szCs w:val="24"/>
          <w:lang w:eastAsia="el-GR"/>
        </w:rPr>
      </w:pPr>
      <w:r w:rsidRPr="000A7621">
        <w:rPr>
          <w:rFonts w:ascii="Times New Roman" w:hAnsi="Times New Roman" w:cs="Times New Roman"/>
          <w:sz w:val="24"/>
          <w:szCs w:val="24"/>
          <w:lang w:eastAsia="el-GR"/>
        </w:rPr>
        <w:t xml:space="preserve"> Τα αυξητικά</w:t>
      </w:r>
      <w:r w:rsidR="004B1F37" w:rsidRPr="000A7621">
        <w:rPr>
          <w:rFonts w:ascii="Times New Roman" w:hAnsi="Times New Roman" w:cs="Times New Roman"/>
          <w:sz w:val="24"/>
          <w:szCs w:val="24"/>
          <w:lang w:eastAsia="el-GR"/>
        </w:rPr>
        <w:t xml:space="preserve"> μέταλλα, πολυμερή, σύνθετα υλικά, υφάσματα και κεραμικά είναι γνωστά, καλύπτοντας το </w:t>
      </w:r>
      <w:proofErr w:type="spellStart"/>
      <w:r w:rsidR="004B1F37" w:rsidRPr="000A7621">
        <w:rPr>
          <w:rFonts w:ascii="Times New Roman" w:hAnsi="Times New Roman" w:cs="Times New Roman"/>
          <w:sz w:val="24"/>
          <w:szCs w:val="24"/>
          <w:lang w:eastAsia="el-GR"/>
        </w:rPr>
        <w:t>νανοεπίπεδο</w:t>
      </w:r>
      <w:proofErr w:type="spellEnd"/>
      <w:r w:rsidR="004B1F37" w:rsidRPr="000A7621">
        <w:rPr>
          <w:rFonts w:ascii="Times New Roman" w:hAnsi="Times New Roman" w:cs="Times New Roman"/>
          <w:sz w:val="24"/>
          <w:szCs w:val="24"/>
          <w:lang w:eastAsia="el-GR"/>
        </w:rPr>
        <w:t xml:space="preserve"> έως το </w:t>
      </w:r>
      <w:proofErr w:type="spellStart"/>
      <w:r w:rsidR="004B1F37" w:rsidRPr="000A7621">
        <w:rPr>
          <w:rFonts w:ascii="Times New Roman" w:hAnsi="Times New Roman" w:cs="Times New Roman"/>
          <w:sz w:val="24"/>
          <w:szCs w:val="24"/>
          <w:lang w:eastAsia="el-GR"/>
        </w:rPr>
        <w:t>μακροεπίπεδο</w:t>
      </w:r>
      <w:proofErr w:type="spellEnd"/>
      <w:r w:rsidR="004B1F37" w:rsidRPr="000A7621">
        <w:rPr>
          <w:rFonts w:ascii="Times New Roman" w:hAnsi="Times New Roman" w:cs="Times New Roman"/>
          <w:sz w:val="24"/>
          <w:szCs w:val="24"/>
          <w:lang w:eastAsia="el-GR"/>
        </w:rPr>
        <w:t xml:space="preserve">, σε φυσικές και κατασκευασμένες μορφές. Αυτά προσελκύουν ενδιαφέρον λόγω της ασυνήθιστης μηχανικής τους απόκρισης και επειδή προσφέρουν έναν τρόπο για την επίτευξη ακραίων (υψηλών ή χαμηλών) τιμών άλλων ιδιοτήτων υλικών που δεν είναι εύκολα επιτεύξιμες σε συμβατικά υλικά. Παραδείγματα περιλαμβάνουν την </w:t>
      </w:r>
      <w:proofErr w:type="spellStart"/>
      <w:r w:rsidR="004B1F37" w:rsidRPr="000A7621">
        <w:rPr>
          <w:rFonts w:ascii="Times New Roman" w:hAnsi="Times New Roman" w:cs="Times New Roman"/>
          <w:sz w:val="24"/>
          <w:szCs w:val="24"/>
          <w:lang w:eastAsia="el-GR"/>
        </w:rPr>
        <w:t>συγκαμπτική</w:t>
      </w:r>
      <w:proofErr w:type="spellEnd"/>
      <w:r w:rsidR="004B1F37" w:rsidRPr="000A7621">
        <w:rPr>
          <w:rFonts w:ascii="Times New Roman" w:hAnsi="Times New Roman" w:cs="Times New Roman"/>
          <w:sz w:val="24"/>
          <w:szCs w:val="24"/>
          <w:lang w:eastAsia="el-GR"/>
        </w:rPr>
        <w:t xml:space="preserve"> (σε σχήμα θόλου) καμπυλότητα όταν υπόκεινται σε ροπή κάμψης (Σχ. 2), ενισχυμένη αντίσταση σε διάτρηση (Σχ. 3), αντοχή σε θραύση και απόσβεση δονήσεων, καθώς και, </w:t>
      </w:r>
      <w:r w:rsidR="00703024" w:rsidRPr="000A7621">
        <w:rPr>
          <w:rFonts w:ascii="Times New Roman" w:hAnsi="Times New Roman" w:cs="Times New Roman"/>
          <w:sz w:val="24"/>
          <w:szCs w:val="24"/>
          <w:lang w:eastAsia="el-GR"/>
        </w:rPr>
        <w:t>στην περίπτωση των πόρων αυξητικών</w:t>
      </w:r>
      <w:r w:rsidR="004B1F37" w:rsidRPr="000A7621">
        <w:rPr>
          <w:rFonts w:ascii="Times New Roman" w:hAnsi="Times New Roman" w:cs="Times New Roman"/>
          <w:sz w:val="24"/>
          <w:szCs w:val="24"/>
          <w:lang w:eastAsia="el-GR"/>
        </w:rPr>
        <w:t xml:space="preserve"> υλικών, δραματική μεταβ</w:t>
      </w:r>
      <w:r w:rsidR="00703024" w:rsidRPr="000A7621">
        <w:rPr>
          <w:rFonts w:ascii="Times New Roman" w:hAnsi="Times New Roman" w:cs="Times New Roman"/>
          <w:sz w:val="24"/>
          <w:szCs w:val="24"/>
          <w:lang w:eastAsia="el-GR"/>
        </w:rPr>
        <w:t>ολή πορώδους κατά την επέκταση.</w:t>
      </w:r>
    </w:p>
    <w:p w14:paraId="5984A8C4" w14:textId="77777777" w:rsidR="004B1F37" w:rsidRPr="000A7621" w:rsidRDefault="004B1F37" w:rsidP="00126028">
      <w:pPr>
        <w:spacing w:line="360" w:lineRule="auto"/>
        <w:jc w:val="both"/>
        <w:rPr>
          <w:rFonts w:ascii="Times New Roman" w:hAnsi="Times New Roman" w:cs="Times New Roman"/>
          <w:sz w:val="24"/>
          <w:szCs w:val="24"/>
          <w:lang w:eastAsia="el-GR"/>
        </w:rPr>
      </w:pPr>
    </w:p>
    <w:p w14:paraId="7C76374C" w14:textId="77777777" w:rsidR="00A555F9" w:rsidRPr="000A7621" w:rsidRDefault="00126028" w:rsidP="00A555F9">
      <w:pPr>
        <w:keepNext/>
        <w:spacing w:line="360" w:lineRule="auto"/>
        <w:jc w:val="both"/>
        <w:rPr>
          <w:rFonts w:ascii="Times New Roman" w:hAnsi="Times New Roman" w:cs="Times New Roman"/>
        </w:rPr>
      </w:pPr>
      <w:r w:rsidRPr="000A7621">
        <w:rPr>
          <w:rFonts w:ascii="Times New Roman" w:hAnsi="Times New Roman" w:cs="Times New Roman"/>
          <w:noProof/>
          <w:sz w:val="24"/>
          <w:szCs w:val="24"/>
          <w:lang w:eastAsia="el-GR"/>
        </w:rPr>
        <w:drawing>
          <wp:inline distT="0" distB="0" distL="0" distR="0" wp14:anchorId="57809E69" wp14:editId="7C4A1023">
            <wp:extent cx="5510463" cy="3874168"/>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99301" cy="3866320"/>
                    </a:xfrm>
                    <a:prstGeom prst="rect">
                      <a:avLst/>
                    </a:prstGeom>
                  </pic:spPr>
                </pic:pic>
              </a:graphicData>
            </a:graphic>
          </wp:inline>
        </w:drawing>
      </w:r>
    </w:p>
    <w:p w14:paraId="7DE21F39" w14:textId="6571C145" w:rsidR="00126028" w:rsidRPr="000A7621" w:rsidRDefault="00A555F9" w:rsidP="000A7621">
      <w:pPr>
        <w:pStyle w:val="ab"/>
        <w:jc w:val="both"/>
        <w:rPr>
          <w:rFonts w:ascii="Times New Roman" w:hAnsi="Times New Roman" w:cs="Times New Roman"/>
          <w:color w:val="auto"/>
        </w:rPr>
      </w:pPr>
      <w:r w:rsidRPr="000A7621">
        <w:rPr>
          <w:rFonts w:ascii="Times New Roman" w:hAnsi="Times New Roman" w:cs="Times New Roman"/>
          <w:color w:val="auto"/>
        </w:rPr>
        <w:t xml:space="preserve">Εικόνα </w:t>
      </w:r>
      <w:r w:rsidR="00BC503C" w:rsidRPr="000A7621">
        <w:rPr>
          <w:rFonts w:ascii="Times New Roman" w:hAnsi="Times New Roman" w:cs="Times New Roman"/>
          <w:color w:val="auto"/>
        </w:rPr>
        <w:t>9</w:t>
      </w:r>
      <w:r w:rsidR="00A50182" w:rsidRPr="000A7621">
        <w:rPr>
          <w:rFonts w:ascii="Times New Roman" w:hAnsi="Times New Roman" w:cs="Times New Roman"/>
          <w:color w:val="auto"/>
        </w:rPr>
        <w:t xml:space="preserve"> αυξητικά υλικά</w:t>
      </w:r>
      <w:r w:rsidR="00126028" w:rsidRPr="000A7621">
        <w:rPr>
          <w:rStyle w:val="af0"/>
          <w:rFonts w:ascii="Times New Roman" w:hAnsi="Times New Roman" w:cs="Times New Roman"/>
          <w:color w:val="auto"/>
          <w:sz w:val="24"/>
          <w:szCs w:val="24"/>
          <w:lang w:val="en-US" w:eastAsia="el-GR"/>
        </w:rPr>
        <w:footnoteReference w:id="9"/>
      </w:r>
    </w:p>
    <w:p w14:paraId="2E43797F" w14:textId="19BF9BDB" w:rsidR="005B3D3D" w:rsidRPr="000A7621" w:rsidRDefault="005B3D3D" w:rsidP="00126028">
      <w:pPr>
        <w:spacing w:line="360" w:lineRule="auto"/>
        <w:jc w:val="both"/>
        <w:rPr>
          <w:rFonts w:ascii="Times New Roman" w:hAnsi="Times New Roman" w:cs="Times New Roman"/>
          <w:sz w:val="24"/>
          <w:szCs w:val="24"/>
          <w:lang w:eastAsia="el-GR"/>
        </w:rPr>
      </w:pPr>
      <w:r w:rsidRPr="000A7621">
        <w:rPr>
          <w:rFonts w:ascii="Times New Roman" w:hAnsi="Times New Roman" w:cs="Times New Roman"/>
          <w:sz w:val="24"/>
          <w:szCs w:val="24"/>
          <w:lang w:eastAsia="el-GR"/>
        </w:rPr>
        <w:lastRenderedPageBreak/>
        <w:t xml:space="preserve">Παρακάτω στην εικόνα 10  φαίνεται ότι η άνεση, λόγω της μοναδικής αλλαγής σχήματος των αυξητικών υλικών, είναι ένα πλεονέκτημα που αναφέρεται σε εμπορικά προϊόντα. Το </w:t>
      </w:r>
      <w:proofErr w:type="spellStart"/>
      <w:r w:rsidRPr="000A7621">
        <w:rPr>
          <w:rFonts w:ascii="Times New Roman" w:hAnsi="Times New Roman" w:cs="Times New Roman"/>
          <w:sz w:val="24"/>
          <w:szCs w:val="24"/>
          <w:lang w:eastAsia="el-GR"/>
        </w:rPr>
        <w:t>running</w:t>
      </w:r>
      <w:proofErr w:type="spellEnd"/>
      <w:r w:rsidRPr="000A7621">
        <w:rPr>
          <w:rFonts w:ascii="Times New Roman" w:hAnsi="Times New Roman" w:cs="Times New Roman"/>
          <w:sz w:val="24"/>
          <w:szCs w:val="24"/>
          <w:lang w:eastAsia="el-GR"/>
        </w:rPr>
        <w:t xml:space="preserve"> </w:t>
      </w:r>
      <w:proofErr w:type="spellStart"/>
      <w:r w:rsidRPr="000A7621">
        <w:rPr>
          <w:rFonts w:ascii="Times New Roman" w:hAnsi="Times New Roman" w:cs="Times New Roman"/>
          <w:sz w:val="24"/>
          <w:szCs w:val="24"/>
          <w:lang w:eastAsia="el-GR"/>
        </w:rPr>
        <w:t>shoe</w:t>
      </w:r>
      <w:proofErr w:type="spellEnd"/>
      <w:r w:rsidRPr="000A7621">
        <w:rPr>
          <w:rFonts w:ascii="Times New Roman" w:hAnsi="Times New Roman" w:cs="Times New Roman"/>
          <w:sz w:val="24"/>
          <w:szCs w:val="24"/>
          <w:lang w:eastAsia="el-GR"/>
        </w:rPr>
        <w:t xml:space="preserve"> </w:t>
      </w:r>
      <w:proofErr w:type="spellStart"/>
      <w:r w:rsidRPr="000A7621">
        <w:rPr>
          <w:rFonts w:ascii="Times New Roman" w:hAnsi="Times New Roman" w:cs="Times New Roman"/>
          <w:sz w:val="24"/>
          <w:szCs w:val="24"/>
          <w:lang w:eastAsia="el-GR"/>
        </w:rPr>
        <w:t>Flyknit</w:t>
      </w:r>
      <w:proofErr w:type="spellEnd"/>
      <w:r w:rsidRPr="000A7621">
        <w:rPr>
          <w:rFonts w:ascii="Times New Roman" w:hAnsi="Times New Roman" w:cs="Times New Roman"/>
          <w:sz w:val="24"/>
          <w:szCs w:val="24"/>
          <w:lang w:eastAsia="el-GR"/>
        </w:rPr>
        <w:t xml:space="preserve"> της </w:t>
      </w:r>
      <w:proofErr w:type="spellStart"/>
      <w:r w:rsidRPr="000A7621">
        <w:rPr>
          <w:rFonts w:ascii="Times New Roman" w:hAnsi="Times New Roman" w:cs="Times New Roman"/>
          <w:sz w:val="24"/>
          <w:szCs w:val="24"/>
          <w:lang w:eastAsia="el-GR"/>
        </w:rPr>
        <w:t>Nike</w:t>
      </w:r>
      <w:proofErr w:type="spellEnd"/>
      <w:r w:rsidRPr="000A7621">
        <w:rPr>
          <w:rFonts w:ascii="Times New Roman" w:hAnsi="Times New Roman" w:cs="Times New Roman"/>
          <w:sz w:val="24"/>
          <w:szCs w:val="24"/>
          <w:lang w:eastAsia="el-GR"/>
        </w:rPr>
        <w:t xml:space="preserve"> διαστέλλεται με το πόδι του δρομέα κατά την πρόσκρουση, μειώνοντας τα δυσάρεστα σημεία πίεσης. Η σειρά </w:t>
      </w:r>
      <w:proofErr w:type="spellStart"/>
      <w:r w:rsidRPr="000A7621">
        <w:rPr>
          <w:rFonts w:ascii="Times New Roman" w:hAnsi="Times New Roman" w:cs="Times New Roman"/>
          <w:sz w:val="24"/>
          <w:szCs w:val="24"/>
          <w:lang w:eastAsia="el-GR"/>
        </w:rPr>
        <w:t>ClutchFit</w:t>
      </w:r>
      <w:proofErr w:type="spellEnd"/>
      <w:r w:rsidRPr="000A7621">
        <w:rPr>
          <w:rFonts w:ascii="Times New Roman" w:hAnsi="Times New Roman" w:cs="Times New Roman"/>
          <w:sz w:val="24"/>
          <w:szCs w:val="24"/>
          <w:lang w:eastAsia="el-GR"/>
        </w:rPr>
        <w:t xml:space="preserve"> της </w:t>
      </w:r>
      <w:proofErr w:type="spellStart"/>
      <w:r w:rsidRPr="000A7621">
        <w:rPr>
          <w:rFonts w:ascii="Times New Roman" w:hAnsi="Times New Roman" w:cs="Times New Roman"/>
          <w:sz w:val="24"/>
          <w:szCs w:val="24"/>
          <w:lang w:eastAsia="el-GR"/>
        </w:rPr>
        <w:t>Under</w:t>
      </w:r>
      <w:proofErr w:type="spellEnd"/>
      <w:r w:rsidRPr="000A7621">
        <w:rPr>
          <w:rFonts w:ascii="Times New Roman" w:hAnsi="Times New Roman" w:cs="Times New Roman"/>
          <w:sz w:val="24"/>
          <w:szCs w:val="24"/>
          <w:lang w:eastAsia="el-GR"/>
        </w:rPr>
        <w:t xml:space="preserve"> </w:t>
      </w:r>
      <w:proofErr w:type="spellStart"/>
      <w:r w:rsidRPr="000A7621">
        <w:rPr>
          <w:rFonts w:ascii="Times New Roman" w:hAnsi="Times New Roman" w:cs="Times New Roman"/>
          <w:sz w:val="24"/>
          <w:szCs w:val="24"/>
          <w:lang w:eastAsia="el-GR"/>
        </w:rPr>
        <w:t>Armour</w:t>
      </w:r>
      <w:proofErr w:type="spellEnd"/>
      <w:r w:rsidRPr="000A7621">
        <w:rPr>
          <w:rFonts w:ascii="Times New Roman" w:hAnsi="Times New Roman" w:cs="Times New Roman"/>
          <w:sz w:val="24"/>
          <w:szCs w:val="24"/>
          <w:lang w:eastAsia="el-GR"/>
        </w:rPr>
        <w:t xml:space="preserve"> υποτίθεται ότι μορφοποιείται κατά την κάμψη και συμμορφώνεται με τα ανατομικά χαρακτηριστικά του ποδιού του φορέα, μια μοναδική χαρακτηριστική για τα αυξητικά υλικά. Η D3O τώρα προωθεί το σύστημα επένδυσης κράνους '</w:t>
      </w:r>
      <w:proofErr w:type="spellStart"/>
      <w:r w:rsidRPr="000A7621">
        <w:rPr>
          <w:rFonts w:ascii="Times New Roman" w:hAnsi="Times New Roman" w:cs="Times New Roman"/>
          <w:sz w:val="24"/>
          <w:szCs w:val="24"/>
          <w:lang w:eastAsia="el-GR"/>
        </w:rPr>
        <w:t>Trust</w:t>
      </w:r>
      <w:proofErr w:type="spellEnd"/>
      <w:r w:rsidRPr="000A7621">
        <w:rPr>
          <w:rFonts w:ascii="Times New Roman" w:hAnsi="Times New Roman" w:cs="Times New Roman"/>
          <w:sz w:val="24"/>
          <w:szCs w:val="24"/>
          <w:lang w:eastAsia="el-GR"/>
        </w:rPr>
        <w:t>', που διαθέτει τη δομημένη γεωμετρία με σχήμα μπούκας, χαρακτηριστικό των αυξητικών υλικών.</w:t>
      </w:r>
    </w:p>
    <w:p w14:paraId="2A6F20A5" w14:textId="3169EB23" w:rsidR="005B3D3D" w:rsidRPr="000A7621" w:rsidRDefault="005B3D3D" w:rsidP="00126028">
      <w:pPr>
        <w:spacing w:line="360" w:lineRule="auto"/>
        <w:jc w:val="both"/>
        <w:rPr>
          <w:rFonts w:ascii="Times New Roman" w:hAnsi="Times New Roman" w:cs="Times New Roman"/>
          <w:sz w:val="24"/>
          <w:szCs w:val="24"/>
          <w:lang w:eastAsia="el-GR"/>
        </w:rPr>
      </w:pPr>
      <w:r w:rsidRPr="000A7621">
        <w:rPr>
          <w:rFonts w:ascii="Times New Roman" w:hAnsi="Times New Roman" w:cs="Times New Roman"/>
          <w:sz w:val="24"/>
          <w:szCs w:val="24"/>
          <w:lang w:eastAsia="el-GR"/>
        </w:rPr>
        <w:t xml:space="preserve">Μελλοντικές εξελίξεις θα μπορούσαν να περιλαμβάνουν φύλλα από γραμματοσειρές κλίμακας, με μια σειρά από λόγους </w:t>
      </w:r>
      <w:proofErr w:type="spellStart"/>
      <w:r w:rsidRPr="000A7621">
        <w:rPr>
          <w:rFonts w:ascii="Times New Roman" w:hAnsi="Times New Roman" w:cs="Times New Roman"/>
          <w:sz w:val="24"/>
          <w:szCs w:val="24"/>
          <w:lang w:eastAsia="el-GR"/>
        </w:rPr>
        <w:t>Poisson</w:t>
      </w:r>
      <w:proofErr w:type="spellEnd"/>
      <w:r w:rsidRPr="000A7621">
        <w:rPr>
          <w:rFonts w:ascii="Times New Roman" w:hAnsi="Times New Roman" w:cs="Times New Roman"/>
          <w:sz w:val="24"/>
          <w:szCs w:val="24"/>
          <w:lang w:eastAsia="el-GR"/>
        </w:rPr>
        <w:t xml:space="preserve"> που μπορούν να προσαρμόσουν την απόδοση σοκ και την εφαρμογή μιας ενιαίας επένδυσης. Έξυπνα ενδύματα που ενσωματώνουν αυξητικά υλικά και γραμμικά αφρώδη υλικά θα μπορούσαν να περιλαμβάνουν ρούχα ράγκμπι και προστασία για σπορ στο χιόνι.</w:t>
      </w:r>
    </w:p>
    <w:p w14:paraId="43DFFB3B" w14:textId="77777777" w:rsidR="005B3D3D" w:rsidRPr="000A7621" w:rsidRDefault="005B3D3D" w:rsidP="00126028">
      <w:pPr>
        <w:spacing w:line="360" w:lineRule="auto"/>
        <w:jc w:val="both"/>
        <w:rPr>
          <w:rFonts w:ascii="Times New Roman" w:hAnsi="Times New Roman" w:cs="Times New Roman"/>
          <w:sz w:val="24"/>
          <w:szCs w:val="24"/>
          <w:lang w:eastAsia="el-GR"/>
        </w:rPr>
      </w:pPr>
    </w:p>
    <w:p w14:paraId="02B5D856" w14:textId="77777777" w:rsidR="005B3D3D" w:rsidRPr="000A7621" w:rsidRDefault="005B3D3D" w:rsidP="00126028">
      <w:pPr>
        <w:spacing w:line="360" w:lineRule="auto"/>
        <w:jc w:val="both"/>
        <w:rPr>
          <w:rFonts w:ascii="Times New Roman" w:hAnsi="Times New Roman" w:cs="Times New Roman"/>
          <w:sz w:val="24"/>
          <w:szCs w:val="24"/>
          <w:lang w:eastAsia="el-GR"/>
        </w:rPr>
      </w:pPr>
    </w:p>
    <w:p w14:paraId="0DE0FF6B" w14:textId="77777777" w:rsidR="00BC503C" w:rsidRPr="000A7621" w:rsidRDefault="00024D6B" w:rsidP="00BC503C">
      <w:pPr>
        <w:keepNext/>
        <w:spacing w:line="360" w:lineRule="auto"/>
        <w:jc w:val="center"/>
        <w:rPr>
          <w:rFonts w:ascii="Times New Roman" w:hAnsi="Times New Roman" w:cs="Times New Roman"/>
        </w:rPr>
      </w:pPr>
      <w:r w:rsidRPr="000A7621">
        <w:rPr>
          <w:rFonts w:ascii="Times New Roman" w:hAnsi="Times New Roman" w:cs="Times New Roman"/>
          <w:noProof/>
          <w:sz w:val="24"/>
          <w:szCs w:val="24"/>
          <w:lang w:eastAsia="el-GR"/>
          <w14:ligatures w14:val="standardContextual"/>
        </w:rPr>
        <w:drawing>
          <wp:inline distT="0" distB="0" distL="0" distR="0" wp14:anchorId="02F7A060" wp14:editId="5F146DE8">
            <wp:extent cx="4051300" cy="2158834"/>
            <wp:effectExtent l="0" t="0" r="635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51300" cy="2158834"/>
                    </a:xfrm>
                    <a:prstGeom prst="rect">
                      <a:avLst/>
                    </a:prstGeom>
                    <a:noFill/>
                  </pic:spPr>
                </pic:pic>
              </a:graphicData>
            </a:graphic>
          </wp:inline>
        </w:drawing>
      </w:r>
    </w:p>
    <w:p w14:paraId="0BB36BA3" w14:textId="79C82483" w:rsidR="00BC503C" w:rsidRPr="000A7621" w:rsidRDefault="00BC503C" w:rsidP="00BC503C">
      <w:pPr>
        <w:pStyle w:val="ab"/>
        <w:jc w:val="center"/>
        <w:rPr>
          <w:rFonts w:ascii="Times New Roman" w:hAnsi="Times New Roman" w:cs="Times New Roman"/>
          <w:color w:val="auto"/>
        </w:rPr>
      </w:pPr>
      <w:r w:rsidRPr="000A7621">
        <w:rPr>
          <w:rFonts w:ascii="Times New Roman" w:hAnsi="Times New Roman" w:cs="Times New Roman"/>
          <w:color w:val="auto"/>
        </w:rPr>
        <w:t>Εικόνα 10</w:t>
      </w:r>
    </w:p>
    <w:p w14:paraId="1501E937" w14:textId="3864CB88" w:rsidR="00024D6B" w:rsidRPr="000A7621" w:rsidRDefault="00024D6B" w:rsidP="00024D6B">
      <w:pPr>
        <w:spacing w:line="360" w:lineRule="auto"/>
        <w:jc w:val="center"/>
        <w:rPr>
          <w:rFonts w:ascii="Times New Roman" w:hAnsi="Times New Roman" w:cs="Times New Roman"/>
          <w:sz w:val="24"/>
          <w:szCs w:val="24"/>
          <w:lang w:eastAsia="el-GR"/>
        </w:rPr>
      </w:pPr>
      <w:r w:rsidRPr="000A7621">
        <w:rPr>
          <w:rStyle w:val="af0"/>
          <w:rFonts w:ascii="Times New Roman" w:hAnsi="Times New Roman" w:cs="Times New Roman"/>
          <w:sz w:val="24"/>
          <w:szCs w:val="24"/>
          <w:lang w:eastAsia="el-GR"/>
        </w:rPr>
        <w:footnoteReference w:id="10"/>
      </w:r>
    </w:p>
    <w:p w14:paraId="73EBCEA7" w14:textId="77777777" w:rsidR="00703024" w:rsidRPr="000A7621" w:rsidRDefault="00703024" w:rsidP="00024D6B">
      <w:pPr>
        <w:spacing w:line="360" w:lineRule="auto"/>
        <w:jc w:val="center"/>
        <w:rPr>
          <w:rFonts w:ascii="Times New Roman" w:hAnsi="Times New Roman" w:cs="Times New Roman"/>
          <w:sz w:val="24"/>
          <w:szCs w:val="24"/>
          <w:lang w:eastAsia="el-GR"/>
        </w:rPr>
      </w:pPr>
    </w:p>
    <w:p w14:paraId="66D4C358" w14:textId="44440027" w:rsidR="00126028" w:rsidRPr="000A7621" w:rsidRDefault="00126028" w:rsidP="00126028">
      <w:pPr>
        <w:pStyle w:val="3"/>
        <w:rPr>
          <w:rFonts w:ascii="Times New Roman" w:hAnsi="Times New Roman" w:cs="Times New Roman"/>
          <w:color w:val="auto"/>
          <w:lang w:eastAsia="el-GR"/>
        </w:rPr>
      </w:pPr>
      <w:r w:rsidRPr="000A7621">
        <w:rPr>
          <w:rFonts w:ascii="Times New Roman" w:hAnsi="Times New Roman" w:cs="Times New Roman"/>
          <w:color w:val="auto"/>
          <w:lang w:eastAsia="el-GR"/>
        </w:rPr>
        <w:t xml:space="preserve"> </w:t>
      </w:r>
      <w:bookmarkStart w:id="129" w:name="_Toc199328840"/>
      <w:r w:rsidR="00A50182" w:rsidRPr="000A7621">
        <w:rPr>
          <w:rFonts w:ascii="Times New Roman" w:hAnsi="Times New Roman" w:cs="Times New Roman"/>
          <w:color w:val="auto"/>
          <w:lang w:eastAsia="el-GR"/>
        </w:rPr>
        <w:t xml:space="preserve">5.2.4.1 </w:t>
      </w:r>
      <w:proofErr w:type="spellStart"/>
      <w:r w:rsidR="00A50182" w:rsidRPr="000A7621">
        <w:rPr>
          <w:rFonts w:ascii="Times New Roman" w:hAnsi="Times New Roman" w:cs="Times New Roman"/>
          <w:color w:val="auto"/>
          <w:lang w:eastAsia="el-GR"/>
        </w:rPr>
        <w:t>Εμβ</w:t>
      </w:r>
      <w:r w:rsidRPr="000A7621">
        <w:rPr>
          <w:rFonts w:ascii="Times New Roman" w:hAnsi="Times New Roman" w:cs="Times New Roman"/>
          <w:color w:val="auto"/>
          <w:lang w:eastAsia="el-GR"/>
        </w:rPr>
        <w:t>ιομηχανικοί</w:t>
      </w:r>
      <w:proofErr w:type="spellEnd"/>
      <w:r w:rsidRPr="000A7621">
        <w:rPr>
          <w:rFonts w:ascii="Times New Roman" w:hAnsi="Times New Roman" w:cs="Times New Roman"/>
          <w:color w:val="auto"/>
          <w:lang w:eastAsia="el-GR"/>
        </w:rPr>
        <w:t xml:space="preserve"> Επίδεσμοι</w:t>
      </w:r>
      <w:bookmarkEnd w:id="129"/>
    </w:p>
    <w:p w14:paraId="0B56E78E" w14:textId="77777777" w:rsidR="00126028" w:rsidRPr="000A7621" w:rsidRDefault="00126028" w:rsidP="00126028">
      <w:pPr>
        <w:rPr>
          <w:rFonts w:ascii="Times New Roman" w:hAnsi="Times New Roman" w:cs="Times New Roman"/>
          <w:lang w:eastAsia="el-GR"/>
        </w:rPr>
      </w:pPr>
    </w:p>
    <w:p w14:paraId="1FFDEB3C" w14:textId="7FC6AC4F" w:rsidR="00126028" w:rsidRPr="000A7621" w:rsidRDefault="00126028" w:rsidP="00126028">
      <w:pPr>
        <w:spacing w:line="360" w:lineRule="auto"/>
        <w:jc w:val="both"/>
        <w:rPr>
          <w:rFonts w:ascii="Times New Roman" w:hAnsi="Times New Roman" w:cs="Times New Roman"/>
          <w:sz w:val="24"/>
          <w:szCs w:val="24"/>
          <w:lang w:eastAsia="el-GR"/>
        </w:rPr>
      </w:pPr>
      <w:r w:rsidRPr="000A7621">
        <w:rPr>
          <w:rFonts w:ascii="Times New Roman" w:hAnsi="Times New Roman" w:cs="Times New Roman"/>
          <w:sz w:val="24"/>
          <w:szCs w:val="24"/>
          <w:lang w:eastAsia="el-GR"/>
        </w:rPr>
        <w:lastRenderedPageBreak/>
        <w:t xml:space="preserve">Οι </w:t>
      </w:r>
      <w:proofErr w:type="spellStart"/>
      <w:r w:rsidR="00A50182" w:rsidRPr="000A7621">
        <w:rPr>
          <w:rFonts w:ascii="Times New Roman" w:hAnsi="Times New Roman" w:cs="Times New Roman"/>
          <w:sz w:val="24"/>
          <w:szCs w:val="24"/>
          <w:lang w:eastAsia="el-GR"/>
        </w:rPr>
        <w:t>εμ</w:t>
      </w:r>
      <w:r w:rsidRPr="000A7621">
        <w:rPr>
          <w:rFonts w:ascii="Times New Roman" w:hAnsi="Times New Roman" w:cs="Times New Roman"/>
          <w:sz w:val="24"/>
          <w:szCs w:val="24"/>
          <w:lang w:eastAsia="el-GR"/>
        </w:rPr>
        <w:t>βιομηχανικοί</w:t>
      </w:r>
      <w:proofErr w:type="spellEnd"/>
      <w:r w:rsidRPr="000A7621">
        <w:rPr>
          <w:rFonts w:ascii="Times New Roman" w:hAnsi="Times New Roman" w:cs="Times New Roman"/>
          <w:sz w:val="24"/>
          <w:szCs w:val="24"/>
          <w:lang w:eastAsia="el-GR"/>
        </w:rPr>
        <w:t xml:space="preserve"> επίδεσμοι είναι προϊόντα που χρησιμοποιούνται κυρίως για ιατρικές και βιομηχανικές εφαρμογές. Προσφέρουν προστασία και στήριξη σε τραυματισμούς και εγκαύματα, και μπορούν να συνδυάζονται με αυξητικά υλικά για την πλήρη αποκατάσταση πληγών. Αυτοί οι επίδεσμοι κατασκευάζονται από ανθεκτικά και ευέλικτα υλικά που αντέχουν στη χρήση σε απαιτητικά περιβάλλοντα και συχνά παρέχουν </w:t>
      </w:r>
      <w:proofErr w:type="spellStart"/>
      <w:r w:rsidRPr="000A7621">
        <w:rPr>
          <w:rFonts w:ascii="Times New Roman" w:hAnsi="Times New Roman" w:cs="Times New Roman"/>
          <w:sz w:val="24"/>
          <w:szCs w:val="24"/>
          <w:lang w:eastAsia="el-GR"/>
        </w:rPr>
        <w:t>αντιβακτηριακές</w:t>
      </w:r>
      <w:proofErr w:type="spellEnd"/>
      <w:r w:rsidRPr="000A7621">
        <w:rPr>
          <w:rFonts w:ascii="Times New Roman" w:hAnsi="Times New Roman" w:cs="Times New Roman"/>
          <w:sz w:val="24"/>
          <w:szCs w:val="24"/>
          <w:lang w:eastAsia="el-GR"/>
        </w:rPr>
        <w:t xml:space="preserve"> και αντιφλεγμονώδεις ιδιότητες (</w:t>
      </w:r>
      <w:proofErr w:type="spellStart"/>
      <w:r w:rsidRPr="000A7621">
        <w:rPr>
          <w:rFonts w:ascii="Times New Roman" w:hAnsi="Times New Roman" w:cs="Times New Roman"/>
          <w:sz w:val="24"/>
          <w:szCs w:val="24"/>
          <w:lang w:val="en-US" w:eastAsia="el-GR"/>
        </w:rPr>
        <w:t>Laskowska</w:t>
      </w:r>
      <w:proofErr w:type="spellEnd"/>
      <w:r w:rsidRPr="000A7621">
        <w:rPr>
          <w:rFonts w:ascii="Times New Roman" w:hAnsi="Times New Roman" w:cs="Times New Roman"/>
          <w:sz w:val="24"/>
          <w:szCs w:val="24"/>
          <w:lang w:eastAsia="el-GR"/>
        </w:rPr>
        <w:t xml:space="preserve"> </w:t>
      </w:r>
      <w:r w:rsidRPr="000A7621">
        <w:rPr>
          <w:rFonts w:ascii="Times New Roman" w:hAnsi="Times New Roman" w:cs="Times New Roman"/>
          <w:sz w:val="24"/>
          <w:szCs w:val="24"/>
          <w:lang w:val="en-US" w:eastAsia="el-GR"/>
        </w:rPr>
        <w:t>et</w:t>
      </w:r>
      <w:r w:rsidRPr="000A7621">
        <w:rPr>
          <w:rFonts w:ascii="Times New Roman" w:hAnsi="Times New Roman" w:cs="Times New Roman"/>
          <w:sz w:val="24"/>
          <w:szCs w:val="24"/>
          <w:lang w:eastAsia="el-GR"/>
        </w:rPr>
        <w:t xml:space="preserve"> </w:t>
      </w:r>
      <w:r w:rsidRPr="000A7621">
        <w:rPr>
          <w:rFonts w:ascii="Times New Roman" w:hAnsi="Times New Roman" w:cs="Times New Roman"/>
          <w:sz w:val="24"/>
          <w:szCs w:val="24"/>
          <w:lang w:val="en-US" w:eastAsia="el-GR"/>
        </w:rPr>
        <w:t>al</w:t>
      </w:r>
      <w:r w:rsidRPr="000A7621">
        <w:rPr>
          <w:rFonts w:ascii="Times New Roman" w:hAnsi="Times New Roman" w:cs="Times New Roman"/>
          <w:sz w:val="24"/>
          <w:szCs w:val="24"/>
          <w:lang w:eastAsia="el-GR"/>
        </w:rPr>
        <w:t>., 2021).</w:t>
      </w:r>
    </w:p>
    <w:p w14:paraId="6B361C8F" w14:textId="77777777" w:rsidR="00126028" w:rsidRPr="000A7621" w:rsidRDefault="00126028" w:rsidP="00126028">
      <w:pPr>
        <w:rPr>
          <w:rFonts w:ascii="Times New Roman" w:hAnsi="Times New Roman" w:cs="Times New Roman"/>
          <w:lang w:eastAsia="el-GR"/>
        </w:rPr>
      </w:pPr>
    </w:p>
    <w:p w14:paraId="15F289E5" w14:textId="77777777" w:rsidR="00126028" w:rsidRPr="000A7621" w:rsidRDefault="00126028" w:rsidP="00126028">
      <w:pPr>
        <w:pStyle w:val="3"/>
        <w:rPr>
          <w:rFonts w:ascii="Times New Roman" w:hAnsi="Times New Roman" w:cs="Times New Roman"/>
          <w:b/>
          <w:color w:val="auto"/>
          <w:lang w:eastAsia="el-GR"/>
        </w:rPr>
      </w:pPr>
      <w:bookmarkStart w:id="130" w:name="_Toc199328841"/>
      <w:r w:rsidRPr="000A7621">
        <w:rPr>
          <w:rFonts w:ascii="Times New Roman" w:hAnsi="Times New Roman" w:cs="Times New Roman"/>
          <w:b/>
          <w:color w:val="auto"/>
          <w:lang w:eastAsia="el-GR"/>
        </w:rPr>
        <w:t>5.2.4.2  Αθλητικά Παπούτσια</w:t>
      </w:r>
      <w:bookmarkEnd w:id="130"/>
    </w:p>
    <w:p w14:paraId="14A0D7E8" w14:textId="77777777" w:rsidR="00126028" w:rsidRPr="000A7621" w:rsidRDefault="00126028" w:rsidP="00126028">
      <w:pPr>
        <w:rPr>
          <w:rFonts w:ascii="Times New Roman" w:hAnsi="Times New Roman" w:cs="Times New Roman"/>
          <w:lang w:eastAsia="el-GR"/>
        </w:rPr>
      </w:pPr>
    </w:p>
    <w:p w14:paraId="79879E38" w14:textId="77777777" w:rsidR="00126028" w:rsidRPr="000A7621" w:rsidRDefault="00126028" w:rsidP="00126028">
      <w:pPr>
        <w:spacing w:line="360" w:lineRule="auto"/>
        <w:jc w:val="both"/>
        <w:rPr>
          <w:rFonts w:ascii="Times New Roman" w:hAnsi="Times New Roman" w:cs="Times New Roman"/>
          <w:sz w:val="24"/>
          <w:szCs w:val="24"/>
          <w:lang w:eastAsia="el-GR"/>
        </w:rPr>
      </w:pPr>
      <w:r w:rsidRPr="000A7621">
        <w:rPr>
          <w:rFonts w:ascii="Times New Roman" w:hAnsi="Times New Roman" w:cs="Times New Roman"/>
          <w:sz w:val="24"/>
          <w:szCs w:val="24"/>
          <w:lang w:eastAsia="el-GR"/>
        </w:rPr>
        <w:t>Τα αθλητικά παπούτσια έχουν αναβαθμιστεί σημαντικά τα τελευταία χρόνια, ενσωματώνοντας προηγμένα υλικά και τεχνολογίες που βελτιώνουν την απόδοση του αθλητή ενώ παρέχουν ταυτόχρονα υποστήριξη και άνεση. Τα μοντέρνα αθλητικά παπούτσια διαθέτουν χαρακτηριστικά όπως απορρόφηση κραδασμών, στήριξη στη καμάρα του πέλματος και ανατομικά σχέδια που προσαρμόζονται στη φυσική κίνηση του ποδιού. Η σύνθεση των υλικών, όπως το ελαστικό καουτσούκ και τα υφάσματα υψηλής απόδοσης, εξασφαλίζουν μεγαλύτερη αντοχή και καλύτερη απόδοση (</w:t>
      </w:r>
      <w:proofErr w:type="spellStart"/>
      <w:r w:rsidRPr="000A7621">
        <w:rPr>
          <w:rFonts w:ascii="Times New Roman" w:hAnsi="Times New Roman" w:cs="Times New Roman"/>
          <w:sz w:val="24"/>
          <w:szCs w:val="24"/>
          <w:lang w:val="en-US" w:eastAsia="el-GR"/>
        </w:rPr>
        <w:t>Zadodna</w:t>
      </w:r>
      <w:proofErr w:type="spellEnd"/>
      <w:r w:rsidRPr="000A7621">
        <w:rPr>
          <w:rFonts w:ascii="Times New Roman" w:hAnsi="Times New Roman" w:cs="Times New Roman"/>
          <w:sz w:val="24"/>
          <w:szCs w:val="24"/>
          <w:lang w:eastAsia="el-GR"/>
        </w:rPr>
        <w:t xml:space="preserve"> </w:t>
      </w:r>
      <w:r w:rsidRPr="000A7621">
        <w:rPr>
          <w:rFonts w:ascii="Times New Roman" w:hAnsi="Times New Roman" w:cs="Times New Roman"/>
          <w:sz w:val="24"/>
          <w:szCs w:val="24"/>
          <w:lang w:val="en-US" w:eastAsia="el-GR"/>
        </w:rPr>
        <w:t>et</w:t>
      </w:r>
      <w:r w:rsidRPr="000A7621">
        <w:rPr>
          <w:rFonts w:ascii="Times New Roman" w:hAnsi="Times New Roman" w:cs="Times New Roman"/>
          <w:sz w:val="24"/>
          <w:szCs w:val="24"/>
          <w:lang w:eastAsia="el-GR"/>
        </w:rPr>
        <w:t xml:space="preserve"> </w:t>
      </w:r>
      <w:r w:rsidRPr="000A7621">
        <w:rPr>
          <w:rFonts w:ascii="Times New Roman" w:hAnsi="Times New Roman" w:cs="Times New Roman"/>
          <w:sz w:val="24"/>
          <w:szCs w:val="24"/>
          <w:lang w:val="en-US" w:eastAsia="el-GR"/>
        </w:rPr>
        <w:t>al</w:t>
      </w:r>
      <w:r w:rsidRPr="000A7621">
        <w:rPr>
          <w:rFonts w:ascii="Times New Roman" w:hAnsi="Times New Roman" w:cs="Times New Roman"/>
          <w:sz w:val="24"/>
          <w:szCs w:val="24"/>
          <w:lang w:eastAsia="el-GR"/>
        </w:rPr>
        <w:t>., 2023).</w:t>
      </w:r>
    </w:p>
    <w:p w14:paraId="62CDBA5C" w14:textId="5DA50F90" w:rsidR="00126028" w:rsidRPr="000A7621" w:rsidRDefault="00126028" w:rsidP="00126028">
      <w:pPr>
        <w:spacing w:line="360" w:lineRule="auto"/>
        <w:jc w:val="both"/>
        <w:rPr>
          <w:rFonts w:ascii="Times New Roman" w:hAnsi="Times New Roman" w:cs="Times New Roman"/>
          <w:sz w:val="24"/>
          <w:szCs w:val="24"/>
          <w:lang w:eastAsia="el-GR"/>
        </w:rPr>
      </w:pPr>
      <w:r w:rsidRPr="000A7621">
        <w:rPr>
          <w:rFonts w:ascii="Times New Roman" w:hAnsi="Times New Roman" w:cs="Times New Roman"/>
          <w:sz w:val="24"/>
          <w:szCs w:val="24"/>
          <w:lang w:eastAsia="el-GR"/>
        </w:rPr>
        <w:t xml:space="preserve">Η συνδυασμένη χρήση αυξητικών υλικών, </w:t>
      </w:r>
      <w:proofErr w:type="spellStart"/>
      <w:r w:rsidR="00741EF2" w:rsidRPr="000A7621">
        <w:rPr>
          <w:rFonts w:ascii="Times New Roman" w:hAnsi="Times New Roman" w:cs="Times New Roman"/>
          <w:sz w:val="24"/>
          <w:szCs w:val="24"/>
          <w:lang w:eastAsia="el-GR"/>
        </w:rPr>
        <w:t>εμ</w:t>
      </w:r>
      <w:r w:rsidRPr="000A7621">
        <w:rPr>
          <w:rFonts w:ascii="Times New Roman" w:hAnsi="Times New Roman" w:cs="Times New Roman"/>
          <w:sz w:val="24"/>
          <w:szCs w:val="24"/>
          <w:lang w:eastAsia="el-GR"/>
        </w:rPr>
        <w:t>βιομηχανικών</w:t>
      </w:r>
      <w:proofErr w:type="spellEnd"/>
      <w:r w:rsidRPr="000A7621">
        <w:rPr>
          <w:rFonts w:ascii="Times New Roman" w:hAnsi="Times New Roman" w:cs="Times New Roman"/>
          <w:sz w:val="24"/>
          <w:szCs w:val="24"/>
          <w:lang w:eastAsia="el-GR"/>
        </w:rPr>
        <w:t xml:space="preserve"> επιδέσμων και αθλητικών παπουτσιών γίνεται ολοένα και πιο σημαντική στην αθλητική και ιατρική κοινότητα. Κάθε κατηγορία προσφέρει μοναδικά οφέλη που συμβάλλουν στην πρόληψη και αποκατάσταση τραυματισμών, την αύξηση της απόδοσης των αθλητών και τη βελτίωση της ποιότητας ζωής για άτομα με περιορισμούς κινητικότητας. Η συνεχιζόμενη καινοτομία σε αυτές τις κατηγορίες υλικών θα συνεχίσει να επηρεάζει θετικά τον τομέα της αθλητικής επιστήμης και της ιατρικής περίθαλψης (</w:t>
      </w:r>
      <w:proofErr w:type="spellStart"/>
      <w:r w:rsidRPr="000A7621">
        <w:rPr>
          <w:rFonts w:ascii="Times New Roman" w:hAnsi="Times New Roman" w:cs="Times New Roman"/>
          <w:sz w:val="24"/>
          <w:szCs w:val="24"/>
          <w:lang w:val="en-US" w:eastAsia="el-GR"/>
        </w:rPr>
        <w:t>Vuong</w:t>
      </w:r>
      <w:proofErr w:type="spellEnd"/>
      <w:r w:rsidRPr="000A7621">
        <w:rPr>
          <w:rFonts w:ascii="Times New Roman" w:hAnsi="Times New Roman" w:cs="Times New Roman"/>
          <w:sz w:val="24"/>
          <w:szCs w:val="24"/>
          <w:lang w:eastAsia="el-GR"/>
        </w:rPr>
        <w:t>, 2023).</w:t>
      </w:r>
    </w:p>
    <w:p w14:paraId="138CEF50" w14:textId="77777777" w:rsidR="000A7621" w:rsidRPr="000A7621" w:rsidRDefault="000A7621" w:rsidP="00126028">
      <w:pPr>
        <w:spacing w:line="360" w:lineRule="auto"/>
        <w:jc w:val="both"/>
        <w:rPr>
          <w:rFonts w:ascii="Times New Roman" w:hAnsi="Times New Roman" w:cs="Times New Roman"/>
          <w:sz w:val="24"/>
          <w:szCs w:val="24"/>
          <w:lang w:eastAsia="el-GR"/>
        </w:rPr>
      </w:pPr>
    </w:p>
    <w:p w14:paraId="20C578FA" w14:textId="77777777" w:rsidR="000A7621" w:rsidRPr="000A7621" w:rsidRDefault="000A7621" w:rsidP="00126028">
      <w:pPr>
        <w:spacing w:line="360" w:lineRule="auto"/>
        <w:jc w:val="both"/>
        <w:rPr>
          <w:rFonts w:ascii="Times New Roman" w:hAnsi="Times New Roman" w:cs="Times New Roman"/>
          <w:sz w:val="24"/>
          <w:szCs w:val="24"/>
          <w:lang w:eastAsia="el-GR"/>
        </w:rPr>
      </w:pPr>
    </w:p>
    <w:p w14:paraId="71F0F9DA" w14:textId="77777777" w:rsidR="00DD0371" w:rsidRPr="000A7621" w:rsidRDefault="00DD0371" w:rsidP="00126028">
      <w:pPr>
        <w:pStyle w:val="2"/>
        <w:rPr>
          <w:rFonts w:ascii="Times New Roman" w:eastAsia="Times New Roman" w:hAnsi="Times New Roman" w:cs="Times New Roman"/>
          <w:color w:val="auto"/>
          <w:lang w:eastAsia="el-GR"/>
        </w:rPr>
      </w:pPr>
      <w:bookmarkStart w:id="131" w:name="_Toc199328842"/>
    </w:p>
    <w:p w14:paraId="09734A8B" w14:textId="77777777" w:rsidR="00126028" w:rsidRPr="000A7621" w:rsidRDefault="00126028" w:rsidP="00126028">
      <w:pPr>
        <w:pStyle w:val="2"/>
        <w:rPr>
          <w:rFonts w:ascii="Times New Roman" w:eastAsia="Times New Roman" w:hAnsi="Times New Roman" w:cs="Times New Roman"/>
          <w:b/>
          <w:color w:val="auto"/>
          <w:lang w:eastAsia="el-GR"/>
        </w:rPr>
      </w:pPr>
      <w:r w:rsidRPr="000A7621">
        <w:rPr>
          <w:rFonts w:ascii="Times New Roman" w:eastAsia="Times New Roman" w:hAnsi="Times New Roman" w:cs="Times New Roman"/>
          <w:b/>
          <w:color w:val="auto"/>
          <w:lang w:eastAsia="el-GR"/>
        </w:rPr>
        <w:t>5.3 Αυξητικά υλικά και αυτοκινητοβιομηχανία: Ανθεκτικά σε πρόσκρουση υλικά και ελαφριά δομικά στοιχεία.</w:t>
      </w:r>
      <w:bookmarkEnd w:id="131"/>
    </w:p>
    <w:p w14:paraId="26FF7849"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31B64E6E"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Η αυτοκινητοβιομηχανία βρίσκεται σε μια συνεχώς μεταβαλλόμενη οδό ανάπτυξης, με έμφαση στην ασφάλεια και την απόδοση. Τα αυξητικά υλικά παίζουν καθοριστικό ρόλο σε αυτήν την εξέλιξη, καθώς προσφέρουν νέες λύσεις για την κατασκευή ανθεκτικών και ελαφρών δομικών στοιχείων. Η ανάγκη για οχήματα που να αντέχουν σε προσκρούσεις, χωρίς να θυσιάζουν την ενεργειακή αποδοτικότητα, έχει οδηγήσει την έρευνα και την ανάπτυξη σε νέες καινοτόμες κατηγορίες υλικών (</w:t>
      </w:r>
      <w:r w:rsidRPr="000A7621">
        <w:rPr>
          <w:rFonts w:ascii="Times New Roman" w:eastAsia="Times New Roman" w:hAnsi="Times New Roman" w:cs="Times New Roman"/>
          <w:kern w:val="2"/>
          <w:sz w:val="24"/>
          <w:szCs w:val="24"/>
          <w:lang w:val="en-US" w:eastAsia="el-GR"/>
          <w14:ligatures w14:val="standardContextual"/>
        </w:rPr>
        <w:t>Peron</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et</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al</w:t>
      </w:r>
      <w:r w:rsidRPr="000A7621">
        <w:rPr>
          <w:rFonts w:ascii="Times New Roman" w:eastAsia="Times New Roman" w:hAnsi="Times New Roman" w:cs="Times New Roman"/>
          <w:kern w:val="2"/>
          <w:sz w:val="24"/>
          <w:szCs w:val="24"/>
          <w:lang w:eastAsia="el-GR"/>
          <w14:ligatures w14:val="standardContextual"/>
        </w:rPr>
        <w:t>., 2024).</w:t>
      </w:r>
    </w:p>
    <w:p w14:paraId="39EB977F"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Τα ανθεκτικά σε πρόσκρουση υλικά, όπως τα σύνθετα πολυμερή, τα ατσάλινα και αλουμινένια κράματα, και οι κεραμικές δομές, είναι σχεδιασμένα να απορροφούν ενέργεια κατά τη διάρκεια μιας πρόσκρουσης. Αυτά τα υλικά προσφέρουν επίσης την απαραίτητη αντοχή και σταθερότητα, μειώνοντας ταυτόχρονα το βάρος των οχημάτων. Το ελαφρύ βάρος είναι κρίσιμο στοιχείο, καθώς συμβάλλει στη βελτίωση της κατανάλωσης καυσίμου και της μειωμένης εκπομπής CO</w:t>
      </w:r>
      <w:r w:rsidRPr="000A7621">
        <w:rPr>
          <w:rFonts w:ascii="Times New Roman" w:eastAsia="Times New Roman" w:hAnsi="Times New Roman" w:cs="Times New Roman"/>
          <w:kern w:val="2"/>
          <w:sz w:val="24"/>
          <w:szCs w:val="24"/>
          <w:vertAlign w:val="subscript"/>
          <w:lang w:eastAsia="el-GR"/>
          <w14:ligatures w14:val="standardContextual"/>
        </w:rPr>
        <w:t>2</w:t>
      </w:r>
      <w:r w:rsidRPr="000A7621">
        <w:rPr>
          <w:rFonts w:ascii="Times New Roman" w:eastAsia="Times New Roman" w:hAnsi="Times New Roman" w:cs="Times New Roman"/>
          <w:kern w:val="2"/>
          <w:sz w:val="24"/>
          <w:szCs w:val="24"/>
          <w:lang w:eastAsia="el-GR"/>
          <w14:ligatures w14:val="standardContextual"/>
        </w:rPr>
        <w:t>, δύο παράγοντες που είναι όλο και πιο σημαντικοί για την αυτοκινητοβιομηχανία.</w:t>
      </w:r>
    </w:p>
    <w:p w14:paraId="1E1FAC32"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Οι κατασκευαστές αυτοκινήτων χρησιμοποιούν μια ποικιλία τεχνολογιών και διαδικασιών για να ενσωματώσουν αυτά τα υλικά στις δομές των οχημάτων τους. Από την ποιοτική ανάλυση των υλικών έως τη διαδικασία παραγωγής και συναρμολόγησης, κάθε βήμα είναι κρίσιμο για τη διασφάλιση της ασφάλειας και της αποδοτικότητας των οχημάτων. Η χρήση </w:t>
      </w:r>
      <w:proofErr w:type="spellStart"/>
      <w:r w:rsidRPr="000A7621">
        <w:rPr>
          <w:rFonts w:ascii="Times New Roman" w:eastAsia="Times New Roman" w:hAnsi="Times New Roman" w:cs="Times New Roman"/>
          <w:kern w:val="2"/>
          <w:sz w:val="24"/>
          <w:szCs w:val="24"/>
          <w:lang w:eastAsia="el-GR"/>
          <w14:ligatures w14:val="standardContextual"/>
        </w:rPr>
        <w:t>I’m</w:t>
      </w:r>
      <w:proofErr w:type="spellEnd"/>
      <w:r w:rsidRPr="000A7621">
        <w:rPr>
          <w:rFonts w:ascii="Times New Roman" w:eastAsia="Times New Roman" w:hAnsi="Times New Roman" w:cs="Times New Roman"/>
          <w:kern w:val="2"/>
          <w:sz w:val="24"/>
          <w:szCs w:val="24"/>
          <w:lang w:eastAsia="el-GR"/>
          <w14:ligatures w14:val="standardContextual"/>
        </w:rPr>
        <w:t xml:space="preserve"> μοντέλων και προσομοιώσεων βοηθά επίσης στη βελτίωση της σχεδίασης και στην ανάλυση των επιδράσεων των προσκρούσεων στα δομικά στοιχεία.</w:t>
      </w:r>
    </w:p>
    <w:p w14:paraId="4EEABCFE" w14:textId="77777777" w:rsidR="008C6285" w:rsidRPr="000A7621" w:rsidRDefault="008C6285" w:rsidP="008C6285">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Αντίστοιχα, η χρήση ελαφρών υλικών προσφέρει τη δυνατότητα για πιο ευέλικτα σχεδιαστικά σχήματα, βελτιώνοντας την αεροδυναμική και τη γενική απόδοση του οχήματος. Αυτές οι εξελίξεις είναι αναγκαίες για την κατεύθυνση προς τα ηλεκτρικά αυτοκίνητα, τα οποία απαιτούν ακόμη μεγαλύτερη έμφαση στη μείωση του βάρους.</w:t>
      </w:r>
    </w:p>
    <w:p w14:paraId="44AE0F9D" w14:textId="77777777" w:rsidR="00DD0371" w:rsidRPr="000A7621" w:rsidRDefault="00DD0371" w:rsidP="004B1F37">
      <w:pPr>
        <w:spacing w:after="160" w:line="360" w:lineRule="auto"/>
        <w:jc w:val="both"/>
        <w:rPr>
          <w:rFonts w:ascii="Times New Roman" w:eastAsia="Times New Roman" w:hAnsi="Times New Roman" w:cs="Times New Roman"/>
          <w:kern w:val="2"/>
          <w:sz w:val="24"/>
          <w:szCs w:val="24"/>
          <w:lang w:eastAsia="el-GR"/>
          <w14:ligatures w14:val="standardContextual"/>
        </w:rPr>
      </w:pPr>
    </w:p>
    <w:p w14:paraId="18F38552" w14:textId="1431B385" w:rsidR="008C6285" w:rsidRPr="000A7621" w:rsidRDefault="008C6285" w:rsidP="004B1F37">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lastRenderedPageBreak/>
        <w:t>Συμπερασματικά, η εφαρμογή αυξητικών υλικών και η ανάπτυξη ανθεκτικών σε πρόσκρουση και ελαφρών δομικών στοιχείων συνιστούν κεντρικό πυλώνα της εξέλιξης στην αυτοκινητοβιομηχανία. Η συνεχιζόμενη καινοτομία στον τομέα αυτό αναμένεται να επηρεάσει θετικά την ασφάλεια, την αποδοτικότητα και την περιβαλλοντική βιωσιμότητα των οχημάτων στο μέλλον (</w:t>
      </w:r>
      <w:proofErr w:type="spellStart"/>
      <w:r w:rsidRPr="000A7621">
        <w:rPr>
          <w:rFonts w:ascii="Times New Roman" w:eastAsia="Times New Roman" w:hAnsi="Times New Roman" w:cs="Times New Roman"/>
          <w:kern w:val="2"/>
          <w:sz w:val="24"/>
          <w:szCs w:val="24"/>
          <w:lang w:eastAsia="el-GR"/>
          <w14:ligatures w14:val="standardContextual"/>
        </w:rPr>
        <w:t>Patel</w:t>
      </w:r>
      <w:proofErr w:type="spellEnd"/>
      <w:r w:rsidRPr="000A7621">
        <w:rPr>
          <w:rFonts w:ascii="Times New Roman" w:eastAsia="Times New Roman" w:hAnsi="Times New Roman" w:cs="Times New Roman"/>
          <w:kern w:val="2"/>
          <w:sz w:val="24"/>
          <w:szCs w:val="24"/>
          <w:lang w:eastAsia="el-GR"/>
          <w14:ligatures w14:val="standardContextual"/>
        </w:rPr>
        <w:t>, 2024).</w:t>
      </w:r>
    </w:p>
    <w:p w14:paraId="549B66B2" w14:textId="45C12F74" w:rsidR="004B1F37" w:rsidRPr="000A7621" w:rsidRDefault="008C6285" w:rsidP="004B1F37">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Παρακάτω στην εικόνα 11 </w:t>
      </w:r>
      <w:r w:rsidR="00BC28F7" w:rsidRPr="000A7621">
        <w:rPr>
          <w:rFonts w:ascii="Times New Roman" w:eastAsia="Times New Roman" w:hAnsi="Times New Roman" w:cs="Times New Roman"/>
          <w:kern w:val="2"/>
          <w:sz w:val="24"/>
          <w:szCs w:val="24"/>
          <w:lang w:eastAsia="el-GR"/>
          <w14:ligatures w14:val="standardContextual"/>
        </w:rPr>
        <w:t xml:space="preserve"> φαίνονται οι </w:t>
      </w:r>
      <w:r w:rsidR="004B1F37" w:rsidRPr="000A7621">
        <w:rPr>
          <w:rFonts w:ascii="Times New Roman" w:eastAsia="Times New Roman" w:hAnsi="Times New Roman" w:cs="Times New Roman"/>
          <w:kern w:val="2"/>
          <w:sz w:val="24"/>
          <w:szCs w:val="24"/>
          <w:lang w:eastAsia="el-GR"/>
          <w14:ligatures w14:val="standardContextual"/>
        </w:rPr>
        <w:t xml:space="preserve"> πρακτικές εφαρμογές των αυξητικών δομών στον τ</w:t>
      </w:r>
      <w:r w:rsidR="00BC28F7" w:rsidRPr="000A7621">
        <w:rPr>
          <w:rFonts w:ascii="Times New Roman" w:eastAsia="Times New Roman" w:hAnsi="Times New Roman" w:cs="Times New Roman"/>
          <w:kern w:val="2"/>
          <w:sz w:val="24"/>
          <w:szCs w:val="24"/>
          <w:lang w:eastAsia="el-GR"/>
          <w14:ligatures w14:val="standardContextual"/>
        </w:rPr>
        <w:t xml:space="preserve">ομέα της αυτοκινητοβιομηχανίας. </w:t>
      </w:r>
    </w:p>
    <w:p w14:paraId="68BF8C2F" w14:textId="714DABF9" w:rsidR="004B1F37" w:rsidRPr="000A7621" w:rsidRDefault="00DD0371" w:rsidP="004B1F37">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noProof/>
          <w:kern w:val="2"/>
          <w:sz w:val="24"/>
          <w:szCs w:val="24"/>
          <w:lang w:eastAsia="el-GR"/>
          <w14:ligatures w14:val="standardContextual"/>
        </w:rPr>
        <w:drawing>
          <wp:inline distT="0" distB="0" distL="0" distR="0" wp14:anchorId="0CF65205" wp14:editId="209CFAF3">
            <wp:extent cx="5517931" cy="4744397"/>
            <wp:effectExtent l="0" t="0" r="6985"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20104" cy="4746266"/>
                    </a:xfrm>
                    <a:prstGeom prst="rect">
                      <a:avLst/>
                    </a:prstGeom>
                    <a:noFill/>
                  </pic:spPr>
                </pic:pic>
              </a:graphicData>
            </a:graphic>
          </wp:inline>
        </w:drawing>
      </w:r>
    </w:p>
    <w:p w14:paraId="385DBC53" w14:textId="4973DD29" w:rsidR="00A555F9" w:rsidRPr="000A7621" w:rsidRDefault="00A555F9" w:rsidP="00A555F9">
      <w:pPr>
        <w:keepNext/>
        <w:spacing w:after="160" w:line="360" w:lineRule="auto"/>
        <w:jc w:val="both"/>
        <w:rPr>
          <w:rFonts w:ascii="Times New Roman" w:hAnsi="Times New Roman" w:cs="Times New Roman"/>
          <w:lang w:val="en-US"/>
        </w:rPr>
      </w:pPr>
    </w:p>
    <w:p w14:paraId="401DB176" w14:textId="2E73F788" w:rsidR="00126028" w:rsidRPr="000A7621" w:rsidRDefault="00A555F9" w:rsidP="00A555F9">
      <w:pPr>
        <w:pStyle w:val="ab"/>
        <w:jc w:val="both"/>
        <w:rPr>
          <w:rFonts w:ascii="Times New Roman" w:eastAsia="Times New Roman" w:hAnsi="Times New Roman" w:cs="Times New Roman"/>
          <w:color w:val="auto"/>
          <w:kern w:val="2"/>
          <w:sz w:val="24"/>
          <w:szCs w:val="24"/>
          <w:lang w:eastAsia="el-GR"/>
          <w14:ligatures w14:val="standardContextual"/>
        </w:rPr>
      </w:pPr>
      <w:r w:rsidRPr="000A7621">
        <w:rPr>
          <w:rFonts w:ascii="Times New Roman" w:hAnsi="Times New Roman" w:cs="Times New Roman"/>
          <w:color w:val="auto"/>
        </w:rPr>
        <w:t xml:space="preserve">Εικόνα </w:t>
      </w:r>
      <w:r w:rsidR="008C6285" w:rsidRPr="000A7621">
        <w:rPr>
          <w:rFonts w:ascii="Times New Roman" w:hAnsi="Times New Roman" w:cs="Times New Roman"/>
          <w:color w:val="auto"/>
        </w:rPr>
        <w:t>11</w:t>
      </w:r>
      <w:r w:rsidR="00741EF2" w:rsidRPr="000A7621">
        <w:rPr>
          <w:rFonts w:ascii="Times New Roman" w:hAnsi="Times New Roman" w:cs="Times New Roman"/>
          <w:color w:val="auto"/>
        </w:rPr>
        <w:t xml:space="preserve"> πρακτικές εφαρμογές των αυξητικών δομών</w:t>
      </w:r>
    </w:p>
    <w:p w14:paraId="4E2DD7A7"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val="en-US" w:eastAsia="el-GR"/>
          <w14:ligatures w14:val="standardContextual"/>
        </w:rPr>
      </w:pPr>
      <w:r w:rsidRPr="000A7621">
        <w:rPr>
          <w:rStyle w:val="af0"/>
          <w:rFonts w:ascii="Times New Roman" w:eastAsia="Times New Roman" w:hAnsi="Times New Roman" w:cs="Times New Roman"/>
          <w:kern w:val="2"/>
          <w:sz w:val="24"/>
          <w:szCs w:val="24"/>
          <w:lang w:val="en-US" w:eastAsia="el-GR"/>
          <w14:ligatures w14:val="standardContextual"/>
        </w:rPr>
        <w:footnoteReference w:id="11"/>
      </w:r>
    </w:p>
    <w:p w14:paraId="21F6F569"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p>
    <w:p w14:paraId="1A317A10" w14:textId="77777777" w:rsidR="00126028" w:rsidRPr="000A7621" w:rsidRDefault="00126028" w:rsidP="00126028">
      <w:pPr>
        <w:pStyle w:val="3"/>
        <w:rPr>
          <w:rFonts w:ascii="Times New Roman" w:eastAsia="Times New Roman" w:hAnsi="Times New Roman" w:cs="Times New Roman"/>
          <w:b/>
          <w:color w:val="auto"/>
          <w:lang w:eastAsia="el-GR"/>
        </w:rPr>
      </w:pPr>
      <w:bookmarkStart w:id="132" w:name="_Toc199328843"/>
      <w:r w:rsidRPr="000A7621">
        <w:rPr>
          <w:rFonts w:ascii="Times New Roman" w:eastAsia="Times New Roman" w:hAnsi="Times New Roman" w:cs="Times New Roman"/>
          <w:b/>
          <w:color w:val="auto"/>
          <w:lang w:eastAsia="el-GR"/>
        </w:rPr>
        <w:lastRenderedPageBreak/>
        <w:t>5.3.1 Ανάγκη για Ασφάλεια και Ενεργειακή Απόδοση</w:t>
      </w:r>
      <w:bookmarkEnd w:id="132"/>
    </w:p>
    <w:p w14:paraId="77248523"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4F147AF0"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Η συνεχώς αυξανόμενη ανάγκη για την ενίσχυση της ασφάλειας στους δρόμους και την προώθηση της ενεργειακής αποδοτικότητας στα οχήματα έχει οδηγήσει τους κατασκευαστές αυτοκινήτων να αναζητούν καινοτόμες λύσεις στις πρώτες ύλες. Η ραγδαία αύξηση των τροχαίων ατυχημάτων και η σκληρή νομοθεσία για την ασφάλεια έχουν επιταχύνει την έρευνα σε υλικά που δεν προσφέρουν μόνο υψηλή αντοχή σε πρόσκρουση, αλλά και ελαφρύτερους σχεδιασμούς. Τα αυξητικά υλικά είναι ικανά να ενσωματώσουν οπτικές και αισθητήρες για τη διαρκή παρακολούθηση της κατάστασης του οχήματος και των επιβατών, προσφέροντας προληπτική προστασία και ενεργητική ασφάλεια (</w:t>
      </w:r>
      <w:proofErr w:type="spellStart"/>
      <w:r w:rsidRPr="000A7621">
        <w:rPr>
          <w:rFonts w:ascii="Times New Roman" w:eastAsia="Times New Roman" w:hAnsi="Times New Roman" w:cs="Times New Roman"/>
          <w:kern w:val="2"/>
          <w:sz w:val="24"/>
          <w:szCs w:val="24"/>
          <w:lang w:val="en-US" w:eastAsia="el-GR"/>
          <w14:ligatures w14:val="standardContextual"/>
        </w:rPr>
        <w:t>Ravandol</w:t>
      </w:r>
      <w:proofErr w:type="spellEnd"/>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et</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al</w:t>
      </w:r>
      <w:r w:rsidRPr="000A7621">
        <w:rPr>
          <w:rFonts w:ascii="Times New Roman" w:eastAsia="Times New Roman" w:hAnsi="Times New Roman" w:cs="Times New Roman"/>
          <w:kern w:val="2"/>
          <w:sz w:val="24"/>
          <w:szCs w:val="24"/>
          <w:lang w:eastAsia="el-GR"/>
          <w14:ligatures w14:val="standardContextual"/>
        </w:rPr>
        <w:t>., 2024).</w:t>
      </w:r>
    </w:p>
    <w:p w14:paraId="5FBD2054"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p>
    <w:p w14:paraId="7F8B19B0" w14:textId="7AE98562" w:rsidR="004B1F37" w:rsidRPr="000A7621" w:rsidRDefault="004B1F37"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Ακολουθεί η εικόνα 12</w:t>
      </w:r>
      <w:r w:rsidR="00323045" w:rsidRPr="000A7621">
        <w:rPr>
          <w:rFonts w:ascii="Times New Roman" w:eastAsia="Times New Roman" w:hAnsi="Times New Roman" w:cs="Times New Roman"/>
          <w:kern w:val="2"/>
          <w:sz w:val="24"/>
          <w:szCs w:val="24"/>
          <w:lang w:eastAsia="el-GR"/>
          <w14:ligatures w14:val="standardContextual"/>
        </w:rPr>
        <w:t xml:space="preserve"> όπου φαίνεται η π</w:t>
      </w:r>
      <w:r w:rsidRPr="000A7621">
        <w:rPr>
          <w:rFonts w:ascii="Times New Roman" w:eastAsia="Times New Roman" w:hAnsi="Times New Roman" w:cs="Times New Roman"/>
          <w:kern w:val="2"/>
          <w:sz w:val="24"/>
          <w:szCs w:val="24"/>
          <w:lang w:eastAsia="el-GR"/>
          <w14:ligatures w14:val="standardContextual"/>
        </w:rPr>
        <w:t>ραγματοποίηση τόσο του μετ</w:t>
      </w:r>
      <w:r w:rsidR="00323045" w:rsidRPr="000A7621">
        <w:rPr>
          <w:rFonts w:ascii="Times New Roman" w:eastAsia="Times New Roman" w:hAnsi="Times New Roman" w:cs="Times New Roman"/>
          <w:kern w:val="2"/>
          <w:sz w:val="24"/>
          <w:szCs w:val="24"/>
          <w:lang w:eastAsia="el-GR"/>
          <w14:ligatures w14:val="standardContextual"/>
        </w:rPr>
        <w:t>ριασμού κρούσης μ</w:t>
      </w:r>
      <w:r w:rsidRPr="000A7621">
        <w:rPr>
          <w:rFonts w:ascii="Times New Roman" w:eastAsia="Times New Roman" w:hAnsi="Times New Roman" w:cs="Times New Roman"/>
          <w:kern w:val="2"/>
          <w:sz w:val="24"/>
          <w:szCs w:val="24"/>
          <w:lang w:eastAsia="el-GR"/>
          <w14:ligatures w14:val="standardContextual"/>
        </w:rPr>
        <w:t>ε βάση τη μετάβαση των τρόπων παραμόρφωσης. (α) Σχηματική μετάβαση παραμόρφωσης-τρόπου λειτουργί</w:t>
      </w:r>
      <w:r w:rsidR="00323045" w:rsidRPr="000A7621">
        <w:rPr>
          <w:rFonts w:ascii="Times New Roman" w:eastAsia="Times New Roman" w:hAnsi="Times New Roman" w:cs="Times New Roman"/>
          <w:kern w:val="2"/>
          <w:sz w:val="24"/>
          <w:szCs w:val="24"/>
          <w:lang w:eastAsia="el-GR"/>
          <w14:ligatures w14:val="standardContextual"/>
        </w:rPr>
        <w:t>ας για μετριασμό κρούσης.</w:t>
      </w:r>
      <w:r w:rsidRPr="000A7621">
        <w:rPr>
          <w:rFonts w:ascii="Times New Roman" w:eastAsia="Times New Roman" w:hAnsi="Times New Roman" w:cs="Times New Roman"/>
          <w:kern w:val="2"/>
          <w:sz w:val="24"/>
          <w:szCs w:val="24"/>
          <w:lang w:eastAsia="el-GR"/>
          <w14:ligatures w14:val="standardContextual"/>
        </w:rPr>
        <w:t xml:space="preserve"> Η λειτουργία κάμψης παρέχει μια τέτοια απόκριση για τον μετριασμό της πρόσκρουσης και η αυξητική παραμόρφωση παρέχει</w:t>
      </w:r>
      <w:r w:rsidR="00323045" w:rsidRPr="000A7621">
        <w:rPr>
          <w:rFonts w:ascii="Times New Roman" w:eastAsia="Times New Roman" w:hAnsi="Times New Roman" w:cs="Times New Roman"/>
          <w:kern w:val="2"/>
          <w:sz w:val="24"/>
          <w:szCs w:val="24"/>
          <w:lang w:eastAsia="el-GR"/>
          <w14:ligatures w14:val="standardContextual"/>
        </w:rPr>
        <w:t xml:space="preserve"> μια σκληρή απόκριση.</w:t>
      </w:r>
      <w:r w:rsidRPr="000A7621">
        <w:rPr>
          <w:rFonts w:ascii="Times New Roman" w:eastAsia="Times New Roman" w:hAnsi="Times New Roman" w:cs="Times New Roman"/>
          <w:kern w:val="2"/>
          <w:sz w:val="24"/>
          <w:szCs w:val="24"/>
          <w:lang w:eastAsia="el-GR"/>
          <w14:ligatures w14:val="standardContextual"/>
        </w:rPr>
        <w:t xml:space="preserve"> (β) Ειδική εφαρμογή για προστασία κεφαλής από τη σύγκρουση μεταξύ του κεφαλιού και του προσκέφαλου ενός καθίσματος σε όχημα.</w:t>
      </w:r>
    </w:p>
    <w:p w14:paraId="65B5B759" w14:textId="77777777" w:rsidR="00F815CB" w:rsidRPr="000A7621" w:rsidRDefault="00F815CB"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p>
    <w:p w14:paraId="6129A62D" w14:textId="77777777" w:rsidR="00A555F9" w:rsidRPr="000A7621" w:rsidRDefault="00126028" w:rsidP="00A555F9">
      <w:pPr>
        <w:keepNext/>
        <w:spacing w:after="160" w:line="360" w:lineRule="auto"/>
        <w:jc w:val="both"/>
        <w:rPr>
          <w:rFonts w:ascii="Times New Roman" w:hAnsi="Times New Roman" w:cs="Times New Roman"/>
        </w:rPr>
      </w:pPr>
      <w:r w:rsidRPr="000A7621">
        <w:rPr>
          <w:rFonts w:ascii="Times New Roman" w:eastAsia="Times New Roman" w:hAnsi="Times New Roman" w:cs="Times New Roman"/>
          <w:noProof/>
          <w:kern w:val="2"/>
          <w:sz w:val="24"/>
          <w:szCs w:val="24"/>
          <w:lang w:eastAsia="el-GR"/>
          <w14:ligatures w14:val="standardContextual"/>
        </w:rPr>
        <w:lastRenderedPageBreak/>
        <w:drawing>
          <wp:inline distT="0" distB="0" distL="0" distR="0" wp14:anchorId="08632DF1" wp14:editId="5FE62395">
            <wp:extent cx="6044217" cy="5315239"/>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46894" cy="5317593"/>
                    </a:xfrm>
                    <a:prstGeom prst="rect">
                      <a:avLst/>
                    </a:prstGeom>
                    <a:noFill/>
                  </pic:spPr>
                </pic:pic>
              </a:graphicData>
            </a:graphic>
          </wp:inline>
        </w:drawing>
      </w:r>
    </w:p>
    <w:p w14:paraId="758E19DE" w14:textId="6012D901" w:rsidR="00126028" w:rsidRPr="000A7621" w:rsidRDefault="00A555F9" w:rsidP="00A555F9">
      <w:pPr>
        <w:pStyle w:val="ab"/>
        <w:jc w:val="both"/>
        <w:rPr>
          <w:rFonts w:ascii="Times New Roman" w:eastAsia="Times New Roman" w:hAnsi="Times New Roman" w:cs="Times New Roman"/>
          <w:color w:val="auto"/>
          <w:kern w:val="2"/>
          <w:sz w:val="24"/>
          <w:szCs w:val="24"/>
          <w:lang w:eastAsia="el-GR"/>
          <w14:ligatures w14:val="standardContextual"/>
        </w:rPr>
      </w:pPr>
      <w:r w:rsidRPr="000A7621">
        <w:rPr>
          <w:rFonts w:ascii="Times New Roman" w:hAnsi="Times New Roman" w:cs="Times New Roman"/>
          <w:color w:val="auto"/>
        </w:rPr>
        <w:t xml:space="preserve">Εικόνα </w:t>
      </w:r>
      <w:r w:rsidR="00ED191E" w:rsidRPr="000A7621">
        <w:rPr>
          <w:rFonts w:ascii="Times New Roman" w:hAnsi="Times New Roman" w:cs="Times New Roman"/>
          <w:color w:val="auto"/>
        </w:rPr>
        <w:t>12</w:t>
      </w:r>
      <w:r w:rsidR="00741EF2" w:rsidRPr="000A7621">
        <w:rPr>
          <w:rFonts w:ascii="Times New Roman" w:hAnsi="Times New Roman" w:cs="Times New Roman"/>
          <w:color w:val="auto"/>
        </w:rPr>
        <w:t xml:space="preserve">  πραγματοποίηση τόσο του μετριασμού κρούσης με βάση τη μετάβαση των τρόπων παραμόρφωσης.</w:t>
      </w:r>
    </w:p>
    <w:p w14:paraId="6783544E"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val="en-US" w:eastAsia="el-GR"/>
          <w14:ligatures w14:val="standardContextual"/>
        </w:rPr>
      </w:pPr>
      <w:r w:rsidRPr="000A7621">
        <w:rPr>
          <w:rStyle w:val="af0"/>
          <w:rFonts w:ascii="Times New Roman" w:eastAsia="Times New Roman" w:hAnsi="Times New Roman" w:cs="Times New Roman"/>
          <w:kern w:val="2"/>
          <w:sz w:val="24"/>
          <w:szCs w:val="24"/>
          <w:lang w:val="en-US" w:eastAsia="el-GR"/>
          <w14:ligatures w14:val="standardContextual"/>
        </w:rPr>
        <w:footnoteReference w:id="12"/>
      </w:r>
    </w:p>
    <w:p w14:paraId="34461B83" w14:textId="77777777" w:rsidR="00126028" w:rsidRPr="000A7621" w:rsidRDefault="00126028" w:rsidP="00126028">
      <w:pPr>
        <w:pStyle w:val="3"/>
        <w:rPr>
          <w:rFonts w:ascii="Times New Roman" w:eastAsia="Times New Roman" w:hAnsi="Times New Roman" w:cs="Times New Roman"/>
          <w:b/>
          <w:color w:val="auto"/>
          <w:lang w:eastAsia="el-GR"/>
        </w:rPr>
      </w:pPr>
      <w:bookmarkStart w:id="133" w:name="_Toc199328844"/>
      <w:r w:rsidRPr="000A7621">
        <w:rPr>
          <w:rFonts w:ascii="Times New Roman" w:eastAsia="Times New Roman" w:hAnsi="Times New Roman" w:cs="Times New Roman"/>
          <w:b/>
          <w:color w:val="auto"/>
          <w:lang w:eastAsia="el-GR"/>
        </w:rPr>
        <w:t>5.3.2 Καινοτομία και Βιομηχανική Ανάπτυξη</w:t>
      </w:r>
      <w:bookmarkEnd w:id="133"/>
    </w:p>
    <w:p w14:paraId="009A4F01"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p>
    <w:p w14:paraId="3AD587BF" w14:textId="211AD476"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Η εξέλιξη της τεχνολογίας και οι βιομηχανικές πρακτικές έχουν επαναστατήσει λόγω της προόδου στα αυξητικά υλικά. Οι τεχνικές παραγωγής, όπως η 3D εκτύπωση και η διεύθυνση τροποποιημένων συνθέσεων, έχουν επιτρέψει την παραγωγή εξατομικευμένων και σύνθετων δομικών στοιχείων. Αυτή η καινοτομία δεν </w:t>
      </w:r>
      <w:r w:rsidRPr="000A7621">
        <w:rPr>
          <w:rFonts w:ascii="Times New Roman" w:eastAsia="Times New Roman" w:hAnsi="Times New Roman" w:cs="Times New Roman"/>
          <w:kern w:val="2"/>
          <w:sz w:val="24"/>
          <w:szCs w:val="24"/>
          <w:lang w:eastAsia="el-GR"/>
          <w14:ligatures w14:val="standardContextual"/>
        </w:rPr>
        <w:lastRenderedPageBreak/>
        <w:t xml:space="preserve">περιορίζεται μόνο στην αύξηση της ασφάλειας αλλά διασφαλίζει και την ευελιξία στο σχεδιασμό των οχημάτων, επιτρέποντας τη δημιουργία μοντέλων που πληρούν εξειδικευμένες απαιτήσεις. Παράλληλα, η ανάπτυξη νέων βιομηχανικών διαδικασιών συχνά ενισχύει την βιωσιμότητα, καθώς πολλοί από τους νέους συνδυασμούς υλικών απαιτούν λιγότερη ενέργεια κατά τη διαδικασία παραγωγής </w:t>
      </w:r>
      <w:r w:rsidR="00FC660F" w:rsidRPr="000A7621">
        <w:rPr>
          <w:rFonts w:ascii="Times New Roman" w:eastAsia="Times New Roman" w:hAnsi="Times New Roman" w:cs="Times New Roman"/>
          <w:kern w:val="2"/>
          <w:sz w:val="24"/>
          <w:szCs w:val="24"/>
          <w:lang w:eastAsia="el-GR"/>
          <w14:ligatures w14:val="standardContextual"/>
        </w:rPr>
        <w:t xml:space="preserve">τους </w:t>
      </w:r>
      <w:r w:rsidRPr="000A7621">
        <w:rPr>
          <w:rFonts w:ascii="Times New Roman" w:eastAsia="Times New Roman" w:hAnsi="Times New Roman" w:cs="Times New Roman"/>
          <w:kern w:val="2"/>
          <w:sz w:val="24"/>
          <w:szCs w:val="24"/>
          <w:lang w:eastAsia="el-GR"/>
          <w14:ligatures w14:val="standardContextual"/>
        </w:rPr>
        <w:t>(</w:t>
      </w:r>
      <w:r w:rsidRPr="000A7621">
        <w:rPr>
          <w:rFonts w:ascii="Times New Roman" w:eastAsia="Times New Roman" w:hAnsi="Times New Roman" w:cs="Times New Roman"/>
          <w:kern w:val="2"/>
          <w:sz w:val="24"/>
          <w:szCs w:val="24"/>
          <w:lang w:val="en-US" w:eastAsia="el-GR"/>
          <w14:ligatures w14:val="standardContextual"/>
        </w:rPr>
        <w:t>Yang</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et</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al</w:t>
      </w:r>
      <w:r w:rsidRPr="000A7621">
        <w:rPr>
          <w:rFonts w:ascii="Times New Roman" w:eastAsia="Times New Roman" w:hAnsi="Times New Roman" w:cs="Times New Roman"/>
          <w:kern w:val="2"/>
          <w:sz w:val="24"/>
          <w:szCs w:val="24"/>
          <w:lang w:eastAsia="el-GR"/>
          <w14:ligatures w14:val="standardContextual"/>
        </w:rPr>
        <w:t>., 2021)</w:t>
      </w:r>
    </w:p>
    <w:p w14:paraId="2CC56E93"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p>
    <w:p w14:paraId="2D2FC795" w14:textId="77777777" w:rsidR="00126028" w:rsidRPr="000A7621" w:rsidRDefault="00126028" w:rsidP="00126028">
      <w:pPr>
        <w:pStyle w:val="3"/>
        <w:rPr>
          <w:rFonts w:ascii="Times New Roman" w:eastAsia="Times New Roman" w:hAnsi="Times New Roman" w:cs="Times New Roman"/>
          <w:b/>
          <w:color w:val="auto"/>
          <w:lang w:eastAsia="el-GR"/>
        </w:rPr>
      </w:pPr>
      <w:bookmarkStart w:id="134" w:name="_Toc199328845"/>
      <w:r w:rsidRPr="000A7621">
        <w:rPr>
          <w:rFonts w:ascii="Times New Roman" w:eastAsia="Times New Roman" w:hAnsi="Times New Roman" w:cs="Times New Roman"/>
          <w:b/>
          <w:color w:val="auto"/>
          <w:lang w:eastAsia="el-GR"/>
        </w:rPr>
        <w:t>5.3.3 Μελλοντικές Τάσεις στην Αυτοκινητοβιομηχανία</w:t>
      </w:r>
      <w:bookmarkEnd w:id="134"/>
    </w:p>
    <w:p w14:paraId="1D08723A"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6812DF67" w14:textId="19433D53"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Το μέλλον της αυτοκινητοβιομηχανίας διαγράφεται λαμπρό με την ενσωμάτωση των αυξητικών υλικών και την προσπάθεια για την κατασκευή πιο ασφαλών και αειφόρων οχημάτων. Οι τάσεις δείχνουν ότι τα υλικά αυτά δεν θα χρησιμοποιούνται μόνο στα παραδοσιακά αυτοκίνητα, αλλά και στα ηλεκτρικά και αυτόνομα οχήματα που αναμένονται. Η συνεχής έρευνα επικεντρώνεται στην ανάπτυξη υλικών που να είναι ανακυκλώσιμα και φιλικά προς το περιβάλλον, ενισχύοντας τη βιωσιμότητα της αυτοκινητοβιομηχανίας. Καθώς οι καταναλωτές γίνονται πιο ευαισθητοποιημένοι σχετικά με περιβαλλοντικά ζητήματα, οι αυτοκινητοβιομηχανίες θα πρέπει να επενδύσουν στην ήπια και βιώσιμη τεχνολογία, διασφαλίζοντας ταυτόχρονα την ασφάλεια και </w:t>
      </w:r>
      <w:r w:rsidR="0017444A" w:rsidRPr="000A7621">
        <w:rPr>
          <w:rFonts w:ascii="Times New Roman" w:eastAsia="Times New Roman" w:hAnsi="Times New Roman" w:cs="Times New Roman"/>
          <w:kern w:val="2"/>
          <w:sz w:val="24"/>
          <w:szCs w:val="24"/>
          <w:lang w:eastAsia="el-GR"/>
          <w14:ligatures w14:val="standardContextual"/>
        </w:rPr>
        <w:t xml:space="preserve">την απόδοση των προϊόντων τους </w:t>
      </w:r>
      <w:r w:rsidRPr="000A7621">
        <w:rPr>
          <w:rFonts w:ascii="Times New Roman" w:eastAsia="Times New Roman" w:hAnsi="Times New Roman" w:cs="Times New Roman"/>
          <w:kern w:val="2"/>
          <w:sz w:val="24"/>
          <w:szCs w:val="24"/>
          <w:lang w:eastAsia="el-GR"/>
          <w14:ligatures w14:val="standardContextual"/>
        </w:rPr>
        <w:t>(</w:t>
      </w:r>
      <w:proofErr w:type="spellStart"/>
      <w:r w:rsidRPr="000A7621">
        <w:rPr>
          <w:rFonts w:ascii="Times New Roman" w:eastAsia="Times New Roman" w:hAnsi="Times New Roman" w:cs="Times New Roman"/>
          <w:kern w:val="2"/>
          <w:sz w:val="24"/>
          <w:szCs w:val="24"/>
          <w:lang w:eastAsia="el-GR"/>
          <w14:ligatures w14:val="standardContextual"/>
        </w:rPr>
        <w:t>Patel</w:t>
      </w:r>
      <w:proofErr w:type="spellEnd"/>
      <w:r w:rsidRPr="000A7621">
        <w:rPr>
          <w:rFonts w:ascii="Times New Roman" w:eastAsia="Times New Roman" w:hAnsi="Times New Roman" w:cs="Times New Roman"/>
          <w:kern w:val="2"/>
          <w:sz w:val="24"/>
          <w:szCs w:val="24"/>
          <w:lang w:eastAsia="el-GR"/>
          <w14:ligatures w14:val="standardContextual"/>
        </w:rPr>
        <w:t>, 2024)</w:t>
      </w:r>
      <w:r w:rsidR="0017444A" w:rsidRPr="000A7621">
        <w:rPr>
          <w:rFonts w:ascii="Times New Roman" w:eastAsia="Times New Roman" w:hAnsi="Times New Roman" w:cs="Times New Roman"/>
          <w:kern w:val="2"/>
          <w:sz w:val="24"/>
          <w:szCs w:val="24"/>
          <w:lang w:eastAsia="el-GR"/>
          <w14:ligatures w14:val="standardContextual"/>
        </w:rPr>
        <w:t>.</w:t>
      </w:r>
    </w:p>
    <w:p w14:paraId="3711656F"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316D2632" w14:textId="77777777" w:rsidR="00126028" w:rsidRPr="000A7621" w:rsidRDefault="00126028" w:rsidP="00126028">
      <w:pPr>
        <w:pStyle w:val="2"/>
        <w:rPr>
          <w:rFonts w:ascii="Times New Roman" w:eastAsia="Times New Roman" w:hAnsi="Times New Roman" w:cs="Times New Roman"/>
          <w:b/>
          <w:color w:val="auto"/>
          <w:lang w:eastAsia="el-GR"/>
        </w:rPr>
      </w:pPr>
      <w:bookmarkStart w:id="135" w:name="_Toc199328846"/>
      <w:r w:rsidRPr="000A7621">
        <w:rPr>
          <w:rFonts w:ascii="Times New Roman" w:eastAsia="Times New Roman" w:hAnsi="Times New Roman" w:cs="Times New Roman"/>
          <w:b/>
          <w:color w:val="auto"/>
          <w:lang w:eastAsia="el-GR"/>
        </w:rPr>
        <w:t>5.4 Αυξητικά υλικά και προστασία εγκαταστάσεων και ανθρώπων</w:t>
      </w:r>
      <w:bookmarkEnd w:id="135"/>
    </w:p>
    <w:p w14:paraId="435F21F5"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33A68D05"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Για την προστασία εγκαταστάσεων και ανθρώπων, καθώς και την αύξηση της αντοχής και της ασφάλειας των κτιρίων και των υποδομών, χρησιμοποιούνται διάφορα υλικά και τεχνολογίες. Ορισμένα από αυτά περιλαμβάνουν:</w:t>
      </w:r>
    </w:p>
    <w:p w14:paraId="177CCA91"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Πρώτον, υπάρχουν τα αυξητικά υλικά, όπως το σκυρόδεμα υψηλής αντοχής, το οποίο χρησιμοποιείται σε κατασκευές που απαιτούν αυξημένη αντοχή και διάρκεια. Επίσης, υπάρχουν τα ενισχυμένα σκυροδέματα, τα οποία περιέχουν ίνες ή πρόσθετα υλικά για αύξηση της αντοχής τους. Το </w:t>
      </w:r>
      <w:proofErr w:type="spellStart"/>
      <w:r w:rsidRPr="000A7621">
        <w:rPr>
          <w:rFonts w:ascii="Times New Roman" w:eastAsia="Times New Roman" w:hAnsi="Times New Roman" w:cs="Times New Roman"/>
          <w:kern w:val="2"/>
          <w:sz w:val="24"/>
          <w:szCs w:val="24"/>
          <w:lang w:eastAsia="el-GR"/>
          <w14:ligatures w14:val="standardContextual"/>
        </w:rPr>
        <w:t>γραφένιο</w:t>
      </w:r>
      <w:proofErr w:type="spellEnd"/>
      <w:r w:rsidRPr="000A7621">
        <w:rPr>
          <w:rFonts w:ascii="Times New Roman" w:eastAsia="Times New Roman" w:hAnsi="Times New Roman" w:cs="Times New Roman"/>
          <w:kern w:val="2"/>
          <w:sz w:val="24"/>
          <w:szCs w:val="24"/>
          <w:lang w:eastAsia="el-GR"/>
          <w14:ligatures w14:val="standardContextual"/>
        </w:rPr>
        <w:t xml:space="preserve"> είναι ένα προχωρημένο υλικό που προσφέρει εξαιρετική αντοχή και ελαστικότητα και χρησιμοποιείται σε προχωρημένα κατασκευαστικά υλικά. Επίσης, τα υλικά σύνθεσης (</w:t>
      </w:r>
      <w:proofErr w:type="spellStart"/>
      <w:r w:rsidRPr="000A7621">
        <w:rPr>
          <w:rFonts w:ascii="Times New Roman" w:eastAsia="Times New Roman" w:hAnsi="Times New Roman" w:cs="Times New Roman"/>
          <w:kern w:val="2"/>
          <w:sz w:val="24"/>
          <w:szCs w:val="24"/>
          <w:lang w:eastAsia="el-GR"/>
          <w14:ligatures w14:val="standardContextual"/>
        </w:rPr>
        <w:t>composite</w:t>
      </w:r>
      <w:proofErr w:type="spellEnd"/>
      <w:r w:rsidRPr="000A7621">
        <w:rPr>
          <w:rFonts w:ascii="Times New Roman" w:eastAsia="Times New Roman" w:hAnsi="Times New Roman" w:cs="Times New Roman"/>
          <w:kern w:val="2"/>
          <w:sz w:val="24"/>
          <w:szCs w:val="24"/>
          <w:lang w:eastAsia="el-GR"/>
          <w14:ligatures w14:val="standardContextual"/>
        </w:rPr>
        <w:t xml:space="preserve"> </w:t>
      </w:r>
      <w:proofErr w:type="spellStart"/>
      <w:r w:rsidRPr="000A7621">
        <w:rPr>
          <w:rFonts w:ascii="Times New Roman" w:eastAsia="Times New Roman" w:hAnsi="Times New Roman" w:cs="Times New Roman"/>
          <w:kern w:val="2"/>
          <w:sz w:val="24"/>
          <w:szCs w:val="24"/>
          <w:lang w:eastAsia="el-GR"/>
          <w14:ligatures w14:val="standardContextual"/>
        </w:rPr>
        <w:t>materials</w:t>
      </w:r>
      <w:proofErr w:type="spellEnd"/>
      <w:r w:rsidRPr="000A7621">
        <w:rPr>
          <w:rFonts w:ascii="Times New Roman" w:eastAsia="Times New Roman" w:hAnsi="Times New Roman" w:cs="Times New Roman"/>
          <w:kern w:val="2"/>
          <w:sz w:val="24"/>
          <w:szCs w:val="24"/>
          <w:lang w:eastAsia="el-GR"/>
          <w14:ligatures w14:val="standardContextual"/>
        </w:rPr>
        <w:t xml:space="preserve">) συνδυάζουν διάφορες πρώτες ύλες για καλύτερη αντοχή και ελαστικότητα. Τέλος, τα πολυμερή </w:t>
      </w:r>
      <w:r w:rsidRPr="000A7621">
        <w:rPr>
          <w:rFonts w:ascii="Times New Roman" w:eastAsia="Times New Roman" w:hAnsi="Times New Roman" w:cs="Times New Roman"/>
          <w:kern w:val="2"/>
          <w:sz w:val="24"/>
          <w:szCs w:val="24"/>
          <w:lang w:eastAsia="el-GR"/>
          <w14:ligatures w14:val="standardContextual"/>
        </w:rPr>
        <w:lastRenderedPageBreak/>
        <w:t>υλικά χρησιμοποιούνται σε διάφορες εφαρμογές, όπως σε παροχές προστασίας και επενδύσεις.</w:t>
      </w:r>
    </w:p>
    <w:p w14:paraId="2973D6AC"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Δεύτερον, υπάρχουν μέτρα προστασίας που περιλαμβάνουν τις αντισεισμικές δομές, οι οποίες σχεδιάζουν κτίρια που αντέχουν σε σεισμικές δονήσεις μέσω ειδικών τεχνικών και υλικών. Η πυροπροστασία είναι επίσης σημαντική, με χρήση υλικών ανθεκτικών στη φωτιά ή επενδύσεων με κατάλληλες </w:t>
      </w:r>
      <w:proofErr w:type="spellStart"/>
      <w:r w:rsidRPr="000A7621">
        <w:rPr>
          <w:rFonts w:ascii="Times New Roman" w:eastAsia="Times New Roman" w:hAnsi="Times New Roman" w:cs="Times New Roman"/>
          <w:kern w:val="2"/>
          <w:sz w:val="24"/>
          <w:szCs w:val="24"/>
          <w:lang w:eastAsia="el-GR"/>
          <w14:ligatures w14:val="standardContextual"/>
        </w:rPr>
        <w:t>πυροπροστατευτικές</w:t>
      </w:r>
      <w:proofErr w:type="spellEnd"/>
      <w:r w:rsidRPr="000A7621">
        <w:rPr>
          <w:rFonts w:ascii="Times New Roman" w:eastAsia="Times New Roman" w:hAnsi="Times New Roman" w:cs="Times New Roman"/>
          <w:kern w:val="2"/>
          <w:sz w:val="24"/>
          <w:szCs w:val="24"/>
          <w:lang w:eastAsia="el-GR"/>
          <w14:ligatures w14:val="standardContextual"/>
        </w:rPr>
        <w:t xml:space="preserve"> ιδιότητες. Τα συστήματα ασφαλείας, όπως κάμερες και ανιχνευτές κίνησης, συμβάλλουν στην προστασία των εγκαταστάσεων.</w:t>
      </w:r>
    </w:p>
    <w:p w14:paraId="5BFF4E96"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Επιπλέον, η ασφάλεια εργαζομένων είναι κρίσιμη, γι' αυτό η χρήση προσωπικών μέσων προστασίας (ΠΜΠ) και η εκπαίδευση των εργαζομένων για την αποφυγή ατυχημάτων είναι απαραίτητες. Τέλος, η προστασία από καιρικές συνθήκες περιλαμβάνει υλικά και τεχνολογία που προστατεύουν τις υποδομές από τις καιρικές επιδράσεις, όπως η υγρασία και οι αλλαγές θερμοκρασίας.</w:t>
      </w:r>
    </w:p>
    <w:p w14:paraId="6C76C2FB"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Είναι σημαντικό οι υλικές και τεχνικές επιλογές να τηρούν τις διεθνείς προδιαγραφές και κανονισμούς για την ασφάλεια και την ποιότητα κατασκευών, όπως οι κανονισμοί του ISO, της </w:t>
      </w:r>
      <w:proofErr w:type="spellStart"/>
      <w:r w:rsidRPr="000A7621">
        <w:rPr>
          <w:rFonts w:ascii="Times New Roman" w:eastAsia="Times New Roman" w:hAnsi="Times New Roman" w:cs="Times New Roman"/>
          <w:kern w:val="2"/>
          <w:sz w:val="24"/>
          <w:szCs w:val="24"/>
          <w:lang w:eastAsia="el-GR"/>
          <w14:ligatures w14:val="standardContextual"/>
        </w:rPr>
        <w:t>Eurocode</w:t>
      </w:r>
      <w:proofErr w:type="spellEnd"/>
      <w:r w:rsidRPr="000A7621">
        <w:rPr>
          <w:rFonts w:ascii="Times New Roman" w:eastAsia="Times New Roman" w:hAnsi="Times New Roman" w:cs="Times New Roman"/>
          <w:kern w:val="2"/>
          <w:sz w:val="24"/>
          <w:szCs w:val="24"/>
          <w:lang w:eastAsia="el-GR"/>
          <w14:ligatures w14:val="standardContextual"/>
        </w:rPr>
        <w:t xml:space="preserve"> και άλλων οργανισμών.</w:t>
      </w:r>
    </w:p>
    <w:p w14:paraId="23230601" w14:textId="48EE9EB5"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Η συνεργασία με ειδικούς μηχανικούς και επιστήμονες είναι κρίσιμη για την επιλογή των κατάλληλων υλικών και την ανάπτυξη ασφαλών και ανθεκτικών εγκαταστάσεων. Η διαδικασία επιλογής και εφαρμογής αυτών των υλικών και τεχνικών απαιτεί προσεκτική μελέτη και σχεδιασμό, προκειμένου να διασφαλιστεί ότι οι εγκαταστάσεις πληρούν τις απαιτήσεις ασφάλειας και λειτουργικότητας. Για παράδειγμα, η αντισεισμική προστασία ενδέχεται να περιλαμβάνει την εφαρμογή ελαστικών επισημάνσεων ή συστημάτων βάσης απομόνωσης που επιτρέπουν στο κτίριο να κινείται ανεξάρτητα από τους σεισμούς, μειώνοντας έτσι τους κραδασμούς που μεταφέρονται στα θεμέλια. Η χρήση κελύφους από ύφασμα που διαθέτει φίλτρα ή επενδύσεις από φυσικές ή συνθετικές ίνες βοηθά στην</w:t>
      </w:r>
      <w:r w:rsidR="00C572A4" w:rsidRPr="000A7621">
        <w:rPr>
          <w:rFonts w:ascii="Times New Roman" w:eastAsia="Times New Roman" w:hAnsi="Times New Roman" w:cs="Times New Roman"/>
          <w:kern w:val="2"/>
          <w:sz w:val="24"/>
          <w:szCs w:val="24"/>
          <w:lang w:eastAsia="el-GR"/>
          <w14:ligatures w14:val="standardContextual"/>
        </w:rPr>
        <w:t xml:space="preserve"> πυρασφάλεια και στην ηχομόνωση </w:t>
      </w:r>
      <w:r w:rsidRPr="000A7621">
        <w:rPr>
          <w:rFonts w:ascii="Times New Roman" w:eastAsia="Times New Roman" w:hAnsi="Times New Roman" w:cs="Times New Roman"/>
          <w:kern w:val="2"/>
          <w:sz w:val="24"/>
          <w:szCs w:val="24"/>
          <w:lang w:eastAsia="el-GR"/>
          <w14:ligatures w14:val="standardContextual"/>
        </w:rPr>
        <w:t>(</w:t>
      </w:r>
      <w:proofErr w:type="spellStart"/>
      <w:r w:rsidRPr="000A7621">
        <w:rPr>
          <w:rFonts w:ascii="Times New Roman" w:eastAsia="Times New Roman" w:hAnsi="Times New Roman" w:cs="Times New Roman"/>
          <w:kern w:val="2"/>
          <w:sz w:val="24"/>
          <w:szCs w:val="24"/>
          <w:lang w:val="en-US" w:eastAsia="el-GR"/>
          <w14:ligatures w14:val="standardContextual"/>
        </w:rPr>
        <w:t>Zavodna</w:t>
      </w:r>
      <w:proofErr w:type="spellEnd"/>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et</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al</w:t>
      </w:r>
      <w:r w:rsidRPr="000A7621">
        <w:rPr>
          <w:rFonts w:ascii="Times New Roman" w:eastAsia="Times New Roman" w:hAnsi="Times New Roman" w:cs="Times New Roman"/>
          <w:kern w:val="2"/>
          <w:sz w:val="24"/>
          <w:szCs w:val="24"/>
          <w:lang w:eastAsia="el-GR"/>
          <w14:ligatures w14:val="standardContextual"/>
        </w:rPr>
        <w:t>., 2023)</w:t>
      </w:r>
      <w:r w:rsidR="00C572A4" w:rsidRPr="000A7621">
        <w:rPr>
          <w:rFonts w:ascii="Times New Roman" w:eastAsia="Times New Roman" w:hAnsi="Times New Roman" w:cs="Times New Roman"/>
          <w:kern w:val="2"/>
          <w:sz w:val="24"/>
          <w:szCs w:val="24"/>
          <w:lang w:eastAsia="el-GR"/>
          <w14:ligatures w14:val="standardContextual"/>
        </w:rPr>
        <w:t>.</w:t>
      </w:r>
    </w:p>
    <w:p w14:paraId="4BD8C362" w14:textId="4EFF330F"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Στην αντιπλημμυρική προστασία, τα κτίρια μπορούν να εξοπλιστούν με αντλίες νερού, συστήματα αποστράγγισης και </w:t>
      </w:r>
      <w:proofErr w:type="spellStart"/>
      <w:r w:rsidRPr="000A7621">
        <w:rPr>
          <w:rFonts w:ascii="Times New Roman" w:eastAsia="Times New Roman" w:hAnsi="Times New Roman" w:cs="Times New Roman"/>
          <w:kern w:val="2"/>
          <w:sz w:val="24"/>
          <w:szCs w:val="24"/>
          <w:lang w:eastAsia="el-GR"/>
          <w14:ligatures w14:val="standardContextual"/>
        </w:rPr>
        <w:t>υδροαπωθητικά</w:t>
      </w:r>
      <w:proofErr w:type="spellEnd"/>
      <w:r w:rsidRPr="000A7621">
        <w:rPr>
          <w:rFonts w:ascii="Times New Roman" w:eastAsia="Times New Roman" w:hAnsi="Times New Roman" w:cs="Times New Roman"/>
          <w:kern w:val="2"/>
          <w:sz w:val="24"/>
          <w:szCs w:val="24"/>
          <w:lang w:eastAsia="el-GR"/>
          <w14:ligatures w14:val="standardContextual"/>
        </w:rPr>
        <w:t xml:space="preserve"> υλικά που αποτρέπουν την είσοδο νερού και την υποβάθμιση των δομικών στοιχείων. Για την διάσωση και πήξη της μετάδοσης αερίων ή ρύπων, τα υλικά που επιλέγονται πρέπει να διαθέτουν αντοχή στα χημικά και ικανότητα για να απορροφούν ή να φιλτράρουν επικίνδυνες </w:t>
      </w:r>
      <w:r w:rsidRPr="000A7621">
        <w:rPr>
          <w:rFonts w:ascii="Times New Roman" w:eastAsia="Times New Roman" w:hAnsi="Times New Roman" w:cs="Times New Roman"/>
          <w:kern w:val="2"/>
          <w:sz w:val="24"/>
          <w:szCs w:val="24"/>
          <w:lang w:eastAsia="el-GR"/>
          <w14:ligatures w14:val="standardContextual"/>
        </w:rPr>
        <w:lastRenderedPageBreak/>
        <w:t xml:space="preserve">ουσίες. Η εκπαίδευση και η συνειδητοποίηση των εργαζομένων ως προς τη χρήση αυτών των συστημάτων είναι καθοριστικής σημασίας. Η ασφαλής διαχείριση και η εφαρμογή πρωτοκόλλων ασφαλείας είναι κρίσιμη για την πρόληψη ατυχημάτων και περιστατικών, μειώνοντας τους κινδύνους για τους </w:t>
      </w:r>
      <w:r w:rsidR="00F761F4" w:rsidRPr="000A7621">
        <w:rPr>
          <w:rFonts w:ascii="Times New Roman" w:eastAsia="Times New Roman" w:hAnsi="Times New Roman" w:cs="Times New Roman"/>
          <w:kern w:val="2"/>
          <w:sz w:val="24"/>
          <w:szCs w:val="24"/>
          <w:lang w:eastAsia="el-GR"/>
          <w14:ligatures w14:val="standardContextual"/>
        </w:rPr>
        <w:t xml:space="preserve">ανθρώπους και τις εγκαταστάσεις </w:t>
      </w:r>
      <w:r w:rsidRPr="000A7621">
        <w:rPr>
          <w:rFonts w:ascii="Times New Roman" w:eastAsia="Times New Roman" w:hAnsi="Times New Roman" w:cs="Times New Roman"/>
          <w:kern w:val="2"/>
          <w:sz w:val="24"/>
          <w:szCs w:val="24"/>
          <w:lang w:eastAsia="el-GR"/>
          <w14:ligatures w14:val="standardContextual"/>
        </w:rPr>
        <w:t>(</w:t>
      </w:r>
      <w:r w:rsidRPr="000A7621">
        <w:rPr>
          <w:rFonts w:ascii="Times New Roman" w:eastAsia="Times New Roman" w:hAnsi="Times New Roman" w:cs="Times New Roman"/>
          <w:kern w:val="2"/>
          <w:sz w:val="24"/>
          <w:szCs w:val="24"/>
          <w:lang w:val="en-US" w:eastAsia="el-GR"/>
          <w14:ligatures w14:val="standardContextual"/>
        </w:rPr>
        <w:t>Huang</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et</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al</w:t>
      </w:r>
      <w:r w:rsidRPr="000A7621">
        <w:rPr>
          <w:rFonts w:ascii="Times New Roman" w:eastAsia="Times New Roman" w:hAnsi="Times New Roman" w:cs="Times New Roman"/>
          <w:kern w:val="2"/>
          <w:sz w:val="24"/>
          <w:szCs w:val="24"/>
          <w:lang w:eastAsia="el-GR"/>
          <w14:ligatures w14:val="standardContextual"/>
        </w:rPr>
        <w:t>., 2013)</w:t>
      </w:r>
      <w:r w:rsidR="00F761F4" w:rsidRPr="000A7621">
        <w:rPr>
          <w:rFonts w:ascii="Times New Roman" w:eastAsia="Times New Roman" w:hAnsi="Times New Roman" w:cs="Times New Roman"/>
          <w:kern w:val="2"/>
          <w:sz w:val="24"/>
          <w:szCs w:val="24"/>
          <w:lang w:eastAsia="el-GR"/>
          <w14:ligatures w14:val="standardContextual"/>
        </w:rPr>
        <w:t>.</w:t>
      </w:r>
    </w:p>
    <w:p w14:paraId="55CC5E1E"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Επιπλέον, οι τεχνολογίες παρακολούθησης και έλεγχου μπορούν να ενσωματωθούν σε σύγχρονα κτίρια. Αυτές περιλαμβάνουν μαθησιακά συστήματα που αντιδρούν σε περιβαλλοντικά ερεθίσματα. Η χρήση αισθητήρων που παρακολουθούν την ποιότητα του αέρα, τη θερμοκρασία, τη φωτεινότητα και άλλες παραμέτρους συνεισφέρει στην ασφάλεια και ευημερία των ενοίκων. </w:t>
      </w:r>
    </w:p>
    <w:p w14:paraId="1C4384BC" w14:textId="5B7298A3"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Τέλος, η ανάπτυξη έξυπνων κτιρίων (</w:t>
      </w:r>
      <w:proofErr w:type="spellStart"/>
      <w:r w:rsidRPr="000A7621">
        <w:rPr>
          <w:rFonts w:ascii="Times New Roman" w:eastAsia="Times New Roman" w:hAnsi="Times New Roman" w:cs="Times New Roman"/>
          <w:kern w:val="2"/>
          <w:sz w:val="24"/>
          <w:szCs w:val="24"/>
          <w:lang w:eastAsia="el-GR"/>
          <w14:ligatures w14:val="standardContextual"/>
        </w:rPr>
        <w:t>smart</w:t>
      </w:r>
      <w:proofErr w:type="spellEnd"/>
      <w:r w:rsidRPr="000A7621">
        <w:rPr>
          <w:rFonts w:ascii="Times New Roman" w:eastAsia="Times New Roman" w:hAnsi="Times New Roman" w:cs="Times New Roman"/>
          <w:kern w:val="2"/>
          <w:sz w:val="24"/>
          <w:szCs w:val="24"/>
          <w:lang w:eastAsia="el-GR"/>
          <w14:ligatures w14:val="standardContextual"/>
        </w:rPr>
        <w:t xml:space="preserve"> </w:t>
      </w:r>
      <w:proofErr w:type="spellStart"/>
      <w:r w:rsidRPr="000A7621">
        <w:rPr>
          <w:rFonts w:ascii="Times New Roman" w:eastAsia="Times New Roman" w:hAnsi="Times New Roman" w:cs="Times New Roman"/>
          <w:kern w:val="2"/>
          <w:sz w:val="24"/>
          <w:szCs w:val="24"/>
          <w:lang w:eastAsia="el-GR"/>
          <w14:ligatures w14:val="standardContextual"/>
        </w:rPr>
        <w:t>buildings</w:t>
      </w:r>
      <w:proofErr w:type="spellEnd"/>
      <w:r w:rsidRPr="000A7621">
        <w:rPr>
          <w:rFonts w:ascii="Times New Roman" w:eastAsia="Times New Roman" w:hAnsi="Times New Roman" w:cs="Times New Roman"/>
          <w:kern w:val="2"/>
          <w:sz w:val="24"/>
          <w:szCs w:val="24"/>
          <w:lang w:eastAsia="el-GR"/>
          <w14:ligatures w14:val="standardContextual"/>
        </w:rPr>
        <w:t xml:space="preserve">) που ενσωματώνουν </w:t>
      </w:r>
      <w:proofErr w:type="spellStart"/>
      <w:r w:rsidRPr="000A7621">
        <w:rPr>
          <w:rFonts w:ascii="Times New Roman" w:eastAsia="Times New Roman" w:hAnsi="Times New Roman" w:cs="Times New Roman"/>
          <w:kern w:val="2"/>
          <w:sz w:val="24"/>
          <w:szCs w:val="24"/>
          <w:lang w:eastAsia="el-GR"/>
          <w14:ligatures w14:val="standardContextual"/>
        </w:rPr>
        <w:t>IoT</w:t>
      </w:r>
      <w:proofErr w:type="spellEnd"/>
      <w:r w:rsidRPr="000A7621">
        <w:rPr>
          <w:rFonts w:ascii="Times New Roman" w:eastAsia="Times New Roman" w:hAnsi="Times New Roman" w:cs="Times New Roman"/>
          <w:kern w:val="2"/>
          <w:sz w:val="24"/>
          <w:szCs w:val="24"/>
          <w:lang w:eastAsia="el-GR"/>
          <w14:ligatures w14:val="standardContextual"/>
        </w:rPr>
        <w:t xml:space="preserve"> (Internet </w:t>
      </w:r>
      <w:proofErr w:type="spellStart"/>
      <w:r w:rsidRPr="000A7621">
        <w:rPr>
          <w:rFonts w:ascii="Times New Roman" w:eastAsia="Times New Roman" w:hAnsi="Times New Roman" w:cs="Times New Roman"/>
          <w:kern w:val="2"/>
          <w:sz w:val="24"/>
          <w:szCs w:val="24"/>
          <w:lang w:eastAsia="el-GR"/>
          <w14:ligatures w14:val="standardContextual"/>
        </w:rPr>
        <w:t>of</w:t>
      </w:r>
      <w:proofErr w:type="spellEnd"/>
      <w:r w:rsidRPr="000A7621">
        <w:rPr>
          <w:rFonts w:ascii="Times New Roman" w:eastAsia="Times New Roman" w:hAnsi="Times New Roman" w:cs="Times New Roman"/>
          <w:kern w:val="2"/>
          <w:sz w:val="24"/>
          <w:szCs w:val="24"/>
          <w:lang w:eastAsia="el-GR"/>
          <w14:ligatures w14:val="standardContextual"/>
        </w:rPr>
        <w:t xml:space="preserve"> </w:t>
      </w:r>
      <w:proofErr w:type="spellStart"/>
      <w:r w:rsidRPr="000A7621">
        <w:rPr>
          <w:rFonts w:ascii="Times New Roman" w:eastAsia="Times New Roman" w:hAnsi="Times New Roman" w:cs="Times New Roman"/>
          <w:kern w:val="2"/>
          <w:sz w:val="24"/>
          <w:szCs w:val="24"/>
          <w:lang w:eastAsia="el-GR"/>
          <w14:ligatures w14:val="standardContextual"/>
        </w:rPr>
        <w:t>Things</w:t>
      </w:r>
      <w:proofErr w:type="spellEnd"/>
      <w:r w:rsidRPr="000A7621">
        <w:rPr>
          <w:rFonts w:ascii="Times New Roman" w:eastAsia="Times New Roman" w:hAnsi="Times New Roman" w:cs="Times New Roman"/>
          <w:kern w:val="2"/>
          <w:sz w:val="24"/>
          <w:szCs w:val="24"/>
          <w:lang w:eastAsia="el-GR"/>
          <w14:ligatures w14:val="standardContextual"/>
        </w:rPr>
        <w:t>) και τεχνητή νοημοσύνη είναι ένα από τα πιο υποσχόμενα βήματα στη βελτίωση της ασφάλειας και της βιωσιμότητας των εγκαταστάσεων. Αυτές οι τεχνολογίες επιτρέπουν την αυτοματοποίηση των διαδικασιών ασφαλείας και τη συνεχή παρακολούθηση, μειώνοντας την ανθρώπινη παρέμβαση και τον κίνδυνο λάθους. Συνολικά, η προστασία εγκαταστάσεων και ανθρώπων στα σύγχρονα κτίρια απαιτεί μια ολοκληρωμένη προσέγγιση που συνδυάζει υλικά υψηλής τεχνολογίας, εκπαιδευτικά προγράμματα, και καινοτόμες τεχνολογίες παρακολούθησης και διαχείρισης, προάγοντας έτσι την ασφάλ</w:t>
      </w:r>
      <w:r w:rsidR="00370D53" w:rsidRPr="000A7621">
        <w:rPr>
          <w:rFonts w:ascii="Times New Roman" w:eastAsia="Times New Roman" w:hAnsi="Times New Roman" w:cs="Times New Roman"/>
          <w:kern w:val="2"/>
          <w:sz w:val="24"/>
          <w:szCs w:val="24"/>
          <w:lang w:eastAsia="el-GR"/>
          <w14:ligatures w14:val="standardContextual"/>
        </w:rPr>
        <w:t xml:space="preserve">εια και την αποτελεσματικότητα </w:t>
      </w:r>
      <w:r w:rsidRPr="000A7621">
        <w:rPr>
          <w:rFonts w:ascii="Times New Roman" w:eastAsia="Times New Roman" w:hAnsi="Times New Roman" w:cs="Times New Roman"/>
          <w:kern w:val="2"/>
          <w:sz w:val="24"/>
          <w:szCs w:val="24"/>
          <w:lang w:eastAsia="el-GR"/>
          <w14:ligatures w14:val="standardContextual"/>
        </w:rPr>
        <w:t>(</w:t>
      </w:r>
      <w:proofErr w:type="spellStart"/>
      <w:r w:rsidRPr="000A7621">
        <w:rPr>
          <w:rFonts w:ascii="Times New Roman" w:eastAsia="Times New Roman" w:hAnsi="Times New Roman" w:cs="Times New Roman"/>
          <w:kern w:val="2"/>
          <w:sz w:val="24"/>
          <w:szCs w:val="24"/>
          <w:lang w:val="en-US" w:eastAsia="el-GR"/>
          <w14:ligatures w14:val="standardContextual"/>
        </w:rPr>
        <w:t>Yildirim</w:t>
      </w:r>
      <w:proofErr w:type="spellEnd"/>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et</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al</w:t>
      </w:r>
      <w:r w:rsidRPr="000A7621">
        <w:rPr>
          <w:rFonts w:ascii="Times New Roman" w:eastAsia="Times New Roman" w:hAnsi="Times New Roman" w:cs="Times New Roman"/>
          <w:kern w:val="2"/>
          <w:sz w:val="24"/>
          <w:szCs w:val="24"/>
          <w:lang w:eastAsia="el-GR"/>
          <w14:ligatures w14:val="standardContextual"/>
        </w:rPr>
        <w:t>., 2023)</w:t>
      </w:r>
      <w:r w:rsidR="00370D53" w:rsidRPr="000A7621">
        <w:rPr>
          <w:rFonts w:ascii="Times New Roman" w:eastAsia="Times New Roman" w:hAnsi="Times New Roman" w:cs="Times New Roman"/>
          <w:kern w:val="2"/>
          <w:sz w:val="24"/>
          <w:szCs w:val="24"/>
          <w:lang w:eastAsia="el-GR"/>
          <w14:ligatures w14:val="standardContextual"/>
        </w:rPr>
        <w:t>.</w:t>
      </w:r>
    </w:p>
    <w:p w14:paraId="4972A77F" w14:textId="4B4843DE" w:rsidR="00FB7034" w:rsidRPr="000A7621" w:rsidRDefault="00FB7034"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Στην εικόνα 13 που ακολουθεί φαίνεται η συγκριτική ανάλυση σε αυξητικά μοτίβα τρισδιάστατων εκτυπωτών. Οι οριζόντιες σειρές δείχνουν: Α) όψη χαλαρής κατάστασης από πάνω, Β) συμπιεσμένη κατάσταση από πάνω όψη, Γ) συμπιεσμένη κατάσταση-πλάγια όψη. Όλα τα δείγματα επιδεικνύουν αυξητική συμπεριφορά στο εσωτερικό τέντωμα, ενώ μόνο οι κηρήθρες </w:t>
      </w:r>
      <w:proofErr w:type="spellStart"/>
      <w:r w:rsidRPr="000A7621">
        <w:rPr>
          <w:rFonts w:ascii="Times New Roman" w:eastAsia="Times New Roman" w:hAnsi="Times New Roman" w:cs="Times New Roman"/>
          <w:kern w:val="2"/>
          <w:sz w:val="24"/>
          <w:szCs w:val="24"/>
          <w:lang w:eastAsia="el-GR"/>
          <w14:ligatures w14:val="standardContextual"/>
        </w:rPr>
        <w:t>Re</w:t>
      </w:r>
      <w:proofErr w:type="spellEnd"/>
      <w:r w:rsidRPr="000A7621">
        <w:rPr>
          <w:rFonts w:ascii="Times New Roman" w:eastAsia="Times New Roman" w:hAnsi="Times New Roman" w:cs="Times New Roman"/>
          <w:kern w:val="2"/>
          <w:sz w:val="24"/>
          <w:szCs w:val="24"/>
          <w:lang w:eastAsia="el-GR"/>
          <w14:ligatures w14:val="standardContextual"/>
        </w:rPr>
        <w:t>-</w:t>
      </w:r>
      <w:proofErr w:type="spellStart"/>
      <w:r w:rsidRPr="000A7621">
        <w:rPr>
          <w:rFonts w:ascii="Times New Roman" w:eastAsia="Times New Roman" w:hAnsi="Times New Roman" w:cs="Times New Roman"/>
          <w:kern w:val="2"/>
          <w:sz w:val="24"/>
          <w:szCs w:val="24"/>
          <w:lang w:eastAsia="el-GR"/>
          <w14:ligatures w14:val="standardContextual"/>
        </w:rPr>
        <w:t>entrant</w:t>
      </w:r>
      <w:proofErr w:type="spellEnd"/>
      <w:r w:rsidRPr="000A7621">
        <w:rPr>
          <w:rFonts w:ascii="Times New Roman" w:eastAsia="Times New Roman" w:hAnsi="Times New Roman" w:cs="Times New Roman"/>
          <w:kern w:val="2"/>
          <w:sz w:val="24"/>
          <w:szCs w:val="24"/>
          <w:lang w:eastAsia="el-GR"/>
          <w14:ligatures w14:val="standardContextual"/>
        </w:rPr>
        <w:t xml:space="preserve"> και τα </w:t>
      </w:r>
      <w:proofErr w:type="spellStart"/>
      <w:r w:rsidRPr="000A7621">
        <w:rPr>
          <w:rFonts w:ascii="Times New Roman" w:eastAsia="Times New Roman" w:hAnsi="Times New Roman" w:cs="Times New Roman"/>
          <w:kern w:val="2"/>
          <w:sz w:val="24"/>
          <w:szCs w:val="24"/>
          <w:lang w:eastAsia="el-GR"/>
          <w14:ligatures w14:val="standardContextual"/>
        </w:rPr>
        <w:t>μεσοδομημένα</w:t>
      </w:r>
      <w:proofErr w:type="spellEnd"/>
      <w:r w:rsidRPr="000A7621">
        <w:rPr>
          <w:rFonts w:ascii="Times New Roman" w:eastAsia="Times New Roman" w:hAnsi="Times New Roman" w:cs="Times New Roman"/>
          <w:kern w:val="2"/>
          <w:sz w:val="24"/>
          <w:szCs w:val="24"/>
          <w:lang w:eastAsia="el-GR"/>
          <w14:ligatures w14:val="standardContextual"/>
        </w:rPr>
        <w:t xml:space="preserve"> σχέδια παρουσιάζουν αυξητική απόκριση και στην κάμψη εκτός επιπέδου.</w:t>
      </w:r>
    </w:p>
    <w:p w14:paraId="04EFA3F4" w14:textId="77777777" w:rsidR="00FB7034" w:rsidRPr="000A7621" w:rsidRDefault="00FB7034" w:rsidP="00FB7034">
      <w:pPr>
        <w:keepNext/>
        <w:spacing w:after="160" w:line="360" w:lineRule="auto"/>
        <w:jc w:val="center"/>
        <w:rPr>
          <w:rFonts w:ascii="Times New Roman" w:hAnsi="Times New Roman" w:cs="Times New Roman"/>
        </w:rPr>
      </w:pPr>
      <w:r w:rsidRPr="000A7621">
        <w:rPr>
          <w:rFonts w:ascii="Times New Roman" w:eastAsia="Times New Roman" w:hAnsi="Times New Roman" w:cs="Times New Roman"/>
          <w:noProof/>
          <w:kern w:val="2"/>
          <w:sz w:val="24"/>
          <w:szCs w:val="24"/>
          <w:lang w:eastAsia="el-GR"/>
          <w14:ligatures w14:val="standardContextual"/>
        </w:rPr>
        <w:lastRenderedPageBreak/>
        <w:drawing>
          <wp:inline distT="0" distB="0" distL="0" distR="0" wp14:anchorId="5D70D4C0" wp14:editId="7E7A336E">
            <wp:extent cx="4720856" cy="4593265"/>
            <wp:effectExtent l="0" t="0" r="381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15375" cy="4587932"/>
                    </a:xfrm>
                    <a:prstGeom prst="rect">
                      <a:avLst/>
                    </a:prstGeom>
                    <a:noFill/>
                  </pic:spPr>
                </pic:pic>
              </a:graphicData>
            </a:graphic>
          </wp:inline>
        </w:drawing>
      </w:r>
    </w:p>
    <w:p w14:paraId="19BC8838" w14:textId="5A1A784B" w:rsidR="00FB7034" w:rsidRPr="000A7621" w:rsidRDefault="00FB7034" w:rsidP="00FB7034">
      <w:pPr>
        <w:pStyle w:val="ab"/>
        <w:jc w:val="both"/>
        <w:rPr>
          <w:rFonts w:ascii="Times New Roman" w:hAnsi="Times New Roman" w:cs="Times New Roman"/>
          <w:color w:val="auto"/>
        </w:rPr>
      </w:pPr>
      <w:r w:rsidRPr="000A7621">
        <w:rPr>
          <w:rFonts w:ascii="Times New Roman" w:hAnsi="Times New Roman" w:cs="Times New Roman"/>
          <w:color w:val="auto"/>
        </w:rPr>
        <w:t>Εικόνα 13</w:t>
      </w:r>
      <w:r w:rsidR="000C4B2F" w:rsidRPr="000A7621">
        <w:rPr>
          <w:rFonts w:ascii="Times New Roman" w:hAnsi="Times New Roman" w:cs="Times New Roman"/>
          <w:color w:val="auto"/>
        </w:rPr>
        <w:t xml:space="preserve"> συγκριτική ανάλυση σε αυξητικά μοτίβα τρισδιάστατων εκτυπωτών</w:t>
      </w:r>
    </w:p>
    <w:p w14:paraId="7396695B" w14:textId="6C54C244" w:rsidR="00FB7034" w:rsidRPr="000A7621" w:rsidRDefault="00FB7034" w:rsidP="00FB7034">
      <w:pPr>
        <w:rPr>
          <w:rFonts w:ascii="Times New Roman" w:hAnsi="Times New Roman" w:cs="Times New Roman"/>
        </w:rPr>
      </w:pPr>
      <w:r w:rsidRPr="000A7621">
        <w:rPr>
          <w:rStyle w:val="af0"/>
          <w:rFonts w:ascii="Times New Roman" w:hAnsi="Times New Roman" w:cs="Times New Roman"/>
        </w:rPr>
        <w:footnoteReference w:id="13"/>
      </w:r>
    </w:p>
    <w:p w14:paraId="70C28FDA" w14:textId="77777777" w:rsidR="00FB7034" w:rsidRPr="000A7621" w:rsidRDefault="00FB7034"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p>
    <w:p w14:paraId="6547DFFC" w14:textId="77777777" w:rsidR="00126028" w:rsidRPr="000A7621" w:rsidRDefault="00126028" w:rsidP="00126028">
      <w:pPr>
        <w:pStyle w:val="2"/>
        <w:rPr>
          <w:rFonts w:ascii="Times New Roman" w:eastAsia="Times New Roman" w:hAnsi="Times New Roman" w:cs="Times New Roman"/>
          <w:b/>
          <w:color w:val="auto"/>
          <w:lang w:eastAsia="el-GR"/>
        </w:rPr>
      </w:pPr>
      <w:bookmarkStart w:id="136" w:name="_Toc199328847"/>
      <w:r w:rsidRPr="000A7621">
        <w:rPr>
          <w:rFonts w:ascii="Times New Roman" w:eastAsia="Times New Roman" w:hAnsi="Times New Roman" w:cs="Times New Roman"/>
          <w:b/>
          <w:color w:val="auto"/>
          <w:lang w:eastAsia="el-GR"/>
        </w:rPr>
        <w:t>5.5 Αυξητικά υλικά και δυναμική καταπόνηση</w:t>
      </w:r>
      <w:bookmarkEnd w:id="136"/>
    </w:p>
    <w:p w14:paraId="1168AF86"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78226D82"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Η αύξηση υλικών και η δυναμική καταπόνηση είναι δύο κρίσιμες έννοιες που σχετίζονται με τη μηχανική των υλικών και τη δομική ανάλυση, και είναι ιδιαίτερα σημαντικές στον τομέα της πολιτικής μηχανικής και των κατασκευών.</w:t>
      </w:r>
    </w:p>
    <w:p w14:paraId="5BD01F84"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 xml:space="preserve">Τα αυξητικά υλικά αποτελούν ουσίες ή υλικά που χρησιμοποιούνται για την ενίσχυση της μηχανικής συμπεριφοράς των δομικών στοιχείων. Αυτά τα υλικά περιλαμβάνουν τα σύνθετα υλικά, τις ίνες, τις </w:t>
      </w:r>
      <w:proofErr w:type="spellStart"/>
      <w:r w:rsidRPr="000A7621">
        <w:rPr>
          <w:rFonts w:ascii="Times New Roman" w:eastAsia="Times New Roman" w:hAnsi="Times New Roman" w:cs="Times New Roman"/>
          <w:kern w:val="2"/>
          <w:sz w:val="24"/>
          <w:szCs w:val="24"/>
          <w:lang w:eastAsia="el-GR"/>
          <w14:ligatures w14:val="standardContextual"/>
        </w:rPr>
        <w:t>γεωσυνθετικές</w:t>
      </w:r>
      <w:proofErr w:type="spellEnd"/>
      <w:r w:rsidRPr="000A7621">
        <w:rPr>
          <w:rFonts w:ascii="Times New Roman" w:eastAsia="Times New Roman" w:hAnsi="Times New Roman" w:cs="Times New Roman"/>
          <w:kern w:val="2"/>
          <w:sz w:val="24"/>
          <w:szCs w:val="24"/>
          <w:lang w:eastAsia="el-GR"/>
          <w14:ligatures w14:val="standardContextual"/>
        </w:rPr>
        <w:t xml:space="preserve"> και άλλες τεχνολογίες που στοχεύουν στη βελτίωση των φυσικών και μηχανικών χαρακτηριστικών των παραδοσιακών υλικών, όπως το σκυρόδεμα, ο χάλυβας ή το ξύλο. </w:t>
      </w:r>
    </w:p>
    <w:p w14:paraId="5A55FE91" w14:textId="389DB9EE"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lastRenderedPageBreak/>
        <w:t>Ανάμεσα στα πλεονεκτήματα των αυξητικών υλικών περιλαμβάνονται η υψηλότερη αντοχή σε θραύση και διάτρηση. Μέσω της χρήσης προηγμένων σύνθετων υλικών, είναι δυνατόν να επιτευχθεί μείωση του βάρους, χωρίς να θυσιαστεί η αντοχή. Πολλά αυξητικά υλικά έχουν ιδιότητες που τα καθιστούν πιο ανθεκτικά στη διάβρωση κα</w:t>
      </w:r>
      <w:r w:rsidR="00370D53" w:rsidRPr="000A7621">
        <w:rPr>
          <w:rFonts w:ascii="Times New Roman" w:eastAsia="Times New Roman" w:hAnsi="Times New Roman" w:cs="Times New Roman"/>
          <w:kern w:val="2"/>
          <w:sz w:val="24"/>
          <w:szCs w:val="24"/>
          <w:lang w:eastAsia="el-GR"/>
          <w14:ligatures w14:val="standardContextual"/>
        </w:rPr>
        <w:t xml:space="preserve">ι σε περιβαλλοντικές μεταβολές </w:t>
      </w:r>
      <w:r w:rsidRPr="000A7621">
        <w:rPr>
          <w:rFonts w:ascii="Times New Roman" w:eastAsia="Times New Roman" w:hAnsi="Times New Roman" w:cs="Times New Roman"/>
          <w:kern w:val="2"/>
          <w:sz w:val="24"/>
          <w:szCs w:val="24"/>
          <w:lang w:eastAsia="el-GR"/>
          <w14:ligatures w14:val="standardContextual"/>
        </w:rPr>
        <w:t>(</w:t>
      </w:r>
      <w:r w:rsidRPr="000A7621">
        <w:rPr>
          <w:rFonts w:ascii="Times New Roman" w:eastAsia="Times New Roman" w:hAnsi="Times New Roman" w:cs="Times New Roman"/>
          <w:kern w:val="2"/>
          <w:sz w:val="24"/>
          <w:szCs w:val="24"/>
          <w:lang w:val="en-US" w:eastAsia="el-GR"/>
          <w14:ligatures w14:val="standardContextual"/>
        </w:rPr>
        <w:t>Zhou</w:t>
      </w:r>
      <w:r w:rsidRPr="000A7621">
        <w:rPr>
          <w:rFonts w:ascii="Times New Roman" w:eastAsia="Times New Roman" w:hAnsi="Times New Roman" w:cs="Times New Roman"/>
          <w:kern w:val="2"/>
          <w:sz w:val="24"/>
          <w:szCs w:val="24"/>
          <w:lang w:eastAsia="el-GR"/>
          <w14:ligatures w14:val="standardContextual"/>
        </w:rPr>
        <w:t>, 2024)</w:t>
      </w:r>
      <w:r w:rsidR="00370D53" w:rsidRPr="000A7621">
        <w:rPr>
          <w:rFonts w:ascii="Times New Roman" w:eastAsia="Times New Roman" w:hAnsi="Times New Roman" w:cs="Times New Roman"/>
          <w:kern w:val="2"/>
          <w:sz w:val="24"/>
          <w:szCs w:val="24"/>
          <w:lang w:eastAsia="el-GR"/>
          <w14:ligatures w14:val="standardContextual"/>
        </w:rPr>
        <w:t>.</w:t>
      </w:r>
    </w:p>
    <w:p w14:paraId="3013E4EE" w14:textId="77777777" w:rsidR="00126028" w:rsidRPr="000A7621" w:rsidRDefault="00126028" w:rsidP="00126028">
      <w:pPr>
        <w:pStyle w:val="3"/>
        <w:rPr>
          <w:rFonts w:ascii="Times New Roman" w:eastAsia="Times New Roman" w:hAnsi="Times New Roman" w:cs="Times New Roman"/>
          <w:color w:val="auto"/>
          <w:lang w:eastAsia="el-GR"/>
        </w:rPr>
      </w:pPr>
      <w:bookmarkStart w:id="137" w:name="_Toc199328848"/>
      <w:r w:rsidRPr="000A7621">
        <w:rPr>
          <w:rFonts w:ascii="Times New Roman" w:eastAsia="Times New Roman" w:hAnsi="Times New Roman" w:cs="Times New Roman"/>
          <w:color w:val="auto"/>
          <w:lang w:eastAsia="el-GR"/>
        </w:rPr>
        <w:t>5.5.1 Δυναμική Καταπόνηση</w:t>
      </w:r>
      <w:bookmarkEnd w:id="137"/>
    </w:p>
    <w:p w14:paraId="064259A7"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3A761151" w14:textId="3EAC60F4"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Η δυναμική καταπόνηση αναφέρεται στις δυνάμεις και τις τάσεις που ασκούνται σε μια δομή ή υλικό λόγω δυναμικών φορτίων, όπως κραδασμούς ή άλλες μεταβαλλόμενες δυνάμεις. Αυτού του είδους η καταπόνηση είναι κρίσιμη κατά την ανάλυση της συμπεριφοράς των υλικών σε καταστάσεις που περιλαμβάνουν υλικά και κατασκευές πρέπει να σχεδιάζονται ώστε να αντέχουν σε σεισμούς, όπου οι δυναμικές δυνάμεις μπορούν να είναι πολύ ισχυρές. Επίσης οποιαδήποτε ξαφνική επιρροή ή κρούση μπορεί να έχει σημαντική επίδραση στη δομική ακεραιότητα. Με την πάροδο του χρόνου, οι δονήσεις και άλλες μορφές δυναμικής καταπόνησης μπορούν να προκαλέσουν φθορά στους συνδ</w:t>
      </w:r>
      <w:r w:rsidR="00370D53" w:rsidRPr="000A7621">
        <w:rPr>
          <w:rFonts w:ascii="Times New Roman" w:eastAsia="Times New Roman" w:hAnsi="Times New Roman" w:cs="Times New Roman"/>
          <w:kern w:val="2"/>
          <w:sz w:val="24"/>
          <w:szCs w:val="24"/>
          <w:lang w:eastAsia="el-GR"/>
          <w14:ligatures w14:val="standardContextual"/>
        </w:rPr>
        <w:t xml:space="preserve">έσμους και τις ραφές των υλικών </w:t>
      </w:r>
      <w:r w:rsidRPr="000A7621">
        <w:rPr>
          <w:rFonts w:ascii="Times New Roman" w:eastAsia="Times New Roman" w:hAnsi="Times New Roman" w:cs="Times New Roman"/>
          <w:kern w:val="2"/>
          <w:sz w:val="24"/>
          <w:szCs w:val="24"/>
          <w:lang w:eastAsia="el-GR"/>
          <w14:ligatures w14:val="standardContextual"/>
        </w:rPr>
        <w:t>(</w:t>
      </w:r>
      <w:r w:rsidRPr="000A7621">
        <w:rPr>
          <w:rFonts w:ascii="Times New Roman" w:eastAsia="Times New Roman" w:hAnsi="Times New Roman" w:cs="Times New Roman"/>
          <w:kern w:val="2"/>
          <w:sz w:val="24"/>
          <w:szCs w:val="24"/>
          <w:lang w:val="en-US" w:eastAsia="el-GR"/>
          <w14:ligatures w14:val="standardContextual"/>
        </w:rPr>
        <w:t>Zhao</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et</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al</w:t>
      </w:r>
      <w:r w:rsidRPr="000A7621">
        <w:rPr>
          <w:rFonts w:ascii="Times New Roman" w:eastAsia="Times New Roman" w:hAnsi="Times New Roman" w:cs="Times New Roman"/>
          <w:kern w:val="2"/>
          <w:sz w:val="24"/>
          <w:szCs w:val="24"/>
          <w:lang w:eastAsia="el-GR"/>
          <w14:ligatures w14:val="standardContextual"/>
        </w:rPr>
        <w:t>., 2018)</w:t>
      </w:r>
      <w:r w:rsidR="00370D53" w:rsidRPr="000A7621">
        <w:rPr>
          <w:rFonts w:ascii="Times New Roman" w:eastAsia="Times New Roman" w:hAnsi="Times New Roman" w:cs="Times New Roman"/>
          <w:kern w:val="2"/>
          <w:sz w:val="24"/>
          <w:szCs w:val="24"/>
          <w:lang w:eastAsia="el-GR"/>
          <w14:ligatures w14:val="standardContextual"/>
        </w:rPr>
        <w:t>.</w:t>
      </w:r>
    </w:p>
    <w:p w14:paraId="5E832C5C" w14:textId="77777777"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Συνδυάζοντας την κατανόηση των αυξητικών υλικών με τη γνωριμία με τις δυναμικές καταπονήσεις, οι μηχανικοί και οι σχεδιαστές μπορούν να δημιουργήσουν πιο ασφαλείς και πιο ανθεκτικές κατασκευές. Από την πλευρά του σχεδιασμού, είναι απαραίτητο να λαμβάνονται υπόψη οι επιδράσεις των δυναμικών φορτίων στην επιλογή των υλικών και στη διατομή των κατασκευών. Συγκεκριμένα, η ανάλυση των δυναμικών φορτίων θα πρέπει να καθορίζει τις απαραίτητες ιδιότητες των αυξητικών υλικών που θα χρησιμοποιηθούν, διασφαλίζοντας ότι η δομή θα παραμείνει ασφαλής και λειτουργική κατά τη διάρκεια της ζωής της. Η καλή γνώση και η σωστή εφαρμογή των αυξητικών υλικών σε συνδυασμό με τις αρχές της δυναμικής καταπόνησης μπορούν να οδηγήσουν σε καινοτόμες λύσεις και πιο αποδοτικές κατασκευές.</w:t>
      </w:r>
    </w:p>
    <w:p w14:paraId="6949C0C0" w14:textId="45C3E060" w:rsidR="00126028" w:rsidRPr="000A7621" w:rsidRDefault="00126028" w:rsidP="00126028">
      <w:pPr>
        <w:spacing w:after="160" w:line="360" w:lineRule="auto"/>
        <w:jc w:val="both"/>
        <w:rPr>
          <w:rFonts w:ascii="Times New Roman" w:eastAsia="Times New Roman" w:hAnsi="Times New Roman" w:cs="Times New Roman"/>
          <w:kern w:val="2"/>
          <w:sz w:val="24"/>
          <w:szCs w:val="24"/>
          <w:lang w:eastAsia="el-GR"/>
          <w14:ligatures w14:val="standardContextual"/>
        </w:rPr>
      </w:pPr>
      <w:r w:rsidRPr="000A7621">
        <w:rPr>
          <w:rFonts w:ascii="Times New Roman" w:eastAsia="Times New Roman" w:hAnsi="Times New Roman" w:cs="Times New Roman"/>
          <w:kern w:val="2"/>
          <w:sz w:val="24"/>
          <w:szCs w:val="24"/>
          <w:lang w:eastAsia="el-GR"/>
          <w14:ligatures w14:val="standardContextual"/>
        </w:rPr>
        <w:t>Συνοψίζοντας, η εξερεύνηση και η εφαρμογή των αυξητικών υλικών σε συνδυασμό με την κατανόηση της δυναμικής καταπόνησης είναι θεμελιώδη στοιχεία στην υλοποίηση σ</w:t>
      </w:r>
      <w:r w:rsidR="00370D53" w:rsidRPr="000A7621">
        <w:rPr>
          <w:rFonts w:ascii="Times New Roman" w:eastAsia="Times New Roman" w:hAnsi="Times New Roman" w:cs="Times New Roman"/>
          <w:kern w:val="2"/>
          <w:sz w:val="24"/>
          <w:szCs w:val="24"/>
          <w:lang w:eastAsia="el-GR"/>
          <w14:ligatures w14:val="standardContextual"/>
        </w:rPr>
        <w:t xml:space="preserve">ύγχρονων και ασφαλών κατασκευών </w:t>
      </w:r>
      <w:r w:rsidRPr="000A7621">
        <w:rPr>
          <w:rFonts w:ascii="Times New Roman" w:eastAsia="Times New Roman" w:hAnsi="Times New Roman" w:cs="Times New Roman"/>
          <w:kern w:val="2"/>
          <w:sz w:val="24"/>
          <w:szCs w:val="24"/>
          <w:lang w:eastAsia="el-GR"/>
          <w14:ligatures w14:val="standardContextual"/>
        </w:rPr>
        <w:t>(</w:t>
      </w:r>
      <w:r w:rsidRPr="000A7621">
        <w:rPr>
          <w:rFonts w:ascii="Times New Roman" w:eastAsia="Times New Roman" w:hAnsi="Times New Roman" w:cs="Times New Roman"/>
          <w:kern w:val="2"/>
          <w:sz w:val="24"/>
          <w:szCs w:val="24"/>
          <w:lang w:val="en-US" w:eastAsia="el-GR"/>
          <w14:ligatures w14:val="standardContextual"/>
        </w:rPr>
        <w:t>Zhang</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et</w:t>
      </w:r>
      <w:r w:rsidRPr="000A7621">
        <w:rPr>
          <w:rFonts w:ascii="Times New Roman" w:eastAsia="Times New Roman" w:hAnsi="Times New Roman" w:cs="Times New Roman"/>
          <w:kern w:val="2"/>
          <w:sz w:val="24"/>
          <w:szCs w:val="24"/>
          <w:lang w:eastAsia="el-GR"/>
          <w14:ligatures w14:val="standardContextual"/>
        </w:rPr>
        <w:t xml:space="preserve"> </w:t>
      </w:r>
      <w:r w:rsidRPr="000A7621">
        <w:rPr>
          <w:rFonts w:ascii="Times New Roman" w:eastAsia="Times New Roman" w:hAnsi="Times New Roman" w:cs="Times New Roman"/>
          <w:kern w:val="2"/>
          <w:sz w:val="24"/>
          <w:szCs w:val="24"/>
          <w:lang w:val="en-US" w:eastAsia="el-GR"/>
          <w14:ligatures w14:val="standardContextual"/>
        </w:rPr>
        <w:t>al</w:t>
      </w:r>
      <w:r w:rsidR="00C32A9E" w:rsidRPr="000A7621">
        <w:rPr>
          <w:rFonts w:ascii="Times New Roman" w:eastAsia="Times New Roman" w:hAnsi="Times New Roman" w:cs="Times New Roman"/>
          <w:kern w:val="2"/>
          <w:sz w:val="24"/>
          <w:szCs w:val="24"/>
          <w:lang w:eastAsia="el-GR"/>
          <w14:ligatures w14:val="standardContextual"/>
        </w:rPr>
        <w:t xml:space="preserve">., 2022, </w:t>
      </w:r>
      <w:proofErr w:type="spellStart"/>
      <w:r w:rsidR="00C32A9E" w:rsidRPr="000A7621">
        <w:rPr>
          <w:rFonts w:ascii="Times New Roman" w:eastAsia="Times New Roman" w:hAnsi="Times New Roman" w:cs="Times New Roman"/>
          <w:kern w:val="2"/>
          <w:sz w:val="24"/>
          <w:szCs w:val="24"/>
          <w:lang w:eastAsia="el-GR"/>
          <w14:ligatures w14:val="standardContextual"/>
        </w:rPr>
        <w:t>Tairidis</w:t>
      </w:r>
      <w:proofErr w:type="spellEnd"/>
      <w:r w:rsidR="00C32A9E" w:rsidRPr="000A7621">
        <w:rPr>
          <w:rFonts w:ascii="Times New Roman" w:eastAsia="Times New Roman" w:hAnsi="Times New Roman" w:cs="Times New Roman"/>
          <w:kern w:val="2"/>
          <w:sz w:val="24"/>
          <w:szCs w:val="24"/>
          <w:lang w:eastAsia="el-GR"/>
          <w14:ligatures w14:val="standardContextual"/>
        </w:rPr>
        <w:t xml:space="preserve"> </w:t>
      </w:r>
      <w:proofErr w:type="spellStart"/>
      <w:r w:rsidR="00C32A9E" w:rsidRPr="000A7621">
        <w:rPr>
          <w:rFonts w:ascii="Times New Roman" w:eastAsia="Times New Roman" w:hAnsi="Times New Roman" w:cs="Times New Roman"/>
          <w:kern w:val="2"/>
          <w:sz w:val="24"/>
          <w:szCs w:val="24"/>
          <w:lang w:eastAsia="el-GR"/>
          <w14:ligatures w14:val="standardContextual"/>
        </w:rPr>
        <w:lastRenderedPageBreak/>
        <w:t>Georgios</w:t>
      </w:r>
      <w:proofErr w:type="spellEnd"/>
      <w:r w:rsidR="00C32A9E" w:rsidRPr="000A7621">
        <w:rPr>
          <w:rFonts w:ascii="Times New Roman" w:eastAsia="Times New Roman" w:hAnsi="Times New Roman" w:cs="Times New Roman"/>
          <w:kern w:val="2"/>
          <w:sz w:val="24"/>
          <w:szCs w:val="24"/>
          <w:lang w:eastAsia="el-GR"/>
          <w14:ligatures w14:val="standardContextual"/>
        </w:rPr>
        <w:t xml:space="preserve"> K., </w:t>
      </w:r>
      <w:proofErr w:type="spellStart"/>
      <w:r w:rsidR="00C32A9E" w:rsidRPr="000A7621">
        <w:rPr>
          <w:rFonts w:ascii="Times New Roman" w:eastAsia="Times New Roman" w:hAnsi="Times New Roman" w:cs="Times New Roman"/>
          <w:kern w:val="2"/>
          <w:sz w:val="24"/>
          <w:szCs w:val="24"/>
          <w:lang w:eastAsia="el-GR"/>
          <w14:ligatures w14:val="standardContextual"/>
        </w:rPr>
        <w:t>Ntintakis</w:t>
      </w:r>
      <w:proofErr w:type="spellEnd"/>
      <w:r w:rsidR="00C32A9E" w:rsidRPr="000A7621">
        <w:rPr>
          <w:rFonts w:ascii="Times New Roman" w:eastAsia="Times New Roman" w:hAnsi="Times New Roman" w:cs="Times New Roman"/>
          <w:kern w:val="2"/>
          <w:sz w:val="24"/>
          <w:szCs w:val="24"/>
          <w:lang w:eastAsia="el-GR"/>
          <w14:ligatures w14:val="standardContextual"/>
        </w:rPr>
        <w:t xml:space="preserve"> </w:t>
      </w:r>
      <w:proofErr w:type="spellStart"/>
      <w:r w:rsidR="00C32A9E" w:rsidRPr="000A7621">
        <w:rPr>
          <w:rFonts w:ascii="Times New Roman" w:eastAsia="Times New Roman" w:hAnsi="Times New Roman" w:cs="Times New Roman"/>
          <w:kern w:val="2"/>
          <w:sz w:val="24"/>
          <w:szCs w:val="24"/>
          <w:lang w:eastAsia="el-GR"/>
          <w14:ligatures w14:val="standardContextual"/>
        </w:rPr>
        <w:t>Ioannis</w:t>
      </w:r>
      <w:proofErr w:type="spellEnd"/>
      <w:r w:rsidR="00C32A9E" w:rsidRPr="000A7621">
        <w:rPr>
          <w:rFonts w:ascii="Times New Roman" w:eastAsia="Times New Roman" w:hAnsi="Times New Roman" w:cs="Times New Roman"/>
          <w:kern w:val="2"/>
          <w:sz w:val="24"/>
          <w:szCs w:val="24"/>
          <w:lang w:eastAsia="el-GR"/>
          <w14:ligatures w14:val="standardContextual"/>
        </w:rPr>
        <w:t xml:space="preserve">, </w:t>
      </w:r>
      <w:proofErr w:type="spellStart"/>
      <w:r w:rsidR="00C32A9E" w:rsidRPr="000A7621">
        <w:rPr>
          <w:rFonts w:ascii="Times New Roman" w:eastAsia="Times New Roman" w:hAnsi="Times New Roman" w:cs="Times New Roman"/>
          <w:kern w:val="2"/>
          <w:sz w:val="24"/>
          <w:szCs w:val="24"/>
          <w:lang w:eastAsia="el-GR"/>
          <w14:ligatures w14:val="standardContextual"/>
        </w:rPr>
        <w:t>Drosopoulos</w:t>
      </w:r>
      <w:proofErr w:type="spellEnd"/>
      <w:r w:rsidR="00C32A9E" w:rsidRPr="000A7621">
        <w:rPr>
          <w:rFonts w:ascii="Times New Roman" w:eastAsia="Times New Roman" w:hAnsi="Times New Roman" w:cs="Times New Roman"/>
          <w:kern w:val="2"/>
          <w:sz w:val="24"/>
          <w:szCs w:val="24"/>
          <w:lang w:eastAsia="el-GR"/>
          <w14:ligatures w14:val="standardContextual"/>
        </w:rPr>
        <w:t xml:space="preserve"> </w:t>
      </w:r>
      <w:proofErr w:type="spellStart"/>
      <w:r w:rsidR="00C32A9E" w:rsidRPr="000A7621">
        <w:rPr>
          <w:rFonts w:ascii="Times New Roman" w:eastAsia="Times New Roman" w:hAnsi="Times New Roman" w:cs="Times New Roman"/>
          <w:kern w:val="2"/>
          <w:sz w:val="24"/>
          <w:szCs w:val="24"/>
          <w:lang w:eastAsia="el-GR"/>
          <w14:ligatures w14:val="standardContextual"/>
        </w:rPr>
        <w:t>Georgios</w:t>
      </w:r>
      <w:proofErr w:type="spellEnd"/>
      <w:r w:rsidR="00C32A9E" w:rsidRPr="000A7621">
        <w:rPr>
          <w:rFonts w:ascii="Times New Roman" w:eastAsia="Times New Roman" w:hAnsi="Times New Roman" w:cs="Times New Roman"/>
          <w:kern w:val="2"/>
          <w:sz w:val="24"/>
          <w:szCs w:val="24"/>
          <w:lang w:eastAsia="el-GR"/>
          <w14:ligatures w14:val="standardContextual"/>
        </w:rPr>
        <w:t xml:space="preserve"> A., </w:t>
      </w:r>
      <w:proofErr w:type="spellStart"/>
      <w:r w:rsidR="00C32A9E" w:rsidRPr="000A7621">
        <w:rPr>
          <w:rFonts w:ascii="Times New Roman" w:eastAsia="Times New Roman" w:hAnsi="Times New Roman" w:cs="Times New Roman"/>
          <w:kern w:val="2"/>
          <w:sz w:val="24"/>
          <w:szCs w:val="24"/>
          <w:lang w:eastAsia="el-GR"/>
          <w14:ligatures w14:val="standardContextual"/>
        </w:rPr>
        <w:t>Koutsianitis</w:t>
      </w:r>
      <w:proofErr w:type="spellEnd"/>
      <w:r w:rsidR="00C32A9E" w:rsidRPr="000A7621">
        <w:rPr>
          <w:rFonts w:ascii="Times New Roman" w:eastAsia="Times New Roman" w:hAnsi="Times New Roman" w:cs="Times New Roman"/>
          <w:kern w:val="2"/>
          <w:sz w:val="24"/>
          <w:szCs w:val="24"/>
          <w:lang w:eastAsia="el-GR"/>
          <w14:ligatures w14:val="standardContextual"/>
        </w:rPr>
        <w:t xml:space="preserve"> </w:t>
      </w:r>
      <w:proofErr w:type="spellStart"/>
      <w:r w:rsidR="00C32A9E" w:rsidRPr="000A7621">
        <w:rPr>
          <w:rFonts w:ascii="Times New Roman" w:eastAsia="Times New Roman" w:hAnsi="Times New Roman" w:cs="Times New Roman"/>
          <w:kern w:val="2"/>
          <w:sz w:val="24"/>
          <w:szCs w:val="24"/>
          <w:lang w:eastAsia="el-GR"/>
          <w14:ligatures w14:val="standardContextual"/>
        </w:rPr>
        <w:t>Panagiotis</w:t>
      </w:r>
      <w:proofErr w:type="spellEnd"/>
      <w:r w:rsidR="00C32A9E" w:rsidRPr="000A7621">
        <w:rPr>
          <w:rFonts w:ascii="Times New Roman" w:eastAsia="Times New Roman" w:hAnsi="Times New Roman" w:cs="Times New Roman"/>
          <w:kern w:val="2"/>
          <w:sz w:val="24"/>
          <w:szCs w:val="24"/>
          <w:lang w:eastAsia="el-GR"/>
          <w14:ligatures w14:val="standardContextual"/>
        </w:rPr>
        <w:t xml:space="preserve">, </w:t>
      </w:r>
      <w:proofErr w:type="spellStart"/>
      <w:r w:rsidR="00C32A9E" w:rsidRPr="000A7621">
        <w:rPr>
          <w:rFonts w:ascii="Times New Roman" w:eastAsia="Times New Roman" w:hAnsi="Times New Roman" w:cs="Times New Roman"/>
          <w:kern w:val="2"/>
          <w:sz w:val="24"/>
          <w:szCs w:val="24"/>
          <w:lang w:eastAsia="el-GR"/>
          <w14:ligatures w14:val="standardContextual"/>
        </w:rPr>
        <w:t>Stavroulakis</w:t>
      </w:r>
      <w:proofErr w:type="spellEnd"/>
      <w:r w:rsidR="00C32A9E" w:rsidRPr="000A7621">
        <w:rPr>
          <w:rFonts w:ascii="Times New Roman" w:eastAsia="Times New Roman" w:hAnsi="Times New Roman" w:cs="Times New Roman"/>
          <w:kern w:val="2"/>
          <w:sz w:val="24"/>
          <w:szCs w:val="24"/>
          <w:lang w:eastAsia="el-GR"/>
          <w14:ligatures w14:val="standardContextual"/>
        </w:rPr>
        <w:t xml:space="preserve"> </w:t>
      </w:r>
      <w:proofErr w:type="spellStart"/>
      <w:r w:rsidR="00C32A9E" w:rsidRPr="000A7621">
        <w:rPr>
          <w:rFonts w:ascii="Times New Roman" w:eastAsia="Times New Roman" w:hAnsi="Times New Roman" w:cs="Times New Roman"/>
          <w:kern w:val="2"/>
          <w:sz w:val="24"/>
          <w:szCs w:val="24"/>
          <w:lang w:eastAsia="el-GR"/>
          <w14:ligatures w14:val="standardContextual"/>
        </w:rPr>
        <w:t>Georgios</w:t>
      </w:r>
      <w:proofErr w:type="spellEnd"/>
      <w:r w:rsidR="00C32A9E" w:rsidRPr="000A7621">
        <w:rPr>
          <w:rFonts w:ascii="Times New Roman" w:eastAsia="Times New Roman" w:hAnsi="Times New Roman" w:cs="Times New Roman"/>
          <w:kern w:val="2"/>
          <w:sz w:val="24"/>
          <w:szCs w:val="24"/>
          <w:lang w:eastAsia="el-GR"/>
          <w14:ligatures w14:val="standardContextual"/>
        </w:rPr>
        <w:t xml:space="preserve"> E., 2022)</w:t>
      </w:r>
      <w:r w:rsidR="00370D53" w:rsidRPr="000A7621">
        <w:rPr>
          <w:rFonts w:ascii="Times New Roman" w:eastAsia="Times New Roman" w:hAnsi="Times New Roman" w:cs="Times New Roman"/>
          <w:kern w:val="2"/>
          <w:sz w:val="24"/>
          <w:szCs w:val="24"/>
          <w:lang w:eastAsia="el-GR"/>
          <w14:ligatures w14:val="standardContextual"/>
        </w:rPr>
        <w:t>.</w:t>
      </w:r>
    </w:p>
    <w:p w14:paraId="29735DDB" w14:textId="77777777" w:rsidR="00126028" w:rsidRPr="000A7621"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49E45E71" w14:textId="77777777" w:rsidR="00126028" w:rsidRDefault="00126028" w:rsidP="00126028">
      <w:pPr>
        <w:spacing w:after="160"/>
        <w:rPr>
          <w:rFonts w:ascii="Times New Roman" w:eastAsia="Times New Roman" w:hAnsi="Times New Roman" w:cs="Times New Roman"/>
          <w:kern w:val="2"/>
          <w:sz w:val="24"/>
          <w:szCs w:val="24"/>
          <w:lang w:eastAsia="el-GR"/>
          <w14:ligatures w14:val="standardContextual"/>
        </w:rPr>
      </w:pPr>
    </w:p>
    <w:p w14:paraId="4F24C626"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50D28EEC"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38C1DBE3"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001D5961"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00FA7D6A"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24A9EE34"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26240690"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4F1C8DEA"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157D2E6A"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7E6A5B44"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513C39D6"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0E83A395"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6B2740A0"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5BE72E7D"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4EEF4EB2"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4DAAE1F9"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2FABE918"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711A1D2D"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11DE30ED"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1407A507"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0452C87A" w14:textId="77777777" w:rsid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76E19602" w14:textId="77777777" w:rsidR="000A7621" w:rsidRPr="000A7621" w:rsidRDefault="000A7621" w:rsidP="00126028">
      <w:pPr>
        <w:spacing w:after="160"/>
        <w:rPr>
          <w:rFonts w:ascii="Times New Roman" w:eastAsia="Times New Roman" w:hAnsi="Times New Roman" w:cs="Times New Roman"/>
          <w:kern w:val="2"/>
          <w:sz w:val="24"/>
          <w:szCs w:val="24"/>
          <w:lang w:eastAsia="el-GR"/>
          <w14:ligatures w14:val="standardContextual"/>
        </w:rPr>
      </w:pPr>
    </w:p>
    <w:p w14:paraId="4744B294" w14:textId="77777777" w:rsidR="000A7621" w:rsidRDefault="000A7621" w:rsidP="00126028">
      <w:pPr>
        <w:pStyle w:val="1"/>
        <w:rPr>
          <w:rFonts w:ascii="Times New Roman" w:eastAsia="Times New Roman" w:hAnsi="Times New Roman" w:cs="Times New Roman"/>
          <w:color w:val="auto"/>
        </w:rPr>
      </w:pPr>
      <w:bookmarkStart w:id="138" w:name="_Toc199328849"/>
    </w:p>
    <w:p w14:paraId="3183A851" w14:textId="77777777" w:rsidR="000A7621" w:rsidRDefault="000A7621" w:rsidP="00126028">
      <w:pPr>
        <w:pStyle w:val="1"/>
        <w:rPr>
          <w:rFonts w:ascii="Times New Roman" w:eastAsia="Times New Roman" w:hAnsi="Times New Roman" w:cs="Times New Roman"/>
          <w:color w:val="auto"/>
        </w:rPr>
      </w:pPr>
    </w:p>
    <w:p w14:paraId="5908049E" w14:textId="77777777" w:rsidR="00126028" w:rsidRPr="000A7621" w:rsidRDefault="00126028" w:rsidP="00126028">
      <w:pPr>
        <w:pStyle w:val="1"/>
        <w:rPr>
          <w:rFonts w:ascii="Times New Roman" w:eastAsia="Times New Roman" w:hAnsi="Times New Roman" w:cs="Times New Roman"/>
          <w:b/>
          <w:color w:val="auto"/>
        </w:rPr>
      </w:pPr>
      <w:r w:rsidRPr="000A7621">
        <w:rPr>
          <w:rFonts w:ascii="Times New Roman" w:eastAsia="Times New Roman" w:hAnsi="Times New Roman" w:cs="Times New Roman"/>
          <w:b/>
          <w:color w:val="auto"/>
        </w:rPr>
        <w:t>ΚΕΦΑΛΑΙΟ 6</w:t>
      </w:r>
      <w:r w:rsidRPr="000A7621">
        <w:rPr>
          <w:rFonts w:ascii="Times New Roman" w:eastAsia="Times New Roman" w:hAnsi="Times New Roman" w:cs="Times New Roman"/>
          <w:b/>
          <w:color w:val="auto"/>
          <w:vertAlign w:val="superscript"/>
        </w:rPr>
        <w:t>Ο</w:t>
      </w:r>
      <w:bookmarkEnd w:id="138"/>
    </w:p>
    <w:p w14:paraId="23A60CFF" w14:textId="77777777" w:rsidR="00126028" w:rsidRPr="000A7621" w:rsidRDefault="00126028" w:rsidP="00126028">
      <w:pPr>
        <w:pStyle w:val="2"/>
        <w:rPr>
          <w:rFonts w:ascii="Times New Roman" w:eastAsia="Times New Roman" w:hAnsi="Times New Roman" w:cs="Times New Roman"/>
          <w:color w:val="auto"/>
        </w:rPr>
      </w:pPr>
    </w:p>
    <w:p w14:paraId="344D662F" w14:textId="77777777" w:rsidR="00126028" w:rsidRPr="000A7621" w:rsidRDefault="00126028" w:rsidP="00126028">
      <w:pPr>
        <w:pStyle w:val="2"/>
        <w:rPr>
          <w:rFonts w:ascii="Times New Roman" w:eastAsia="Times New Roman" w:hAnsi="Times New Roman" w:cs="Times New Roman"/>
          <w:b/>
          <w:color w:val="auto"/>
        </w:rPr>
      </w:pPr>
      <w:bookmarkStart w:id="139" w:name="_Toc199328850"/>
      <w:r w:rsidRPr="000A7621">
        <w:rPr>
          <w:rFonts w:ascii="Times New Roman" w:eastAsia="Times New Roman" w:hAnsi="Times New Roman" w:cs="Times New Roman"/>
          <w:b/>
          <w:color w:val="auto"/>
        </w:rPr>
        <w:t xml:space="preserve">6.1 Προηγμένες τεχνολογίες κατασκευής αυξητικών υλικών (3D εκτύπωση, </w:t>
      </w:r>
      <w:proofErr w:type="spellStart"/>
      <w:r w:rsidRPr="000A7621">
        <w:rPr>
          <w:rFonts w:ascii="Times New Roman" w:eastAsia="Times New Roman" w:hAnsi="Times New Roman" w:cs="Times New Roman"/>
          <w:b/>
          <w:color w:val="auto"/>
        </w:rPr>
        <w:t>νανοτεχνολογία</w:t>
      </w:r>
      <w:proofErr w:type="spellEnd"/>
      <w:r w:rsidRPr="000A7621">
        <w:rPr>
          <w:rFonts w:ascii="Times New Roman" w:eastAsia="Times New Roman" w:hAnsi="Times New Roman" w:cs="Times New Roman"/>
          <w:b/>
          <w:color w:val="auto"/>
        </w:rPr>
        <w:t>)</w:t>
      </w:r>
      <w:bookmarkEnd w:id="139"/>
      <w:r w:rsidRPr="000A7621">
        <w:rPr>
          <w:rFonts w:ascii="Times New Roman" w:eastAsia="Times New Roman" w:hAnsi="Times New Roman" w:cs="Times New Roman"/>
          <w:b/>
          <w:color w:val="auto"/>
        </w:rPr>
        <w:t xml:space="preserve"> </w:t>
      </w:r>
    </w:p>
    <w:p w14:paraId="1855E0DC" w14:textId="77777777" w:rsidR="00126028" w:rsidRPr="000A7621" w:rsidRDefault="00126028" w:rsidP="00126028">
      <w:pPr>
        <w:spacing w:line="360" w:lineRule="auto"/>
        <w:jc w:val="both"/>
        <w:rPr>
          <w:rFonts w:ascii="Times New Roman" w:eastAsia="Calibri" w:hAnsi="Times New Roman" w:cs="Times New Roman"/>
        </w:rPr>
      </w:pPr>
    </w:p>
    <w:p w14:paraId="31A00BD9" w14:textId="3E1C8EAA"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τεχνολογία της 3D εκτύπωσης και η </w:t>
      </w:r>
      <w:proofErr w:type="spellStart"/>
      <w:r w:rsidRPr="000A7621">
        <w:rPr>
          <w:rFonts w:ascii="Times New Roman" w:eastAsia="Calibri" w:hAnsi="Times New Roman" w:cs="Times New Roman"/>
          <w:sz w:val="24"/>
          <w:szCs w:val="24"/>
        </w:rPr>
        <w:t>νανοτεχνολογία</w:t>
      </w:r>
      <w:proofErr w:type="spellEnd"/>
      <w:r w:rsidRPr="000A7621">
        <w:rPr>
          <w:rFonts w:ascii="Times New Roman" w:eastAsia="Calibri" w:hAnsi="Times New Roman" w:cs="Times New Roman"/>
          <w:sz w:val="24"/>
          <w:szCs w:val="24"/>
        </w:rPr>
        <w:t xml:space="preserve"> αποτελούν δύο από τις πιο επαναστατικές και καινοτόμες εξελίξεις στον τομέα της κατασκευής αυξητικών υλικών. Αυτές οι τεχνολογίες έχουν τη δυνατότητα να αλλάξουν ριζικά τον τρόπο με τον οποίο σχεδιάζουμε, κατασκευάζουμε και χρησιμοποιούμε υλικά σε διάφορους τομείς, όπως η βιομηχανία, η ιατρική, η αρχιτεκτονική και πολλά άλλα. Στην παρούσα ανάλυση, θα εξετάσουμε τη σημασία, τις εφαρμογές και τις πρ</w:t>
      </w:r>
      <w:r w:rsidR="00370D53" w:rsidRPr="000A7621">
        <w:rPr>
          <w:rFonts w:ascii="Times New Roman" w:eastAsia="Calibri" w:hAnsi="Times New Roman" w:cs="Times New Roman"/>
          <w:sz w:val="24"/>
          <w:szCs w:val="24"/>
        </w:rPr>
        <w:t>οκλήσεις αυτών των τεχνολογιών</w:t>
      </w: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Rahman</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2023).</w:t>
      </w:r>
    </w:p>
    <w:p w14:paraId="63F358F3" w14:textId="77777777" w:rsidR="00126028" w:rsidRPr="000A7621" w:rsidRDefault="00126028" w:rsidP="00126028">
      <w:pPr>
        <w:pStyle w:val="3"/>
        <w:rPr>
          <w:rFonts w:ascii="Times New Roman" w:eastAsia="Times New Roman" w:hAnsi="Times New Roman" w:cs="Times New Roman"/>
          <w:b/>
          <w:color w:val="auto"/>
        </w:rPr>
      </w:pPr>
      <w:bookmarkStart w:id="140" w:name="_Toc199328851"/>
      <w:r w:rsidRPr="000A7621">
        <w:rPr>
          <w:rFonts w:ascii="Times New Roman" w:eastAsia="Times New Roman" w:hAnsi="Times New Roman" w:cs="Times New Roman"/>
          <w:b/>
          <w:color w:val="auto"/>
        </w:rPr>
        <w:t>6.1.1</w:t>
      </w:r>
      <w:r w:rsidRPr="000A7621">
        <w:rPr>
          <w:rFonts w:ascii="Times New Roman" w:eastAsia="Times New Roman" w:hAnsi="Times New Roman" w:cs="Times New Roman"/>
          <w:b/>
          <w:color w:val="auto"/>
        </w:rPr>
        <w:tab/>
        <w:t>3D Εκτύπωση</w:t>
      </w:r>
      <w:bookmarkEnd w:id="140"/>
    </w:p>
    <w:p w14:paraId="09A8494F" w14:textId="77777777" w:rsidR="00126028" w:rsidRPr="000A7621" w:rsidRDefault="00126028" w:rsidP="00126028">
      <w:pPr>
        <w:spacing w:line="360" w:lineRule="auto"/>
        <w:jc w:val="both"/>
        <w:rPr>
          <w:rFonts w:ascii="Times New Roman" w:eastAsia="Calibri" w:hAnsi="Times New Roman" w:cs="Times New Roman"/>
        </w:rPr>
      </w:pPr>
    </w:p>
    <w:p w14:paraId="181105D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Η 3D εκτύπωση, γνωστή επίσης ως τεχνολογία προσθήκης, είναι μια διαδικασία κατασκευής που δημιουργεί τρισδιάστατα αντικείμενα μοντελοποιώντας ξανά υλικά στρώμα προς στρώμα. Οι κύριες μέθοδοι 3D εκτύπωσης περιλαμβάνουν:</w:t>
      </w:r>
    </w:p>
    <w:p w14:paraId="6018B32F"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Fused</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Deposition</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Modeling</w:t>
      </w:r>
      <w:proofErr w:type="spellEnd"/>
      <w:r w:rsidRPr="000A7621">
        <w:rPr>
          <w:rFonts w:ascii="Times New Roman" w:eastAsia="Calibri" w:hAnsi="Times New Roman" w:cs="Times New Roman"/>
          <w:sz w:val="24"/>
          <w:szCs w:val="24"/>
        </w:rPr>
        <w:t xml:space="preserve"> (FDM): Ανάγνωση του ABS ή PLA, θερμαίνονται και εκτυπώνονται διαδοχικά.</w:t>
      </w:r>
    </w:p>
    <w:p w14:paraId="2E9EFBE0"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Selective</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Laser</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Sintering</w:t>
      </w:r>
      <w:proofErr w:type="spellEnd"/>
      <w:r w:rsidRPr="000A7621">
        <w:rPr>
          <w:rFonts w:ascii="Times New Roman" w:eastAsia="Calibri" w:hAnsi="Times New Roman" w:cs="Times New Roman"/>
          <w:sz w:val="24"/>
          <w:szCs w:val="24"/>
        </w:rPr>
        <w:t xml:space="preserve"> (SLS): Χρήση λέιζερ για την τήξη και συγκόλληση λεπτών σκόνης.</w:t>
      </w:r>
    </w:p>
    <w:p w14:paraId="2431862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Stereolithography</w:t>
      </w:r>
      <w:proofErr w:type="spellEnd"/>
      <w:r w:rsidRPr="000A7621">
        <w:rPr>
          <w:rFonts w:ascii="Times New Roman" w:eastAsia="Calibri" w:hAnsi="Times New Roman" w:cs="Times New Roman"/>
          <w:sz w:val="24"/>
          <w:szCs w:val="24"/>
        </w:rPr>
        <w:t xml:space="preserve"> (SLA): Χρησιμοποιεί φως UV για την πήξη ρευστών </w:t>
      </w:r>
      <w:proofErr w:type="spellStart"/>
      <w:r w:rsidRPr="000A7621">
        <w:rPr>
          <w:rFonts w:ascii="Times New Roman" w:eastAsia="Calibri" w:hAnsi="Times New Roman" w:cs="Times New Roman"/>
          <w:sz w:val="24"/>
          <w:szCs w:val="24"/>
        </w:rPr>
        <w:t>φωτοπολυμερών</w:t>
      </w:r>
      <w:proofErr w:type="spellEnd"/>
      <w:r w:rsidRPr="000A7621">
        <w:rPr>
          <w:rFonts w:ascii="Times New Roman" w:eastAsia="Calibri" w:hAnsi="Times New Roman" w:cs="Times New Roman"/>
          <w:sz w:val="24"/>
          <w:szCs w:val="24"/>
        </w:rPr>
        <w:t>.</w:t>
      </w:r>
    </w:p>
    <w:p w14:paraId="00AD7A9C" w14:textId="22659BDD" w:rsidR="00B74C86"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3D εκτύπωση εφαρμόζεται σε πολλούς τομείς όπως είναι η βιομηχανία, όπου υπάρχει γενική παραγωγή και πρωτοτυπία προϊόντων, από αθλητικά είδη μέχρι αυτοκινητοβιομηχανία. Αντίστοιχα στην ιατρική πλέον, έχουμε εκτύπωση </w:t>
      </w:r>
      <w:r w:rsidRPr="000A7621">
        <w:rPr>
          <w:rFonts w:ascii="Times New Roman" w:eastAsia="Calibri" w:hAnsi="Times New Roman" w:cs="Times New Roman"/>
          <w:sz w:val="24"/>
          <w:szCs w:val="24"/>
        </w:rPr>
        <w:lastRenderedPageBreak/>
        <w:t>βιολογικών ιστών και οργάνων, κατασκευή προσωπικών προσθετικών. Ακόμα στην αρχιτεκτονική υπάρχει δημιουργία μοντ</w:t>
      </w:r>
      <w:r w:rsidR="00370D53" w:rsidRPr="000A7621">
        <w:rPr>
          <w:rFonts w:ascii="Times New Roman" w:eastAsia="Calibri" w:hAnsi="Times New Roman" w:cs="Times New Roman"/>
          <w:sz w:val="24"/>
          <w:szCs w:val="24"/>
        </w:rPr>
        <w:t xml:space="preserve">έλων και ακριβών προσομοιώσεων </w:t>
      </w:r>
      <w:r w:rsidRPr="000A7621">
        <w:rPr>
          <w:rFonts w:ascii="Times New Roman" w:eastAsia="Calibri" w:hAnsi="Times New Roman" w:cs="Times New Roman"/>
          <w:sz w:val="24"/>
          <w:szCs w:val="24"/>
        </w:rPr>
        <w:t>(</w:t>
      </w:r>
      <w:proofErr w:type="spellStart"/>
      <w:r w:rsidRPr="000A7621">
        <w:rPr>
          <w:rFonts w:ascii="Times New Roman" w:eastAsia="Calibri" w:hAnsi="Times New Roman" w:cs="Times New Roman"/>
          <w:sz w:val="24"/>
          <w:szCs w:val="24"/>
          <w:lang w:val="en-US"/>
        </w:rPr>
        <w:t>Agashe</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2020).</w:t>
      </w:r>
    </w:p>
    <w:p w14:paraId="42124198" w14:textId="5AF2D237" w:rsidR="00150C5C" w:rsidRPr="000A7621" w:rsidRDefault="00B74C86" w:rsidP="00A555F9">
      <w:pPr>
        <w:keepNext/>
        <w:spacing w:line="360" w:lineRule="auto"/>
        <w:jc w:val="both"/>
        <w:rPr>
          <w:rFonts w:ascii="Times New Roman" w:eastAsia="Calibri" w:hAnsi="Times New Roman" w:cs="Times New Roman"/>
          <w:noProof/>
          <w:sz w:val="24"/>
          <w:szCs w:val="24"/>
          <w14:ligatures w14:val="standardContextual"/>
        </w:rPr>
      </w:pPr>
      <w:r w:rsidRPr="000A7621">
        <w:rPr>
          <w:rFonts w:ascii="Times New Roman" w:eastAsia="Calibri" w:hAnsi="Times New Roman" w:cs="Times New Roman"/>
          <w:noProof/>
          <w:sz w:val="24"/>
          <w:szCs w:val="24"/>
          <w14:ligatures w14:val="standardContextual"/>
        </w:rPr>
        <w:t xml:space="preserve"> </w:t>
      </w:r>
      <w:r w:rsidR="004B1F37" w:rsidRPr="000A7621">
        <w:rPr>
          <w:rFonts w:ascii="Times New Roman" w:eastAsia="Calibri" w:hAnsi="Times New Roman" w:cs="Times New Roman"/>
          <w:noProof/>
          <w:sz w:val="24"/>
          <w:szCs w:val="24"/>
          <w14:ligatures w14:val="standardContextual"/>
        </w:rPr>
        <w:t>Ακολουθεί η εικόνα 14</w:t>
      </w:r>
      <w:r w:rsidR="005F482E" w:rsidRPr="000A7621">
        <w:rPr>
          <w:rFonts w:ascii="Times New Roman" w:eastAsia="Calibri" w:hAnsi="Times New Roman" w:cs="Times New Roman"/>
          <w:noProof/>
          <w:sz w:val="24"/>
          <w:szCs w:val="24"/>
          <w14:ligatures w14:val="standardContextual"/>
        </w:rPr>
        <w:t xml:space="preserve"> όπου φαίνεται η μέθοδος οριγκάμι σε 3</w:t>
      </w:r>
      <w:r w:rsidR="005F482E" w:rsidRPr="000A7621">
        <w:rPr>
          <w:rFonts w:ascii="Times New Roman" w:eastAsia="Calibri" w:hAnsi="Times New Roman" w:cs="Times New Roman"/>
          <w:noProof/>
          <w:sz w:val="24"/>
          <w:szCs w:val="24"/>
          <w:lang w:val="en-US"/>
          <w14:ligatures w14:val="standardContextual"/>
        </w:rPr>
        <w:t>d</w:t>
      </w:r>
      <w:r w:rsidR="005F482E" w:rsidRPr="000A7621">
        <w:rPr>
          <w:rFonts w:ascii="Times New Roman" w:eastAsia="Calibri" w:hAnsi="Times New Roman" w:cs="Times New Roman"/>
          <w:noProof/>
          <w:sz w:val="24"/>
          <w:szCs w:val="24"/>
          <w14:ligatures w14:val="standardContextual"/>
        </w:rPr>
        <w:t xml:space="preserve"> εκτύπωση προκείμενου να έχουμε την προσθετική από αυξητικό υλικό.</w:t>
      </w:r>
    </w:p>
    <w:p w14:paraId="1B8BB6B8" w14:textId="30776FFB" w:rsidR="00150C5C" w:rsidRPr="000A7621" w:rsidRDefault="00150C5C" w:rsidP="00A555F9">
      <w:pPr>
        <w:keepNext/>
        <w:spacing w:line="360" w:lineRule="auto"/>
        <w:jc w:val="both"/>
        <w:rPr>
          <w:rFonts w:ascii="Times New Roman" w:eastAsia="Calibri" w:hAnsi="Times New Roman" w:cs="Times New Roman"/>
          <w:noProof/>
          <w:sz w:val="24"/>
          <w:szCs w:val="24"/>
          <w14:ligatures w14:val="standardContextual"/>
        </w:rPr>
      </w:pPr>
      <w:r w:rsidRPr="000A7621">
        <w:rPr>
          <w:rFonts w:ascii="Times New Roman" w:eastAsia="Calibri" w:hAnsi="Times New Roman" w:cs="Times New Roman"/>
          <w:noProof/>
          <w:sz w:val="24"/>
          <w:szCs w:val="24"/>
          <w:lang w:eastAsia="el-GR"/>
          <w14:ligatures w14:val="standardContextual"/>
        </w:rPr>
        <w:drawing>
          <wp:inline distT="0" distB="0" distL="0" distR="0" wp14:anchorId="079E5729" wp14:editId="3FA2353C">
            <wp:extent cx="5274310" cy="4825220"/>
            <wp:effectExtent l="0" t="0" r="2540" b="0"/>
            <wp:docPr id="22" name="Εικόνα 22" descr="C:\Users\User\Desktop\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Χωρίς τίτλο.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4825220"/>
                    </a:xfrm>
                    <a:prstGeom prst="rect">
                      <a:avLst/>
                    </a:prstGeom>
                    <a:noFill/>
                    <a:ln>
                      <a:noFill/>
                    </a:ln>
                  </pic:spPr>
                </pic:pic>
              </a:graphicData>
            </a:graphic>
          </wp:inline>
        </w:drawing>
      </w:r>
    </w:p>
    <w:p w14:paraId="07114056" w14:textId="1BED5A6F" w:rsidR="00126028" w:rsidRPr="000A7621" w:rsidRDefault="00A555F9" w:rsidP="00A555F9">
      <w:pPr>
        <w:pStyle w:val="ab"/>
        <w:jc w:val="both"/>
        <w:rPr>
          <w:rFonts w:ascii="Times New Roman" w:hAnsi="Times New Roman" w:cs="Times New Roman"/>
          <w:color w:val="auto"/>
        </w:rPr>
      </w:pPr>
      <w:r w:rsidRPr="000A7621">
        <w:rPr>
          <w:rFonts w:ascii="Times New Roman" w:hAnsi="Times New Roman" w:cs="Times New Roman"/>
          <w:color w:val="auto"/>
        </w:rPr>
        <w:t xml:space="preserve">Εικόνα </w:t>
      </w:r>
      <w:r w:rsidR="003640BF" w:rsidRPr="000A7621">
        <w:rPr>
          <w:rFonts w:ascii="Times New Roman" w:hAnsi="Times New Roman" w:cs="Times New Roman"/>
          <w:color w:val="auto"/>
        </w:rPr>
        <w:t>14</w:t>
      </w:r>
      <w:r w:rsidR="000C4B2F" w:rsidRPr="000A7621">
        <w:rPr>
          <w:rFonts w:ascii="Times New Roman" w:hAnsi="Times New Roman" w:cs="Times New Roman"/>
          <w:color w:val="auto"/>
        </w:rPr>
        <w:t xml:space="preserve"> μέθοδος </w:t>
      </w:r>
      <w:proofErr w:type="spellStart"/>
      <w:r w:rsidR="000C4B2F" w:rsidRPr="000A7621">
        <w:rPr>
          <w:rFonts w:ascii="Times New Roman" w:hAnsi="Times New Roman" w:cs="Times New Roman"/>
          <w:color w:val="auto"/>
        </w:rPr>
        <w:t>οριγκάμι</w:t>
      </w:r>
      <w:proofErr w:type="spellEnd"/>
      <w:r w:rsidR="000C4B2F" w:rsidRPr="000A7621">
        <w:rPr>
          <w:rFonts w:ascii="Times New Roman" w:hAnsi="Times New Roman" w:cs="Times New Roman"/>
          <w:color w:val="auto"/>
        </w:rPr>
        <w:t xml:space="preserve"> σε 3d εκτύπωση</w:t>
      </w:r>
    </w:p>
    <w:p w14:paraId="710FCE84" w14:textId="06729219" w:rsidR="00150C5C" w:rsidRPr="000A7621" w:rsidRDefault="00150C5C" w:rsidP="00150C5C">
      <w:pPr>
        <w:rPr>
          <w:rFonts w:ascii="Times New Roman" w:hAnsi="Times New Roman" w:cs="Times New Roman"/>
        </w:rPr>
      </w:pPr>
      <w:r w:rsidRPr="000A7621">
        <w:rPr>
          <w:rStyle w:val="af0"/>
          <w:rFonts w:ascii="Times New Roman" w:hAnsi="Times New Roman" w:cs="Times New Roman"/>
        </w:rPr>
        <w:footnoteReference w:id="14"/>
      </w:r>
    </w:p>
    <w:p w14:paraId="1AF9015C" w14:textId="77777777" w:rsidR="00C3127E" w:rsidRPr="000A7621" w:rsidRDefault="00C3127E" w:rsidP="00150C5C">
      <w:pPr>
        <w:rPr>
          <w:rFonts w:ascii="Times New Roman" w:hAnsi="Times New Roman" w:cs="Times New Roman"/>
        </w:rPr>
      </w:pPr>
    </w:p>
    <w:p w14:paraId="735AEF87" w14:textId="77777777" w:rsidR="003640BF" w:rsidRPr="000A7621" w:rsidRDefault="003640BF" w:rsidP="003640BF">
      <w:pPr>
        <w:rPr>
          <w:rFonts w:ascii="Times New Roman" w:hAnsi="Times New Roman" w:cs="Times New Roman"/>
          <w:lang w:val="en-US"/>
        </w:rPr>
      </w:pPr>
    </w:p>
    <w:p w14:paraId="6499D7C5" w14:textId="77777777" w:rsidR="00DD0371" w:rsidRPr="000A7621" w:rsidRDefault="00DD0371" w:rsidP="003640BF">
      <w:pPr>
        <w:rPr>
          <w:rFonts w:ascii="Times New Roman" w:hAnsi="Times New Roman" w:cs="Times New Roman"/>
          <w:lang w:val="en-US"/>
        </w:rPr>
      </w:pPr>
    </w:p>
    <w:p w14:paraId="7CF78352" w14:textId="77777777" w:rsidR="00DD0371" w:rsidRPr="000A7621" w:rsidRDefault="00DD0371" w:rsidP="003640BF">
      <w:pPr>
        <w:rPr>
          <w:rFonts w:ascii="Times New Roman" w:hAnsi="Times New Roman" w:cs="Times New Roman"/>
          <w:lang w:val="en-US"/>
        </w:rPr>
      </w:pPr>
    </w:p>
    <w:p w14:paraId="3BDDDFB6" w14:textId="77777777" w:rsidR="00126028" w:rsidRPr="000A7621" w:rsidRDefault="00126028" w:rsidP="00126028">
      <w:pPr>
        <w:pStyle w:val="2"/>
        <w:rPr>
          <w:rFonts w:ascii="Times New Roman" w:eastAsia="Times New Roman" w:hAnsi="Times New Roman" w:cs="Times New Roman"/>
          <w:b/>
          <w:color w:val="auto"/>
        </w:rPr>
      </w:pPr>
      <w:r w:rsidRPr="000A7621">
        <w:rPr>
          <w:rFonts w:ascii="Times New Roman" w:eastAsia="Times New Roman" w:hAnsi="Times New Roman" w:cs="Times New Roman"/>
          <w:b/>
          <w:color w:val="auto"/>
        </w:rPr>
        <w:lastRenderedPageBreak/>
        <w:t xml:space="preserve"> </w:t>
      </w:r>
      <w:bookmarkStart w:id="141" w:name="_Toc199328852"/>
      <w:r w:rsidRPr="000A7621">
        <w:rPr>
          <w:rFonts w:ascii="Times New Roman" w:eastAsia="Times New Roman" w:hAnsi="Times New Roman" w:cs="Times New Roman"/>
          <w:b/>
          <w:color w:val="auto"/>
        </w:rPr>
        <w:t>6.1.2 Οφέλη από το 3D</w:t>
      </w:r>
      <w:bookmarkEnd w:id="141"/>
    </w:p>
    <w:p w14:paraId="49DC12FF" w14:textId="77777777" w:rsidR="00126028" w:rsidRPr="000A7621" w:rsidRDefault="00126028" w:rsidP="00126028">
      <w:pPr>
        <w:rPr>
          <w:rFonts w:ascii="Times New Roman" w:eastAsia="Calibri" w:hAnsi="Times New Roman" w:cs="Times New Roman"/>
        </w:rPr>
      </w:pPr>
    </w:p>
    <w:p w14:paraId="1AD19E3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Ποικίλλουν τα οφέλη όπως είναι το μειωμένο κόστος, αφού σε λιγότερο χρόνο και με λιγότερα υλικά μπορούν να κατασκευαστούν προϊόντα, σε σχέση με παραδοσιακές μεθόδους κατασκευής. Άλλο πλεονέκτημα είναι η προσαρμογή, όπου υπάρχει η δυνατότητα παραγωγής εξατομικευμένων προϊόντων, αλλά και ο σύγχρονος σχεδιασμός. Εδώ υπάρχει η δυνατότητα δημιουργίας σύνθετων γεωμετριών που δεν είναι εφικτές με συμβατικές μεθόδους.</w:t>
      </w:r>
    </w:p>
    <w:p w14:paraId="76AFC586" w14:textId="77777777" w:rsidR="00126028" w:rsidRPr="000A7621" w:rsidRDefault="00126028" w:rsidP="00126028">
      <w:pPr>
        <w:pStyle w:val="3"/>
        <w:rPr>
          <w:rFonts w:ascii="Times New Roman" w:eastAsia="Times New Roman" w:hAnsi="Times New Roman" w:cs="Times New Roman"/>
          <w:b/>
          <w:color w:val="auto"/>
        </w:rPr>
      </w:pPr>
      <w:bookmarkStart w:id="142" w:name="_Toc199328853"/>
      <w:r w:rsidRPr="000A7621">
        <w:rPr>
          <w:rFonts w:ascii="Times New Roman" w:eastAsia="Times New Roman" w:hAnsi="Times New Roman" w:cs="Times New Roman"/>
          <w:b/>
          <w:color w:val="auto"/>
        </w:rPr>
        <w:t>6.1.3 Προκλήσεις από το 3D</w:t>
      </w:r>
      <w:bookmarkEnd w:id="142"/>
    </w:p>
    <w:p w14:paraId="50399732" w14:textId="77777777" w:rsidR="00126028" w:rsidRPr="000A7621" w:rsidRDefault="00126028" w:rsidP="00126028">
      <w:pPr>
        <w:rPr>
          <w:rFonts w:ascii="Times New Roman" w:eastAsia="Calibri" w:hAnsi="Times New Roman" w:cs="Times New Roman"/>
        </w:rPr>
      </w:pPr>
    </w:p>
    <w:p w14:paraId="4C6A3A32" w14:textId="014EA28C"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Οι προκλήσεις αφορούν την ποιότητα αλλά και την αντοχή και αυτό γιατί, τα εκτυπωμένα αντικείμενα μπορεί να μην έχουν τις ίδιες μηχανικές ιδιότητες με τα αντίστοιχα παραδοσιακά. Επιπροσθέτως υπάρχει ο περιορισμένος αριθμός συμβατών υλικών μπορεί να επηρεάσει τις δυνατότητες, καθώς και έλλειψη ενιαίων προτύπων για τη χρήση της 3D εκτύπωσης σε ευ</w:t>
      </w:r>
      <w:r w:rsidR="00370D53" w:rsidRPr="000A7621">
        <w:rPr>
          <w:rFonts w:ascii="Times New Roman" w:eastAsia="Calibri" w:hAnsi="Times New Roman" w:cs="Times New Roman"/>
          <w:sz w:val="24"/>
          <w:szCs w:val="24"/>
        </w:rPr>
        <w:t>αίσθητους τομείς όπως η ιατρική</w:t>
      </w: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Mirzaai</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2022)</w:t>
      </w:r>
      <w:r w:rsidR="00370D53" w:rsidRPr="000A7621">
        <w:rPr>
          <w:rFonts w:ascii="Times New Roman" w:eastAsia="Calibri" w:hAnsi="Times New Roman" w:cs="Times New Roman"/>
          <w:sz w:val="24"/>
          <w:szCs w:val="24"/>
        </w:rPr>
        <w:t>.</w:t>
      </w:r>
    </w:p>
    <w:p w14:paraId="2247729F"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2A050B2A" w14:textId="77777777" w:rsidR="00126028" w:rsidRPr="000A7621" w:rsidRDefault="00126028" w:rsidP="00126028">
      <w:pPr>
        <w:pStyle w:val="2"/>
        <w:rPr>
          <w:rFonts w:ascii="Times New Roman" w:hAnsi="Times New Roman" w:cs="Times New Roman"/>
          <w:b/>
          <w:color w:val="auto"/>
        </w:rPr>
      </w:pPr>
      <w:bookmarkStart w:id="143" w:name="_Toc199328854"/>
      <w:r w:rsidRPr="000A7621">
        <w:rPr>
          <w:rFonts w:ascii="Times New Roman" w:hAnsi="Times New Roman" w:cs="Times New Roman"/>
          <w:b/>
          <w:color w:val="auto"/>
        </w:rPr>
        <w:t>6.2Νανοτεχνολογία</w:t>
      </w:r>
      <w:bookmarkEnd w:id="143"/>
    </w:p>
    <w:p w14:paraId="1E8A1616" w14:textId="77777777" w:rsidR="00126028" w:rsidRPr="000A7621" w:rsidRDefault="00126028" w:rsidP="00126028">
      <w:pPr>
        <w:ind w:left="360"/>
        <w:rPr>
          <w:rFonts w:ascii="Times New Roman" w:hAnsi="Times New Roman" w:cs="Times New Roman"/>
        </w:rPr>
      </w:pPr>
    </w:p>
    <w:p w14:paraId="327E1CF0" w14:textId="53B2F86C"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w:t>
      </w:r>
      <w:proofErr w:type="spellStart"/>
      <w:r w:rsidRPr="000A7621">
        <w:rPr>
          <w:rFonts w:ascii="Times New Roman" w:eastAsia="Calibri" w:hAnsi="Times New Roman" w:cs="Times New Roman"/>
          <w:sz w:val="24"/>
          <w:szCs w:val="24"/>
        </w:rPr>
        <w:t>νανοτεχνολογία</w:t>
      </w:r>
      <w:proofErr w:type="spellEnd"/>
      <w:r w:rsidRPr="000A7621">
        <w:rPr>
          <w:rFonts w:ascii="Times New Roman" w:eastAsia="Calibri" w:hAnsi="Times New Roman" w:cs="Times New Roman"/>
          <w:sz w:val="24"/>
          <w:szCs w:val="24"/>
        </w:rPr>
        <w:t xml:space="preserve"> αναφέρεται στον σχεδιασμό και την κατασκευή υλικών σε </w:t>
      </w:r>
      <w:proofErr w:type="spellStart"/>
      <w:r w:rsidRPr="000A7621">
        <w:rPr>
          <w:rFonts w:ascii="Times New Roman" w:eastAsia="Calibri" w:hAnsi="Times New Roman" w:cs="Times New Roman"/>
          <w:sz w:val="24"/>
          <w:szCs w:val="24"/>
        </w:rPr>
        <w:t>νανοκλίμακα</w:t>
      </w:r>
      <w:proofErr w:type="spellEnd"/>
      <w:r w:rsidRPr="000A7621">
        <w:rPr>
          <w:rFonts w:ascii="Times New Roman" w:eastAsia="Calibri" w:hAnsi="Times New Roman" w:cs="Times New Roman"/>
          <w:sz w:val="24"/>
          <w:szCs w:val="24"/>
        </w:rPr>
        <w:t>. Αυτή η τεχνολογία έχει τη δυνατότητα να τροποποιήσει τις φυσικές και χημικές ιδιότητε</w:t>
      </w:r>
      <w:r w:rsidR="005F482E" w:rsidRPr="000A7621">
        <w:rPr>
          <w:rFonts w:ascii="Times New Roman" w:eastAsia="Calibri" w:hAnsi="Times New Roman" w:cs="Times New Roman"/>
          <w:sz w:val="24"/>
          <w:szCs w:val="24"/>
        </w:rPr>
        <w:t>ς υλικών σε επίπεδο που δεν ήτα</w:t>
      </w:r>
      <w:r w:rsidRPr="000A7621">
        <w:rPr>
          <w:rFonts w:ascii="Times New Roman" w:eastAsia="Calibri" w:hAnsi="Times New Roman" w:cs="Times New Roman"/>
          <w:sz w:val="24"/>
          <w:szCs w:val="24"/>
        </w:rPr>
        <w:t xml:space="preserve"> εφικτό προηγουμένως. Συγκεκριμένα, η </w:t>
      </w:r>
      <w:proofErr w:type="spellStart"/>
      <w:r w:rsidRPr="000A7621">
        <w:rPr>
          <w:rFonts w:ascii="Times New Roman" w:eastAsia="Calibri" w:hAnsi="Times New Roman" w:cs="Times New Roman"/>
          <w:sz w:val="24"/>
          <w:szCs w:val="24"/>
        </w:rPr>
        <w:t>νανοτεχνολογία</w:t>
      </w:r>
      <w:proofErr w:type="spellEnd"/>
      <w:r w:rsidRPr="000A7621">
        <w:rPr>
          <w:rFonts w:ascii="Times New Roman" w:eastAsia="Calibri" w:hAnsi="Times New Roman" w:cs="Times New Roman"/>
          <w:sz w:val="24"/>
          <w:szCs w:val="24"/>
        </w:rPr>
        <w:t xml:space="preserve"> περιλαμβάνει την ανάπτυξη </w:t>
      </w:r>
      <w:proofErr w:type="spellStart"/>
      <w:r w:rsidRPr="000A7621">
        <w:rPr>
          <w:rFonts w:ascii="Times New Roman" w:eastAsia="Calibri" w:hAnsi="Times New Roman" w:cs="Times New Roman"/>
          <w:sz w:val="24"/>
          <w:szCs w:val="24"/>
        </w:rPr>
        <w:t>νανοσφαιρών</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νανοϊνών</w:t>
      </w:r>
      <w:proofErr w:type="spellEnd"/>
      <w:r w:rsidRPr="000A7621">
        <w:rPr>
          <w:rFonts w:ascii="Times New Roman" w:eastAsia="Calibri" w:hAnsi="Times New Roman" w:cs="Times New Roman"/>
          <w:sz w:val="24"/>
          <w:szCs w:val="24"/>
        </w:rPr>
        <w:t xml:space="preserve"> και άλλων </w:t>
      </w:r>
      <w:proofErr w:type="spellStart"/>
      <w:r w:rsidRPr="000A7621">
        <w:rPr>
          <w:rFonts w:ascii="Times New Roman" w:eastAsia="Calibri" w:hAnsi="Times New Roman" w:cs="Times New Roman"/>
          <w:sz w:val="24"/>
          <w:szCs w:val="24"/>
        </w:rPr>
        <w:t>νανοδομών</w:t>
      </w:r>
      <w:proofErr w:type="spellEnd"/>
      <w:r w:rsidRPr="000A7621">
        <w:rPr>
          <w:rFonts w:ascii="Times New Roman" w:eastAsia="Calibri" w:hAnsi="Times New Roman" w:cs="Times New Roman"/>
          <w:sz w:val="24"/>
          <w:szCs w:val="24"/>
        </w:rPr>
        <w:t>.</w:t>
      </w:r>
    </w:p>
    <w:p w14:paraId="4199A165" w14:textId="140DEF51" w:rsidR="004B1F37" w:rsidRPr="000A7621" w:rsidRDefault="005F482E" w:rsidP="004B1F37">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Παρακάτω στην εικόνα 15 διακρίνεται το α</w:t>
      </w:r>
      <w:r w:rsidR="004B1F37" w:rsidRPr="000A7621">
        <w:rPr>
          <w:rFonts w:ascii="Times New Roman" w:eastAsia="Calibri" w:hAnsi="Times New Roman" w:cs="Times New Roman"/>
          <w:sz w:val="24"/>
          <w:szCs w:val="24"/>
        </w:rPr>
        <w:t xml:space="preserve">υξητικό </w:t>
      </w:r>
      <w:proofErr w:type="spellStart"/>
      <w:r w:rsidR="004B1F37" w:rsidRPr="000A7621">
        <w:rPr>
          <w:rFonts w:ascii="Times New Roman" w:eastAsia="Calibri" w:hAnsi="Times New Roman" w:cs="Times New Roman"/>
          <w:sz w:val="24"/>
          <w:szCs w:val="24"/>
        </w:rPr>
        <w:t>μεταϋλικό</w:t>
      </w:r>
      <w:proofErr w:type="spellEnd"/>
      <w:r w:rsidR="004B1F37" w:rsidRPr="000A7621">
        <w:rPr>
          <w:rFonts w:ascii="Times New Roman" w:eastAsia="Calibri" w:hAnsi="Times New Roman" w:cs="Times New Roman"/>
          <w:sz w:val="24"/>
          <w:szCs w:val="24"/>
        </w:rPr>
        <w:t xml:space="preserve"> με αρνητική αναλογία </w:t>
      </w:r>
      <w:proofErr w:type="spellStart"/>
      <w:r w:rsidR="004B1F37" w:rsidRPr="000A7621">
        <w:rPr>
          <w:rFonts w:ascii="Times New Roman" w:eastAsia="Calibri" w:hAnsi="Times New Roman" w:cs="Times New Roman"/>
          <w:sz w:val="24"/>
          <w:szCs w:val="24"/>
        </w:rPr>
        <w:t>Poisson</w:t>
      </w:r>
      <w:proofErr w:type="spellEnd"/>
      <w:r w:rsidR="004B1F37" w:rsidRPr="000A7621">
        <w:rPr>
          <w:rFonts w:ascii="Times New Roman" w:eastAsia="Calibri" w:hAnsi="Times New Roman" w:cs="Times New Roman"/>
          <w:sz w:val="24"/>
          <w:szCs w:val="24"/>
        </w:rPr>
        <w:t xml:space="preserve"> που διαστέλλεται πλευρικά όταν τεντώνεται και συρρικνώνεται όταν συμπιέζεται. </w:t>
      </w:r>
    </w:p>
    <w:p w14:paraId="3DD17A81" w14:textId="77777777" w:rsidR="004B1F37" w:rsidRPr="000A7621" w:rsidRDefault="004B1F37" w:rsidP="004B1F37">
      <w:pPr>
        <w:spacing w:line="360" w:lineRule="auto"/>
        <w:jc w:val="both"/>
        <w:rPr>
          <w:rFonts w:ascii="Times New Roman" w:eastAsia="Calibri" w:hAnsi="Times New Roman" w:cs="Times New Roman"/>
          <w:sz w:val="24"/>
          <w:szCs w:val="24"/>
        </w:rPr>
      </w:pPr>
    </w:p>
    <w:p w14:paraId="28558666" w14:textId="77777777" w:rsidR="004B1F37" w:rsidRPr="000A7621" w:rsidRDefault="004B1F37" w:rsidP="004B1F37">
      <w:pPr>
        <w:spacing w:line="360" w:lineRule="auto"/>
        <w:jc w:val="both"/>
        <w:rPr>
          <w:rFonts w:ascii="Times New Roman" w:eastAsia="Calibri" w:hAnsi="Times New Roman" w:cs="Times New Roman"/>
          <w:sz w:val="24"/>
          <w:szCs w:val="24"/>
        </w:rPr>
      </w:pPr>
    </w:p>
    <w:p w14:paraId="1A02926E" w14:textId="77777777" w:rsidR="004B1F37" w:rsidRPr="000A7621" w:rsidRDefault="004B1F37" w:rsidP="004B1F37">
      <w:pPr>
        <w:spacing w:line="360" w:lineRule="auto"/>
        <w:jc w:val="both"/>
        <w:rPr>
          <w:rFonts w:ascii="Times New Roman" w:eastAsia="Calibri" w:hAnsi="Times New Roman" w:cs="Times New Roman"/>
          <w:sz w:val="24"/>
          <w:szCs w:val="24"/>
        </w:rPr>
      </w:pPr>
    </w:p>
    <w:p w14:paraId="6FB835C3" w14:textId="77777777" w:rsidR="004B1F37" w:rsidRPr="000A7621" w:rsidRDefault="004B1F37" w:rsidP="004B1F37">
      <w:pPr>
        <w:spacing w:line="360" w:lineRule="auto"/>
        <w:jc w:val="both"/>
        <w:rPr>
          <w:rFonts w:ascii="Times New Roman" w:eastAsia="Calibri" w:hAnsi="Times New Roman" w:cs="Times New Roman"/>
          <w:sz w:val="24"/>
          <w:szCs w:val="24"/>
        </w:rPr>
      </w:pPr>
    </w:p>
    <w:p w14:paraId="7B21376A" w14:textId="77777777" w:rsidR="004B1F37" w:rsidRPr="000A7621" w:rsidRDefault="004B1F37" w:rsidP="00126028">
      <w:pPr>
        <w:spacing w:line="360" w:lineRule="auto"/>
        <w:jc w:val="both"/>
        <w:rPr>
          <w:rFonts w:ascii="Times New Roman" w:eastAsia="Calibri" w:hAnsi="Times New Roman" w:cs="Times New Roman"/>
          <w:sz w:val="24"/>
          <w:szCs w:val="24"/>
        </w:rPr>
      </w:pPr>
    </w:p>
    <w:p w14:paraId="62F5454C" w14:textId="77777777" w:rsidR="00A555F9" w:rsidRPr="000A7621" w:rsidRDefault="00126028" w:rsidP="00A555F9">
      <w:pPr>
        <w:keepNext/>
        <w:spacing w:line="360" w:lineRule="auto"/>
        <w:jc w:val="both"/>
        <w:rPr>
          <w:rFonts w:ascii="Times New Roman" w:hAnsi="Times New Roman" w:cs="Times New Roman"/>
        </w:rPr>
      </w:pPr>
      <w:r w:rsidRPr="000A7621">
        <w:rPr>
          <w:rFonts w:ascii="Times New Roman" w:eastAsia="Calibri" w:hAnsi="Times New Roman" w:cs="Times New Roman"/>
          <w:noProof/>
          <w:sz w:val="24"/>
          <w:szCs w:val="24"/>
          <w:lang w:eastAsia="el-GR"/>
        </w:rPr>
        <w:drawing>
          <wp:inline distT="0" distB="0" distL="0" distR="0" wp14:anchorId="31B592FF" wp14:editId="59A18865">
            <wp:extent cx="5274310" cy="2146962"/>
            <wp:effectExtent l="0" t="0" r="2540" b="5715"/>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Εικόνα 14"/>
                    <pic:cNvPicPr/>
                  </pic:nvPicPr>
                  <pic:blipFill>
                    <a:blip r:embed="rId31"/>
                    <a:stretch>
                      <a:fillRect/>
                    </a:stretch>
                  </pic:blipFill>
                  <pic:spPr>
                    <a:xfrm>
                      <a:off x="0" y="0"/>
                      <a:ext cx="5274310" cy="2146962"/>
                    </a:xfrm>
                    <a:prstGeom prst="rect">
                      <a:avLst/>
                    </a:prstGeom>
                  </pic:spPr>
                </pic:pic>
              </a:graphicData>
            </a:graphic>
          </wp:inline>
        </w:drawing>
      </w:r>
    </w:p>
    <w:p w14:paraId="2B28FFF3" w14:textId="571ECC6E" w:rsidR="00126028" w:rsidRPr="000A7621" w:rsidRDefault="00A555F9" w:rsidP="00A555F9">
      <w:pPr>
        <w:pStyle w:val="ab"/>
        <w:jc w:val="both"/>
        <w:rPr>
          <w:rFonts w:ascii="Times New Roman" w:eastAsia="Calibri" w:hAnsi="Times New Roman" w:cs="Times New Roman"/>
          <w:color w:val="auto"/>
          <w:sz w:val="24"/>
          <w:szCs w:val="24"/>
        </w:rPr>
      </w:pPr>
      <w:r w:rsidRPr="000A7621">
        <w:rPr>
          <w:rFonts w:ascii="Times New Roman" w:hAnsi="Times New Roman" w:cs="Times New Roman"/>
          <w:color w:val="auto"/>
        </w:rPr>
        <w:t xml:space="preserve">Εικόνα </w:t>
      </w:r>
      <w:r w:rsidR="00BC42BF" w:rsidRPr="000A7621">
        <w:rPr>
          <w:rFonts w:ascii="Times New Roman" w:hAnsi="Times New Roman" w:cs="Times New Roman"/>
          <w:color w:val="auto"/>
        </w:rPr>
        <w:t>15</w:t>
      </w:r>
      <w:r w:rsidR="000C4B2F" w:rsidRPr="000A7621">
        <w:rPr>
          <w:rFonts w:ascii="Times New Roman" w:hAnsi="Times New Roman" w:cs="Times New Roman"/>
          <w:color w:val="auto"/>
        </w:rPr>
        <w:t xml:space="preserve"> αυξητικό </w:t>
      </w:r>
      <w:proofErr w:type="spellStart"/>
      <w:r w:rsidR="000C4B2F" w:rsidRPr="000A7621">
        <w:rPr>
          <w:rFonts w:ascii="Times New Roman" w:hAnsi="Times New Roman" w:cs="Times New Roman"/>
          <w:color w:val="auto"/>
        </w:rPr>
        <w:t>μεταϋλικό</w:t>
      </w:r>
      <w:proofErr w:type="spellEnd"/>
      <w:r w:rsidR="000C4B2F" w:rsidRPr="000A7621">
        <w:rPr>
          <w:rFonts w:ascii="Times New Roman" w:hAnsi="Times New Roman" w:cs="Times New Roman"/>
          <w:color w:val="auto"/>
        </w:rPr>
        <w:t xml:space="preserve"> με αρνητική αναλογία </w:t>
      </w:r>
      <w:proofErr w:type="spellStart"/>
      <w:r w:rsidR="000C4B2F" w:rsidRPr="000A7621">
        <w:rPr>
          <w:rFonts w:ascii="Times New Roman" w:hAnsi="Times New Roman" w:cs="Times New Roman"/>
          <w:color w:val="auto"/>
        </w:rPr>
        <w:t>Poisson</w:t>
      </w:r>
      <w:proofErr w:type="spellEnd"/>
    </w:p>
    <w:p w14:paraId="5EEFE22B"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r w:rsidRPr="000A7621">
        <w:rPr>
          <w:rStyle w:val="af0"/>
          <w:rFonts w:ascii="Times New Roman" w:eastAsia="Calibri" w:hAnsi="Times New Roman" w:cs="Times New Roman"/>
          <w:sz w:val="24"/>
          <w:szCs w:val="24"/>
          <w:lang w:val="en-US"/>
        </w:rPr>
        <w:footnoteReference w:id="15"/>
      </w:r>
    </w:p>
    <w:p w14:paraId="33C4841B"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p>
    <w:p w14:paraId="150CDCA6" w14:textId="77777777" w:rsidR="00126028" w:rsidRPr="000A7621" w:rsidRDefault="00126028" w:rsidP="00126028">
      <w:pPr>
        <w:pStyle w:val="3"/>
        <w:rPr>
          <w:rFonts w:ascii="Times New Roman" w:eastAsia="Times New Roman" w:hAnsi="Times New Roman" w:cs="Times New Roman"/>
          <w:b/>
          <w:color w:val="auto"/>
        </w:rPr>
      </w:pPr>
      <w:bookmarkStart w:id="144" w:name="_Toc199328855"/>
      <w:r w:rsidRPr="000A7621">
        <w:rPr>
          <w:rFonts w:ascii="Times New Roman" w:eastAsia="Times New Roman" w:hAnsi="Times New Roman" w:cs="Times New Roman"/>
          <w:b/>
          <w:color w:val="auto"/>
        </w:rPr>
        <w:t xml:space="preserve">6.2.1 Εφαρμογές της </w:t>
      </w:r>
      <w:proofErr w:type="spellStart"/>
      <w:r w:rsidRPr="000A7621">
        <w:rPr>
          <w:rFonts w:ascii="Times New Roman" w:eastAsia="Times New Roman" w:hAnsi="Times New Roman" w:cs="Times New Roman"/>
          <w:b/>
          <w:color w:val="auto"/>
        </w:rPr>
        <w:t>νανοτεχνολογίας</w:t>
      </w:r>
      <w:bookmarkEnd w:id="144"/>
      <w:proofErr w:type="spellEnd"/>
    </w:p>
    <w:p w14:paraId="297981CE" w14:textId="77777777" w:rsidR="00126028" w:rsidRPr="000A7621" w:rsidRDefault="00126028" w:rsidP="00126028">
      <w:pPr>
        <w:spacing w:line="360" w:lineRule="auto"/>
        <w:jc w:val="both"/>
        <w:rPr>
          <w:rFonts w:ascii="Times New Roman" w:eastAsia="Calibri" w:hAnsi="Times New Roman" w:cs="Times New Roman"/>
        </w:rPr>
      </w:pPr>
    </w:p>
    <w:p w14:paraId="357589D6"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-Υλικά: Δημιουργία ισχυρότερων και ελαφρύτερων υλικών για χρήση σε αεροδιαστημική, αυτοκινητοβιομηχανία και κτίρια.</w:t>
      </w:r>
    </w:p>
    <w:p w14:paraId="7935B3F3"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Ιατρική: Εφαρμογές στη </w:t>
      </w:r>
      <w:proofErr w:type="spellStart"/>
      <w:r w:rsidRPr="000A7621">
        <w:rPr>
          <w:rFonts w:ascii="Times New Roman" w:eastAsia="Calibri" w:hAnsi="Times New Roman" w:cs="Times New Roman"/>
          <w:sz w:val="24"/>
          <w:szCs w:val="24"/>
        </w:rPr>
        <w:t>στοχευμένη</w:t>
      </w:r>
      <w:proofErr w:type="spellEnd"/>
      <w:r w:rsidRPr="000A7621">
        <w:rPr>
          <w:rFonts w:ascii="Times New Roman" w:eastAsia="Calibri" w:hAnsi="Times New Roman" w:cs="Times New Roman"/>
          <w:sz w:val="24"/>
          <w:szCs w:val="24"/>
        </w:rPr>
        <w:t xml:space="preserve"> φαρμακολογία, όπου φάρμακα χορηγούνται σε συγκεκριμένα κύτταρα μέσω </w:t>
      </w:r>
      <w:proofErr w:type="spellStart"/>
      <w:r w:rsidRPr="000A7621">
        <w:rPr>
          <w:rFonts w:ascii="Times New Roman" w:eastAsia="Calibri" w:hAnsi="Times New Roman" w:cs="Times New Roman"/>
          <w:sz w:val="24"/>
          <w:szCs w:val="24"/>
        </w:rPr>
        <w:t>νανοφορέων</w:t>
      </w:r>
      <w:proofErr w:type="spellEnd"/>
      <w:r w:rsidRPr="000A7621">
        <w:rPr>
          <w:rFonts w:ascii="Times New Roman" w:eastAsia="Calibri" w:hAnsi="Times New Roman" w:cs="Times New Roman"/>
          <w:sz w:val="24"/>
          <w:szCs w:val="24"/>
        </w:rPr>
        <w:t>.</w:t>
      </w:r>
    </w:p>
    <w:p w14:paraId="1C456FFC"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Ενέργεια: Χρήση </w:t>
      </w:r>
      <w:proofErr w:type="spellStart"/>
      <w:r w:rsidRPr="000A7621">
        <w:rPr>
          <w:rFonts w:ascii="Times New Roman" w:eastAsia="Calibri" w:hAnsi="Times New Roman" w:cs="Times New Roman"/>
          <w:sz w:val="24"/>
          <w:szCs w:val="24"/>
        </w:rPr>
        <w:t>νανοϋλικών</w:t>
      </w:r>
      <w:proofErr w:type="spellEnd"/>
      <w:r w:rsidRPr="000A7621">
        <w:rPr>
          <w:rFonts w:ascii="Times New Roman" w:eastAsia="Calibri" w:hAnsi="Times New Roman" w:cs="Times New Roman"/>
          <w:sz w:val="24"/>
          <w:szCs w:val="24"/>
        </w:rPr>
        <w:t xml:space="preserve"> για την ανάπτυξη πιο αποδοτικών ηλιακών στοιχείων και συσσωρευτών.</w:t>
      </w:r>
    </w:p>
    <w:p w14:paraId="2EE5D005" w14:textId="27F03E38"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Περιβάλλον: Ανάπτυξη </w:t>
      </w:r>
      <w:proofErr w:type="spellStart"/>
      <w:r w:rsidRPr="000A7621">
        <w:rPr>
          <w:rFonts w:ascii="Times New Roman" w:eastAsia="Calibri" w:hAnsi="Times New Roman" w:cs="Times New Roman"/>
          <w:sz w:val="24"/>
          <w:szCs w:val="24"/>
        </w:rPr>
        <w:t>νανοϋλικών</w:t>
      </w:r>
      <w:proofErr w:type="spellEnd"/>
      <w:r w:rsidRPr="000A7621">
        <w:rPr>
          <w:rFonts w:ascii="Times New Roman" w:eastAsia="Calibri" w:hAnsi="Times New Roman" w:cs="Times New Roman"/>
          <w:sz w:val="24"/>
          <w:szCs w:val="24"/>
        </w:rPr>
        <w:t xml:space="preserve"> για την καθαρή παραγωγή</w:t>
      </w:r>
      <w:r w:rsidR="00FC660F" w:rsidRPr="000A7621">
        <w:rPr>
          <w:rFonts w:ascii="Times New Roman" w:eastAsia="Calibri" w:hAnsi="Times New Roman" w:cs="Times New Roman"/>
          <w:sz w:val="24"/>
          <w:szCs w:val="24"/>
        </w:rPr>
        <w:t xml:space="preserve"> νερού και την απορρόφηση ρύπων</w:t>
      </w: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Sumanariun</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2024)</w:t>
      </w:r>
      <w:r w:rsidR="00FC660F" w:rsidRPr="000A7621">
        <w:rPr>
          <w:rFonts w:ascii="Times New Roman" w:eastAsia="Calibri" w:hAnsi="Times New Roman" w:cs="Times New Roman"/>
          <w:sz w:val="24"/>
          <w:szCs w:val="24"/>
        </w:rPr>
        <w:t>.</w:t>
      </w:r>
    </w:p>
    <w:p w14:paraId="635FD3F3" w14:textId="77777777" w:rsidR="00BC42BF" w:rsidRPr="000A7621" w:rsidRDefault="00BC42BF" w:rsidP="00126028">
      <w:pPr>
        <w:spacing w:line="360" w:lineRule="auto"/>
        <w:jc w:val="both"/>
        <w:rPr>
          <w:rFonts w:ascii="Times New Roman" w:eastAsia="Calibri" w:hAnsi="Times New Roman" w:cs="Times New Roman"/>
          <w:sz w:val="24"/>
          <w:szCs w:val="24"/>
        </w:rPr>
      </w:pPr>
    </w:p>
    <w:p w14:paraId="6E52FB26" w14:textId="77777777" w:rsidR="00BC42BF" w:rsidRPr="000A7621" w:rsidRDefault="00BC42BF" w:rsidP="00126028">
      <w:pPr>
        <w:spacing w:line="360" w:lineRule="auto"/>
        <w:jc w:val="both"/>
        <w:rPr>
          <w:rFonts w:ascii="Times New Roman" w:eastAsia="Calibri" w:hAnsi="Times New Roman" w:cs="Times New Roman"/>
          <w:sz w:val="24"/>
          <w:szCs w:val="24"/>
        </w:rPr>
      </w:pPr>
    </w:p>
    <w:p w14:paraId="0079D3E6" w14:textId="77777777" w:rsidR="00BC42BF" w:rsidRPr="000A7621" w:rsidRDefault="00BC42BF" w:rsidP="00126028">
      <w:pPr>
        <w:spacing w:line="360" w:lineRule="auto"/>
        <w:jc w:val="both"/>
        <w:rPr>
          <w:rFonts w:ascii="Times New Roman" w:eastAsia="Calibri" w:hAnsi="Times New Roman" w:cs="Times New Roman"/>
          <w:sz w:val="24"/>
          <w:szCs w:val="24"/>
        </w:rPr>
      </w:pPr>
    </w:p>
    <w:p w14:paraId="5CC2D207" w14:textId="77777777" w:rsidR="00BC42BF" w:rsidRPr="000A7621" w:rsidRDefault="00BC42BF" w:rsidP="00126028">
      <w:pPr>
        <w:spacing w:line="360" w:lineRule="auto"/>
        <w:jc w:val="both"/>
        <w:rPr>
          <w:rFonts w:ascii="Times New Roman" w:eastAsia="Calibri" w:hAnsi="Times New Roman" w:cs="Times New Roman"/>
          <w:sz w:val="24"/>
          <w:szCs w:val="24"/>
        </w:rPr>
      </w:pPr>
    </w:p>
    <w:p w14:paraId="39004E94" w14:textId="77777777" w:rsidR="00BC42BF" w:rsidRPr="000A7621" w:rsidRDefault="00BC42BF" w:rsidP="00126028">
      <w:pPr>
        <w:spacing w:line="360" w:lineRule="auto"/>
        <w:jc w:val="both"/>
        <w:rPr>
          <w:rFonts w:ascii="Times New Roman" w:eastAsia="Calibri" w:hAnsi="Times New Roman" w:cs="Times New Roman"/>
          <w:sz w:val="24"/>
          <w:szCs w:val="24"/>
        </w:rPr>
      </w:pPr>
    </w:p>
    <w:p w14:paraId="06FA6A12" w14:textId="3AC2A5E8" w:rsidR="004B1F37" w:rsidRPr="000A7621" w:rsidRDefault="00BC42BF"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Ακολουθεί η εικόνα 16 όπου φαίνεται η απορρόφηση </w:t>
      </w:r>
      <w:proofErr w:type="spellStart"/>
      <w:r w:rsidRPr="000A7621">
        <w:rPr>
          <w:rFonts w:ascii="Times New Roman" w:eastAsia="Calibri" w:hAnsi="Times New Roman" w:cs="Times New Roman"/>
          <w:sz w:val="24"/>
          <w:szCs w:val="24"/>
        </w:rPr>
        <w:t>μετα</w:t>
      </w:r>
      <w:r w:rsidR="004B1F37" w:rsidRPr="000A7621">
        <w:rPr>
          <w:rFonts w:ascii="Times New Roman" w:eastAsia="Calibri" w:hAnsi="Times New Roman" w:cs="Times New Roman"/>
          <w:sz w:val="24"/>
          <w:szCs w:val="24"/>
        </w:rPr>
        <w:t>υλικών</w:t>
      </w:r>
      <w:proofErr w:type="spellEnd"/>
      <w:r w:rsidR="004B1F37" w:rsidRPr="000A7621">
        <w:rPr>
          <w:rFonts w:ascii="Times New Roman" w:eastAsia="Calibri" w:hAnsi="Times New Roman" w:cs="Times New Roman"/>
          <w:sz w:val="24"/>
          <w:szCs w:val="24"/>
        </w:rPr>
        <w:t xml:space="preserve"> στην περιοχή mid-IR που καλύπτεται από συνεχές μεταλλικό φιλμ για εξωτερική θερμική αγωγιμότητα.</w:t>
      </w:r>
    </w:p>
    <w:p w14:paraId="2A02F550" w14:textId="77777777" w:rsidR="00A555F9" w:rsidRPr="000A7621" w:rsidRDefault="00126028" w:rsidP="00A555F9">
      <w:pPr>
        <w:keepNext/>
        <w:spacing w:line="360" w:lineRule="auto"/>
        <w:jc w:val="center"/>
        <w:rPr>
          <w:rFonts w:ascii="Times New Roman" w:hAnsi="Times New Roman" w:cs="Times New Roman"/>
        </w:rPr>
      </w:pPr>
      <w:r w:rsidRPr="000A7621">
        <w:rPr>
          <w:rFonts w:ascii="Times New Roman" w:eastAsia="Calibri" w:hAnsi="Times New Roman" w:cs="Times New Roman"/>
          <w:noProof/>
          <w:sz w:val="24"/>
          <w:szCs w:val="24"/>
          <w:lang w:eastAsia="el-GR"/>
          <w14:ligatures w14:val="standardContextual"/>
        </w:rPr>
        <w:drawing>
          <wp:inline distT="0" distB="0" distL="0" distR="0" wp14:anchorId="121AFADE" wp14:editId="3016D73D">
            <wp:extent cx="3695700" cy="2714625"/>
            <wp:effectExtent l="0" t="0" r="0" b="9525"/>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95700" cy="2714625"/>
                    </a:xfrm>
                    <a:prstGeom prst="rect">
                      <a:avLst/>
                    </a:prstGeom>
                    <a:noFill/>
                  </pic:spPr>
                </pic:pic>
              </a:graphicData>
            </a:graphic>
          </wp:inline>
        </w:drawing>
      </w:r>
    </w:p>
    <w:p w14:paraId="416A0F81" w14:textId="2724E79D" w:rsidR="00126028" w:rsidRPr="000A7621" w:rsidRDefault="00A555F9" w:rsidP="00A555F9">
      <w:pPr>
        <w:pStyle w:val="ab"/>
        <w:jc w:val="center"/>
        <w:rPr>
          <w:rFonts w:ascii="Times New Roman" w:eastAsia="Calibri" w:hAnsi="Times New Roman" w:cs="Times New Roman"/>
          <w:color w:val="auto"/>
          <w:sz w:val="24"/>
          <w:szCs w:val="24"/>
        </w:rPr>
      </w:pPr>
      <w:r w:rsidRPr="000A7621">
        <w:rPr>
          <w:rFonts w:ascii="Times New Roman" w:hAnsi="Times New Roman" w:cs="Times New Roman"/>
          <w:color w:val="auto"/>
        </w:rPr>
        <w:t xml:space="preserve">Εικόνα </w:t>
      </w:r>
      <w:r w:rsidR="00BC42BF" w:rsidRPr="000A7621">
        <w:rPr>
          <w:rFonts w:ascii="Times New Roman" w:hAnsi="Times New Roman" w:cs="Times New Roman"/>
          <w:color w:val="auto"/>
        </w:rPr>
        <w:t>16</w:t>
      </w:r>
      <w:r w:rsidR="000C4B2F" w:rsidRPr="000A7621">
        <w:rPr>
          <w:rFonts w:ascii="Times New Roman" w:hAnsi="Times New Roman" w:cs="Times New Roman"/>
          <w:color w:val="auto"/>
        </w:rPr>
        <w:t xml:space="preserve"> απορρόφηση </w:t>
      </w:r>
      <w:proofErr w:type="spellStart"/>
      <w:r w:rsidR="000C4B2F" w:rsidRPr="000A7621">
        <w:rPr>
          <w:rFonts w:ascii="Times New Roman" w:hAnsi="Times New Roman" w:cs="Times New Roman"/>
          <w:color w:val="auto"/>
        </w:rPr>
        <w:t>μεταϋλικών</w:t>
      </w:r>
      <w:proofErr w:type="spellEnd"/>
      <w:r w:rsidR="000C4B2F" w:rsidRPr="000A7621">
        <w:rPr>
          <w:rFonts w:ascii="Times New Roman" w:hAnsi="Times New Roman" w:cs="Times New Roman"/>
          <w:color w:val="auto"/>
        </w:rPr>
        <w:t xml:space="preserve"> στην περιοχή mid-IR</w:t>
      </w:r>
    </w:p>
    <w:p w14:paraId="59087BE4" w14:textId="1253C3B0" w:rsidR="00116D85" w:rsidRPr="000A7621" w:rsidRDefault="00126028" w:rsidP="00126028">
      <w:pPr>
        <w:spacing w:line="360" w:lineRule="auto"/>
        <w:jc w:val="both"/>
        <w:rPr>
          <w:rFonts w:ascii="Times New Roman" w:eastAsia="Calibri" w:hAnsi="Times New Roman" w:cs="Times New Roman"/>
          <w:sz w:val="24"/>
          <w:szCs w:val="24"/>
        </w:rPr>
      </w:pPr>
      <w:r w:rsidRPr="000A7621">
        <w:rPr>
          <w:rStyle w:val="af0"/>
          <w:rFonts w:ascii="Times New Roman" w:eastAsia="Calibri" w:hAnsi="Times New Roman" w:cs="Times New Roman"/>
          <w:sz w:val="24"/>
          <w:szCs w:val="24"/>
          <w:lang w:val="en-US"/>
        </w:rPr>
        <w:footnoteReference w:id="16"/>
      </w:r>
    </w:p>
    <w:p w14:paraId="56738DFD" w14:textId="56ACDBB0" w:rsidR="00116D85" w:rsidRPr="000A7621" w:rsidRDefault="00BC42BF"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Στην εικόνα 17 φαίνεται κ</w:t>
      </w:r>
      <w:r w:rsidR="00116D85" w:rsidRPr="000A7621">
        <w:rPr>
          <w:rFonts w:ascii="Times New Roman" w:eastAsia="Calibri" w:hAnsi="Times New Roman" w:cs="Times New Roman"/>
          <w:sz w:val="24"/>
          <w:szCs w:val="24"/>
        </w:rPr>
        <w:t>οίλη πολυμερή πυραμίδα με επίστρωση χρ</w:t>
      </w:r>
      <w:r w:rsidRPr="000A7621">
        <w:rPr>
          <w:rFonts w:ascii="Times New Roman" w:eastAsia="Calibri" w:hAnsi="Times New Roman" w:cs="Times New Roman"/>
          <w:sz w:val="24"/>
          <w:szCs w:val="24"/>
        </w:rPr>
        <w:t xml:space="preserve">υσού με διάφραγμα </w:t>
      </w:r>
      <w:proofErr w:type="spellStart"/>
      <w:r w:rsidRPr="000A7621">
        <w:rPr>
          <w:rFonts w:ascii="Times New Roman" w:eastAsia="Calibri" w:hAnsi="Times New Roman" w:cs="Times New Roman"/>
          <w:sz w:val="24"/>
          <w:szCs w:val="24"/>
        </w:rPr>
        <w:t>υπομικρών</w:t>
      </w:r>
      <w:proofErr w:type="spellEnd"/>
      <w:r w:rsidRPr="000A7621">
        <w:rPr>
          <w:rFonts w:ascii="Times New Roman" w:eastAsia="Calibri" w:hAnsi="Times New Roman" w:cs="Times New Roman"/>
          <w:sz w:val="24"/>
          <w:szCs w:val="24"/>
        </w:rPr>
        <w:t xml:space="preserve"> για </w:t>
      </w:r>
      <w:r w:rsidR="00116D85" w:rsidRPr="000A7621">
        <w:rPr>
          <w:rFonts w:ascii="Times New Roman" w:eastAsia="Calibri" w:hAnsi="Times New Roman" w:cs="Times New Roman"/>
          <w:sz w:val="24"/>
          <w:szCs w:val="24"/>
        </w:rPr>
        <w:t xml:space="preserve">εστίαση </w:t>
      </w:r>
      <w:proofErr w:type="spellStart"/>
      <w:r w:rsidR="00116D85" w:rsidRPr="000A7621">
        <w:rPr>
          <w:rFonts w:ascii="Times New Roman" w:eastAsia="Calibri" w:hAnsi="Times New Roman" w:cs="Times New Roman"/>
          <w:sz w:val="24"/>
          <w:szCs w:val="24"/>
        </w:rPr>
        <w:t>πλασμονικού</w:t>
      </w:r>
      <w:proofErr w:type="spellEnd"/>
      <w:r w:rsidR="00116D85" w:rsidRPr="000A7621">
        <w:rPr>
          <w:rFonts w:ascii="Times New Roman" w:eastAsia="Calibri" w:hAnsi="Times New Roman" w:cs="Times New Roman"/>
          <w:sz w:val="24"/>
          <w:szCs w:val="24"/>
        </w:rPr>
        <w:t xml:space="preserve"> φωτός σε μήκος </w:t>
      </w:r>
      <w:proofErr w:type="spellStart"/>
      <w:r w:rsidR="00116D85" w:rsidRPr="000A7621">
        <w:rPr>
          <w:rFonts w:ascii="Times New Roman" w:eastAsia="Calibri" w:hAnsi="Times New Roman" w:cs="Times New Roman"/>
          <w:sz w:val="24"/>
          <w:szCs w:val="24"/>
        </w:rPr>
        <w:t>υποκύματος</w:t>
      </w:r>
      <w:proofErr w:type="spellEnd"/>
      <w:r w:rsidR="00116D85" w:rsidRPr="000A7621">
        <w:rPr>
          <w:rFonts w:ascii="Times New Roman" w:eastAsia="Calibri" w:hAnsi="Times New Roman" w:cs="Times New Roman"/>
          <w:sz w:val="24"/>
          <w:szCs w:val="24"/>
        </w:rPr>
        <w:t>.</w:t>
      </w:r>
    </w:p>
    <w:p w14:paraId="5B8D8E46" w14:textId="77777777" w:rsidR="00A555F9" w:rsidRPr="000A7621" w:rsidRDefault="00126028" w:rsidP="00A555F9">
      <w:pPr>
        <w:keepNext/>
        <w:spacing w:line="360" w:lineRule="auto"/>
        <w:jc w:val="center"/>
        <w:rPr>
          <w:rFonts w:ascii="Times New Roman" w:hAnsi="Times New Roman" w:cs="Times New Roman"/>
        </w:rPr>
      </w:pPr>
      <w:r w:rsidRPr="000A7621">
        <w:rPr>
          <w:rFonts w:ascii="Times New Roman" w:eastAsia="Calibri" w:hAnsi="Times New Roman" w:cs="Times New Roman"/>
          <w:noProof/>
          <w:sz w:val="24"/>
          <w:szCs w:val="24"/>
          <w:lang w:eastAsia="el-GR"/>
          <w14:ligatures w14:val="standardContextual"/>
        </w:rPr>
        <w:lastRenderedPageBreak/>
        <w:drawing>
          <wp:inline distT="0" distB="0" distL="0" distR="0" wp14:anchorId="774C08A9" wp14:editId="6CC704DC">
            <wp:extent cx="3034659" cy="2309149"/>
            <wp:effectExtent l="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35745" cy="2309976"/>
                    </a:xfrm>
                    <a:prstGeom prst="rect">
                      <a:avLst/>
                    </a:prstGeom>
                    <a:noFill/>
                  </pic:spPr>
                </pic:pic>
              </a:graphicData>
            </a:graphic>
          </wp:inline>
        </w:drawing>
      </w:r>
    </w:p>
    <w:p w14:paraId="1949EDF1" w14:textId="1ECA74BF" w:rsidR="00126028" w:rsidRPr="000A7621" w:rsidRDefault="00A555F9" w:rsidP="00A555F9">
      <w:pPr>
        <w:pStyle w:val="ab"/>
        <w:jc w:val="center"/>
        <w:rPr>
          <w:rFonts w:ascii="Times New Roman" w:eastAsia="Calibri" w:hAnsi="Times New Roman" w:cs="Times New Roman"/>
          <w:color w:val="auto"/>
          <w:sz w:val="24"/>
          <w:szCs w:val="24"/>
          <w:lang w:val="en-US"/>
        </w:rPr>
      </w:pPr>
      <w:r w:rsidRPr="000A7621">
        <w:rPr>
          <w:rFonts w:ascii="Times New Roman" w:hAnsi="Times New Roman" w:cs="Times New Roman"/>
          <w:color w:val="auto"/>
        </w:rPr>
        <w:t xml:space="preserve">Εικόνα </w:t>
      </w:r>
      <w:r w:rsidR="00BC42BF" w:rsidRPr="000A7621">
        <w:rPr>
          <w:rFonts w:ascii="Times New Roman" w:hAnsi="Times New Roman" w:cs="Times New Roman"/>
          <w:color w:val="auto"/>
        </w:rPr>
        <w:t>17</w:t>
      </w:r>
      <w:r w:rsidR="000C4B2F" w:rsidRPr="000A7621">
        <w:rPr>
          <w:rFonts w:ascii="Times New Roman" w:hAnsi="Times New Roman" w:cs="Times New Roman"/>
          <w:color w:val="auto"/>
        </w:rPr>
        <w:t xml:space="preserve"> κοίλη πολυμερή πυραμίδα</w:t>
      </w:r>
    </w:p>
    <w:p w14:paraId="4439F51E"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r w:rsidRPr="000A7621">
        <w:rPr>
          <w:rStyle w:val="af0"/>
          <w:rFonts w:ascii="Times New Roman" w:eastAsia="Calibri" w:hAnsi="Times New Roman" w:cs="Times New Roman"/>
          <w:sz w:val="24"/>
          <w:szCs w:val="24"/>
          <w:lang w:val="en-US"/>
        </w:rPr>
        <w:footnoteReference w:id="17"/>
      </w:r>
    </w:p>
    <w:p w14:paraId="7E7D4D12" w14:textId="77777777" w:rsidR="00126028" w:rsidRPr="000A7621" w:rsidRDefault="00126028" w:rsidP="00126028">
      <w:pPr>
        <w:spacing w:line="360" w:lineRule="auto"/>
        <w:jc w:val="both"/>
        <w:rPr>
          <w:rFonts w:ascii="Times New Roman" w:eastAsia="Calibri" w:hAnsi="Times New Roman" w:cs="Times New Roman"/>
          <w:lang w:val="en-US"/>
        </w:rPr>
      </w:pPr>
    </w:p>
    <w:p w14:paraId="2802AF31" w14:textId="77777777" w:rsidR="00126028" w:rsidRPr="000A7621" w:rsidRDefault="00126028" w:rsidP="00126028">
      <w:pPr>
        <w:pStyle w:val="3"/>
        <w:rPr>
          <w:rFonts w:ascii="Times New Roman" w:eastAsia="Calibri" w:hAnsi="Times New Roman" w:cs="Times New Roman"/>
          <w:b/>
          <w:color w:val="auto"/>
        </w:rPr>
      </w:pPr>
      <w:bookmarkStart w:id="145" w:name="_Toc199328856"/>
      <w:r w:rsidRPr="000A7621">
        <w:rPr>
          <w:rFonts w:ascii="Times New Roman" w:eastAsia="Calibri" w:hAnsi="Times New Roman" w:cs="Times New Roman"/>
          <w:b/>
          <w:color w:val="auto"/>
        </w:rPr>
        <w:t xml:space="preserve">6.2.2. Οφέλη  της  </w:t>
      </w:r>
      <w:proofErr w:type="spellStart"/>
      <w:r w:rsidRPr="000A7621">
        <w:rPr>
          <w:rFonts w:ascii="Times New Roman" w:eastAsia="Calibri" w:hAnsi="Times New Roman" w:cs="Times New Roman"/>
          <w:b/>
          <w:color w:val="auto"/>
        </w:rPr>
        <w:t>νανοτεχνολογίας</w:t>
      </w:r>
      <w:bookmarkEnd w:id="145"/>
      <w:proofErr w:type="spellEnd"/>
    </w:p>
    <w:p w14:paraId="0A07A3D3" w14:textId="77777777" w:rsidR="00126028" w:rsidRPr="000A7621" w:rsidRDefault="00126028" w:rsidP="00126028">
      <w:pPr>
        <w:spacing w:line="360" w:lineRule="auto"/>
        <w:jc w:val="both"/>
        <w:rPr>
          <w:rFonts w:ascii="Times New Roman" w:eastAsia="Calibri" w:hAnsi="Times New Roman" w:cs="Times New Roman"/>
        </w:rPr>
      </w:pPr>
    </w:p>
    <w:p w14:paraId="622491E5" w14:textId="28B91799"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Τα </w:t>
      </w:r>
      <w:proofErr w:type="spellStart"/>
      <w:r w:rsidRPr="000A7621">
        <w:rPr>
          <w:rFonts w:ascii="Times New Roman" w:eastAsia="Calibri" w:hAnsi="Times New Roman" w:cs="Times New Roman"/>
          <w:sz w:val="24"/>
          <w:szCs w:val="24"/>
        </w:rPr>
        <w:t>νανοϋλικά</w:t>
      </w:r>
      <w:proofErr w:type="spellEnd"/>
      <w:r w:rsidRPr="000A7621">
        <w:rPr>
          <w:rFonts w:ascii="Times New Roman" w:eastAsia="Calibri" w:hAnsi="Times New Roman" w:cs="Times New Roman"/>
          <w:sz w:val="24"/>
          <w:szCs w:val="24"/>
        </w:rPr>
        <w:t xml:space="preserve"> συχνά επιδεικνύουν βελτιωμένες μηχανικές, ηλεκτρικές και θερμικές ιδιότητες. Επιτρέπεται την ανάπτυξη υλικών που μπορούν να αντιδρούν και να προσαρμόζονται στις συνθήκες του περιβάλλοντος. Η </w:t>
      </w:r>
      <w:proofErr w:type="spellStart"/>
      <w:r w:rsidRPr="000A7621">
        <w:rPr>
          <w:rFonts w:ascii="Times New Roman" w:eastAsia="Calibri" w:hAnsi="Times New Roman" w:cs="Times New Roman"/>
          <w:sz w:val="24"/>
          <w:szCs w:val="24"/>
        </w:rPr>
        <w:t>νανοτεχνολογία</w:t>
      </w:r>
      <w:proofErr w:type="spellEnd"/>
      <w:r w:rsidRPr="000A7621">
        <w:rPr>
          <w:rFonts w:ascii="Times New Roman" w:eastAsia="Calibri" w:hAnsi="Times New Roman" w:cs="Times New Roman"/>
          <w:sz w:val="24"/>
          <w:szCs w:val="24"/>
        </w:rPr>
        <w:t xml:space="preserve"> μπορεί να οδηγήσει σε πιο αποδοτική χρήση υλικών, μειώνοντας την ποσότ</w:t>
      </w:r>
      <w:r w:rsidR="00FC660F" w:rsidRPr="000A7621">
        <w:rPr>
          <w:rFonts w:ascii="Times New Roman" w:eastAsia="Calibri" w:hAnsi="Times New Roman" w:cs="Times New Roman"/>
          <w:sz w:val="24"/>
          <w:szCs w:val="24"/>
        </w:rPr>
        <w:t>ητα πρώτων υλών που απαιτούνται</w:t>
      </w: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Xu</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2023)</w:t>
      </w:r>
      <w:r w:rsidR="00FC660F" w:rsidRPr="000A7621">
        <w:rPr>
          <w:rFonts w:ascii="Times New Roman" w:eastAsia="Calibri" w:hAnsi="Times New Roman" w:cs="Times New Roman"/>
          <w:sz w:val="24"/>
          <w:szCs w:val="24"/>
        </w:rPr>
        <w:t>.</w:t>
      </w:r>
    </w:p>
    <w:p w14:paraId="2FFDD988" w14:textId="77777777" w:rsidR="00126028" w:rsidRPr="000A7621" w:rsidRDefault="00126028" w:rsidP="00126028">
      <w:pPr>
        <w:pStyle w:val="3"/>
        <w:rPr>
          <w:rFonts w:ascii="Times New Roman" w:eastAsia="Calibri" w:hAnsi="Times New Roman" w:cs="Times New Roman"/>
          <w:b/>
          <w:color w:val="auto"/>
        </w:rPr>
      </w:pPr>
      <w:r w:rsidRPr="000A7621">
        <w:rPr>
          <w:rFonts w:ascii="Times New Roman" w:eastAsia="Calibri" w:hAnsi="Times New Roman" w:cs="Times New Roman"/>
          <w:b/>
          <w:color w:val="auto"/>
        </w:rPr>
        <w:t xml:space="preserve"> </w:t>
      </w:r>
      <w:bookmarkStart w:id="146" w:name="_Toc199328857"/>
      <w:r w:rsidRPr="000A7621">
        <w:rPr>
          <w:rFonts w:ascii="Times New Roman" w:eastAsia="Calibri" w:hAnsi="Times New Roman" w:cs="Times New Roman"/>
          <w:b/>
          <w:color w:val="auto"/>
        </w:rPr>
        <w:t>6.2.3. Προκλήσεις</w:t>
      </w:r>
      <w:bookmarkEnd w:id="146"/>
    </w:p>
    <w:p w14:paraId="388EF9FE" w14:textId="77777777" w:rsidR="00126028" w:rsidRPr="000A7621" w:rsidRDefault="00126028" w:rsidP="00126028">
      <w:pPr>
        <w:spacing w:line="360" w:lineRule="auto"/>
        <w:jc w:val="both"/>
        <w:rPr>
          <w:rFonts w:ascii="Times New Roman" w:eastAsia="Calibri" w:hAnsi="Times New Roman" w:cs="Times New Roman"/>
          <w:sz w:val="24"/>
          <w:szCs w:val="24"/>
        </w:rPr>
      </w:pPr>
    </w:p>
    <w:p w14:paraId="372A7BFE" w14:textId="71CA7612" w:rsidR="00116D85"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Υπάρχουν ανησυχίες σχετικά με την επίδραση των </w:t>
      </w:r>
      <w:proofErr w:type="spellStart"/>
      <w:r w:rsidRPr="000A7621">
        <w:rPr>
          <w:rFonts w:ascii="Times New Roman" w:eastAsia="Calibri" w:hAnsi="Times New Roman" w:cs="Times New Roman"/>
          <w:sz w:val="24"/>
          <w:szCs w:val="24"/>
        </w:rPr>
        <w:t>νανοϋλικών</w:t>
      </w:r>
      <w:proofErr w:type="spellEnd"/>
      <w:r w:rsidRPr="000A7621">
        <w:rPr>
          <w:rFonts w:ascii="Times New Roman" w:eastAsia="Calibri" w:hAnsi="Times New Roman" w:cs="Times New Roman"/>
          <w:sz w:val="24"/>
          <w:szCs w:val="24"/>
        </w:rPr>
        <w:t xml:space="preserve"> στην ανθρώπινη υγεία και το περιβάλλον. Η έλλειψη κανονιστικών πλαισίων μπορεί να περιορίσει την ανάπτυξη και εμπορική εκμετάλλευση της </w:t>
      </w:r>
      <w:proofErr w:type="spellStart"/>
      <w:r w:rsidRPr="000A7621">
        <w:rPr>
          <w:rFonts w:ascii="Times New Roman" w:eastAsia="Calibri" w:hAnsi="Times New Roman" w:cs="Times New Roman"/>
          <w:sz w:val="24"/>
          <w:szCs w:val="24"/>
        </w:rPr>
        <w:t>νανοτεχνολογίας</w:t>
      </w:r>
      <w:proofErr w:type="spellEnd"/>
      <w:r w:rsidRPr="000A7621">
        <w:rPr>
          <w:rFonts w:ascii="Times New Roman" w:eastAsia="Calibri" w:hAnsi="Times New Roman" w:cs="Times New Roman"/>
          <w:sz w:val="24"/>
          <w:szCs w:val="24"/>
        </w:rPr>
        <w:t xml:space="preserve">. Ακόμα τα υψηλά κόστη ανάπτυξης και παραγωγής μπορεί να είναι </w:t>
      </w:r>
      <w:r w:rsidR="00FC660F" w:rsidRPr="000A7621">
        <w:rPr>
          <w:rFonts w:ascii="Times New Roman" w:eastAsia="Calibri" w:hAnsi="Times New Roman" w:cs="Times New Roman"/>
          <w:sz w:val="24"/>
          <w:szCs w:val="24"/>
        </w:rPr>
        <w:t>εμπόδιο για μικρές επιχειρήσεις</w:t>
      </w:r>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Ahuja</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2015)</w:t>
      </w:r>
      <w:r w:rsidR="00FC660F" w:rsidRPr="000A7621">
        <w:rPr>
          <w:rFonts w:ascii="Times New Roman" w:eastAsia="Calibri" w:hAnsi="Times New Roman" w:cs="Times New Roman"/>
          <w:sz w:val="24"/>
          <w:szCs w:val="24"/>
        </w:rPr>
        <w:t>.</w:t>
      </w:r>
    </w:p>
    <w:p w14:paraId="73E38B53" w14:textId="6B972D8A" w:rsidR="00116D85" w:rsidRPr="000A7621" w:rsidRDefault="00116D85"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Ακο</w:t>
      </w:r>
      <w:r w:rsidR="00DD6E90" w:rsidRPr="000A7621">
        <w:rPr>
          <w:rFonts w:ascii="Times New Roman" w:eastAsia="Calibri" w:hAnsi="Times New Roman" w:cs="Times New Roman"/>
          <w:sz w:val="24"/>
          <w:szCs w:val="24"/>
        </w:rPr>
        <w:t>λουθεί</w:t>
      </w:r>
      <w:r w:rsidRPr="000A7621">
        <w:rPr>
          <w:rFonts w:ascii="Times New Roman" w:eastAsia="Calibri" w:hAnsi="Times New Roman" w:cs="Times New Roman"/>
          <w:sz w:val="24"/>
          <w:szCs w:val="24"/>
        </w:rPr>
        <w:t xml:space="preserve"> η εικόνα 18 </w:t>
      </w:r>
      <w:r w:rsidR="001B670E" w:rsidRPr="000A7621">
        <w:rPr>
          <w:rFonts w:ascii="Times New Roman" w:eastAsia="Calibri" w:hAnsi="Times New Roman" w:cs="Times New Roman"/>
          <w:sz w:val="24"/>
          <w:szCs w:val="24"/>
        </w:rPr>
        <w:t xml:space="preserve">όπου μας δείχνει μη συνεχή δομή </w:t>
      </w:r>
      <w:r w:rsidRPr="000A7621">
        <w:rPr>
          <w:rFonts w:ascii="Times New Roman" w:eastAsia="Calibri" w:hAnsi="Times New Roman" w:cs="Times New Roman"/>
          <w:sz w:val="24"/>
          <w:szCs w:val="24"/>
        </w:rPr>
        <w:t>κεραμικού κελύφους</w:t>
      </w:r>
      <w:r w:rsidR="001B670E" w:rsidRPr="000A7621">
        <w:rPr>
          <w:rFonts w:ascii="Times New Roman" w:eastAsia="Calibri" w:hAnsi="Times New Roman" w:cs="Times New Roman"/>
          <w:sz w:val="24"/>
          <w:szCs w:val="24"/>
        </w:rPr>
        <w:t xml:space="preserve">. Αυτή  </w:t>
      </w:r>
      <w:r w:rsidRPr="000A7621">
        <w:rPr>
          <w:rFonts w:ascii="Times New Roman" w:eastAsia="Calibri" w:hAnsi="Times New Roman" w:cs="Times New Roman"/>
          <w:sz w:val="24"/>
          <w:szCs w:val="24"/>
        </w:rPr>
        <w:t xml:space="preserve"> προέρχεται από ένα τρισδιάστατο εκτυπωμένο πρότυπο κατά τη διάρκεια της </w:t>
      </w:r>
      <w:proofErr w:type="spellStart"/>
      <w:r w:rsidRPr="000A7621">
        <w:rPr>
          <w:rFonts w:ascii="Times New Roman" w:eastAsia="Calibri" w:hAnsi="Times New Roman" w:cs="Times New Roman"/>
          <w:sz w:val="24"/>
          <w:szCs w:val="24"/>
        </w:rPr>
        <w:t>μονοαξονικής</w:t>
      </w:r>
      <w:proofErr w:type="spellEnd"/>
      <w:r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rPr>
        <w:t>νανομηχανικής</w:t>
      </w:r>
      <w:proofErr w:type="spellEnd"/>
      <w:r w:rsidRPr="000A7621">
        <w:rPr>
          <w:rFonts w:ascii="Times New Roman" w:eastAsia="Calibri" w:hAnsi="Times New Roman" w:cs="Times New Roman"/>
          <w:sz w:val="24"/>
          <w:szCs w:val="24"/>
        </w:rPr>
        <w:t xml:space="preserve"> συμπίεσης. </w:t>
      </w:r>
    </w:p>
    <w:p w14:paraId="2596F45E" w14:textId="77777777" w:rsidR="00116D85" w:rsidRPr="000A7621" w:rsidRDefault="00116D85" w:rsidP="00126028">
      <w:pPr>
        <w:spacing w:line="360" w:lineRule="auto"/>
        <w:jc w:val="both"/>
        <w:rPr>
          <w:rFonts w:ascii="Times New Roman" w:eastAsia="Calibri" w:hAnsi="Times New Roman" w:cs="Times New Roman"/>
          <w:sz w:val="24"/>
          <w:szCs w:val="24"/>
        </w:rPr>
      </w:pPr>
    </w:p>
    <w:p w14:paraId="5445A64A" w14:textId="77777777" w:rsidR="00A555F9" w:rsidRPr="000A7621" w:rsidRDefault="00126028" w:rsidP="00A555F9">
      <w:pPr>
        <w:keepNext/>
        <w:spacing w:line="360" w:lineRule="auto"/>
        <w:jc w:val="center"/>
        <w:rPr>
          <w:rFonts w:ascii="Times New Roman" w:hAnsi="Times New Roman" w:cs="Times New Roman"/>
        </w:rPr>
      </w:pPr>
      <w:r w:rsidRPr="000A7621">
        <w:rPr>
          <w:rStyle w:val="af0"/>
          <w:rFonts w:ascii="Times New Roman" w:eastAsia="Calibri" w:hAnsi="Times New Roman" w:cs="Times New Roman"/>
          <w:lang w:val="en-US"/>
        </w:rPr>
        <w:footnoteReference w:id="18"/>
      </w:r>
      <w:r w:rsidRPr="000A7621">
        <w:rPr>
          <w:rFonts w:ascii="Times New Roman" w:eastAsia="Calibri" w:hAnsi="Times New Roman" w:cs="Times New Roman"/>
          <w:noProof/>
          <w:lang w:eastAsia="el-GR"/>
          <w14:ligatures w14:val="standardContextual"/>
        </w:rPr>
        <w:drawing>
          <wp:inline distT="0" distB="0" distL="0" distR="0" wp14:anchorId="6E1301B5" wp14:editId="6A356C65">
            <wp:extent cx="3676650" cy="2867025"/>
            <wp:effectExtent l="0" t="0" r="0" b="952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76650" cy="2867025"/>
                    </a:xfrm>
                    <a:prstGeom prst="rect">
                      <a:avLst/>
                    </a:prstGeom>
                    <a:noFill/>
                  </pic:spPr>
                </pic:pic>
              </a:graphicData>
            </a:graphic>
          </wp:inline>
        </w:drawing>
      </w:r>
    </w:p>
    <w:p w14:paraId="4776F7D0" w14:textId="5213A292" w:rsidR="00126028" w:rsidRPr="000A7621" w:rsidRDefault="00A555F9" w:rsidP="00A555F9">
      <w:pPr>
        <w:pStyle w:val="ab"/>
        <w:jc w:val="center"/>
        <w:rPr>
          <w:rFonts w:ascii="Times New Roman" w:eastAsia="Calibri" w:hAnsi="Times New Roman" w:cs="Times New Roman"/>
          <w:color w:val="auto"/>
        </w:rPr>
      </w:pPr>
      <w:r w:rsidRPr="000A7621">
        <w:rPr>
          <w:rFonts w:ascii="Times New Roman" w:hAnsi="Times New Roman" w:cs="Times New Roman"/>
          <w:color w:val="auto"/>
        </w:rPr>
        <w:t xml:space="preserve">Εικόνα </w:t>
      </w:r>
      <w:r w:rsidR="00BB33F1" w:rsidRPr="000A7621">
        <w:rPr>
          <w:rFonts w:ascii="Times New Roman" w:hAnsi="Times New Roman" w:cs="Times New Roman"/>
          <w:color w:val="auto"/>
        </w:rPr>
        <w:t>18</w:t>
      </w:r>
      <w:r w:rsidR="000C4B2F" w:rsidRPr="000A7621">
        <w:rPr>
          <w:rFonts w:ascii="Times New Roman" w:hAnsi="Times New Roman" w:cs="Times New Roman"/>
          <w:color w:val="auto"/>
        </w:rPr>
        <w:t xml:space="preserve"> μη συνεχή δομή κεραμικού κελύφους</w:t>
      </w:r>
    </w:p>
    <w:p w14:paraId="3A0DB89C" w14:textId="77777777" w:rsidR="00126028" w:rsidRPr="000A7621" w:rsidRDefault="00126028" w:rsidP="00126028">
      <w:pPr>
        <w:spacing w:line="360" w:lineRule="auto"/>
        <w:jc w:val="both"/>
        <w:rPr>
          <w:rFonts w:ascii="Times New Roman" w:eastAsia="Calibri" w:hAnsi="Times New Roman" w:cs="Times New Roman"/>
        </w:rPr>
      </w:pPr>
    </w:p>
    <w:p w14:paraId="3B700E8A" w14:textId="77777777" w:rsidR="00126028" w:rsidRPr="000A7621" w:rsidRDefault="00126028" w:rsidP="00126028">
      <w:pPr>
        <w:pStyle w:val="3"/>
        <w:rPr>
          <w:rFonts w:ascii="Times New Roman" w:eastAsia="Calibri" w:hAnsi="Times New Roman" w:cs="Times New Roman"/>
          <w:b/>
          <w:color w:val="auto"/>
        </w:rPr>
      </w:pPr>
      <w:r w:rsidRPr="000A7621">
        <w:rPr>
          <w:rFonts w:ascii="Times New Roman" w:eastAsia="Calibri" w:hAnsi="Times New Roman" w:cs="Times New Roman"/>
          <w:b/>
          <w:color w:val="auto"/>
        </w:rPr>
        <w:t xml:space="preserve"> </w:t>
      </w:r>
      <w:bookmarkStart w:id="147" w:name="_Toc199328858"/>
      <w:r w:rsidRPr="000A7621">
        <w:rPr>
          <w:rFonts w:ascii="Times New Roman" w:eastAsia="Calibri" w:hAnsi="Times New Roman" w:cs="Times New Roman"/>
          <w:b/>
          <w:color w:val="auto"/>
        </w:rPr>
        <w:t>6.2.3. ΣΥΝΔΥΑΣΜΟΣ ΤΕΧΝΟΛΟΓΙΩΝ</w:t>
      </w:r>
      <w:bookmarkEnd w:id="147"/>
    </w:p>
    <w:p w14:paraId="54EAA41D" w14:textId="77777777" w:rsidR="00126028" w:rsidRPr="000A7621" w:rsidRDefault="00126028" w:rsidP="00126028">
      <w:pPr>
        <w:spacing w:line="360" w:lineRule="auto"/>
        <w:jc w:val="both"/>
        <w:rPr>
          <w:rFonts w:ascii="Times New Roman" w:eastAsia="Calibri" w:hAnsi="Times New Roman" w:cs="Times New Roman"/>
        </w:rPr>
      </w:pPr>
    </w:p>
    <w:p w14:paraId="734480C0" w14:textId="64E55B05" w:rsidR="00116D85"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Ο συνδυασμός της 3D εκτύπωσης και της </w:t>
      </w:r>
      <w:proofErr w:type="spellStart"/>
      <w:r w:rsidRPr="000A7621">
        <w:rPr>
          <w:rFonts w:ascii="Times New Roman" w:eastAsia="Calibri" w:hAnsi="Times New Roman" w:cs="Times New Roman"/>
          <w:sz w:val="24"/>
          <w:szCs w:val="24"/>
        </w:rPr>
        <w:t>νανοτεχνολογίας</w:t>
      </w:r>
      <w:proofErr w:type="spellEnd"/>
      <w:r w:rsidRPr="000A7621">
        <w:rPr>
          <w:rFonts w:ascii="Times New Roman" w:eastAsia="Calibri" w:hAnsi="Times New Roman" w:cs="Times New Roman"/>
          <w:sz w:val="24"/>
          <w:szCs w:val="24"/>
        </w:rPr>
        <w:t xml:space="preserve"> μπορεί να οδηγήσει σε νέες καινοτομίες. Με την εκτύπωση </w:t>
      </w:r>
      <w:proofErr w:type="spellStart"/>
      <w:r w:rsidRPr="000A7621">
        <w:rPr>
          <w:rFonts w:ascii="Times New Roman" w:eastAsia="Calibri" w:hAnsi="Times New Roman" w:cs="Times New Roman"/>
          <w:sz w:val="24"/>
          <w:szCs w:val="24"/>
        </w:rPr>
        <w:t>νανοϋλικών</w:t>
      </w:r>
      <w:proofErr w:type="spellEnd"/>
      <w:r w:rsidRPr="000A7621">
        <w:rPr>
          <w:rFonts w:ascii="Times New Roman" w:eastAsia="Calibri" w:hAnsi="Times New Roman" w:cs="Times New Roman"/>
          <w:sz w:val="24"/>
          <w:szCs w:val="24"/>
        </w:rPr>
        <w:t xml:space="preserve"> και τη χρήση </w:t>
      </w:r>
      <w:proofErr w:type="spellStart"/>
      <w:r w:rsidRPr="000A7621">
        <w:rPr>
          <w:rFonts w:ascii="Times New Roman" w:eastAsia="Calibri" w:hAnsi="Times New Roman" w:cs="Times New Roman"/>
          <w:sz w:val="24"/>
          <w:szCs w:val="24"/>
        </w:rPr>
        <w:t>νανοτεχνολογίας</w:t>
      </w:r>
      <w:proofErr w:type="spellEnd"/>
      <w:r w:rsidRPr="000A7621">
        <w:rPr>
          <w:rFonts w:ascii="Times New Roman" w:eastAsia="Calibri" w:hAnsi="Times New Roman" w:cs="Times New Roman"/>
          <w:sz w:val="24"/>
          <w:szCs w:val="24"/>
        </w:rPr>
        <w:t xml:space="preserve">, είναι δυνατή η παραγωγή αντικειμένων που είναι ελαφρύτερα, πιο ανθεκτικά και με βελτιωμένες επιδόσεις. Οι κατασκευές σύνθετων εξαρτημάτων για αεροπορικές και αυτοκινητοβιομηχανίες ενσωματώνουν </w:t>
      </w:r>
      <w:proofErr w:type="spellStart"/>
      <w:r w:rsidRPr="000A7621">
        <w:rPr>
          <w:rFonts w:ascii="Times New Roman" w:eastAsia="Calibri" w:hAnsi="Times New Roman" w:cs="Times New Roman"/>
          <w:sz w:val="24"/>
          <w:szCs w:val="24"/>
        </w:rPr>
        <w:t>νανοϋλικά</w:t>
      </w:r>
      <w:proofErr w:type="spellEnd"/>
      <w:r w:rsidRPr="000A7621">
        <w:rPr>
          <w:rFonts w:ascii="Times New Roman" w:eastAsia="Calibri" w:hAnsi="Times New Roman" w:cs="Times New Roman"/>
          <w:sz w:val="24"/>
          <w:szCs w:val="24"/>
        </w:rPr>
        <w:t xml:space="preserve"> για αύξηση αντοχής και μείωση βάρους. Ακόμα στην ιατρική έχουμε ανάπτυξη εκτυπωμένων </w:t>
      </w:r>
      <w:proofErr w:type="spellStart"/>
      <w:r w:rsidRPr="000A7621">
        <w:rPr>
          <w:rFonts w:ascii="Times New Roman" w:eastAsia="Calibri" w:hAnsi="Times New Roman" w:cs="Times New Roman"/>
          <w:sz w:val="24"/>
          <w:szCs w:val="24"/>
        </w:rPr>
        <w:t>bio</w:t>
      </w:r>
      <w:proofErr w:type="spellEnd"/>
      <w:r w:rsidRPr="000A7621">
        <w:rPr>
          <w:rFonts w:ascii="Times New Roman" w:eastAsia="Calibri" w:hAnsi="Times New Roman" w:cs="Times New Roman"/>
          <w:sz w:val="24"/>
          <w:szCs w:val="24"/>
        </w:rPr>
        <w:t xml:space="preserve">-ή βοηθητικών υλικών που περιέχουν </w:t>
      </w:r>
      <w:proofErr w:type="spellStart"/>
      <w:r w:rsidRPr="000A7621">
        <w:rPr>
          <w:rFonts w:ascii="Times New Roman" w:eastAsia="Calibri" w:hAnsi="Times New Roman" w:cs="Times New Roman"/>
          <w:sz w:val="24"/>
          <w:szCs w:val="24"/>
        </w:rPr>
        <w:t>νανοσωματίδια</w:t>
      </w:r>
      <w:proofErr w:type="spellEnd"/>
      <w:r w:rsidRPr="000A7621">
        <w:rPr>
          <w:rFonts w:ascii="Times New Roman" w:eastAsia="Calibri" w:hAnsi="Times New Roman" w:cs="Times New Roman"/>
          <w:sz w:val="24"/>
          <w:szCs w:val="24"/>
        </w:rPr>
        <w:t xml:space="preserve"> για </w:t>
      </w:r>
      <w:proofErr w:type="spellStart"/>
      <w:r w:rsidRPr="000A7621">
        <w:rPr>
          <w:rFonts w:ascii="Times New Roman" w:eastAsia="Calibri" w:hAnsi="Times New Roman" w:cs="Times New Roman"/>
          <w:sz w:val="24"/>
          <w:szCs w:val="24"/>
        </w:rPr>
        <w:t>στοχευμένη</w:t>
      </w:r>
      <w:proofErr w:type="spellEnd"/>
      <w:r w:rsidRPr="000A7621">
        <w:rPr>
          <w:rFonts w:ascii="Times New Roman" w:eastAsia="Calibri" w:hAnsi="Times New Roman" w:cs="Times New Roman"/>
          <w:sz w:val="24"/>
          <w:szCs w:val="24"/>
        </w:rPr>
        <w:t xml:space="preserve"> φαρμακολογία ή θεραπευτικές εφαρμογές. Τέλος η εφαρμογή </w:t>
      </w:r>
      <w:proofErr w:type="spellStart"/>
      <w:r w:rsidRPr="000A7621">
        <w:rPr>
          <w:rFonts w:ascii="Times New Roman" w:eastAsia="Calibri" w:hAnsi="Times New Roman" w:cs="Times New Roman"/>
          <w:sz w:val="24"/>
          <w:szCs w:val="24"/>
        </w:rPr>
        <w:t>νανοτεχνολογίας</w:t>
      </w:r>
      <w:proofErr w:type="spellEnd"/>
      <w:r w:rsidRPr="000A7621">
        <w:rPr>
          <w:rFonts w:ascii="Times New Roman" w:eastAsia="Calibri" w:hAnsi="Times New Roman" w:cs="Times New Roman"/>
          <w:sz w:val="24"/>
          <w:szCs w:val="24"/>
        </w:rPr>
        <w:t xml:space="preserve"> σε 3D εκτυπωμένα ηλιακά στοιχεία βοηθάει τη βελτίωση της δραστηριότητας και της απόδοσης τους.</w:t>
      </w:r>
    </w:p>
    <w:p w14:paraId="260C4787" w14:textId="6AE687F1" w:rsidR="00116D85" w:rsidRPr="000A7621" w:rsidRDefault="00116D85"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Στη συνέχεια στην εικόνα 19</w:t>
      </w:r>
      <w:r w:rsidR="00703024" w:rsidRPr="000A7621">
        <w:rPr>
          <w:rFonts w:ascii="Times New Roman" w:eastAsia="Calibri" w:hAnsi="Times New Roman" w:cs="Times New Roman"/>
          <w:sz w:val="24"/>
          <w:szCs w:val="24"/>
        </w:rPr>
        <w:t xml:space="preserve"> φαίνεται σε 3</w:t>
      </w:r>
      <w:r w:rsidR="00703024" w:rsidRPr="000A7621">
        <w:rPr>
          <w:rFonts w:ascii="Times New Roman" w:eastAsia="Calibri" w:hAnsi="Times New Roman" w:cs="Times New Roman"/>
          <w:sz w:val="24"/>
          <w:szCs w:val="24"/>
          <w:lang w:val="en-US"/>
        </w:rPr>
        <w:t>d</w:t>
      </w:r>
      <w:r w:rsidR="00703024" w:rsidRPr="000A7621">
        <w:rPr>
          <w:rFonts w:ascii="Times New Roman" w:eastAsia="Calibri" w:hAnsi="Times New Roman" w:cs="Times New Roman"/>
          <w:sz w:val="24"/>
          <w:szCs w:val="24"/>
        </w:rPr>
        <w:t xml:space="preserve"> εκτύπωση </w:t>
      </w:r>
      <w:r w:rsidR="00DD6E90" w:rsidRPr="000A7621">
        <w:rPr>
          <w:rFonts w:ascii="Times New Roman" w:eastAsia="Calibri" w:hAnsi="Times New Roman" w:cs="Times New Roman"/>
          <w:sz w:val="24"/>
          <w:szCs w:val="24"/>
        </w:rPr>
        <w:t>προσθετική αυξητικών υλικών.</w:t>
      </w:r>
    </w:p>
    <w:p w14:paraId="3C53E051" w14:textId="77777777" w:rsidR="00116D85" w:rsidRPr="000A7621" w:rsidRDefault="00116D85" w:rsidP="00126028">
      <w:pPr>
        <w:spacing w:line="360" w:lineRule="auto"/>
        <w:jc w:val="both"/>
        <w:rPr>
          <w:rFonts w:ascii="Times New Roman" w:eastAsia="Calibri" w:hAnsi="Times New Roman" w:cs="Times New Roman"/>
          <w:sz w:val="24"/>
          <w:szCs w:val="24"/>
        </w:rPr>
      </w:pPr>
    </w:p>
    <w:p w14:paraId="279D7DED" w14:textId="77777777" w:rsidR="00A555F9" w:rsidRPr="000A7621" w:rsidRDefault="00126028" w:rsidP="00A555F9">
      <w:pPr>
        <w:keepNext/>
        <w:spacing w:line="360" w:lineRule="auto"/>
        <w:jc w:val="center"/>
        <w:rPr>
          <w:rFonts w:ascii="Times New Roman" w:hAnsi="Times New Roman" w:cs="Times New Roman"/>
        </w:rPr>
      </w:pPr>
      <w:r w:rsidRPr="000A7621">
        <w:rPr>
          <w:rFonts w:ascii="Times New Roman" w:eastAsia="Calibri" w:hAnsi="Times New Roman" w:cs="Times New Roman"/>
          <w:noProof/>
          <w:lang w:eastAsia="el-GR"/>
          <w14:ligatures w14:val="standardContextual"/>
        </w:rPr>
        <w:lastRenderedPageBreak/>
        <w:drawing>
          <wp:inline distT="0" distB="0" distL="0" distR="0" wp14:anchorId="1E8C5142" wp14:editId="08162067">
            <wp:extent cx="3638550" cy="2695575"/>
            <wp:effectExtent l="0" t="0" r="0" b="9525"/>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38550" cy="2695575"/>
                    </a:xfrm>
                    <a:prstGeom prst="rect">
                      <a:avLst/>
                    </a:prstGeom>
                    <a:noFill/>
                  </pic:spPr>
                </pic:pic>
              </a:graphicData>
            </a:graphic>
          </wp:inline>
        </w:drawing>
      </w:r>
    </w:p>
    <w:p w14:paraId="4500556A" w14:textId="5AED050E" w:rsidR="00126028" w:rsidRPr="000A7621" w:rsidRDefault="00A555F9" w:rsidP="00A555F9">
      <w:pPr>
        <w:pStyle w:val="ab"/>
        <w:jc w:val="center"/>
        <w:rPr>
          <w:rFonts w:ascii="Times New Roman" w:eastAsia="Calibri" w:hAnsi="Times New Roman" w:cs="Times New Roman"/>
          <w:color w:val="auto"/>
        </w:rPr>
      </w:pPr>
      <w:r w:rsidRPr="000A7621">
        <w:rPr>
          <w:rFonts w:ascii="Times New Roman" w:hAnsi="Times New Roman" w:cs="Times New Roman"/>
          <w:color w:val="auto"/>
        </w:rPr>
        <w:t xml:space="preserve">Εικόνα </w:t>
      </w:r>
      <w:r w:rsidR="00BB33F1" w:rsidRPr="000A7621">
        <w:rPr>
          <w:rFonts w:ascii="Times New Roman" w:hAnsi="Times New Roman" w:cs="Times New Roman"/>
          <w:color w:val="auto"/>
        </w:rPr>
        <w:t>19</w:t>
      </w:r>
      <w:r w:rsidR="00404856" w:rsidRPr="000A7621">
        <w:rPr>
          <w:rFonts w:ascii="Times New Roman" w:hAnsi="Times New Roman" w:cs="Times New Roman"/>
          <w:color w:val="auto"/>
        </w:rPr>
        <w:t xml:space="preserve"> </w:t>
      </w:r>
      <w:r w:rsidR="000C4B2F" w:rsidRPr="000A7621">
        <w:rPr>
          <w:rFonts w:ascii="Times New Roman" w:hAnsi="Times New Roman" w:cs="Times New Roman"/>
          <w:color w:val="auto"/>
        </w:rPr>
        <w:t>3d εκτύπωση προσθετική αυξητικών υλικών.</w:t>
      </w:r>
    </w:p>
    <w:p w14:paraId="38D98A17" w14:textId="77777777" w:rsidR="00126028" w:rsidRPr="000A7621" w:rsidRDefault="00126028" w:rsidP="00126028">
      <w:pPr>
        <w:spacing w:line="360" w:lineRule="auto"/>
        <w:jc w:val="both"/>
        <w:rPr>
          <w:rFonts w:ascii="Times New Roman" w:eastAsia="Calibri" w:hAnsi="Times New Roman" w:cs="Times New Roman"/>
          <w:lang w:val="en-US"/>
        </w:rPr>
      </w:pPr>
      <w:r w:rsidRPr="000A7621">
        <w:rPr>
          <w:rStyle w:val="af0"/>
          <w:rFonts w:ascii="Times New Roman" w:eastAsia="Calibri" w:hAnsi="Times New Roman" w:cs="Times New Roman"/>
          <w:lang w:val="en-US"/>
        </w:rPr>
        <w:footnoteReference w:id="19"/>
      </w:r>
    </w:p>
    <w:p w14:paraId="0C93723E" w14:textId="77777777" w:rsidR="00126028" w:rsidRPr="000A7621" w:rsidRDefault="00126028" w:rsidP="00126028">
      <w:pPr>
        <w:pStyle w:val="3"/>
        <w:rPr>
          <w:rFonts w:ascii="Times New Roman" w:eastAsia="Calibri" w:hAnsi="Times New Roman" w:cs="Times New Roman"/>
          <w:b/>
          <w:color w:val="auto"/>
        </w:rPr>
      </w:pPr>
      <w:bookmarkStart w:id="148" w:name="_Toc199328859"/>
      <w:r w:rsidRPr="000A7621">
        <w:rPr>
          <w:rFonts w:ascii="Times New Roman" w:eastAsia="Calibri" w:hAnsi="Times New Roman" w:cs="Times New Roman"/>
          <w:b/>
          <w:color w:val="auto"/>
        </w:rPr>
        <w:t>6. 2.4 Οφέλη του Συνδυασμού</w:t>
      </w:r>
      <w:bookmarkEnd w:id="148"/>
    </w:p>
    <w:p w14:paraId="0F927EDB" w14:textId="77777777" w:rsidR="00126028" w:rsidRPr="000A7621" w:rsidRDefault="00126028" w:rsidP="00126028">
      <w:pPr>
        <w:spacing w:line="360" w:lineRule="auto"/>
        <w:jc w:val="both"/>
        <w:rPr>
          <w:rFonts w:ascii="Times New Roman" w:eastAsia="Calibri" w:hAnsi="Times New Roman" w:cs="Times New Roman"/>
        </w:rPr>
      </w:pPr>
    </w:p>
    <w:p w14:paraId="0219523B" w14:textId="5631A37B"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 Η δυνατότητα δημιουργίας σύνθετων υλικών με προσαρμοσμένες ιδιότητες μπορεί να έχει σημαντικές επιπτώσεις για τη μηχανική, τις κατασκευές και άλλους τομείς. Συνδυάζοντας τη δυνατότητα προσαρμογής της 3D εκτύπωσης με τις βελτιωμένες ιδιότητες </w:t>
      </w:r>
      <w:proofErr w:type="spellStart"/>
      <w:r w:rsidRPr="000A7621">
        <w:rPr>
          <w:rFonts w:ascii="Times New Roman" w:eastAsia="Calibri" w:hAnsi="Times New Roman" w:cs="Times New Roman"/>
          <w:sz w:val="24"/>
          <w:szCs w:val="24"/>
        </w:rPr>
        <w:t>νανοϋλικών</w:t>
      </w:r>
      <w:proofErr w:type="spellEnd"/>
      <w:r w:rsidRPr="000A7621">
        <w:rPr>
          <w:rFonts w:ascii="Times New Roman" w:eastAsia="Calibri" w:hAnsi="Times New Roman" w:cs="Times New Roman"/>
          <w:sz w:val="24"/>
          <w:szCs w:val="24"/>
        </w:rPr>
        <w:t>, η παραγωγή μπορεί να γίνει πιο αποδοτική και βιώσιμη. Ακόμα η δυνατότητα δημιουργίας νέων προϊόντων και εφαρμογών που συνδυάζουν τις δυνατότητες της κά</w:t>
      </w:r>
      <w:r w:rsidR="00FC660F" w:rsidRPr="000A7621">
        <w:rPr>
          <w:rFonts w:ascii="Times New Roman" w:eastAsia="Calibri" w:hAnsi="Times New Roman" w:cs="Times New Roman"/>
          <w:sz w:val="24"/>
          <w:szCs w:val="24"/>
        </w:rPr>
        <w:t xml:space="preserve">θε τεχνολογίας είναι ατελείωτη </w:t>
      </w:r>
      <w:r w:rsidRPr="000A7621">
        <w:rPr>
          <w:rFonts w:ascii="Times New Roman" w:eastAsia="Calibri" w:hAnsi="Times New Roman" w:cs="Times New Roman"/>
          <w:sz w:val="24"/>
          <w:szCs w:val="24"/>
        </w:rPr>
        <w:t>(</w:t>
      </w:r>
      <w:proofErr w:type="spellStart"/>
      <w:r w:rsidRPr="000A7621">
        <w:rPr>
          <w:rFonts w:ascii="Times New Roman" w:eastAsia="Calibri" w:hAnsi="Times New Roman" w:cs="Times New Roman"/>
          <w:sz w:val="24"/>
          <w:szCs w:val="24"/>
          <w:lang w:val="en-US"/>
        </w:rPr>
        <w:t>Ibok</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2022)</w:t>
      </w:r>
      <w:r w:rsidR="00FC660F" w:rsidRPr="000A7621">
        <w:rPr>
          <w:rFonts w:ascii="Times New Roman" w:eastAsia="Calibri" w:hAnsi="Times New Roman" w:cs="Times New Roman"/>
          <w:sz w:val="24"/>
          <w:szCs w:val="24"/>
        </w:rPr>
        <w:t>.</w:t>
      </w:r>
    </w:p>
    <w:p w14:paraId="20745D87" w14:textId="4264A8E2"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 xml:space="preserve">Η 3D εκτύπωση και η </w:t>
      </w:r>
      <w:proofErr w:type="spellStart"/>
      <w:r w:rsidRPr="000A7621">
        <w:rPr>
          <w:rFonts w:ascii="Times New Roman" w:eastAsia="Calibri" w:hAnsi="Times New Roman" w:cs="Times New Roman"/>
          <w:sz w:val="24"/>
          <w:szCs w:val="24"/>
        </w:rPr>
        <w:t>νανοτεχνολογία</w:t>
      </w:r>
      <w:proofErr w:type="spellEnd"/>
      <w:r w:rsidRPr="000A7621">
        <w:rPr>
          <w:rFonts w:ascii="Times New Roman" w:eastAsia="Calibri" w:hAnsi="Times New Roman" w:cs="Times New Roman"/>
          <w:sz w:val="24"/>
          <w:szCs w:val="24"/>
        </w:rPr>
        <w:t xml:space="preserve"> είναι δύο προηγμένες τεχνολογίες που έχουν τη δύναμη να επηρεάσουν ριζικά το τοπίο της κατασκευής αυξητικών υλικών. Καθώς οι εφαρμογές τους επεκτείνονται, είναι κρίσιμης σημασίας να αναγνωρίσουμε τα οφέλη και τις προκλήσεις που συνοδεύουν αυτές τις τεχνολογίες. Η συμμόρφωση με κανονιστικά πλαίσια, η εξασφάλιση της ασφαλούς χρήσης των νέων υλικών, καθώς και η ανάγκη εξεύρεσης βιώσιμων και προσιτών λύσεων είναι ζητήματα που πρέπει να αντιμετωπιστούν</w:t>
      </w:r>
      <w:r w:rsidR="00C33D35" w:rsidRPr="000A7621">
        <w:rPr>
          <w:rFonts w:ascii="Times New Roman" w:eastAsia="Calibri" w:hAnsi="Times New Roman" w:cs="Times New Roman"/>
          <w:sz w:val="24"/>
          <w:szCs w:val="24"/>
        </w:rPr>
        <w:t xml:space="preserve"> (</w:t>
      </w:r>
      <w:proofErr w:type="spellStart"/>
      <w:r w:rsidRPr="000A7621">
        <w:rPr>
          <w:rFonts w:ascii="Times New Roman" w:eastAsia="Calibri" w:hAnsi="Times New Roman" w:cs="Times New Roman"/>
          <w:sz w:val="24"/>
          <w:szCs w:val="24"/>
          <w:lang w:val="en-US"/>
        </w:rPr>
        <w:t>Kujala</w:t>
      </w:r>
      <w:proofErr w:type="spellEnd"/>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et</w:t>
      </w:r>
      <w:r w:rsidRPr="000A7621">
        <w:rPr>
          <w:rFonts w:ascii="Times New Roman" w:eastAsia="Calibri" w:hAnsi="Times New Roman" w:cs="Times New Roman"/>
          <w:sz w:val="24"/>
          <w:szCs w:val="24"/>
        </w:rPr>
        <w:t xml:space="preserve"> </w:t>
      </w:r>
      <w:r w:rsidRPr="000A7621">
        <w:rPr>
          <w:rFonts w:ascii="Times New Roman" w:eastAsia="Calibri" w:hAnsi="Times New Roman" w:cs="Times New Roman"/>
          <w:sz w:val="24"/>
          <w:szCs w:val="24"/>
          <w:lang w:val="en-US"/>
        </w:rPr>
        <w:t>al</w:t>
      </w:r>
      <w:r w:rsidRPr="000A7621">
        <w:rPr>
          <w:rFonts w:ascii="Times New Roman" w:eastAsia="Calibri" w:hAnsi="Times New Roman" w:cs="Times New Roman"/>
          <w:sz w:val="24"/>
          <w:szCs w:val="24"/>
        </w:rPr>
        <w:t>., 2024)</w:t>
      </w:r>
      <w:r w:rsidR="00C33D35" w:rsidRPr="000A7621">
        <w:rPr>
          <w:rFonts w:ascii="Times New Roman" w:eastAsia="Calibri" w:hAnsi="Times New Roman" w:cs="Times New Roman"/>
          <w:sz w:val="24"/>
          <w:szCs w:val="24"/>
        </w:rPr>
        <w:t>.</w:t>
      </w:r>
    </w:p>
    <w:p w14:paraId="2B34D173" w14:textId="64C57DE4" w:rsidR="00782580" w:rsidRPr="000A7621" w:rsidRDefault="00782580">
      <w:pPr>
        <w:spacing w:after="0" w:line="240" w:lineRule="auto"/>
        <w:rPr>
          <w:rFonts w:ascii="Times New Roman" w:eastAsia="Calibri" w:hAnsi="Times New Roman" w:cs="Times New Roman"/>
          <w:sz w:val="24"/>
          <w:szCs w:val="24"/>
        </w:rPr>
      </w:pPr>
      <w:r w:rsidRPr="000A7621">
        <w:rPr>
          <w:rFonts w:ascii="Times New Roman" w:eastAsia="Calibri" w:hAnsi="Times New Roman" w:cs="Times New Roman"/>
          <w:sz w:val="24"/>
          <w:szCs w:val="24"/>
        </w:rPr>
        <w:br w:type="page"/>
      </w:r>
    </w:p>
    <w:p w14:paraId="2E5372D0" w14:textId="77777777" w:rsidR="00126028" w:rsidRPr="000A7621" w:rsidRDefault="00126028" w:rsidP="00126028">
      <w:pPr>
        <w:rPr>
          <w:rFonts w:ascii="Times New Roman" w:hAnsi="Times New Roman" w:cs="Times New Roman"/>
        </w:rPr>
      </w:pPr>
    </w:p>
    <w:p w14:paraId="52686C67" w14:textId="77777777" w:rsidR="00126028" w:rsidRPr="000A7621" w:rsidRDefault="00126028" w:rsidP="00126028">
      <w:pPr>
        <w:pStyle w:val="1"/>
        <w:rPr>
          <w:rFonts w:ascii="Times New Roman" w:eastAsia="Times New Roman" w:hAnsi="Times New Roman" w:cs="Times New Roman"/>
          <w:b/>
          <w:color w:val="auto"/>
        </w:rPr>
      </w:pPr>
      <w:bookmarkStart w:id="149" w:name="_Toc199328860"/>
      <w:r w:rsidRPr="000A7621">
        <w:rPr>
          <w:rFonts w:ascii="Times New Roman" w:eastAsia="Times New Roman" w:hAnsi="Times New Roman" w:cs="Times New Roman"/>
          <w:b/>
          <w:color w:val="auto"/>
        </w:rPr>
        <w:t>ΚΕΦΑΛΑΙΟ 7</w:t>
      </w:r>
      <w:r w:rsidRPr="000A7621">
        <w:rPr>
          <w:rFonts w:ascii="Times New Roman" w:eastAsia="Times New Roman" w:hAnsi="Times New Roman" w:cs="Times New Roman"/>
          <w:b/>
          <w:color w:val="auto"/>
          <w:vertAlign w:val="superscript"/>
        </w:rPr>
        <w:t>Ο</w:t>
      </w:r>
      <w:bookmarkEnd w:id="149"/>
    </w:p>
    <w:p w14:paraId="0B139944" w14:textId="77777777" w:rsidR="00126028" w:rsidRPr="000A7621" w:rsidRDefault="00126028" w:rsidP="00126028">
      <w:pPr>
        <w:pStyle w:val="1"/>
        <w:rPr>
          <w:rFonts w:ascii="Times New Roman" w:hAnsi="Times New Roman" w:cs="Times New Roman"/>
          <w:b/>
          <w:color w:val="auto"/>
        </w:rPr>
      </w:pPr>
      <w:bookmarkStart w:id="150" w:name="_Toc199328861"/>
      <w:r w:rsidRPr="000A7621">
        <w:rPr>
          <w:rFonts w:ascii="Times New Roman" w:hAnsi="Times New Roman" w:cs="Times New Roman"/>
          <w:b/>
          <w:color w:val="auto"/>
        </w:rPr>
        <w:t>7.Μελλοντικές Τάσεις και Προοπτικές</w:t>
      </w:r>
      <w:bookmarkEnd w:id="150"/>
    </w:p>
    <w:p w14:paraId="09EB841F" w14:textId="77777777" w:rsidR="00126028" w:rsidRPr="000A7621" w:rsidRDefault="00126028" w:rsidP="00126028">
      <w:pPr>
        <w:pStyle w:val="1"/>
        <w:rPr>
          <w:rFonts w:ascii="Times New Roman" w:hAnsi="Times New Roman" w:cs="Times New Roman"/>
          <w:b/>
          <w:color w:val="auto"/>
        </w:rPr>
      </w:pPr>
    </w:p>
    <w:p w14:paraId="2B385881" w14:textId="77777777" w:rsidR="00126028" w:rsidRPr="000A7621" w:rsidRDefault="00126028" w:rsidP="00126028">
      <w:pPr>
        <w:pStyle w:val="2"/>
        <w:rPr>
          <w:rFonts w:ascii="Times New Roman" w:hAnsi="Times New Roman" w:cs="Times New Roman"/>
          <w:b/>
          <w:color w:val="auto"/>
        </w:rPr>
      </w:pPr>
      <w:bookmarkStart w:id="151" w:name="_Toc199328862"/>
      <w:r w:rsidRPr="000A7621">
        <w:rPr>
          <w:rFonts w:ascii="Times New Roman" w:hAnsi="Times New Roman" w:cs="Times New Roman"/>
          <w:b/>
          <w:color w:val="auto"/>
        </w:rPr>
        <w:t>7.1 Νέες έρευνες και προοπτικές για την ανάπτυξη νέων αυξητικών υλικών.</w:t>
      </w:r>
      <w:bookmarkEnd w:id="151"/>
    </w:p>
    <w:p w14:paraId="2BA80C08" w14:textId="77777777" w:rsidR="00126028" w:rsidRPr="000A7621" w:rsidRDefault="00126028" w:rsidP="00126028">
      <w:pPr>
        <w:rPr>
          <w:rFonts w:ascii="Times New Roman" w:hAnsi="Times New Roman" w:cs="Times New Roman"/>
        </w:rPr>
      </w:pPr>
    </w:p>
    <w:p w14:paraId="68E2471A"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Οι μελλοντικές τάσεις και προοπτικές στην ανάπτυξη νέων αυξητικών υλικών (</w:t>
      </w:r>
      <w:r w:rsidRPr="000A7621">
        <w:rPr>
          <w:rFonts w:ascii="Times New Roman" w:hAnsi="Times New Roman" w:cs="Times New Roman"/>
          <w:sz w:val="24"/>
          <w:szCs w:val="24"/>
          <w:lang w:val="en-US"/>
        </w:rPr>
        <w:t>additive</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manufacturing</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materials</w:t>
      </w:r>
      <w:r w:rsidRPr="000A7621">
        <w:rPr>
          <w:rFonts w:ascii="Times New Roman" w:hAnsi="Times New Roman" w:cs="Times New Roman"/>
          <w:sz w:val="24"/>
          <w:szCs w:val="24"/>
        </w:rPr>
        <w:t>) υποδηλώνουν ότι ο τομέας αυτός θα συνεχίσει να αναπτύσσεται ραγδαία.</w:t>
      </w:r>
    </w:p>
    <w:p w14:paraId="4BCE9320" w14:textId="088B89FF"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Οι βασικές περιοχές που αναμένονται να είναι καθοριστικές για την ανάπτυξη και τη καινοτομία στα υλικά περιλαμβάνουν τη </w:t>
      </w:r>
      <w:proofErr w:type="spellStart"/>
      <w:r w:rsidRPr="000A7621">
        <w:rPr>
          <w:rFonts w:ascii="Times New Roman" w:hAnsi="Times New Roman" w:cs="Times New Roman"/>
          <w:sz w:val="24"/>
          <w:szCs w:val="24"/>
        </w:rPr>
        <w:t>βιοεκτύπωση</w:t>
      </w:r>
      <w:proofErr w:type="spellEnd"/>
      <w:r w:rsidRPr="000A7621">
        <w:rPr>
          <w:rFonts w:ascii="Times New Roman" w:hAnsi="Times New Roman" w:cs="Times New Roman"/>
          <w:sz w:val="24"/>
          <w:szCs w:val="24"/>
        </w:rPr>
        <w:t xml:space="preserve"> και την ανάπτυξη βιολογικών υλικών που μπορούν να χρησιμοποιηθούν σε ιατρικές εφαρμογές, όπως η εκτύπωση ιστών και οργάνων. Η σύνθεση υλικών που προσομοιώνει την ανθρώπινη βιολογία είναι μια περιοχή με μεγάλες προοπτικές</w:t>
      </w:r>
      <w:r w:rsidR="00C33D35"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Huang</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2016)</w:t>
      </w:r>
      <w:r w:rsidR="00C33D35" w:rsidRPr="000A7621">
        <w:rPr>
          <w:rFonts w:ascii="Times New Roman" w:hAnsi="Times New Roman" w:cs="Times New Roman"/>
          <w:sz w:val="24"/>
          <w:szCs w:val="24"/>
        </w:rPr>
        <w:t>.</w:t>
      </w:r>
    </w:p>
    <w:p w14:paraId="4EEF14EE" w14:textId="1156CB1A"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Παράλληλα, η καινοτομία στη χημεία των πολυμερών θα μπορούσε να οδηγήσει στην ανάπτυξη νέων υλικών με βελτιωμένες μηχανικές ιδιότητες και θερμική αντοχή, καθώς και στη συνέχεια της εξέλιξης μεταλλικών υλικών, όπως τα υψηλής αντοχής κράματα</w:t>
      </w:r>
      <w:r w:rsidR="00C33D35" w:rsidRPr="000A7621">
        <w:rPr>
          <w:rFonts w:ascii="Times New Roman" w:hAnsi="Times New Roman" w:cs="Times New Roman"/>
          <w:sz w:val="24"/>
          <w:szCs w:val="24"/>
        </w:rPr>
        <w:t xml:space="preserve"> </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Yang</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xml:space="preserve">., 2021, </w:t>
      </w:r>
      <w:r w:rsidRPr="000A7621">
        <w:rPr>
          <w:rFonts w:ascii="Times New Roman" w:hAnsi="Times New Roman" w:cs="Times New Roman"/>
          <w:sz w:val="24"/>
          <w:szCs w:val="24"/>
          <w:lang w:val="en-US"/>
        </w:rPr>
        <w:t>Li</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2016)</w:t>
      </w:r>
      <w:r w:rsidR="00C33D35" w:rsidRPr="000A7621">
        <w:rPr>
          <w:rFonts w:ascii="Times New Roman" w:hAnsi="Times New Roman" w:cs="Times New Roman"/>
          <w:sz w:val="24"/>
          <w:szCs w:val="24"/>
        </w:rPr>
        <w:t>.</w:t>
      </w:r>
    </w:p>
    <w:p w14:paraId="4502D44A"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Επιπλέον, η δημιουργία υλικών με αυτόν το τρόπο, ηλεκτρική αγωγιμότητα, και αντίσταση σε εξαιρετικές περιβαλλοντικές συνθήκες είναι μια τάση που μπορεί να επαναστατήσει τη βιομηχανία. Σημαντική είναι και η κατηγορία των υλικών που βασίζονται σε σκόνη και μπορούν να χρησιμοποιηθούν σε διαδικασίες εκτύπωσης, παρέχοντας πιο αποτελεσματικά και οικονομικά υλικά, καθώς η ζήτηση για ελαφρύτερα και πιο ασφαλή προϊόντα αυξάνεται. Η έρευνα του</w:t>
      </w:r>
      <w:r w:rsidRPr="000A7621">
        <w:rPr>
          <w:rFonts w:ascii="Times New Roman" w:hAnsi="Times New Roman" w:cs="Times New Roman"/>
        </w:rPr>
        <w:t xml:space="preserve"> </w:t>
      </w:r>
      <w:proofErr w:type="spellStart"/>
      <w:r w:rsidRPr="000A7621">
        <w:rPr>
          <w:rFonts w:ascii="Times New Roman" w:hAnsi="Times New Roman" w:cs="Times New Roman"/>
          <w:sz w:val="24"/>
          <w:szCs w:val="24"/>
        </w:rPr>
        <w:t>Sazal</w:t>
      </w:r>
      <w:proofErr w:type="spellEnd"/>
      <w:r w:rsidRPr="000A7621">
        <w:rPr>
          <w:rFonts w:ascii="Times New Roman" w:hAnsi="Times New Roman" w:cs="Times New Roman"/>
          <w:sz w:val="24"/>
          <w:szCs w:val="24"/>
        </w:rPr>
        <w:t>,  επικεντρώνεται επίσης στην ανακύκλωση και επαναχρησιμοποίηση υλικών, με υλικά που είναι εύκολα ανακυκλώσιμα ή κατασκευασμένα από ανανεώσιμες πηγές να κερδίζουν έδαφος λόγω της αυξανόμενης προσοχής στην βιωσιμότητα.</w:t>
      </w:r>
    </w:p>
    <w:p w14:paraId="1896EEF5" w14:textId="77777777" w:rsidR="00126028" w:rsidRPr="000A7621" w:rsidRDefault="00126028" w:rsidP="00126028">
      <w:pPr>
        <w:spacing w:line="360" w:lineRule="auto"/>
        <w:jc w:val="both"/>
        <w:rPr>
          <w:rFonts w:ascii="Times New Roman" w:hAnsi="Times New Roman" w:cs="Times New Roman"/>
          <w:sz w:val="24"/>
          <w:szCs w:val="24"/>
        </w:rPr>
      </w:pPr>
    </w:p>
    <w:p w14:paraId="7159D8D6" w14:textId="6A9DC545"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ανάπτυξη νέων υλικών για ειδικές εφαρμογές, όπως στην αεροδιαστημική, την αυτοκινητοβιομηχανία και την ιατρική, θα είναι καθοριστική. Τέτοια υλικά, ικανά να αντέχουν σε σκληρές συνθήκες, θα έχουν μεγάλη ζήτηση. Επιπλέον, με την ανάπτυξη του </w:t>
      </w:r>
      <w:r w:rsidRPr="000A7621">
        <w:rPr>
          <w:rFonts w:ascii="Times New Roman" w:hAnsi="Times New Roman" w:cs="Times New Roman"/>
          <w:sz w:val="24"/>
          <w:szCs w:val="24"/>
          <w:lang w:val="en-US"/>
        </w:rPr>
        <w:t>Internet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of</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Things</w:t>
      </w:r>
      <w:r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lang w:val="en-US"/>
        </w:rPr>
        <w:t>IoT</w:t>
      </w:r>
      <w:proofErr w:type="spellEnd"/>
      <w:r w:rsidRPr="000A7621">
        <w:rPr>
          <w:rFonts w:ascii="Times New Roman" w:hAnsi="Times New Roman" w:cs="Times New Roman"/>
          <w:sz w:val="24"/>
          <w:szCs w:val="24"/>
        </w:rPr>
        <w:t>), αναμένονται νέα συστήματα παρακολούθησης και διαχείρισης υλικών που θα επιτρέπουν την παρακολούθηση της ποιότητας και της προέλευσης των υλικών σε πραγματικό χρόνο</w:t>
      </w:r>
      <w:r w:rsidR="00D846DB" w:rsidRPr="000A7621">
        <w:rPr>
          <w:rFonts w:ascii="Times New Roman" w:hAnsi="Times New Roman" w:cs="Times New Roman"/>
          <w:sz w:val="24"/>
          <w:szCs w:val="24"/>
        </w:rPr>
        <w:t xml:space="preserve"> </w:t>
      </w:r>
      <w:r w:rsidRPr="000A7621">
        <w:rPr>
          <w:rFonts w:ascii="Times New Roman" w:hAnsi="Times New Roman" w:cs="Times New Roman"/>
          <w:sz w:val="24"/>
          <w:szCs w:val="24"/>
        </w:rPr>
        <w:t>(</w:t>
      </w:r>
      <w:proofErr w:type="spellStart"/>
      <w:r w:rsidRPr="000A7621">
        <w:rPr>
          <w:rFonts w:ascii="Times New Roman" w:hAnsi="Times New Roman" w:cs="Times New Roman"/>
          <w:sz w:val="24"/>
          <w:szCs w:val="24"/>
          <w:lang w:val="en-US"/>
        </w:rPr>
        <w:t>Sazal</w:t>
      </w:r>
      <w:proofErr w:type="spellEnd"/>
      <w:r w:rsidRPr="000A7621">
        <w:rPr>
          <w:rFonts w:ascii="Times New Roman" w:hAnsi="Times New Roman" w:cs="Times New Roman"/>
          <w:sz w:val="24"/>
          <w:szCs w:val="24"/>
        </w:rPr>
        <w:t>, 2023)</w:t>
      </w:r>
      <w:r w:rsidR="00D846DB" w:rsidRPr="000A7621">
        <w:rPr>
          <w:rFonts w:ascii="Times New Roman" w:hAnsi="Times New Roman" w:cs="Times New Roman"/>
          <w:sz w:val="24"/>
          <w:szCs w:val="24"/>
        </w:rPr>
        <w:t>.</w:t>
      </w:r>
    </w:p>
    <w:p w14:paraId="1EE06D8D" w14:textId="3B4B2E81"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χρήση της τεχνητής νοημοσύνης και της μηχανικής μάθησης στην ανάπτυξη και σχεδίαση νέων υλικών μπορεί να επιταχύνει τη διαδικασία ανακάλυψης και να βελτιώσει την πρόβλεψη των επιδόσεων τους. Επιπλέον, η έρευνα στον τομέα των συνδυαστικών υλικών αναμένεται να αυξηθεί, με τη συνένωση διαφορετικών τύπων υλικών για βελτιωμένες μηχανικές ιδιότητες. Η </w:t>
      </w:r>
      <w:proofErr w:type="spellStart"/>
      <w:r w:rsidRPr="000A7621">
        <w:rPr>
          <w:rFonts w:ascii="Times New Roman" w:hAnsi="Times New Roman" w:cs="Times New Roman"/>
          <w:sz w:val="24"/>
          <w:szCs w:val="24"/>
        </w:rPr>
        <w:t>μικροκατασκευή</w:t>
      </w:r>
      <w:proofErr w:type="spellEnd"/>
      <w:r w:rsidRPr="000A7621">
        <w:rPr>
          <w:rFonts w:ascii="Times New Roman" w:hAnsi="Times New Roman" w:cs="Times New Roman"/>
          <w:sz w:val="24"/>
          <w:szCs w:val="24"/>
        </w:rPr>
        <w:t xml:space="preserve"> θα γίνει πιο διαδεδομένη, προσφέροντας εφαρμογές σε τομείς όπως η ηλεκτρονική, η </w:t>
      </w:r>
      <w:proofErr w:type="spellStart"/>
      <w:r w:rsidRPr="000A7621">
        <w:rPr>
          <w:rFonts w:ascii="Times New Roman" w:hAnsi="Times New Roman" w:cs="Times New Roman"/>
          <w:sz w:val="24"/>
          <w:szCs w:val="24"/>
        </w:rPr>
        <w:t>νανοτεχνολογία</w:t>
      </w:r>
      <w:proofErr w:type="spellEnd"/>
      <w:r w:rsidRPr="000A7621">
        <w:rPr>
          <w:rFonts w:ascii="Times New Roman" w:hAnsi="Times New Roman" w:cs="Times New Roman"/>
          <w:sz w:val="24"/>
          <w:szCs w:val="24"/>
        </w:rPr>
        <w:t xml:space="preserve"> και η ιατρική</w:t>
      </w:r>
      <w:r w:rsidR="00D846DB"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lang w:val="en-US"/>
        </w:rPr>
        <w:t>Murtaza</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2015)</w:t>
      </w:r>
      <w:r w:rsidR="00D846DB" w:rsidRPr="000A7621">
        <w:rPr>
          <w:rFonts w:ascii="Times New Roman" w:hAnsi="Times New Roman" w:cs="Times New Roman"/>
          <w:sz w:val="24"/>
          <w:szCs w:val="24"/>
        </w:rPr>
        <w:t>.</w:t>
      </w:r>
    </w:p>
    <w:p w14:paraId="22D76B9A" w14:textId="214F1A03"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αύξηση της παγκόσμιας προσοχής στη βιωσιμότητα αναδεικνύει τα υλικά από ανανεώσιμες πηγές ή με περιορισμένη χρήση επιβλαβών χημικών. Η ανακύκλωση αυξητικών υλικών και η αποτελεσματική επαναχρησιμοποίηση τους στην παραγωγική διαδικασία θα είναι κεντρικά στοιχεία των μελλοντικών ερευνών. Η πανδημία </w:t>
      </w:r>
      <w:r w:rsidRPr="000A7621">
        <w:rPr>
          <w:rFonts w:ascii="Times New Roman" w:hAnsi="Times New Roman" w:cs="Times New Roman"/>
          <w:sz w:val="24"/>
          <w:szCs w:val="24"/>
          <w:lang w:val="en-US"/>
        </w:rPr>
        <w:t>COVID</w:t>
      </w:r>
      <w:r w:rsidRPr="000A7621">
        <w:rPr>
          <w:rFonts w:ascii="Times New Roman" w:hAnsi="Times New Roman" w:cs="Times New Roman"/>
          <w:sz w:val="24"/>
          <w:szCs w:val="24"/>
        </w:rPr>
        <w:t>-19 ανέδειξε τις αδυναμίες στις παραδοσιακές αλυσίδες εφοδιασμού, καθιστώντας αναγκαία τη χρήση προσθετικής παραγωγής για γρηγορότερη και πιο ευέλικτη παραγωγή κοντά στους τελικούς χρήστες. Τέλος, η ανάπτυξη αυξητικών υλικών απαιτεί εξειδικευμένες γνώσεις, γεγονός που καθιστά απαραίτητη την εκπαίδευση και κατάρτιση των επαγγελματιών στον τομέα της προσθετικής παραγωγής</w:t>
      </w:r>
      <w:r w:rsidR="00D846DB"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lang w:val="en-US"/>
        </w:rPr>
        <w:t>Bobba</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2020)</w:t>
      </w:r>
      <w:r w:rsidR="00D846DB" w:rsidRPr="000A7621">
        <w:rPr>
          <w:rFonts w:ascii="Times New Roman" w:hAnsi="Times New Roman" w:cs="Times New Roman"/>
          <w:sz w:val="24"/>
          <w:szCs w:val="24"/>
        </w:rPr>
        <w:t>.</w:t>
      </w:r>
    </w:p>
    <w:p w14:paraId="3D47C152" w14:textId="77777777" w:rsidR="00126028" w:rsidRPr="000A7621" w:rsidRDefault="00126028" w:rsidP="00126028">
      <w:pPr>
        <w:spacing w:line="360" w:lineRule="auto"/>
        <w:jc w:val="both"/>
        <w:rPr>
          <w:rFonts w:ascii="Times New Roman" w:hAnsi="Times New Roman" w:cs="Times New Roman"/>
          <w:sz w:val="24"/>
          <w:szCs w:val="24"/>
        </w:rPr>
      </w:pPr>
    </w:p>
    <w:p w14:paraId="04D0407B" w14:textId="77777777" w:rsidR="00126028" w:rsidRPr="000A7621" w:rsidRDefault="00126028" w:rsidP="00126028">
      <w:pPr>
        <w:pStyle w:val="2"/>
        <w:rPr>
          <w:rFonts w:ascii="Times New Roman" w:hAnsi="Times New Roman" w:cs="Times New Roman"/>
          <w:b/>
          <w:color w:val="auto"/>
        </w:rPr>
      </w:pPr>
      <w:bookmarkStart w:id="152" w:name="_Toc199328863"/>
      <w:r w:rsidRPr="000A7621">
        <w:rPr>
          <w:rFonts w:ascii="Times New Roman" w:hAnsi="Times New Roman" w:cs="Times New Roman"/>
          <w:b/>
          <w:color w:val="auto"/>
        </w:rPr>
        <w:t xml:space="preserve">7.2 Πιθανές μελλοντικές εφαρμογές και περιοχές έρευνας (π.χ. </w:t>
      </w:r>
      <w:proofErr w:type="spellStart"/>
      <w:r w:rsidRPr="000A7621">
        <w:rPr>
          <w:rFonts w:ascii="Times New Roman" w:hAnsi="Times New Roman" w:cs="Times New Roman"/>
          <w:b/>
          <w:color w:val="auto"/>
        </w:rPr>
        <w:t>βιομιμητικά</w:t>
      </w:r>
      <w:proofErr w:type="spellEnd"/>
      <w:r w:rsidRPr="000A7621">
        <w:rPr>
          <w:rFonts w:ascii="Times New Roman" w:hAnsi="Times New Roman" w:cs="Times New Roman"/>
          <w:b/>
          <w:color w:val="auto"/>
        </w:rPr>
        <w:t xml:space="preserve"> υλικά, έξυπνα υλικά).</w:t>
      </w:r>
      <w:bookmarkEnd w:id="152"/>
    </w:p>
    <w:p w14:paraId="4446726B" w14:textId="77777777" w:rsidR="00126028" w:rsidRPr="000A7621" w:rsidRDefault="00126028" w:rsidP="00126028">
      <w:pPr>
        <w:spacing w:line="360" w:lineRule="auto"/>
        <w:jc w:val="both"/>
        <w:rPr>
          <w:rFonts w:ascii="Times New Roman" w:hAnsi="Times New Roman" w:cs="Times New Roman"/>
          <w:sz w:val="24"/>
          <w:szCs w:val="24"/>
        </w:rPr>
      </w:pPr>
    </w:p>
    <w:p w14:paraId="5DA05480"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Τα αυξητικά υλικά, έχουν πολλές πιθανές μελλοντικές εφαρμογές σε διάφορους τομείς. Ορισμένες από τις πιο ενδιαφέρουσες κατηγορίες εφαρμογών και περιοχές έρευνας περιλαμβάνουν τα </w:t>
      </w:r>
      <w:proofErr w:type="spellStart"/>
      <w:r w:rsidRPr="000A7621">
        <w:rPr>
          <w:rFonts w:ascii="Times New Roman" w:hAnsi="Times New Roman" w:cs="Times New Roman"/>
          <w:sz w:val="24"/>
          <w:szCs w:val="24"/>
        </w:rPr>
        <w:t>βιομιμητικά</w:t>
      </w:r>
      <w:proofErr w:type="spellEnd"/>
      <w:r w:rsidRPr="000A7621">
        <w:rPr>
          <w:rFonts w:ascii="Times New Roman" w:hAnsi="Times New Roman" w:cs="Times New Roman"/>
          <w:sz w:val="24"/>
          <w:szCs w:val="24"/>
        </w:rPr>
        <w:t xml:space="preserve"> υλικά, τα έξυπνα υλικά, τις ιατρικές </w:t>
      </w:r>
      <w:r w:rsidRPr="000A7621">
        <w:rPr>
          <w:rFonts w:ascii="Times New Roman" w:hAnsi="Times New Roman" w:cs="Times New Roman"/>
          <w:sz w:val="24"/>
          <w:szCs w:val="24"/>
        </w:rPr>
        <w:lastRenderedPageBreak/>
        <w:t>εφαρμογές, την αυτοκινητοβιομηχανία και την αεροδιαστημική, τα κατασκευαστικά υλικά, την ανακύκλωση υλικών και την τεχνολογία σημαντικού εξοπλισμού.</w:t>
      </w:r>
    </w:p>
    <w:p w14:paraId="6AD6A656"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Στον τομέα των </w:t>
      </w:r>
      <w:proofErr w:type="spellStart"/>
      <w:r w:rsidRPr="000A7621">
        <w:rPr>
          <w:rFonts w:ascii="Times New Roman" w:hAnsi="Times New Roman" w:cs="Times New Roman"/>
          <w:sz w:val="24"/>
          <w:szCs w:val="24"/>
        </w:rPr>
        <w:t>βιομιμητικών</w:t>
      </w:r>
      <w:proofErr w:type="spellEnd"/>
      <w:r w:rsidRPr="000A7621">
        <w:rPr>
          <w:rFonts w:ascii="Times New Roman" w:hAnsi="Times New Roman" w:cs="Times New Roman"/>
          <w:sz w:val="24"/>
          <w:szCs w:val="24"/>
        </w:rPr>
        <w:t xml:space="preserve"> υλικών, η έρευνα εστιάζει στην ανάπτυξη υλικών που μιμούνται τη φύση, όπως η δημιουργία επιφανειών </w:t>
      </w:r>
      <w:proofErr w:type="spellStart"/>
      <w:r w:rsidRPr="000A7621">
        <w:rPr>
          <w:rFonts w:ascii="Times New Roman" w:hAnsi="Times New Roman" w:cs="Times New Roman"/>
          <w:sz w:val="24"/>
          <w:szCs w:val="24"/>
        </w:rPr>
        <w:t>αυτοκαθαρισμού</w:t>
      </w:r>
      <w:proofErr w:type="spellEnd"/>
      <w:r w:rsidRPr="000A7621">
        <w:rPr>
          <w:rFonts w:ascii="Times New Roman" w:hAnsi="Times New Roman" w:cs="Times New Roman"/>
          <w:sz w:val="24"/>
          <w:szCs w:val="24"/>
        </w:rPr>
        <w:t xml:space="preserve"> ή υλικών που αναπαράγουν την αντοχή και ελαστικότητα φυσικών στοιχείων, όπως οστά και κελύφη. Αυτά τα σχέδια μπορούν να βελτιώσουν την ενεργειακή απόδοση σε κτίρια ή συσκευές. Ακολουθούν τα έξυπνα υλικά, τα οποία έχουν την ικανότητα να αντιδρούν σε περιβαλλοντικά ερεθίσματα, όπως θερμοκρασία και ηλεκτρικά πεδία, αλλάζοντας τις ιδιότητές τους ανάλογα με τις ανάγκες. Τέτοιες εξελίξεις οδηγούν στη δημιουργία έξυπνων δομών που προσαρμόζονται σε μεταβαλλόμενες συνθήκες. </w:t>
      </w:r>
    </w:p>
    <w:p w14:paraId="47B82A67"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Στον τομέα των ιατρικών εφαρμογών, η έρευνα του</w:t>
      </w:r>
      <w:r w:rsidRPr="000A7621">
        <w:rPr>
          <w:rFonts w:ascii="Times New Roman" w:hAnsi="Times New Roman" w:cs="Times New Roman"/>
        </w:rPr>
        <w:t xml:space="preserve"> </w:t>
      </w:r>
      <w:proofErr w:type="spellStart"/>
      <w:r w:rsidRPr="000A7621">
        <w:rPr>
          <w:rFonts w:ascii="Times New Roman" w:hAnsi="Times New Roman" w:cs="Times New Roman"/>
          <w:sz w:val="24"/>
          <w:szCs w:val="24"/>
        </w:rPr>
        <w:t>Salvo</w:t>
      </w:r>
      <w:proofErr w:type="spellEnd"/>
      <w:r w:rsidRPr="000A7621">
        <w:rPr>
          <w:rFonts w:ascii="Times New Roman" w:hAnsi="Times New Roman" w:cs="Times New Roman"/>
          <w:sz w:val="24"/>
          <w:szCs w:val="24"/>
        </w:rPr>
        <w:t>,  περιλαμβάνει την παραγωγή βιολογικά ενεργών οργάνων και ιστών μέσω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εκτύπωσης για μεταμοσχεύσεις ή αποκατάσταση τραυμάτων, καθώς και εκτύπωση εμφυτευμάτων που προάγουν τη διαδικασία επούλωσης και την ανάπτυξη βιολογικών συσκευών.</w:t>
      </w:r>
    </w:p>
    <w:p w14:paraId="7F3F8050" w14:textId="059E69FC"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Η αυτοκινητοβιομηχανία και η αεροδιαστημική αναζητούν λύσεις μέσω της δημιουργίας ελαφρών και ανθεκτικών εξαρτημάτων με πολυπλοκότερες γεωμετρίες, κάτι που δεν είναι εφικτό με παραδοσιακές μεθόδους παραγωγής, καθώς και τη χρήση έξυπνων υλικών για τη βελτίωση της ασφάλειας και της αποδοτικότητας των οχημάτων</w:t>
      </w:r>
      <w:r w:rsidR="00D846DB"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Patel</w:t>
      </w:r>
      <w:r w:rsidRPr="000A7621">
        <w:rPr>
          <w:rFonts w:ascii="Times New Roman" w:hAnsi="Times New Roman" w:cs="Times New Roman"/>
          <w:sz w:val="24"/>
          <w:szCs w:val="24"/>
        </w:rPr>
        <w:t>, 2024)</w:t>
      </w:r>
      <w:r w:rsidR="00D846DB" w:rsidRPr="000A7621">
        <w:rPr>
          <w:rFonts w:ascii="Times New Roman" w:hAnsi="Times New Roman" w:cs="Times New Roman"/>
          <w:sz w:val="24"/>
          <w:szCs w:val="24"/>
        </w:rPr>
        <w:t>.</w:t>
      </w:r>
    </w:p>
    <w:p w14:paraId="422A8788" w14:textId="55171A3F"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Στον τομέα των κατασκευαστικών υλικών, η έρευνα  του </w:t>
      </w:r>
      <w:proofErr w:type="spellStart"/>
      <w:r w:rsidRPr="000A7621">
        <w:rPr>
          <w:rFonts w:ascii="Times New Roman" w:hAnsi="Times New Roman" w:cs="Times New Roman"/>
          <w:sz w:val="24"/>
          <w:szCs w:val="24"/>
        </w:rPr>
        <w:t>Salvo</w:t>
      </w:r>
      <w:proofErr w:type="spellEnd"/>
      <w:r w:rsidRPr="000A7621">
        <w:rPr>
          <w:rFonts w:ascii="Times New Roman" w:hAnsi="Times New Roman" w:cs="Times New Roman"/>
          <w:sz w:val="24"/>
          <w:szCs w:val="24"/>
        </w:rPr>
        <w:t>, εστιάζει στην ανάπτυξη υλικών που βελτιώνουν την ενεργειακή απόδοση και την ανθεκτικότητα των κτιρίων, περιλαμβάνοντας τη δημιουργία «έξυπνων» δομικών υλικών που μπορούν να απορροφούν ή να απελευθερώνουν ενέργεια</w:t>
      </w:r>
      <w:r w:rsidR="00D846DB"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Salvo</w:t>
      </w:r>
      <w:r w:rsidRPr="000A7621">
        <w:rPr>
          <w:rFonts w:ascii="Times New Roman" w:hAnsi="Times New Roman" w:cs="Times New Roman"/>
          <w:sz w:val="24"/>
          <w:szCs w:val="24"/>
        </w:rPr>
        <w:t>, 2018)</w:t>
      </w:r>
      <w:r w:rsidR="00D846DB" w:rsidRPr="000A7621">
        <w:rPr>
          <w:rFonts w:ascii="Times New Roman" w:hAnsi="Times New Roman" w:cs="Times New Roman"/>
          <w:sz w:val="24"/>
          <w:szCs w:val="24"/>
        </w:rPr>
        <w:t>.</w:t>
      </w:r>
    </w:p>
    <w:p w14:paraId="7516C648" w14:textId="5E9413DA"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Η ανακύκλωση υλικών αναδεικνύει την ανάγκη για υλικά που μπορούν να ανακυκλώνονται εύκολα ή να αναδιοργανώνονται, μειώνοντας τα απόβλητα και προωθώντας μια κυκλική οικονομία. Τέλος, η τεχνολογία σημαντικού εξοπλισμού επικεντρώνεται στη δημιουργία προσωρινών και μόνιμων εξαρτημάτων για τη βιομηχανία, τα οποία μπορούν να παραχθούν κατά ζήτηση, μειώνοντας το απόθεμα και το κόστος</w:t>
      </w:r>
      <w:r w:rsidR="00D846DB"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Douglas</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2023)</w:t>
      </w:r>
      <w:r w:rsidR="00D846DB" w:rsidRPr="000A7621">
        <w:rPr>
          <w:rFonts w:ascii="Times New Roman" w:hAnsi="Times New Roman" w:cs="Times New Roman"/>
          <w:sz w:val="24"/>
          <w:szCs w:val="24"/>
        </w:rPr>
        <w:t>.</w:t>
      </w:r>
    </w:p>
    <w:p w14:paraId="0D4D5751" w14:textId="77777777" w:rsidR="00092830" w:rsidRPr="000A7621" w:rsidRDefault="00092830" w:rsidP="00126028">
      <w:pPr>
        <w:spacing w:line="360" w:lineRule="auto"/>
        <w:jc w:val="both"/>
        <w:rPr>
          <w:rFonts w:ascii="Times New Roman" w:hAnsi="Times New Roman" w:cs="Times New Roman"/>
          <w:sz w:val="24"/>
          <w:szCs w:val="24"/>
        </w:rPr>
      </w:pPr>
    </w:p>
    <w:p w14:paraId="05C1B9B6" w14:textId="188C80DB"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lastRenderedPageBreak/>
        <w:t xml:space="preserve">Η έρευνα σε αυτές τις περιοχές είναι συνεχής και επερχόμενες τεχνολογίες, όπως η τεχνητή νοημοσύνη, η </w:t>
      </w:r>
      <w:proofErr w:type="spellStart"/>
      <w:r w:rsidRPr="000A7621">
        <w:rPr>
          <w:rFonts w:ascii="Times New Roman" w:hAnsi="Times New Roman" w:cs="Times New Roman"/>
          <w:sz w:val="24"/>
          <w:szCs w:val="24"/>
        </w:rPr>
        <w:t>νανοτεχνολογία</w:t>
      </w:r>
      <w:proofErr w:type="spellEnd"/>
      <w:r w:rsidRPr="000A7621">
        <w:rPr>
          <w:rFonts w:ascii="Times New Roman" w:hAnsi="Times New Roman" w:cs="Times New Roman"/>
          <w:sz w:val="24"/>
          <w:szCs w:val="24"/>
        </w:rPr>
        <w:t xml:space="preserve"> και η εξελιγμένη ρομποτική, αναμένεται να φέρουν επαναστάσεις στη χρήση και την ανάπτυξη των αυξητικών υλικών</w:t>
      </w:r>
      <w:r w:rsidR="009F3143" w:rsidRPr="000A7621">
        <w:rPr>
          <w:rFonts w:ascii="Times New Roman" w:hAnsi="Times New Roman" w:cs="Times New Roman"/>
          <w:sz w:val="24"/>
          <w:szCs w:val="24"/>
        </w:rPr>
        <w:t xml:space="preserve"> </w:t>
      </w:r>
      <w:r w:rsidR="00D846DB" w:rsidRPr="000A7621">
        <w:rPr>
          <w:rFonts w:ascii="Times New Roman" w:hAnsi="Times New Roman" w:cs="Times New Roman"/>
          <w:sz w:val="24"/>
          <w:szCs w:val="24"/>
        </w:rPr>
        <w:t>(</w:t>
      </w:r>
      <w:r w:rsidRPr="000A7621">
        <w:rPr>
          <w:rFonts w:ascii="Times New Roman" w:hAnsi="Times New Roman" w:cs="Times New Roman"/>
          <w:sz w:val="24"/>
          <w:szCs w:val="24"/>
          <w:lang w:val="en-US"/>
        </w:rPr>
        <w:t>Salvo</w:t>
      </w:r>
      <w:r w:rsidRPr="000A7621">
        <w:rPr>
          <w:rFonts w:ascii="Times New Roman" w:hAnsi="Times New Roman" w:cs="Times New Roman"/>
          <w:sz w:val="24"/>
          <w:szCs w:val="24"/>
        </w:rPr>
        <w:t>, 2018)</w:t>
      </w:r>
      <w:r w:rsidR="00D846DB" w:rsidRPr="000A7621">
        <w:rPr>
          <w:rFonts w:ascii="Times New Roman" w:hAnsi="Times New Roman" w:cs="Times New Roman"/>
          <w:sz w:val="24"/>
          <w:szCs w:val="24"/>
        </w:rPr>
        <w:t>.</w:t>
      </w:r>
    </w:p>
    <w:p w14:paraId="73FE30D7" w14:textId="77777777" w:rsidR="00126028" w:rsidRPr="00DC0FE4" w:rsidRDefault="00126028" w:rsidP="00126028">
      <w:pPr>
        <w:pStyle w:val="2"/>
        <w:rPr>
          <w:rFonts w:ascii="Times New Roman" w:hAnsi="Times New Roman" w:cs="Times New Roman"/>
          <w:b/>
          <w:color w:val="auto"/>
        </w:rPr>
      </w:pPr>
      <w:bookmarkStart w:id="153" w:name="_Toc199328864"/>
      <w:r w:rsidRPr="00DC0FE4">
        <w:rPr>
          <w:rFonts w:ascii="Times New Roman" w:hAnsi="Times New Roman" w:cs="Times New Roman"/>
          <w:b/>
          <w:color w:val="auto"/>
        </w:rPr>
        <w:t>7.3 Ο ρόλος</w:t>
      </w:r>
      <w:bookmarkEnd w:id="153"/>
    </w:p>
    <w:p w14:paraId="79A48B02" w14:textId="77777777" w:rsidR="00126028" w:rsidRPr="000A7621" w:rsidRDefault="00126028" w:rsidP="00126028">
      <w:pPr>
        <w:rPr>
          <w:rFonts w:ascii="Times New Roman" w:hAnsi="Times New Roman" w:cs="Times New Roman"/>
        </w:rPr>
      </w:pPr>
    </w:p>
    <w:p w14:paraId="3875C2F0"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Τα αυξητικά υλικά, ή αλλιώς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εκτυπωμένα υλικά, παίζουν έναν σημαντικό ρόλο τόσο στη βιομηχανία όσο και στην ακαδημαϊκή έρευνα, καθώς προσφέρουν ευέλικτες λύσεις για την παραγωγή και την ανάπτυξη νέων προϊόντων και τεχνολογιών. Η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εκτύπωση και τα αυξητικά υλικά παίζουν καθοριστικό ρόλο τόσο στη βιομηχανία όσο και στην ακαδημαϊκή έρευνα, επηρεάζοντας πολλές πτυχές του σχεδιασμού και της παραγωγής.</w:t>
      </w:r>
    </w:p>
    <w:p w14:paraId="18C44ABB" w14:textId="02476280"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Στη βιομηχανία, η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εκτύπωση διευκολύνει την ταχεία και οικονομική κατασκευή πρωτοτύπων, επιτρέποντας στις εταιρείες να δοκιμάζουν και να βελτιώνουν τα προϊόντα τους χωρίς τις ακριβές και χρονοβόρες διαδικασίες που απαιτούν οι παραδοσιακές μέθοδοι παραγωγής. Επιπλέον, η τεχνολογία αυτή ενισχύει την εξατομίκευση προϊόντων, προσφέροντας τη δυνατότητα δημιουργίας ειδικών λύσεων που πληρούν τις ακριβείς ανάγκες των τελικών χρηστών, όπως συμβαίνει στον τομέα της ιατρικής με τις ειδικές ορθοπεδικές συσκευές. Ένα άλλο πλεονέκτημα της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εκτύπωσης είναι η μείωση των αποβλήτων, καθώς η διαδικασία παραγωγής βασίζεται σε προσθετική τεχνολογία (</w:t>
      </w:r>
      <w:r w:rsidRPr="000A7621">
        <w:rPr>
          <w:rFonts w:ascii="Times New Roman" w:hAnsi="Times New Roman" w:cs="Times New Roman"/>
          <w:sz w:val="24"/>
          <w:szCs w:val="24"/>
          <w:lang w:val="en-US"/>
        </w:rPr>
        <w:t>additive</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manufacturing</w:t>
      </w:r>
      <w:r w:rsidRPr="000A7621">
        <w:rPr>
          <w:rFonts w:ascii="Times New Roman" w:hAnsi="Times New Roman" w:cs="Times New Roman"/>
          <w:sz w:val="24"/>
          <w:szCs w:val="24"/>
        </w:rPr>
        <w:t>), αντί για αφαίρεση υλικού. Η ικανότητα των αυξητικών υλικών να δημιουργούν πολύπλοκες γεωμετρίες και δομές ανοίγει νέες δυνατότητες που δεν είναι εφικτές με παραδοσιακές μεθόδους. Τέλος, η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εκτύπωση συμβάλλει στην εξοικονόμηση κόστους και χρόνου, καθώς μειώνει τα έξοδα παραγωγής και επιταχύνει την είσοδο ενός προϊόντος στην αγορά</w:t>
      </w:r>
      <w:r w:rsidR="009F3143"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lang w:val="en-US"/>
        </w:rPr>
        <w:t>Bobba</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2020)</w:t>
      </w:r>
      <w:r w:rsidR="009F3143" w:rsidRPr="000A7621">
        <w:rPr>
          <w:rFonts w:ascii="Times New Roman" w:hAnsi="Times New Roman" w:cs="Times New Roman"/>
          <w:sz w:val="24"/>
          <w:szCs w:val="24"/>
        </w:rPr>
        <w:t>.</w:t>
      </w:r>
    </w:p>
    <w:p w14:paraId="3D739DBC"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Στον τομέα της ακαδημαϊκής έρευνας, η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εκτύπωση προάγει τη δημιουργία νέων υλικών, καθώς οι ερευνητές διαρκώς αναπτύσσουν και αξιολογούν τις απαραίτητες ιδιότητες αυτών των υλικών για να καλύψουν τις ανάγκες διάφορων εφαρμογών. Επιπλέον, οι ακαδημαϊκοί αξιοποιούν την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εκτύπωση για τη διερεύνηση καινοτόμων τεχνολογιών και διαδικασιών που μπορεί να οδηγήσουν σε επαναστατικές προόδους. Η συνεργασία μεταξύ διαφορετικών επιστημονικών </w:t>
      </w:r>
      <w:r w:rsidRPr="000A7621">
        <w:rPr>
          <w:rFonts w:ascii="Times New Roman" w:hAnsi="Times New Roman" w:cs="Times New Roman"/>
          <w:sz w:val="24"/>
          <w:szCs w:val="24"/>
        </w:rPr>
        <w:lastRenderedPageBreak/>
        <w:t>κλάδων, όπως η μηχανική, η βιολογία και η επιστήμη των υλικών, ενισχύεται μέσω της χρήσης αυξητικών υλικών. Οι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εκτυπωτές, επίσης, καθίστανται όλο και πιο συνηθισμένα εργαλεία στα εκπαιδευτικά ιδρύματα, παρέχοντας στους φοιτητές πρακτική εμπειρία που σχετίζεται με τον σχεδιασμό και την κατασκευή. Τέλος, οι ερευνητές μελετούν πώς η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εκτύπωση μπορεί να υποστηρίξει βιώσιμες λύσεις, εστιάζοντας σε πρακτικές όπως η ανακύκλωση και η χρήση </w:t>
      </w:r>
      <w:proofErr w:type="spellStart"/>
      <w:r w:rsidRPr="000A7621">
        <w:rPr>
          <w:rFonts w:ascii="Times New Roman" w:hAnsi="Times New Roman" w:cs="Times New Roman"/>
          <w:sz w:val="24"/>
          <w:szCs w:val="24"/>
        </w:rPr>
        <w:t>βιοαποικοδομήσιμων</w:t>
      </w:r>
      <w:proofErr w:type="spellEnd"/>
      <w:r w:rsidRPr="000A7621">
        <w:rPr>
          <w:rFonts w:ascii="Times New Roman" w:hAnsi="Times New Roman" w:cs="Times New Roman"/>
          <w:sz w:val="24"/>
          <w:szCs w:val="24"/>
        </w:rPr>
        <w:t xml:space="preserve"> υλικών. </w:t>
      </w:r>
    </w:p>
    <w:p w14:paraId="1776F8CF" w14:textId="7379918F"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Συνολικά, η επίδραση των αυξητικών υλικών είναι σημαντική και αναπτύσσεται συνεχώς, με εφαρμογές που εκτείνονται σε πολλούς τομείς της  βιομηχανίας και της έρευνας, ενισχύοντας την καινοτομία και την αποτελεσματικότητα</w:t>
      </w:r>
      <w:r w:rsidR="009F3143" w:rsidRPr="000A7621">
        <w:rPr>
          <w:rFonts w:ascii="Times New Roman" w:hAnsi="Times New Roman" w:cs="Times New Roman"/>
          <w:sz w:val="24"/>
          <w:szCs w:val="24"/>
        </w:rPr>
        <w:t xml:space="preserve"> </w:t>
      </w:r>
      <w:r w:rsidRPr="000A7621">
        <w:rPr>
          <w:rFonts w:ascii="Times New Roman" w:hAnsi="Times New Roman" w:cs="Times New Roman"/>
          <w:sz w:val="24"/>
          <w:szCs w:val="24"/>
        </w:rPr>
        <w:t>(</w:t>
      </w:r>
      <w:r w:rsidRPr="000A7621">
        <w:rPr>
          <w:rFonts w:ascii="Times New Roman" w:hAnsi="Times New Roman" w:cs="Times New Roman"/>
          <w:sz w:val="24"/>
          <w:szCs w:val="24"/>
          <w:lang w:val="en-US"/>
        </w:rPr>
        <w:t>Wang</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2024)</w:t>
      </w:r>
      <w:r w:rsidR="009F3143" w:rsidRPr="000A7621">
        <w:rPr>
          <w:rFonts w:ascii="Times New Roman" w:hAnsi="Times New Roman" w:cs="Times New Roman"/>
          <w:sz w:val="24"/>
          <w:szCs w:val="24"/>
        </w:rPr>
        <w:t>.</w:t>
      </w:r>
    </w:p>
    <w:p w14:paraId="4A33E9ED" w14:textId="77777777" w:rsidR="00126028" w:rsidRPr="000A7621" w:rsidRDefault="00126028" w:rsidP="00126028">
      <w:pPr>
        <w:spacing w:line="360" w:lineRule="auto"/>
        <w:jc w:val="both"/>
        <w:rPr>
          <w:rFonts w:ascii="Times New Roman" w:hAnsi="Times New Roman" w:cs="Times New Roman"/>
          <w:sz w:val="24"/>
          <w:szCs w:val="24"/>
        </w:rPr>
      </w:pPr>
    </w:p>
    <w:p w14:paraId="44A202F0" w14:textId="77777777" w:rsidR="00126028" w:rsidRPr="000A7621" w:rsidRDefault="00126028" w:rsidP="00126028">
      <w:pPr>
        <w:spacing w:line="360" w:lineRule="auto"/>
        <w:jc w:val="both"/>
        <w:rPr>
          <w:rFonts w:ascii="Times New Roman" w:hAnsi="Times New Roman" w:cs="Times New Roman"/>
          <w:sz w:val="24"/>
          <w:szCs w:val="24"/>
        </w:rPr>
      </w:pPr>
    </w:p>
    <w:p w14:paraId="165782DD" w14:textId="77777777" w:rsidR="00126028" w:rsidRPr="000A7621" w:rsidRDefault="00126028" w:rsidP="00126028">
      <w:pPr>
        <w:spacing w:line="360" w:lineRule="auto"/>
        <w:jc w:val="both"/>
        <w:rPr>
          <w:rFonts w:ascii="Times New Roman" w:hAnsi="Times New Roman" w:cs="Times New Roman"/>
          <w:sz w:val="24"/>
          <w:szCs w:val="24"/>
        </w:rPr>
      </w:pPr>
    </w:p>
    <w:p w14:paraId="36440B50" w14:textId="77777777" w:rsidR="00126028" w:rsidRPr="000A7621" w:rsidRDefault="00126028" w:rsidP="00126028">
      <w:pPr>
        <w:spacing w:line="360" w:lineRule="auto"/>
        <w:jc w:val="both"/>
        <w:rPr>
          <w:rFonts w:ascii="Times New Roman" w:hAnsi="Times New Roman" w:cs="Times New Roman"/>
          <w:sz w:val="24"/>
          <w:szCs w:val="24"/>
        </w:rPr>
      </w:pPr>
    </w:p>
    <w:p w14:paraId="6B72CA49" w14:textId="77777777" w:rsidR="00126028" w:rsidRPr="000A7621" w:rsidRDefault="00126028" w:rsidP="00126028">
      <w:pPr>
        <w:spacing w:line="360" w:lineRule="auto"/>
        <w:jc w:val="both"/>
        <w:rPr>
          <w:rFonts w:ascii="Times New Roman" w:hAnsi="Times New Roman" w:cs="Times New Roman"/>
          <w:sz w:val="24"/>
          <w:szCs w:val="24"/>
        </w:rPr>
      </w:pPr>
    </w:p>
    <w:p w14:paraId="2DC744A3" w14:textId="77777777" w:rsidR="00126028" w:rsidRPr="000A7621" w:rsidRDefault="00126028" w:rsidP="00126028">
      <w:pPr>
        <w:spacing w:line="360" w:lineRule="auto"/>
        <w:jc w:val="both"/>
        <w:rPr>
          <w:rFonts w:ascii="Times New Roman" w:hAnsi="Times New Roman" w:cs="Times New Roman"/>
          <w:sz w:val="24"/>
          <w:szCs w:val="24"/>
        </w:rPr>
      </w:pPr>
    </w:p>
    <w:p w14:paraId="50A0ED44" w14:textId="77777777" w:rsidR="00126028" w:rsidRPr="000A7621" w:rsidRDefault="00126028" w:rsidP="00126028">
      <w:pPr>
        <w:spacing w:line="360" w:lineRule="auto"/>
        <w:jc w:val="both"/>
        <w:rPr>
          <w:rFonts w:ascii="Times New Roman" w:hAnsi="Times New Roman" w:cs="Times New Roman"/>
          <w:sz w:val="24"/>
          <w:szCs w:val="24"/>
        </w:rPr>
      </w:pPr>
    </w:p>
    <w:p w14:paraId="48BB318E" w14:textId="77777777" w:rsidR="00126028" w:rsidRPr="000A7621" w:rsidRDefault="00126028" w:rsidP="00126028">
      <w:pPr>
        <w:spacing w:line="360" w:lineRule="auto"/>
        <w:jc w:val="both"/>
        <w:rPr>
          <w:rFonts w:ascii="Times New Roman" w:hAnsi="Times New Roman" w:cs="Times New Roman"/>
          <w:sz w:val="24"/>
          <w:szCs w:val="24"/>
        </w:rPr>
      </w:pPr>
    </w:p>
    <w:p w14:paraId="5068E4FC" w14:textId="77777777" w:rsidR="00126028" w:rsidRPr="000A7621" w:rsidRDefault="00126028" w:rsidP="00126028">
      <w:pPr>
        <w:spacing w:line="360" w:lineRule="auto"/>
        <w:jc w:val="both"/>
        <w:rPr>
          <w:rFonts w:ascii="Times New Roman" w:hAnsi="Times New Roman" w:cs="Times New Roman"/>
          <w:sz w:val="24"/>
          <w:szCs w:val="24"/>
        </w:rPr>
      </w:pPr>
    </w:p>
    <w:p w14:paraId="63256D90" w14:textId="77777777" w:rsidR="00126028" w:rsidRPr="000A7621" w:rsidRDefault="00126028" w:rsidP="00126028">
      <w:pPr>
        <w:spacing w:line="360" w:lineRule="auto"/>
        <w:jc w:val="both"/>
        <w:rPr>
          <w:rFonts w:ascii="Times New Roman" w:hAnsi="Times New Roman" w:cs="Times New Roman"/>
          <w:sz w:val="24"/>
          <w:szCs w:val="24"/>
        </w:rPr>
      </w:pPr>
    </w:p>
    <w:p w14:paraId="2DE91B3C" w14:textId="77777777" w:rsidR="00126028" w:rsidRPr="000A7621" w:rsidRDefault="00126028" w:rsidP="00126028">
      <w:pPr>
        <w:spacing w:line="360" w:lineRule="auto"/>
        <w:jc w:val="both"/>
        <w:rPr>
          <w:rFonts w:ascii="Times New Roman" w:hAnsi="Times New Roman" w:cs="Times New Roman"/>
          <w:sz w:val="24"/>
          <w:szCs w:val="24"/>
        </w:rPr>
      </w:pPr>
    </w:p>
    <w:p w14:paraId="62C6922E" w14:textId="77777777" w:rsidR="00126028" w:rsidRPr="000A7621" w:rsidRDefault="00126028" w:rsidP="00126028">
      <w:pPr>
        <w:spacing w:line="360" w:lineRule="auto"/>
        <w:jc w:val="both"/>
        <w:rPr>
          <w:rFonts w:ascii="Times New Roman" w:hAnsi="Times New Roman" w:cs="Times New Roman"/>
          <w:sz w:val="24"/>
          <w:szCs w:val="24"/>
        </w:rPr>
      </w:pPr>
    </w:p>
    <w:p w14:paraId="76E2D031" w14:textId="77777777" w:rsidR="00126028" w:rsidRPr="000A7621" w:rsidRDefault="00126028" w:rsidP="00126028">
      <w:pPr>
        <w:spacing w:line="360" w:lineRule="auto"/>
        <w:jc w:val="both"/>
        <w:rPr>
          <w:rFonts w:ascii="Times New Roman" w:hAnsi="Times New Roman" w:cs="Times New Roman"/>
          <w:sz w:val="24"/>
          <w:szCs w:val="24"/>
        </w:rPr>
      </w:pPr>
    </w:p>
    <w:p w14:paraId="7659CDB3" w14:textId="77777777" w:rsidR="00126028" w:rsidRPr="000A7621" w:rsidRDefault="00126028" w:rsidP="00126028">
      <w:pPr>
        <w:spacing w:line="360" w:lineRule="auto"/>
        <w:jc w:val="both"/>
        <w:rPr>
          <w:rFonts w:ascii="Times New Roman" w:hAnsi="Times New Roman" w:cs="Times New Roman"/>
          <w:sz w:val="24"/>
          <w:szCs w:val="24"/>
        </w:rPr>
      </w:pPr>
    </w:p>
    <w:p w14:paraId="6E354D6D" w14:textId="77777777" w:rsidR="00126028" w:rsidRPr="000A7621" w:rsidRDefault="00126028" w:rsidP="00126028">
      <w:pPr>
        <w:spacing w:line="360" w:lineRule="auto"/>
        <w:jc w:val="both"/>
        <w:rPr>
          <w:rFonts w:ascii="Times New Roman" w:hAnsi="Times New Roman" w:cs="Times New Roman"/>
          <w:sz w:val="24"/>
          <w:szCs w:val="24"/>
        </w:rPr>
      </w:pPr>
    </w:p>
    <w:p w14:paraId="0DE8431D" w14:textId="77777777" w:rsidR="00126028" w:rsidRPr="000A7621" w:rsidRDefault="00126028" w:rsidP="00126028">
      <w:pPr>
        <w:spacing w:line="360" w:lineRule="auto"/>
        <w:jc w:val="both"/>
        <w:rPr>
          <w:rFonts w:ascii="Times New Roman" w:hAnsi="Times New Roman" w:cs="Times New Roman"/>
          <w:sz w:val="24"/>
          <w:szCs w:val="24"/>
        </w:rPr>
      </w:pPr>
    </w:p>
    <w:p w14:paraId="2641DE40" w14:textId="77777777" w:rsidR="00782580" w:rsidRPr="000A7621" w:rsidRDefault="00782580" w:rsidP="00126028">
      <w:pPr>
        <w:pStyle w:val="1"/>
        <w:rPr>
          <w:rFonts w:ascii="Times New Roman" w:eastAsia="Times New Roman" w:hAnsi="Times New Roman" w:cs="Times New Roman"/>
          <w:color w:val="auto"/>
        </w:rPr>
      </w:pPr>
    </w:p>
    <w:p w14:paraId="22637465" w14:textId="77777777" w:rsidR="00126028" w:rsidRPr="00DC0FE4" w:rsidRDefault="00126028" w:rsidP="00126028">
      <w:pPr>
        <w:pStyle w:val="1"/>
        <w:rPr>
          <w:rFonts w:ascii="Times New Roman" w:eastAsia="Times New Roman" w:hAnsi="Times New Roman" w:cs="Times New Roman"/>
          <w:b/>
          <w:color w:val="auto"/>
          <w:vertAlign w:val="superscript"/>
        </w:rPr>
      </w:pPr>
      <w:bookmarkStart w:id="154" w:name="_Toc199328865"/>
      <w:r w:rsidRPr="00DC0FE4">
        <w:rPr>
          <w:rFonts w:ascii="Times New Roman" w:eastAsia="Times New Roman" w:hAnsi="Times New Roman" w:cs="Times New Roman"/>
          <w:b/>
          <w:color w:val="auto"/>
        </w:rPr>
        <w:t>ΚΕΦΑΛΑΙΟ 8</w:t>
      </w:r>
      <w:r w:rsidRPr="00DC0FE4">
        <w:rPr>
          <w:rFonts w:ascii="Times New Roman" w:eastAsia="Times New Roman" w:hAnsi="Times New Roman" w:cs="Times New Roman"/>
          <w:b/>
          <w:color w:val="auto"/>
          <w:vertAlign w:val="superscript"/>
        </w:rPr>
        <w:t>Ο</w:t>
      </w:r>
      <w:bookmarkEnd w:id="154"/>
    </w:p>
    <w:p w14:paraId="5C751DC2" w14:textId="77777777" w:rsidR="00126028" w:rsidRPr="00DC0FE4" w:rsidRDefault="00126028" w:rsidP="00126028">
      <w:pPr>
        <w:pStyle w:val="1"/>
        <w:rPr>
          <w:rFonts w:ascii="Times New Roman" w:eastAsia="Times New Roman" w:hAnsi="Times New Roman" w:cs="Times New Roman"/>
          <w:b/>
          <w:bCs/>
          <w:color w:val="auto"/>
          <w:sz w:val="28"/>
          <w:szCs w:val="28"/>
          <w:vertAlign w:val="superscript"/>
        </w:rPr>
      </w:pPr>
      <w:bookmarkStart w:id="155" w:name="_Toc199328866"/>
      <w:r w:rsidRPr="00DC0FE4">
        <w:rPr>
          <w:rFonts w:ascii="Times New Roman" w:eastAsia="Times New Roman" w:hAnsi="Times New Roman" w:cs="Times New Roman"/>
          <w:b/>
          <w:color w:val="auto"/>
        </w:rPr>
        <w:t>8. Συμπεράσματα</w:t>
      </w:r>
      <w:bookmarkEnd w:id="155"/>
    </w:p>
    <w:p w14:paraId="140377DE" w14:textId="77777777" w:rsidR="00126028" w:rsidRPr="00DC0FE4" w:rsidRDefault="00126028" w:rsidP="00126028">
      <w:pPr>
        <w:pStyle w:val="2"/>
        <w:rPr>
          <w:rFonts w:ascii="Times New Roman" w:eastAsia="Times New Roman" w:hAnsi="Times New Roman" w:cs="Times New Roman"/>
          <w:b/>
          <w:color w:val="auto"/>
        </w:rPr>
      </w:pPr>
    </w:p>
    <w:p w14:paraId="641A31B3" w14:textId="77777777" w:rsidR="00126028" w:rsidRPr="00DC0FE4" w:rsidRDefault="00126028" w:rsidP="00126028">
      <w:pPr>
        <w:pStyle w:val="2"/>
        <w:rPr>
          <w:rFonts w:ascii="Times New Roman" w:eastAsia="Times New Roman" w:hAnsi="Times New Roman" w:cs="Times New Roman"/>
          <w:b/>
          <w:color w:val="auto"/>
        </w:rPr>
      </w:pPr>
      <w:bookmarkStart w:id="156" w:name="_Toc199328867"/>
      <w:r w:rsidRPr="00DC0FE4">
        <w:rPr>
          <w:rFonts w:ascii="Times New Roman" w:eastAsia="Times New Roman" w:hAnsi="Times New Roman" w:cs="Times New Roman"/>
          <w:b/>
          <w:color w:val="auto"/>
        </w:rPr>
        <w:t>8.1 Σύνοψη των βασικών ιδιοτήτων και δυνατοτήτων των αυξητικών υλικών.</w:t>
      </w:r>
      <w:bookmarkEnd w:id="156"/>
    </w:p>
    <w:p w14:paraId="5BF186C1" w14:textId="77777777" w:rsidR="00126028" w:rsidRPr="000A7621" w:rsidRDefault="00126028" w:rsidP="00126028">
      <w:pPr>
        <w:rPr>
          <w:rFonts w:ascii="Times New Roman" w:hAnsi="Times New Roman" w:cs="Times New Roman"/>
        </w:rPr>
      </w:pPr>
    </w:p>
    <w:p w14:paraId="5BCB7513" w14:textId="77777777" w:rsidR="00126028" w:rsidRPr="000A7621" w:rsidRDefault="00126028" w:rsidP="00126028">
      <w:pPr>
        <w:spacing w:line="360" w:lineRule="auto"/>
        <w:jc w:val="both"/>
        <w:rPr>
          <w:rFonts w:ascii="Times New Roman" w:hAnsi="Times New Roman" w:cs="Times New Roman"/>
          <w:sz w:val="24"/>
          <w:szCs w:val="24"/>
          <w:lang w:val="en-US"/>
        </w:rPr>
      </w:pPr>
      <w:r w:rsidRPr="000A7621">
        <w:rPr>
          <w:rFonts w:ascii="Times New Roman" w:hAnsi="Times New Roman" w:cs="Times New Roman"/>
          <w:sz w:val="24"/>
          <w:szCs w:val="24"/>
        </w:rPr>
        <w:t>Τα αυξητικά υλικά (ή κατά περίπτωση «αυξητικά συνθετικά υλικά») αναφέρονται σε μια κατηγορία που περιλαμβάνει υλικά και τεχνολογίες που χρησιμοποιούνται για την κατασκευή τρισδιάστατων αντικειμένων, συνήθως μέσω της διαδικασίας της τρισδιάστατης εκτύπωσης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printing</w:t>
      </w:r>
      <w:r w:rsidRPr="000A7621">
        <w:rPr>
          <w:rFonts w:ascii="Times New Roman" w:hAnsi="Times New Roman" w:cs="Times New Roman"/>
          <w:sz w:val="24"/>
          <w:szCs w:val="24"/>
        </w:rPr>
        <w:t>). Ακολουθούν οι βασικές ιδιότητες και δυνατότητες αυτών των</w:t>
      </w:r>
      <w:r w:rsidRPr="000A7621">
        <w:rPr>
          <w:rFonts w:ascii="Times New Roman" w:hAnsi="Times New Roman" w:cs="Times New Roman"/>
          <w:sz w:val="24"/>
          <w:szCs w:val="24"/>
          <w:lang w:val="en-US"/>
        </w:rPr>
        <w:t xml:space="preserve"> </w:t>
      </w:r>
      <w:r w:rsidRPr="000A7621">
        <w:rPr>
          <w:rFonts w:ascii="Times New Roman" w:hAnsi="Times New Roman" w:cs="Times New Roman"/>
          <w:sz w:val="24"/>
          <w:szCs w:val="24"/>
        </w:rPr>
        <w:t>υλικών</w:t>
      </w:r>
      <w:r w:rsidRPr="000A7621">
        <w:rPr>
          <w:rFonts w:ascii="Times New Roman" w:hAnsi="Times New Roman" w:cs="Times New Roman"/>
          <w:sz w:val="24"/>
          <w:szCs w:val="24"/>
          <w:lang w:val="en-US"/>
        </w:rPr>
        <w:t>.</w:t>
      </w:r>
    </w:p>
    <w:p w14:paraId="27574760" w14:textId="77777777" w:rsidR="00126028" w:rsidRPr="00DC0FE4" w:rsidRDefault="00126028" w:rsidP="00126028">
      <w:pPr>
        <w:pStyle w:val="3"/>
        <w:numPr>
          <w:ilvl w:val="2"/>
          <w:numId w:val="3"/>
        </w:numPr>
        <w:rPr>
          <w:rFonts w:ascii="Times New Roman" w:eastAsia="Times New Roman" w:hAnsi="Times New Roman" w:cs="Times New Roman"/>
          <w:b/>
          <w:color w:val="auto"/>
          <w:lang w:val="en-US"/>
        </w:rPr>
      </w:pPr>
      <w:bookmarkStart w:id="157" w:name="_Toc199328868"/>
      <w:r w:rsidRPr="00DC0FE4">
        <w:rPr>
          <w:rFonts w:ascii="Times New Roman" w:eastAsia="Times New Roman" w:hAnsi="Times New Roman" w:cs="Times New Roman"/>
          <w:b/>
          <w:color w:val="auto"/>
        </w:rPr>
        <w:t>Βασικές Ιδιότητες</w:t>
      </w:r>
      <w:bookmarkEnd w:id="157"/>
    </w:p>
    <w:p w14:paraId="5A59EFD0" w14:textId="77777777" w:rsidR="00126028" w:rsidRPr="000A7621" w:rsidRDefault="00126028" w:rsidP="00126028">
      <w:pPr>
        <w:rPr>
          <w:rFonts w:ascii="Times New Roman" w:hAnsi="Times New Roman" w:cs="Times New Roman"/>
          <w:lang w:val="en-US"/>
        </w:rPr>
      </w:pPr>
    </w:p>
    <w:p w14:paraId="4751D268" w14:textId="77777777" w:rsidR="00126028" w:rsidRPr="000A7621" w:rsidRDefault="00126028" w:rsidP="00126028">
      <w:pPr>
        <w:spacing w:line="360" w:lineRule="auto"/>
        <w:jc w:val="both"/>
        <w:rPr>
          <w:rFonts w:ascii="Times New Roman" w:hAnsi="Times New Roman" w:cs="Times New Roman"/>
          <w:b/>
          <w:sz w:val="24"/>
          <w:szCs w:val="24"/>
          <w:lang w:val="en-US"/>
        </w:rPr>
      </w:pPr>
      <w:r w:rsidRPr="000A7621">
        <w:rPr>
          <w:rFonts w:ascii="Times New Roman" w:hAnsi="Times New Roman" w:cs="Times New Roman"/>
          <w:b/>
          <w:sz w:val="24"/>
          <w:szCs w:val="24"/>
          <w:lang w:val="en-US"/>
        </w:rPr>
        <w:t>-</w:t>
      </w:r>
      <w:r w:rsidRPr="000A7621">
        <w:rPr>
          <w:rFonts w:ascii="Times New Roman" w:hAnsi="Times New Roman" w:cs="Times New Roman"/>
          <w:b/>
          <w:sz w:val="24"/>
          <w:szCs w:val="24"/>
        </w:rPr>
        <w:t>Ταχύτητα Διαδικασίας</w:t>
      </w:r>
    </w:p>
    <w:p w14:paraId="2901C370"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Η τρισδιάστατη εκτύπωση επιτρέπει την γρήγορη παραγωγή των αντικειμένων, συγκριτικά με τις παραδοσιακές μεθόδους κατασκευής.</w:t>
      </w:r>
    </w:p>
    <w:p w14:paraId="43B3697E" w14:textId="77777777" w:rsidR="00126028" w:rsidRPr="000A7621" w:rsidRDefault="00126028" w:rsidP="00126028">
      <w:pPr>
        <w:spacing w:line="360" w:lineRule="auto"/>
        <w:jc w:val="both"/>
        <w:rPr>
          <w:rFonts w:ascii="Times New Roman" w:hAnsi="Times New Roman" w:cs="Times New Roman"/>
          <w:b/>
          <w:sz w:val="24"/>
          <w:szCs w:val="24"/>
        </w:rPr>
      </w:pPr>
      <w:r w:rsidRPr="000A7621">
        <w:rPr>
          <w:rFonts w:ascii="Times New Roman" w:hAnsi="Times New Roman" w:cs="Times New Roman"/>
          <w:b/>
          <w:sz w:val="24"/>
          <w:szCs w:val="24"/>
        </w:rPr>
        <w:t>- Ευελιξία Σχεδίασης</w:t>
      </w:r>
    </w:p>
    <w:p w14:paraId="54E2DD64"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Τα αυξητικά υλικά επιτρέπουν την κατασκευή πολύπλοκων γεωμετριών και σχεδίων που είναι δύσκολο ή αδύνατο να κατασκευαστούν με συμβατικές μεθόδους.</w:t>
      </w:r>
    </w:p>
    <w:p w14:paraId="1E541E45"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w:t>
      </w:r>
      <w:r w:rsidRPr="000A7621">
        <w:rPr>
          <w:rFonts w:ascii="Times New Roman" w:hAnsi="Times New Roman" w:cs="Times New Roman"/>
          <w:b/>
          <w:sz w:val="24"/>
          <w:szCs w:val="24"/>
        </w:rPr>
        <w:t>Μειωμένο Απόβλητο Υλικού</w:t>
      </w:r>
    </w:p>
    <w:p w14:paraId="1C1A07D9"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Αντί να αφαιρούν υλικό (όπως στην κατεργασία), τα αυξητικά υλικά προσθέτουν υλικό, οδηγώντας σε λιγότερη απώλεια.</w:t>
      </w:r>
    </w:p>
    <w:p w14:paraId="2DABCDF3" w14:textId="77777777" w:rsidR="00126028" w:rsidRPr="000A7621" w:rsidRDefault="00126028" w:rsidP="00126028">
      <w:pPr>
        <w:spacing w:line="360" w:lineRule="auto"/>
        <w:jc w:val="both"/>
        <w:rPr>
          <w:rFonts w:ascii="Times New Roman" w:hAnsi="Times New Roman" w:cs="Times New Roman"/>
          <w:b/>
          <w:sz w:val="24"/>
          <w:szCs w:val="24"/>
        </w:rPr>
      </w:pPr>
      <w:r w:rsidRPr="000A7621">
        <w:rPr>
          <w:rFonts w:ascii="Times New Roman" w:hAnsi="Times New Roman" w:cs="Times New Roman"/>
          <w:b/>
          <w:sz w:val="24"/>
          <w:szCs w:val="24"/>
        </w:rPr>
        <w:t>-Προσαρμοσμένο Σχεδιασμό</w:t>
      </w:r>
    </w:p>
    <w:p w14:paraId="3308AD02"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lastRenderedPageBreak/>
        <w:t xml:space="preserve">Η χρήση λογισμικού </w:t>
      </w:r>
      <w:r w:rsidRPr="000A7621">
        <w:rPr>
          <w:rFonts w:ascii="Times New Roman" w:hAnsi="Times New Roman" w:cs="Times New Roman"/>
          <w:sz w:val="24"/>
          <w:szCs w:val="24"/>
          <w:lang w:val="en-US"/>
        </w:rPr>
        <w:t>CAD</w:t>
      </w:r>
      <w:r w:rsidRPr="000A7621">
        <w:rPr>
          <w:rFonts w:ascii="Times New Roman" w:hAnsi="Times New Roman" w:cs="Times New Roman"/>
          <w:sz w:val="24"/>
          <w:szCs w:val="24"/>
        </w:rPr>
        <w:t xml:space="preserve"> επιτρέπει την εύκολη προσαρμογή και τροποποίηση των σχεδίων ανάλογα με τις ανάγκες του χρήστη.</w:t>
      </w:r>
    </w:p>
    <w:p w14:paraId="6EE1F55F" w14:textId="77777777" w:rsidR="00126028" w:rsidRPr="000A7621" w:rsidRDefault="00126028" w:rsidP="00126028">
      <w:pPr>
        <w:spacing w:line="360" w:lineRule="auto"/>
        <w:jc w:val="both"/>
        <w:rPr>
          <w:rFonts w:ascii="Times New Roman" w:hAnsi="Times New Roman" w:cs="Times New Roman"/>
          <w:b/>
          <w:sz w:val="24"/>
          <w:szCs w:val="24"/>
        </w:rPr>
      </w:pPr>
      <w:r w:rsidRPr="000A7621">
        <w:rPr>
          <w:rFonts w:ascii="Times New Roman" w:hAnsi="Times New Roman" w:cs="Times New Roman"/>
          <w:b/>
          <w:sz w:val="24"/>
          <w:szCs w:val="24"/>
        </w:rPr>
        <w:t>-Διαφορετικά Υλικά</w:t>
      </w:r>
    </w:p>
    <w:p w14:paraId="6D8F40EF"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 Υπάρχει μια ποικιλία υλικών που μπορεί να χρησιμοποιηθεί, όπως πλαστικά, μέταλλα, κεραμικά, </w:t>
      </w:r>
      <w:proofErr w:type="spellStart"/>
      <w:r w:rsidRPr="000A7621">
        <w:rPr>
          <w:rFonts w:ascii="Times New Roman" w:hAnsi="Times New Roman" w:cs="Times New Roman"/>
          <w:sz w:val="24"/>
          <w:szCs w:val="24"/>
        </w:rPr>
        <w:t>βιοϋλικά</w:t>
      </w:r>
      <w:proofErr w:type="spellEnd"/>
      <w:r w:rsidRPr="000A7621">
        <w:rPr>
          <w:rFonts w:ascii="Times New Roman" w:hAnsi="Times New Roman" w:cs="Times New Roman"/>
          <w:sz w:val="24"/>
          <w:szCs w:val="24"/>
        </w:rPr>
        <w:t xml:space="preserve"> και άλλα.</w:t>
      </w:r>
    </w:p>
    <w:p w14:paraId="2BBB0198"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b/>
          <w:sz w:val="24"/>
          <w:szCs w:val="24"/>
        </w:rPr>
        <w:t>-Ανάγκη για Λιγότερο Χώρο:</w:t>
      </w:r>
    </w:p>
    <w:p w14:paraId="4038E5EE" w14:textId="7B07A7B1"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Οι αυξητικές τεχνολογίες συχνά απαιτούν λιγότερο χώρο από τις παραδοσιακές μεθόδους κατασκευής</w:t>
      </w:r>
      <w:r w:rsidR="004876AF" w:rsidRPr="000A7621">
        <w:rPr>
          <w:rFonts w:ascii="Times New Roman" w:hAnsi="Times New Roman" w:cs="Times New Roman"/>
          <w:sz w:val="24"/>
          <w:szCs w:val="24"/>
        </w:rPr>
        <w:t xml:space="preserve"> </w:t>
      </w:r>
      <w:r w:rsidRPr="000A7621">
        <w:rPr>
          <w:rFonts w:ascii="Times New Roman" w:hAnsi="Times New Roman" w:cs="Times New Roman"/>
          <w:sz w:val="24"/>
          <w:szCs w:val="24"/>
        </w:rPr>
        <w:t>(</w:t>
      </w:r>
      <w:proofErr w:type="spellStart"/>
      <w:r w:rsidRPr="000A7621">
        <w:rPr>
          <w:rFonts w:ascii="Times New Roman" w:hAnsi="Times New Roman" w:cs="Times New Roman"/>
          <w:sz w:val="24"/>
          <w:szCs w:val="24"/>
          <w:lang w:val="en-US"/>
        </w:rPr>
        <w:t>Olowu</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2024)</w:t>
      </w:r>
      <w:r w:rsidR="004876AF" w:rsidRPr="000A7621">
        <w:rPr>
          <w:rFonts w:ascii="Times New Roman" w:hAnsi="Times New Roman" w:cs="Times New Roman"/>
          <w:sz w:val="24"/>
          <w:szCs w:val="24"/>
        </w:rPr>
        <w:t>.</w:t>
      </w:r>
    </w:p>
    <w:p w14:paraId="61D9C0C3" w14:textId="77777777" w:rsidR="00126028" w:rsidRPr="000A7621" w:rsidRDefault="00126028" w:rsidP="00126028">
      <w:pPr>
        <w:spacing w:line="360" w:lineRule="auto"/>
        <w:jc w:val="both"/>
        <w:rPr>
          <w:rFonts w:ascii="Times New Roman" w:hAnsi="Times New Roman" w:cs="Times New Roman"/>
        </w:rPr>
      </w:pPr>
    </w:p>
    <w:p w14:paraId="79C4E8DB" w14:textId="77777777" w:rsidR="00126028" w:rsidRPr="00DC0FE4" w:rsidRDefault="00126028" w:rsidP="00126028">
      <w:pPr>
        <w:pStyle w:val="3"/>
        <w:rPr>
          <w:rFonts w:ascii="Times New Roman" w:eastAsia="Times New Roman" w:hAnsi="Times New Roman" w:cs="Times New Roman"/>
          <w:b/>
          <w:color w:val="auto"/>
        </w:rPr>
      </w:pPr>
      <w:bookmarkStart w:id="158" w:name="_Toc199328869"/>
      <w:r w:rsidRPr="00DC0FE4">
        <w:rPr>
          <w:rFonts w:ascii="Times New Roman" w:eastAsia="Times New Roman" w:hAnsi="Times New Roman" w:cs="Times New Roman"/>
          <w:b/>
          <w:color w:val="auto"/>
        </w:rPr>
        <w:t>8.1.2 Δυνατότητες των αυξητικών υλικών</w:t>
      </w:r>
      <w:bookmarkEnd w:id="158"/>
    </w:p>
    <w:p w14:paraId="1226089B" w14:textId="77777777" w:rsidR="00126028" w:rsidRPr="000A7621" w:rsidRDefault="00126028" w:rsidP="00126028">
      <w:pPr>
        <w:rPr>
          <w:rFonts w:ascii="Times New Roman" w:hAnsi="Times New Roman" w:cs="Times New Roman"/>
        </w:rPr>
      </w:pPr>
    </w:p>
    <w:p w14:paraId="5824DD20"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Οι δυνατότητες της σύγχρονης παραγωγής περιλαμβάνουν την προσαρμογή και κωδικοποίηση προϊόντων, καθώς και την ταχύτητα παραγωγής πρωτοτύπων. Η μαζική παραγωγή προσαρμοσμένων προϊόντων ή εξαρτημάτων για ειδικές εφαρμογές, όπως οι ιατρικές προσθετικές ή ατομικά σχεδιασμένα προϊόντα, καθιστά δυνατή την ικανοποίηση μοναδικών αναγκών και απαιτήσεων των χρηστών. Επιπλέον, η ικανότητα γρήγορης παραγωγής πρωτοτύπων για δοκιμή και επανασχεδίαση συμβάλλει στη μείωση του χρόνου και του κόστους ανάπτυξης προϊόντων, επιτρέποντας έτσι στις εταιρείες να προσαρμόζονται ταχύτερα στην αγορά και να βελτιώνουν την ποιότητα των τελικών προϊόντων τους.</w:t>
      </w:r>
    </w:p>
    <w:p w14:paraId="19440505" w14:textId="106B7CFD"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Οι δυνατότητες των αυξητικών υλικών βρίσκουν εφαρμογή σε ποικιλία βιομηχανικών τομέων, όπως η αεροναυτική, η αυτοκινητοβιομηχανία, η αρχιτεκτονική και η ιατρική. Επιπλέον, η τεχνολογία αυτή προάγει τη βιωσιμότητα μέσω της δυνατότητας χρήσης ανακυκλωμένων ή </w:t>
      </w:r>
      <w:proofErr w:type="spellStart"/>
      <w:r w:rsidRPr="000A7621">
        <w:rPr>
          <w:rFonts w:ascii="Times New Roman" w:hAnsi="Times New Roman" w:cs="Times New Roman"/>
          <w:sz w:val="24"/>
          <w:szCs w:val="24"/>
        </w:rPr>
        <w:t>βιοδομητικών</w:t>
      </w:r>
      <w:proofErr w:type="spellEnd"/>
      <w:r w:rsidRPr="000A7621">
        <w:rPr>
          <w:rFonts w:ascii="Times New Roman" w:hAnsi="Times New Roman" w:cs="Times New Roman"/>
          <w:sz w:val="24"/>
          <w:szCs w:val="24"/>
        </w:rPr>
        <w:t xml:space="preserve"> υλικών, συμβάλλοντας με αυτόν τον τρόπο στην </w:t>
      </w:r>
      <w:proofErr w:type="spellStart"/>
      <w:r w:rsidRPr="000A7621">
        <w:rPr>
          <w:rFonts w:ascii="Times New Roman" w:hAnsi="Times New Roman" w:cs="Times New Roman"/>
          <w:sz w:val="24"/>
          <w:szCs w:val="24"/>
        </w:rPr>
        <w:t>αειφορική</w:t>
      </w:r>
      <w:proofErr w:type="spellEnd"/>
      <w:r w:rsidRPr="000A7621">
        <w:rPr>
          <w:rFonts w:ascii="Times New Roman" w:hAnsi="Times New Roman" w:cs="Times New Roman"/>
          <w:sz w:val="24"/>
          <w:szCs w:val="24"/>
        </w:rPr>
        <w:t xml:space="preserve"> κατασκευή. Σημαντική είναι επίσης η συνεχής εξέλιξη της τεχνολογίας, η οποία επιτρέπει τη δημιουργία νέων ειδών εφαρμογών και υλικών, όπως η εκτύπωση </w:t>
      </w:r>
      <w:proofErr w:type="spellStart"/>
      <w:r w:rsidRPr="000A7621">
        <w:rPr>
          <w:rFonts w:ascii="Times New Roman" w:hAnsi="Times New Roman" w:cs="Times New Roman"/>
          <w:sz w:val="24"/>
          <w:szCs w:val="24"/>
        </w:rPr>
        <w:t>βιοϊδιωμάτων</w:t>
      </w:r>
      <w:proofErr w:type="spellEnd"/>
      <w:r w:rsidRPr="000A7621">
        <w:rPr>
          <w:rFonts w:ascii="Times New Roman" w:hAnsi="Times New Roman" w:cs="Times New Roman"/>
          <w:sz w:val="24"/>
          <w:szCs w:val="24"/>
        </w:rPr>
        <w:t xml:space="preserve"> ή η κατασκευή λειτουργικών εξαρτημάτων επιτόπου, ανοίγοντας νέες προοπτικές για το μέλλον. Αυτές οι ιδιότητες και δυνατότητες κάνουν τα αυξητικά υλικά και τις σχετικές τεχνολογίες πρωτοπόρους στον τομέα της μηχανικής και της παραγωγής</w:t>
      </w:r>
      <w:r w:rsidR="004876AF" w:rsidRPr="000A7621">
        <w:rPr>
          <w:rFonts w:ascii="Times New Roman" w:hAnsi="Times New Roman" w:cs="Times New Roman"/>
          <w:sz w:val="24"/>
          <w:szCs w:val="24"/>
        </w:rPr>
        <w:t xml:space="preserve"> </w:t>
      </w:r>
      <w:r w:rsidRPr="000A7621">
        <w:rPr>
          <w:rFonts w:ascii="Times New Roman" w:hAnsi="Times New Roman" w:cs="Times New Roman"/>
          <w:sz w:val="24"/>
          <w:szCs w:val="24"/>
        </w:rPr>
        <w:t>(</w:t>
      </w:r>
      <w:proofErr w:type="spellStart"/>
      <w:r w:rsidRPr="000A7621">
        <w:rPr>
          <w:rFonts w:ascii="Times New Roman" w:hAnsi="Times New Roman" w:cs="Times New Roman"/>
          <w:sz w:val="24"/>
          <w:szCs w:val="24"/>
          <w:lang w:val="en-US"/>
        </w:rPr>
        <w:t>Rakesh</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2021)</w:t>
      </w:r>
      <w:r w:rsidR="004876AF" w:rsidRPr="000A7621">
        <w:rPr>
          <w:rFonts w:ascii="Times New Roman" w:hAnsi="Times New Roman" w:cs="Times New Roman"/>
          <w:sz w:val="24"/>
          <w:szCs w:val="24"/>
        </w:rPr>
        <w:t>.</w:t>
      </w:r>
    </w:p>
    <w:p w14:paraId="618155F9" w14:textId="77777777" w:rsidR="00126028" w:rsidRPr="000A7621" w:rsidRDefault="00126028" w:rsidP="00126028">
      <w:pPr>
        <w:spacing w:line="360" w:lineRule="auto"/>
        <w:jc w:val="both"/>
        <w:rPr>
          <w:rFonts w:ascii="Times New Roman" w:hAnsi="Times New Roman" w:cs="Times New Roman"/>
          <w:sz w:val="24"/>
          <w:szCs w:val="24"/>
        </w:rPr>
      </w:pPr>
    </w:p>
    <w:p w14:paraId="39CC2466" w14:textId="77777777" w:rsidR="00126028" w:rsidRPr="000A7621" w:rsidRDefault="00126028" w:rsidP="00126028">
      <w:pPr>
        <w:spacing w:line="360" w:lineRule="auto"/>
        <w:jc w:val="both"/>
        <w:rPr>
          <w:rFonts w:ascii="Times New Roman" w:hAnsi="Times New Roman" w:cs="Times New Roman"/>
          <w:sz w:val="24"/>
          <w:szCs w:val="24"/>
        </w:rPr>
      </w:pPr>
    </w:p>
    <w:p w14:paraId="679D28F4" w14:textId="77777777" w:rsidR="00126028" w:rsidRPr="00DC0FE4" w:rsidRDefault="00126028" w:rsidP="00126028">
      <w:pPr>
        <w:pStyle w:val="2"/>
        <w:rPr>
          <w:rFonts w:ascii="Times New Roman" w:hAnsi="Times New Roman" w:cs="Times New Roman"/>
          <w:b/>
          <w:color w:val="auto"/>
        </w:rPr>
      </w:pPr>
      <w:bookmarkStart w:id="159" w:name="_Toc199328870"/>
      <w:r w:rsidRPr="00DC0FE4">
        <w:rPr>
          <w:rFonts w:ascii="Times New Roman" w:hAnsi="Times New Roman" w:cs="Times New Roman"/>
          <w:b/>
          <w:color w:val="auto"/>
        </w:rPr>
        <w:t>8.2 Προτάσεις για περαιτέρω έρευνα και ανάπτυξη.</w:t>
      </w:r>
      <w:bookmarkEnd w:id="159"/>
    </w:p>
    <w:p w14:paraId="133918EC" w14:textId="77777777" w:rsidR="00126028" w:rsidRPr="000A7621" w:rsidRDefault="00126028" w:rsidP="00126028">
      <w:pPr>
        <w:spacing w:line="360" w:lineRule="auto"/>
        <w:jc w:val="both"/>
        <w:rPr>
          <w:rFonts w:ascii="Times New Roman" w:hAnsi="Times New Roman" w:cs="Times New Roman"/>
          <w:sz w:val="24"/>
          <w:szCs w:val="24"/>
        </w:rPr>
      </w:pPr>
    </w:p>
    <w:p w14:paraId="107DC804"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Η έρευνα και ανάπτυξη των αυξητικών υλικών είναι ένα δυναμικό πεδίο που συνεχώς εξελίσσεται, και υπάρχουν πολλές κατευθύνσεις που μπορεί να ακολουθηθούν. Η βελτίωση υλικών και η ανάπτυξη περισσότερων βιοδιασπώμενων ή ανακυκλώσιμων αυξητικών υλικών αποτελούν κρίσιμες προτεραιότητες για τη μείωση του περιβαλλοντικού αντίκτυπου. Για την επίτευξη αυτών των στόχων, είναι απαραίτητη μια διεπιστημονική σύμπραξη, η οποία επιτρέπει τη συνεργασία με επιστήμονες από διάφορους τομείς, όπως η βιολογία, η χημεία και η τεχνολογία των υλικών. Μέσω αυτής της συνεργασίας, είναι εφικτό να δημιουργηθούν νέες σύνθετες ύλες με προηγμένες ιδιότητες που θα ενισχύσουν τη βιωσιμότητα.</w:t>
      </w:r>
    </w:p>
    <w:p w14:paraId="446EF05C" w14:textId="672EE641"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Παράλληλα, η αξιοποίηση τεχνολογιών 3</w:t>
      </w:r>
      <w:r w:rsidRPr="000A7621">
        <w:rPr>
          <w:rFonts w:ascii="Times New Roman" w:hAnsi="Times New Roman" w:cs="Times New Roman"/>
          <w:sz w:val="24"/>
          <w:szCs w:val="24"/>
          <w:lang w:val="en-US"/>
        </w:rPr>
        <w:t>D</w:t>
      </w:r>
      <w:r w:rsidRPr="000A7621">
        <w:rPr>
          <w:rFonts w:ascii="Times New Roman" w:hAnsi="Times New Roman" w:cs="Times New Roman"/>
          <w:sz w:val="24"/>
          <w:szCs w:val="24"/>
        </w:rPr>
        <w:t xml:space="preserve"> εκτύπωσης ανοίγει νέες προοπτικές στην εξερεύνηση υλικών κατάλληλων για εκτύπωση, τα οποία μπορούν να προσφέρουν καλύτερη μηχανική αντοχή και ευελιξία. Αυτές οι τεχνολογίες επιτρέπουν, επίσης, την ταχύτητα παραγωγής, γεγονός που επιτείνει την ανάγκη για καινοτόμες και οικολογικά φιλικές λύσεις στην κατασκευή. Συνδυάζοντας τις γνώσεις από διάφορους τομείς με τις σύγχρονες τεχνολογίες, μπορούμε να προχωρήσουμε σε πιο βιώσιμες πρακτικές και προϊόντα που να σέβονται το περιβάλλον</w:t>
      </w:r>
      <w:r w:rsidR="004876AF" w:rsidRPr="000A7621">
        <w:rPr>
          <w:rFonts w:ascii="Times New Roman" w:hAnsi="Times New Roman" w:cs="Times New Roman"/>
          <w:sz w:val="24"/>
          <w:szCs w:val="24"/>
        </w:rPr>
        <w:t xml:space="preserve"> </w:t>
      </w:r>
      <w:r w:rsidRPr="000A7621">
        <w:rPr>
          <w:rFonts w:ascii="Times New Roman" w:hAnsi="Times New Roman" w:cs="Times New Roman"/>
          <w:sz w:val="24"/>
          <w:szCs w:val="24"/>
        </w:rPr>
        <w:t>(</w:t>
      </w:r>
      <w:proofErr w:type="spellStart"/>
      <w:r w:rsidRPr="000A7621">
        <w:rPr>
          <w:rFonts w:ascii="Times New Roman" w:hAnsi="Times New Roman" w:cs="Times New Roman"/>
          <w:sz w:val="24"/>
          <w:szCs w:val="24"/>
          <w:lang w:val="en-US"/>
        </w:rPr>
        <w:t>Agashe</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2020)</w:t>
      </w:r>
      <w:r w:rsidR="004876AF" w:rsidRPr="000A7621">
        <w:rPr>
          <w:rFonts w:ascii="Times New Roman" w:hAnsi="Times New Roman" w:cs="Times New Roman"/>
          <w:sz w:val="24"/>
          <w:szCs w:val="24"/>
        </w:rPr>
        <w:t xml:space="preserve">. </w:t>
      </w:r>
    </w:p>
    <w:p w14:paraId="6F07C805"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ανάπτυξη και αξιολόγηση αυξητικών υλικών στις </w:t>
      </w:r>
      <w:proofErr w:type="spellStart"/>
      <w:r w:rsidRPr="000A7621">
        <w:rPr>
          <w:rFonts w:ascii="Times New Roman" w:hAnsi="Times New Roman" w:cs="Times New Roman"/>
          <w:sz w:val="24"/>
          <w:szCs w:val="24"/>
        </w:rPr>
        <w:t>βιοϊατρικές</w:t>
      </w:r>
      <w:proofErr w:type="spellEnd"/>
      <w:r w:rsidRPr="000A7621">
        <w:rPr>
          <w:rFonts w:ascii="Times New Roman" w:hAnsi="Times New Roman" w:cs="Times New Roman"/>
          <w:sz w:val="24"/>
          <w:szCs w:val="24"/>
        </w:rPr>
        <w:t xml:space="preserve"> εφαρμογές  είναι κρίσιμη για την πρόοδο της τεχνολογίας και της επιστήμης. Η διεξαγωγή κλινικών δοκιμών για την αξιολόγηση της αποτελεσματικότητας και της ασφάλειας αυτών των υλικών, ειδικά στον τομέα της αναγέννησης ιστών, είναι απαραίτητη ώστε να διασφαλιστεί η επιτυχία των εφαρμογών τους.</w:t>
      </w:r>
    </w:p>
    <w:p w14:paraId="1891566A" w14:textId="66AD6969"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Παράλληλα, η ανάπτυξη προσαρμόσιμων υλικών που μπορούν να βελτιστοποιούνται ανάλογα με τις συγκεκριμένες ανάγκες των έργων υποδομής είναι επίσης σημαντική. Αυτά τα υλικά θα πρέπει να λαμβάνουν υπόψη το περιβάλλον και τις κλιματικές συνθήκες, ώστε να διασφαλίζεται η αειφορία και η ανθεκτικότητά </w:t>
      </w:r>
      <w:r w:rsidR="00FA0658" w:rsidRPr="000A7621">
        <w:rPr>
          <w:rFonts w:ascii="Times New Roman" w:hAnsi="Times New Roman" w:cs="Times New Roman"/>
          <w:sz w:val="24"/>
          <w:szCs w:val="24"/>
        </w:rPr>
        <w:t>τους (</w:t>
      </w:r>
      <w:r w:rsidR="004876AF" w:rsidRPr="000A7621">
        <w:rPr>
          <w:rFonts w:ascii="Times New Roman" w:hAnsi="Times New Roman" w:cs="Times New Roman"/>
          <w:sz w:val="24"/>
          <w:szCs w:val="24"/>
        </w:rPr>
        <w:t>B</w:t>
      </w:r>
      <w:proofErr w:type="spellStart"/>
      <w:r w:rsidRPr="000A7621">
        <w:rPr>
          <w:rFonts w:ascii="Times New Roman" w:hAnsi="Times New Roman" w:cs="Times New Roman"/>
          <w:sz w:val="24"/>
          <w:szCs w:val="24"/>
          <w:lang w:val="en-US"/>
        </w:rPr>
        <w:t>obba</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2020)</w:t>
      </w:r>
      <w:r w:rsidR="004876AF" w:rsidRPr="000A7621">
        <w:rPr>
          <w:rFonts w:ascii="Times New Roman" w:hAnsi="Times New Roman" w:cs="Times New Roman"/>
          <w:sz w:val="24"/>
          <w:szCs w:val="24"/>
        </w:rPr>
        <w:t>.</w:t>
      </w:r>
    </w:p>
    <w:p w14:paraId="3E75CA10" w14:textId="77777777" w:rsidR="00DD0371" w:rsidRPr="000A7621" w:rsidRDefault="00DD0371" w:rsidP="00126028">
      <w:pPr>
        <w:spacing w:line="360" w:lineRule="auto"/>
        <w:jc w:val="both"/>
        <w:rPr>
          <w:rFonts w:ascii="Times New Roman" w:hAnsi="Times New Roman" w:cs="Times New Roman"/>
          <w:sz w:val="24"/>
          <w:szCs w:val="24"/>
        </w:rPr>
      </w:pPr>
    </w:p>
    <w:p w14:paraId="1AACD7E2"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Για την ακρίβεια στην αξιολόγηση, απαιτείται η σύνθεση αναλύσεων απόδοσης  που θα επιτρέπουν την ακριβή εκτίμηση των φυσικών και χημικών ιδιοτήτων των αυξητικών υλικών υπό διάφορες συνθήκες και χρήσεις.</w:t>
      </w:r>
    </w:p>
    <w:p w14:paraId="73E2B57E"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Τέλος, η διαχείριση και ανάκτηση υλικών είναι επίσης θεμελιώδους σημασίας, καθώς η έρευνα σε αυτήν την κατεύθυνση μπορεί να οδηγήσει σε καλύτερες πρακτικές σε περιπτώσεις βλάβης ή αποτυχίας, μειώνοντας έτσι τον σπατάλη και προωθώντας τη βιωσιμότητα. Μέσω αυτών των κατευθύνσεων, μπορούμε να προχωρήσουμε σε καινοτόμες λύσεις που να συνδυάζουν την ασφάλεια, την αποτελεσματικότητα και την αειφορία.</w:t>
      </w:r>
    </w:p>
    <w:p w14:paraId="5B598C0C" w14:textId="0DFFF881"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Η ενοποίηση της τεχνητής νοημοσύνης στις διαδικασίες παραγωγής των αυξητικών υλικών αποτελεί ένα κρίσιμο βήμα για τη βελτιστοποίηση των διαδικασιών αυτών, καθώς οι αλγόριθμοι τεχνητής νοημοσύνης μπορούν να αναλύσουν δεδομένα που σχετίζονται με τις επιδόσεις των υλικών, προσφέροντας έτσι σημαντικές πληροφορίες για τη βελτίωση της ποιότητας και της αποδοτικότητας της παραγωγής</w:t>
      </w:r>
      <w:r w:rsidR="00FA0658"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w:t>
      </w:r>
      <w:r w:rsidRPr="000A7621">
        <w:rPr>
          <w:rFonts w:ascii="Times New Roman" w:hAnsi="Times New Roman" w:cs="Times New Roman"/>
          <w:sz w:val="24"/>
          <w:szCs w:val="24"/>
        </w:rPr>
        <w:t>.</w:t>
      </w:r>
      <w:r w:rsidRPr="000A7621">
        <w:rPr>
          <w:rFonts w:ascii="Times New Roman" w:hAnsi="Times New Roman" w:cs="Times New Roman"/>
          <w:sz w:val="24"/>
          <w:szCs w:val="24"/>
          <w:lang w:val="en-US"/>
        </w:rPr>
        <w:t>M</w:t>
      </w:r>
      <w:r w:rsidRPr="000A7621">
        <w:rPr>
          <w:rFonts w:ascii="Times New Roman" w:hAnsi="Times New Roman" w:cs="Times New Roman"/>
          <w:sz w:val="24"/>
          <w:szCs w:val="24"/>
        </w:rPr>
        <w:t>., 2014)</w:t>
      </w:r>
      <w:r w:rsidR="00FA0658" w:rsidRPr="000A7621">
        <w:rPr>
          <w:rFonts w:ascii="Times New Roman" w:hAnsi="Times New Roman" w:cs="Times New Roman"/>
          <w:sz w:val="24"/>
          <w:szCs w:val="24"/>
        </w:rPr>
        <w:t>.</w:t>
      </w:r>
    </w:p>
    <w:p w14:paraId="155E8A25"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Ταυτόχρονα, είναι αναγκαία η ανάπτυξη δημόσιας συνείδηση γύρω από τα οφέλη των αυξητικών υλικών. Η εκπαίδευση και η ευαισθητοποίηση του κοινού σχετικά με τη σημασία αυτών των υλικών σε διάφορους τομείς είναι επιτακτική για τη διευκόλυνση της αποδοχής τους και της υποστήριξής τους από την κοινωνία.</w:t>
      </w:r>
    </w:p>
    <w:p w14:paraId="66E6627D"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Επιπλέον, η έρευνα πρέπει να εστιάσει στην υιοθέτηση πράσινων πρακτικών βιομηχανίας, με στόχο την ανάπτυξη πιο φιλικών προς το περιβάλλον διαδικασιών παραγωγής. Αυτό θα επιτρέψει τη μείωση της ενεργειακής κατανάλωσης και των εκπομπών ρύπων, προωθώντας έτσι τη βιωσιμότητα και τη συμμόρφωση με περιβαλλοντικά πρότυπα. Συνδυάζοντας αυτές τις στρατηγικές, μπορούμε να δημιουργήσουμε έναν τομέα παραγωγής αυξητικών υλικών που να είναι καινοτόμος, κοινωνικά υπεύθυνος και οικολογικά βιώσιμος.</w:t>
      </w:r>
    </w:p>
    <w:p w14:paraId="2F5D4654" w14:textId="3862FB6E"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Η συνέχιση αυτής της προσέγγισης θα απαιτήσει επίσης τη συνεργασία μεταξύ του ακαδημαϊκού και του βιομηχανικού τομέα, με σκοπό την ανταλλαγή γνώσεων και την προώθηση της καινοτομίας. Η ανάπτυξη δικτύων συνεργασίας μπορεί να συμβάλει στην καλύτερη κατανόηση των αναγκών της αγοράς και στη δημιουργία στρατηγικών </w:t>
      </w:r>
      <w:r w:rsidRPr="000A7621">
        <w:rPr>
          <w:rFonts w:ascii="Times New Roman" w:hAnsi="Times New Roman" w:cs="Times New Roman"/>
          <w:sz w:val="24"/>
          <w:szCs w:val="24"/>
        </w:rPr>
        <w:lastRenderedPageBreak/>
        <w:t>που θα μεγιστοποιούν την απόδοση και την αποτελεσματικότητα των αυξητικών υλικών</w:t>
      </w:r>
      <w:r w:rsidR="00891460" w:rsidRPr="000A7621">
        <w:rPr>
          <w:rFonts w:ascii="Times New Roman" w:hAnsi="Times New Roman" w:cs="Times New Roman"/>
          <w:sz w:val="24"/>
          <w:szCs w:val="24"/>
        </w:rPr>
        <w:t xml:space="preserve"> (</w:t>
      </w:r>
      <w:proofErr w:type="spellStart"/>
      <w:r w:rsidRPr="000A7621">
        <w:rPr>
          <w:rFonts w:ascii="Times New Roman" w:hAnsi="Times New Roman" w:cs="Times New Roman"/>
          <w:sz w:val="24"/>
          <w:szCs w:val="24"/>
          <w:lang w:val="en-US"/>
        </w:rPr>
        <w:t>Kujala</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2024)</w:t>
      </w:r>
      <w:r w:rsidR="00891460" w:rsidRPr="000A7621">
        <w:rPr>
          <w:rFonts w:ascii="Times New Roman" w:hAnsi="Times New Roman" w:cs="Times New Roman"/>
          <w:sz w:val="24"/>
          <w:szCs w:val="24"/>
        </w:rPr>
        <w:t>.</w:t>
      </w:r>
    </w:p>
    <w:p w14:paraId="285FD417"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Πέρα από την τεχνολογία και τις διαδικασίες παραγωγής, είναι σημαντικό να ενσωματωθούν βιώσιμες πρακτικές σε όλες τις φάσεις του κύκλου ζωής των υλικών, από την αρχική έρευνα και ανάπτυξη έως την απόρριψη και ανακύκλωση. Η έρευνα για την ανακύκλωση αυξητικών υλικών και η επαναχρησιμοποίηση τους θα μπορέσει να προσφέρει επιπλέον οφέλη από τους φυσικούς πόρους, μειώνοντας ταυτόχρονα τη δημιουργία αποβλήτων.</w:t>
      </w:r>
    </w:p>
    <w:p w14:paraId="7F584C72" w14:textId="19492B9F"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Πέρα από τη βιωσιμότητα, η επένδυση σε καινοτόμες λύσεις μπορεί να ενισχύσει το διεθνή ανταγωνισμό της βιομηχανίας, ανοίγοντας νέες αγορές και ευκαιρίες για ανάπτυξη. Η τεχνολογία, η εκπαίδευση και η περιβαλλοντική ευαισθησία θα πρέπει να συνδυάζονται ώστε να διασφαλίσουμε την υποστήριξη και τη συμμετοχή όλων των εμπλεκομένων φορέων</w:t>
      </w:r>
      <w:r w:rsidR="00891460" w:rsidRPr="000A7621">
        <w:rPr>
          <w:rFonts w:ascii="Times New Roman" w:hAnsi="Times New Roman" w:cs="Times New Roman"/>
          <w:sz w:val="24"/>
          <w:szCs w:val="24"/>
        </w:rPr>
        <w:t xml:space="preserve"> (R</w:t>
      </w:r>
      <w:proofErr w:type="spellStart"/>
      <w:r w:rsidRPr="000A7621">
        <w:rPr>
          <w:rFonts w:ascii="Times New Roman" w:hAnsi="Times New Roman" w:cs="Times New Roman"/>
          <w:sz w:val="24"/>
          <w:szCs w:val="24"/>
          <w:lang w:val="en-US"/>
        </w:rPr>
        <w:t>osa</w:t>
      </w:r>
      <w:proofErr w:type="spellEnd"/>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Silva</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2021)</w:t>
      </w:r>
      <w:r w:rsidR="00891460" w:rsidRPr="000A7621">
        <w:rPr>
          <w:rFonts w:ascii="Times New Roman" w:hAnsi="Times New Roman" w:cs="Times New Roman"/>
          <w:sz w:val="24"/>
          <w:szCs w:val="24"/>
        </w:rPr>
        <w:t>.</w:t>
      </w:r>
    </w:p>
    <w:p w14:paraId="7979A64D" w14:textId="77777777"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 xml:space="preserve">Στην κατεύθυνση αυτή, θα ήταν σημαντικό να προγραμματιστούν συνέδρια, σεμινάρια και </w:t>
      </w:r>
      <w:r w:rsidRPr="000A7621">
        <w:rPr>
          <w:rFonts w:ascii="Times New Roman" w:hAnsi="Times New Roman" w:cs="Times New Roman"/>
          <w:sz w:val="24"/>
          <w:szCs w:val="24"/>
          <w:lang w:val="en-US"/>
        </w:rPr>
        <w:t>workshops</w:t>
      </w:r>
      <w:r w:rsidRPr="000A7621">
        <w:rPr>
          <w:rFonts w:ascii="Times New Roman" w:hAnsi="Times New Roman" w:cs="Times New Roman"/>
          <w:sz w:val="24"/>
          <w:szCs w:val="24"/>
        </w:rPr>
        <w:t xml:space="preserve"> που θα επικεντρώνονται σε πρακτικές και παραδείγματα επιτυχούς εφαρμογής αυξητικών υλικών και πράσινων πρακτικών. Η ενίσχυση του διαλόγου και της κοινής γνώσης θα επιτρέψει την καλύτερη προσαρμογή των βιομηχανιών στις σύγχρονες προκλήσεις και τις απαιτήσεις του περιβάλλοντος, με τελικό στόχο τη δημιουργία πιο βιώσιμων, αποδοτικών και καινοτόμων προϊόντων για το μέλλον. </w:t>
      </w:r>
    </w:p>
    <w:p w14:paraId="4AEDBF99" w14:textId="4D19E28B" w:rsidR="00126028" w:rsidRPr="000A7621" w:rsidRDefault="00126028" w:rsidP="00126028">
      <w:pPr>
        <w:spacing w:line="360" w:lineRule="auto"/>
        <w:jc w:val="both"/>
        <w:rPr>
          <w:rFonts w:ascii="Times New Roman" w:hAnsi="Times New Roman" w:cs="Times New Roman"/>
          <w:sz w:val="24"/>
          <w:szCs w:val="24"/>
        </w:rPr>
      </w:pPr>
      <w:r w:rsidRPr="000A7621">
        <w:rPr>
          <w:rFonts w:ascii="Times New Roman" w:hAnsi="Times New Roman" w:cs="Times New Roman"/>
          <w:sz w:val="24"/>
          <w:szCs w:val="24"/>
        </w:rPr>
        <w:t>Έτσι, η συνολική προσπάθεια για την προώθηση των αυξητικών υλικών θα εμπλουτίσει τη βιομηχανία και θα συμβάλει στη δημιουργία ενός πιο οικολογικού και βιώσιμου μέλλοντος. Αυτές οι προτάσεις μπορούν να αποτελέσουν σημεία εκκίνησης για τη διαμόρφωση στρατηγικών και ερευνητικών προγραμμάτων που θα επιφέρουν βελτίωση και καινοτομία στον τομέα των αυξητικών υλικών</w:t>
      </w:r>
      <w:r w:rsidR="00916BE5" w:rsidRPr="000A7621">
        <w:rPr>
          <w:rFonts w:ascii="Times New Roman" w:hAnsi="Times New Roman" w:cs="Times New Roman"/>
          <w:sz w:val="24"/>
          <w:szCs w:val="24"/>
        </w:rPr>
        <w:t xml:space="preserve"> </w:t>
      </w:r>
      <w:r w:rsidRPr="000A7621">
        <w:rPr>
          <w:rFonts w:ascii="Times New Roman" w:hAnsi="Times New Roman" w:cs="Times New Roman"/>
          <w:sz w:val="24"/>
          <w:szCs w:val="24"/>
        </w:rPr>
        <w:t>(</w:t>
      </w:r>
      <w:r w:rsidRPr="000A7621">
        <w:rPr>
          <w:rFonts w:ascii="Times New Roman" w:hAnsi="Times New Roman" w:cs="Times New Roman"/>
          <w:sz w:val="24"/>
          <w:szCs w:val="24"/>
          <w:lang w:val="en-US"/>
        </w:rPr>
        <w:t>Wang</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et</w:t>
      </w:r>
      <w:r w:rsidRPr="000A7621">
        <w:rPr>
          <w:rFonts w:ascii="Times New Roman" w:hAnsi="Times New Roman" w:cs="Times New Roman"/>
          <w:sz w:val="24"/>
          <w:szCs w:val="24"/>
        </w:rPr>
        <w:t xml:space="preserve"> </w:t>
      </w:r>
      <w:r w:rsidRPr="000A7621">
        <w:rPr>
          <w:rFonts w:ascii="Times New Roman" w:hAnsi="Times New Roman" w:cs="Times New Roman"/>
          <w:sz w:val="24"/>
          <w:szCs w:val="24"/>
          <w:lang w:val="en-US"/>
        </w:rPr>
        <w:t>al</w:t>
      </w:r>
      <w:r w:rsidRPr="000A7621">
        <w:rPr>
          <w:rFonts w:ascii="Times New Roman" w:hAnsi="Times New Roman" w:cs="Times New Roman"/>
          <w:sz w:val="24"/>
          <w:szCs w:val="24"/>
        </w:rPr>
        <w:t>., 2023)</w:t>
      </w:r>
      <w:r w:rsidR="00916BE5" w:rsidRPr="000A7621">
        <w:rPr>
          <w:rFonts w:ascii="Times New Roman" w:hAnsi="Times New Roman" w:cs="Times New Roman"/>
          <w:sz w:val="24"/>
          <w:szCs w:val="24"/>
        </w:rPr>
        <w:t>.</w:t>
      </w:r>
    </w:p>
    <w:p w14:paraId="1DDC3284" w14:textId="77777777" w:rsidR="00126028" w:rsidRPr="000A7621" w:rsidRDefault="00126028" w:rsidP="00126028">
      <w:pPr>
        <w:spacing w:line="360" w:lineRule="auto"/>
        <w:jc w:val="both"/>
        <w:rPr>
          <w:rFonts w:ascii="Times New Roman" w:hAnsi="Times New Roman" w:cs="Times New Roman"/>
          <w:sz w:val="24"/>
          <w:szCs w:val="24"/>
        </w:rPr>
      </w:pPr>
    </w:p>
    <w:p w14:paraId="238AB4F1" w14:textId="77777777" w:rsidR="00126028" w:rsidRPr="000A7621" w:rsidRDefault="00126028" w:rsidP="00126028">
      <w:pPr>
        <w:spacing w:line="360" w:lineRule="auto"/>
        <w:jc w:val="both"/>
        <w:rPr>
          <w:rFonts w:ascii="Times New Roman" w:hAnsi="Times New Roman" w:cs="Times New Roman"/>
          <w:sz w:val="24"/>
          <w:szCs w:val="24"/>
        </w:rPr>
      </w:pPr>
    </w:p>
    <w:p w14:paraId="1B4C43DD" w14:textId="77777777" w:rsidR="00126028" w:rsidRPr="000A7621" w:rsidRDefault="00126028" w:rsidP="00126028">
      <w:pPr>
        <w:spacing w:line="360" w:lineRule="auto"/>
        <w:jc w:val="both"/>
        <w:rPr>
          <w:rFonts w:ascii="Times New Roman" w:hAnsi="Times New Roman" w:cs="Times New Roman"/>
          <w:sz w:val="24"/>
          <w:szCs w:val="24"/>
        </w:rPr>
      </w:pPr>
    </w:p>
    <w:p w14:paraId="7DE2C4E2" w14:textId="77777777" w:rsidR="00126028" w:rsidRPr="000A7621" w:rsidRDefault="00126028" w:rsidP="00126028">
      <w:pPr>
        <w:spacing w:line="360" w:lineRule="auto"/>
        <w:jc w:val="both"/>
        <w:rPr>
          <w:rFonts w:ascii="Times New Roman" w:hAnsi="Times New Roman" w:cs="Times New Roman"/>
          <w:sz w:val="24"/>
          <w:szCs w:val="24"/>
        </w:rPr>
      </w:pPr>
    </w:p>
    <w:p w14:paraId="3029BB36" w14:textId="77777777" w:rsidR="00DD0371" w:rsidRPr="000A7621" w:rsidRDefault="00DD0371" w:rsidP="00126028">
      <w:pPr>
        <w:keepNext/>
        <w:keepLines/>
        <w:spacing w:before="360" w:after="80" w:line="240" w:lineRule="auto"/>
        <w:jc w:val="both"/>
        <w:outlineLvl w:val="0"/>
        <w:rPr>
          <w:rFonts w:ascii="Times New Roman" w:hAnsi="Times New Roman" w:cs="Times New Roman"/>
          <w:sz w:val="24"/>
          <w:szCs w:val="24"/>
        </w:rPr>
      </w:pPr>
      <w:bookmarkStart w:id="160" w:name="_Toc199328871"/>
    </w:p>
    <w:p w14:paraId="140C6476" w14:textId="77777777" w:rsidR="00126028" w:rsidRPr="00DC0FE4" w:rsidRDefault="00126028" w:rsidP="00126028">
      <w:pPr>
        <w:keepNext/>
        <w:keepLines/>
        <w:spacing w:before="360" w:after="80" w:line="240" w:lineRule="auto"/>
        <w:jc w:val="both"/>
        <w:outlineLvl w:val="0"/>
        <w:rPr>
          <w:rFonts w:ascii="Times New Roman" w:eastAsia="Times New Roman" w:hAnsi="Times New Roman" w:cs="Times New Roman"/>
          <w:b/>
          <w:kern w:val="2"/>
          <w:sz w:val="24"/>
          <w:szCs w:val="24"/>
          <w:lang w:val="en-US"/>
          <w14:ligatures w14:val="standardContextual"/>
        </w:rPr>
      </w:pPr>
      <w:r w:rsidRPr="00DC0FE4">
        <w:rPr>
          <w:rFonts w:ascii="Times New Roman" w:eastAsia="Times New Roman" w:hAnsi="Times New Roman" w:cs="Times New Roman"/>
          <w:b/>
          <w:kern w:val="2"/>
          <w:sz w:val="24"/>
          <w:szCs w:val="24"/>
          <w14:ligatures w14:val="standardContextual"/>
        </w:rPr>
        <w:t>ΒΙΒΛΙΟΓΡΑΦΙΑ</w:t>
      </w:r>
      <w:r w:rsidRPr="00DC0FE4">
        <w:rPr>
          <w:rFonts w:ascii="Times New Roman" w:eastAsia="Times New Roman" w:hAnsi="Times New Roman" w:cs="Times New Roman"/>
          <w:b/>
          <w:kern w:val="2"/>
          <w:sz w:val="24"/>
          <w:szCs w:val="24"/>
          <w:lang w:val="en-US"/>
          <w14:ligatures w14:val="standardContextual"/>
        </w:rPr>
        <w:t xml:space="preserve"> -REFERENCES</w:t>
      </w:r>
      <w:bookmarkEnd w:id="160"/>
    </w:p>
    <w:p w14:paraId="3A76B884" w14:textId="77777777" w:rsidR="00126028" w:rsidRPr="000A7621" w:rsidRDefault="00126028" w:rsidP="00126028">
      <w:pPr>
        <w:keepNext/>
        <w:keepLines/>
        <w:spacing w:before="160" w:after="80" w:line="240" w:lineRule="auto"/>
        <w:jc w:val="both"/>
        <w:outlineLvl w:val="1"/>
        <w:rPr>
          <w:rFonts w:ascii="Times New Roman" w:eastAsia="Times New Roman" w:hAnsi="Times New Roman" w:cs="Times New Roman"/>
          <w:kern w:val="2"/>
          <w:sz w:val="24"/>
          <w:szCs w:val="24"/>
          <w:lang w:val="en-US"/>
          <w14:ligatures w14:val="standardContextual"/>
        </w:rPr>
      </w:pPr>
    </w:p>
    <w:p w14:paraId="77917BE3"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Ahuja</w:t>
      </w:r>
      <w:proofErr w:type="spellEnd"/>
      <w:r w:rsidRPr="000A7621">
        <w:rPr>
          <w:rFonts w:ascii="Times New Roman" w:eastAsia="Calibri" w:hAnsi="Times New Roman" w:cs="Times New Roman"/>
          <w:sz w:val="24"/>
          <w:szCs w:val="24"/>
          <w:lang w:val="en-US"/>
        </w:rPr>
        <w:t xml:space="preserve"> B., </w:t>
      </w:r>
      <w:proofErr w:type="spellStart"/>
      <w:r w:rsidRPr="000A7621">
        <w:rPr>
          <w:rFonts w:ascii="Times New Roman" w:eastAsia="Calibri" w:hAnsi="Times New Roman" w:cs="Times New Roman"/>
          <w:sz w:val="24"/>
          <w:szCs w:val="24"/>
          <w:lang w:val="en-US"/>
        </w:rPr>
        <w:t>Karg</w:t>
      </w:r>
      <w:proofErr w:type="spellEnd"/>
      <w:r w:rsidRPr="000A7621">
        <w:rPr>
          <w:rFonts w:ascii="Times New Roman" w:eastAsia="Calibri" w:hAnsi="Times New Roman" w:cs="Times New Roman"/>
          <w:sz w:val="24"/>
          <w:szCs w:val="24"/>
          <w:lang w:val="en-US"/>
        </w:rPr>
        <w:t xml:space="preserve"> M. C. </w:t>
      </w:r>
      <w:proofErr w:type="spellStart"/>
      <w:r w:rsidRPr="000A7621">
        <w:rPr>
          <w:rFonts w:ascii="Times New Roman" w:eastAsia="Calibri" w:hAnsi="Times New Roman" w:cs="Times New Roman"/>
          <w:sz w:val="24"/>
          <w:szCs w:val="24"/>
          <w:lang w:val="en-US"/>
        </w:rPr>
        <w:t>H.</w:t>
      </w:r>
      <w:proofErr w:type="gramStart"/>
      <w:r w:rsidRPr="000A7621">
        <w:rPr>
          <w:rFonts w:ascii="Times New Roman" w:eastAsia="Calibri" w:hAnsi="Times New Roman" w:cs="Times New Roman"/>
          <w:sz w:val="24"/>
          <w:szCs w:val="24"/>
          <w:lang w:val="en-US"/>
        </w:rPr>
        <w:t>,Schmidt</w:t>
      </w:r>
      <w:proofErr w:type="spellEnd"/>
      <w:proofErr w:type="gramEnd"/>
      <w:r w:rsidRPr="000A7621">
        <w:rPr>
          <w:rFonts w:ascii="Times New Roman" w:eastAsia="Calibri" w:hAnsi="Times New Roman" w:cs="Times New Roman"/>
          <w:sz w:val="24"/>
          <w:szCs w:val="24"/>
          <w:lang w:val="en-US"/>
        </w:rPr>
        <w:t xml:space="preserve"> M., (2015), “Additive manufacturing in production: challenges and opportunities”, March 2015Proceedings of SPIE - The International Society for Optical Engineering</w:t>
      </w:r>
    </w:p>
    <w:p w14:paraId="234AAECD"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Agashe</w:t>
      </w:r>
      <w:proofErr w:type="spellEnd"/>
      <w:r w:rsidRPr="000A7621">
        <w:rPr>
          <w:rFonts w:ascii="Times New Roman" w:eastAsia="Calibri" w:hAnsi="Times New Roman" w:cs="Times New Roman"/>
          <w:sz w:val="24"/>
          <w:szCs w:val="24"/>
          <w:lang w:val="en-US"/>
        </w:rPr>
        <w:t xml:space="preserve"> K., </w:t>
      </w:r>
      <w:proofErr w:type="spellStart"/>
      <w:r w:rsidRPr="000A7621">
        <w:rPr>
          <w:rFonts w:ascii="Times New Roman" w:eastAsia="Calibri" w:hAnsi="Times New Roman" w:cs="Times New Roman"/>
          <w:sz w:val="24"/>
          <w:szCs w:val="24"/>
          <w:lang w:val="en-US"/>
        </w:rPr>
        <w:t>Sachdeva</w:t>
      </w:r>
      <w:proofErr w:type="spellEnd"/>
      <w:r w:rsidRPr="000A7621">
        <w:rPr>
          <w:rFonts w:ascii="Times New Roman" w:eastAsia="Calibri" w:hAnsi="Times New Roman" w:cs="Times New Roman"/>
          <w:sz w:val="24"/>
          <w:szCs w:val="24"/>
          <w:lang w:val="en-US"/>
        </w:rPr>
        <w:t xml:space="preserve"> A., </w:t>
      </w:r>
      <w:proofErr w:type="spellStart"/>
      <w:r w:rsidRPr="000A7621">
        <w:rPr>
          <w:rFonts w:ascii="Times New Roman" w:eastAsia="Calibri" w:hAnsi="Times New Roman" w:cs="Times New Roman"/>
          <w:sz w:val="24"/>
          <w:szCs w:val="24"/>
          <w:lang w:val="en-US"/>
        </w:rPr>
        <w:t>Chavan</w:t>
      </w:r>
      <w:proofErr w:type="spellEnd"/>
      <w:r w:rsidRPr="000A7621">
        <w:rPr>
          <w:rFonts w:ascii="Times New Roman" w:eastAsia="Calibri" w:hAnsi="Times New Roman" w:cs="Times New Roman"/>
          <w:sz w:val="24"/>
          <w:szCs w:val="24"/>
          <w:lang w:val="en-US"/>
        </w:rPr>
        <w:t xml:space="preserve"> S., “3D Printing </w:t>
      </w:r>
      <w:proofErr w:type="gramStart"/>
      <w:r w:rsidRPr="000A7621">
        <w:rPr>
          <w:rFonts w:ascii="Times New Roman" w:eastAsia="Calibri" w:hAnsi="Times New Roman" w:cs="Times New Roman"/>
          <w:sz w:val="24"/>
          <w:szCs w:val="24"/>
          <w:lang w:val="en-US"/>
        </w:rPr>
        <w:t>And</w:t>
      </w:r>
      <w:proofErr w:type="gramEnd"/>
      <w:r w:rsidRPr="000A7621">
        <w:rPr>
          <w:rFonts w:ascii="Times New Roman" w:eastAsia="Calibri" w:hAnsi="Times New Roman" w:cs="Times New Roman"/>
          <w:sz w:val="24"/>
          <w:szCs w:val="24"/>
          <w:lang w:val="en-US"/>
        </w:rPr>
        <w:t xml:space="preserve"> Advance Material Technology”, January 2020International Journal of Grid and Distributed Computing 13(2):1899-1936</w:t>
      </w:r>
    </w:p>
    <w:p w14:paraId="0320A134"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Alaghmandfard</w:t>
      </w:r>
      <w:proofErr w:type="spellEnd"/>
      <w:r w:rsidRPr="000A7621">
        <w:rPr>
          <w:rFonts w:ascii="Times New Roman" w:eastAsia="Calibri" w:hAnsi="Times New Roman" w:cs="Times New Roman"/>
          <w:sz w:val="24"/>
          <w:szCs w:val="24"/>
          <w:lang w:val="en-US"/>
        </w:rPr>
        <w:t xml:space="preserve"> R., </w:t>
      </w:r>
      <w:proofErr w:type="spellStart"/>
      <w:r w:rsidRPr="000A7621">
        <w:rPr>
          <w:rFonts w:ascii="Times New Roman" w:eastAsia="Calibri" w:hAnsi="Times New Roman" w:cs="Times New Roman"/>
          <w:sz w:val="24"/>
          <w:szCs w:val="24"/>
          <w:lang w:val="en-US"/>
        </w:rPr>
        <w:t>Aghayar</w:t>
      </w:r>
      <w:proofErr w:type="spellEnd"/>
      <w:r w:rsidRPr="000A7621">
        <w:rPr>
          <w:rFonts w:ascii="Times New Roman" w:eastAsia="Calibri" w:hAnsi="Times New Roman" w:cs="Times New Roman"/>
          <w:sz w:val="24"/>
          <w:szCs w:val="24"/>
          <w:lang w:val="en-US"/>
        </w:rPr>
        <w:t xml:space="preserve"> Y.,  Ester D., </w:t>
      </w:r>
      <w:proofErr w:type="spellStart"/>
      <w:r w:rsidRPr="000A7621">
        <w:rPr>
          <w:rFonts w:ascii="Times New Roman" w:eastAsia="Calibri" w:hAnsi="Times New Roman" w:cs="Times New Roman"/>
          <w:sz w:val="24"/>
          <w:szCs w:val="24"/>
          <w:lang w:val="en-US"/>
        </w:rPr>
        <w:t>Mohammadi</w:t>
      </w:r>
      <w:proofErr w:type="spellEnd"/>
      <w:r w:rsidRPr="000A7621">
        <w:rPr>
          <w:rFonts w:ascii="Times New Roman" w:eastAsia="Calibri" w:hAnsi="Times New Roman" w:cs="Times New Roman"/>
          <w:sz w:val="24"/>
          <w:szCs w:val="24"/>
          <w:lang w:val="en-US"/>
        </w:rPr>
        <w:t xml:space="preserve"> M.M., (2024),“Sintering process optimization of the additively manufactured pure copper parts through the metal paste deposited process”, October 2024Journal of Alloys and Compounds 1009(2):176932</w:t>
      </w:r>
    </w:p>
    <w:p w14:paraId="15D4FA3F"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gramStart"/>
      <w:r w:rsidRPr="000A7621">
        <w:rPr>
          <w:rFonts w:ascii="Times New Roman" w:eastAsia="Calibri" w:hAnsi="Times New Roman" w:cs="Times New Roman"/>
          <w:sz w:val="24"/>
          <w:szCs w:val="24"/>
          <w:lang w:val="en-US"/>
        </w:rPr>
        <w:t>A.M. ,(</w:t>
      </w:r>
      <w:proofErr w:type="gramEnd"/>
      <w:r w:rsidRPr="000A7621">
        <w:rPr>
          <w:rFonts w:ascii="Times New Roman" w:eastAsia="Calibri" w:hAnsi="Times New Roman" w:cs="Times New Roman"/>
          <w:sz w:val="24"/>
          <w:szCs w:val="24"/>
          <w:lang w:val="en-US"/>
        </w:rPr>
        <w:t>2014), “ADDITIVE MANUFACTURING, strategic research agenda”</w:t>
      </w:r>
    </w:p>
    <w:p w14:paraId="2690F8C4"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“ADDITIVE MANUFACTURING FEASIBILITY STUDY &amp; TECHNOLOGY DEMONSTRATION EDA AM State of the Art &amp; Strategic Report”</w:t>
      </w:r>
    </w:p>
    <w:p w14:paraId="22A43253"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proofErr w:type="gramStart"/>
      <w:r w:rsidRPr="000A7621">
        <w:rPr>
          <w:rFonts w:ascii="Times New Roman" w:eastAsia="Calibri" w:hAnsi="Times New Roman" w:cs="Times New Roman"/>
          <w:sz w:val="24"/>
          <w:szCs w:val="24"/>
          <w:lang w:val="en-US"/>
        </w:rPr>
        <w:t>Bobba</w:t>
      </w:r>
      <w:proofErr w:type="spellEnd"/>
      <w:r w:rsidRPr="000A7621">
        <w:rPr>
          <w:rFonts w:ascii="Times New Roman" w:eastAsia="Calibri" w:hAnsi="Times New Roman" w:cs="Times New Roman"/>
          <w:sz w:val="24"/>
          <w:szCs w:val="24"/>
          <w:lang w:val="en-US"/>
        </w:rPr>
        <w:t xml:space="preserve">, S., </w:t>
      </w:r>
      <w:proofErr w:type="spellStart"/>
      <w:r w:rsidRPr="000A7621">
        <w:rPr>
          <w:rFonts w:ascii="Times New Roman" w:eastAsia="Calibri" w:hAnsi="Times New Roman" w:cs="Times New Roman"/>
          <w:sz w:val="24"/>
          <w:szCs w:val="24"/>
          <w:lang w:val="en-US"/>
        </w:rPr>
        <w:t>Carrara</w:t>
      </w:r>
      <w:proofErr w:type="spellEnd"/>
      <w:r w:rsidRPr="000A7621">
        <w:rPr>
          <w:rFonts w:ascii="Times New Roman" w:eastAsia="Calibri" w:hAnsi="Times New Roman" w:cs="Times New Roman"/>
          <w:sz w:val="24"/>
          <w:szCs w:val="24"/>
          <w:lang w:val="en-US"/>
        </w:rPr>
        <w:t xml:space="preserve">, S., </w:t>
      </w:r>
      <w:proofErr w:type="spellStart"/>
      <w:r w:rsidRPr="000A7621">
        <w:rPr>
          <w:rFonts w:ascii="Times New Roman" w:eastAsia="Calibri" w:hAnsi="Times New Roman" w:cs="Times New Roman"/>
          <w:sz w:val="24"/>
          <w:szCs w:val="24"/>
          <w:lang w:val="en-US"/>
        </w:rPr>
        <w:t>Huisman</w:t>
      </w:r>
      <w:proofErr w:type="spellEnd"/>
      <w:r w:rsidRPr="000A7621">
        <w:rPr>
          <w:rFonts w:ascii="Times New Roman" w:eastAsia="Calibri" w:hAnsi="Times New Roman" w:cs="Times New Roman"/>
          <w:sz w:val="24"/>
          <w:szCs w:val="24"/>
          <w:lang w:val="en-US"/>
        </w:rPr>
        <w:t xml:space="preserve">, J. (co-lead), </w:t>
      </w:r>
      <w:proofErr w:type="spellStart"/>
      <w:r w:rsidRPr="000A7621">
        <w:rPr>
          <w:rFonts w:ascii="Times New Roman" w:eastAsia="Calibri" w:hAnsi="Times New Roman" w:cs="Times New Roman"/>
          <w:sz w:val="24"/>
          <w:szCs w:val="24"/>
          <w:lang w:val="en-US"/>
        </w:rPr>
        <w:t>Mathieux</w:t>
      </w:r>
      <w:proofErr w:type="spellEnd"/>
      <w:r w:rsidRPr="000A7621">
        <w:rPr>
          <w:rFonts w:ascii="Times New Roman" w:eastAsia="Calibri" w:hAnsi="Times New Roman" w:cs="Times New Roman"/>
          <w:sz w:val="24"/>
          <w:szCs w:val="24"/>
          <w:lang w:val="en-US"/>
        </w:rPr>
        <w:t xml:space="preserve">, F., </w:t>
      </w:r>
      <w:proofErr w:type="spellStart"/>
      <w:r w:rsidRPr="000A7621">
        <w:rPr>
          <w:rFonts w:ascii="Times New Roman" w:eastAsia="Calibri" w:hAnsi="Times New Roman" w:cs="Times New Roman"/>
          <w:sz w:val="24"/>
          <w:szCs w:val="24"/>
          <w:lang w:val="en-US"/>
        </w:rPr>
        <w:t>Pavel</w:t>
      </w:r>
      <w:proofErr w:type="spellEnd"/>
      <w:r w:rsidRPr="000A7621">
        <w:rPr>
          <w:rFonts w:ascii="Times New Roman" w:eastAsia="Calibri" w:hAnsi="Times New Roman" w:cs="Times New Roman"/>
          <w:sz w:val="24"/>
          <w:szCs w:val="24"/>
          <w:lang w:val="en-US"/>
        </w:rPr>
        <w:t>, C. (co-lead).</w:t>
      </w:r>
      <w:proofErr w:type="gramEnd"/>
      <w:r w:rsidRPr="000A7621">
        <w:rPr>
          <w:rFonts w:ascii="Times New Roman" w:eastAsia="Calibri" w:hAnsi="Times New Roman" w:cs="Times New Roman"/>
          <w:sz w:val="24"/>
          <w:szCs w:val="24"/>
          <w:lang w:val="en-US"/>
        </w:rPr>
        <w:t xml:space="preserve"> , (2020), “Critical Raw Materials for Strategic Technologies and Sectors in the EU A Foresight Study”, European </w:t>
      </w:r>
      <w:proofErr w:type="spellStart"/>
      <w:r w:rsidRPr="000A7621">
        <w:rPr>
          <w:rFonts w:ascii="Times New Roman" w:eastAsia="Calibri" w:hAnsi="Times New Roman" w:cs="Times New Roman"/>
          <w:sz w:val="24"/>
          <w:szCs w:val="24"/>
          <w:lang w:val="en-US"/>
        </w:rPr>
        <w:t>Commision</w:t>
      </w:r>
      <w:proofErr w:type="spellEnd"/>
    </w:p>
    <w:p w14:paraId="102B59B2" w14:textId="19DA803C" w:rsidR="00126028" w:rsidRPr="000A7621" w:rsidRDefault="00126028" w:rsidP="00126028">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C</w:t>
      </w:r>
      <w:r w:rsidR="00087B67" w:rsidRPr="000A7621">
        <w:rPr>
          <w:rFonts w:ascii="Times New Roman" w:eastAsia="Calibri" w:hAnsi="Times New Roman" w:cs="Times New Roman"/>
          <w:sz w:val="24"/>
          <w:szCs w:val="24"/>
          <w:lang w:val="en-US"/>
        </w:rPr>
        <w:t>hen J., Li E.,</w:t>
      </w:r>
      <w:r w:rsidRPr="000A7621">
        <w:rPr>
          <w:rFonts w:ascii="Times New Roman" w:eastAsia="Calibri" w:hAnsi="Times New Roman" w:cs="Times New Roman"/>
          <w:sz w:val="24"/>
          <w:szCs w:val="24"/>
          <w:lang w:val="en-US"/>
        </w:rPr>
        <w:t xml:space="preserve"> Liu W., Mao Y., </w:t>
      </w:r>
      <w:proofErr w:type="spellStart"/>
      <w:r w:rsidRPr="000A7621">
        <w:rPr>
          <w:rFonts w:ascii="Times New Roman" w:eastAsia="Calibri" w:hAnsi="Times New Roman" w:cs="Times New Roman"/>
          <w:sz w:val="24"/>
          <w:szCs w:val="24"/>
          <w:lang w:val="en-US"/>
        </w:rPr>
        <w:t>Hou</w:t>
      </w:r>
      <w:proofErr w:type="spellEnd"/>
      <w:r w:rsidRPr="000A7621">
        <w:rPr>
          <w:rFonts w:ascii="Times New Roman" w:eastAsia="Calibri" w:hAnsi="Times New Roman" w:cs="Times New Roman"/>
          <w:sz w:val="24"/>
          <w:szCs w:val="24"/>
          <w:lang w:val="en-US"/>
        </w:rPr>
        <w:t xml:space="preserve"> S.,(2023), Composites Science and Technology, Volume 239, 7 July 2023, 110047,“Sustainable composites with ultrahigh energy absorption from beverage cans and polyurethane foam”</w:t>
      </w:r>
    </w:p>
    <w:p w14:paraId="2A91B384" w14:textId="5AE5396A" w:rsidR="000B305B" w:rsidRPr="000A7621" w:rsidRDefault="000B305B" w:rsidP="00126028">
      <w:pPr>
        <w:spacing w:line="360" w:lineRule="auto"/>
        <w:jc w:val="both"/>
        <w:rPr>
          <w:rFonts w:ascii="Times New Roman" w:eastAsia="Calibri" w:hAnsi="Times New Roman" w:cs="Times New Roman"/>
          <w:sz w:val="24"/>
          <w:szCs w:val="24"/>
          <w:lang w:val="en-US"/>
        </w:rPr>
      </w:pPr>
      <w:proofErr w:type="spellStart"/>
      <w:proofErr w:type="gramStart"/>
      <w:r w:rsidRPr="000A7621">
        <w:rPr>
          <w:rFonts w:ascii="Times New Roman" w:eastAsia="Calibri" w:hAnsi="Times New Roman" w:cs="Times New Roman"/>
          <w:sz w:val="24"/>
          <w:szCs w:val="24"/>
          <w:lang w:val="en-US"/>
        </w:rPr>
        <w:t>Chinis</w:t>
      </w:r>
      <w:proofErr w:type="spellEnd"/>
      <w:r w:rsidRPr="000A7621">
        <w:rPr>
          <w:rFonts w:ascii="Times New Roman" w:eastAsia="Calibri" w:hAnsi="Times New Roman" w:cs="Times New Roman"/>
          <w:sz w:val="24"/>
          <w:szCs w:val="24"/>
          <w:lang w:val="en-US"/>
        </w:rPr>
        <w:t xml:space="preserve">, D., &amp; </w:t>
      </w:r>
      <w:proofErr w:type="spellStart"/>
      <w:r w:rsidRPr="000A7621">
        <w:rPr>
          <w:rFonts w:ascii="Times New Roman" w:eastAsia="Calibri" w:hAnsi="Times New Roman" w:cs="Times New Roman"/>
          <w:sz w:val="24"/>
          <w:szCs w:val="24"/>
          <w:lang w:val="en-US"/>
        </w:rPr>
        <w:t>Stavroulakis</w:t>
      </w:r>
      <w:proofErr w:type="spellEnd"/>
      <w:r w:rsidRPr="000A7621">
        <w:rPr>
          <w:rFonts w:ascii="Times New Roman" w:eastAsia="Calibri" w:hAnsi="Times New Roman" w:cs="Times New Roman"/>
          <w:sz w:val="24"/>
          <w:szCs w:val="24"/>
          <w:lang w:val="en-US"/>
        </w:rPr>
        <w:t>, G. E. (2023).</w:t>
      </w:r>
      <w:proofErr w:type="gramEnd"/>
      <w:r w:rsidRPr="000A7621">
        <w:rPr>
          <w:rFonts w:ascii="Times New Roman" w:eastAsia="Calibri" w:hAnsi="Times New Roman" w:cs="Times New Roman"/>
          <w:sz w:val="24"/>
          <w:szCs w:val="24"/>
          <w:lang w:val="en-US"/>
        </w:rPr>
        <w:t xml:space="preserve"> </w:t>
      </w:r>
      <w:proofErr w:type="gramStart"/>
      <w:r w:rsidRPr="000A7621">
        <w:rPr>
          <w:rFonts w:ascii="Times New Roman" w:eastAsia="Calibri" w:hAnsi="Times New Roman" w:cs="Times New Roman"/>
          <w:sz w:val="24"/>
          <w:szCs w:val="24"/>
          <w:lang w:val="en-US"/>
        </w:rPr>
        <w:t xml:space="preserve">Band gap analysis for materials with cookie-shaped </w:t>
      </w:r>
      <w:proofErr w:type="spellStart"/>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microstructures, using finite elements.</w:t>
      </w:r>
      <w:proofErr w:type="gramEnd"/>
      <w:r w:rsidRPr="000A7621">
        <w:rPr>
          <w:rFonts w:ascii="Times New Roman" w:eastAsia="Calibri" w:hAnsi="Times New Roman" w:cs="Times New Roman"/>
          <w:sz w:val="24"/>
          <w:szCs w:val="24"/>
          <w:lang w:val="en-US"/>
        </w:rPr>
        <w:t xml:space="preserve"> Applied Sciences, 13(5), 2774</w:t>
      </w:r>
    </w:p>
    <w:p w14:paraId="6A1CB656"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Dintcheva</w:t>
      </w:r>
      <w:proofErr w:type="spellEnd"/>
      <w:r w:rsidRPr="000A7621">
        <w:rPr>
          <w:rFonts w:ascii="Times New Roman" w:eastAsia="Calibri" w:hAnsi="Times New Roman" w:cs="Times New Roman"/>
          <w:sz w:val="24"/>
          <w:szCs w:val="24"/>
          <w:lang w:val="en-US"/>
        </w:rPr>
        <w:t xml:space="preserve"> et al., (2020), “Natural Compounds as Sustainable Additives for Biopolymers”</w:t>
      </w:r>
    </w:p>
    <w:p w14:paraId="6A8BF5AE"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Douglas S. T., Gilbert W. S., Costs and Cost Effectiveness of Additive Manufacturing. </w:t>
      </w:r>
      <w:proofErr w:type="gramStart"/>
      <w:r w:rsidRPr="000A7621">
        <w:rPr>
          <w:rFonts w:ascii="Times New Roman" w:eastAsia="Calibri" w:hAnsi="Times New Roman" w:cs="Times New Roman"/>
          <w:sz w:val="24"/>
          <w:szCs w:val="24"/>
          <w:lang w:val="en-US"/>
        </w:rPr>
        <w:t>A Literature Review and Discussion.</w:t>
      </w:r>
      <w:proofErr w:type="gramEnd"/>
      <w:r w:rsidRPr="000A7621">
        <w:rPr>
          <w:rFonts w:ascii="Times New Roman" w:eastAsia="Calibri" w:hAnsi="Times New Roman" w:cs="Times New Roman"/>
          <w:sz w:val="24"/>
          <w:szCs w:val="24"/>
          <w:lang w:val="en-US"/>
        </w:rPr>
        <w:t xml:space="preserve"> NIST Special Publication 1176</w:t>
      </w:r>
    </w:p>
    <w:p w14:paraId="165CF865"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lastRenderedPageBreak/>
        <w:t>Eidini</w:t>
      </w:r>
      <w:proofErr w:type="spellEnd"/>
      <w:r w:rsidRPr="000A7621">
        <w:rPr>
          <w:rFonts w:ascii="Times New Roman" w:eastAsia="Calibri" w:hAnsi="Times New Roman" w:cs="Times New Roman"/>
          <w:sz w:val="24"/>
          <w:szCs w:val="24"/>
          <w:lang w:val="en-US"/>
        </w:rPr>
        <w:t xml:space="preserve"> M., </w:t>
      </w:r>
      <w:proofErr w:type="spellStart"/>
      <w:r w:rsidRPr="000A7621">
        <w:rPr>
          <w:rFonts w:ascii="Times New Roman" w:eastAsia="Calibri" w:hAnsi="Times New Roman" w:cs="Times New Roman"/>
          <w:sz w:val="24"/>
          <w:szCs w:val="24"/>
          <w:lang w:val="en-US"/>
        </w:rPr>
        <w:t>Paulino</w:t>
      </w:r>
      <w:proofErr w:type="spellEnd"/>
      <w:r w:rsidRPr="000A7621">
        <w:rPr>
          <w:rFonts w:ascii="Times New Roman" w:eastAsia="Calibri" w:hAnsi="Times New Roman" w:cs="Times New Roman"/>
          <w:sz w:val="24"/>
          <w:szCs w:val="24"/>
          <w:lang w:val="en-US"/>
        </w:rPr>
        <w:t xml:space="preserve"> G.H., (2015), “Origami-inspired Deployable Mechanical </w:t>
      </w:r>
      <w:proofErr w:type="spellStart"/>
      <w:r w:rsidRPr="000A7621">
        <w:rPr>
          <w:rFonts w:ascii="Times New Roman" w:eastAsia="Calibri" w:hAnsi="Times New Roman" w:cs="Times New Roman"/>
          <w:sz w:val="24"/>
          <w:szCs w:val="24"/>
          <w:lang w:val="en-US"/>
        </w:rPr>
        <w:t>Metamaterials</w:t>
      </w:r>
      <w:proofErr w:type="spellEnd"/>
      <w:r w:rsidRPr="000A7621">
        <w:rPr>
          <w:rFonts w:ascii="Times New Roman" w:eastAsia="Calibri" w:hAnsi="Times New Roman" w:cs="Times New Roman"/>
          <w:sz w:val="24"/>
          <w:szCs w:val="24"/>
          <w:lang w:val="en-US"/>
        </w:rPr>
        <w:t>”</w:t>
      </w:r>
    </w:p>
    <w:p w14:paraId="07B1E88D"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Egon</w:t>
      </w:r>
      <w:proofErr w:type="spellEnd"/>
      <w:r w:rsidRPr="000A7621">
        <w:rPr>
          <w:rFonts w:ascii="Times New Roman" w:eastAsia="Calibri" w:hAnsi="Times New Roman" w:cs="Times New Roman"/>
          <w:sz w:val="24"/>
          <w:szCs w:val="24"/>
          <w:lang w:val="en-US"/>
        </w:rPr>
        <w:t xml:space="preserve"> A., Bell C., Shad R., (2024), “Article Not peer-reviewed version Innovations in Polymer Additive Manufacturing: Research, Advancements in Polymer Materials for Additive Manufacturing”, August</w:t>
      </w:r>
    </w:p>
    <w:p w14:paraId="4F3322FE" w14:textId="20711808" w:rsidR="00126028" w:rsidRPr="000A7621" w:rsidRDefault="00087B67"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Goh</w:t>
      </w:r>
      <w:proofErr w:type="spellEnd"/>
      <w:r w:rsidRPr="000A7621">
        <w:rPr>
          <w:rFonts w:ascii="Times New Roman" w:eastAsia="Calibri" w:hAnsi="Times New Roman" w:cs="Times New Roman"/>
          <w:sz w:val="24"/>
          <w:szCs w:val="24"/>
          <w:lang w:val="en-US"/>
        </w:rPr>
        <w:t xml:space="preserve"> G. D.,</w:t>
      </w:r>
      <w:r w:rsidR="00126028" w:rsidRPr="000A7621">
        <w:rPr>
          <w:rFonts w:ascii="Times New Roman" w:eastAsia="Calibri" w:hAnsi="Times New Roman" w:cs="Times New Roman"/>
          <w:sz w:val="24"/>
          <w:szCs w:val="24"/>
          <w:lang w:val="en-US"/>
        </w:rPr>
        <w:t xml:space="preserve"> Wong K. K., Tan </w:t>
      </w:r>
      <w:proofErr w:type="spellStart"/>
      <w:r w:rsidR="00126028" w:rsidRPr="000A7621">
        <w:rPr>
          <w:rFonts w:ascii="Times New Roman" w:eastAsia="Calibri" w:hAnsi="Times New Roman" w:cs="Times New Roman"/>
          <w:sz w:val="24"/>
          <w:szCs w:val="24"/>
          <w:lang w:val="en-US"/>
        </w:rPr>
        <w:t>N.,Hang</w:t>
      </w:r>
      <w:proofErr w:type="spellEnd"/>
      <w:r w:rsidR="00126028" w:rsidRPr="000A7621">
        <w:rPr>
          <w:rFonts w:ascii="Times New Roman" w:eastAsia="Calibri" w:hAnsi="Times New Roman" w:cs="Times New Roman"/>
          <w:sz w:val="24"/>
          <w:szCs w:val="24"/>
          <w:lang w:val="en-US"/>
        </w:rPr>
        <w:t xml:space="preserve"> Li </w:t>
      </w:r>
      <w:proofErr w:type="spellStart"/>
      <w:r w:rsidR="00126028" w:rsidRPr="000A7621">
        <w:rPr>
          <w:rFonts w:ascii="Times New Roman" w:eastAsia="Calibri" w:hAnsi="Times New Roman" w:cs="Times New Roman"/>
          <w:sz w:val="24"/>
          <w:szCs w:val="24"/>
          <w:lang w:val="en-US"/>
        </w:rPr>
        <w:t>See</w:t>
      </w:r>
      <w:r w:rsidRPr="000A7621">
        <w:rPr>
          <w:rFonts w:ascii="Times New Roman" w:eastAsia="Calibri" w:hAnsi="Times New Roman" w:cs="Times New Roman"/>
          <w:sz w:val="24"/>
          <w:szCs w:val="24"/>
          <w:lang w:val="en-US"/>
        </w:rPr>
        <w:t>t</w:t>
      </w:r>
      <w:proofErr w:type="spellEnd"/>
      <w:r w:rsidRPr="000A7621">
        <w:rPr>
          <w:rFonts w:ascii="Times New Roman" w:eastAsia="Calibri" w:hAnsi="Times New Roman" w:cs="Times New Roman"/>
          <w:sz w:val="24"/>
          <w:szCs w:val="24"/>
          <w:lang w:val="en-US"/>
        </w:rPr>
        <w:t xml:space="preserve"> &amp;</w:t>
      </w:r>
      <w:proofErr w:type="spellStart"/>
      <w:r w:rsidRPr="000A7621">
        <w:rPr>
          <w:rFonts w:ascii="Times New Roman" w:eastAsia="Calibri" w:hAnsi="Times New Roman" w:cs="Times New Roman"/>
          <w:sz w:val="24"/>
          <w:szCs w:val="24"/>
          <w:lang w:val="en-US"/>
        </w:rPr>
        <w:t>Mui</w:t>
      </w:r>
      <w:proofErr w:type="spellEnd"/>
      <w:r w:rsidRPr="000A7621">
        <w:rPr>
          <w:rFonts w:ascii="Times New Roman" w:eastAsia="Calibri" w:hAnsi="Times New Roman" w:cs="Times New Roman"/>
          <w:sz w:val="24"/>
          <w:szCs w:val="24"/>
          <w:lang w:val="en-US"/>
        </w:rPr>
        <w:t xml:space="preserve"> Ling Sharon </w:t>
      </w:r>
      <w:proofErr w:type="spellStart"/>
      <w:r w:rsidRPr="000A7621">
        <w:rPr>
          <w:rFonts w:ascii="Times New Roman" w:eastAsia="Calibri" w:hAnsi="Times New Roman" w:cs="Times New Roman"/>
          <w:sz w:val="24"/>
          <w:szCs w:val="24"/>
          <w:lang w:val="en-US"/>
        </w:rPr>
        <w:t>Nai</w:t>
      </w:r>
      <w:proofErr w:type="spellEnd"/>
      <w:r w:rsidRPr="000A7621">
        <w:rPr>
          <w:rFonts w:ascii="Times New Roman" w:eastAsia="Calibri" w:hAnsi="Times New Roman" w:cs="Times New Roman"/>
          <w:sz w:val="24"/>
          <w:szCs w:val="24"/>
          <w:lang w:val="en-US"/>
        </w:rPr>
        <w:t>, (2023),</w:t>
      </w:r>
      <w:r w:rsidR="00126028" w:rsidRPr="000A7621">
        <w:rPr>
          <w:rFonts w:ascii="Times New Roman" w:eastAsia="Calibri" w:hAnsi="Times New Roman" w:cs="Times New Roman"/>
          <w:sz w:val="24"/>
          <w:szCs w:val="24"/>
          <w:lang w:val="en-US"/>
        </w:rPr>
        <w:t>“Large-format additive manufacturing of polymers: a review of fabrication processes, materials, and design”, Article: e2336160 | Received 27 Sep 2023, Accepted 21 Mar 2024, Published online: 04 Apr 2024Virtual and Physical Prototyping Volume 19, 2024 - Issue 1</w:t>
      </w:r>
    </w:p>
    <w:p w14:paraId="77D245D5"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gramStart"/>
      <w:r w:rsidRPr="000A7621">
        <w:rPr>
          <w:rFonts w:ascii="Times New Roman" w:eastAsia="Calibri" w:hAnsi="Times New Roman" w:cs="Times New Roman"/>
          <w:sz w:val="24"/>
          <w:szCs w:val="24"/>
          <w:lang w:val="en-US"/>
        </w:rPr>
        <w:t>Huang, H. H., B. L. Wong, and Y. C. Chou.</w:t>
      </w:r>
      <w:proofErr w:type="gramEnd"/>
      <w:r w:rsidRPr="000A7621">
        <w:rPr>
          <w:rFonts w:ascii="Times New Roman" w:eastAsia="Calibri" w:hAnsi="Times New Roman" w:cs="Times New Roman"/>
          <w:sz w:val="24"/>
          <w:szCs w:val="24"/>
          <w:lang w:val="en-US"/>
        </w:rPr>
        <w:t xml:space="preserve"> </w:t>
      </w:r>
      <w:proofErr w:type="gramStart"/>
      <w:r w:rsidRPr="000A7621">
        <w:rPr>
          <w:rFonts w:ascii="Times New Roman" w:eastAsia="Calibri" w:hAnsi="Times New Roman" w:cs="Times New Roman"/>
          <w:sz w:val="24"/>
          <w:szCs w:val="24"/>
          <w:lang w:val="en-US"/>
        </w:rPr>
        <w:t xml:space="preserve">Design and properties of 3D-printed chiral </w:t>
      </w:r>
      <w:proofErr w:type="spellStart"/>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metamaterials</w:t>
      </w:r>
      <w:proofErr w:type="spellEnd"/>
      <w:r w:rsidRPr="000A7621">
        <w:rPr>
          <w:rFonts w:ascii="Times New Roman" w:eastAsia="Calibri" w:hAnsi="Times New Roman" w:cs="Times New Roman"/>
          <w:sz w:val="24"/>
          <w:szCs w:val="24"/>
          <w:lang w:val="en-US"/>
        </w:rPr>
        <w:t xml:space="preserve"> by reconfigurable connections.</w:t>
      </w:r>
      <w:proofErr w:type="gramEnd"/>
      <w:r w:rsidRPr="000A7621">
        <w:rPr>
          <w:rFonts w:ascii="Times New Roman" w:eastAsia="Calibri" w:hAnsi="Times New Roman" w:cs="Times New Roman"/>
          <w:sz w:val="24"/>
          <w:szCs w:val="24"/>
          <w:lang w:val="en-US"/>
        </w:rPr>
        <w:t xml:space="preserve"> </w:t>
      </w:r>
      <w:proofErr w:type="spellStart"/>
      <w:proofErr w:type="gramStart"/>
      <w:r w:rsidRPr="000A7621">
        <w:rPr>
          <w:rFonts w:ascii="Times New Roman" w:eastAsia="Calibri" w:hAnsi="Times New Roman" w:cs="Times New Roman"/>
          <w:sz w:val="24"/>
          <w:szCs w:val="24"/>
          <w:lang w:val="en-US"/>
        </w:rPr>
        <w:t>Physica</w:t>
      </w:r>
      <w:proofErr w:type="spellEnd"/>
      <w:r w:rsidRPr="000A7621">
        <w:rPr>
          <w:rFonts w:ascii="Times New Roman" w:eastAsia="Calibri" w:hAnsi="Times New Roman" w:cs="Times New Roman"/>
          <w:sz w:val="24"/>
          <w:szCs w:val="24"/>
          <w:lang w:val="en-US"/>
        </w:rPr>
        <w:t xml:space="preserve"> Status Solidi.</w:t>
      </w:r>
      <w:proofErr w:type="gramEnd"/>
      <w:r w:rsidRPr="000A7621">
        <w:rPr>
          <w:rFonts w:ascii="Times New Roman" w:eastAsia="Calibri" w:hAnsi="Times New Roman" w:cs="Times New Roman"/>
          <w:sz w:val="24"/>
          <w:szCs w:val="24"/>
          <w:lang w:val="en-US"/>
        </w:rPr>
        <w:t xml:space="preserve"> B, Basic Research, Vol. 253, No. 8, 2016</w:t>
      </w:r>
    </w:p>
    <w:p w14:paraId="58CDFB3B" w14:textId="77777777" w:rsidR="00126028" w:rsidRPr="000A7621" w:rsidRDefault="00126028" w:rsidP="00ED4116">
      <w:pPr>
        <w:spacing w:line="360" w:lineRule="auto"/>
        <w:jc w:val="both"/>
        <w:rPr>
          <w:rFonts w:ascii="Times New Roman" w:eastAsia="Aptos" w:hAnsi="Times New Roman" w:cs="Times New Roman"/>
          <w:sz w:val="24"/>
          <w:szCs w:val="24"/>
          <w:lang w:val="en-US"/>
        </w:rPr>
      </w:pPr>
      <w:r w:rsidRPr="000A7621">
        <w:rPr>
          <w:rFonts w:ascii="Times New Roman" w:eastAsia="Aptos" w:hAnsi="Times New Roman" w:cs="Times New Roman"/>
          <w:sz w:val="24"/>
          <w:szCs w:val="24"/>
          <w:lang w:val="en-US"/>
        </w:rPr>
        <w:t>Huang Y.</w:t>
      </w:r>
      <w:proofErr w:type="gramStart"/>
      <w:r w:rsidRPr="000A7621">
        <w:rPr>
          <w:rFonts w:ascii="Times New Roman" w:eastAsia="Aptos" w:hAnsi="Times New Roman" w:cs="Times New Roman"/>
          <w:sz w:val="24"/>
          <w:szCs w:val="24"/>
          <w:lang w:val="en-US"/>
        </w:rPr>
        <w:t xml:space="preserve">,  </w:t>
      </w:r>
      <w:proofErr w:type="spellStart"/>
      <w:r w:rsidRPr="000A7621">
        <w:rPr>
          <w:rFonts w:ascii="Times New Roman" w:eastAsia="Aptos" w:hAnsi="Times New Roman" w:cs="Times New Roman"/>
          <w:sz w:val="24"/>
          <w:szCs w:val="24"/>
          <w:lang w:val="en-US"/>
        </w:rPr>
        <w:t>Leu</w:t>
      </w:r>
      <w:proofErr w:type="spellEnd"/>
      <w:proofErr w:type="gramEnd"/>
      <w:r w:rsidRPr="000A7621">
        <w:rPr>
          <w:rFonts w:ascii="Times New Roman" w:eastAsia="Aptos" w:hAnsi="Times New Roman" w:cs="Times New Roman"/>
          <w:sz w:val="24"/>
          <w:szCs w:val="24"/>
          <w:lang w:val="en-US"/>
        </w:rPr>
        <w:t xml:space="preserve"> M. C., (2013), “Frontiers of Additive Manufacturing Research and Education An NSF Additive Manufacturing”, Workshop Report  July 11 and 12, March 2014</w:t>
      </w:r>
    </w:p>
    <w:p w14:paraId="712BF433"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Ibok</w:t>
      </w:r>
      <w:proofErr w:type="spellEnd"/>
      <w:r w:rsidRPr="000A7621">
        <w:rPr>
          <w:rFonts w:ascii="Times New Roman" w:eastAsia="Calibri" w:hAnsi="Times New Roman" w:cs="Times New Roman"/>
          <w:sz w:val="24"/>
          <w:szCs w:val="24"/>
          <w:lang w:val="en-US"/>
        </w:rPr>
        <w:t xml:space="preserve"> E.E.,</w:t>
      </w:r>
      <w:proofErr w:type="spellStart"/>
      <w:r w:rsidRPr="000A7621">
        <w:rPr>
          <w:rFonts w:ascii="Times New Roman" w:eastAsia="Calibri" w:hAnsi="Times New Roman" w:cs="Times New Roman"/>
          <w:sz w:val="24"/>
          <w:szCs w:val="24"/>
          <w:lang w:val="en-US"/>
        </w:rPr>
        <w:t>Ntuen</w:t>
      </w:r>
      <w:proofErr w:type="spellEnd"/>
      <w:r w:rsidRPr="000A7621">
        <w:rPr>
          <w:rFonts w:ascii="Times New Roman" w:eastAsia="Calibri" w:hAnsi="Times New Roman" w:cs="Times New Roman"/>
          <w:sz w:val="24"/>
          <w:szCs w:val="24"/>
          <w:lang w:val="en-US"/>
        </w:rPr>
        <w:t xml:space="preserve"> D. D., (2022),“The Impacts of Raw Material Research and Development Council on the Utilization of Industrial Raw Materials </w:t>
      </w:r>
      <w:proofErr w:type="spellStart"/>
      <w:r w:rsidRPr="000A7621">
        <w:rPr>
          <w:rFonts w:ascii="Times New Roman" w:eastAsia="Calibri" w:hAnsi="Times New Roman" w:cs="Times New Roman"/>
          <w:sz w:val="24"/>
          <w:szCs w:val="24"/>
          <w:lang w:val="en-US"/>
        </w:rPr>
        <w:t>forManufacturing</w:t>
      </w:r>
      <w:proofErr w:type="spellEnd"/>
      <w:r w:rsidRPr="000A7621">
        <w:rPr>
          <w:rFonts w:ascii="Times New Roman" w:eastAsia="Calibri" w:hAnsi="Times New Roman" w:cs="Times New Roman"/>
          <w:sz w:val="24"/>
          <w:szCs w:val="24"/>
          <w:lang w:val="en-US"/>
        </w:rPr>
        <w:t xml:space="preserve"> in </w:t>
      </w:r>
      <w:proofErr w:type="spellStart"/>
      <w:r w:rsidRPr="000A7621">
        <w:rPr>
          <w:rFonts w:ascii="Times New Roman" w:eastAsia="Calibri" w:hAnsi="Times New Roman" w:cs="Times New Roman"/>
          <w:sz w:val="24"/>
          <w:szCs w:val="24"/>
          <w:lang w:val="en-US"/>
        </w:rPr>
        <w:t>Nig</w:t>
      </w:r>
      <w:proofErr w:type="spellEnd"/>
      <w:r w:rsidRPr="000A7621">
        <w:rPr>
          <w:rFonts w:ascii="Times New Roman" w:eastAsia="Calibri" w:hAnsi="Times New Roman" w:cs="Times New Roman"/>
          <w:sz w:val="24"/>
          <w:szCs w:val="24"/>
          <w:lang w:val="en-US"/>
        </w:rPr>
        <w:t>”, AKSU Journal of Administration and Corporate Governance (AKSUJACOG) Volume 2 Number 1, April, 2022</w:t>
      </w:r>
    </w:p>
    <w:p w14:paraId="3E444CB4"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Fan Y.</w:t>
      </w:r>
      <w:proofErr w:type="gramStart"/>
      <w:r w:rsidRPr="000A7621">
        <w:rPr>
          <w:rFonts w:ascii="Times New Roman" w:eastAsia="Calibri" w:hAnsi="Times New Roman" w:cs="Times New Roman"/>
          <w:sz w:val="24"/>
          <w:szCs w:val="24"/>
          <w:lang w:val="en-US"/>
        </w:rPr>
        <w:t>,(</w:t>
      </w:r>
      <w:proofErr w:type="gramEnd"/>
      <w:r w:rsidRPr="000A7621">
        <w:rPr>
          <w:rFonts w:ascii="Times New Roman" w:eastAsia="Calibri" w:hAnsi="Times New Roman" w:cs="Times New Roman"/>
          <w:sz w:val="24"/>
          <w:szCs w:val="24"/>
          <w:lang w:val="en-US"/>
        </w:rPr>
        <w:t xml:space="preserve"> 2024), “Mechanical Performance of Advanced Composite Materials and Structures”</w:t>
      </w:r>
    </w:p>
    <w:p w14:paraId="5759857D" w14:textId="12F9528A" w:rsidR="000B305B" w:rsidRPr="000A7621" w:rsidRDefault="000B305B" w:rsidP="00126028">
      <w:pPr>
        <w:spacing w:line="360" w:lineRule="auto"/>
        <w:jc w:val="both"/>
        <w:rPr>
          <w:rFonts w:ascii="Times New Roman" w:eastAsia="Calibri" w:hAnsi="Times New Roman" w:cs="Times New Roman"/>
          <w:sz w:val="24"/>
          <w:szCs w:val="24"/>
          <w:lang w:val="en-US"/>
        </w:rPr>
      </w:pPr>
      <w:proofErr w:type="spellStart"/>
      <w:proofErr w:type="gramStart"/>
      <w:r w:rsidRPr="000A7621">
        <w:rPr>
          <w:rFonts w:ascii="Times New Roman" w:eastAsia="Calibri" w:hAnsi="Times New Roman" w:cs="Times New Roman"/>
          <w:sz w:val="24"/>
          <w:szCs w:val="24"/>
          <w:lang w:val="en-US"/>
        </w:rPr>
        <w:t>Koutsianitis</w:t>
      </w:r>
      <w:proofErr w:type="spellEnd"/>
      <w:r w:rsidRPr="000A7621">
        <w:rPr>
          <w:rFonts w:ascii="Times New Roman" w:eastAsia="Calibri" w:hAnsi="Times New Roman" w:cs="Times New Roman"/>
          <w:sz w:val="24"/>
          <w:szCs w:val="24"/>
          <w:lang w:val="en-US"/>
        </w:rPr>
        <w:t xml:space="preserve">, P., </w:t>
      </w:r>
      <w:proofErr w:type="spellStart"/>
      <w:r w:rsidRPr="000A7621">
        <w:rPr>
          <w:rFonts w:ascii="Times New Roman" w:eastAsia="Calibri" w:hAnsi="Times New Roman" w:cs="Times New Roman"/>
          <w:sz w:val="24"/>
          <w:szCs w:val="24"/>
          <w:lang w:val="en-US"/>
        </w:rPr>
        <w:t>Tairidis</w:t>
      </w:r>
      <w:proofErr w:type="spellEnd"/>
      <w:r w:rsidRPr="000A7621">
        <w:rPr>
          <w:rFonts w:ascii="Times New Roman" w:eastAsia="Calibri" w:hAnsi="Times New Roman" w:cs="Times New Roman"/>
          <w:sz w:val="24"/>
          <w:szCs w:val="24"/>
          <w:lang w:val="en-US"/>
        </w:rPr>
        <w:t xml:space="preserve">, G. K., </w:t>
      </w:r>
      <w:proofErr w:type="spellStart"/>
      <w:r w:rsidRPr="000A7621">
        <w:rPr>
          <w:rFonts w:ascii="Times New Roman" w:eastAsia="Calibri" w:hAnsi="Times New Roman" w:cs="Times New Roman"/>
          <w:sz w:val="24"/>
          <w:szCs w:val="24"/>
          <w:lang w:val="en-US"/>
        </w:rPr>
        <w:t>Kougkoulos</w:t>
      </w:r>
      <w:proofErr w:type="spellEnd"/>
      <w:r w:rsidRPr="000A7621">
        <w:rPr>
          <w:rFonts w:ascii="Times New Roman" w:eastAsia="Calibri" w:hAnsi="Times New Roman" w:cs="Times New Roman"/>
          <w:sz w:val="24"/>
          <w:szCs w:val="24"/>
          <w:lang w:val="en-US"/>
        </w:rPr>
        <w:t xml:space="preserve">, A., &amp; </w:t>
      </w:r>
      <w:proofErr w:type="spellStart"/>
      <w:r w:rsidRPr="000A7621">
        <w:rPr>
          <w:rFonts w:ascii="Times New Roman" w:eastAsia="Calibri" w:hAnsi="Times New Roman" w:cs="Times New Roman"/>
          <w:sz w:val="24"/>
          <w:szCs w:val="24"/>
          <w:lang w:val="en-US"/>
        </w:rPr>
        <w:t>Stavroulakis</w:t>
      </w:r>
      <w:proofErr w:type="spellEnd"/>
      <w:r w:rsidRPr="000A7621">
        <w:rPr>
          <w:rFonts w:ascii="Times New Roman" w:eastAsia="Calibri" w:hAnsi="Times New Roman" w:cs="Times New Roman"/>
          <w:sz w:val="24"/>
          <w:szCs w:val="24"/>
          <w:lang w:val="en-US"/>
        </w:rPr>
        <w:t>, G. E. (2021).</w:t>
      </w:r>
      <w:proofErr w:type="gramEnd"/>
      <w:r w:rsidRPr="000A7621">
        <w:rPr>
          <w:rFonts w:ascii="Times New Roman" w:eastAsia="Calibri" w:hAnsi="Times New Roman" w:cs="Times New Roman"/>
          <w:sz w:val="24"/>
          <w:szCs w:val="24"/>
          <w:lang w:val="en-US"/>
        </w:rPr>
        <w:t xml:space="preserve"> </w:t>
      </w:r>
      <w:proofErr w:type="gramStart"/>
      <w:r w:rsidRPr="000A7621">
        <w:rPr>
          <w:rFonts w:ascii="Times New Roman" w:eastAsia="Calibri" w:hAnsi="Times New Roman" w:cs="Times New Roman"/>
          <w:sz w:val="24"/>
          <w:szCs w:val="24"/>
          <w:lang w:val="en-US"/>
        </w:rPr>
        <w:t>Parametric investigation of band gap effects in chiral microstructures.</w:t>
      </w:r>
      <w:proofErr w:type="gramEnd"/>
      <w:r w:rsidRPr="000A7621">
        <w:rPr>
          <w:rFonts w:ascii="Times New Roman" w:eastAsia="Calibri" w:hAnsi="Times New Roman" w:cs="Times New Roman"/>
          <w:sz w:val="24"/>
          <w:szCs w:val="24"/>
          <w:lang w:val="en-US"/>
        </w:rPr>
        <w:t xml:space="preserve"> </w:t>
      </w:r>
      <w:proofErr w:type="gramStart"/>
      <w:r w:rsidRPr="000A7621">
        <w:rPr>
          <w:rFonts w:ascii="Times New Roman" w:eastAsia="Calibri" w:hAnsi="Times New Roman" w:cs="Times New Roman"/>
          <w:sz w:val="24"/>
          <w:szCs w:val="24"/>
          <w:lang w:val="en-US"/>
        </w:rPr>
        <w:t>JSSCM, 15, 63-78.,</w:t>
      </w:r>
      <w:proofErr w:type="gramEnd"/>
    </w:p>
    <w:p w14:paraId="5D3F58C0"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KUMAR R., KUMAR M., CHOHAN S. J., (2020), “Material-specific properties and applications of additive manufacturing techniques: a comprehensive review”</w:t>
      </w:r>
    </w:p>
    <w:p w14:paraId="623CA2E7" w14:textId="77777777" w:rsidR="00126028" w:rsidRPr="000A7621" w:rsidRDefault="00126028" w:rsidP="00ED4116">
      <w:pPr>
        <w:spacing w:line="360" w:lineRule="auto"/>
        <w:jc w:val="both"/>
        <w:rPr>
          <w:rFonts w:ascii="Times New Roman" w:eastAsia="Aptos" w:hAnsi="Times New Roman" w:cs="Times New Roman"/>
          <w:sz w:val="24"/>
          <w:szCs w:val="24"/>
          <w:lang w:val="en-US"/>
        </w:rPr>
      </w:pPr>
      <w:proofErr w:type="spellStart"/>
      <w:r w:rsidRPr="000A7621">
        <w:rPr>
          <w:rFonts w:ascii="Times New Roman" w:eastAsia="Aptos" w:hAnsi="Times New Roman" w:cs="Times New Roman"/>
          <w:sz w:val="24"/>
          <w:szCs w:val="24"/>
          <w:lang w:val="en-US"/>
        </w:rPr>
        <w:lastRenderedPageBreak/>
        <w:t>Kujala</w:t>
      </w:r>
      <w:proofErr w:type="spellEnd"/>
      <w:r w:rsidRPr="000A7621">
        <w:rPr>
          <w:rFonts w:ascii="Times New Roman" w:eastAsia="Aptos" w:hAnsi="Times New Roman" w:cs="Times New Roman"/>
          <w:sz w:val="24"/>
          <w:szCs w:val="24"/>
          <w:lang w:val="en-US"/>
        </w:rPr>
        <w:t xml:space="preserve"> J., Brady T., </w:t>
      </w:r>
      <w:proofErr w:type="spellStart"/>
      <w:r w:rsidRPr="000A7621">
        <w:rPr>
          <w:rFonts w:ascii="Times New Roman" w:eastAsia="Aptos" w:hAnsi="Times New Roman" w:cs="Times New Roman"/>
          <w:sz w:val="24"/>
          <w:szCs w:val="24"/>
          <w:lang w:val="en-US"/>
        </w:rPr>
        <w:t>Jaakko</w:t>
      </w:r>
      <w:proofErr w:type="spellEnd"/>
      <w:r w:rsidRPr="000A7621">
        <w:rPr>
          <w:rFonts w:ascii="Times New Roman" w:eastAsia="Aptos" w:hAnsi="Times New Roman" w:cs="Times New Roman"/>
          <w:sz w:val="24"/>
          <w:szCs w:val="24"/>
          <w:lang w:val="en-US"/>
        </w:rPr>
        <w:t xml:space="preserve"> P., (2024), “Challenges of Cost Management in Complex Projects, Canadian Center of Science and Education”,  International Journal of Business and Management, December 20249(11):48-48</w:t>
      </w:r>
    </w:p>
    <w:p w14:paraId="4B425A00"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Laskowska</w:t>
      </w:r>
      <w:proofErr w:type="spellEnd"/>
      <w:r w:rsidRPr="000A7621">
        <w:rPr>
          <w:rFonts w:ascii="Times New Roman" w:eastAsia="Calibri" w:hAnsi="Times New Roman" w:cs="Times New Roman"/>
          <w:sz w:val="24"/>
          <w:szCs w:val="24"/>
          <w:lang w:val="en-US"/>
        </w:rPr>
        <w:t xml:space="preserve"> D., </w:t>
      </w:r>
      <w:proofErr w:type="spellStart"/>
      <w:r w:rsidRPr="000A7621">
        <w:rPr>
          <w:rFonts w:ascii="Times New Roman" w:eastAsia="Calibri" w:hAnsi="Times New Roman" w:cs="Times New Roman"/>
          <w:sz w:val="24"/>
          <w:szCs w:val="24"/>
          <w:lang w:val="en-US"/>
        </w:rPr>
        <w:t>Mitura</w:t>
      </w:r>
      <w:proofErr w:type="spellEnd"/>
      <w:r w:rsidRPr="000A7621">
        <w:rPr>
          <w:rFonts w:ascii="Times New Roman" w:eastAsia="Calibri" w:hAnsi="Times New Roman" w:cs="Times New Roman"/>
          <w:sz w:val="24"/>
          <w:szCs w:val="24"/>
          <w:lang w:val="en-US"/>
        </w:rPr>
        <w:t xml:space="preserve"> K., </w:t>
      </w:r>
      <w:proofErr w:type="spellStart"/>
      <w:r w:rsidRPr="000A7621">
        <w:rPr>
          <w:rFonts w:ascii="Times New Roman" w:eastAsia="Calibri" w:hAnsi="Times New Roman" w:cs="Times New Roman"/>
          <w:sz w:val="24"/>
          <w:szCs w:val="24"/>
          <w:lang w:val="en-US"/>
        </w:rPr>
        <w:t>Ziółkowska</w:t>
      </w:r>
      <w:proofErr w:type="spellEnd"/>
      <w:r w:rsidRPr="000A7621">
        <w:rPr>
          <w:rFonts w:ascii="Times New Roman" w:eastAsia="Calibri" w:hAnsi="Times New Roman" w:cs="Times New Roman"/>
          <w:sz w:val="24"/>
          <w:szCs w:val="24"/>
          <w:lang w:val="en-US"/>
        </w:rPr>
        <w:t xml:space="preserve"> E., </w:t>
      </w:r>
      <w:proofErr w:type="spellStart"/>
      <w:r w:rsidRPr="000A7621">
        <w:rPr>
          <w:rFonts w:ascii="Times New Roman" w:eastAsia="Calibri" w:hAnsi="Times New Roman" w:cs="Times New Roman"/>
          <w:sz w:val="24"/>
          <w:szCs w:val="24"/>
          <w:lang w:val="en-US"/>
        </w:rPr>
        <w:t>Bałasz</w:t>
      </w:r>
      <w:proofErr w:type="spellEnd"/>
      <w:r w:rsidRPr="000A7621">
        <w:rPr>
          <w:rFonts w:ascii="Times New Roman" w:eastAsia="Calibri" w:hAnsi="Times New Roman" w:cs="Times New Roman"/>
          <w:sz w:val="24"/>
          <w:szCs w:val="24"/>
          <w:lang w:val="en-US"/>
        </w:rPr>
        <w:t xml:space="preserve"> B. Additive manufacturing methods, materials and medical applications – the review. Journal of Mechanical and Energy Engineering, Vol. 5(45), No. 1, 2021, pp. 15-30.</w:t>
      </w:r>
    </w:p>
    <w:p w14:paraId="4B8382EC"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Lacelle</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T.,Sampson</w:t>
      </w:r>
      <w:proofErr w:type="spellEnd"/>
      <w:r w:rsidRPr="000A7621">
        <w:rPr>
          <w:rFonts w:ascii="Times New Roman" w:eastAsia="Calibri" w:hAnsi="Times New Roman" w:cs="Times New Roman"/>
          <w:sz w:val="24"/>
          <w:szCs w:val="24"/>
          <w:lang w:val="en-US"/>
        </w:rPr>
        <w:t xml:space="preserve"> K.L.,</w:t>
      </w:r>
      <w:proofErr w:type="spellStart"/>
      <w:r w:rsidRPr="000A7621">
        <w:rPr>
          <w:rFonts w:ascii="Times New Roman" w:eastAsia="Calibri" w:hAnsi="Times New Roman" w:cs="Times New Roman"/>
          <w:sz w:val="24"/>
          <w:szCs w:val="24"/>
          <w:lang w:val="en-US"/>
        </w:rPr>
        <w:t>Sarvestani</w:t>
      </w:r>
      <w:proofErr w:type="spellEnd"/>
      <w:r w:rsidRPr="000A7621">
        <w:rPr>
          <w:rFonts w:ascii="Times New Roman" w:eastAsia="Calibri" w:hAnsi="Times New Roman" w:cs="Times New Roman"/>
          <w:sz w:val="24"/>
          <w:szCs w:val="24"/>
          <w:lang w:val="en-US"/>
        </w:rPr>
        <w:t xml:space="preserve"> H.Y., </w:t>
      </w:r>
      <w:proofErr w:type="spellStart"/>
      <w:r w:rsidRPr="000A7621">
        <w:rPr>
          <w:rFonts w:ascii="Times New Roman" w:eastAsia="Calibri" w:hAnsi="Times New Roman" w:cs="Times New Roman"/>
          <w:sz w:val="24"/>
          <w:szCs w:val="24"/>
          <w:lang w:val="en-US"/>
        </w:rPr>
        <w:t>Rahimizadeh</w:t>
      </w:r>
      <w:proofErr w:type="spellEnd"/>
      <w:r w:rsidRPr="000A7621">
        <w:rPr>
          <w:rFonts w:ascii="Times New Roman" w:eastAsia="Calibri" w:hAnsi="Times New Roman" w:cs="Times New Roman"/>
          <w:sz w:val="24"/>
          <w:szCs w:val="24"/>
          <w:lang w:val="en-US"/>
        </w:rPr>
        <w:t xml:space="preserve"> A., Robles J.B.,</w:t>
      </w:r>
      <w:proofErr w:type="spellStart"/>
      <w:r w:rsidRPr="000A7621">
        <w:rPr>
          <w:rFonts w:ascii="Times New Roman" w:eastAsia="Calibri" w:hAnsi="Times New Roman" w:cs="Times New Roman"/>
          <w:sz w:val="24"/>
          <w:szCs w:val="24"/>
          <w:lang w:val="en-US"/>
        </w:rPr>
        <w:t>Mirkhalaf</w:t>
      </w:r>
      <w:proofErr w:type="spellEnd"/>
      <w:r w:rsidRPr="000A7621">
        <w:rPr>
          <w:rFonts w:ascii="Times New Roman" w:eastAsia="Calibri" w:hAnsi="Times New Roman" w:cs="Times New Roman"/>
          <w:sz w:val="24"/>
          <w:szCs w:val="24"/>
          <w:lang w:val="en-US"/>
        </w:rPr>
        <w:t xml:space="preserve"> M., </w:t>
      </w:r>
      <w:proofErr w:type="spellStart"/>
      <w:r w:rsidRPr="000A7621">
        <w:rPr>
          <w:rFonts w:ascii="Times New Roman" w:eastAsia="Calibri" w:hAnsi="Times New Roman" w:cs="Times New Roman"/>
          <w:sz w:val="24"/>
          <w:szCs w:val="24"/>
          <w:lang w:val="en-US"/>
        </w:rPr>
        <w:t>Rafiee</w:t>
      </w:r>
      <w:proofErr w:type="spellEnd"/>
      <w:r w:rsidRPr="000A7621">
        <w:rPr>
          <w:rFonts w:ascii="Times New Roman" w:eastAsia="Calibri" w:hAnsi="Times New Roman" w:cs="Times New Roman"/>
          <w:sz w:val="24"/>
          <w:szCs w:val="24"/>
          <w:lang w:val="en-US"/>
        </w:rPr>
        <w:t xml:space="preserve"> M.,</w:t>
      </w:r>
      <w:proofErr w:type="spellStart"/>
      <w:r w:rsidRPr="000A7621">
        <w:rPr>
          <w:rFonts w:ascii="Times New Roman" w:eastAsia="Calibri" w:hAnsi="Times New Roman" w:cs="Times New Roman"/>
          <w:sz w:val="24"/>
          <w:szCs w:val="24"/>
          <w:lang w:val="en-US"/>
        </w:rPr>
        <w:t>Jakubinek</w:t>
      </w:r>
      <w:proofErr w:type="spellEnd"/>
      <w:r w:rsidRPr="000A7621">
        <w:rPr>
          <w:rFonts w:ascii="Times New Roman" w:eastAsia="Calibri" w:hAnsi="Times New Roman" w:cs="Times New Roman"/>
          <w:sz w:val="24"/>
          <w:szCs w:val="24"/>
          <w:lang w:val="en-US"/>
        </w:rPr>
        <w:t xml:space="preserve"> M.B., </w:t>
      </w:r>
      <w:proofErr w:type="spellStart"/>
      <w:r w:rsidRPr="000A7621">
        <w:rPr>
          <w:rFonts w:ascii="Times New Roman" w:eastAsia="Calibri" w:hAnsi="Times New Roman" w:cs="Times New Roman"/>
          <w:sz w:val="24"/>
          <w:szCs w:val="24"/>
          <w:lang w:val="en-US"/>
        </w:rPr>
        <w:t>Paquet</w:t>
      </w:r>
      <w:proofErr w:type="spellEnd"/>
      <w:r w:rsidRPr="000A7621">
        <w:rPr>
          <w:rFonts w:ascii="Times New Roman" w:eastAsia="Calibri" w:hAnsi="Times New Roman" w:cs="Times New Roman"/>
          <w:sz w:val="24"/>
          <w:szCs w:val="24"/>
          <w:lang w:val="en-US"/>
        </w:rPr>
        <w:t xml:space="preserve"> C., </w:t>
      </w:r>
      <w:proofErr w:type="spellStart"/>
      <w:r w:rsidRPr="000A7621">
        <w:rPr>
          <w:rFonts w:ascii="Times New Roman" w:eastAsia="Calibri" w:hAnsi="Times New Roman" w:cs="Times New Roman"/>
          <w:sz w:val="24"/>
          <w:szCs w:val="24"/>
          <w:lang w:val="en-US"/>
        </w:rPr>
        <w:t>Ashrafi</w:t>
      </w:r>
      <w:proofErr w:type="spellEnd"/>
      <w:r w:rsidRPr="000A7621">
        <w:rPr>
          <w:rFonts w:ascii="Times New Roman" w:eastAsia="Calibri" w:hAnsi="Times New Roman" w:cs="Times New Roman"/>
          <w:sz w:val="24"/>
          <w:szCs w:val="24"/>
          <w:lang w:val="en-US"/>
        </w:rPr>
        <w:t xml:space="preserve"> B., (2023), “Additive manufacturing of polymer derived ceramics: Materials, methods, and applications”</w:t>
      </w:r>
    </w:p>
    <w:p w14:paraId="0F42782C"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gramStart"/>
      <w:r w:rsidRPr="000A7621">
        <w:rPr>
          <w:rFonts w:ascii="Times New Roman" w:eastAsia="Calibri" w:hAnsi="Times New Roman" w:cs="Times New Roman"/>
          <w:sz w:val="24"/>
          <w:szCs w:val="24"/>
          <w:lang w:val="en-US"/>
        </w:rPr>
        <w:t xml:space="preserve">Li, Yan; </w:t>
      </w:r>
      <w:proofErr w:type="spellStart"/>
      <w:r w:rsidRPr="000A7621">
        <w:rPr>
          <w:rFonts w:ascii="Times New Roman" w:eastAsia="Calibri" w:hAnsi="Times New Roman" w:cs="Times New Roman"/>
          <w:sz w:val="24"/>
          <w:szCs w:val="24"/>
          <w:lang w:val="en-US"/>
        </w:rPr>
        <w:t>Zeng</w:t>
      </w:r>
      <w:proofErr w:type="spellEnd"/>
      <w:r w:rsidRPr="000A7621">
        <w:rPr>
          <w:rFonts w:ascii="Times New Roman" w:eastAsia="Calibri" w:hAnsi="Times New Roman" w:cs="Times New Roman"/>
          <w:sz w:val="24"/>
          <w:szCs w:val="24"/>
          <w:lang w:val="en-US"/>
        </w:rPr>
        <w:t>, Changchun (2016).</w:t>
      </w:r>
      <w:proofErr w:type="gramEnd"/>
      <w:r w:rsidRPr="000A7621">
        <w:rPr>
          <w:rFonts w:ascii="Times New Roman" w:eastAsia="Calibri" w:hAnsi="Times New Roman" w:cs="Times New Roman"/>
          <w:sz w:val="24"/>
          <w:szCs w:val="24"/>
          <w:lang w:val="en-US"/>
        </w:rPr>
        <w:t xml:space="preserve"> “Room‐Temperature, Near‐Instantaneous Fabrication of </w:t>
      </w:r>
      <w:proofErr w:type="spellStart"/>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Materials with Constant Poisson's Ratio over Large Deformation”. Advanced Materials 28 (14)</w:t>
      </w:r>
    </w:p>
    <w:p w14:paraId="0408DAB3"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Marturano</w:t>
      </w:r>
      <w:proofErr w:type="spellEnd"/>
      <w:r w:rsidRPr="000A7621">
        <w:rPr>
          <w:rFonts w:ascii="Times New Roman" w:eastAsia="Calibri" w:hAnsi="Times New Roman" w:cs="Times New Roman"/>
          <w:sz w:val="24"/>
          <w:szCs w:val="24"/>
          <w:lang w:val="en-US"/>
        </w:rPr>
        <w:t xml:space="preserve"> V.,  </w:t>
      </w:r>
      <w:proofErr w:type="spellStart"/>
      <w:r w:rsidRPr="000A7621">
        <w:rPr>
          <w:rFonts w:ascii="Times New Roman" w:eastAsia="Calibri" w:hAnsi="Times New Roman" w:cs="Times New Roman"/>
          <w:sz w:val="24"/>
          <w:szCs w:val="24"/>
          <w:lang w:val="en-US"/>
        </w:rPr>
        <w:t>Marotta</w:t>
      </w:r>
      <w:proofErr w:type="spellEnd"/>
      <w:r w:rsidRPr="000A7621">
        <w:rPr>
          <w:rFonts w:ascii="Times New Roman" w:eastAsia="Calibri" w:hAnsi="Times New Roman" w:cs="Times New Roman"/>
          <w:sz w:val="24"/>
          <w:szCs w:val="24"/>
          <w:lang w:val="en-US"/>
        </w:rPr>
        <w:t xml:space="preserve"> A.,  Agustin-Salazar S. , </w:t>
      </w:r>
      <w:proofErr w:type="spellStart"/>
      <w:r w:rsidRPr="000A7621">
        <w:rPr>
          <w:rFonts w:ascii="Times New Roman" w:eastAsia="Calibri" w:hAnsi="Times New Roman" w:cs="Times New Roman"/>
          <w:sz w:val="24"/>
          <w:szCs w:val="24"/>
          <w:lang w:val="en-US"/>
        </w:rPr>
        <w:t>Ambrogi</w:t>
      </w:r>
      <w:proofErr w:type="spellEnd"/>
      <w:r w:rsidRPr="000A7621">
        <w:rPr>
          <w:rFonts w:ascii="Times New Roman" w:eastAsia="Calibri" w:hAnsi="Times New Roman" w:cs="Times New Roman"/>
          <w:sz w:val="24"/>
          <w:szCs w:val="24"/>
          <w:lang w:val="en-US"/>
        </w:rPr>
        <w:t xml:space="preserve"> V., (2023),“Recent Advances in Bio-based Functional Additives for Polymers”, September 2023Progress in Materials Science 139(6):101186</w:t>
      </w:r>
    </w:p>
    <w:p w14:paraId="62BAA6AB"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Malisz</w:t>
      </w:r>
      <w:proofErr w:type="spellEnd"/>
      <w:r w:rsidRPr="000A7621">
        <w:rPr>
          <w:rFonts w:ascii="Times New Roman" w:eastAsia="Calibri" w:hAnsi="Times New Roman" w:cs="Times New Roman"/>
          <w:sz w:val="24"/>
          <w:szCs w:val="24"/>
          <w:lang w:val="en-US"/>
        </w:rPr>
        <w:t xml:space="preserve"> K., </w:t>
      </w:r>
      <w:proofErr w:type="spellStart"/>
      <w:r w:rsidRPr="000A7621">
        <w:rPr>
          <w:rFonts w:ascii="Times New Roman" w:eastAsia="Calibri" w:hAnsi="Times New Roman" w:cs="Times New Roman"/>
          <w:sz w:val="24"/>
          <w:szCs w:val="24"/>
          <w:lang w:val="en-US"/>
        </w:rPr>
        <w:t>Świeczko-Żurek</w:t>
      </w:r>
      <w:proofErr w:type="spellEnd"/>
      <w:r w:rsidRPr="000A7621">
        <w:rPr>
          <w:rFonts w:ascii="Times New Roman" w:eastAsia="Calibri" w:hAnsi="Times New Roman" w:cs="Times New Roman"/>
          <w:sz w:val="24"/>
          <w:szCs w:val="24"/>
          <w:lang w:val="en-US"/>
        </w:rPr>
        <w:t xml:space="preserve"> B., (</w:t>
      </w:r>
      <w:proofErr w:type="spellStart"/>
      <w:r w:rsidRPr="000A7621">
        <w:rPr>
          <w:rFonts w:ascii="Times New Roman" w:eastAsia="Calibri" w:hAnsi="Times New Roman" w:cs="Times New Roman"/>
          <w:sz w:val="24"/>
          <w:szCs w:val="24"/>
          <w:lang w:val="en-US"/>
        </w:rPr>
        <w:t>n.d</w:t>
      </w:r>
      <w:proofErr w:type="spellEnd"/>
      <w:proofErr w:type="gramStart"/>
      <w:r w:rsidRPr="000A7621">
        <w:rPr>
          <w:rFonts w:ascii="Times New Roman" w:eastAsia="Calibri" w:hAnsi="Times New Roman" w:cs="Times New Roman"/>
          <w:sz w:val="24"/>
          <w:szCs w:val="24"/>
          <w:lang w:val="en-US"/>
        </w:rPr>
        <w:t>)VASCULAR</w:t>
      </w:r>
      <w:proofErr w:type="gramEnd"/>
      <w:r w:rsidRPr="000A7621">
        <w:rPr>
          <w:rFonts w:ascii="Times New Roman" w:eastAsia="Calibri" w:hAnsi="Times New Roman" w:cs="Times New Roman"/>
          <w:sz w:val="24"/>
          <w:szCs w:val="24"/>
          <w:lang w:val="en-US"/>
        </w:rPr>
        <w:t xml:space="preserve"> STENTS – MATERIALS AND MANUFACTURING TECHNOLOGIES</w:t>
      </w:r>
    </w:p>
    <w:p w14:paraId="2D98DD51"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Mirzaali</w:t>
      </w:r>
      <w:proofErr w:type="spellEnd"/>
      <w:r w:rsidRPr="000A7621">
        <w:rPr>
          <w:rFonts w:ascii="Times New Roman" w:eastAsia="Calibri" w:hAnsi="Times New Roman" w:cs="Times New Roman"/>
          <w:sz w:val="24"/>
          <w:szCs w:val="24"/>
          <w:lang w:val="en-US"/>
        </w:rPr>
        <w:t xml:space="preserve"> M.J., </w:t>
      </w:r>
      <w:proofErr w:type="spellStart"/>
      <w:r w:rsidRPr="000A7621">
        <w:rPr>
          <w:rFonts w:ascii="Times New Roman" w:eastAsia="Calibri" w:hAnsi="Times New Roman" w:cs="Times New Roman"/>
          <w:sz w:val="24"/>
          <w:szCs w:val="24"/>
          <w:lang w:val="en-US"/>
        </w:rPr>
        <w:t>Moosabeiki</w:t>
      </w:r>
      <w:proofErr w:type="spellEnd"/>
      <w:r w:rsidRPr="000A7621">
        <w:rPr>
          <w:rFonts w:ascii="Times New Roman" w:eastAsia="Calibri" w:hAnsi="Times New Roman" w:cs="Times New Roman"/>
          <w:sz w:val="24"/>
          <w:szCs w:val="24"/>
          <w:lang w:val="en-US"/>
        </w:rPr>
        <w:t xml:space="preserve"> V., </w:t>
      </w:r>
      <w:proofErr w:type="spellStart"/>
      <w:r w:rsidRPr="000A7621">
        <w:rPr>
          <w:rFonts w:ascii="Times New Roman" w:eastAsia="Calibri" w:hAnsi="Times New Roman" w:cs="Times New Roman"/>
          <w:sz w:val="24"/>
          <w:szCs w:val="24"/>
          <w:lang w:val="en-US"/>
        </w:rPr>
        <w:t>Rajaai</w:t>
      </w:r>
      <w:proofErr w:type="spellEnd"/>
      <w:r w:rsidRPr="000A7621">
        <w:rPr>
          <w:rFonts w:ascii="Times New Roman" w:eastAsia="Calibri" w:hAnsi="Times New Roman" w:cs="Times New Roman"/>
          <w:sz w:val="24"/>
          <w:szCs w:val="24"/>
          <w:lang w:val="en-US"/>
        </w:rPr>
        <w:t xml:space="preserve"> M. S., Zhou J., Amir A </w:t>
      </w:r>
      <w:proofErr w:type="spellStart"/>
      <w:r w:rsidRPr="000A7621">
        <w:rPr>
          <w:rFonts w:ascii="Times New Roman" w:eastAsia="Calibri" w:hAnsi="Times New Roman" w:cs="Times New Roman"/>
          <w:sz w:val="24"/>
          <w:szCs w:val="24"/>
          <w:lang w:val="en-US"/>
        </w:rPr>
        <w:t>Zadpoor</w:t>
      </w:r>
      <w:proofErr w:type="spellEnd"/>
      <w:r w:rsidRPr="000A7621">
        <w:rPr>
          <w:rFonts w:ascii="Times New Roman" w:eastAsia="Calibri" w:hAnsi="Times New Roman" w:cs="Times New Roman"/>
          <w:sz w:val="24"/>
          <w:szCs w:val="24"/>
          <w:lang w:val="en-US"/>
        </w:rPr>
        <w:t xml:space="preserve"> A.A., (2022), “Additive Manufacturing of Biomaterials—Design Principles and Their Implementation”</w:t>
      </w:r>
    </w:p>
    <w:p w14:paraId="5C6F352E" w14:textId="77777777" w:rsidR="00126028" w:rsidRPr="000A7621" w:rsidRDefault="00126028" w:rsidP="00ED4116">
      <w:pPr>
        <w:spacing w:line="360" w:lineRule="auto"/>
        <w:jc w:val="both"/>
        <w:rPr>
          <w:rFonts w:ascii="Times New Roman" w:eastAsia="Aptos" w:hAnsi="Times New Roman" w:cs="Times New Roman"/>
          <w:sz w:val="24"/>
          <w:szCs w:val="24"/>
          <w:lang w:val="en-US"/>
        </w:rPr>
      </w:pPr>
      <w:proofErr w:type="spellStart"/>
      <w:r w:rsidRPr="000A7621">
        <w:rPr>
          <w:rFonts w:ascii="Times New Roman" w:eastAsia="Aptos" w:hAnsi="Times New Roman" w:cs="Times New Roman"/>
          <w:sz w:val="24"/>
          <w:szCs w:val="24"/>
          <w:lang w:val="en-US"/>
        </w:rPr>
        <w:t>Mourtzis</w:t>
      </w:r>
      <w:proofErr w:type="spellEnd"/>
      <w:r w:rsidRPr="000A7621">
        <w:rPr>
          <w:rFonts w:ascii="Times New Roman" w:eastAsia="Aptos" w:hAnsi="Times New Roman" w:cs="Times New Roman"/>
          <w:sz w:val="24"/>
          <w:szCs w:val="24"/>
          <w:lang w:val="en-US"/>
        </w:rPr>
        <w:t xml:space="preserve"> D., (2016),</w:t>
      </w:r>
      <w:r w:rsidRPr="000A7621">
        <w:rPr>
          <w:rFonts w:ascii="Times New Roman" w:eastAsia="Calibri" w:hAnsi="Times New Roman" w:cs="Times New Roman"/>
          <w:sz w:val="24"/>
          <w:szCs w:val="24"/>
          <w:lang w:val="en-US"/>
        </w:rPr>
        <w:t xml:space="preserve"> </w:t>
      </w:r>
      <w:r w:rsidRPr="000A7621">
        <w:rPr>
          <w:rFonts w:ascii="Times New Roman" w:eastAsia="Aptos" w:hAnsi="Times New Roman" w:cs="Times New Roman"/>
          <w:sz w:val="24"/>
          <w:szCs w:val="24"/>
          <w:lang w:val="en-US"/>
        </w:rPr>
        <w:t xml:space="preserve">“Challenges and future perspectives for the life cycle of manufacturing networks in the mass </w:t>
      </w:r>
      <w:proofErr w:type="spellStart"/>
      <w:r w:rsidRPr="000A7621">
        <w:rPr>
          <w:rFonts w:ascii="Times New Roman" w:eastAsia="Aptos" w:hAnsi="Times New Roman" w:cs="Times New Roman"/>
          <w:sz w:val="24"/>
          <w:szCs w:val="24"/>
          <w:lang w:val="en-US"/>
        </w:rPr>
        <w:t>customisation</w:t>
      </w:r>
      <w:proofErr w:type="spellEnd"/>
      <w:r w:rsidRPr="000A7621">
        <w:rPr>
          <w:rFonts w:ascii="Times New Roman" w:eastAsia="Aptos" w:hAnsi="Times New Roman" w:cs="Times New Roman"/>
          <w:sz w:val="24"/>
          <w:szCs w:val="24"/>
          <w:lang w:val="en-US"/>
        </w:rPr>
        <w:t xml:space="preserve"> era”</w:t>
      </w:r>
      <w:proofErr w:type="gramStart"/>
      <w:r w:rsidRPr="000A7621">
        <w:rPr>
          <w:rFonts w:ascii="Times New Roman" w:eastAsia="Aptos" w:hAnsi="Times New Roman" w:cs="Times New Roman"/>
          <w:sz w:val="24"/>
          <w:szCs w:val="24"/>
          <w:lang w:val="en-US"/>
        </w:rPr>
        <w:t>,  December</w:t>
      </w:r>
      <w:proofErr w:type="gramEnd"/>
      <w:r w:rsidRPr="000A7621">
        <w:rPr>
          <w:rFonts w:ascii="Times New Roman" w:eastAsia="Aptos" w:hAnsi="Times New Roman" w:cs="Times New Roman"/>
          <w:sz w:val="24"/>
          <w:szCs w:val="24"/>
          <w:lang w:val="en-US"/>
        </w:rPr>
        <w:t xml:space="preserve"> 2016Logistics Research 9(1)</w:t>
      </w:r>
    </w:p>
    <w:p w14:paraId="31580DDD" w14:textId="77777777" w:rsidR="00126028" w:rsidRPr="000A7621" w:rsidRDefault="00126028" w:rsidP="00ED4116">
      <w:pPr>
        <w:spacing w:line="360" w:lineRule="auto"/>
        <w:jc w:val="both"/>
        <w:rPr>
          <w:rFonts w:ascii="Times New Roman" w:eastAsia="Aptos" w:hAnsi="Times New Roman" w:cs="Times New Roman"/>
          <w:sz w:val="24"/>
          <w:szCs w:val="24"/>
          <w:lang w:val="en-US"/>
        </w:rPr>
      </w:pPr>
      <w:proofErr w:type="spellStart"/>
      <w:r w:rsidRPr="000A7621">
        <w:rPr>
          <w:rFonts w:ascii="Times New Roman" w:eastAsia="Aptos" w:hAnsi="Times New Roman" w:cs="Times New Roman"/>
          <w:sz w:val="24"/>
          <w:szCs w:val="24"/>
          <w:lang w:val="en-US"/>
        </w:rPr>
        <w:t>Munib</w:t>
      </w:r>
      <w:proofErr w:type="spellEnd"/>
      <w:r w:rsidRPr="000A7621">
        <w:rPr>
          <w:rFonts w:ascii="Times New Roman" w:eastAsia="Aptos" w:hAnsi="Times New Roman" w:cs="Times New Roman"/>
          <w:sz w:val="24"/>
          <w:szCs w:val="24"/>
          <w:lang w:val="en-US"/>
        </w:rPr>
        <w:t xml:space="preserve"> Z., </w:t>
      </w:r>
      <w:proofErr w:type="spellStart"/>
      <w:r w:rsidRPr="000A7621">
        <w:rPr>
          <w:rFonts w:ascii="Times New Roman" w:eastAsia="Aptos" w:hAnsi="Times New Roman" w:cs="Times New Roman"/>
          <w:sz w:val="24"/>
          <w:szCs w:val="24"/>
          <w:lang w:val="en-US"/>
        </w:rPr>
        <w:t>Najabat</w:t>
      </w:r>
      <w:proofErr w:type="spellEnd"/>
      <w:r w:rsidRPr="000A7621">
        <w:rPr>
          <w:rFonts w:ascii="Times New Roman" w:eastAsia="Aptos" w:hAnsi="Times New Roman" w:cs="Times New Roman"/>
          <w:sz w:val="24"/>
          <w:szCs w:val="24"/>
          <w:lang w:val="en-US"/>
        </w:rPr>
        <w:t xml:space="preserve">   M.,   Ansari U., Mir M.</w:t>
      </w:r>
      <w:proofErr w:type="gramStart"/>
      <w:r w:rsidRPr="000A7621">
        <w:rPr>
          <w:rFonts w:ascii="Times New Roman" w:eastAsia="Aptos" w:hAnsi="Times New Roman" w:cs="Times New Roman"/>
          <w:sz w:val="24"/>
          <w:szCs w:val="24"/>
          <w:lang w:val="en-US"/>
        </w:rPr>
        <w:t>, ,</w:t>
      </w:r>
      <w:proofErr w:type="gramEnd"/>
      <w:r w:rsidRPr="000A7621">
        <w:rPr>
          <w:rFonts w:ascii="Times New Roman" w:eastAsia="Aptos" w:hAnsi="Times New Roman" w:cs="Times New Roman"/>
          <w:sz w:val="24"/>
          <w:szCs w:val="24"/>
          <w:lang w:val="en-US"/>
        </w:rPr>
        <w:t xml:space="preserve"> (2015),“</w:t>
      </w:r>
      <w:proofErr w:type="spellStart"/>
      <w:r w:rsidRPr="000A7621">
        <w:rPr>
          <w:rFonts w:ascii="Times New Roman" w:eastAsia="Aptos" w:hAnsi="Times New Roman" w:cs="Times New Roman"/>
          <w:sz w:val="24"/>
          <w:szCs w:val="24"/>
          <w:lang w:val="en-US"/>
        </w:rPr>
        <w:t>Auxetic</w:t>
      </w:r>
      <w:proofErr w:type="spellEnd"/>
      <w:r w:rsidRPr="000A7621">
        <w:rPr>
          <w:rFonts w:ascii="Times New Roman" w:eastAsia="Aptos" w:hAnsi="Times New Roman" w:cs="Times New Roman"/>
          <w:sz w:val="24"/>
          <w:szCs w:val="24"/>
          <w:lang w:val="en-US"/>
        </w:rPr>
        <w:t xml:space="preserve"> Polymeric Bone Stent for Tubular Fractures: Design, Fabrication and Structural Analysis”,  Dec</w:t>
      </w:r>
    </w:p>
    <w:p w14:paraId="1A189D32" w14:textId="77777777" w:rsidR="00126028" w:rsidRPr="000A7621" w:rsidRDefault="00126028" w:rsidP="00ED4116">
      <w:pPr>
        <w:spacing w:line="360" w:lineRule="auto"/>
        <w:jc w:val="both"/>
        <w:rPr>
          <w:rFonts w:ascii="Times New Roman" w:eastAsia="Aptos" w:hAnsi="Times New Roman" w:cs="Times New Roman"/>
          <w:sz w:val="24"/>
          <w:szCs w:val="24"/>
          <w:lang w:val="en-US"/>
        </w:rPr>
      </w:pPr>
      <w:proofErr w:type="spellStart"/>
      <w:r w:rsidRPr="000A7621">
        <w:rPr>
          <w:rFonts w:ascii="Times New Roman" w:eastAsia="Aptos" w:hAnsi="Times New Roman" w:cs="Times New Roman"/>
          <w:sz w:val="24"/>
          <w:szCs w:val="24"/>
          <w:lang w:val="en-US"/>
        </w:rPr>
        <w:t>Naboni</w:t>
      </w:r>
      <w:proofErr w:type="spellEnd"/>
      <w:r w:rsidRPr="000A7621">
        <w:rPr>
          <w:rFonts w:ascii="Times New Roman" w:eastAsia="Aptos" w:hAnsi="Times New Roman" w:cs="Times New Roman"/>
          <w:sz w:val="24"/>
          <w:szCs w:val="24"/>
          <w:lang w:val="en-US"/>
        </w:rPr>
        <w:t xml:space="preserve"> R., </w:t>
      </w:r>
      <w:proofErr w:type="spellStart"/>
      <w:r w:rsidRPr="000A7621">
        <w:rPr>
          <w:rFonts w:ascii="Times New Roman" w:eastAsia="Aptos" w:hAnsi="Times New Roman" w:cs="Times New Roman"/>
          <w:sz w:val="24"/>
          <w:szCs w:val="24"/>
          <w:lang w:val="en-US"/>
        </w:rPr>
        <w:t>Mirante</w:t>
      </w:r>
      <w:proofErr w:type="spellEnd"/>
      <w:r w:rsidRPr="000A7621">
        <w:rPr>
          <w:rFonts w:ascii="Times New Roman" w:eastAsia="Aptos" w:hAnsi="Times New Roman" w:cs="Times New Roman"/>
          <w:sz w:val="24"/>
          <w:szCs w:val="24"/>
          <w:lang w:val="en-US"/>
        </w:rPr>
        <w:t xml:space="preserve"> L.</w:t>
      </w:r>
      <w:proofErr w:type="gramStart"/>
      <w:r w:rsidRPr="000A7621">
        <w:rPr>
          <w:rFonts w:ascii="Times New Roman" w:eastAsia="Aptos" w:hAnsi="Times New Roman" w:cs="Times New Roman"/>
          <w:sz w:val="24"/>
          <w:szCs w:val="24"/>
          <w:lang w:val="en-US"/>
        </w:rPr>
        <w:t>,  (</w:t>
      </w:r>
      <w:proofErr w:type="gramEnd"/>
      <w:r w:rsidRPr="000A7621">
        <w:rPr>
          <w:rFonts w:ascii="Times New Roman" w:eastAsia="Aptos" w:hAnsi="Times New Roman" w:cs="Times New Roman"/>
          <w:sz w:val="24"/>
          <w:szCs w:val="24"/>
          <w:lang w:val="en-US"/>
        </w:rPr>
        <w:t xml:space="preserve">2016), “Computational Design and Simulation of Bending-Active </w:t>
      </w:r>
      <w:proofErr w:type="spellStart"/>
      <w:r w:rsidRPr="000A7621">
        <w:rPr>
          <w:rFonts w:ascii="Times New Roman" w:eastAsia="Aptos" w:hAnsi="Times New Roman" w:cs="Times New Roman"/>
          <w:sz w:val="24"/>
          <w:szCs w:val="24"/>
          <w:lang w:val="en-US"/>
        </w:rPr>
        <w:t>Auxetic</w:t>
      </w:r>
      <w:proofErr w:type="spellEnd"/>
      <w:r w:rsidRPr="000A7621">
        <w:rPr>
          <w:rFonts w:ascii="Times New Roman" w:eastAsia="Aptos" w:hAnsi="Times New Roman" w:cs="Times New Roman"/>
          <w:sz w:val="24"/>
          <w:szCs w:val="24"/>
          <w:lang w:val="en-US"/>
        </w:rPr>
        <w:t xml:space="preserve"> Structures”, Nov 2016</w:t>
      </w:r>
    </w:p>
    <w:p w14:paraId="3D534CB3"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lastRenderedPageBreak/>
        <w:t>Rahman</w:t>
      </w:r>
      <w:proofErr w:type="spellEnd"/>
      <w:r w:rsidRPr="000A7621">
        <w:rPr>
          <w:rFonts w:ascii="Times New Roman" w:eastAsia="Calibri" w:hAnsi="Times New Roman" w:cs="Times New Roman"/>
          <w:sz w:val="24"/>
          <w:szCs w:val="24"/>
          <w:lang w:val="en-US"/>
        </w:rPr>
        <w:t xml:space="preserve"> M., Islam K., Dip T., </w:t>
      </w:r>
      <w:proofErr w:type="spellStart"/>
      <w:r w:rsidRPr="000A7621">
        <w:rPr>
          <w:rFonts w:ascii="Times New Roman" w:eastAsia="Calibri" w:hAnsi="Times New Roman" w:cs="Times New Roman"/>
          <w:sz w:val="24"/>
          <w:szCs w:val="24"/>
          <w:lang w:val="en-US"/>
        </w:rPr>
        <w:t>Chowdhury</w:t>
      </w:r>
      <w:proofErr w:type="spellEnd"/>
      <w:r w:rsidRPr="000A7621">
        <w:rPr>
          <w:rFonts w:ascii="Times New Roman" w:eastAsia="Calibri" w:hAnsi="Times New Roman" w:cs="Times New Roman"/>
          <w:sz w:val="24"/>
          <w:szCs w:val="24"/>
          <w:lang w:val="en-US"/>
        </w:rPr>
        <w:t xml:space="preserve"> M., (2023), “A review on nanomaterial-based additive manufacturing: dynamics in properties, prospects, and challenges”, Progress in Additive Manufacturing 9(4)</w:t>
      </w:r>
    </w:p>
    <w:p w14:paraId="3FB23815"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Rajendran</w:t>
      </w:r>
      <w:proofErr w:type="spellEnd"/>
      <w:r w:rsidRPr="000A7621">
        <w:rPr>
          <w:rFonts w:ascii="Times New Roman" w:eastAsia="Calibri" w:hAnsi="Times New Roman" w:cs="Times New Roman"/>
          <w:sz w:val="24"/>
          <w:szCs w:val="24"/>
          <w:lang w:val="en-US"/>
        </w:rPr>
        <w:t xml:space="preserve"> R., (2023),”Investigation of melanoma circulating </w:t>
      </w:r>
      <w:proofErr w:type="spellStart"/>
      <w:r w:rsidRPr="000A7621">
        <w:rPr>
          <w:rFonts w:ascii="Times New Roman" w:eastAsia="Calibri" w:hAnsi="Times New Roman" w:cs="Times New Roman"/>
          <w:sz w:val="24"/>
          <w:szCs w:val="24"/>
          <w:lang w:val="en-US"/>
        </w:rPr>
        <w:t>tumour</w:t>
      </w:r>
      <w:proofErr w:type="spellEnd"/>
      <w:r w:rsidRPr="000A7621">
        <w:rPr>
          <w:rFonts w:ascii="Times New Roman" w:eastAsia="Calibri" w:hAnsi="Times New Roman" w:cs="Times New Roman"/>
          <w:sz w:val="24"/>
          <w:szCs w:val="24"/>
          <w:lang w:val="en-US"/>
        </w:rPr>
        <w:t xml:space="preserve"> cell clusters using biomaterial surfaces”.</w:t>
      </w:r>
    </w:p>
    <w:p w14:paraId="331E5B4A"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proofErr w:type="gramStart"/>
      <w:r w:rsidRPr="000A7621">
        <w:rPr>
          <w:rFonts w:ascii="Times New Roman" w:eastAsia="Calibri" w:hAnsi="Times New Roman" w:cs="Times New Roman"/>
          <w:sz w:val="24"/>
          <w:szCs w:val="24"/>
          <w:lang w:val="en-US"/>
        </w:rPr>
        <w:t>Rakesh</w:t>
      </w:r>
      <w:proofErr w:type="spellEnd"/>
      <w:r w:rsidRPr="000A7621">
        <w:rPr>
          <w:rFonts w:ascii="Times New Roman" w:eastAsia="Calibri" w:hAnsi="Times New Roman" w:cs="Times New Roman"/>
          <w:sz w:val="24"/>
          <w:szCs w:val="24"/>
          <w:lang w:val="en-US"/>
        </w:rPr>
        <w:t xml:space="preserve"> ,</w:t>
      </w:r>
      <w:proofErr w:type="gramEnd"/>
      <w:r w:rsidRPr="000A7621">
        <w:rPr>
          <w:rFonts w:ascii="Times New Roman" w:eastAsia="Calibri" w:hAnsi="Times New Roman" w:cs="Times New Roman"/>
          <w:sz w:val="24"/>
          <w:szCs w:val="24"/>
          <w:lang w:val="en-US"/>
        </w:rPr>
        <w:t xml:space="preserve"> Kumar M., </w:t>
      </w:r>
      <w:proofErr w:type="spellStart"/>
      <w:r w:rsidRPr="000A7621">
        <w:rPr>
          <w:rFonts w:ascii="Times New Roman" w:eastAsia="Calibri" w:hAnsi="Times New Roman" w:cs="Times New Roman"/>
          <w:sz w:val="24"/>
          <w:szCs w:val="24"/>
          <w:lang w:val="en-US"/>
        </w:rPr>
        <w:t>Chohan</w:t>
      </w:r>
      <w:proofErr w:type="spellEnd"/>
      <w:r w:rsidRPr="000A7621">
        <w:rPr>
          <w:rFonts w:ascii="Times New Roman" w:eastAsia="Calibri" w:hAnsi="Times New Roman" w:cs="Times New Roman"/>
          <w:sz w:val="24"/>
          <w:szCs w:val="24"/>
          <w:lang w:val="en-US"/>
        </w:rPr>
        <w:t xml:space="preserve"> J., “Material-specific properties and applications of additive manufacturing techniques: a comprehensive review”, September 2021Bulletin of Materials Science 44(3)</w:t>
      </w:r>
    </w:p>
    <w:p w14:paraId="2EA101AC"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Royal Academy of Engineering, (2013), “Additive manufacturing: opportunities and constraints. A summary of a roundtable forum held on 23 May 2013</w:t>
      </w:r>
    </w:p>
    <w:p w14:paraId="71C9EA84"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Rosa Silva S., </w:t>
      </w:r>
      <w:proofErr w:type="spellStart"/>
      <w:r w:rsidRPr="000A7621">
        <w:rPr>
          <w:rFonts w:ascii="Times New Roman" w:eastAsia="Calibri" w:hAnsi="Times New Roman" w:cs="Times New Roman"/>
          <w:sz w:val="24"/>
          <w:szCs w:val="24"/>
          <w:lang w:val="en-US"/>
        </w:rPr>
        <w:t>Mayuet</w:t>
      </w:r>
      <w:proofErr w:type="spellEnd"/>
      <w:r w:rsidRPr="000A7621">
        <w:rPr>
          <w:rFonts w:ascii="Times New Roman" w:eastAsia="Calibri" w:hAnsi="Times New Roman" w:cs="Times New Roman"/>
          <w:sz w:val="24"/>
          <w:szCs w:val="24"/>
          <w:lang w:val="en-US"/>
        </w:rPr>
        <w:t xml:space="preserve"> P F., </w:t>
      </w:r>
      <w:proofErr w:type="spellStart"/>
      <w:r w:rsidRPr="000A7621">
        <w:rPr>
          <w:rFonts w:ascii="Times New Roman" w:eastAsia="Calibri" w:hAnsi="Times New Roman" w:cs="Times New Roman"/>
          <w:sz w:val="24"/>
          <w:szCs w:val="24"/>
          <w:lang w:val="en-US"/>
        </w:rPr>
        <w:t>Parada</w:t>
      </w:r>
      <w:proofErr w:type="spellEnd"/>
      <w:r w:rsidRPr="000A7621">
        <w:rPr>
          <w:rFonts w:ascii="Times New Roman" w:eastAsia="Calibri" w:hAnsi="Times New Roman" w:cs="Times New Roman"/>
          <w:sz w:val="24"/>
          <w:szCs w:val="24"/>
          <w:lang w:val="en-US"/>
        </w:rPr>
        <w:t xml:space="preserve"> L. ,“An overview of the Additive Manufacturing capabilities in the development of rehabilitation products with customized elastic properties”, October 2021IOP Conference Series Materials Science and Engineering 1193(1):012122</w:t>
      </w:r>
    </w:p>
    <w:p w14:paraId="6A36AB48"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Sazal</w:t>
      </w:r>
      <w:proofErr w:type="spellEnd"/>
      <w:r w:rsidRPr="000A7621">
        <w:rPr>
          <w:rFonts w:ascii="Times New Roman" w:eastAsia="Calibri" w:hAnsi="Times New Roman" w:cs="Times New Roman"/>
          <w:sz w:val="24"/>
          <w:szCs w:val="24"/>
          <w:lang w:val="en-US"/>
        </w:rPr>
        <w:t xml:space="preserve"> S. H., (2023), “Millions of New Materials Discovered with Deep Learning”, December</w:t>
      </w:r>
    </w:p>
    <w:p w14:paraId="4E55E78F"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Shanthar</w:t>
      </w:r>
      <w:proofErr w:type="spellEnd"/>
      <w:r w:rsidRPr="000A7621">
        <w:rPr>
          <w:rFonts w:ascii="Times New Roman" w:eastAsia="Calibri" w:hAnsi="Times New Roman" w:cs="Times New Roman"/>
          <w:sz w:val="24"/>
          <w:szCs w:val="24"/>
          <w:lang w:val="en-US"/>
        </w:rPr>
        <w:t xml:space="preserve"> R., Chen K., </w:t>
      </w:r>
      <w:proofErr w:type="spellStart"/>
      <w:r w:rsidRPr="000A7621">
        <w:rPr>
          <w:rFonts w:ascii="Times New Roman" w:eastAsia="Calibri" w:hAnsi="Times New Roman" w:cs="Times New Roman"/>
          <w:sz w:val="24"/>
          <w:szCs w:val="24"/>
          <w:lang w:val="en-US"/>
        </w:rPr>
        <w:t>Abeykoon</w:t>
      </w:r>
      <w:proofErr w:type="spellEnd"/>
      <w:r w:rsidRPr="000A7621">
        <w:rPr>
          <w:rFonts w:ascii="Times New Roman" w:eastAsia="Calibri" w:hAnsi="Times New Roman" w:cs="Times New Roman"/>
          <w:sz w:val="24"/>
          <w:szCs w:val="24"/>
          <w:lang w:val="en-US"/>
        </w:rPr>
        <w:t xml:space="preserve"> C., (2023), Powder-Based Additive Manufacturing: A Critical Review of Materials, Methods, Opportunities, and </w:t>
      </w:r>
      <w:proofErr w:type="gramStart"/>
      <w:r w:rsidRPr="000A7621">
        <w:rPr>
          <w:rFonts w:ascii="Times New Roman" w:eastAsia="Calibri" w:hAnsi="Times New Roman" w:cs="Times New Roman"/>
          <w:sz w:val="24"/>
          <w:szCs w:val="24"/>
          <w:lang w:val="en-US"/>
        </w:rPr>
        <w:t>Challenges ,</w:t>
      </w:r>
      <w:proofErr w:type="gramEnd"/>
      <w:r w:rsidRPr="000A7621">
        <w:rPr>
          <w:rFonts w:ascii="Times New Roman" w:eastAsia="Calibri" w:hAnsi="Times New Roman" w:cs="Times New Roman"/>
          <w:sz w:val="24"/>
          <w:szCs w:val="24"/>
          <w:lang w:val="en-US"/>
        </w:rPr>
        <w:t xml:space="preserve"> Volume25, Issue19</w:t>
      </w:r>
    </w:p>
    <w:p w14:paraId="50A14332"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Shuaibu</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S.A.</w:t>
      </w:r>
      <w:proofErr w:type="gramStart"/>
      <w:r w:rsidRPr="000A7621">
        <w:rPr>
          <w:rFonts w:ascii="Times New Roman" w:eastAsia="Calibri" w:hAnsi="Times New Roman" w:cs="Times New Roman"/>
          <w:sz w:val="24"/>
          <w:szCs w:val="24"/>
          <w:lang w:val="en-US"/>
        </w:rPr>
        <w:t>,Deng</w:t>
      </w:r>
      <w:proofErr w:type="spellEnd"/>
      <w:proofErr w:type="gramEnd"/>
      <w:r w:rsidRPr="000A7621">
        <w:rPr>
          <w:rFonts w:ascii="Times New Roman" w:eastAsia="Calibri" w:hAnsi="Times New Roman" w:cs="Times New Roman"/>
          <w:sz w:val="24"/>
          <w:szCs w:val="24"/>
          <w:lang w:val="en-US"/>
        </w:rPr>
        <w:t xml:space="preserve"> J.,</w:t>
      </w:r>
      <w:proofErr w:type="spellStart"/>
      <w:r w:rsidRPr="000A7621">
        <w:rPr>
          <w:rFonts w:ascii="Times New Roman" w:eastAsia="Calibri" w:hAnsi="Times New Roman" w:cs="Times New Roman"/>
          <w:sz w:val="24"/>
          <w:szCs w:val="24"/>
          <w:lang w:val="en-US"/>
        </w:rPr>
        <w:t>Xu</w:t>
      </w:r>
      <w:proofErr w:type="spellEnd"/>
      <w:r w:rsidRPr="000A7621">
        <w:rPr>
          <w:rFonts w:ascii="Times New Roman" w:eastAsia="Calibri" w:hAnsi="Times New Roman" w:cs="Times New Roman"/>
          <w:sz w:val="24"/>
          <w:szCs w:val="24"/>
          <w:lang w:val="en-US"/>
        </w:rPr>
        <w:t xml:space="preserve"> C., Ade-</w:t>
      </w:r>
      <w:proofErr w:type="spellStart"/>
      <w:r w:rsidRPr="000A7621">
        <w:rPr>
          <w:rFonts w:ascii="Times New Roman" w:eastAsia="Calibri" w:hAnsi="Times New Roman" w:cs="Times New Roman"/>
          <w:sz w:val="24"/>
          <w:szCs w:val="24"/>
          <w:lang w:val="en-US"/>
        </w:rPr>
        <w:t>Oke</w:t>
      </w:r>
      <w:proofErr w:type="spellEnd"/>
      <w:r w:rsidRPr="000A7621">
        <w:rPr>
          <w:rFonts w:ascii="Times New Roman" w:eastAsia="Calibri" w:hAnsi="Times New Roman" w:cs="Times New Roman"/>
          <w:sz w:val="24"/>
          <w:szCs w:val="24"/>
          <w:lang w:val="en-US"/>
        </w:rPr>
        <w:t xml:space="preserve"> V., (2024) “Advancing </w:t>
      </w:r>
      <w:proofErr w:type="spellStart"/>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materials: Emerging development and innovative applications De </w:t>
      </w:r>
      <w:proofErr w:type="spellStart"/>
      <w:r w:rsidRPr="000A7621">
        <w:rPr>
          <w:rFonts w:ascii="Times New Roman" w:eastAsia="Calibri" w:hAnsi="Times New Roman" w:cs="Times New Roman"/>
          <w:sz w:val="24"/>
          <w:szCs w:val="24"/>
          <w:lang w:val="en-US"/>
        </w:rPr>
        <w:t>Gruyter</w:t>
      </w:r>
      <w:proofErr w:type="spellEnd"/>
      <w:r w:rsidRPr="000A7621">
        <w:rPr>
          <w:rFonts w:ascii="Times New Roman" w:eastAsia="Calibri" w:hAnsi="Times New Roman" w:cs="Times New Roman"/>
          <w:sz w:val="24"/>
          <w:szCs w:val="24"/>
          <w:lang w:val="en-US"/>
        </w:rPr>
        <w:t>” Reviews on Advanced Materials Science</w:t>
      </w:r>
    </w:p>
    <w:p w14:paraId="559BC4BB"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Smith T., </w:t>
      </w:r>
      <w:proofErr w:type="spellStart"/>
      <w:r w:rsidRPr="000A7621">
        <w:rPr>
          <w:rFonts w:ascii="Times New Roman" w:eastAsia="Calibri" w:hAnsi="Times New Roman" w:cs="Times New Roman"/>
          <w:sz w:val="24"/>
          <w:szCs w:val="24"/>
          <w:lang w:val="en-US"/>
        </w:rPr>
        <w:t>Hassen</w:t>
      </w:r>
      <w:proofErr w:type="spellEnd"/>
      <w:r w:rsidRPr="000A7621">
        <w:rPr>
          <w:rFonts w:ascii="Times New Roman" w:eastAsia="Calibri" w:hAnsi="Times New Roman" w:cs="Times New Roman"/>
          <w:sz w:val="24"/>
          <w:szCs w:val="24"/>
          <w:lang w:val="en-US"/>
        </w:rPr>
        <w:t xml:space="preserve"> A.A., Lind R., </w:t>
      </w:r>
      <w:proofErr w:type="spellStart"/>
      <w:r w:rsidRPr="000A7621">
        <w:rPr>
          <w:rFonts w:ascii="Times New Roman" w:eastAsia="Calibri" w:hAnsi="Times New Roman" w:cs="Times New Roman"/>
          <w:sz w:val="24"/>
          <w:szCs w:val="24"/>
          <w:lang w:val="en-US"/>
        </w:rPr>
        <w:t>Lindahl</w:t>
      </w:r>
      <w:proofErr w:type="spellEnd"/>
      <w:r w:rsidRPr="000A7621">
        <w:rPr>
          <w:rFonts w:ascii="Times New Roman" w:eastAsia="Calibri" w:hAnsi="Times New Roman" w:cs="Times New Roman"/>
          <w:sz w:val="24"/>
          <w:szCs w:val="24"/>
          <w:lang w:val="en-US"/>
        </w:rPr>
        <w:t xml:space="preserve"> J., </w:t>
      </w:r>
      <w:proofErr w:type="spellStart"/>
      <w:r w:rsidRPr="000A7621">
        <w:rPr>
          <w:rFonts w:ascii="Times New Roman" w:eastAsia="Calibri" w:hAnsi="Times New Roman" w:cs="Times New Roman"/>
          <w:sz w:val="24"/>
          <w:szCs w:val="24"/>
          <w:lang w:val="en-US"/>
        </w:rPr>
        <w:t>Chesser</w:t>
      </w:r>
      <w:proofErr w:type="spellEnd"/>
      <w:r w:rsidRPr="000A7621">
        <w:rPr>
          <w:rFonts w:ascii="Times New Roman" w:eastAsia="Calibri" w:hAnsi="Times New Roman" w:cs="Times New Roman"/>
          <w:sz w:val="24"/>
          <w:szCs w:val="24"/>
          <w:lang w:val="en-US"/>
        </w:rPr>
        <w:t xml:space="preserve"> P., </w:t>
      </w:r>
      <w:proofErr w:type="spellStart"/>
      <w:r w:rsidRPr="000A7621">
        <w:rPr>
          <w:rFonts w:ascii="Times New Roman" w:eastAsia="Calibri" w:hAnsi="Times New Roman" w:cs="Times New Roman"/>
          <w:sz w:val="24"/>
          <w:szCs w:val="24"/>
          <w:lang w:val="en-US"/>
        </w:rPr>
        <w:t>Roschli</w:t>
      </w:r>
      <w:proofErr w:type="spellEnd"/>
      <w:r w:rsidRPr="000A7621">
        <w:rPr>
          <w:rFonts w:ascii="Times New Roman" w:eastAsia="Calibri" w:hAnsi="Times New Roman" w:cs="Times New Roman"/>
          <w:sz w:val="24"/>
          <w:szCs w:val="24"/>
          <w:lang w:val="en-US"/>
        </w:rPr>
        <w:t xml:space="preserve"> A., Kumar V., Kishore V., Brian Post B., </w:t>
      </w:r>
      <w:proofErr w:type="spellStart"/>
      <w:r w:rsidRPr="000A7621">
        <w:rPr>
          <w:rFonts w:ascii="Times New Roman" w:eastAsia="Calibri" w:hAnsi="Times New Roman" w:cs="Times New Roman"/>
          <w:sz w:val="24"/>
          <w:szCs w:val="24"/>
          <w:lang w:val="en-US"/>
        </w:rPr>
        <w:t>Failla</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J.,Duty</w:t>
      </w:r>
      <w:proofErr w:type="spellEnd"/>
      <w:r w:rsidRPr="000A7621">
        <w:rPr>
          <w:rFonts w:ascii="Times New Roman" w:eastAsia="Calibri" w:hAnsi="Times New Roman" w:cs="Times New Roman"/>
          <w:sz w:val="24"/>
          <w:szCs w:val="24"/>
          <w:lang w:val="en-US"/>
        </w:rPr>
        <w:t xml:space="preserve"> C., Love L., </w:t>
      </w:r>
      <w:proofErr w:type="spellStart"/>
      <w:r w:rsidRPr="000A7621">
        <w:rPr>
          <w:rFonts w:ascii="Times New Roman" w:eastAsia="Calibri" w:hAnsi="Times New Roman" w:cs="Times New Roman"/>
          <w:sz w:val="24"/>
          <w:szCs w:val="24"/>
          <w:lang w:val="en-US"/>
        </w:rPr>
        <w:t>Kunc</w:t>
      </w:r>
      <w:proofErr w:type="spellEnd"/>
      <w:r w:rsidRPr="000A7621">
        <w:rPr>
          <w:rFonts w:ascii="Times New Roman" w:eastAsia="Calibri" w:hAnsi="Times New Roman" w:cs="Times New Roman"/>
          <w:sz w:val="24"/>
          <w:szCs w:val="24"/>
          <w:lang w:val="en-US"/>
        </w:rPr>
        <w:t xml:space="preserve"> V., (2018),“DUAL MATERIAL SYSTEM FOR POLYMER LARGE SCALE ADDITIVE MANUFACTURING”</w:t>
      </w:r>
    </w:p>
    <w:p w14:paraId="53D72588"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Subramani</w:t>
      </w:r>
      <w:proofErr w:type="spellEnd"/>
      <w:r w:rsidRPr="000A7621">
        <w:rPr>
          <w:rFonts w:ascii="Times New Roman" w:eastAsia="Calibri" w:hAnsi="Times New Roman" w:cs="Times New Roman"/>
          <w:sz w:val="24"/>
          <w:szCs w:val="24"/>
          <w:lang w:val="en-US"/>
        </w:rPr>
        <w:t xml:space="preserve"> R., Mustafa M. A., </w:t>
      </w:r>
      <w:proofErr w:type="spellStart"/>
      <w:r w:rsidRPr="000A7621">
        <w:rPr>
          <w:rFonts w:ascii="Times New Roman" w:eastAsia="Calibri" w:hAnsi="Times New Roman" w:cs="Times New Roman"/>
          <w:sz w:val="24"/>
          <w:szCs w:val="24"/>
          <w:lang w:val="en-US"/>
        </w:rPr>
        <w:t>Ghadir</w:t>
      </w:r>
      <w:proofErr w:type="spellEnd"/>
      <w:r w:rsidRPr="000A7621">
        <w:rPr>
          <w:rFonts w:ascii="Times New Roman" w:eastAsia="Calibri" w:hAnsi="Times New Roman" w:cs="Times New Roman"/>
          <w:sz w:val="24"/>
          <w:szCs w:val="24"/>
          <w:lang w:val="en-US"/>
        </w:rPr>
        <w:t xml:space="preserve"> G. K., Al-</w:t>
      </w:r>
      <w:proofErr w:type="spellStart"/>
      <w:r w:rsidRPr="000A7621">
        <w:rPr>
          <w:rFonts w:ascii="Times New Roman" w:eastAsia="Calibri" w:hAnsi="Times New Roman" w:cs="Times New Roman"/>
          <w:sz w:val="24"/>
          <w:szCs w:val="24"/>
          <w:lang w:val="en-US"/>
        </w:rPr>
        <w:t>Tmimi</w:t>
      </w:r>
      <w:proofErr w:type="spellEnd"/>
      <w:r w:rsidRPr="000A7621">
        <w:rPr>
          <w:rFonts w:ascii="Times New Roman" w:eastAsia="Calibri" w:hAnsi="Times New Roman" w:cs="Times New Roman"/>
          <w:sz w:val="24"/>
          <w:szCs w:val="24"/>
          <w:lang w:val="en-US"/>
        </w:rPr>
        <w:t xml:space="preserve"> H.M., </w:t>
      </w:r>
      <w:proofErr w:type="spellStart"/>
      <w:r w:rsidRPr="000A7621">
        <w:rPr>
          <w:rFonts w:ascii="Times New Roman" w:eastAsia="Calibri" w:hAnsi="Times New Roman" w:cs="Times New Roman"/>
          <w:sz w:val="24"/>
          <w:szCs w:val="24"/>
          <w:lang w:val="en-US"/>
        </w:rPr>
        <w:t>Alani</w:t>
      </w:r>
      <w:proofErr w:type="spellEnd"/>
      <w:r w:rsidRPr="000A7621">
        <w:rPr>
          <w:rFonts w:ascii="Times New Roman" w:eastAsia="Calibri" w:hAnsi="Times New Roman" w:cs="Times New Roman"/>
          <w:sz w:val="24"/>
          <w:szCs w:val="24"/>
          <w:lang w:val="en-US"/>
        </w:rPr>
        <w:t xml:space="preserve"> Z. K., </w:t>
      </w:r>
      <w:proofErr w:type="spellStart"/>
      <w:r w:rsidRPr="000A7621">
        <w:rPr>
          <w:rFonts w:ascii="Times New Roman" w:eastAsia="Calibri" w:hAnsi="Times New Roman" w:cs="Times New Roman"/>
          <w:sz w:val="24"/>
          <w:szCs w:val="24"/>
          <w:lang w:val="en-US"/>
        </w:rPr>
        <w:t>Rusho</w:t>
      </w:r>
      <w:proofErr w:type="spellEnd"/>
      <w:r w:rsidRPr="000A7621">
        <w:rPr>
          <w:rFonts w:ascii="Times New Roman" w:eastAsia="Calibri" w:hAnsi="Times New Roman" w:cs="Times New Roman"/>
          <w:sz w:val="24"/>
          <w:szCs w:val="24"/>
          <w:lang w:val="en-US"/>
        </w:rPr>
        <w:t xml:space="preserve"> M. A., </w:t>
      </w:r>
      <w:proofErr w:type="spellStart"/>
      <w:r w:rsidRPr="000A7621">
        <w:rPr>
          <w:rFonts w:ascii="Times New Roman" w:eastAsia="Calibri" w:hAnsi="Times New Roman" w:cs="Times New Roman"/>
          <w:sz w:val="24"/>
          <w:szCs w:val="24"/>
          <w:lang w:val="en-US"/>
        </w:rPr>
        <w:t>Rajeswari</w:t>
      </w:r>
      <w:proofErr w:type="spellEnd"/>
      <w:r w:rsidRPr="000A7621">
        <w:rPr>
          <w:rFonts w:ascii="Times New Roman" w:eastAsia="Calibri" w:hAnsi="Times New Roman" w:cs="Times New Roman"/>
          <w:sz w:val="24"/>
          <w:szCs w:val="24"/>
          <w:lang w:val="en-US"/>
        </w:rPr>
        <w:t xml:space="preserve"> N., </w:t>
      </w:r>
      <w:proofErr w:type="spellStart"/>
      <w:r w:rsidRPr="000A7621">
        <w:rPr>
          <w:rFonts w:ascii="Times New Roman" w:eastAsia="Calibri" w:hAnsi="Times New Roman" w:cs="Times New Roman"/>
          <w:sz w:val="24"/>
          <w:szCs w:val="24"/>
          <w:lang w:val="en-US"/>
        </w:rPr>
        <w:t>Haridas</w:t>
      </w:r>
      <w:proofErr w:type="spellEnd"/>
      <w:r w:rsidRPr="000A7621">
        <w:rPr>
          <w:rFonts w:ascii="Times New Roman" w:eastAsia="Calibri" w:hAnsi="Times New Roman" w:cs="Times New Roman"/>
          <w:sz w:val="24"/>
          <w:szCs w:val="24"/>
          <w:lang w:val="en-US"/>
        </w:rPr>
        <w:t xml:space="preserve"> D.,  </w:t>
      </w:r>
      <w:proofErr w:type="spellStart"/>
      <w:r w:rsidRPr="000A7621">
        <w:rPr>
          <w:rFonts w:ascii="Times New Roman" w:eastAsia="Calibri" w:hAnsi="Times New Roman" w:cs="Times New Roman"/>
          <w:sz w:val="24"/>
          <w:szCs w:val="24"/>
          <w:lang w:val="en-US"/>
        </w:rPr>
        <w:t>Rajan</w:t>
      </w:r>
      <w:proofErr w:type="spellEnd"/>
      <w:r w:rsidRPr="000A7621">
        <w:rPr>
          <w:rFonts w:ascii="Times New Roman" w:eastAsia="Calibri" w:hAnsi="Times New Roman" w:cs="Times New Roman"/>
          <w:sz w:val="24"/>
          <w:szCs w:val="24"/>
          <w:lang w:val="en-US"/>
        </w:rPr>
        <w:t xml:space="preserve"> A. </w:t>
      </w:r>
      <w:proofErr w:type="spellStart"/>
      <w:r w:rsidRPr="000A7621">
        <w:rPr>
          <w:rFonts w:ascii="Times New Roman" w:eastAsia="Calibri" w:hAnsi="Times New Roman" w:cs="Times New Roman"/>
          <w:sz w:val="24"/>
          <w:szCs w:val="24"/>
          <w:lang w:val="en-US"/>
        </w:rPr>
        <w:t>J.,Kumar</w:t>
      </w:r>
      <w:proofErr w:type="spellEnd"/>
      <w:r w:rsidRPr="000A7621">
        <w:rPr>
          <w:rFonts w:ascii="Times New Roman" w:eastAsia="Calibri" w:hAnsi="Times New Roman" w:cs="Times New Roman"/>
          <w:sz w:val="24"/>
          <w:szCs w:val="24"/>
          <w:lang w:val="en-US"/>
        </w:rPr>
        <w:t xml:space="preserve"> A.P., (2024), “Advancements in 3D </w:t>
      </w:r>
      <w:r w:rsidRPr="000A7621">
        <w:rPr>
          <w:rFonts w:ascii="Times New Roman" w:eastAsia="Calibri" w:hAnsi="Times New Roman" w:cs="Times New Roman"/>
          <w:sz w:val="24"/>
          <w:szCs w:val="24"/>
          <w:lang w:val="en-US"/>
        </w:rPr>
        <w:lastRenderedPageBreak/>
        <w:t>printing materials: A comparative analysis of performance and applications”, Applied Chemical Engineering (2024) Volume 7 Issue 2, Research article</w:t>
      </w:r>
    </w:p>
    <w:p w14:paraId="7FC7A5F3"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Staszczyk</w:t>
      </w:r>
      <w:proofErr w:type="spellEnd"/>
      <w:r w:rsidRPr="000A7621">
        <w:rPr>
          <w:rFonts w:ascii="Times New Roman" w:eastAsia="Calibri" w:hAnsi="Times New Roman" w:cs="Times New Roman"/>
          <w:sz w:val="24"/>
          <w:szCs w:val="24"/>
          <w:lang w:val="en-US"/>
        </w:rPr>
        <w:t xml:space="preserve"> A., </w:t>
      </w:r>
      <w:proofErr w:type="spellStart"/>
      <w:r w:rsidRPr="000A7621">
        <w:rPr>
          <w:rFonts w:ascii="Times New Roman" w:eastAsia="Calibri" w:hAnsi="Times New Roman" w:cs="Times New Roman"/>
          <w:sz w:val="24"/>
          <w:szCs w:val="24"/>
          <w:lang w:val="en-US"/>
        </w:rPr>
        <w:t>Sawicki</w:t>
      </w:r>
      <w:proofErr w:type="spellEnd"/>
      <w:r w:rsidRPr="000A7621">
        <w:rPr>
          <w:rFonts w:ascii="Times New Roman" w:eastAsia="Calibri" w:hAnsi="Times New Roman" w:cs="Times New Roman"/>
          <w:sz w:val="24"/>
          <w:szCs w:val="24"/>
          <w:lang w:val="en-US"/>
        </w:rPr>
        <w:t xml:space="preserve"> J., (2020), “Comparison of mechanical </w:t>
      </w:r>
      <w:proofErr w:type="spellStart"/>
      <w:r w:rsidRPr="000A7621">
        <w:rPr>
          <w:rFonts w:ascii="Times New Roman" w:eastAsia="Calibri" w:hAnsi="Times New Roman" w:cs="Times New Roman"/>
          <w:sz w:val="24"/>
          <w:szCs w:val="24"/>
          <w:lang w:val="en-US"/>
        </w:rPr>
        <w:t>behaviour</w:t>
      </w:r>
      <w:proofErr w:type="spellEnd"/>
      <w:r w:rsidRPr="000A7621">
        <w:rPr>
          <w:rFonts w:ascii="Times New Roman" w:eastAsia="Calibri" w:hAnsi="Times New Roman" w:cs="Times New Roman"/>
          <w:sz w:val="24"/>
          <w:szCs w:val="24"/>
          <w:lang w:val="en-US"/>
        </w:rPr>
        <w:t xml:space="preserve"> of microstructures of 2024 </w:t>
      </w:r>
      <w:proofErr w:type="spellStart"/>
      <w:r w:rsidRPr="000A7621">
        <w:rPr>
          <w:rFonts w:ascii="Times New Roman" w:eastAsia="Calibri" w:hAnsi="Times New Roman" w:cs="Times New Roman"/>
          <w:sz w:val="24"/>
          <w:szCs w:val="24"/>
          <w:lang w:val="en-US"/>
        </w:rPr>
        <w:t>aluminium</w:t>
      </w:r>
      <w:proofErr w:type="spellEnd"/>
      <w:r w:rsidRPr="000A7621">
        <w:rPr>
          <w:rFonts w:ascii="Times New Roman" w:eastAsia="Calibri" w:hAnsi="Times New Roman" w:cs="Times New Roman"/>
          <w:sz w:val="24"/>
          <w:szCs w:val="24"/>
          <w:lang w:val="en-US"/>
        </w:rPr>
        <w:t xml:space="preserve"> alloy containing precipitates of different morphologies” </w:t>
      </w:r>
    </w:p>
    <w:p w14:paraId="2936496C"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Zhang K., </w:t>
      </w:r>
      <w:proofErr w:type="spellStart"/>
      <w:r w:rsidRPr="000A7621">
        <w:rPr>
          <w:rFonts w:ascii="Times New Roman" w:eastAsia="Calibri" w:hAnsi="Times New Roman" w:cs="Times New Roman"/>
          <w:sz w:val="24"/>
          <w:szCs w:val="24"/>
          <w:lang w:val="en-US"/>
        </w:rPr>
        <w:t>Gao</w:t>
      </w:r>
      <w:proofErr w:type="spellEnd"/>
      <w:r w:rsidRPr="000A7621">
        <w:rPr>
          <w:rFonts w:ascii="Times New Roman" w:eastAsia="Calibri" w:hAnsi="Times New Roman" w:cs="Times New Roman"/>
          <w:sz w:val="24"/>
          <w:szCs w:val="24"/>
          <w:lang w:val="en-US"/>
        </w:rPr>
        <w:t xml:space="preserve"> Q., Jiang J., Chan M., </w:t>
      </w:r>
      <w:proofErr w:type="spellStart"/>
      <w:r w:rsidRPr="000A7621">
        <w:rPr>
          <w:rFonts w:ascii="Times New Roman" w:eastAsia="Calibri" w:hAnsi="Times New Roman" w:cs="Times New Roman"/>
          <w:sz w:val="24"/>
          <w:szCs w:val="24"/>
          <w:lang w:val="en-US"/>
        </w:rPr>
        <w:t>Zhai</w:t>
      </w:r>
      <w:proofErr w:type="spellEnd"/>
      <w:r w:rsidRPr="000A7621">
        <w:rPr>
          <w:rFonts w:ascii="Times New Roman" w:eastAsia="Calibri" w:hAnsi="Times New Roman" w:cs="Times New Roman"/>
          <w:sz w:val="24"/>
          <w:szCs w:val="24"/>
          <w:lang w:val="en-US"/>
        </w:rPr>
        <w:t xml:space="preserve"> X., Jin L., Zhang J., Li J., Liao W., (2024),”Composites Science and Technology, Volume 249, 12 April 2024, 110475,High energy dissipation and self-healing </w:t>
      </w:r>
      <w:proofErr w:type="spellStart"/>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foam by integrating shear thickening gel”</w:t>
      </w:r>
    </w:p>
    <w:p w14:paraId="22AB8E86"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Zhang, X. G., W. Jiang, Y. Zhang, D. Han, C. </w:t>
      </w:r>
      <w:proofErr w:type="spellStart"/>
      <w:r w:rsidRPr="000A7621">
        <w:rPr>
          <w:rFonts w:ascii="Times New Roman" w:eastAsia="Calibri" w:hAnsi="Times New Roman" w:cs="Times New Roman"/>
          <w:sz w:val="24"/>
          <w:szCs w:val="24"/>
          <w:lang w:val="en-US"/>
        </w:rPr>
        <w:t>Luo</w:t>
      </w:r>
      <w:proofErr w:type="spellEnd"/>
      <w:r w:rsidRPr="000A7621">
        <w:rPr>
          <w:rFonts w:ascii="Times New Roman" w:eastAsia="Calibri" w:hAnsi="Times New Roman" w:cs="Times New Roman"/>
          <w:sz w:val="24"/>
          <w:szCs w:val="24"/>
          <w:lang w:val="en-US"/>
        </w:rPr>
        <w:t xml:space="preserve">, X. Y. Zhang, et al. Bending performance of 3D re-entrant and hexagonal </w:t>
      </w:r>
      <w:proofErr w:type="spellStart"/>
      <w:r w:rsidRPr="000A7621">
        <w:rPr>
          <w:rFonts w:ascii="Times New Roman" w:eastAsia="Calibri" w:hAnsi="Times New Roman" w:cs="Times New Roman"/>
          <w:sz w:val="24"/>
          <w:szCs w:val="24"/>
          <w:lang w:val="en-US"/>
        </w:rPr>
        <w:t>metamaterials</w:t>
      </w:r>
      <w:proofErr w:type="spellEnd"/>
      <w:r w:rsidRPr="000A7621">
        <w:rPr>
          <w:rFonts w:ascii="Times New Roman" w:eastAsia="Calibri" w:hAnsi="Times New Roman" w:cs="Times New Roman"/>
          <w:sz w:val="24"/>
          <w:szCs w:val="24"/>
          <w:lang w:val="en-US"/>
        </w:rPr>
        <w:t xml:space="preserve">. </w:t>
      </w:r>
      <w:proofErr w:type="gramStart"/>
      <w:r w:rsidRPr="000A7621">
        <w:rPr>
          <w:rFonts w:ascii="Times New Roman" w:eastAsia="Calibri" w:hAnsi="Times New Roman" w:cs="Times New Roman"/>
          <w:sz w:val="24"/>
          <w:szCs w:val="24"/>
          <w:lang w:val="en-US"/>
        </w:rPr>
        <w:t>Thin-Walled Structures, Vol. 188, 2023, id.</w:t>
      </w:r>
      <w:proofErr w:type="gramEnd"/>
      <w:r w:rsidRPr="000A7621">
        <w:rPr>
          <w:rFonts w:ascii="Times New Roman" w:eastAsia="Calibri" w:hAnsi="Times New Roman" w:cs="Times New Roman"/>
          <w:sz w:val="24"/>
          <w:szCs w:val="24"/>
          <w:lang w:val="en-US"/>
        </w:rPr>
        <w:t xml:space="preserve"> 110829.10.1016/j.tws.2023.110829Search in Google Scholar</w:t>
      </w:r>
    </w:p>
    <w:p w14:paraId="2A877FCD"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Zhang, W., Z. Li, J. Wang, F. </w:t>
      </w:r>
      <w:proofErr w:type="spellStart"/>
      <w:r w:rsidRPr="000A7621">
        <w:rPr>
          <w:rFonts w:ascii="Times New Roman" w:eastAsia="Calibri" w:hAnsi="Times New Roman" w:cs="Times New Roman"/>
          <w:sz w:val="24"/>
          <w:szCs w:val="24"/>
          <w:lang w:val="en-US"/>
        </w:rPr>
        <w:t>Scarpa</w:t>
      </w:r>
      <w:proofErr w:type="spellEnd"/>
      <w:r w:rsidRPr="000A7621">
        <w:rPr>
          <w:rFonts w:ascii="Times New Roman" w:eastAsia="Calibri" w:hAnsi="Times New Roman" w:cs="Times New Roman"/>
          <w:sz w:val="24"/>
          <w:szCs w:val="24"/>
          <w:lang w:val="en-US"/>
        </w:rPr>
        <w:t xml:space="preserve">, and X. Wang, (2022), </w:t>
      </w:r>
      <w:proofErr w:type="gramStart"/>
      <w:r w:rsidRPr="000A7621">
        <w:rPr>
          <w:rFonts w:ascii="Times New Roman" w:eastAsia="Calibri" w:hAnsi="Times New Roman" w:cs="Times New Roman"/>
          <w:sz w:val="24"/>
          <w:szCs w:val="24"/>
          <w:lang w:val="en-US"/>
        </w:rPr>
        <w:t>“ Mechanics</w:t>
      </w:r>
      <w:proofErr w:type="gramEnd"/>
      <w:r w:rsidRPr="000A7621">
        <w:rPr>
          <w:rFonts w:ascii="Times New Roman" w:eastAsia="Calibri" w:hAnsi="Times New Roman" w:cs="Times New Roman"/>
          <w:sz w:val="24"/>
          <w:szCs w:val="24"/>
          <w:lang w:val="en-US"/>
        </w:rPr>
        <w:t xml:space="preserve"> of novel asymmetrical re-entrant </w:t>
      </w:r>
      <w:proofErr w:type="spellStart"/>
      <w:r w:rsidRPr="000A7621">
        <w:rPr>
          <w:rFonts w:ascii="Times New Roman" w:eastAsia="Calibri" w:hAnsi="Times New Roman" w:cs="Times New Roman"/>
          <w:sz w:val="24"/>
          <w:szCs w:val="24"/>
          <w:lang w:val="en-US"/>
        </w:rPr>
        <w:t>metamaterials</w:t>
      </w:r>
      <w:proofErr w:type="spellEnd"/>
      <w:r w:rsidRPr="000A7621">
        <w:rPr>
          <w:rFonts w:ascii="Times New Roman" w:eastAsia="Calibri" w:hAnsi="Times New Roman" w:cs="Times New Roman"/>
          <w:sz w:val="24"/>
          <w:szCs w:val="24"/>
          <w:lang w:val="en-US"/>
        </w:rPr>
        <w:t xml:space="preserve"> and </w:t>
      </w:r>
      <w:proofErr w:type="spellStart"/>
      <w:r w:rsidRPr="000A7621">
        <w:rPr>
          <w:rFonts w:ascii="Times New Roman" w:eastAsia="Calibri" w:hAnsi="Times New Roman" w:cs="Times New Roman"/>
          <w:sz w:val="24"/>
          <w:szCs w:val="24"/>
          <w:lang w:val="en-US"/>
        </w:rPr>
        <w:t>metastructures</w:t>
      </w:r>
      <w:proofErr w:type="spellEnd"/>
      <w:r w:rsidRPr="000A7621">
        <w:rPr>
          <w:rFonts w:ascii="Times New Roman" w:eastAsia="Calibri" w:hAnsi="Times New Roman" w:cs="Times New Roman"/>
          <w:sz w:val="24"/>
          <w:szCs w:val="24"/>
          <w:lang w:val="en-US"/>
        </w:rPr>
        <w:t>”, Composite Structures, Vol. 291, 2022</w:t>
      </w:r>
    </w:p>
    <w:p w14:paraId="2B3E9C23"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Zhao, X., Q. </w:t>
      </w:r>
      <w:proofErr w:type="spellStart"/>
      <w:r w:rsidRPr="000A7621">
        <w:rPr>
          <w:rFonts w:ascii="Times New Roman" w:eastAsia="Calibri" w:hAnsi="Times New Roman" w:cs="Times New Roman"/>
          <w:sz w:val="24"/>
          <w:szCs w:val="24"/>
          <w:lang w:val="en-US"/>
        </w:rPr>
        <w:t>Gao</w:t>
      </w:r>
      <w:proofErr w:type="spellEnd"/>
      <w:r w:rsidRPr="000A7621">
        <w:rPr>
          <w:rFonts w:ascii="Times New Roman" w:eastAsia="Calibri" w:hAnsi="Times New Roman" w:cs="Times New Roman"/>
          <w:sz w:val="24"/>
          <w:szCs w:val="24"/>
          <w:lang w:val="en-US"/>
        </w:rPr>
        <w:t>, L. Wang, Q. Yu, and Z. D. Ma</w:t>
      </w:r>
      <w:proofErr w:type="gramStart"/>
      <w:r w:rsidRPr="000A7621">
        <w:rPr>
          <w:rFonts w:ascii="Times New Roman" w:eastAsia="Calibri" w:hAnsi="Times New Roman" w:cs="Times New Roman"/>
          <w:sz w:val="24"/>
          <w:szCs w:val="24"/>
          <w:lang w:val="en-US"/>
        </w:rPr>
        <w:t>.(</w:t>
      </w:r>
      <w:proofErr w:type="gramEnd"/>
      <w:r w:rsidRPr="000A7621">
        <w:rPr>
          <w:rFonts w:ascii="Times New Roman" w:eastAsia="Calibri" w:hAnsi="Times New Roman" w:cs="Times New Roman"/>
          <w:sz w:val="24"/>
          <w:szCs w:val="24"/>
          <w:lang w:val="en-US"/>
        </w:rPr>
        <w:t xml:space="preserve">2018),  “Dynamic crushing of double-arrowed </w:t>
      </w:r>
      <w:proofErr w:type="spellStart"/>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structure under impact loading”. Materials &amp; Design, Vol. 160, 2018</w:t>
      </w:r>
    </w:p>
    <w:p w14:paraId="1BF8BB31"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Zhou X., Zhou,  </w:t>
      </w:r>
      <w:proofErr w:type="spellStart"/>
      <w:r w:rsidRPr="000A7621">
        <w:rPr>
          <w:rFonts w:ascii="Times New Roman" w:eastAsia="Calibri" w:hAnsi="Times New Roman" w:cs="Times New Roman"/>
          <w:sz w:val="24"/>
          <w:szCs w:val="24"/>
          <w:lang w:val="en-US"/>
        </w:rPr>
        <w:t>Parida</w:t>
      </w:r>
      <w:proofErr w:type="spellEnd"/>
      <w:r w:rsidRPr="000A7621">
        <w:rPr>
          <w:rFonts w:ascii="Times New Roman" w:eastAsia="Calibri" w:hAnsi="Times New Roman" w:cs="Times New Roman"/>
          <w:sz w:val="24"/>
          <w:szCs w:val="24"/>
          <w:lang w:val="en-US"/>
        </w:rPr>
        <w:t xml:space="preserve"> K., Chen J., </w:t>
      </w:r>
      <w:proofErr w:type="spellStart"/>
      <w:r w:rsidRPr="000A7621">
        <w:rPr>
          <w:rFonts w:ascii="Times New Roman" w:eastAsia="Calibri" w:hAnsi="Times New Roman" w:cs="Times New Roman"/>
          <w:sz w:val="24"/>
          <w:szCs w:val="24"/>
          <w:lang w:val="en-US"/>
        </w:rPr>
        <w:t>Xiong</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J.,Zhou</w:t>
      </w:r>
      <w:proofErr w:type="spellEnd"/>
      <w:r w:rsidRPr="000A7621">
        <w:rPr>
          <w:rFonts w:ascii="Times New Roman" w:eastAsia="Calibri" w:hAnsi="Times New Roman" w:cs="Times New Roman"/>
          <w:sz w:val="24"/>
          <w:szCs w:val="24"/>
          <w:lang w:val="en-US"/>
        </w:rPr>
        <w:t xml:space="preserve"> Z., Jiang F., </w:t>
      </w:r>
      <w:proofErr w:type="spellStart"/>
      <w:r w:rsidRPr="000A7621">
        <w:rPr>
          <w:rFonts w:ascii="Times New Roman" w:eastAsia="Calibri" w:hAnsi="Times New Roman" w:cs="Times New Roman"/>
          <w:sz w:val="24"/>
          <w:szCs w:val="24"/>
          <w:lang w:val="en-US"/>
        </w:rPr>
        <w:t>Xin</w:t>
      </w:r>
      <w:proofErr w:type="spellEnd"/>
      <w:r w:rsidRPr="000A7621">
        <w:rPr>
          <w:rFonts w:ascii="Times New Roman" w:eastAsia="Calibri" w:hAnsi="Times New Roman" w:cs="Times New Roman"/>
          <w:sz w:val="24"/>
          <w:szCs w:val="24"/>
          <w:lang w:val="en-US"/>
        </w:rPr>
        <w:t xml:space="preserve"> Y., </w:t>
      </w:r>
      <w:proofErr w:type="spellStart"/>
      <w:r w:rsidRPr="000A7621">
        <w:rPr>
          <w:rFonts w:ascii="Times New Roman" w:eastAsia="Calibri" w:hAnsi="Times New Roman" w:cs="Times New Roman"/>
          <w:sz w:val="24"/>
          <w:szCs w:val="24"/>
          <w:lang w:val="en-US"/>
        </w:rPr>
        <w:t>Magdassi</w:t>
      </w:r>
      <w:proofErr w:type="spellEnd"/>
      <w:r w:rsidRPr="000A7621">
        <w:rPr>
          <w:rFonts w:ascii="Times New Roman" w:eastAsia="Calibri" w:hAnsi="Times New Roman" w:cs="Times New Roman"/>
          <w:sz w:val="24"/>
          <w:szCs w:val="24"/>
          <w:lang w:val="en-US"/>
        </w:rPr>
        <w:t xml:space="preserve"> S., Lee P. S.,  (2023), “3D Printed </w:t>
      </w:r>
      <w:proofErr w:type="spellStart"/>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Structure-Assisted Piezoelectric Energy Harvesting and Sensing”</w:t>
      </w:r>
    </w:p>
    <w:p w14:paraId="3031FD6D"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Veeman</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D.,Mahesh</w:t>
      </w:r>
      <w:proofErr w:type="spellEnd"/>
      <w:r w:rsidRPr="000A7621">
        <w:rPr>
          <w:rFonts w:ascii="Times New Roman" w:eastAsia="Calibri" w:hAnsi="Times New Roman" w:cs="Times New Roman"/>
          <w:sz w:val="24"/>
          <w:szCs w:val="24"/>
          <w:lang w:val="en-US"/>
        </w:rPr>
        <w:t xml:space="preserve"> V. S., </w:t>
      </w:r>
      <w:proofErr w:type="spellStart"/>
      <w:r w:rsidRPr="000A7621">
        <w:rPr>
          <w:rFonts w:ascii="Times New Roman" w:eastAsia="Calibri" w:hAnsi="Times New Roman" w:cs="Times New Roman"/>
          <w:sz w:val="24"/>
          <w:szCs w:val="24"/>
          <w:lang w:val="en-US"/>
        </w:rPr>
        <w:t>Madabushi</w:t>
      </w:r>
      <w:proofErr w:type="spellEnd"/>
      <w:r w:rsidRPr="000A7621">
        <w:rPr>
          <w:rFonts w:ascii="Times New Roman" w:eastAsia="Calibri" w:hAnsi="Times New Roman" w:cs="Times New Roman"/>
          <w:sz w:val="24"/>
          <w:szCs w:val="24"/>
          <w:lang w:val="en-US"/>
        </w:rPr>
        <w:t xml:space="preserve"> S.,(2022), “Advancement in </w:t>
      </w:r>
      <w:proofErr w:type="spellStart"/>
      <w:r w:rsidRPr="000A7621">
        <w:rPr>
          <w:rFonts w:ascii="Times New Roman" w:eastAsia="Calibri" w:hAnsi="Times New Roman" w:cs="Times New Roman"/>
          <w:sz w:val="24"/>
          <w:szCs w:val="24"/>
          <w:lang w:val="en-US"/>
        </w:rPr>
        <w:t>Nanocomposites</w:t>
      </w:r>
      <w:proofErr w:type="spellEnd"/>
      <w:r w:rsidRPr="000A7621">
        <w:rPr>
          <w:rFonts w:ascii="Times New Roman" w:eastAsia="Calibri" w:hAnsi="Times New Roman" w:cs="Times New Roman"/>
          <w:sz w:val="24"/>
          <w:szCs w:val="24"/>
          <w:lang w:val="en-US"/>
        </w:rPr>
        <w:t xml:space="preserve"> for Explosive Sensing”, April 2022 In book: </w:t>
      </w:r>
      <w:proofErr w:type="spellStart"/>
      <w:r w:rsidRPr="000A7621">
        <w:rPr>
          <w:rFonts w:ascii="Times New Roman" w:eastAsia="Calibri" w:hAnsi="Times New Roman" w:cs="Times New Roman"/>
          <w:sz w:val="24"/>
          <w:szCs w:val="24"/>
          <w:lang w:val="en-US"/>
        </w:rPr>
        <w:t>Nanocomposite</w:t>
      </w:r>
      <w:proofErr w:type="spellEnd"/>
      <w:r w:rsidRPr="000A7621">
        <w:rPr>
          <w:rFonts w:ascii="Times New Roman" w:eastAsia="Calibri" w:hAnsi="Times New Roman" w:cs="Times New Roman"/>
          <w:sz w:val="24"/>
          <w:szCs w:val="24"/>
          <w:lang w:val="en-US"/>
        </w:rPr>
        <w:t xml:space="preserve"> Materials for Sensors</w:t>
      </w:r>
    </w:p>
    <w:p w14:paraId="08D40209"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Zhou, (2024), </w:t>
      </w:r>
      <w:proofErr w:type="gramStart"/>
      <w:r w:rsidRPr="000A7621">
        <w:rPr>
          <w:rFonts w:ascii="Times New Roman" w:eastAsia="Calibri" w:hAnsi="Times New Roman" w:cs="Times New Roman"/>
          <w:sz w:val="24"/>
          <w:szCs w:val="24"/>
          <w:lang w:val="en-US"/>
        </w:rPr>
        <w:t>“ Special</w:t>
      </w:r>
      <w:proofErr w:type="gramEnd"/>
      <w:r w:rsidRPr="000A7621">
        <w:rPr>
          <w:rFonts w:ascii="Times New Roman" w:eastAsia="Calibri" w:hAnsi="Times New Roman" w:cs="Times New Roman"/>
          <w:sz w:val="24"/>
          <w:szCs w:val="24"/>
          <w:lang w:val="en-US"/>
        </w:rPr>
        <w:t xml:space="preserve"> Issue Editorial: Advanced Materials for Additive Manufacturing - Advanced Materials”</w:t>
      </w:r>
    </w:p>
    <w:p w14:paraId="485ED907"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Xu</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R.</w:t>
      </w:r>
      <w:proofErr w:type="gramStart"/>
      <w:r w:rsidRPr="000A7621">
        <w:rPr>
          <w:rFonts w:ascii="Times New Roman" w:eastAsia="Calibri" w:hAnsi="Times New Roman" w:cs="Times New Roman"/>
          <w:sz w:val="24"/>
          <w:szCs w:val="24"/>
          <w:lang w:val="en-US"/>
        </w:rPr>
        <w:t>,Cheng</w:t>
      </w:r>
      <w:proofErr w:type="spellEnd"/>
      <w:proofErr w:type="gramEnd"/>
      <w:r w:rsidRPr="000A7621">
        <w:rPr>
          <w:rFonts w:ascii="Times New Roman" w:eastAsia="Calibri" w:hAnsi="Times New Roman" w:cs="Times New Roman"/>
          <w:sz w:val="24"/>
          <w:szCs w:val="24"/>
          <w:lang w:val="en-US"/>
        </w:rPr>
        <w:t xml:space="preserve"> Z., Jiang P., (2023), “Fundamentals and recent progress of additive manufacturing-assisted porous materials on transpiration cooling “,July 2023Journal of the Global Power and Propulsion Society</w:t>
      </w:r>
    </w:p>
    <w:p w14:paraId="79B8BF80"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lastRenderedPageBreak/>
        <w:t xml:space="preserve">Zhou, G., Z. D. Ma, G. Li, A. Cheng, L. </w:t>
      </w:r>
      <w:proofErr w:type="spellStart"/>
      <w:r w:rsidRPr="000A7621">
        <w:rPr>
          <w:rFonts w:ascii="Times New Roman" w:eastAsia="Calibri" w:hAnsi="Times New Roman" w:cs="Times New Roman"/>
          <w:sz w:val="24"/>
          <w:szCs w:val="24"/>
          <w:lang w:val="en-US"/>
        </w:rPr>
        <w:t>Duan</w:t>
      </w:r>
      <w:proofErr w:type="spellEnd"/>
      <w:r w:rsidRPr="000A7621">
        <w:rPr>
          <w:rFonts w:ascii="Times New Roman" w:eastAsia="Calibri" w:hAnsi="Times New Roman" w:cs="Times New Roman"/>
          <w:sz w:val="24"/>
          <w:szCs w:val="24"/>
          <w:lang w:val="en-US"/>
        </w:rPr>
        <w:t>, and W. Zhao, (2016), “Design optimization of a novel NPR crash box based on multi-objective genetic algorithm. Structural and Multidisciplinary Optimization”, Vol. 54, No. 3</w:t>
      </w:r>
    </w:p>
    <w:p w14:paraId="3F978929" w14:textId="77777777" w:rsidR="00126028" w:rsidRPr="000A7621" w:rsidRDefault="00126028" w:rsidP="00ED4116">
      <w:pPr>
        <w:spacing w:line="360" w:lineRule="auto"/>
        <w:jc w:val="both"/>
        <w:rPr>
          <w:rFonts w:ascii="Times New Roman" w:eastAsia="Aptos" w:hAnsi="Times New Roman" w:cs="Times New Roman"/>
          <w:sz w:val="24"/>
          <w:szCs w:val="24"/>
          <w:lang w:val="en-US"/>
        </w:rPr>
      </w:pPr>
      <w:r w:rsidRPr="000A7621">
        <w:rPr>
          <w:rFonts w:ascii="Times New Roman" w:eastAsia="Aptos" w:hAnsi="Times New Roman" w:cs="Times New Roman"/>
          <w:sz w:val="24"/>
          <w:szCs w:val="24"/>
          <w:lang w:val="en-US"/>
        </w:rPr>
        <w:t xml:space="preserve">(2019), U.S. Department of energy/office of technology transitions, “Spotlight Additive Manufacturing, Building the Future”, Updated July </w:t>
      </w:r>
    </w:p>
    <w:p w14:paraId="3375C6E2"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Wang L., </w:t>
      </w:r>
      <w:proofErr w:type="spellStart"/>
      <w:r w:rsidRPr="000A7621">
        <w:rPr>
          <w:rFonts w:ascii="Times New Roman" w:eastAsia="Calibri" w:hAnsi="Times New Roman" w:cs="Times New Roman"/>
          <w:sz w:val="24"/>
          <w:szCs w:val="24"/>
          <w:lang w:val="en-US"/>
        </w:rPr>
        <w:t>JiangORCID</w:t>
      </w:r>
      <w:proofErr w:type="spellEnd"/>
      <w:r w:rsidRPr="000A7621">
        <w:rPr>
          <w:rFonts w:ascii="Times New Roman" w:eastAsia="Calibri" w:hAnsi="Times New Roman" w:cs="Times New Roman"/>
          <w:sz w:val="24"/>
          <w:szCs w:val="24"/>
          <w:lang w:val="en-US"/>
        </w:rPr>
        <w:t xml:space="preserve"> J., Icon, Dong Y., </w:t>
      </w:r>
      <w:proofErr w:type="spellStart"/>
      <w:r w:rsidRPr="000A7621">
        <w:rPr>
          <w:rFonts w:ascii="Times New Roman" w:eastAsia="Calibri" w:hAnsi="Times New Roman" w:cs="Times New Roman"/>
          <w:sz w:val="24"/>
          <w:szCs w:val="24"/>
          <w:lang w:val="en-US"/>
        </w:rPr>
        <w:t>Ghita</w:t>
      </w:r>
      <w:proofErr w:type="spellEnd"/>
      <w:r w:rsidRPr="000A7621">
        <w:rPr>
          <w:rFonts w:ascii="Times New Roman" w:eastAsia="Calibri" w:hAnsi="Times New Roman" w:cs="Times New Roman"/>
          <w:sz w:val="24"/>
          <w:szCs w:val="24"/>
          <w:lang w:val="en-US"/>
        </w:rPr>
        <w:t xml:space="preserve"> O. , Zhu Y., &amp;</w:t>
      </w:r>
      <w:proofErr w:type="spellStart"/>
      <w:r w:rsidRPr="000A7621">
        <w:rPr>
          <w:rFonts w:ascii="Times New Roman" w:eastAsia="Calibri" w:hAnsi="Times New Roman" w:cs="Times New Roman"/>
          <w:sz w:val="24"/>
          <w:szCs w:val="24"/>
          <w:lang w:val="en-US"/>
        </w:rPr>
        <w:t>Voicu</w:t>
      </w:r>
      <w:proofErr w:type="spellEnd"/>
      <w:r w:rsidRPr="000A7621">
        <w:rPr>
          <w:rFonts w:ascii="Times New Roman" w:eastAsia="Calibri" w:hAnsi="Times New Roman" w:cs="Times New Roman"/>
          <w:sz w:val="24"/>
          <w:szCs w:val="24"/>
          <w:lang w:val="en-US"/>
        </w:rPr>
        <w:t xml:space="preserve"> Ion </w:t>
      </w:r>
      <w:proofErr w:type="spellStart"/>
      <w:r w:rsidRPr="000A7621">
        <w:rPr>
          <w:rFonts w:ascii="Times New Roman" w:eastAsia="Calibri" w:hAnsi="Times New Roman" w:cs="Times New Roman"/>
          <w:sz w:val="24"/>
          <w:szCs w:val="24"/>
          <w:lang w:val="en-US"/>
        </w:rPr>
        <w:t>Sucala</w:t>
      </w:r>
      <w:proofErr w:type="spellEnd"/>
      <w:r w:rsidRPr="000A7621">
        <w:rPr>
          <w:rFonts w:ascii="Times New Roman" w:eastAsia="Calibri" w:hAnsi="Times New Roman" w:cs="Times New Roman"/>
          <w:sz w:val="24"/>
          <w:szCs w:val="24"/>
          <w:lang w:val="en-US"/>
        </w:rPr>
        <w:t xml:space="preserve">, (2024)“Machine learning enabled 3D printing parameter settings for desired mechanical properties”, Virtual and Physical Prototyping ,Volume 19, 2024 - Issue 1, Research Article </w:t>
      </w:r>
      <w:proofErr w:type="spellStart"/>
      <w:r w:rsidRPr="000A7621">
        <w:rPr>
          <w:rFonts w:ascii="Times New Roman" w:eastAsia="Calibri" w:hAnsi="Times New Roman" w:cs="Times New Roman"/>
          <w:sz w:val="24"/>
          <w:szCs w:val="24"/>
          <w:lang w:val="en-US"/>
        </w:rPr>
        <w:t>Article</w:t>
      </w:r>
      <w:proofErr w:type="spellEnd"/>
      <w:r w:rsidRPr="000A7621">
        <w:rPr>
          <w:rFonts w:ascii="Times New Roman" w:eastAsia="Calibri" w:hAnsi="Times New Roman" w:cs="Times New Roman"/>
          <w:sz w:val="24"/>
          <w:szCs w:val="24"/>
          <w:lang w:val="en-US"/>
        </w:rPr>
        <w:t>: e2425825 | Received 29 Jul 2024, Accepted 28 Oct 2024, Published online: 14 Nov 2024</w:t>
      </w:r>
    </w:p>
    <w:p w14:paraId="485B8F89"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Verma</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Prateek</w:t>
      </w:r>
      <w:proofErr w:type="spellEnd"/>
      <w:r w:rsidRPr="000A7621">
        <w:rPr>
          <w:rFonts w:ascii="Times New Roman" w:eastAsia="Calibri" w:hAnsi="Times New Roman" w:cs="Times New Roman"/>
          <w:sz w:val="24"/>
          <w:szCs w:val="24"/>
          <w:lang w:val="en-US"/>
        </w:rPr>
        <w:t xml:space="preserve">; He, </w:t>
      </w:r>
      <w:proofErr w:type="spellStart"/>
      <w:r w:rsidRPr="000A7621">
        <w:rPr>
          <w:rFonts w:ascii="Times New Roman" w:eastAsia="Calibri" w:hAnsi="Times New Roman" w:cs="Times New Roman"/>
          <w:sz w:val="24"/>
          <w:szCs w:val="24"/>
          <w:lang w:val="en-US"/>
        </w:rPr>
        <w:t>Chaobin</w:t>
      </w:r>
      <w:proofErr w:type="spellEnd"/>
      <w:r w:rsidRPr="000A7621">
        <w:rPr>
          <w:rFonts w:ascii="Times New Roman" w:eastAsia="Calibri" w:hAnsi="Times New Roman" w:cs="Times New Roman"/>
          <w:sz w:val="24"/>
          <w:szCs w:val="24"/>
          <w:lang w:val="en-US"/>
        </w:rPr>
        <w:t xml:space="preserve">; Griffin, Anselm C. (23 August 2020). “Implications for </w:t>
      </w:r>
      <w:proofErr w:type="spellStart"/>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Response in Liquid Crystalline Polymers: X‐Ray Scattering and Space‐Filling Molecular Modeling”. </w:t>
      </w:r>
      <w:proofErr w:type="spellStart"/>
      <w:proofErr w:type="gramStart"/>
      <w:r w:rsidRPr="000A7621">
        <w:rPr>
          <w:rFonts w:ascii="Times New Roman" w:eastAsia="Calibri" w:hAnsi="Times New Roman" w:cs="Times New Roman"/>
          <w:sz w:val="24"/>
          <w:szCs w:val="24"/>
          <w:lang w:val="en-US"/>
        </w:rPr>
        <w:t>physica</w:t>
      </w:r>
      <w:proofErr w:type="spellEnd"/>
      <w:proofErr w:type="gramEnd"/>
      <w:r w:rsidRPr="000A7621">
        <w:rPr>
          <w:rFonts w:ascii="Times New Roman" w:eastAsia="Calibri" w:hAnsi="Times New Roman" w:cs="Times New Roman"/>
          <w:sz w:val="24"/>
          <w:szCs w:val="24"/>
          <w:lang w:val="en-US"/>
        </w:rPr>
        <w:t xml:space="preserve"> status solidi </w:t>
      </w:r>
    </w:p>
    <w:p w14:paraId="7B9E66E3"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Dilberoglu</w:t>
      </w:r>
      <w:proofErr w:type="spellEnd"/>
      <w:r w:rsidRPr="000A7621">
        <w:rPr>
          <w:rFonts w:ascii="Times New Roman" w:eastAsia="Calibri" w:hAnsi="Times New Roman" w:cs="Times New Roman"/>
          <w:sz w:val="24"/>
          <w:szCs w:val="24"/>
          <w:lang w:val="en-US"/>
        </w:rPr>
        <w:t xml:space="preserve"> U. M., </w:t>
      </w:r>
      <w:proofErr w:type="spellStart"/>
      <w:r w:rsidRPr="000A7621">
        <w:rPr>
          <w:rFonts w:ascii="Times New Roman" w:eastAsia="Calibri" w:hAnsi="Times New Roman" w:cs="Times New Roman"/>
          <w:sz w:val="24"/>
          <w:szCs w:val="24"/>
          <w:lang w:val="en-US"/>
        </w:rPr>
        <w:t>Gharehpapagh</w:t>
      </w:r>
      <w:proofErr w:type="spellEnd"/>
      <w:r w:rsidRPr="000A7621">
        <w:rPr>
          <w:rFonts w:ascii="Times New Roman" w:eastAsia="Calibri" w:hAnsi="Times New Roman" w:cs="Times New Roman"/>
          <w:sz w:val="24"/>
          <w:szCs w:val="24"/>
          <w:lang w:val="en-US"/>
        </w:rPr>
        <w:t xml:space="preserve"> B., </w:t>
      </w:r>
      <w:proofErr w:type="spellStart"/>
      <w:r w:rsidRPr="000A7621">
        <w:rPr>
          <w:rFonts w:ascii="Times New Roman" w:eastAsia="Calibri" w:hAnsi="Times New Roman" w:cs="Times New Roman"/>
          <w:sz w:val="24"/>
          <w:szCs w:val="24"/>
          <w:lang w:val="en-US"/>
        </w:rPr>
        <w:t>Yaman</w:t>
      </w:r>
      <w:proofErr w:type="spellEnd"/>
      <w:r w:rsidRPr="000A7621">
        <w:rPr>
          <w:rFonts w:ascii="Times New Roman" w:eastAsia="Calibri" w:hAnsi="Times New Roman" w:cs="Times New Roman"/>
          <w:sz w:val="24"/>
          <w:szCs w:val="24"/>
          <w:lang w:val="en-US"/>
        </w:rPr>
        <w:t xml:space="preserve"> U., </w:t>
      </w:r>
      <w:proofErr w:type="spellStart"/>
      <w:r w:rsidRPr="000A7621">
        <w:rPr>
          <w:rFonts w:ascii="Times New Roman" w:eastAsia="Calibri" w:hAnsi="Times New Roman" w:cs="Times New Roman"/>
          <w:sz w:val="24"/>
          <w:szCs w:val="24"/>
          <w:lang w:val="en-US"/>
        </w:rPr>
        <w:t>Dolen</w:t>
      </w:r>
      <w:proofErr w:type="spellEnd"/>
      <w:r w:rsidRPr="000A7621">
        <w:rPr>
          <w:rFonts w:ascii="Times New Roman" w:eastAsia="Calibri" w:hAnsi="Times New Roman" w:cs="Times New Roman"/>
          <w:sz w:val="24"/>
          <w:szCs w:val="24"/>
          <w:lang w:val="en-US"/>
        </w:rPr>
        <w:t xml:space="preserve"> M.</w:t>
      </w:r>
      <w:proofErr w:type="gramStart"/>
      <w:r w:rsidRPr="000A7621">
        <w:rPr>
          <w:rFonts w:ascii="Times New Roman" w:eastAsia="Calibri" w:hAnsi="Times New Roman" w:cs="Times New Roman"/>
          <w:sz w:val="24"/>
          <w:szCs w:val="24"/>
          <w:lang w:val="en-US"/>
        </w:rPr>
        <w:t>,(</w:t>
      </w:r>
      <w:proofErr w:type="gramEnd"/>
      <w:r w:rsidRPr="000A7621">
        <w:rPr>
          <w:rFonts w:ascii="Times New Roman" w:eastAsia="Calibri" w:hAnsi="Times New Roman" w:cs="Times New Roman"/>
          <w:sz w:val="24"/>
          <w:szCs w:val="24"/>
          <w:lang w:val="en-US"/>
        </w:rPr>
        <w:t>2017), “The Role of Additive Manufacturing in the Era of Industry 4.0”, December 2017Procedia Manufacturing</w:t>
      </w:r>
    </w:p>
    <w:p w14:paraId="06DE16CB" w14:textId="77777777" w:rsidR="00126028" w:rsidRPr="000A7621" w:rsidRDefault="00126028" w:rsidP="00ED4116">
      <w:pPr>
        <w:spacing w:line="360" w:lineRule="auto"/>
        <w:jc w:val="both"/>
        <w:rPr>
          <w:rFonts w:ascii="Times New Roman" w:eastAsia="Aptos" w:hAnsi="Times New Roman" w:cs="Times New Roman"/>
          <w:sz w:val="24"/>
          <w:szCs w:val="24"/>
          <w:lang w:val="en-US"/>
        </w:rPr>
      </w:pPr>
      <w:r w:rsidRPr="000A7621">
        <w:rPr>
          <w:rFonts w:ascii="Times New Roman" w:eastAsia="Aptos" w:hAnsi="Times New Roman" w:cs="Times New Roman"/>
          <w:sz w:val="24"/>
          <w:szCs w:val="24"/>
          <w:lang w:val="en-US"/>
        </w:rPr>
        <w:t xml:space="preserve">Salvo S. D., (2018), “Advances in Research for Biomimetic Materials,” August 2018Advanced Materials Research </w:t>
      </w:r>
    </w:p>
    <w:p w14:paraId="111D14AF"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Yildirim</w:t>
      </w:r>
      <w:proofErr w:type="spellEnd"/>
      <w:r w:rsidRPr="000A7621">
        <w:rPr>
          <w:rFonts w:ascii="Times New Roman" w:eastAsia="Calibri" w:hAnsi="Times New Roman" w:cs="Times New Roman"/>
          <w:sz w:val="24"/>
          <w:szCs w:val="24"/>
          <w:lang w:val="en-US"/>
        </w:rPr>
        <w:t xml:space="preserve"> M., </w:t>
      </w:r>
      <w:proofErr w:type="spellStart"/>
      <w:r w:rsidRPr="000A7621">
        <w:rPr>
          <w:rFonts w:ascii="Times New Roman" w:eastAsia="Calibri" w:hAnsi="Times New Roman" w:cs="Times New Roman"/>
          <w:sz w:val="24"/>
          <w:szCs w:val="24"/>
          <w:lang w:val="en-US"/>
        </w:rPr>
        <w:t>Candan</w:t>
      </w:r>
      <w:proofErr w:type="spellEnd"/>
      <w:r w:rsidRPr="000A7621">
        <w:rPr>
          <w:rFonts w:ascii="Times New Roman" w:eastAsia="Calibri" w:hAnsi="Times New Roman" w:cs="Times New Roman"/>
          <w:sz w:val="24"/>
          <w:szCs w:val="24"/>
          <w:lang w:val="en-US"/>
        </w:rPr>
        <w:t xml:space="preserve"> Z., (2023), “Smart materials: The next generation in science and engineering”, October 2023Materials Today Proceedings</w:t>
      </w:r>
    </w:p>
    <w:p w14:paraId="23AF3420" w14:textId="78004538" w:rsidR="00126028" w:rsidRPr="000A7621" w:rsidRDefault="00126028" w:rsidP="00ED4116">
      <w:pPr>
        <w:spacing w:line="360" w:lineRule="auto"/>
        <w:jc w:val="both"/>
        <w:rPr>
          <w:rFonts w:ascii="Times New Roman" w:eastAsia="Aptos" w:hAnsi="Times New Roman" w:cs="Times New Roman"/>
          <w:sz w:val="24"/>
          <w:szCs w:val="24"/>
          <w:lang w:val="en-US"/>
        </w:rPr>
      </w:pPr>
      <w:r w:rsidRPr="000A7621">
        <w:rPr>
          <w:rFonts w:ascii="Times New Roman" w:eastAsia="Aptos" w:hAnsi="Times New Roman" w:cs="Times New Roman"/>
          <w:sz w:val="24"/>
          <w:szCs w:val="24"/>
          <w:lang w:val="en-US"/>
        </w:rPr>
        <w:t xml:space="preserve">Wang  C., </w:t>
      </w:r>
      <w:proofErr w:type="spellStart"/>
      <w:r w:rsidRPr="000A7621">
        <w:rPr>
          <w:rFonts w:ascii="Times New Roman" w:eastAsia="Aptos" w:hAnsi="Times New Roman" w:cs="Times New Roman"/>
          <w:sz w:val="24"/>
          <w:szCs w:val="24"/>
          <w:lang w:val="en-US"/>
        </w:rPr>
        <w:t>Guo</w:t>
      </w:r>
      <w:proofErr w:type="spellEnd"/>
      <w:r w:rsidRPr="000A7621">
        <w:rPr>
          <w:rFonts w:ascii="Times New Roman" w:eastAsia="Aptos" w:hAnsi="Times New Roman" w:cs="Times New Roman"/>
          <w:sz w:val="24"/>
          <w:szCs w:val="24"/>
          <w:lang w:val="en-US"/>
        </w:rPr>
        <w:t xml:space="preserve"> J., C</w:t>
      </w:r>
      <w:r w:rsidR="00087B67" w:rsidRPr="000A7621">
        <w:rPr>
          <w:rFonts w:ascii="Times New Roman" w:eastAsia="Aptos" w:hAnsi="Times New Roman" w:cs="Times New Roman"/>
          <w:sz w:val="24"/>
          <w:szCs w:val="24"/>
          <w:lang w:val="en-US"/>
        </w:rPr>
        <w:t xml:space="preserve">ao L., Zhang Y., Li C., Ma  Z., </w:t>
      </w:r>
      <w:r w:rsidRPr="000A7621">
        <w:rPr>
          <w:rFonts w:ascii="Times New Roman" w:eastAsia="Aptos" w:hAnsi="Times New Roman" w:cs="Times New Roman"/>
          <w:sz w:val="24"/>
          <w:szCs w:val="24"/>
          <w:lang w:val="en-US"/>
        </w:rPr>
        <w:t>(2024), “Mechanical behavior and fiber reinforcing mechanism of high-toughness recycled aggregate concrete under high strain-rate impact loads”,</w:t>
      </w:r>
      <w:r w:rsidRPr="000A7621">
        <w:rPr>
          <w:rFonts w:ascii="Times New Roman" w:eastAsia="Calibri" w:hAnsi="Times New Roman" w:cs="Times New Roman"/>
          <w:sz w:val="24"/>
          <w:szCs w:val="24"/>
          <w:lang w:val="en-US"/>
        </w:rPr>
        <w:t xml:space="preserve"> </w:t>
      </w:r>
      <w:r w:rsidRPr="000A7621">
        <w:rPr>
          <w:rFonts w:ascii="Times New Roman" w:eastAsia="Aptos" w:hAnsi="Times New Roman" w:cs="Times New Roman"/>
          <w:sz w:val="24"/>
          <w:szCs w:val="24"/>
          <w:lang w:val="en-US"/>
        </w:rPr>
        <w:t>Construction and Building Materials, Volume 437, 26 July 2024, 136960</w:t>
      </w:r>
    </w:p>
    <w:p w14:paraId="136F6C18" w14:textId="77777777" w:rsidR="00126028" w:rsidRPr="000A7621" w:rsidRDefault="00126028" w:rsidP="00ED4116">
      <w:pPr>
        <w:spacing w:line="360" w:lineRule="auto"/>
        <w:jc w:val="both"/>
        <w:rPr>
          <w:rFonts w:ascii="Times New Roman" w:eastAsia="Aptos" w:hAnsi="Times New Roman" w:cs="Times New Roman"/>
          <w:sz w:val="24"/>
          <w:szCs w:val="24"/>
          <w:lang w:val="en-US"/>
        </w:rPr>
      </w:pPr>
      <w:r w:rsidRPr="000A7621">
        <w:rPr>
          <w:rFonts w:ascii="Times New Roman" w:eastAsia="Aptos" w:hAnsi="Times New Roman" w:cs="Times New Roman"/>
          <w:sz w:val="24"/>
          <w:szCs w:val="24"/>
          <w:lang w:val="en-US"/>
        </w:rPr>
        <w:t xml:space="preserve">Yang B., </w:t>
      </w:r>
      <w:proofErr w:type="spellStart"/>
      <w:r w:rsidRPr="000A7621">
        <w:rPr>
          <w:rFonts w:ascii="Times New Roman" w:eastAsia="Aptos" w:hAnsi="Times New Roman" w:cs="Times New Roman"/>
          <w:sz w:val="24"/>
          <w:szCs w:val="24"/>
          <w:lang w:val="en-US"/>
        </w:rPr>
        <w:t>Hongwu</w:t>
      </w:r>
      <w:proofErr w:type="spellEnd"/>
      <w:r w:rsidRPr="000A7621">
        <w:rPr>
          <w:rFonts w:ascii="Times New Roman" w:eastAsia="Aptos" w:hAnsi="Times New Roman" w:cs="Times New Roman"/>
          <w:sz w:val="24"/>
          <w:szCs w:val="24"/>
          <w:lang w:val="en-US"/>
        </w:rPr>
        <w:t xml:space="preserve"> S., Wang  S.,  Chen S.</w:t>
      </w:r>
      <w:r w:rsidRPr="000A7621">
        <w:rPr>
          <w:rFonts w:ascii="Times New Roman" w:eastAsia="Calibri" w:hAnsi="Times New Roman" w:cs="Times New Roman"/>
          <w:sz w:val="24"/>
          <w:szCs w:val="24"/>
          <w:lang w:val="en-US"/>
        </w:rPr>
        <w:t xml:space="preserve"> </w:t>
      </w:r>
      <w:r w:rsidRPr="000A7621">
        <w:rPr>
          <w:rFonts w:ascii="Times New Roman" w:eastAsia="Aptos" w:hAnsi="Times New Roman" w:cs="Times New Roman"/>
          <w:sz w:val="24"/>
          <w:szCs w:val="24"/>
          <w:lang w:val="en-US"/>
        </w:rPr>
        <w:t>S. H. Zhang, (2021), “Tension-compression mechanical behavior and corresponding microstructure evolution of cast A356-T6 aluminum alloy”,</w:t>
      </w:r>
      <w:r w:rsidRPr="000A7621">
        <w:rPr>
          <w:rFonts w:ascii="Times New Roman" w:eastAsia="Calibri" w:hAnsi="Times New Roman" w:cs="Times New Roman"/>
          <w:sz w:val="24"/>
          <w:szCs w:val="24"/>
          <w:lang w:val="en-US"/>
        </w:rPr>
        <w:t xml:space="preserve"> </w:t>
      </w:r>
      <w:r w:rsidRPr="000A7621">
        <w:rPr>
          <w:rFonts w:ascii="Times New Roman" w:eastAsia="Aptos" w:hAnsi="Times New Roman" w:cs="Times New Roman"/>
          <w:sz w:val="24"/>
          <w:szCs w:val="24"/>
          <w:lang w:val="en-US"/>
        </w:rPr>
        <w:t>June 2021Materials Science and Engineering A 821(1–4):141613</w:t>
      </w:r>
    </w:p>
    <w:p w14:paraId="34929E99" w14:textId="77777777" w:rsidR="00126028" w:rsidRPr="000A7621" w:rsidRDefault="00126028" w:rsidP="00ED4116">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Olowu</w:t>
      </w:r>
      <w:proofErr w:type="spellEnd"/>
      <w:r w:rsidRPr="000A7621">
        <w:rPr>
          <w:rFonts w:ascii="Times New Roman" w:eastAsia="Calibri" w:hAnsi="Times New Roman" w:cs="Times New Roman"/>
          <w:sz w:val="24"/>
          <w:szCs w:val="24"/>
          <w:lang w:val="en-US"/>
        </w:rPr>
        <w:t xml:space="preserve"> B.,</w:t>
      </w:r>
      <w:proofErr w:type="spellStart"/>
      <w:r w:rsidRPr="000A7621">
        <w:rPr>
          <w:rFonts w:ascii="Times New Roman" w:eastAsia="Calibri" w:hAnsi="Times New Roman" w:cs="Times New Roman"/>
          <w:sz w:val="24"/>
          <w:szCs w:val="24"/>
          <w:lang w:val="en-US"/>
        </w:rPr>
        <w:t>Adefuye</w:t>
      </w:r>
      <w:proofErr w:type="spellEnd"/>
      <w:r w:rsidRPr="000A7621">
        <w:rPr>
          <w:rFonts w:ascii="Times New Roman" w:eastAsia="Calibri" w:hAnsi="Times New Roman" w:cs="Times New Roman"/>
          <w:sz w:val="24"/>
          <w:szCs w:val="24"/>
          <w:lang w:val="en-US"/>
        </w:rPr>
        <w:t xml:space="preserve"> A.O,M., </w:t>
      </w:r>
      <w:proofErr w:type="spellStart"/>
      <w:r w:rsidRPr="000A7621">
        <w:rPr>
          <w:rFonts w:ascii="Times New Roman" w:eastAsia="Calibri" w:hAnsi="Times New Roman" w:cs="Times New Roman"/>
          <w:sz w:val="24"/>
          <w:szCs w:val="24"/>
          <w:lang w:val="en-US"/>
        </w:rPr>
        <w:t>Olowu</w:t>
      </w:r>
      <w:proofErr w:type="spellEnd"/>
      <w:r w:rsidRPr="000A7621">
        <w:rPr>
          <w:rFonts w:ascii="Times New Roman" w:eastAsia="Calibri" w:hAnsi="Times New Roman" w:cs="Times New Roman"/>
          <w:sz w:val="24"/>
          <w:szCs w:val="24"/>
          <w:lang w:val="en-US"/>
        </w:rPr>
        <w:t xml:space="preserve"> S. G., (2024), “Comparative study of foundry patterns created using conventional methods and additive </w:t>
      </w:r>
      <w:proofErr w:type="spellStart"/>
      <w:r w:rsidRPr="000A7621">
        <w:rPr>
          <w:rFonts w:ascii="Times New Roman" w:eastAsia="Calibri" w:hAnsi="Times New Roman" w:cs="Times New Roman"/>
          <w:sz w:val="24"/>
          <w:szCs w:val="24"/>
          <w:lang w:val="en-US"/>
        </w:rPr>
        <w:t>manufacturing”,August</w:t>
      </w:r>
      <w:proofErr w:type="spellEnd"/>
      <w:r w:rsidRPr="000A7621">
        <w:rPr>
          <w:rFonts w:ascii="Times New Roman" w:eastAsia="Calibri" w:hAnsi="Times New Roman" w:cs="Times New Roman"/>
          <w:sz w:val="24"/>
          <w:szCs w:val="24"/>
          <w:lang w:val="en-US"/>
        </w:rPr>
        <w:t xml:space="preserve"> </w:t>
      </w:r>
      <w:r w:rsidRPr="000A7621">
        <w:rPr>
          <w:rFonts w:ascii="Times New Roman" w:eastAsia="Calibri" w:hAnsi="Times New Roman" w:cs="Times New Roman"/>
          <w:sz w:val="24"/>
          <w:szCs w:val="24"/>
          <w:lang w:val="en-US"/>
        </w:rPr>
        <w:lastRenderedPageBreak/>
        <w:t>2024World Journal of Advanced Engineering Technology and Sciences 12(2):903-913</w:t>
      </w:r>
    </w:p>
    <w:p w14:paraId="77DB312A"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Murtaza</w:t>
      </w:r>
      <w:proofErr w:type="spellEnd"/>
      <w:r w:rsidRPr="000A7621">
        <w:rPr>
          <w:rFonts w:ascii="Times New Roman" w:eastAsia="Calibri" w:hAnsi="Times New Roman" w:cs="Times New Roman"/>
          <w:sz w:val="24"/>
          <w:szCs w:val="24"/>
          <w:lang w:val="en-US"/>
        </w:rPr>
        <w:t xml:space="preserve"> N., Ansari U., Mir, M., </w:t>
      </w:r>
      <w:proofErr w:type="spellStart"/>
      <w:r w:rsidRPr="000A7621">
        <w:rPr>
          <w:rFonts w:ascii="Times New Roman" w:eastAsia="Calibri" w:hAnsi="Times New Roman" w:cs="Times New Roman"/>
          <w:sz w:val="24"/>
          <w:szCs w:val="24"/>
          <w:lang w:val="en-US"/>
        </w:rPr>
        <w:t>Minhas</w:t>
      </w:r>
      <w:proofErr w:type="spellEnd"/>
      <w:r w:rsidRPr="000A7621">
        <w:rPr>
          <w:rFonts w:ascii="Times New Roman" w:eastAsia="Calibri" w:hAnsi="Times New Roman" w:cs="Times New Roman"/>
          <w:sz w:val="24"/>
          <w:szCs w:val="24"/>
          <w:lang w:val="en-US"/>
        </w:rPr>
        <w:t xml:space="preserve"> M. A., </w:t>
      </w:r>
      <w:proofErr w:type="spellStart"/>
      <w:r w:rsidRPr="000A7621">
        <w:rPr>
          <w:rFonts w:ascii="Times New Roman" w:eastAsia="Calibri" w:hAnsi="Times New Roman" w:cs="Times New Roman"/>
          <w:sz w:val="24"/>
          <w:szCs w:val="24"/>
          <w:lang w:val="en-US"/>
        </w:rPr>
        <w:t>Shahid</w:t>
      </w:r>
      <w:proofErr w:type="spellEnd"/>
      <w:r w:rsidRPr="000A7621">
        <w:rPr>
          <w:rFonts w:ascii="Times New Roman" w:eastAsia="Calibri" w:hAnsi="Times New Roman" w:cs="Times New Roman"/>
          <w:sz w:val="24"/>
          <w:szCs w:val="24"/>
          <w:lang w:val="en-US"/>
        </w:rPr>
        <w:t>, W., (2015)</w:t>
      </w:r>
      <w:proofErr w:type="gramStart"/>
      <w:r w:rsidRPr="000A7621">
        <w:rPr>
          <w:rFonts w:ascii="Times New Roman" w:eastAsia="Calibri" w:hAnsi="Times New Roman" w:cs="Times New Roman"/>
          <w:sz w:val="24"/>
          <w:szCs w:val="24"/>
          <w:lang w:val="en-US"/>
        </w:rPr>
        <w:t>,“</w:t>
      </w:r>
      <w:proofErr w:type="spellStart"/>
      <w:proofErr w:type="gramEnd"/>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Coronary Stent </w:t>
      </w:r>
      <w:proofErr w:type="spellStart"/>
      <w:r w:rsidRPr="000A7621">
        <w:rPr>
          <w:rFonts w:ascii="Times New Roman" w:eastAsia="Calibri" w:hAnsi="Times New Roman" w:cs="Times New Roman"/>
          <w:sz w:val="24"/>
          <w:szCs w:val="24"/>
          <w:lang w:val="en-US"/>
        </w:rPr>
        <w:t>Endoprosthesis</w:t>
      </w:r>
      <w:proofErr w:type="spellEnd"/>
      <w:r w:rsidRPr="000A7621">
        <w:rPr>
          <w:rFonts w:ascii="Times New Roman" w:eastAsia="Calibri" w:hAnsi="Times New Roman" w:cs="Times New Roman"/>
          <w:sz w:val="24"/>
          <w:szCs w:val="24"/>
          <w:lang w:val="en-US"/>
        </w:rPr>
        <w:t>: Fabrication and Structural Analysis - Faisal Amin”,</w:t>
      </w:r>
    </w:p>
    <w:p w14:paraId="2EFA1371"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Patel K. V., (2024), Innovations in Lightweight Materials for Automotive Engineering”, July, Journal of Electrical Systems 20(10s):2121-2133</w:t>
      </w:r>
    </w:p>
    <w:p w14:paraId="4AC8A134"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Prasad S., (2018), “The Energy Absorption Capability of Composite Materials and Structures: Influence of Impact Loading”, June 2018Journal of Modern Mechanical Engineering and Technology 5</w:t>
      </w:r>
    </w:p>
    <w:p w14:paraId="0DDD28DA"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Peron M., </w:t>
      </w:r>
      <w:proofErr w:type="spellStart"/>
      <w:r w:rsidRPr="000A7621">
        <w:rPr>
          <w:rFonts w:ascii="Times New Roman" w:eastAsia="Calibri" w:hAnsi="Times New Roman" w:cs="Times New Roman"/>
          <w:sz w:val="24"/>
          <w:szCs w:val="24"/>
          <w:lang w:val="en-US"/>
        </w:rPr>
        <w:t>Agnusdei</w:t>
      </w:r>
      <w:proofErr w:type="spellEnd"/>
      <w:r w:rsidRPr="000A7621">
        <w:rPr>
          <w:rFonts w:ascii="Times New Roman" w:eastAsia="Calibri" w:hAnsi="Times New Roman" w:cs="Times New Roman"/>
          <w:sz w:val="24"/>
          <w:szCs w:val="24"/>
          <w:lang w:val="en-US"/>
        </w:rPr>
        <w:t xml:space="preserve"> L., </w:t>
      </w:r>
      <w:proofErr w:type="spellStart"/>
      <w:r w:rsidRPr="000A7621">
        <w:rPr>
          <w:rFonts w:ascii="Times New Roman" w:eastAsia="Calibri" w:hAnsi="Times New Roman" w:cs="Times New Roman"/>
          <w:sz w:val="24"/>
          <w:szCs w:val="24"/>
          <w:lang w:val="en-US"/>
        </w:rPr>
        <w:t>Miglietta</w:t>
      </w:r>
      <w:proofErr w:type="spellEnd"/>
      <w:r w:rsidRPr="000A7621">
        <w:rPr>
          <w:rFonts w:ascii="Times New Roman" w:eastAsia="Calibri" w:hAnsi="Times New Roman" w:cs="Times New Roman"/>
          <w:sz w:val="24"/>
          <w:szCs w:val="24"/>
          <w:lang w:val="en-US"/>
        </w:rPr>
        <w:t xml:space="preserve"> P. P., </w:t>
      </w:r>
      <w:proofErr w:type="spellStart"/>
      <w:r w:rsidRPr="000A7621">
        <w:rPr>
          <w:rFonts w:ascii="Times New Roman" w:eastAsia="Calibri" w:hAnsi="Times New Roman" w:cs="Times New Roman"/>
          <w:sz w:val="24"/>
          <w:szCs w:val="24"/>
          <w:lang w:val="en-US"/>
        </w:rPr>
        <w:t>Agnusdei</w:t>
      </w:r>
      <w:proofErr w:type="spellEnd"/>
      <w:r w:rsidRPr="000A7621">
        <w:rPr>
          <w:rFonts w:ascii="Times New Roman" w:eastAsia="Calibri" w:hAnsi="Times New Roman" w:cs="Times New Roman"/>
          <w:sz w:val="24"/>
          <w:szCs w:val="24"/>
          <w:lang w:val="en-US"/>
        </w:rPr>
        <w:t xml:space="preserve"> P. G., </w:t>
      </w:r>
      <w:proofErr w:type="spellStart"/>
      <w:r w:rsidRPr="000A7621">
        <w:rPr>
          <w:rFonts w:ascii="Times New Roman" w:eastAsia="Calibri" w:hAnsi="Times New Roman" w:cs="Times New Roman"/>
          <w:sz w:val="24"/>
          <w:szCs w:val="24"/>
          <w:lang w:val="en-US"/>
        </w:rPr>
        <w:t>Finco</w:t>
      </w:r>
      <w:proofErr w:type="spellEnd"/>
      <w:r w:rsidRPr="000A7621">
        <w:rPr>
          <w:rFonts w:ascii="Times New Roman" w:eastAsia="Calibri" w:hAnsi="Times New Roman" w:cs="Times New Roman"/>
          <w:sz w:val="24"/>
          <w:szCs w:val="24"/>
          <w:lang w:val="en-US"/>
        </w:rPr>
        <w:t xml:space="preserve"> S., </w:t>
      </w:r>
      <w:proofErr w:type="spellStart"/>
      <w:r w:rsidRPr="000A7621">
        <w:rPr>
          <w:rFonts w:ascii="Times New Roman" w:eastAsia="Calibri" w:hAnsi="Times New Roman" w:cs="Times New Roman"/>
          <w:sz w:val="24"/>
          <w:szCs w:val="24"/>
          <w:lang w:val="en-US"/>
        </w:rPr>
        <w:t>Prete</w:t>
      </w:r>
      <w:proofErr w:type="spellEnd"/>
      <w:r w:rsidRPr="000A7621">
        <w:rPr>
          <w:rFonts w:ascii="Times New Roman" w:eastAsia="Calibri" w:hAnsi="Times New Roman" w:cs="Times New Roman"/>
          <w:sz w:val="24"/>
          <w:szCs w:val="24"/>
          <w:lang w:val="en-US"/>
        </w:rPr>
        <w:t xml:space="preserve"> A. D.,(2024), “Additive </w:t>
      </w:r>
      <w:proofErr w:type="spellStart"/>
      <w:r w:rsidRPr="000A7621">
        <w:rPr>
          <w:rFonts w:ascii="Times New Roman" w:eastAsia="Calibri" w:hAnsi="Times New Roman" w:cs="Times New Roman"/>
          <w:sz w:val="24"/>
          <w:szCs w:val="24"/>
          <w:lang w:val="en-US"/>
        </w:rPr>
        <w:t>vs</w:t>
      </w:r>
      <w:proofErr w:type="spellEnd"/>
      <w:r w:rsidRPr="000A7621">
        <w:rPr>
          <w:rFonts w:ascii="Times New Roman" w:eastAsia="Calibri" w:hAnsi="Times New Roman" w:cs="Times New Roman"/>
          <w:sz w:val="24"/>
          <w:szCs w:val="24"/>
          <w:lang w:val="en-US"/>
        </w:rPr>
        <w:t xml:space="preserve"> conventional manufacturing for producing complex systems: A decision support system and the impact of electricity prices and raw materials availability”, Computers &amp; Industrial </w:t>
      </w:r>
      <w:proofErr w:type="spellStart"/>
      <w:r w:rsidRPr="000A7621">
        <w:rPr>
          <w:rFonts w:ascii="Times New Roman" w:eastAsia="Calibri" w:hAnsi="Times New Roman" w:cs="Times New Roman"/>
          <w:sz w:val="24"/>
          <w:szCs w:val="24"/>
          <w:lang w:val="en-US"/>
        </w:rPr>
        <w:t>Engineering,Volume</w:t>
      </w:r>
      <w:proofErr w:type="spellEnd"/>
      <w:r w:rsidRPr="000A7621">
        <w:rPr>
          <w:rFonts w:ascii="Times New Roman" w:eastAsia="Calibri" w:hAnsi="Times New Roman" w:cs="Times New Roman"/>
          <w:sz w:val="24"/>
          <w:szCs w:val="24"/>
          <w:lang w:val="en-US"/>
        </w:rPr>
        <w:t xml:space="preserve"> 194, August 2024, 110406</w:t>
      </w:r>
    </w:p>
    <w:p w14:paraId="7874E851"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Amza</w:t>
      </w:r>
      <w:proofErr w:type="spellEnd"/>
      <w:r w:rsidRPr="000A7621">
        <w:rPr>
          <w:rFonts w:ascii="Times New Roman" w:eastAsia="Calibri" w:hAnsi="Times New Roman" w:cs="Times New Roman"/>
          <w:sz w:val="24"/>
          <w:szCs w:val="24"/>
          <w:lang w:val="en-US"/>
        </w:rPr>
        <w:t xml:space="preserve"> et al 2024)</w:t>
      </w:r>
    </w:p>
    <w:p w14:paraId="38016350" w14:textId="52EF18F3" w:rsidR="00126028" w:rsidRPr="000A7621" w:rsidRDefault="00126028" w:rsidP="00126028">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Ravanbod</w:t>
      </w:r>
      <w:proofErr w:type="spellEnd"/>
      <w:r w:rsidRPr="000A7621">
        <w:rPr>
          <w:rFonts w:ascii="Times New Roman" w:eastAsia="Calibri" w:hAnsi="Times New Roman" w:cs="Times New Roman"/>
          <w:sz w:val="24"/>
          <w:szCs w:val="24"/>
          <w:lang w:val="en-US"/>
        </w:rPr>
        <w:t xml:space="preserve"> S.,  </w:t>
      </w:r>
      <w:proofErr w:type="spellStart"/>
      <w:r w:rsidRPr="000A7621">
        <w:rPr>
          <w:rFonts w:ascii="Times New Roman" w:eastAsia="Calibri" w:hAnsi="Times New Roman" w:cs="Times New Roman"/>
          <w:sz w:val="24"/>
          <w:szCs w:val="24"/>
          <w:lang w:val="en-US"/>
        </w:rPr>
        <w:t>Montazeri</w:t>
      </w:r>
      <w:proofErr w:type="spellEnd"/>
      <w:r w:rsidR="00D63F1A" w:rsidRPr="000A7621">
        <w:rPr>
          <w:rFonts w:ascii="Times New Roman" w:eastAsia="Calibri" w:hAnsi="Times New Roman" w:cs="Times New Roman"/>
          <w:sz w:val="24"/>
          <w:szCs w:val="24"/>
          <w:lang w:val="en-US"/>
        </w:rPr>
        <w:t xml:space="preserve"> A.</w:t>
      </w:r>
      <w:r w:rsidRPr="000A7621">
        <w:rPr>
          <w:rFonts w:ascii="Times New Roman" w:eastAsia="Calibri" w:hAnsi="Times New Roman" w:cs="Times New Roman"/>
          <w:sz w:val="24"/>
          <w:szCs w:val="24"/>
          <w:lang w:val="en-US"/>
        </w:rPr>
        <w:t xml:space="preserve">, (2024), “A Novel </w:t>
      </w:r>
      <w:proofErr w:type="spellStart"/>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Stator Winding to Improve the Performance of Permanent Magnet Synchronous Electric Motors”, Apr (</w:t>
      </w:r>
      <w:r w:rsidRPr="000A7621">
        <w:rPr>
          <w:rFonts w:ascii="Times New Roman" w:eastAsia="Calibri" w:hAnsi="Times New Roman" w:cs="Times New Roman"/>
          <w:sz w:val="24"/>
          <w:szCs w:val="24"/>
        </w:rPr>
        <w:t>εικόνα</w:t>
      </w:r>
      <w:r w:rsidRPr="000A7621">
        <w:rPr>
          <w:rFonts w:ascii="Times New Roman" w:eastAsia="Calibri" w:hAnsi="Times New Roman" w:cs="Times New Roman"/>
          <w:sz w:val="24"/>
          <w:szCs w:val="24"/>
          <w:lang w:val="en-US"/>
        </w:rPr>
        <w:t xml:space="preserve"> 1, </w:t>
      </w:r>
      <w:r w:rsidRPr="000A7621">
        <w:rPr>
          <w:rFonts w:ascii="Times New Roman" w:eastAsia="Calibri" w:hAnsi="Times New Roman" w:cs="Times New Roman"/>
          <w:sz w:val="24"/>
          <w:szCs w:val="24"/>
        </w:rPr>
        <w:t>αυτοκινητοβιομηχανία</w:t>
      </w:r>
      <w:r w:rsidRPr="000A7621">
        <w:rPr>
          <w:rFonts w:ascii="Times New Roman" w:eastAsia="Calibri" w:hAnsi="Times New Roman" w:cs="Times New Roman"/>
          <w:sz w:val="24"/>
          <w:szCs w:val="24"/>
          <w:lang w:val="en-US"/>
        </w:rPr>
        <w:t>)</w:t>
      </w:r>
    </w:p>
    <w:p w14:paraId="284BBF84"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Sumanariu</w:t>
      </w:r>
      <w:proofErr w:type="spellEnd"/>
      <w:r w:rsidRPr="000A7621">
        <w:rPr>
          <w:rFonts w:ascii="Times New Roman" w:eastAsia="Calibri" w:hAnsi="Times New Roman" w:cs="Times New Roman"/>
          <w:sz w:val="24"/>
          <w:szCs w:val="24"/>
          <w:lang w:val="en-US"/>
        </w:rPr>
        <w:t xml:space="preserve"> C.A., </w:t>
      </w:r>
      <w:proofErr w:type="spellStart"/>
      <w:r w:rsidRPr="000A7621">
        <w:rPr>
          <w:rFonts w:ascii="Times New Roman" w:eastAsia="Calibri" w:hAnsi="Times New Roman" w:cs="Times New Roman"/>
          <w:sz w:val="24"/>
          <w:szCs w:val="24"/>
          <w:lang w:val="en-US"/>
        </w:rPr>
        <w:t>Amza</w:t>
      </w:r>
      <w:proofErr w:type="spellEnd"/>
      <w:r w:rsidRPr="000A7621">
        <w:rPr>
          <w:rFonts w:ascii="Times New Roman" w:eastAsia="Calibri" w:hAnsi="Times New Roman" w:cs="Times New Roman"/>
          <w:sz w:val="24"/>
          <w:szCs w:val="24"/>
          <w:lang w:val="en-US"/>
        </w:rPr>
        <w:t xml:space="preserve"> G.C., Florin B., </w:t>
      </w:r>
      <w:proofErr w:type="spellStart"/>
      <w:r w:rsidRPr="000A7621">
        <w:rPr>
          <w:rFonts w:ascii="Times New Roman" w:eastAsia="Calibri" w:hAnsi="Times New Roman" w:cs="Times New Roman"/>
          <w:sz w:val="24"/>
          <w:szCs w:val="24"/>
          <w:lang w:val="en-US"/>
        </w:rPr>
        <w:t>Vasile</w:t>
      </w:r>
      <w:proofErr w:type="spellEnd"/>
      <w:r w:rsidRPr="000A7621">
        <w:rPr>
          <w:rFonts w:ascii="Times New Roman" w:eastAsia="Calibri" w:hAnsi="Times New Roman" w:cs="Times New Roman"/>
          <w:sz w:val="24"/>
          <w:szCs w:val="24"/>
          <w:lang w:val="en-US"/>
        </w:rPr>
        <w:t xml:space="preserve"> I. M., </w:t>
      </w:r>
      <w:proofErr w:type="spellStart"/>
      <w:proofErr w:type="gramStart"/>
      <w:r w:rsidRPr="000A7621">
        <w:rPr>
          <w:rFonts w:ascii="Times New Roman" w:eastAsia="Calibri" w:hAnsi="Times New Roman" w:cs="Times New Roman"/>
          <w:sz w:val="24"/>
          <w:szCs w:val="24"/>
          <w:lang w:val="en-US"/>
        </w:rPr>
        <w:t>Nicoară</w:t>
      </w:r>
      <w:proofErr w:type="spellEnd"/>
      <w:r w:rsidRPr="000A7621">
        <w:rPr>
          <w:rFonts w:ascii="Times New Roman" w:eastAsia="Calibri" w:hAnsi="Times New Roman" w:cs="Times New Roman"/>
          <w:sz w:val="24"/>
          <w:szCs w:val="24"/>
          <w:lang w:val="en-US"/>
        </w:rPr>
        <w:t xml:space="preserve">  I</w:t>
      </w:r>
      <w:proofErr w:type="gramEnd"/>
      <w:r w:rsidRPr="000A7621">
        <w:rPr>
          <w:rFonts w:ascii="Times New Roman" w:eastAsia="Calibri" w:hAnsi="Times New Roman" w:cs="Times New Roman"/>
          <w:sz w:val="24"/>
          <w:szCs w:val="24"/>
          <w:lang w:val="en-US"/>
        </w:rPr>
        <w:t>. A., (2024), “Comparative Analysis of Mechanical Properties: Conventional vs. Additive Manufacturing for Stainless Steel 316L”, September 2024Materials 17(19):4808</w:t>
      </w:r>
    </w:p>
    <w:p w14:paraId="7CFF016B" w14:textId="6910835F" w:rsidR="00126028" w:rsidRPr="000A7621" w:rsidRDefault="00487079" w:rsidP="00126028">
      <w:pPr>
        <w:shd w:val="clear" w:color="auto" w:fill="FFFFFF"/>
        <w:spacing w:before="100" w:beforeAutospacing="1" w:after="100" w:afterAutospacing="1" w:line="360" w:lineRule="auto"/>
        <w:jc w:val="both"/>
        <w:rPr>
          <w:rFonts w:ascii="Times New Roman" w:eastAsia="Times New Roman" w:hAnsi="Times New Roman" w:cs="Times New Roman"/>
          <w:sz w:val="24"/>
          <w:szCs w:val="24"/>
          <w:lang w:val="en-US" w:eastAsia="el-GR"/>
        </w:rPr>
      </w:pPr>
      <w:proofErr w:type="spellStart"/>
      <w:r w:rsidRPr="000A7621">
        <w:rPr>
          <w:rFonts w:ascii="Times New Roman" w:eastAsia="Times New Roman" w:hAnsi="Times New Roman" w:cs="Times New Roman"/>
          <w:sz w:val="24"/>
          <w:szCs w:val="24"/>
          <w:lang w:val="en-US" w:eastAsia="el-GR"/>
        </w:rPr>
        <w:t>Shuaibu</w:t>
      </w:r>
      <w:proofErr w:type="spellEnd"/>
      <w:r w:rsidRPr="000A7621">
        <w:rPr>
          <w:rFonts w:ascii="Times New Roman" w:eastAsia="Times New Roman" w:hAnsi="Times New Roman" w:cs="Times New Roman"/>
          <w:sz w:val="24"/>
          <w:szCs w:val="24"/>
          <w:lang w:val="en-US" w:eastAsia="el-GR"/>
        </w:rPr>
        <w:t xml:space="preserve"> A.S.,  Deng J.,</w:t>
      </w:r>
      <w:r w:rsidR="00126028" w:rsidRPr="000A7621">
        <w:rPr>
          <w:rFonts w:ascii="Times New Roman" w:eastAsia="Times New Roman" w:hAnsi="Times New Roman" w:cs="Times New Roman"/>
          <w:sz w:val="24"/>
          <w:szCs w:val="24"/>
          <w:lang w:val="en-US" w:eastAsia="el-GR"/>
        </w:rPr>
        <w:t xml:space="preserve"> </w:t>
      </w:r>
      <w:proofErr w:type="spellStart"/>
      <w:r w:rsidR="00126028" w:rsidRPr="000A7621">
        <w:rPr>
          <w:rFonts w:ascii="Times New Roman" w:eastAsia="Times New Roman" w:hAnsi="Times New Roman" w:cs="Times New Roman"/>
          <w:sz w:val="24"/>
          <w:szCs w:val="24"/>
          <w:lang w:val="en-US" w:eastAsia="el-GR"/>
        </w:rPr>
        <w:t>Xu</w:t>
      </w:r>
      <w:proofErr w:type="spellEnd"/>
      <w:r w:rsidR="00126028" w:rsidRPr="000A7621">
        <w:rPr>
          <w:rFonts w:ascii="Times New Roman" w:eastAsia="Times New Roman" w:hAnsi="Times New Roman" w:cs="Times New Roman"/>
          <w:sz w:val="24"/>
          <w:szCs w:val="24"/>
          <w:lang w:val="en-US" w:eastAsia="el-GR"/>
        </w:rPr>
        <w:t xml:space="preserve"> C., Ade-</w:t>
      </w:r>
      <w:proofErr w:type="spellStart"/>
      <w:r w:rsidR="00126028" w:rsidRPr="000A7621">
        <w:rPr>
          <w:rFonts w:ascii="Times New Roman" w:eastAsia="Times New Roman" w:hAnsi="Times New Roman" w:cs="Times New Roman"/>
          <w:sz w:val="24"/>
          <w:szCs w:val="24"/>
          <w:lang w:val="en-US" w:eastAsia="el-GR"/>
        </w:rPr>
        <w:t>Oke</w:t>
      </w:r>
      <w:proofErr w:type="spellEnd"/>
      <w:r w:rsidR="00126028" w:rsidRPr="000A7621">
        <w:rPr>
          <w:rFonts w:ascii="Times New Roman" w:eastAsia="Times New Roman" w:hAnsi="Times New Roman" w:cs="Times New Roman"/>
          <w:sz w:val="24"/>
          <w:szCs w:val="24"/>
          <w:lang w:val="en-US" w:eastAsia="el-GR"/>
        </w:rPr>
        <w:t xml:space="preserve"> V., </w:t>
      </w:r>
      <w:proofErr w:type="spellStart"/>
      <w:r w:rsidR="00126028" w:rsidRPr="000A7621">
        <w:rPr>
          <w:rFonts w:ascii="Times New Roman" w:eastAsia="Times New Roman" w:hAnsi="Times New Roman" w:cs="Times New Roman"/>
          <w:sz w:val="24"/>
          <w:szCs w:val="24"/>
          <w:lang w:val="en-US" w:eastAsia="el-GR"/>
        </w:rPr>
        <w:t>Aliyu</w:t>
      </w:r>
      <w:proofErr w:type="spellEnd"/>
      <w:r w:rsidR="00126028" w:rsidRPr="000A7621">
        <w:rPr>
          <w:rFonts w:ascii="Times New Roman" w:eastAsia="Times New Roman" w:hAnsi="Times New Roman" w:cs="Times New Roman"/>
          <w:sz w:val="24"/>
          <w:szCs w:val="24"/>
          <w:lang w:val="en-US" w:eastAsia="el-GR"/>
        </w:rPr>
        <w:t xml:space="preserve"> A., </w:t>
      </w:r>
      <w:proofErr w:type="spellStart"/>
      <w:r w:rsidR="00126028" w:rsidRPr="000A7621">
        <w:rPr>
          <w:rFonts w:ascii="Times New Roman" w:eastAsia="Times New Roman" w:hAnsi="Times New Roman" w:cs="Times New Roman"/>
          <w:sz w:val="24"/>
          <w:szCs w:val="24"/>
          <w:lang w:val="en-US" w:eastAsia="el-GR"/>
        </w:rPr>
        <w:t>Momoh</w:t>
      </w:r>
      <w:proofErr w:type="spellEnd"/>
      <w:r w:rsidR="00126028" w:rsidRPr="000A7621">
        <w:rPr>
          <w:rFonts w:ascii="Times New Roman" w:eastAsia="Times New Roman" w:hAnsi="Times New Roman" w:cs="Times New Roman"/>
          <w:sz w:val="24"/>
          <w:szCs w:val="24"/>
          <w:lang w:val="en-US" w:eastAsia="el-GR"/>
        </w:rPr>
        <w:t xml:space="preserve"> D., (2024), “Advancing </w:t>
      </w:r>
      <w:proofErr w:type="spellStart"/>
      <w:r w:rsidR="00126028" w:rsidRPr="000A7621">
        <w:rPr>
          <w:rFonts w:ascii="Times New Roman" w:eastAsia="Times New Roman" w:hAnsi="Times New Roman" w:cs="Times New Roman"/>
          <w:sz w:val="24"/>
          <w:szCs w:val="24"/>
          <w:lang w:val="en-US" w:eastAsia="el-GR"/>
        </w:rPr>
        <w:t>auxetic</w:t>
      </w:r>
      <w:proofErr w:type="spellEnd"/>
      <w:r w:rsidR="00126028" w:rsidRPr="000A7621">
        <w:rPr>
          <w:rFonts w:ascii="Times New Roman" w:eastAsia="Times New Roman" w:hAnsi="Times New Roman" w:cs="Times New Roman"/>
          <w:sz w:val="24"/>
          <w:szCs w:val="24"/>
          <w:lang w:val="en-US" w:eastAsia="el-GR"/>
        </w:rPr>
        <w:t xml:space="preserve"> materials: Emerging development and innovative applications, De </w:t>
      </w:r>
      <w:proofErr w:type="spellStart"/>
      <w:r w:rsidR="00126028" w:rsidRPr="000A7621">
        <w:rPr>
          <w:rFonts w:ascii="Times New Roman" w:eastAsia="Times New Roman" w:hAnsi="Times New Roman" w:cs="Times New Roman"/>
          <w:sz w:val="24"/>
          <w:szCs w:val="24"/>
          <w:lang w:val="en-US" w:eastAsia="el-GR"/>
        </w:rPr>
        <w:t>Gruyter</w:t>
      </w:r>
      <w:proofErr w:type="spellEnd"/>
      <w:r w:rsidR="00126028" w:rsidRPr="000A7621">
        <w:rPr>
          <w:rFonts w:ascii="Times New Roman" w:eastAsia="Times New Roman" w:hAnsi="Times New Roman" w:cs="Times New Roman"/>
          <w:sz w:val="24"/>
          <w:szCs w:val="24"/>
          <w:lang w:val="en-US" w:eastAsia="el-GR"/>
        </w:rPr>
        <w:t xml:space="preserve"> Reviews on Advanced Materials Science”</w:t>
      </w:r>
    </w:p>
    <w:p w14:paraId="02B5ECA8" w14:textId="77777777" w:rsidR="00C14F82" w:rsidRPr="000A7621" w:rsidRDefault="00792A40" w:rsidP="00126028">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Li L., </w:t>
      </w:r>
      <w:proofErr w:type="spellStart"/>
      <w:r w:rsidRPr="000A7621">
        <w:rPr>
          <w:rFonts w:ascii="Times New Roman" w:eastAsia="Calibri" w:hAnsi="Times New Roman" w:cs="Times New Roman"/>
          <w:sz w:val="24"/>
          <w:szCs w:val="24"/>
          <w:lang w:val="en-US"/>
        </w:rPr>
        <w:t>Tirado</w:t>
      </w:r>
      <w:proofErr w:type="spellEnd"/>
      <w:r w:rsidRPr="000A7621">
        <w:rPr>
          <w:rFonts w:ascii="Times New Roman" w:eastAsia="Calibri" w:hAnsi="Times New Roman" w:cs="Times New Roman"/>
          <w:sz w:val="24"/>
          <w:szCs w:val="24"/>
          <w:lang w:val="en-US"/>
        </w:rPr>
        <w:t xml:space="preserve"> A,</w:t>
      </w:r>
      <w:r w:rsidR="00126028" w:rsidRPr="000A7621">
        <w:rPr>
          <w:rFonts w:ascii="Times New Roman" w:eastAsia="Calibri" w:hAnsi="Times New Roman" w:cs="Times New Roman"/>
          <w:sz w:val="24"/>
          <w:szCs w:val="24"/>
          <w:lang w:val="en-US"/>
        </w:rPr>
        <w:t xml:space="preserve"> I. C. </w:t>
      </w:r>
      <w:proofErr w:type="spellStart"/>
      <w:r w:rsidR="00126028" w:rsidRPr="000A7621">
        <w:rPr>
          <w:rFonts w:ascii="Times New Roman" w:eastAsia="Calibri" w:hAnsi="Times New Roman" w:cs="Times New Roman"/>
          <w:sz w:val="24"/>
          <w:szCs w:val="24"/>
          <w:lang w:val="en-US"/>
        </w:rPr>
        <w:t>Nlebedim</w:t>
      </w:r>
      <w:proofErr w:type="spellEnd"/>
      <w:r w:rsidR="00126028" w:rsidRPr="000A7621">
        <w:rPr>
          <w:rFonts w:ascii="Times New Roman" w:eastAsia="Calibri" w:hAnsi="Times New Roman" w:cs="Times New Roman"/>
          <w:sz w:val="24"/>
          <w:szCs w:val="24"/>
          <w:lang w:val="en-US"/>
        </w:rPr>
        <w:t xml:space="preserve">, Rios O., Post B., </w:t>
      </w:r>
      <w:proofErr w:type="spellStart"/>
      <w:r w:rsidR="00126028" w:rsidRPr="000A7621">
        <w:rPr>
          <w:rFonts w:ascii="Times New Roman" w:eastAsia="Calibri" w:hAnsi="Times New Roman" w:cs="Times New Roman"/>
          <w:sz w:val="24"/>
          <w:szCs w:val="24"/>
          <w:lang w:val="en-US"/>
        </w:rPr>
        <w:t>Kunc</w:t>
      </w:r>
      <w:proofErr w:type="spellEnd"/>
      <w:r w:rsidR="00126028" w:rsidRPr="000A7621">
        <w:rPr>
          <w:rFonts w:ascii="Times New Roman" w:eastAsia="Calibri" w:hAnsi="Times New Roman" w:cs="Times New Roman"/>
          <w:sz w:val="24"/>
          <w:szCs w:val="24"/>
          <w:lang w:val="en-US"/>
        </w:rPr>
        <w:t xml:space="preserve"> V., R. R. Lowden, Lara-</w:t>
      </w:r>
      <w:proofErr w:type="spellStart"/>
      <w:r w:rsidR="00126028" w:rsidRPr="000A7621">
        <w:rPr>
          <w:rFonts w:ascii="Times New Roman" w:eastAsia="Calibri" w:hAnsi="Times New Roman" w:cs="Times New Roman"/>
          <w:sz w:val="24"/>
          <w:szCs w:val="24"/>
          <w:lang w:val="en-US"/>
        </w:rPr>
        <w:t>Curzio</w:t>
      </w:r>
      <w:proofErr w:type="spellEnd"/>
      <w:r w:rsidR="00126028" w:rsidRPr="000A7621">
        <w:rPr>
          <w:rFonts w:ascii="Times New Roman" w:eastAsia="Calibri" w:hAnsi="Times New Roman" w:cs="Times New Roman"/>
          <w:sz w:val="24"/>
          <w:szCs w:val="24"/>
          <w:lang w:val="en-US"/>
        </w:rPr>
        <w:t xml:space="preserve"> E., </w:t>
      </w:r>
      <w:proofErr w:type="spellStart"/>
      <w:r w:rsidR="00126028" w:rsidRPr="000A7621">
        <w:rPr>
          <w:rFonts w:ascii="Times New Roman" w:eastAsia="Calibri" w:hAnsi="Times New Roman" w:cs="Times New Roman"/>
          <w:sz w:val="24"/>
          <w:szCs w:val="24"/>
          <w:lang w:val="en-US"/>
        </w:rPr>
        <w:t>Fredette</w:t>
      </w:r>
      <w:proofErr w:type="spellEnd"/>
      <w:r w:rsidR="00126028" w:rsidRPr="000A7621">
        <w:rPr>
          <w:rFonts w:ascii="Times New Roman" w:eastAsia="Calibri" w:hAnsi="Times New Roman" w:cs="Times New Roman"/>
          <w:sz w:val="24"/>
          <w:szCs w:val="24"/>
          <w:lang w:val="en-US"/>
        </w:rPr>
        <w:t xml:space="preserve"> R.,  </w:t>
      </w:r>
      <w:proofErr w:type="spellStart"/>
      <w:r w:rsidR="00126028" w:rsidRPr="000A7621">
        <w:rPr>
          <w:rFonts w:ascii="Times New Roman" w:eastAsia="Calibri" w:hAnsi="Times New Roman" w:cs="Times New Roman"/>
          <w:sz w:val="24"/>
          <w:szCs w:val="24"/>
          <w:lang w:val="en-US"/>
        </w:rPr>
        <w:t>Ormerod</w:t>
      </w:r>
      <w:proofErr w:type="spellEnd"/>
      <w:r w:rsidR="00126028" w:rsidRPr="000A7621">
        <w:rPr>
          <w:rFonts w:ascii="Times New Roman" w:eastAsia="Calibri" w:hAnsi="Times New Roman" w:cs="Times New Roman"/>
          <w:sz w:val="24"/>
          <w:szCs w:val="24"/>
          <w:lang w:val="en-US"/>
        </w:rPr>
        <w:t xml:space="preserve"> J., Thomas A. </w:t>
      </w:r>
      <w:proofErr w:type="spellStart"/>
      <w:r w:rsidR="00126028" w:rsidRPr="000A7621">
        <w:rPr>
          <w:rFonts w:ascii="Times New Roman" w:eastAsia="Calibri" w:hAnsi="Times New Roman" w:cs="Times New Roman"/>
          <w:sz w:val="24"/>
          <w:szCs w:val="24"/>
          <w:lang w:val="en-US"/>
        </w:rPr>
        <w:t>Lograsso</w:t>
      </w:r>
      <w:proofErr w:type="spellEnd"/>
      <w:r w:rsidR="00126028" w:rsidRPr="000A7621">
        <w:rPr>
          <w:rFonts w:ascii="Times New Roman" w:eastAsia="Calibri" w:hAnsi="Times New Roman" w:cs="Times New Roman"/>
          <w:sz w:val="24"/>
          <w:szCs w:val="24"/>
          <w:lang w:val="en-US"/>
        </w:rPr>
        <w:t xml:space="preserve"> &amp; M., </w:t>
      </w:r>
      <w:proofErr w:type="spellStart"/>
      <w:r w:rsidR="00126028" w:rsidRPr="000A7621">
        <w:rPr>
          <w:rFonts w:ascii="Times New Roman" w:eastAsia="Calibri" w:hAnsi="Times New Roman" w:cs="Times New Roman"/>
          <w:sz w:val="24"/>
          <w:szCs w:val="24"/>
          <w:lang w:val="en-US"/>
        </w:rPr>
        <w:t>Paranthaman</w:t>
      </w:r>
      <w:proofErr w:type="spellEnd"/>
      <w:r w:rsidR="00126028" w:rsidRPr="000A7621">
        <w:rPr>
          <w:rFonts w:ascii="Times New Roman" w:eastAsia="Calibri" w:hAnsi="Times New Roman" w:cs="Times New Roman"/>
          <w:sz w:val="24"/>
          <w:szCs w:val="24"/>
          <w:lang w:val="en-US"/>
        </w:rPr>
        <w:t xml:space="preserve"> P., (2016),“Big Area Additive Manufacturing of High Performance Bonded </w:t>
      </w:r>
      <w:proofErr w:type="spellStart"/>
      <w:r w:rsidR="00126028" w:rsidRPr="000A7621">
        <w:rPr>
          <w:rFonts w:ascii="Times New Roman" w:eastAsia="Calibri" w:hAnsi="Times New Roman" w:cs="Times New Roman"/>
          <w:sz w:val="24"/>
          <w:szCs w:val="24"/>
          <w:lang w:val="en-US"/>
        </w:rPr>
        <w:t>NdFeB</w:t>
      </w:r>
      <w:proofErr w:type="spellEnd"/>
      <w:r w:rsidR="00126028" w:rsidRPr="000A7621">
        <w:rPr>
          <w:rFonts w:ascii="Times New Roman" w:eastAsia="Calibri" w:hAnsi="Times New Roman" w:cs="Times New Roman"/>
          <w:sz w:val="24"/>
          <w:szCs w:val="24"/>
          <w:lang w:val="en-US"/>
        </w:rPr>
        <w:t xml:space="preserve"> Magnets”, Scientific Reports volume 6, Article number: 36212 (2016)</w:t>
      </w:r>
    </w:p>
    <w:p w14:paraId="72A46F07" w14:textId="22CFF281" w:rsidR="00C14F82" w:rsidRPr="000A7621" w:rsidRDefault="00856669" w:rsidP="00126028">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lastRenderedPageBreak/>
        <w:t xml:space="preserve"> </w:t>
      </w:r>
      <w:proofErr w:type="spellStart"/>
      <w:r w:rsidRPr="000A7621">
        <w:rPr>
          <w:rFonts w:ascii="Times New Roman" w:eastAsia="Calibri" w:hAnsi="Times New Roman" w:cs="Times New Roman"/>
          <w:sz w:val="24"/>
          <w:szCs w:val="24"/>
          <w:lang w:val="en-US"/>
        </w:rPr>
        <w:t>Stavroulakis</w:t>
      </w:r>
      <w:proofErr w:type="spellEnd"/>
      <w:r w:rsidRPr="000A7621">
        <w:rPr>
          <w:rFonts w:ascii="Times New Roman" w:eastAsia="Calibri" w:hAnsi="Times New Roman" w:cs="Times New Roman"/>
          <w:sz w:val="24"/>
          <w:szCs w:val="24"/>
          <w:lang w:val="en-US"/>
        </w:rPr>
        <w:t>, G. E. (2005)</w:t>
      </w:r>
      <w:proofErr w:type="gramStart"/>
      <w:r w:rsidRPr="000A7621">
        <w:rPr>
          <w:rFonts w:ascii="Times New Roman" w:eastAsia="Calibri" w:hAnsi="Times New Roman" w:cs="Times New Roman"/>
          <w:sz w:val="24"/>
          <w:szCs w:val="24"/>
          <w:lang w:val="en-US"/>
        </w:rPr>
        <w:t>.,</w:t>
      </w:r>
      <w:proofErr w:type="gramEnd"/>
      <w:r w:rsidRPr="000A7621">
        <w:rPr>
          <w:rFonts w:ascii="Times New Roman" w:eastAsia="Calibri" w:hAnsi="Times New Roman" w:cs="Times New Roman"/>
          <w:sz w:val="24"/>
          <w:szCs w:val="24"/>
          <w:lang w:val="en-US"/>
        </w:rPr>
        <w:t xml:space="preserve"> “</w:t>
      </w:r>
      <w:proofErr w:type="spellStart"/>
      <w:r w:rsidR="00C14F82" w:rsidRPr="000A7621">
        <w:rPr>
          <w:rFonts w:ascii="Times New Roman" w:eastAsia="Calibri" w:hAnsi="Times New Roman" w:cs="Times New Roman"/>
          <w:sz w:val="24"/>
          <w:szCs w:val="24"/>
          <w:lang w:val="en-US"/>
        </w:rPr>
        <w:t>Auxetic</w:t>
      </w:r>
      <w:proofErr w:type="spellEnd"/>
      <w:r w:rsidR="00C14F82" w:rsidRPr="000A7621">
        <w:rPr>
          <w:rFonts w:ascii="Times New Roman" w:eastAsia="Calibri" w:hAnsi="Times New Roman" w:cs="Times New Roman"/>
          <w:sz w:val="24"/>
          <w:szCs w:val="24"/>
          <w:lang w:val="en-US"/>
        </w:rPr>
        <w:t xml:space="preserve"> </w:t>
      </w:r>
      <w:proofErr w:type="spellStart"/>
      <w:r w:rsidR="00C14F82" w:rsidRPr="000A7621">
        <w:rPr>
          <w:rFonts w:ascii="Times New Roman" w:eastAsia="Calibri" w:hAnsi="Times New Roman" w:cs="Times New Roman"/>
          <w:sz w:val="24"/>
          <w:szCs w:val="24"/>
          <w:lang w:val="en-US"/>
        </w:rPr>
        <w:t>behaviour</w:t>
      </w:r>
      <w:proofErr w:type="spellEnd"/>
      <w:r w:rsidR="00C14F82" w:rsidRPr="000A7621">
        <w:rPr>
          <w:rFonts w:ascii="Times New Roman" w:eastAsia="Calibri" w:hAnsi="Times New Roman" w:cs="Times New Roman"/>
          <w:sz w:val="24"/>
          <w:szCs w:val="24"/>
          <w:lang w:val="en-US"/>
        </w:rPr>
        <w:t>: appearance and enginee</w:t>
      </w:r>
      <w:r w:rsidRPr="000A7621">
        <w:rPr>
          <w:rFonts w:ascii="Times New Roman" w:eastAsia="Calibri" w:hAnsi="Times New Roman" w:cs="Times New Roman"/>
          <w:sz w:val="24"/>
          <w:szCs w:val="24"/>
          <w:lang w:val="en-US"/>
        </w:rPr>
        <w:t>ring applications”,</w:t>
      </w:r>
      <w:r w:rsidR="00C14F82" w:rsidRPr="000A7621">
        <w:rPr>
          <w:rFonts w:ascii="Times New Roman" w:eastAsia="Calibri" w:hAnsi="Times New Roman" w:cs="Times New Roman"/>
          <w:sz w:val="24"/>
          <w:szCs w:val="24"/>
          <w:lang w:val="en-US"/>
        </w:rPr>
        <w:t xml:space="preserve"> </w:t>
      </w:r>
      <w:proofErr w:type="spellStart"/>
      <w:r w:rsidR="00C14F82" w:rsidRPr="000A7621">
        <w:rPr>
          <w:rFonts w:ascii="Times New Roman" w:eastAsia="Calibri" w:hAnsi="Times New Roman" w:cs="Times New Roman"/>
          <w:sz w:val="24"/>
          <w:szCs w:val="24"/>
          <w:lang w:val="en-US"/>
        </w:rPr>
        <w:t>Physica</w:t>
      </w:r>
      <w:proofErr w:type="spellEnd"/>
      <w:r w:rsidR="00C14F82" w:rsidRPr="000A7621">
        <w:rPr>
          <w:rFonts w:ascii="Times New Roman" w:eastAsia="Calibri" w:hAnsi="Times New Roman" w:cs="Times New Roman"/>
          <w:sz w:val="24"/>
          <w:szCs w:val="24"/>
          <w:lang w:val="en-US"/>
        </w:rPr>
        <w:t xml:space="preserve"> status solidi (b), 242(3), 710-720.</w:t>
      </w:r>
    </w:p>
    <w:p w14:paraId="1169214D" w14:textId="570646E3" w:rsidR="00856669" w:rsidRPr="000A7621" w:rsidRDefault="00856669" w:rsidP="00126028">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Tairidis</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Georgios</w:t>
      </w:r>
      <w:proofErr w:type="spellEnd"/>
      <w:r w:rsidRPr="000A7621">
        <w:rPr>
          <w:rFonts w:ascii="Times New Roman" w:eastAsia="Calibri" w:hAnsi="Times New Roman" w:cs="Times New Roman"/>
          <w:sz w:val="24"/>
          <w:szCs w:val="24"/>
          <w:lang w:val="en-US"/>
        </w:rPr>
        <w:t xml:space="preserve"> K., </w:t>
      </w:r>
      <w:proofErr w:type="spellStart"/>
      <w:r w:rsidRPr="000A7621">
        <w:rPr>
          <w:rFonts w:ascii="Times New Roman" w:eastAsia="Calibri" w:hAnsi="Times New Roman" w:cs="Times New Roman"/>
          <w:sz w:val="24"/>
          <w:szCs w:val="24"/>
          <w:lang w:val="en-US"/>
        </w:rPr>
        <w:t>Ntintakis</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Ioannis</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Drosopoulos</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Georgios</w:t>
      </w:r>
      <w:proofErr w:type="spellEnd"/>
      <w:r w:rsidRPr="000A7621">
        <w:rPr>
          <w:rFonts w:ascii="Times New Roman" w:eastAsia="Calibri" w:hAnsi="Times New Roman" w:cs="Times New Roman"/>
          <w:sz w:val="24"/>
          <w:szCs w:val="24"/>
          <w:lang w:val="en-US"/>
        </w:rPr>
        <w:t xml:space="preserve"> A., </w:t>
      </w:r>
      <w:proofErr w:type="spellStart"/>
      <w:r w:rsidRPr="000A7621">
        <w:rPr>
          <w:rFonts w:ascii="Times New Roman" w:eastAsia="Calibri" w:hAnsi="Times New Roman" w:cs="Times New Roman"/>
          <w:sz w:val="24"/>
          <w:szCs w:val="24"/>
          <w:lang w:val="en-US"/>
        </w:rPr>
        <w:t>Koutsianitis</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Panagiotis</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Stavroulakis</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Georgios</w:t>
      </w:r>
      <w:proofErr w:type="spellEnd"/>
      <w:r w:rsidRPr="000A7621">
        <w:rPr>
          <w:rFonts w:ascii="Times New Roman" w:eastAsia="Calibri" w:hAnsi="Times New Roman" w:cs="Times New Roman"/>
          <w:sz w:val="24"/>
          <w:szCs w:val="24"/>
          <w:lang w:val="en-US"/>
        </w:rPr>
        <w:t xml:space="preserve"> E., (2022),  ,“</w:t>
      </w:r>
      <w:proofErr w:type="spellStart"/>
      <w:r w:rsidRPr="000A7621">
        <w:rPr>
          <w:rFonts w:ascii="Times New Roman" w:eastAsia="Calibri" w:hAnsi="Times New Roman" w:cs="Times New Roman"/>
          <w:sz w:val="24"/>
          <w:szCs w:val="24"/>
          <w:lang w:val="en-US"/>
        </w:rPr>
        <w:t>Auxetic</w:t>
      </w:r>
      <w:proofErr w:type="spellEnd"/>
      <w:r w:rsidRPr="000A7621">
        <w:rPr>
          <w:rFonts w:ascii="Times New Roman" w:eastAsia="Calibri" w:hAnsi="Times New Roman" w:cs="Times New Roman"/>
          <w:sz w:val="24"/>
          <w:szCs w:val="24"/>
          <w:lang w:val="en-US"/>
        </w:rPr>
        <w:t xml:space="preserve"> </w:t>
      </w:r>
      <w:proofErr w:type="spellStart"/>
      <w:r w:rsidRPr="000A7621">
        <w:rPr>
          <w:rFonts w:ascii="Times New Roman" w:eastAsia="Calibri" w:hAnsi="Times New Roman" w:cs="Times New Roman"/>
          <w:sz w:val="24"/>
          <w:szCs w:val="24"/>
          <w:lang w:val="en-US"/>
        </w:rPr>
        <w:t>metamaterials</w:t>
      </w:r>
      <w:proofErr w:type="spellEnd"/>
      <w:r w:rsidRPr="000A7621">
        <w:rPr>
          <w:rFonts w:ascii="Times New Roman" w:eastAsia="Calibri" w:hAnsi="Times New Roman" w:cs="Times New Roman"/>
          <w:sz w:val="24"/>
          <w:szCs w:val="24"/>
          <w:lang w:val="en-US"/>
        </w:rPr>
        <w:t xml:space="preserve"> subjected to dynamic loadings. Theoretical and Applied Mechanics”, 2022, Vol. 49, Issue 1, pp.  14).</w:t>
      </w:r>
    </w:p>
    <w:p w14:paraId="68AD9241" w14:textId="2880A4DE" w:rsidR="00126028" w:rsidRPr="000A7621" w:rsidRDefault="00126028" w:rsidP="00126028">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Zavodn</w:t>
      </w:r>
      <w:r w:rsidR="00792A40" w:rsidRPr="000A7621">
        <w:rPr>
          <w:rFonts w:ascii="Times New Roman" w:eastAsia="Calibri" w:hAnsi="Times New Roman" w:cs="Times New Roman"/>
          <w:sz w:val="24"/>
          <w:szCs w:val="24"/>
          <w:lang w:val="en-US"/>
        </w:rPr>
        <w:t>a</w:t>
      </w:r>
      <w:proofErr w:type="spellEnd"/>
      <w:r w:rsidR="00792A40" w:rsidRPr="000A7621">
        <w:rPr>
          <w:rFonts w:ascii="Times New Roman" w:eastAsia="Calibri" w:hAnsi="Times New Roman" w:cs="Times New Roman"/>
          <w:sz w:val="24"/>
          <w:szCs w:val="24"/>
          <w:lang w:val="en-US"/>
        </w:rPr>
        <w:t xml:space="preserve"> L.S.</w:t>
      </w:r>
      <w:proofErr w:type="gramStart"/>
      <w:r w:rsidR="00792A40" w:rsidRPr="000A7621">
        <w:rPr>
          <w:rFonts w:ascii="Times New Roman" w:eastAsia="Calibri" w:hAnsi="Times New Roman" w:cs="Times New Roman"/>
          <w:sz w:val="24"/>
          <w:szCs w:val="24"/>
          <w:lang w:val="en-US"/>
        </w:rPr>
        <w:t>,</w:t>
      </w:r>
      <w:proofErr w:type="spellStart"/>
      <w:r w:rsidR="00792A40" w:rsidRPr="000A7621">
        <w:rPr>
          <w:rFonts w:ascii="Times New Roman" w:eastAsia="Calibri" w:hAnsi="Times New Roman" w:cs="Times New Roman"/>
          <w:sz w:val="24"/>
          <w:szCs w:val="24"/>
          <w:lang w:val="en-US"/>
        </w:rPr>
        <w:t>Trejtnarová</w:t>
      </w:r>
      <w:proofErr w:type="spellEnd"/>
      <w:proofErr w:type="gramEnd"/>
      <w:r w:rsidR="00792A40" w:rsidRPr="000A7621">
        <w:rPr>
          <w:rFonts w:ascii="Times New Roman" w:eastAsia="Calibri" w:hAnsi="Times New Roman" w:cs="Times New Roman"/>
          <w:sz w:val="24"/>
          <w:szCs w:val="24"/>
          <w:lang w:val="en-US"/>
        </w:rPr>
        <w:t xml:space="preserve"> L., Bata T., </w:t>
      </w:r>
      <w:r w:rsidRPr="000A7621">
        <w:rPr>
          <w:rFonts w:ascii="Times New Roman" w:eastAsia="Calibri" w:hAnsi="Times New Roman" w:cs="Times New Roman"/>
          <w:sz w:val="24"/>
          <w:szCs w:val="24"/>
          <w:lang w:val="en-US"/>
        </w:rPr>
        <w:t xml:space="preserve">(2023),“ADDITIVE MANUFACTURING IN THE FOOTWEAR </w:t>
      </w:r>
      <w:proofErr w:type="spellStart"/>
      <w:r w:rsidRPr="000A7621">
        <w:rPr>
          <w:rFonts w:ascii="Times New Roman" w:eastAsia="Calibri" w:hAnsi="Times New Roman" w:cs="Times New Roman"/>
          <w:sz w:val="24"/>
          <w:szCs w:val="24"/>
          <w:lang w:val="en-US"/>
        </w:rPr>
        <w:t>INDUSTRY”,May</w:t>
      </w:r>
      <w:proofErr w:type="spellEnd"/>
      <w:r w:rsidRPr="000A7621">
        <w:rPr>
          <w:rFonts w:ascii="Times New Roman" w:eastAsia="Calibri" w:hAnsi="Times New Roman" w:cs="Times New Roman"/>
          <w:sz w:val="24"/>
          <w:szCs w:val="24"/>
          <w:lang w:val="en-US"/>
        </w:rPr>
        <w:t xml:space="preserve"> 2023, Conference: Conference Competition 2023At: Czech Republic</w:t>
      </w:r>
    </w:p>
    <w:p w14:paraId="65D0B24F"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Vuong</w:t>
      </w:r>
      <w:proofErr w:type="spellEnd"/>
      <w:r w:rsidRPr="000A7621">
        <w:rPr>
          <w:rFonts w:ascii="Times New Roman" w:eastAsia="Calibri" w:hAnsi="Times New Roman" w:cs="Times New Roman"/>
          <w:sz w:val="24"/>
          <w:szCs w:val="24"/>
          <w:lang w:val="en-US"/>
        </w:rPr>
        <w:t xml:space="preserve"> M., (2023), “Material Matters: 3D-Printed Sneakers”</w:t>
      </w:r>
    </w:p>
    <w:p w14:paraId="125573B8" w14:textId="77777777" w:rsidR="00126028" w:rsidRPr="000A7621" w:rsidRDefault="00126028" w:rsidP="00126028">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Verboeket</w:t>
      </w:r>
      <w:proofErr w:type="spellEnd"/>
      <w:r w:rsidRPr="000A7621">
        <w:rPr>
          <w:rFonts w:ascii="Times New Roman" w:eastAsia="Calibri" w:hAnsi="Times New Roman" w:cs="Times New Roman"/>
          <w:sz w:val="24"/>
          <w:szCs w:val="24"/>
          <w:lang w:val="en-US"/>
        </w:rPr>
        <w:t xml:space="preserve"> V., </w:t>
      </w:r>
      <w:proofErr w:type="spellStart"/>
      <w:r w:rsidRPr="000A7621">
        <w:rPr>
          <w:rFonts w:ascii="Times New Roman" w:eastAsia="Calibri" w:hAnsi="Times New Roman" w:cs="Times New Roman"/>
          <w:sz w:val="24"/>
          <w:szCs w:val="24"/>
          <w:lang w:val="en-US"/>
        </w:rPr>
        <w:t>Krikke</w:t>
      </w:r>
      <w:proofErr w:type="spellEnd"/>
      <w:r w:rsidRPr="000A7621">
        <w:rPr>
          <w:rFonts w:ascii="Times New Roman" w:eastAsia="Calibri" w:hAnsi="Times New Roman" w:cs="Times New Roman"/>
          <w:sz w:val="24"/>
          <w:szCs w:val="24"/>
          <w:lang w:val="en-US"/>
        </w:rPr>
        <w:t xml:space="preserve"> H.R., </w:t>
      </w:r>
      <w:proofErr w:type="spellStart"/>
      <w:r w:rsidRPr="000A7621">
        <w:rPr>
          <w:rFonts w:ascii="Times New Roman" w:eastAsia="Calibri" w:hAnsi="Times New Roman" w:cs="Times New Roman"/>
          <w:sz w:val="24"/>
          <w:szCs w:val="24"/>
          <w:lang w:val="en-US"/>
        </w:rPr>
        <w:t>Salmi</w:t>
      </w:r>
      <w:proofErr w:type="spellEnd"/>
      <w:r w:rsidRPr="000A7621">
        <w:rPr>
          <w:rFonts w:ascii="Times New Roman" w:eastAsia="Calibri" w:hAnsi="Times New Roman" w:cs="Times New Roman"/>
          <w:sz w:val="24"/>
          <w:szCs w:val="24"/>
          <w:lang w:val="en-US"/>
        </w:rPr>
        <w:t xml:space="preserve"> M., “Implementing Additive Manufacturing in Orthopedic Shoe Supply Chains-Cost and Lead Time </w:t>
      </w:r>
      <w:proofErr w:type="spellStart"/>
      <w:r w:rsidRPr="000A7621">
        <w:rPr>
          <w:rFonts w:ascii="Times New Roman" w:eastAsia="Calibri" w:hAnsi="Times New Roman" w:cs="Times New Roman"/>
          <w:sz w:val="24"/>
          <w:szCs w:val="24"/>
          <w:lang w:val="en-US"/>
        </w:rPr>
        <w:t>Comparison”</w:t>
      </w:r>
      <w:proofErr w:type="gramStart"/>
      <w:r w:rsidRPr="000A7621">
        <w:rPr>
          <w:rFonts w:ascii="Times New Roman" w:eastAsia="Calibri" w:hAnsi="Times New Roman" w:cs="Times New Roman"/>
          <w:sz w:val="24"/>
          <w:szCs w:val="24"/>
          <w:lang w:val="en-US"/>
        </w:rPr>
        <w:t>,May</w:t>
      </w:r>
      <w:proofErr w:type="spellEnd"/>
      <w:proofErr w:type="gramEnd"/>
      <w:r w:rsidRPr="000A7621">
        <w:rPr>
          <w:rFonts w:ascii="Times New Roman" w:eastAsia="Calibri" w:hAnsi="Times New Roman" w:cs="Times New Roman"/>
          <w:sz w:val="24"/>
          <w:szCs w:val="24"/>
          <w:lang w:val="en-US"/>
        </w:rPr>
        <w:t xml:space="preserve"> 2024Logistics 8(2):49</w:t>
      </w:r>
    </w:p>
    <w:p w14:paraId="73450659" w14:textId="6A41A5D3" w:rsidR="00126028" w:rsidRPr="000A7621" w:rsidRDefault="00126028" w:rsidP="00126028">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Zhai</w:t>
      </w:r>
      <w:proofErr w:type="spellEnd"/>
      <w:r w:rsidRPr="000A7621">
        <w:rPr>
          <w:rFonts w:ascii="Times New Roman" w:eastAsia="Calibri" w:hAnsi="Times New Roman" w:cs="Times New Roman"/>
          <w:sz w:val="24"/>
          <w:szCs w:val="24"/>
          <w:lang w:val="en-US"/>
        </w:rPr>
        <w:t xml:space="preserve"> Y., Zhang H., Wang  J.,</w:t>
      </w:r>
      <w:proofErr w:type="spellStart"/>
      <w:r w:rsidRPr="000A7621">
        <w:rPr>
          <w:rFonts w:ascii="Times New Roman" w:eastAsia="Calibri" w:hAnsi="Times New Roman" w:cs="Times New Roman"/>
          <w:sz w:val="24"/>
          <w:szCs w:val="24"/>
          <w:lang w:val="en-US"/>
        </w:rPr>
        <w:t>Dewei</w:t>
      </w:r>
      <w:proofErr w:type="spellEnd"/>
      <w:r w:rsidRPr="000A7621">
        <w:rPr>
          <w:rFonts w:ascii="Times New Roman" w:eastAsia="Calibri" w:hAnsi="Times New Roman" w:cs="Times New Roman"/>
          <w:sz w:val="24"/>
          <w:szCs w:val="24"/>
          <w:lang w:val="en-US"/>
        </w:rPr>
        <w:t xml:space="preserve"> Zhao D.,(2023),“Research progress of metal-based additive manufacturing in medical implants”</w:t>
      </w:r>
      <w:r w:rsidRPr="000A7621">
        <w:rPr>
          <w:rFonts w:ascii="Times New Roman" w:eastAsia="Calibri" w:hAnsi="Times New Roman" w:cs="Times New Roman"/>
          <w:lang w:val="en-US"/>
        </w:rPr>
        <w:t xml:space="preserve"> </w:t>
      </w:r>
      <w:r w:rsidRPr="000A7621">
        <w:rPr>
          <w:rFonts w:ascii="Times New Roman" w:eastAsia="Calibri" w:hAnsi="Times New Roman" w:cs="Times New Roman"/>
          <w:sz w:val="24"/>
          <w:szCs w:val="24"/>
          <w:lang w:val="en-US"/>
        </w:rPr>
        <w:t>From the journal REVIEWS ON ADVANCED MATERIALS SCIENCE</w:t>
      </w:r>
    </w:p>
    <w:p w14:paraId="3A11807D" w14:textId="77777777" w:rsidR="00126028" w:rsidRPr="000A7621" w:rsidRDefault="00126028" w:rsidP="004324D4">
      <w:pPr>
        <w:spacing w:line="360" w:lineRule="auto"/>
        <w:jc w:val="both"/>
        <w:rPr>
          <w:rFonts w:ascii="Times New Roman" w:eastAsia="Aptos" w:hAnsi="Times New Roman" w:cs="Times New Roman"/>
          <w:sz w:val="24"/>
          <w:szCs w:val="24"/>
          <w:lang w:val="en-US"/>
        </w:rPr>
      </w:pPr>
      <w:r w:rsidRPr="000A7621">
        <w:rPr>
          <w:rFonts w:ascii="Times New Roman" w:eastAsia="Aptos" w:hAnsi="Times New Roman" w:cs="Times New Roman"/>
          <w:sz w:val="24"/>
          <w:szCs w:val="24"/>
          <w:lang w:val="en-US"/>
        </w:rPr>
        <w:t xml:space="preserve">Yang B., </w:t>
      </w:r>
      <w:proofErr w:type="spellStart"/>
      <w:r w:rsidRPr="000A7621">
        <w:rPr>
          <w:rFonts w:ascii="Times New Roman" w:eastAsia="Aptos" w:hAnsi="Times New Roman" w:cs="Times New Roman"/>
          <w:sz w:val="24"/>
          <w:szCs w:val="24"/>
          <w:lang w:val="en-US"/>
        </w:rPr>
        <w:t>Hongwu</w:t>
      </w:r>
      <w:proofErr w:type="spellEnd"/>
      <w:r w:rsidRPr="000A7621">
        <w:rPr>
          <w:rFonts w:ascii="Times New Roman" w:eastAsia="Aptos" w:hAnsi="Times New Roman" w:cs="Times New Roman"/>
          <w:sz w:val="24"/>
          <w:szCs w:val="24"/>
          <w:lang w:val="en-US"/>
        </w:rPr>
        <w:t xml:space="preserve"> S., Wang  S.,  Chen S.</w:t>
      </w:r>
      <w:r w:rsidRPr="000A7621">
        <w:rPr>
          <w:rFonts w:ascii="Times New Roman" w:eastAsia="Calibri" w:hAnsi="Times New Roman" w:cs="Times New Roman"/>
          <w:sz w:val="24"/>
          <w:szCs w:val="24"/>
          <w:lang w:val="en-US"/>
        </w:rPr>
        <w:t xml:space="preserve"> </w:t>
      </w:r>
      <w:r w:rsidRPr="000A7621">
        <w:rPr>
          <w:rFonts w:ascii="Times New Roman" w:eastAsia="Aptos" w:hAnsi="Times New Roman" w:cs="Times New Roman"/>
          <w:sz w:val="24"/>
          <w:szCs w:val="24"/>
          <w:lang w:val="en-US"/>
        </w:rPr>
        <w:t>S. H. Zhang, (2021), “Tension-compression mechanical behavior and corresponding microstructure evolution of cast A356-T6 aluminum alloy”,</w:t>
      </w:r>
      <w:r w:rsidRPr="000A7621">
        <w:rPr>
          <w:rFonts w:ascii="Times New Roman" w:eastAsia="Calibri" w:hAnsi="Times New Roman" w:cs="Times New Roman"/>
          <w:sz w:val="24"/>
          <w:szCs w:val="24"/>
          <w:lang w:val="en-US"/>
        </w:rPr>
        <w:t xml:space="preserve"> </w:t>
      </w:r>
      <w:r w:rsidRPr="000A7621">
        <w:rPr>
          <w:rFonts w:ascii="Times New Roman" w:eastAsia="Aptos" w:hAnsi="Times New Roman" w:cs="Times New Roman"/>
          <w:sz w:val="24"/>
          <w:szCs w:val="24"/>
          <w:lang w:val="en-US"/>
        </w:rPr>
        <w:t>June 2021Materials Science and Engineering A 821(1–4):141613</w:t>
      </w:r>
    </w:p>
    <w:p w14:paraId="4C7B1480" w14:textId="77777777" w:rsidR="00126028" w:rsidRPr="000A7621" w:rsidRDefault="00126028" w:rsidP="004324D4">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 xml:space="preserve">Zhao J.,  Lu  </w:t>
      </w:r>
      <w:proofErr w:type="spellStart"/>
      <w:r w:rsidRPr="000A7621">
        <w:rPr>
          <w:rFonts w:ascii="Times New Roman" w:eastAsia="Calibri" w:hAnsi="Times New Roman" w:cs="Times New Roman"/>
          <w:sz w:val="24"/>
          <w:szCs w:val="24"/>
          <w:lang w:val="en-US"/>
        </w:rPr>
        <w:t>X.,Liu</w:t>
      </w:r>
      <w:proofErr w:type="spellEnd"/>
      <w:r w:rsidRPr="000A7621">
        <w:rPr>
          <w:rFonts w:ascii="Times New Roman" w:eastAsia="Calibri" w:hAnsi="Times New Roman" w:cs="Times New Roman"/>
          <w:sz w:val="24"/>
          <w:szCs w:val="24"/>
          <w:lang w:val="en-US"/>
        </w:rPr>
        <w:t xml:space="preserve"> J., </w:t>
      </w:r>
      <w:proofErr w:type="spellStart"/>
      <w:r w:rsidRPr="000A7621">
        <w:rPr>
          <w:rFonts w:ascii="Times New Roman" w:eastAsia="Calibri" w:hAnsi="Times New Roman" w:cs="Times New Roman"/>
          <w:sz w:val="24"/>
          <w:szCs w:val="24"/>
          <w:lang w:val="en-US"/>
        </w:rPr>
        <w:t>Bao</w:t>
      </w:r>
      <w:proofErr w:type="spellEnd"/>
      <w:r w:rsidRPr="000A7621">
        <w:rPr>
          <w:rFonts w:ascii="Times New Roman" w:eastAsia="Calibri" w:hAnsi="Times New Roman" w:cs="Times New Roman"/>
          <w:sz w:val="24"/>
          <w:szCs w:val="24"/>
          <w:lang w:val="en-US"/>
        </w:rPr>
        <w:t xml:space="preserve"> C., Kang G., </w:t>
      </w:r>
      <w:proofErr w:type="spellStart"/>
      <w:r w:rsidRPr="000A7621">
        <w:rPr>
          <w:rFonts w:ascii="Times New Roman" w:eastAsia="Calibri" w:hAnsi="Times New Roman" w:cs="Times New Roman"/>
          <w:sz w:val="24"/>
          <w:szCs w:val="24"/>
          <w:lang w:val="en-US"/>
        </w:rPr>
        <w:t>Zaiser</w:t>
      </w:r>
      <w:proofErr w:type="spellEnd"/>
      <w:r w:rsidRPr="000A7621">
        <w:rPr>
          <w:rFonts w:ascii="Times New Roman" w:eastAsia="Calibri" w:hAnsi="Times New Roman" w:cs="Times New Roman"/>
          <w:sz w:val="24"/>
          <w:szCs w:val="24"/>
          <w:lang w:val="en-US"/>
        </w:rPr>
        <w:t xml:space="preserve"> M., Zhang X., (2020), “Constitutive modeling of the tension-compression behavior of gradient structured materials”, February</w:t>
      </w:r>
    </w:p>
    <w:p w14:paraId="28CE4B38" w14:textId="77777777" w:rsidR="00126028" w:rsidRPr="000A7621" w:rsidRDefault="00126028" w:rsidP="004324D4">
      <w:pPr>
        <w:shd w:val="clear" w:color="auto" w:fill="FFFFFF"/>
        <w:spacing w:after="60" w:line="360" w:lineRule="auto"/>
        <w:jc w:val="both"/>
        <w:outlineLvl w:val="1"/>
        <w:rPr>
          <w:rFonts w:ascii="Times New Roman" w:eastAsia="Times New Roman" w:hAnsi="Times New Roman" w:cs="Times New Roman"/>
          <w:bCs/>
          <w:sz w:val="24"/>
          <w:szCs w:val="24"/>
          <w:lang w:val="en-US" w:eastAsia="el-GR"/>
        </w:rPr>
      </w:pPr>
      <w:r w:rsidRPr="000A7621">
        <w:rPr>
          <w:rFonts w:ascii="Times New Roman" w:eastAsia="Times New Roman" w:hAnsi="Times New Roman" w:cs="Times New Roman"/>
          <w:bCs/>
          <w:sz w:val="24"/>
          <w:szCs w:val="24"/>
          <w:lang w:val="en-US" w:eastAsia="el-GR"/>
        </w:rPr>
        <w:t xml:space="preserve"> </w:t>
      </w:r>
      <w:bookmarkStart w:id="161" w:name="_Toc199328872"/>
      <w:r w:rsidRPr="000A7621">
        <w:rPr>
          <w:rFonts w:ascii="Times New Roman" w:eastAsia="Times New Roman" w:hAnsi="Times New Roman" w:cs="Times New Roman"/>
          <w:bCs/>
          <w:sz w:val="24"/>
          <w:szCs w:val="24"/>
          <w:lang w:val="en-US" w:eastAsia="el-GR"/>
        </w:rPr>
        <w:t>“Helping Fractures Heal (</w:t>
      </w:r>
      <w:proofErr w:type="spellStart"/>
      <w:r w:rsidRPr="000A7621">
        <w:rPr>
          <w:rFonts w:ascii="Times New Roman" w:eastAsia="Times New Roman" w:hAnsi="Times New Roman" w:cs="Times New Roman"/>
          <w:bCs/>
          <w:sz w:val="24"/>
          <w:szCs w:val="24"/>
          <w:lang w:val="en-US" w:eastAsia="el-GR"/>
        </w:rPr>
        <w:t>Orthobiologics</w:t>
      </w:r>
      <w:proofErr w:type="spellEnd"/>
      <w:r w:rsidRPr="000A7621">
        <w:rPr>
          <w:rFonts w:ascii="Times New Roman" w:eastAsia="Times New Roman" w:hAnsi="Times New Roman" w:cs="Times New Roman"/>
          <w:bCs/>
          <w:sz w:val="24"/>
          <w:szCs w:val="24"/>
          <w:lang w:val="en-US" w:eastAsia="el-GR"/>
        </w:rPr>
        <w:t>)”</w:t>
      </w:r>
      <w:bookmarkEnd w:id="161"/>
    </w:p>
    <w:p w14:paraId="0D285938" w14:textId="032AFB73" w:rsidR="00126028" w:rsidRPr="000A7621" w:rsidRDefault="00126028" w:rsidP="004324D4">
      <w:pPr>
        <w:spacing w:line="360" w:lineRule="auto"/>
        <w:jc w:val="both"/>
        <w:rPr>
          <w:rFonts w:ascii="Times New Roman" w:eastAsia="Calibri" w:hAnsi="Times New Roman" w:cs="Times New Roman"/>
          <w:sz w:val="24"/>
          <w:szCs w:val="24"/>
          <w:lang w:val="en-US"/>
        </w:rPr>
      </w:pPr>
      <w:proofErr w:type="spellStart"/>
      <w:r w:rsidRPr="000A7621">
        <w:rPr>
          <w:rFonts w:ascii="Times New Roman" w:eastAsia="Calibri" w:hAnsi="Times New Roman" w:cs="Times New Roman"/>
          <w:sz w:val="24"/>
          <w:szCs w:val="24"/>
          <w:lang w:val="en-US"/>
        </w:rPr>
        <w:t>Subramanyam</w:t>
      </w:r>
      <w:proofErr w:type="spellEnd"/>
      <w:r w:rsidRPr="000A7621">
        <w:rPr>
          <w:rFonts w:ascii="Times New Roman" w:eastAsia="Calibri" w:hAnsi="Times New Roman" w:cs="Times New Roman"/>
          <w:sz w:val="24"/>
          <w:szCs w:val="24"/>
          <w:lang w:val="en-US"/>
        </w:rPr>
        <w:t xml:space="preserve"> B., et </w:t>
      </w:r>
      <w:r w:rsidR="00370D53" w:rsidRPr="000A7621">
        <w:rPr>
          <w:rFonts w:ascii="Times New Roman" w:eastAsia="Calibri" w:hAnsi="Times New Roman" w:cs="Times New Roman"/>
          <w:sz w:val="24"/>
          <w:szCs w:val="24"/>
          <w:lang w:val="en-US"/>
        </w:rPr>
        <w:t xml:space="preserve">al. (2018), </w:t>
      </w:r>
      <w:r w:rsidRPr="000A7621">
        <w:rPr>
          <w:rFonts w:ascii="Times New Roman" w:eastAsia="Calibri" w:hAnsi="Times New Roman" w:cs="Times New Roman"/>
          <w:sz w:val="24"/>
          <w:szCs w:val="24"/>
          <w:lang w:val="en-US"/>
        </w:rPr>
        <w:t xml:space="preserve">OP Conference Series: Materials Science and </w:t>
      </w:r>
      <w:proofErr w:type="spellStart"/>
      <w:r w:rsidRPr="000A7621">
        <w:rPr>
          <w:rFonts w:ascii="Times New Roman" w:eastAsia="Calibri" w:hAnsi="Times New Roman" w:cs="Times New Roman"/>
          <w:sz w:val="24"/>
          <w:szCs w:val="24"/>
          <w:lang w:val="en-US"/>
        </w:rPr>
        <w:t>Engineering“Comparative</w:t>
      </w:r>
      <w:proofErr w:type="spellEnd"/>
      <w:r w:rsidRPr="000A7621">
        <w:rPr>
          <w:rFonts w:ascii="Times New Roman" w:eastAsia="Calibri" w:hAnsi="Times New Roman" w:cs="Times New Roman"/>
          <w:sz w:val="24"/>
          <w:szCs w:val="24"/>
          <w:lang w:val="en-US"/>
        </w:rPr>
        <w:t xml:space="preserve"> Analysis of Additive Manufacturing over Conventional </w:t>
      </w:r>
      <w:proofErr w:type="spellStart"/>
      <w:r w:rsidRPr="000A7621">
        <w:rPr>
          <w:rFonts w:ascii="Times New Roman" w:eastAsia="Calibri" w:hAnsi="Times New Roman" w:cs="Times New Roman"/>
          <w:sz w:val="24"/>
          <w:szCs w:val="24"/>
          <w:lang w:val="en-US"/>
        </w:rPr>
        <w:t>Manufacturing”IOP</w:t>
      </w:r>
      <w:proofErr w:type="spellEnd"/>
      <w:r w:rsidRPr="000A7621">
        <w:rPr>
          <w:rFonts w:ascii="Times New Roman" w:eastAsia="Calibri" w:hAnsi="Times New Roman" w:cs="Times New Roman"/>
          <w:sz w:val="24"/>
          <w:szCs w:val="24"/>
          <w:lang w:val="en-US"/>
        </w:rPr>
        <w:t xml:space="preserve"> Conf. Ser.: Mater. Sci. Eng. 455 012102</w:t>
      </w:r>
    </w:p>
    <w:p w14:paraId="14CEC55E" w14:textId="52BEC90A" w:rsidR="00DD0371" w:rsidRPr="000A7621" w:rsidRDefault="00126028" w:rsidP="000A7621">
      <w:pPr>
        <w:spacing w:line="360" w:lineRule="auto"/>
        <w:jc w:val="both"/>
        <w:rPr>
          <w:rFonts w:ascii="Times New Roman" w:eastAsia="Calibri" w:hAnsi="Times New Roman" w:cs="Times New Roman"/>
          <w:sz w:val="24"/>
          <w:szCs w:val="24"/>
          <w:lang w:val="en-US"/>
        </w:rPr>
      </w:pPr>
      <w:r w:rsidRPr="000A7621">
        <w:rPr>
          <w:rFonts w:ascii="Times New Roman" w:eastAsia="Calibri" w:hAnsi="Times New Roman" w:cs="Times New Roman"/>
          <w:sz w:val="24"/>
          <w:szCs w:val="24"/>
          <w:lang w:val="en-US"/>
        </w:rPr>
        <w:t>Wang H. Z., (2023</w:t>
      </w:r>
      <w:proofErr w:type="gramStart"/>
      <w:r w:rsidRPr="000A7621">
        <w:rPr>
          <w:rFonts w:ascii="Times New Roman" w:eastAsia="Calibri" w:hAnsi="Times New Roman" w:cs="Times New Roman"/>
          <w:sz w:val="24"/>
          <w:szCs w:val="24"/>
          <w:lang w:val="en-US"/>
        </w:rPr>
        <w:t>) ,</w:t>
      </w:r>
      <w:proofErr w:type="gramEnd"/>
      <w:r w:rsidRPr="000A7621">
        <w:rPr>
          <w:rFonts w:ascii="Times New Roman" w:eastAsia="Calibri" w:hAnsi="Times New Roman" w:cs="Times New Roman"/>
          <w:sz w:val="24"/>
          <w:szCs w:val="24"/>
          <w:lang w:val="en-US"/>
        </w:rPr>
        <w:t xml:space="preserve"> “A Survey of Factors and Life Cycle Assessment in Selection o</w:t>
      </w:r>
      <w:r w:rsidR="00370D53" w:rsidRPr="000A7621">
        <w:rPr>
          <w:rFonts w:ascii="Times New Roman" w:eastAsia="Calibri" w:hAnsi="Times New Roman" w:cs="Times New Roman"/>
          <w:sz w:val="24"/>
          <w:szCs w:val="24"/>
          <w:lang w:val="en-US"/>
        </w:rPr>
        <w:t>f Green Construction Materials”</w:t>
      </w:r>
      <w:r w:rsidRPr="000A7621">
        <w:rPr>
          <w:rFonts w:ascii="Times New Roman" w:eastAsia="Calibri" w:hAnsi="Times New Roman" w:cs="Times New Roman"/>
          <w:sz w:val="24"/>
          <w:szCs w:val="24"/>
          <w:lang w:val="en-US"/>
        </w:rPr>
        <w:t>, ISSN: 2959-832X Journal of Computational Intelligence in Materials Science 1</w:t>
      </w:r>
    </w:p>
    <w:p w14:paraId="4B45627F" w14:textId="77777777" w:rsidR="00126028" w:rsidRPr="000A7621" w:rsidRDefault="00126028" w:rsidP="00126028">
      <w:pPr>
        <w:jc w:val="both"/>
        <w:rPr>
          <w:rFonts w:ascii="Times New Roman" w:eastAsia="Calibri" w:hAnsi="Times New Roman" w:cs="Times New Roman"/>
          <w:sz w:val="24"/>
          <w:szCs w:val="24"/>
          <w:lang w:val="en-US"/>
        </w:rPr>
      </w:pPr>
    </w:p>
    <w:p w14:paraId="3FE07A41" w14:textId="77777777" w:rsidR="00126028" w:rsidRPr="00DC0FE4" w:rsidRDefault="00126028" w:rsidP="00126028">
      <w:pPr>
        <w:jc w:val="both"/>
        <w:rPr>
          <w:rFonts w:ascii="Times New Roman" w:eastAsia="Calibri" w:hAnsi="Times New Roman" w:cs="Times New Roman"/>
          <w:b/>
          <w:sz w:val="24"/>
          <w:szCs w:val="24"/>
          <w:lang w:val="en-US"/>
        </w:rPr>
      </w:pPr>
      <w:r w:rsidRPr="00DC0FE4">
        <w:rPr>
          <w:rFonts w:ascii="Times New Roman" w:eastAsia="Calibri" w:hAnsi="Times New Roman" w:cs="Times New Roman"/>
          <w:b/>
          <w:sz w:val="24"/>
          <w:szCs w:val="24"/>
          <w:lang w:val="en-US"/>
        </w:rPr>
        <w:t>LINKS</w:t>
      </w:r>
    </w:p>
    <w:p w14:paraId="21BEDA78" w14:textId="77777777" w:rsidR="00126028" w:rsidRPr="000A7621" w:rsidRDefault="00174920" w:rsidP="00126028">
      <w:pPr>
        <w:jc w:val="both"/>
        <w:rPr>
          <w:rFonts w:ascii="Times New Roman" w:eastAsia="Calibri" w:hAnsi="Times New Roman" w:cs="Times New Roman"/>
          <w:sz w:val="24"/>
          <w:szCs w:val="24"/>
          <w:lang w:val="en-US"/>
        </w:rPr>
      </w:pPr>
      <w:hyperlink r:id="rId36" w:history="1">
        <w:r w:rsidR="00126028" w:rsidRPr="000A7621">
          <w:rPr>
            <w:rFonts w:ascii="Times New Roman" w:eastAsia="Calibri" w:hAnsi="Times New Roman" w:cs="Times New Roman"/>
            <w:sz w:val="24"/>
            <w:szCs w:val="24"/>
            <w:u w:val="single"/>
            <w:lang w:val="en-US"/>
          </w:rPr>
          <w:t>https://search.app/bEzHs82TrTwW5C1k8</w:t>
        </w:r>
      </w:hyperlink>
    </w:p>
    <w:p w14:paraId="31CFF2AE" w14:textId="77777777" w:rsidR="00126028" w:rsidRPr="000A7621" w:rsidRDefault="00174920" w:rsidP="00126028">
      <w:pPr>
        <w:jc w:val="both"/>
        <w:rPr>
          <w:rFonts w:ascii="Times New Roman" w:eastAsia="Calibri" w:hAnsi="Times New Roman" w:cs="Times New Roman"/>
          <w:sz w:val="24"/>
          <w:szCs w:val="24"/>
          <w:lang w:val="en-US"/>
        </w:rPr>
      </w:pPr>
      <w:hyperlink r:id="rId37" w:history="1">
        <w:r w:rsidR="00126028" w:rsidRPr="000A7621">
          <w:rPr>
            <w:rFonts w:ascii="Times New Roman" w:eastAsia="Calibri" w:hAnsi="Times New Roman" w:cs="Times New Roman"/>
            <w:sz w:val="24"/>
            <w:szCs w:val="24"/>
            <w:u w:val="single"/>
            <w:lang w:val="en-US"/>
          </w:rPr>
          <w:t>https://www.researchgate.net/publication/349863650_3D_Printing_And_Advance_Material_Technology</w:t>
        </w:r>
      </w:hyperlink>
    </w:p>
    <w:p w14:paraId="119DC2D3" w14:textId="77777777" w:rsidR="00126028" w:rsidRPr="000A7621" w:rsidRDefault="00174920" w:rsidP="00126028">
      <w:pPr>
        <w:jc w:val="both"/>
        <w:rPr>
          <w:rFonts w:ascii="Times New Roman" w:eastAsia="Calibri" w:hAnsi="Times New Roman" w:cs="Times New Roman"/>
          <w:sz w:val="24"/>
          <w:szCs w:val="24"/>
          <w:lang w:val="en-US"/>
        </w:rPr>
      </w:pPr>
      <w:hyperlink r:id="rId38" w:history="1">
        <w:r w:rsidR="00126028" w:rsidRPr="000A7621">
          <w:rPr>
            <w:rFonts w:ascii="Times New Roman" w:eastAsia="Calibri" w:hAnsi="Times New Roman" w:cs="Times New Roman"/>
            <w:sz w:val="24"/>
            <w:szCs w:val="24"/>
            <w:u w:val="single"/>
            <w:lang w:val="en-US"/>
          </w:rPr>
          <w:t>https://search.app/4vSaSnEzcGzevNKu9</w:t>
        </w:r>
      </w:hyperlink>
    </w:p>
    <w:p w14:paraId="6C47C24F" w14:textId="77777777" w:rsidR="00126028" w:rsidRPr="000A7621" w:rsidRDefault="00174920" w:rsidP="00126028">
      <w:pPr>
        <w:jc w:val="both"/>
        <w:rPr>
          <w:rFonts w:ascii="Times New Roman" w:eastAsia="Aptos" w:hAnsi="Times New Roman" w:cs="Times New Roman"/>
          <w:sz w:val="24"/>
          <w:szCs w:val="24"/>
          <w:lang w:val="en-US"/>
        </w:rPr>
      </w:pPr>
      <w:hyperlink r:id="rId39" w:history="1">
        <w:r w:rsidR="00126028" w:rsidRPr="000A7621">
          <w:rPr>
            <w:rFonts w:ascii="Times New Roman" w:eastAsia="Calibri" w:hAnsi="Times New Roman" w:cs="Times New Roman"/>
            <w:sz w:val="24"/>
            <w:szCs w:val="24"/>
            <w:u w:val="single"/>
            <w:lang w:val="en-US"/>
          </w:rPr>
          <w:t>https://www.rm-platform.com/linkdoc/AM%20SRA%20-%20February%202014.pdf</w:t>
        </w:r>
      </w:hyperlink>
    </w:p>
    <w:p w14:paraId="17F6509B" w14:textId="77777777" w:rsidR="00126028" w:rsidRPr="000A7621" w:rsidRDefault="00174920" w:rsidP="00126028">
      <w:pPr>
        <w:jc w:val="both"/>
        <w:rPr>
          <w:rFonts w:ascii="Times New Roman" w:eastAsia="Calibri" w:hAnsi="Times New Roman" w:cs="Times New Roman"/>
          <w:sz w:val="24"/>
          <w:szCs w:val="24"/>
          <w:u w:val="single"/>
          <w:lang w:val="en-US"/>
        </w:rPr>
      </w:pPr>
      <w:hyperlink r:id="rId40" w:history="1">
        <w:r w:rsidR="00126028" w:rsidRPr="000A7621">
          <w:rPr>
            <w:rFonts w:ascii="Times New Roman" w:eastAsia="Calibri" w:hAnsi="Times New Roman" w:cs="Times New Roman"/>
            <w:sz w:val="24"/>
            <w:szCs w:val="24"/>
            <w:u w:val="single"/>
            <w:lang w:val="en-US"/>
          </w:rPr>
          <w:t>https://eda.europa.eu/docs/default-source/projects/eda-am-study-and-strategic-report_v6.pdf</w:t>
        </w:r>
      </w:hyperlink>
    </w:p>
    <w:p w14:paraId="5F7F002E" w14:textId="77777777" w:rsidR="00126028" w:rsidRPr="000A7621" w:rsidRDefault="00174920" w:rsidP="00126028">
      <w:pPr>
        <w:jc w:val="both"/>
        <w:rPr>
          <w:rFonts w:ascii="Times New Roman" w:eastAsia="Calibri" w:hAnsi="Times New Roman" w:cs="Times New Roman"/>
          <w:sz w:val="24"/>
          <w:szCs w:val="24"/>
          <w:lang w:val="en-US"/>
        </w:rPr>
      </w:pPr>
      <w:hyperlink r:id="rId41" w:history="1">
        <w:r w:rsidR="00126028" w:rsidRPr="000A7621">
          <w:rPr>
            <w:rFonts w:ascii="Times New Roman" w:eastAsia="Calibri" w:hAnsi="Times New Roman" w:cs="Times New Roman"/>
            <w:sz w:val="24"/>
            <w:szCs w:val="24"/>
            <w:u w:val="single"/>
            <w:lang w:val="en-US"/>
          </w:rPr>
          <w:t>https://www.preprints.org/manuscript/202408.0061/v1/download</w:t>
        </w:r>
      </w:hyperlink>
    </w:p>
    <w:p w14:paraId="2636D58E" w14:textId="77777777" w:rsidR="00126028" w:rsidRPr="000A7621" w:rsidRDefault="00174920" w:rsidP="00126028">
      <w:pPr>
        <w:jc w:val="both"/>
        <w:rPr>
          <w:rFonts w:ascii="Times New Roman" w:eastAsia="Calibri" w:hAnsi="Times New Roman" w:cs="Times New Roman"/>
          <w:sz w:val="24"/>
          <w:szCs w:val="24"/>
          <w:lang w:val="en-US"/>
        </w:rPr>
      </w:pPr>
      <w:hyperlink r:id="rId42" w:history="1">
        <w:r w:rsidR="00126028" w:rsidRPr="000A7621">
          <w:rPr>
            <w:rFonts w:ascii="Times New Roman" w:eastAsia="Calibri" w:hAnsi="Times New Roman" w:cs="Times New Roman"/>
            <w:sz w:val="24"/>
            <w:szCs w:val="24"/>
            <w:u w:val="single"/>
            <w:lang w:val="en-US"/>
          </w:rPr>
          <w:t>https://www.ias.ac.in/public/Volumes/boms/044/00/0181.pdf</w:t>
        </w:r>
      </w:hyperlink>
    </w:p>
    <w:p w14:paraId="20AB7132" w14:textId="77777777" w:rsidR="00126028" w:rsidRPr="000A7621" w:rsidRDefault="00174920" w:rsidP="00126028">
      <w:pPr>
        <w:jc w:val="both"/>
        <w:rPr>
          <w:rFonts w:ascii="Times New Roman" w:eastAsia="Calibri" w:hAnsi="Times New Roman" w:cs="Times New Roman"/>
          <w:sz w:val="24"/>
          <w:szCs w:val="24"/>
          <w:lang w:val="en-US"/>
        </w:rPr>
      </w:pPr>
      <w:hyperlink r:id="rId43" w:history="1">
        <w:r w:rsidR="00126028" w:rsidRPr="000A7621">
          <w:rPr>
            <w:rFonts w:ascii="Times New Roman" w:eastAsia="Calibri" w:hAnsi="Times New Roman" w:cs="Times New Roman"/>
            <w:sz w:val="24"/>
            <w:szCs w:val="24"/>
            <w:u w:val="single"/>
            <w:lang w:val="en-US"/>
          </w:rPr>
          <w:t>https://nvlpubs.nist.gov/nistpubs/specialpublications/nist.sp.1176.pdf</w:t>
        </w:r>
      </w:hyperlink>
    </w:p>
    <w:p w14:paraId="6C223F03" w14:textId="77777777" w:rsidR="00126028" w:rsidRPr="000A7621" w:rsidRDefault="00174920" w:rsidP="00126028">
      <w:pPr>
        <w:jc w:val="both"/>
        <w:rPr>
          <w:rFonts w:ascii="Times New Roman" w:eastAsia="Calibri" w:hAnsi="Times New Roman" w:cs="Times New Roman"/>
          <w:sz w:val="24"/>
          <w:szCs w:val="24"/>
          <w:lang w:val="en-US"/>
        </w:rPr>
      </w:pPr>
      <w:hyperlink r:id="rId44" w:history="1">
        <w:r w:rsidR="00126028" w:rsidRPr="000A7621">
          <w:rPr>
            <w:rFonts w:ascii="Times New Roman" w:eastAsia="Calibri" w:hAnsi="Times New Roman" w:cs="Times New Roman"/>
            <w:sz w:val="24"/>
            <w:szCs w:val="24"/>
            <w:u w:val="single"/>
            <w:lang w:val="en-US"/>
          </w:rPr>
          <w:t>https://yadda.icm.edu.pl/baztech/element/bwmeta1.element.baztech-822378e2-ded7-44a0-bd86-18aab6874cb4/c/JMEE2021.5.1.Laskowska.pdf</w:t>
        </w:r>
      </w:hyperlink>
    </w:p>
    <w:p w14:paraId="78D84A9A" w14:textId="77777777" w:rsidR="00126028" w:rsidRPr="000A7621" w:rsidRDefault="00174920" w:rsidP="00126028">
      <w:pPr>
        <w:jc w:val="both"/>
        <w:rPr>
          <w:rFonts w:ascii="Times New Roman" w:eastAsia="Calibri" w:hAnsi="Times New Roman" w:cs="Times New Roman"/>
          <w:sz w:val="24"/>
          <w:szCs w:val="24"/>
          <w:lang w:val="en-US"/>
        </w:rPr>
      </w:pPr>
      <w:hyperlink r:id="rId45" w:history="1">
        <w:r w:rsidR="00126028" w:rsidRPr="000A7621">
          <w:rPr>
            <w:rFonts w:ascii="Times New Roman" w:eastAsia="Calibri" w:hAnsi="Times New Roman" w:cs="Times New Roman"/>
            <w:sz w:val="24"/>
            <w:szCs w:val="24"/>
            <w:u w:val="single"/>
            <w:lang w:val="en-US"/>
          </w:rPr>
          <w:t>https://onlinelibrary.wiley.com/doi/10.1002/adem.202300375</w:t>
        </w:r>
      </w:hyperlink>
    </w:p>
    <w:p w14:paraId="1CB2E12C" w14:textId="77777777" w:rsidR="00126028" w:rsidRPr="000A7621" w:rsidRDefault="00174920" w:rsidP="00126028">
      <w:pPr>
        <w:jc w:val="both"/>
        <w:rPr>
          <w:rFonts w:ascii="Times New Roman" w:eastAsia="Calibri" w:hAnsi="Times New Roman" w:cs="Times New Roman"/>
          <w:sz w:val="24"/>
          <w:szCs w:val="24"/>
          <w:u w:val="single"/>
          <w:lang w:val="en-US"/>
        </w:rPr>
      </w:pPr>
      <w:hyperlink r:id="rId46" w:history="1">
        <w:r w:rsidR="00126028" w:rsidRPr="000A7621">
          <w:rPr>
            <w:rFonts w:ascii="Times New Roman" w:eastAsia="Calibri" w:hAnsi="Times New Roman" w:cs="Times New Roman"/>
            <w:sz w:val="24"/>
            <w:szCs w:val="24"/>
            <w:u w:val="single"/>
            <w:lang w:val="en-US"/>
          </w:rPr>
          <w:t>https://www.energy.gov/sites/prod/files/2019/07/f64/2019-OTT-Additive-Manufacturing-Spotlight_0.pdf</w:t>
        </w:r>
      </w:hyperlink>
    </w:p>
    <w:p w14:paraId="157505C4" w14:textId="77777777" w:rsidR="00126028" w:rsidRPr="000A7621" w:rsidRDefault="00174920" w:rsidP="00126028">
      <w:pPr>
        <w:jc w:val="both"/>
        <w:rPr>
          <w:rFonts w:ascii="Times New Roman" w:eastAsia="Aptos" w:hAnsi="Times New Roman" w:cs="Times New Roman"/>
          <w:sz w:val="24"/>
          <w:szCs w:val="24"/>
          <w:lang w:val="en-US"/>
        </w:rPr>
      </w:pPr>
      <w:hyperlink r:id="rId47" w:history="1">
        <w:r w:rsidR="00126028" w:rsidRPr="000A7621">
          <w:rPr>
            <w:rFonts w:ascii="Times New Roman" w:eastAsia="Calibri" w:hAnsi="Times New Roman" w:cs="Times New Roman"/>
            <w:sz w:val="24"/>
            <w:szCs w:val="24"/>
            <w:u w:val="single"/>
            <w:lang w:val="en-US"/>
          </w:rPr>
          <w:t>https://nsfam.mae.ufl.edu/2013nsfamworkshopreport.pdf</w:t>
        </w:r>
      </w:hyperlink>
    </w:p>
    <w:p w14:paraId="456AED32" w14:textId="77777777" w:rsidR="00126028" w:rsidRPr="000A7621" w:rsidRDefault="00174920" w:rsidP="00126028">
      <w:pPr>
        <w:jc w:val="both"/>
        <w:rPr>
          <w:rFonts w:ascii="Times New Roman" w:eastAsia="Aptos" w:hAnsi="Times New Roman" w:cs="Times New Roman"/>
          <w:sz w:val="24"/>
          <w:szCs w:val="24"/>
          <w:lang w:val="en-US"/>
        </w:rPr>
      </w:pPr>
      <w:hyperlink r:id="rId48" w:history="1">
        <w:r w:rsidR="00126028" w:rsidRPr="000A7621">
          <w:rPr>
            <w:rFonts w:ascii="Times New Roman" w:eastAsia="Calibri" w:hAnsi="Times New Roman" w:cs="Times New Roman"/>
            <w:sz w:val="24"/>
            <w:szCs w:val="24"/>
            <w:u w:val="single"/>
            <w:lang w:val="en-US"/>
          </w:rPr>
          <w:t>https://raeng.org.uk/media/ak3htcyo/additive_manufacturing.pdf</w:t>
        </w:r>
      </w:hyperlink>
    </w:p>
    <w:p w14:paraId="321A6B76" w14:textId="77777777" w:rsidR="00126028" w:rsidRPr="000A7621" w:rsidRDefault="00174920" w:rsidP="00126028">
      <w:pPr>
        <w:jc w:val="both"/>
        <w:rPr>
          <w:rFonts w:ascii="Times New Roman" w:eastAsia="Aptos" w:hAnsi="Times New Roman" w:cs="Times New Roman"/>
          <w:sz w:val="24"/>
          <w:szCs w:val="24"/>
          <w:lang w:val="en-US"/>
        </w:rPr>
      </w:pPr>
      <w:hyperlink r:id="rId49" w:history="1">
        <w:r w:rsidR="00126028" w:rsidRPr="000A7621">
          <w:rPr>
            <w:rFonts w:ascii="Times New Roman" w:eastAsia="Calibri" w:hAnsi="Times New Roman" w:cs="Times New Roman"/>
            <w:sz w:val="24"/>
            <w:szCs w:val="24"/>
            <w:u w:val="single"/>
            <w:lang w:val="en-US"/>
          </w:rPr>
          <w:t>https://www.tandfonline.com/doi/full/10.1080/17452759.2024.2336160</w:t>
        </w:r>
      </w:hyperlink>
    </w:p>
    <w:p w14:paraId="3A994E9B" w14:textId="77777777" w:rsidR="00126028" w:rsidRPr="000A7621" w:rsidRDefault="00174920" w:rsidP="00126028">
      <w:pPr>
        <w:jc w:val="both"/>
        <w:rPr>
          <w:rFonts w:ascii="Times New Roman" w:eastAsia="Calibri" w:hAnsi="Times New Roman" w:cs="Times New Roman"/>
          <w:sz w:val="24"/>
          <w:szCs w:val="24"/>
          <w:lang w:val="en-US"/>
        </w:rPr>
      </w:pPr>
      <w:hyperlink r:id="rId50" w:history="1">
        <w:r w:rsidR="00126028" w:rsidRPr="000A7621">
          <w:rPr>
            <w:rFonts w:ascii="Times New Roman" w:eastAsia="Calibri" w:hAnsi="Times New Roman" w:cs="Times New Roman"/>
            <w:sz w:val="24"/>
            <w:szCs w:val="24"/>
            <w:u w:val="single"/>
            <w:lang w:val="en-US"/>
          </w:rPr>
          <w:t>https://www.tandfonline.com/doi/full/10.1080/17452759.2024.2425825</w:t>
        </w:r>
      </w:hyperlink>
    </w:p>
    <w:p w14:paraId="266967C0" w14:textId="77777777" w:rsidR="00126028" w:rsidRPr="000A7621" w:rsidRDefault="00174920" w:rsidP="00126028">
      <w:pPr>
        <w:jc w:val="both"/>
        <w:rPr>
          <w:rFonts w:ascii="Times New Roman" w:eastAsia="Aptos" w:hAnsi="Times New Roman" w:cs="Times New Roman"/>
          <w:sz w:val="24"/>
          <w:szCs w:val="24"/>
          <w:lang w:val="en-US"/>
        </w:rPr>
      </w:pPr>
      <w:hyperlink r:id="rId51" w:history="1">
        <w:r w:rsidR="00126028" w:rsidRPr="000A7621">
          <w:rPr>
            <w:rFonts w:ascii="Times New Roman" w:eastAsia="Calibri" w:hAnsi="Times New Roman" w:cs="Times New Roman"/>
            <w:sz w:val="24"/>
            <w:szCs w:val="24"/>
            <w:u w:val="single"/>
            <w:lang w:val="en-US"/>
          </w:rPr>
          <w:t>https://ace.as-pub.com/index.php/ACE/article/download/3867/3119/17901</w:t>
        </w:r>
      </w:hyperlink>
    </w:p>
    <w:p w14:paraId="34BE099E" w14:textId="77777777" w:rsidR="00126028" w:rsidRPr="000A7621" w:rsidRDefault="00174920" w:rsidP="00126028">
      <w:pPr>
        <w:jc w:val="both"/>
        <w:rPr>
          <w:rFonts w:ascii="Times New Roman" w:eastAsia="Aptos" w:hAnsi="Times New Roman" w:cs="Times New Roman"/>
          <w:sz w:val="24"/>
          <w:szCs w:val="24"/>
          <w:lang w:val="en-US"/>
        </w:rPr>
      </w:pPr>
      <w:hyperlink r:id="rId52" w:history="1">
        <w:r w:rsidR="00126028" w:rsidRPr="000A7621">
          <w:rPr>
            <w:rFonts w:ascii="Times New Roman" w:eastAsia="Calibri" w:hAnsi="Times New Roman" w:cs="Times New Roman"/>
            <w:sz w:val="24"/>
            <w:szCs w:val="24"/>
            <w:u w:val="single"/>
            <w:lang w:val="en-US"/>
          </w:rPr>
          <w:t>https://www.researchgate.net/publication/319894432_The_Role_of_Additive_Manufacturing_in_the_Era_of_Industry_40</w:t>
        </w:r>
      </w:hyperlink>
    </w:p>
    <w:p w14:paraId="7983B635" w14:textId="77777777" w:rsidR="00126028" w:rsidRPr="000A7621" w:rsidRDefault="00174920" w:rsidP="00126028">
      <w:pPr>
        <w:jc w:val="both"/>
        <w:rPr>
          <w:rFonts w:ascii="Times New Roman" w:eastAsia="Aptos" w:hAnsi="Times New Roman" w:cs="Times New Roman"/>
          <w:sz w:val="24"/>
          <w:szCs w:val="24"/>
          <w:lang w:val="en-US"/>
        </w:rPr>
      </w:pPr>
      <w:hyperlink r:id="rId53" w:history="1">
        <w:r w:rsidR="00126028" w:rsidRPr="000A7621">
          <w:rPr>
            <w:rFonts w:ascii="Times New Roman" w:eastAsia="Calibri" w:hAnsi="Times New Roman" w:cs="Times New Roman"/>
            <w:sz w:val="24"/>
            <w:szCs w:val="24"/>
            <w:u w:val="single"/>
            <w:lang w:val="en-US"/>
          </w:rPr>
          <w:t>https://www.researchgate.net/publication/326900364_Advances_in_Research_for_Biomimetic_Materials</w:t>
        </w:r>
      </w:hyperlink>
    </w:p>
    <w:p w14:paraId="4CF1F7DA" w14:textId="77777777" w:rsidR="00126028" w:rsidRPr="000A7621" w:rsidRDefault="00174920" w:rsidP="00126028">
      <w:pPr>
        <w:jc w:val="both"/>
        <w:rPr>
          <w:rFonts w:ascii="Times New Roman" w:eastAsia="Aptos" w:hAnsi="Times New Roman" w:cs="Times New Roman"/>
          <w:sz w:val="24"/>
          <w:szCs w:val="24"/>
          <w:lang w:val="en-US"/>
        </w:rPr>
      </w:pPr>
      <w:hyperlink r:id="rId54" w:history="1">
        <w:r w:rsidR="00126028" w:rsidRPr="000A7621">
          <w:rPr>
            <w:rFonts w:ascii="Times New Roman" w:eastAsia="Calibri" w:hAnsi="Times New Roman" w:cs="Times New Roman"/>
            <w:sz w:val="24"/>
            <w:szCs w:val="24"/>
            <w:u w:val="single"/>
            <w:lang w:val="en-US"/>
          </w:rPr>
          <w:t>https://www.researchgate.net/publication/374954295_Smart_materials_The_next_generation_in_science_and_engineering</w:t>
        </w:r>
      </w:hyperlink>
    </w:p>
    <w:p w14:paraId="79BE55E9" w14:textId="77777777" w:rsidR="00126028" w:rsidRPr="000A7621" w:rsidRDefault="00174920" w:rsidP="00126028">
      <w:pPr>
        <w:jc w:val="both"/>
        <w:rPr>
          <w:rFonts w:ascii="Times New Roman" w:eastAsia="Aptos" w:hAnsi="Times New Roman" w:cs="Times New Roman"/>
          <w:sz w:val="24"/>
          <w:szCs w:val="24"/>
          <w:lang w:val="en-US"/>
        </w:rPr>
      </w:pPr>
      <w:hyperlink r:id="rId55" w:history="1">
        <w:r w:rsidR="00126028" w:rsidRPr="000A7621">
          <w:rPr>
            <w:rFonts w:ascii="Times New Roman" w:eastAsia="Calibri" w:hAnsi="Times New Roman" w:cs="Times New Roman"/>
            <w:sz w:val="24"/>
            <w:szCs w:val="24"/>
            <w:u w:val="single"/>
            <w:lang w:val="en-US"/>
          </w:rPr>
          <w:t>https://www.researchgate.net/publication/301366969_Additive_manufacturing_in_production_challenges_and_opportunities</w:t>
        </w:r>
      </w:hyperlink>
    </w:p>
    <w:p w14:paraId="15F2C52E" w14:textId="77777777" w:rsidR="00126028" w:rsidRPr="000A7621" w:rsidRDefault="00174920" w:rsidP="00126028">
      <w:pPr>
        <w:jc w:val="both"/>
        <w:rPr>
          <w:rFonts w:ascii="Times New Roman" w:eastAsia="Aptos" w:hAnsi="Times New Roman" w:cs="Times New Roman"/>
          <w:sz w:val="24"/>
          <w:szCs w:val="24"/>
          <w:lang w:val="en-US"/>
        </w:rPr>
      </w:pPr>
      <w:hyperlink r:id="rId56" w:history="1">
        <w:r w:rsidR="00126028" w:rsidRPr="000A7621">
          <w:rPr>
            <w:rFonts w:ascii="Times New Roman" w:eastAsia="Calibri" w:hAnsi="Times New Roman" w:cs="Times New Roman"/>
            <w:sz w:val="24"/>
            <w:szCs w:val="24"/>
            <w:u w:val="single"/>
            <w:lang w:val="en-US"/>
          </w:rPr>
          <w:t>https://www.researchgate.net/publication/289497248_Challenges_and_future_perspectives_for_the_life_cycle_of_manufacturing_networks_in_the_mass_customisation_era</w:t>
        </w:r>
      </w:hyperlink>
    </w:p>
    <w:p w14:paraId="1D834104" w14:textId="77777777" w:rsidR="00126028" w:rsidRPr="000A7621" w:rsidRDefault="00174920" w:rsidP="00126028">
      <w:pPr>
        <w:jc w:val="both"/>
        <w:rPr>
          <w:rFonts w:ascii="Times New Roman" w:eastAsia="Aptos" w:hAnsi="Times New Roman" w:cs="Times New Roman"/>
          <w:sz w:val="24"/>
          <w:szCs w:val="24"/>
          <w:lang w:val="en-US"/>
        </w:rPr>
      </w:pPr>
      <w:hyperlink r:id="rId57" w:history="1">
        <w:r w:rsidR="00126028" w:rsidRPr="000A7621">
          <w:rPr>
            <w:rFonts w:ascii="Times New Roman" w:eastAsia="Calibri" w:hAnsi="Times New Roman" w:cs="Times New Roman"/>
            <w:sz w:val="24"/>
            <w:szCs w:val="24"/>
            <w:u w:val="single"/>
            <w:lang w:val="en-US"/>
          </w:rPr>
          <w:t>https://www.researchgate.net/publication/287400855_Challenges_of_Cost_Management_in_Complex_Projects</w:t>
        </w:r>
      </w:hyperlink>
    </w:p>
    <w:p w14:paraId="4F61FEFC" w14:textId="77777777" w:rsidR="00126028" w:rsidRPr="000A7621" w:rsidRDefault="00174920" w:rsidP="00126028">
      <w:pPr>
        <w:jc w:val="both"/>
        <w:rPr>
          <w:rFonts w:ascii="Times New Roman" w:eastAsia="Aptos" w:hAnsi="Times New Roman" w:cs="Times New Roman"/>
          <w:sz w:val="24"/>
          <w:szCs w:val="24"/>
          <w:lang w:val="en-US"/>
        </w:rPr>
      </w:pPr>
      <w:hyperlink r:id="rId58" w:history="1">
        <w:r w:rsidR="00126028" w:rsidRPr="000A7621">
          <w:rPr>
            <w:rFonts w:ascii="Times New Roman" w:eastAsia="Calibri" w:hAnsi="Times New Roman" w:cs="Times New Roman"/>
            <w:sz w:val="24"/>
            <w:szCs w:val="24"/>
            <w:u w:val="single"/>
            <w:lang w:val="en-US"/>
          </w:rPr>
          <w:t>https://aksujacog.org.ng/articles/22/04/the-impacts-of-raw-material-research-and-development-council-on-the-utilization-of-industrial-raw-materials-for-manufacturing-in-nigeria/aksujacog_02_01_10.pdf</w:t>
        </w:r>
      </w:hyperlink>
    </w:p>
    <w:p w14:paraId="7D7FDCCA" w14:textId="77777777" w:rsidR="00126028" w:rsidRPr="000A7621" w:rsidRDefault="00174920" w:rsidP="00126028">
      <w:pPr>
        <w:jc w:val="both"/>
        <w:rPr>
          <w:rFonts w:ascii="Times New Roman" w:eastAsia="Aptos" w:hAnsi="Times New Roman" w:cs="Times New Roman"/>
          <w:sz w:val="24"/>
          <w:szCs w:val="24"/>
          <w:lang w:val="en-US"/>
        </w:rPr>
      </w:pPr>
      <w:hyperlink r:id="rId59" w:history="1">
        <w:r w:rsidR="00126028" w:rsidRPr="000A7621">
          <w:rPr>
            <w:rFonts w:ascii="Times New Roman" w:eastAsia="Calibri" w:hAnsi="Times New Roman" w:cs="Times New Roman"/>
            <w:sz w:val="24"/>
            <w:szCs w:val="24"/>
            <w:u w:val="single"/>
            <w:lang w:val="en-US"/>
          </w:rPr>
          <w:t>https://rmis.jrc.ec.europa.eu/uploads/CRMs_for_Strategic_Technologies_and_Sectors_in_the_EU_2020.pdf</w:t>
        </w:r>
      </w:hyperlink>
    </w:p>
    <w:p w14:paraId="2D462A05" w14:textId="77777777" w:rsidR="00126028" w:rsidRPr="000A7621" w:rsidRDefault="00174920" w:rsidP="00126028">
      <w:pPr>
        <w:jc w:val="both"/>
        <w:rPr>
          <w:rFonts w:ascii="Times New Roman" w:eastAsia="Aptos" w:hAnsi="Times New Roman" w:cs="Times New Roman"/>
          <w:sz w:val="24"/>
          <w:szCs w:val="24"/>
          <w:lang w:val="en-US"/>
        </w:rPr>
      </w:pPr>
      <w:hyperlink r:id="rId60" w:history="1">
        <w:r w:rsidR="00126028" w:rsidRPr="000A7621">
          <w:rPr>
            <w:rFonts w:ascii="Times New Roman" w:eastAsia="Calibri" w:hAnsi="Times New Roman" w:cs="Times New Roman"/>
            <w:sz w:val="24"/>
            <w:szCs w:val="24"/>
            <w:u w:val="single"/>
            <w:lang w:val="en-US"/>
          </w:rPr>
          <w:t>https://www.researchgate.net/publication/377729391_Millions_of_New_Materials_Discovered_with_Deep_Learning</w:t>
        </w:r>
      </w:hyperlink>
    </w:p>
    <w:p w14:paraId="77C6C639" w14:textId="77777777" w:rsidR="00126028" w:rsidRPr="000A7621" w:rsidRDefault="00174920" w:rsidP="00126028">
      <w:pPr>
        <w:jc w:val="both"/>
        <w:rPr>
          <w:rFonts w:ascii="Times New Roman" w:eastAsia="Aptos" w:hAnsi="Times New Roman" w:cs="Times New Roman"/>
          <w:sz w:val="24"/>
          <w:szCs w:val="24"/>
          <w:lang w:val="en-US"/>
        </w:rPr>
      </w:pPr>
      <w:hyperlink r:id="rId61" w:history="1">
        <w:r w:rsidR="00126028" w:rsidRPr="000A7621">
          <w:rPr>
            <w:rFonts w:ascii="Times New Roman" w:eastAsia="Calibri" w:hAnsi="Times New Roman" w:cs="Times New Roman"/>
            <w:sz w:val="24"/>
            <w:szCs w:val="24"/>
            <w:u w:val="single"/>
            <w:lang w:val="en-US"/>
          </w:rPr>
          <w:t>https://www.sciencedirect.com/science/article/abs/pii/S0950061824021020</w:t>
        </w:r>
      </w:hyperlink>
    </w:p>
    <w:p w14:paraId="1FAF72B1" w14:textId="77777777" w:rsidR="00126028" w:rsidRPr="000A7621" w:rsidRDefault="00174920" w:rsidP="00126028">
      <w:pPr>
        <w:jc w:val="both"/>
        <w:rPr>
          <w:rFonts w:ascii="Times New Roman" w:eastAsia="Aptos" w:hAnsi="Times New Roman" w:cs="Times New Roman"/>
          <w:sz w:val="24"/>
          <w:szCs w:val="24"/>
          <w:lang w:val="en-US"/>
        </w:rPr>
      </w:pPr>
      <w:hyperlink r:id="rId62" w:history="1">
        <w:r w:rsidR="00126028" w:rsidRPr="000A7621">
          <w:rPr>
            <w:rFonts w:ascii="Times New Roman" w:eastAsia="Calibri" w:hAnsi="Times New Roman" w:cs="Times New Roman"/>
            <w:sz w:val="24"/>
            <w:szCs w:val="24"/>
            <w:u w:val="single"/>
            <w:lang w:val="en-US"/>
          </w:rPr>
          <w:t>https://www.researchgate.net/publication/352669276_Tension-compression_mechanical_behavior_and_corresponding_microstructure_evolution_of_cast_A356-T6_aluminum_alloy</w:t>
        </w:r>
      </w:hyperlink>
    </w:p>
    <w:p w14:paraId="28CFBF0D" w14:textId="77777777" w:rsidR="00126028" w:rsidRPr="000A7621" w:rsidRDefault="00174920" w:rsidP="00126028">
      <w:pPr>
        <w:jc w:val="both"/>
        <w:rPr>
          <w:rFonts w:ascii="Times New Roman" w:eastAsia="Aptos" w:hAnsi="Times New Roman" w:cs="Times New Roman"/>
          <w:sz w:val="24"/>
          <w:szCs w:val="24"/>
          <w:lang w:val="en-US"/>
        </w:rPr>
      </w:pPr>
      <w:hyperlink r:id="rId63" w:history="1">
        <w:r w:rsidR="00126028" w:rsidRPr="000A7621">
          <w:rPr>
            <w:rFonts w:ascii="Times New Roman" w:eastAsia="Calibri" w:hAnsi="Times New Roman" w:cs="Times New Roman"/>
            <w:sz w:val="24"/>
            <w:szCs w:val="24"/>
            <w:u w:val="single"/>
            <w:lang w:val="en-US"/>
          </w:rPr>
          <w:t>https://www.researchgate.net/publication/339164172_Constitutive_modeling_of_the_tension-compression_behavior_of_gradient_structured_materials</w:t>
        </w:r>
      </w:hyperlink>
    </w:p>
    <w:p w14:paraId="44E12BE4" w14:textId="77777777" w:rsidR="00126028" w:rsidRPr="000A7621" w:rsidRDefault="00174920" w:rsidP="00126028">
      <w:pPr>
        <w:spacing w:line="360" w:lineRule="auto"/>
        <w:jc w:val="both"/>
        <w:rPr>
          <w:rFonts w:ascii="Times New Roman" w:eastAsia="Aptos" w:hAnsi="Times New Roman" w:cs="Times New Roman"/>
          <w:sz w:val="24"/>
          <w:szCs w:val="24"/>
          <w:lang w:val="en-US"/>
        </w:rPr>
      </w:pPr>
      <w:hyperlink r:id="rId64" w:history="1">
        <w:r w:rsidR="00126028" w:rsidRPr="000A7621">
          <w:rPr>
            <w:rFonts w:ascii="Times New Roman" w:eastAsia="Calibri" w:hAnsi="Times New Roman" w:cs="Times New Roman"/>
            <w:sz w:val="24"/>
            <w:szCs w:val="24"/>
            <w:u w:val="single"/>
            <w:lang w:val="en-US"/>
          </w:rPr>
          <w:t>https://www.sciencedirect.com/science/article/abs/pii/S0266353823001409</w:t>
        </w:r>
      </w:hyperlink>
    </w:p>
    <w:p w14:paraId="0D5D9F53" w14:textId="77777777" w:rsidR="00126028" w:rsidRPr="000A7621" w:rsidRDefault="00174920" w:rsidP="00126028">
      <w:pPr>
        <w:shd w:val="clear" w:color="auto" w:fill="FFFFFF"/>
        <w:spacing w:after="60" w:line="360" w:lineRule="auto"/>
        <w:jc w:val="both"/>
        <w:outlineLvl w:val="1"/>
        <w:rPr>
          <w:rFonts w:ascii="Times New Roman" w:eastAsia="Aptos" w:hAnsi="Times New Roman" w:cs="Times New Roman"/>
          <w:sz w:val="24"/>
          <w:szCs w:val="24"/>
          <w:lang w:val="en-US"/>
        </w:rPr>
      </w:pPr>
      <w:hyperlink r:id="rId65" w:history="1">
        <w:bookmarkStart w:id="162" w:name="_Toc189843905"/>
        <w:bookmarkStart w:id="163" w:name="_Toc199328873"/>
        <w:r w:rsidR="00126028" w:rsidRPr="000A7621">
          <w:rPr>
            <w:rFonts w:ascii="Times New Roman" w:eastAsia="Aptos" w:hAnsi="Times New Roman" w:cs="Times New Roman"/>
            <w:bCs/>
            <w:sz w:val="24"/>
            <w:szCs w:val="24"/>
            <w:u w:val="single"/>
            <w:lang w:val="en-US" w:eastAsia="el-GR"/>
          </w:rPr>
          <w:t>https://www.researchgate.net/publication/326155444_The_Energy_Absorption_Capability_of_Composite_Materials_and_Structures_Influence_of_Impact_Loading</w:t>
        </w:r>
        <w:bookmarkEnd w:id="162"/>
        <w:bookmarkEnd w:id="163"/>
      </w:hyperlink>
    </w:p>
    <w:p w14:paraId="5BB5F04B" w14:textId="77777777" w:rsidR="00126028" w:rsidRPr="000A7621" w:rsidRDefault="00174920" w:rsidP="00126028">
      <w:pPr>
        <w:spacing w:line="360" w:lineRule="auto"/>
        <w:jc w:val="both"/>
        <w:rPr>
          <w:rFonts w:ascii="Times New Roman" w:eastAsia="Aptos" w:hAnsi="Times New Roman" w:cs="Times New Roman"/>
          <w:sz w:val="24"/>
          <w:szCs w:val="24"/>
          <w:lang w:val="en-US"/>
        </w:rPr>
      </w:pPr>
      <w:hyperlink r:id="rId66" w:history="1">
        <w:r w:rsidR="00126028" w:rsidRPr="000A7621">
          <w:rPr>
            <w:rFonts w:ascii="Times New Roman" w:eastAsia="Calibri" w:hAnsi="Times New Roman" w:cs="Times New Roman"/>
            <w:sz w:val="24"/>
            <w:szCs w:val="24"/>
            <w:u w:val="single"/>
            <w:lang w:val="en-US"/>
          </w:rPr>
          <w:t>https://iopscience.iop.org/article/10.1088/1757-899X/455/1/012102/pdf</w:t>
        </w:r>
      </w:hyperlink>
    </w:p>
    <w:p w14:paraId="6DD04F7A" w14:textId="77777777" w:rsidR="00126028" w:rsidRPr="000A7621" w:rsidRDefault="00174920" w:rsidP="00126028">
      <w:pPr>
        <w:spacing w:line="360" w:lineRule="auto"/>
        <w:jc w:val="both"/>
        <w:rPr>
          <w:rFonts w:ascii="Times New Roman" w:eastAsia="Calibri" w:hAnsi="Times New Roman" w:cs="Times New Roman"/>
          <w:sz w:val="24"/>
          <w:szCs w:val="24"/>
          <w:u w:val="single"/>
          <w:lang w:val="en-US"/>
        </w:rPr>
      </w:pPr>
      <w:hyperlink r:id="rId67" w:history="1">
        <w:r w:rsidR="00126028" w:rsidRPr="000A7621">
          <w:rPr>
            <w:rFonts w:ascii="Times New Roman" w:eastAsia="Calibri" w:hAnsi="Times New Roman" w:cs="Times New Roman"/>
            <w:sz w:val="24"/>
            <w:szCs w:val="24"/>
            <w:u w:val="single"/>
            <w:lang w:val="en-US"/>
          </w:rPr>
          <w:t>https://www.researchgate.net/publication/383679911_Comparative_study_of_foundry_patterns_created_using_conventional_methods_and_additive_manufacturing</w:t>
        </w:r>
      </w:hyperlink>
    </w:p>
    <w:p w14:paraId="6B85DA2D" w14:textId="77777777" w:rsidR="00126028" w:rsidRPr="000A7621" w:rsidRDefault="00174920" w:rsidP="00126028">
      <w:pPr>
        <w:spacing w:line="360" w:lineRule="auto"/>
        <w:jc w:val="both"/>
        <w:rPr>
          <w:rFonts w:ascii="Times New Roman" w:eastAsia="Calibri" w:hAnsi="Times New Roman" w:cs="Times New Roman"/>
          <w:sz w:val="24"/>
          <w:szCs w:val="24"/>
          <w:u w:val="single"/>
          <w:lang w:val="en-US"/>
        </w:rPr>
      </w:pPr>
      <w:hyperlink r:id="rId68" w:history="1">
        <w:r w:rsidR="00126028" w:rsidRPr="000A7621">
          <w:rPr>
            <w:rStyle w:val="-"/>
            <w:rFonts w:ascii="Times New Roman" w:eastAsia="Calibri" w:hAnsi="Times New Roman" w:cs="Times New Roman"/>
            <w:color w:val="auto"/>
            <w:sz w:val="24"/>
            <w:szCs w:val="24"/>
            <w:lang w:val="en-US"/>
          </w:rPr>
          <w:t>https://www.researchgate.net/figure/Practical-applications-of-auxetic-structures-in-the-automotive-engineering-field_fig1_378814299</w:t>
        </w:r>
      </w:hyperlink>
    </w:p>
    <w:p w14:paraId="090FEEE8" w14:textId="77777777" w:rsidR="00126028" w:rsidRPr="000A7621" w:rsidRDefault="00174920" w:rsidP="00126028">
      <w:pPr>
        <w:spacing w:line="360" w:lineRule="auto"/>
        <w:jc w:val="both"/>
        <w:rPr>
          <w:rFonts w:ascii="Times New Roman" w:eastAsia="Calibri" w:hAnsi="Times New Roman" w:cs="Times New Roman"/>
          <w:sz w:val="24"/>
          <w:szCs w:val="24"/>
          <w:u w:val="single"/>
          <w:lang w:val="en-US"/>
        </w:rPr>
      </w:pPr>
      <w:hyperlink r:id="rId69" w:history="1">
        <w:r w:rsidR="00126028" w:rsidRPr="000A7621">
          <w:rPr>
            <w:rStyle w:val="-"/>
            <w:rFonts w:ascii="Times New Roman" w:eastAsia="Calibri" w:hAnsi="Times New Roman" w:cs="Times New Roman"/>
            <w:color w:val="auto"/>
            <w:sz w:val="24"/>
            <w:szCs w:val="24"/>
            <w:lang w:val="en-US"/>
          </w:rPr>
          <w:t>https://www.tandfonline.com/doi/full/10.1080/03602559.2015.1021481</w:t>
        </w:r>
      </w:hyperlink>
    </w:p>
    <w:p w14:paraId="434CE5D1" w14:textId="77777777" w:rsidR="00126028" w:rsidRPr="000A7621" w:rsidRDefault="00174920" w:rsidP="00126028">
      <w:pPr>
        <w:spacing w:line="360" w:lineRule="auto"/>
        <w:jc w:val="both"/>
        <w:rPr>
          <w:rFonts w:ascii="Times New Roman" w:eastAsia="Calibri" w:hAnsi="Times New Roman" w:cs="Times New Roman"/>
          <w:sz w:val="24"/>
          <w:szCs w:val="24"/>
          <w:u w:val="single"/>
          <w:lang w:val="en-US"/>
        </w:rPr>
      </w:pPr>
      <w:hyperlink r:id="rId70" w:history="1">
        <w:r w:rsidR="00126028" w:rsidRPr="000A7621">
          <w:rPr>
            <w:rStyle w:val="-"/>
            <w:rFonts w:ascii="Times New Roman" w:eastAsia="Calibri" w:hAnsi="Times New Roman" w:cs="Times New Roman"/>
            <w:color w:val="auto"/>
            <w:sz w:val="24"/>
            <w:szCs w:val="24"/>
            <w:lang w:val="en-US"/>
          </w:rPr>
          <w:t>https://www.researchgate.net/figure/Comparative-analysis-on-3d-printer-auxetic-patterns-Horizontal-rows-show-A-relaxed_fig1_322776708?__cf_chl_rt_tk=k5Om7bQ_vUYGs1HtzDD4ZWNz0o1lFm</w:t>
        </w:r>
        <w:r w:rsidR="00126028" w:rsidRPr="000A7621">
          <w:rPr>
            <w:rStyle w:val="-"/>
            <w:rFonts w:ascii="Times New Roman" w:eastAsia="Calibri" w:hAnsi="Times New Roman" w:cs="Times New Roman"/>
            <w:color w:val="auto"/>
            <w:sz w:val="24"/>
            <w:szCs w:val="24"/>
            <w:lang w:val="en-US"/>
          </w:rPr>
          <w:lastRenderedPageBreak/>
          <w:t>QwM1QawTnVhR8-1739793744-1.0.1.1-q0U891iF4DZ_Z4M36U_lP.oYWPuOWPqp.NFErk_E.Ds</w:t>
        </w:r>
      </w:hyperlink>
    </w:p>
    <w:p w14:paraId="78194ADB" w14:textId="77777777" w:rsidR="00126028" w:rsidRPr="000A7621" w:rsidRDefault="00126028" w:rsidP="00126028">
      <w:pPr>
        <w:spacing w:line="360" w:lineRule="auto"/>
        <w:jc w:val="both"/>
        <w:rPr>
          <w:rFonts w:ascii="Times New Roman" w:eastAsia="Calibri" w:hAnsi="Times New Roman" w:cs="Times New Roman"/>
          <w:sz w:val="24"/>
          <w:szCs w:val="24"/>
          <w:u w:val="single"/>
          <w:lang w:val="en-US"/>
        </w:rPr>
      </w:pPr>
      <w:r w:rsidRPr="000A7621">
        <w:rPr>
          <w:rFonts w:ascii="Times New Roman" w:eastAsia="Calibri" w:hAnsi="Times New Roman" w:cs="Times New Roman"/>
          <w:sz w:val="24"/>
          <w:szCs w:val="24"/>
          <w:u w:val="single"/>
          <w:lang w:val="en-US"/>
        </w:rPr>
        <w:t>https://www.researchgate.net/figure/Comparative-analysis-on-3d-printer-auxetic-patterns-Horizontal-rows-show-A-relaxed_fig1_322776708</w:t>
      </w:r>
    </w:p>
    <w:p w14:paraId="7D599BC8"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Πηγές διαδικτύου</w:t>
      </w:r>
    </w:p>
    <w:p w14:paraId="71BA3AF8" w14:textId="77777777" w:rsidR="00126028" w:rsidRPr="000A7621" w:rsidRDefault="00174920" w:rsidP="00126028">
      <w:pPr>
        <w:spacing w:line="360" w:lineRule="auto"/>
        <w:jc w:val="both"/>
        <w:rPr>
          <w:rFonts w:ascii="Times New Roman" w:eastAsia="Calibri" w:hAnsi="Times New Roman" w:cs="Times New Roman"/>
          <w:sz w:val="24"/>
          <w:szCs w:val="24"/>
        </w:rPr>
      </w:pPr>
      <w:hyperlink r:id="rId71" w:history="1">
        <w:r w:rsidR="00126028" w:rsidRPr="000A7621">
          <w:rPr>
            <w:rFonts w:ascii="Times New Roman" w:eastAsia="Calibri" w:hAnsi="Times New Roman" w:cs="Times New Roman"/>
            <w:sz w:val="24"/>
            <w:szCs w:val="24"/>
            <w:u w:val="single"/>
          </w:rPr>
          <w:t>https://gforgadget.gr/shop/afros-polyourethanis-pu-foam-750ml-rockiya/?gad_source=1&amp;gclid=Cj0KCQiAs5i8BhDmARIsAGE4xHygGjT69JZakNL1kliQcP7VJ7ipkXFBvASHYBG7TdOfZefToarP0SgaAp2dEALw_wcB</w:t>
        </w:r>
      </w:hyperlink>
    </w:p>
    <w:p w14:paraId="10752AEA"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Εικόνα 1</w:t>
      </w:r>
    </w:p>
    <w:p w14:paraId="79FC1F5B" w14:textId="77777777" w:rsidR="00126028" w:rsidRPr="000A7621" w:rsidRDefault="00174920" w:rsidP="00126028">
      <w:pPr>
        <w:spacing w:line="360" w:lineRule="auto"/>
        <w:jc w:val="both"/>
        <w:rPr>
          <w:rFonts w:ascii="Times New Roman" w:eastAsia="Calibri" w:hAnsi="Times New Roman" w:cs="Times New Roman"/>
          <w:sz w:val="24"/>
          <w:szCs w:val="24"/>
        </w:rPr>
      </w:pPr>
      <w:hyperlink r:id="rId72" w:history="1">
        <w:r w:rsidR="00126028" w:rsidRPr="000A7621">
          <w:rPr>
            <w:rFonts w:ascii="Times New Roman" w:eastAsia="Calibri" w:hAnsi="Times New Roman" w:cs="Times New Roman"/>
            <w:sz w:val="24"/>
            <w:szCs w:val="24"/>
            <w:u w:val="single"/>
          </w:rPr>
          <w:t>http://www.materials.uoi.gr/polymers/assets/lectures%20pdfs/Technologia_Polymerwn_I.pdf</w:t>
        </w:r>
      </w:hyperlink>
    </w:p>
    <w:p w14:paraId="584BE9C8" w14:textId="77777777" w:rsidR="00126028" w:rsidRPr="000A7621" w:rsidRDefault="00126028" w:rsidP="00126028">
      <w:pPr>
        <w:spacing w:line="360" w:lineRule="auto"/>
        <w:jc w:val="both"/>
        <w:rPr>
          <w:rFonts w:ascii="Times New Roman" w:eastAsia="Calibri" w:hAnsi="Times New Roman" w:cs="Times New Roman"/>
          <w:sz w:val="24"/>
          <w:szCs w:val="24"/>
        </w:rPr>
      </w:pPr>
      <w:r w:rsidRPr="000A7621">
        <w:rPr>
          <w:rFonts w:ascii="Times New Roman" w:eastAsia="Calibri" w:hAnsi="Times New Roman" w:cs="Times New Roman"/>
          <w:sz w:val="24"/>
          <w:szCs w:val="24"/>
        </w:rPr>
        <w:t>Εικόνα 2</w:t>
      </w:r>
    </w:p>
    <w:p w14:paraId="735483EE" w14:textId="77777777" w:rsidR="00126028" w:rsidRPr="000A7621" w:rsidRDefault="00174920" w:rsidP="00126028">
      <w:pPr>
        <w:spacing w:after="160" w:line="360" w:lineRule="auto"/>
        <w:jc w:val="both"/>
        <w:rPr>
          <w:rFonts w:ascii="Times New Roman" w:eastAsia="Times New Roman" w:hAnsi="Times New Roman" w:cs="Times New Roman"/>
          <w:sz w:val="24"/>
          <w:szCs w:val="24"/>
          <w:lang w:eastAsia="el-GR"/>
        </w:rPr>
      </w:pPr>
      <w:hyperlink r:id="rId73" w:history="1">
        <w:r w:rsidR="00126028" w:rsidRPr="000A7621">
          <w:rPr>
            <w:rFonts w:ascii="Times New Roman" w:eastAsia="Aptos" w:hAnsi="Times New Roman" w:cs="Times New Roman"/>
            <w:sz w:val="24"/>
            <w:szCs w:val="24"/>
            <w:u w:val="single"/>
            <w:lang w:val="en-US" w:eastAsia="el-GR"/>
          </w:rPr>
          <w:t>https</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search</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app</w:t>
        </w:r>
        <w:r w:rsidR="00126028" w:rsidRPr="000A7621">
          <w:rPr>
            <w:rFonts w:ascii="Times New Roman" w:eastAsia="Aptos" w:hAnsi="Times New Roman" w:cs="Times New Roman"/>
            <w:sz w:val="24"/>
            <w:szCs w:val="24"/>
            <w:u w:val="single"/>
            <w:lang w:eastAsia="el-GR"/>
          </w:rPr>
          <w:t>/</w:t>
        </w:r>
        <w:proofErr w:type="spellStart"/>
        <w:r w:rsidR="00126028" w:rsidRPr="000A7621">
          <w:rPr>
            <w:rFonts w:ascii="Times New Roman" w:eastAsia="Aptos" w:hAnsi="Times New Roman" w:cs="Times New Roman"/>
            <w:sz w:val="24"/>
            <w:szCs w:val="24"/>
            <w:u w:val="single"/>
            <w:lang w:val="en-US" w:eastAsia="el-GR"/>
          </w:rPr>
          <w:t>Vh</w:t>
        </w:r>
        <w:proofErr w:type="spellEnd"/>
        <w:r w:rsidR="00126028" w:rsidRPr="000A7621">
          <w:rPr>
            <w:rFonts w:ascii="Times New Roman" w:eastAsia="Aptos" w:hAnsi="Times New Roman" w:cs="Times New Roman"/>
            <w:sz w:val="24"/>
            <w:szCs w:val="24"/>
            <w:u w:val="single"/>
            <w:lang w:eastAsia="el-GR"/>
          </w:rPr>
          <w:t>2</w:t>
        </w:r>
        <w:proofErr w:type="spellStart"/>
        <w:r w:rsidR="00126028" w:rsidRPr="000A7621">
          <w:rPr>
            <w:rFonts w:ascii="Times New Roman" w:eastAsia="Aptos" w:hAnsi="Times New Roman" w:cs="Times New Roman"/>
            <w:sz w:val="24"/>
            <w:szCs w:val="24"/>
            <w:u w:val="single"/>
            <w:lang w:val="en-US" w:eastAsia="el-GR"/>
          </w:rPr>
          <w:t>WpFkoWcYmEvEj</w:t>
        </w:r>
        <w:proofErr w:type="spellEnd"/>
        <w:r w:rsidR="00126028" w:rsidRPr="000A7621">
          <w:rPr>
            <w:rFonts w:ascii="Times New Roman" w:eastAsia="Aptos" w:hAnsi="Times New Roman" w:cs="Times New Roman"/>
            <w:sz w:val="24"/>
            <w:szCs w:val="24"/>
            <w:u w:val="single"/>
            <w:lang w:eastAsia="el-GR"/>
          </w:rPr>
          <w:t>6</w:t>
        </w:r>
      </w:hyperlink>
    </w:p>
    <w:p w14:paraId="0C563F58" w14:textId="77777777" w:rsidR="00126028" w:rsidRPr="000A7621" w:rsidRDefault="00126028" w:rsidP="00126028">
      <w:pPr>
        <w:spacing w:after="160" w:line="360" w:lineRule="auto"/>
        <w:jc w:val="both"/>
        <w:rPr>
          <w:rFonts w:ascii="Times New Roman" w:eastAsia="Times New Roman" w:hAnsi="Times New Roman" w:cs="Times New Roman"/>
          <w:sz w:val="24"/>
          <w:szCs w:val="24"/>
          <w:lang w:eastAsia="el-GR"/>
        </w:rPr>
      </w:pPr>
      <w:r w:rsidRPr="000A7621">
        <w:rPr>
          <w:rFonts w:ascii="Times New Roman" w:eastAsia="Times New Roman" w:hAnsi="Times New Roman" w:cs="Times New Roman"/>
          <w:sz w:val="24"/>
          <w:szCs w:val="24"/>
          <w:lang w:eastAsia="el-GR"/>
        </w:rPr>
        <w:t>ΛΟΓΟΤΥΠΟ</w:t>
      </w:r>
    </w:p>
    <w:p w14:paraId="63C8CC70" w14:textId="77777777" w:rsidR="00126028" w:rsidRPr="000A7621" w:rsidRDefault="00174920" w:rsidP="00126028">
      <w:pPr>
        <w:spacing w:after="160" w:line="360" w:lineRule="auto"/>
        <w:jc w:val="both"/>
        <w:rPr>
          <w:rFonts w:ascii="Times New Roman" w:eastAsia="Times New Roman" w:hAnsi="Times New Roman" w:cs="Times New Roman"/>
          <w:sz w:val="24"/>
          <w:szCs w:val="24"/>
          <w:lang w:eastAsia="el-GR"/>
        </w:rPr>
      </w:pPr>
      <w:hyperlink r:id="rId74" w:history="1">
        <w:r w:rsidR="00126028" w:rsidRPr="000A7621">
          <w:rPr>
            <w:rFonts w:ascii="Times New Roman" w:eastAsia="Aptos" w:hAnsi="Times New Roman" w:cs="Times New Roman"/>
            <w:sz w:val="24"/>
            <w:szCs w:val="24"/>
            <w:u w:val="single"/>
            <w:lang w:val="en-US" w:eastAsia="el-GR"/>
          </w:rPr>
          <w:t>https</w:t>
        </w:r>
        <w:r w:rsidR="00126028" w:rsidRPr="000A7621">
          <w:rPr>
            <w:rFonts w:ascii="Times New Roman" w:eastAsia="Aptos" w:hAnsi="Times New Roman" w:cs="Times New Roman"/>
            <w:sz w:val="24"/>
            <w:szCs w:val="24"/>
            <w:u w:val="single"/>
            <w:lang w:eastAsia="el-GR"/>
          </w:rPr>
          <w:t>://</w:t>
        </w:r>
        <w:proofErr w:type="spellStart"/>
        <w:r w:rsidR="00126028" w:rsidRPr="000A7621">
          <w:rPr>
            <w:rFonts w:ascii="Times New Roman" w:eastAsia="Aptos" w:hAnsi="Times New Roman" w:cs="Times New Roman"/>
            <w:sz w:val="24"/>
            <w:szCs w:val="24"/>
            <w:u w:val="single"/>
            <w:lang w:val="en-US" w:eastAsia="el-GR"/>
          </w:rPr>
          <w:t>engineeringsport</w:t>
        </w:r>
        <w:proofErr w:type="spellEnd"/>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co</w:t>
        </w:r>
        <w:r w:rsidR="00126028" w:rsidRPr="000A7621">
          <w:rPr>
            <w:rFonts w:ascii="Times New Roman" w:eastAsia="Aptos" w:hAnsi="Times New Roman" w:cs="Times New Roman"/>
            <w:sz w:val="24"/>
            <w:szCs w:val="24"/>
            <w:u w:val="single"/>
            <w:lang w:eastAsia="el-GR"/>
          </w:rPr>
          <w:t>.</w:t>
        </w:r>
        <w:proofErr w:type="spellStart"/>
        <w:r w:rsidR="00126028" w:rsidRPr="000A7621">
          <w:rPr>
            <w:rFonts w:ascii="Times New Roman" w:eastAsia="Aptos" w:hAnsi="Times New Roman" w:cs="Times New Roman"/>
            <w:sz w:val="24"/>
            <w:szCs w:val="24"/>
            <w:u w:val="single"/>
            <w:lang w:val="en-US" w:eastAsia="el-GR"/>
          </w:rPr>
          <w:t>uk</w:t>
        </w:r>
        <w:proofErr w:type="spellEnd"/>
        <w:r w:rsidR="00126028" w:rsidRPr="000A7621">
          <w:rPr>
            <w:rFonts w:ascii="Times New Roman" w:eastAsia="Aptos" w:hAnsi="Times New Roman" w:cs="Times New Roman"/>
            <w:sz w:val="24"/>
            <w:szCs w:val="24"/>
            <w:u w:val="single"/>
            <w:lang w:eastAsia="el-GR"/>
          </w:rPr>
          <w:t>/2018/11/29/</w:t>
        </w:r>
        <w:proofErr w:type="spellStart"/>
        <w:r w:rsidR="00126028" w:rsidRPr="000A7621">
          <w:rPr>
            <w:rFonts w:ascii="Times New Roman" w:eastAsia="Aptos" w:hAnsi="Times New Roman" w:cs="Times New Roman"/>
            <w:sz w:val="24"/>
            <w:szCs w:val="24"/>
            <w:u w:val="single"/>
            <w:lang w:val="en-US" w:eastAsia="el-GR"/>
          </w:rPr>
          <w:t>auxetic</w:t>
        </w:r>
        <w:proofErr w:type="spellEnd"/>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materials</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in</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sports</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applications</w:t>
        </w:r>
        <w:r w:rsidR="00126028" w:rsidRPr="000A7621">
          <w:rPr>
            <w:rFonts w:ascii="Times New Roman" w:eastAsia="Aptos" w:hAnsi="Times New Roman" w:cs="Times New Roman"/>
            <w:sz w:val="24"/>
            <w:szCs w:val="24"/>
            <w:u w:val="single"/>
            <w:lang w:eastAsia="el-GR"/>
          </w:rPr>
          <w:t>/</w:t>
        </w:r>
      </w:hyperlink>
    </w:p>
    <w:p w14:paraId="2957CABE" w14:textId="77777777" w:rsidR="00126028" w:rsidRPr="000A7621" w:rsidRDefault="00174920" w:rsidP="00126028">
      <w:pPr>
        <w:spacing w:line="360" w:lineRule="auto"/>
        <w:jc w:val="both"/>
        <w:rPr>
          <w:rFonts w:ascii="Times New Roman" w:eastAsia="Calibri" w:hAnsi="Times New Roman" w:cs="Times New Roman"/>
          <w:sz w:val="24"/>
          <w:szCs w:val="24"/>
        </w:rPr>
      </w:pPr>
      <w:hyperlink r:id="rId75" w:history="1">
        <w:r w:rsidR="00126028" w:rsidRPr="000A7621">
          <w:rPr>
            <w:rFonts w:ascii="Times New Roman" w:eastAsia="Calibri" w:hAnsi="Times New Roman" w:cs="Times New Roman"/>
            <w:sz w:val="24"/>
            <w:szCs w:val="24"/>
            <w:u w:val="single"/>
            <w:lang w:val="en-US"/>
          </w:rPr>
          <w:t>https</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anapub</w:t>
        </w:r>
        <w:proofErr w:type="spellEnd"/>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co</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ke</w:t>
        </w:r>
        <w:proofErr w:type="spellEnd"/>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journals</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jcims</w:t>
        </w:r>
        <w:proofErr w:type="spellEnd"/>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jcims</w:t>
        </w:r>
        <w:proofErr w:type="spellEnd"/>
        <w:r w:rsidR="00126028" w:rsidRPr="000A7621">
          <w:rPr>
            <w:rFonts w:ascii="Times New Roman" w:eastAsia="Calibri" w:hAnsi="Times New Roman" w:cs="Times New Roman"/>
            <w:sz w:val="24"/>
            <w:szCs w:val="24"/>
            <w:u w:val="single"/>
          </w:rPr>
          <w:t>_</w:t>
        </w:r>
        <w:proofErr w:type="spellStart"/>
        <w:r w:rsidR="00126028" w:rsidRPr="000A7621">
          <w:rPr>
            <w:rFonts w:ascii="Times New Roman" w:eastAsia="Calibri" w:hAnsi="Times New Roman" w:cs="Times New Roman"/>
            <w:sz w:val="24"/>
            <w:szCs w:val="24"/>
            <w:u w:val="single"/>
            <w:lang w:val="en-US"/>
          </w:rPr>
          <w:t>pdf</w:t>
        </w:r>
        <w:proofErr w:type="spellEnd"/>
        <w:r w:rsidR="00126028" w:rsidRPr="000A7621">
          <w:rPr>
            <w:rFonts w:ascii="Times New Roman" w:eastAsia="Calibri" w:hAnsi="Times New Roman" w:cs="Times New Roman"/>
            <w:sz w:val="24"/>
            <w:szCs w:val="24"/>
            <w:u w:val="single"/>
          </w:rPr>
          <w:t>/2023/</w:t>
        </w:r>
        <w:proofErr w:type="spellStart"/>
        <w:r w:rsidR="00126028" w:rsidRPr="000A7621">
          <w:rPr>
            <w:rFonts w:ascii="Times New Roman" w:eastAsia="Calibri" w:hAnsi="Times New Roman" w:cs="Times New Roman"/>
            <w:sz w:val="24"/>
            <w:szCs w:val="24"/>
            <w:u w:val="single"/>
            <w:lang w:val="en-US"/>
          </w:rPr>
          <w:t>jcims</w:t>
        </w:r>
        <w:proofErr w:type="spellEnd"/>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volume</w:t>
        </w:r>
        <w:r w:rsidR="00126028" w:rsidRPr="000A7621">
          <w:rPr>
            <w:rFonts w:ascii="Times New Roman" w:eastAsia="Calibri" w:hAnsi="Times New Roman" w:cs="Times New Roman"/>
            <w:sz w:val="24"/>
            <w:szCs w:val="24"/>
            <w:u w:val="single"/>
          </w:rPr>
          <w:t>_01/</w:t>
        </w:r>
        <w:r w:rsidR="00126028" w:rsidRPr="000A7621">
          <w:rPr>
            <w:rFonts w:ascii="Times New Roman" w:eastAsia="Calibri" w:hAnsi="Times New Roman" w:cs="Times New Roman"/>
            <w:sz w:val="24"/>
            <w:szCs w:val="24"/>
            <w:u w:val="single"/>
            <w:lang w:val="en-US"/>
          </w:rPr>
          <w:t>JCIMS</w:t>
        </w:r>
        <w:r w:rsidR="00126028" w:rsidRPr="000A7621">
          <w:rPr>
            <w:rFonts w:ascii="Times New Roman" w:eastAsia="Calibri" w:hAnsi="Times New Roman" w:cs="Times New Roman"/>
            <w:sz w:val="24"/>
            <w:szCs w:val="24"/>
            <w:u w:val="single"/>
          </w:rPr>
          <w:t>202301003.</w:t>
        </w:r>
        <w:proofErr w:type="spellStart"/>
        <w:r w:rsidR="00126028" w:rsidRPr="000A7621">
          <w:rPr>
            <w:rFonts w:ascii="Times New Roman" w:eastAsia="Calibri" w:hAnsi="Times New Roman" w:cs="Times New Roman"/>
            <w:sz w:val="24"/>
            <w:szCs w:val="24"/>
            <w:u w:val="single"/>
            <w:lang w:val="en-US"/>
          </w:rPr>
          <w:t>pdf</w:t>
        </w:r>
        <w:proofErr w:type="spellEnd"/>
      </w:hyperlink>
    </w:p>
    <w:p w14:paraId="28099DA3" w14:textId="77777777" w:rsidR="00126028" w:rsidRPr="000A7621" w:rsidRDefault="00174920" w:rsidP="00126028">
      <w:pPr>
        <w:spacing w:line="360" w:lineRule="auto"/>
        <w:jc w:val="both"/>
        <w:rPr>
          <w:rFonts w:ascii="Times New Roman" w:eastAsia="Calibri" w:hAnsi="Times New Roman" w:cs="Times New Roman"/>
          <w:sz w:val="24"/>
          <w:szCs w:val="24"/>
        </w:rPr>
      </w:pPr>
      <w:hyperlink r:id="rId76" w:history="1">
        <w:r w:rsidR="00126028" w:rsidRPr="000A7621">
          <w:rPr>
            <w:rFonts w:ascii="Times New Roman" w:eastAsia="Calibri" w:hAnsi="Times New Roman" w:cs="Times New Roman"/>
            <w:sz w:val="24"/>
            <w:szCs w:val="24"/>
            <w:u w:val="single"/>
            <w:lang w:val="en-US"/>
          </w:rPr>
          <w:t>https</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www</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researchgate</w:t>
        </w:r>
        <w:proofErr w:type="spellEnd"/>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net</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publication</w:t>
        </w:r>
        <w:r w:rsidR="00126028" w:rsidRPr="000A7621">
          <w:rPr>
            <w:rFonts w:ascii="Times New Roman" w:eastAsia="Calibri" w:hAnsi="Times New Roman" w:cs="Times New Roman"/>
            <w:sz w:val="24"/>
            <w:szCs w:val="24"/>
            <w:u w:val="single"/>
          </w:rPr>
          <w:t>/374737831_</w:t>
        </w:r>
        <w:r w:rsidR="00126028" w:rsidRPr="000A7621">
          <w:rPr>
            <w:rFonts w:ascii="Times New Roman" w:eastAsia="Calibri" w:hAnsi="Times New Roman" w:cs="Times New Roman"/>
            <w:sz w:val="24"/>
            <w:szCs w:val="24"/>
            <w:u w:val="single"/>
            <w:lang w:val="en-US"/>
          </w:rPr>
          <w:t>A</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review</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on</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nanomaterial</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based</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additive</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manufacturing</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dynamics</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in</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properties</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prospects</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and</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challenges</w:t>
        </w:r>
      </w:hyperlink>
    </w:p>
    <w:p w14:paraId="13F13C0D" w14:textId="77777777" w:rsidR="00126028" w:rsidRPr="000A7621" w:rsidRDefault="00174920" w:rsidP="00126028">
      <w:pPr>
        <w:spacing w:line="360" w:lineRule="auto"/>
        <w:jc w:val="both"/>
        <w:rPr>
          <w:rFonts w:ascii="Times New Roman" w:eastAsia="Calibri" w:hAnsi="Times New Roman" w:cs="Times New Roman"/>
          <w:sz w:val="24"/>
          <w:szCs w:val="24"/>
        </w:rPr>
      </w:pPr>
      <w:hyperlink r:id="rId77" w:history="1">
        <w:r w:rsidR="00126028" w:rsidRPr="000A7621">
          <w:rPr>
            <w:rFonts w:ascii="Times New Roman" w:eastAsia="Calibri" w:hAnsi="Times New Roman" w:cs="Times New Roman"/>
            <w:sz w:val="24"/>
            <w:szCs w:val="24"/>
            <w:u w:val="single"/>
            <w:lang w:val="en-US"/>
          </w:rPr>
          <w:t>https</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www</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degruyter</w:t>
        </w:r>
        <w:proofErr w:type="spellEnd"/>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com</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document</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doi</w:t>
        </w:r>
        <w:proofErr w:type="spellEnd"/>
        <w:r w:rsidR="00126028" w:rsidRPr="000A7621">
          <w:rPr>
            <w:rFonts w:ascii="Times New Roman" w:eastAsia="Calibri" w:hAnsi="Times New Roman" w:cs="Times New Roman"/>
            <w:sz w:val="24"/>
            <w:szCs w:val="24"/>
            <w:u w:val="single"/>
          </w:rPr>
          <w:t>/10.1515/</w:t>
        </w:r>
        <w:r w:rsidR="00126028" w:rsidRPr="000A7621">
          <w:rPr>
            <w:rFonts w:ascii="Times New Roman" w:eastAsia="Calibri" w:hAnsi="Times New Roman" w:cs="Times New Roman"/>
            <w:sz w:val="24"/>
            <w:szCs w:val="24"/>
            <w:u w:val="single"/>
            <w:lang w:val="en-US"/>
          </w:rPr>
          <w:t>rams</w:t>
        </w:r>
        <w:r w:rsidR="00126028" w:rsidRPr="000A7621">
          <w:rPr>
            <w:rFonts w:ascii="Times New Roman" w:eastAsia="Calibri" w:hAnsi="Times New Roman" w:cs="Times New Roman"/>
            <w:sz w:val="24"/>
            <w:szCs w:val="24"/>
            <w:u w:val="single"/>
          </w:rPr>
          <w:t>-2023-0148/</w:t>
        </w:r>
        <w:r w:rsidR="00126028" w:rsidRPr="000A7621">
          <w:rPr>
            <w:rFonts w:ascii="Times New Roman" w:eastAsia="Calibri" w:hAnsi="Times New Roman" w:cs="Times New Roman"/>
            <w:sz w:val="24"/>
            <w:szCs w:val="24"/>
            <w:u w:val="single"/>
            <w:lang w:val="en-US"/>
          </w:rPr>
          <w:t>html</w:t>
        </w:r>
      </w:hyperlink>
      <w:r w:rsidR="00126028" w:rsidRPr="000A7621">
        <w:rPr>
          <w:rFonts w:ascii="Times New Roman" w:eastAsia="Calibri" w:hAnsi="Times New Roman" w:cs="Times New Roman"/>
          <w:sz w:val="24"/>
          <w:szCs w:val="24"/>
        </w:rPr>
        <w:t>?</w:t>
      </w:r>
    </w:p>
    <w:p w14:paraId="28997D4A" w14:textId="77777777" w:rsidR="00126028" w:rsidRPr="000A7621" w:rsidRDefault="00174920" w:rsidP="00126028">
      <w:pPr>
        <w:spacing w:line="360" w:lineRule="auto"/>
        <w:jc w:val="both"/>
        <w:rPr>
          <w:rFonts w:ascii="Times New Roman" w:eastAsia="Calibri" w:hAnsi="Times New Roman" w:cs="Times New Roman"/>
          <w:sz w:val="24"/>
          <w:szCs w:val="24"/>
        </w:rPr>
      </w:pPr>
      <w:hyperlink r:id="rId78" w:history="1">
        <w:r w:rsidR="00126028" w:rsidRPr="000A7621">
          <w:rPr>
            <w:rFonts w:ascii="Times New Roman" w:eastAsia="Calibri" w:hAnsi="Times New Roman" w:cs="Times New Roman"/>
            <w:sz w:val="24"/>
            <w:szCs w:val="24"/>
            <w:u w:val="single"/>
            <w:lang w:val="en-US"/>
          </w:rPr>
          <w:t>https</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pmc</w:t>
        </w:r>
        <w:proofErr w:type="spellEnd"/>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ncbi</w:t>
        </w:r>
        <w:proofErr w:type="spellEnd"/>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nlm</w:t>
        </w:r>
        <w:proofErr w:type="spellEnd"/>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nih</w:t>
        </w:r>
        <w:proofErr w:type="spellEnd"/>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gov</w:t>
        </w:r>
        <w:proofErr w:type="spellEnd"/>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articles</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PMC</w:t>
        </w:r>
        <w:r w:rsidR="00126028" w:rsidRPr="000A7621">
          <w:rPr>
            <w:rFonts w:ascii="Times New Roman" w:eastAsia="Calibri" w:hAnsi="Times New Roman" w:cs="Times New Roman"/>
            <w:sz w:val="24"/>
            <w:szCs w:val="24"/>
            <w:u w:val="single"/>
          </w:rPr>
          <w:t>9369548/</w:t>
        </w:r>
      </w:hyperlink>
    </w:p>
    <w:p w14:paraId="23684D10" w14:textId="77777777" w:rsidR="00126028" w:rsidRPr="000A7621" w:rsidRDefault="00174920" w:rsidP="00126028">
      <w:pPr>
        <w:spacing w:line="360" w:lineRule="auto"/>
        <w:jc w:val="both"/>
        <w:rPr>
          <w:rFonts w:ascii="Times New Roman" w:eastAsia="Calibri" w:hAnsi="Times New Roman" w:cs="Times New Roman"/>
          <w:sz w:val="24"/>
          <w:szCs w:val="24"/>
        </w:rPr>
      </w:pPr>
      <w:hyperlink r:id="rId79" w:history="1">
        <w:r w:rsidR="00126028" w:rsidRPr="000A7621">
          <w:rPr>
            <w:rFonts w:ascii="Times New Roman" w:eastAsia="Calibri" w:hAnsi="Times New Roman" w:cs="Times New Roman"/>
            <w:sz w:val="24"/>
            <w:szCs w:val="24"/>
            <w:u w:val="single"/>
            <w:lang w:val="en-US"/>
          </w:rPr>
          <w:t>http</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www</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biomaterials</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pl</w:t>
        </w:r>
        <w:proofErr w:type="spellEnd"/>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pdf</w:t>
        </w:r>
        <w:proofErr w:type="spellEnd"/>
        <w:r w:rsidR="00126028" w:rsidRPr="000A7621">
          <w:rPr>
            <w:rFonts w:ascii="Times New Roman" w:eastAsia="Calibri" w:hAnsi="Times New Roman" w:cs="Times New Roman"/>
            <w:sz w:val="24"/>
            <w:szCs w:val="24"/>
            <w:u w:val="single"/>
          </w:rPr>
          <w:t>-168374-91673?</w:t>
        </w:r>
        <w:r w:rsidR="00126028" w:rsidRPr="000A7621">
          <w:rPr>
            <w:rFonts w:ascii="Times New Roman" w:eastAsia="Calibri" w:hAnsi="Times New Roman" w:cs="Times New Roman"/>
            <w:sz w:val="24"/>
            <w:szCs w:val="24"/>
            <w:u w:val="single"/>
            <w:lang w:val="en-US"/>
          </w:rPr>
          <w:t>filename</w:t>
        </w:r>
        <w:r w:rsidR="00126028" w:rsidRPr="000A7621">
          <w:rPr>
            <w:rFonts w:ascii="Times New Roman" w:eastAsia="Calibri" w:hAnsi="Times New Roman" w:cs="Times New Roman"/>
            <w:sz w:val="24"/>
            <w:szCs w:val="24"/>
            <w:u w:val="single"/>
          </w:rPr>
          <w:t>=91673.</w:t>
        </w:r>
        <w:proofErr w:type="spellStart"/>
        <w:r w:rsidR="00126028" w:rsidRPr="000A7621">
          <w:rPr>
            <w:rFonts w:ascii="Times New Roman" w:eastAsia="Calibri" w:hAnsi="Times New Roman" w:cs="Times New Roman"/>
            <w:sz w:val="24"/>
            <w:szCs w:val="24"/>
            <w:u w:val="single"/>
            <w:lang w:val="en-US"/>
          </w:rPr>
          <w:t>pdf</w:t>
        </w:r>
        <w:proofErr w:type="spellEnd"/>
      </w:hyperlink>
    </w:p>
    <w:p w14:paraId="736115BB" w14:textId="77777777" w:rsidR="00126028" w:rsidRPr="000A7621" w:rsidRDefault="00174920" w:rsidP="00126028">
      <w:pPr>
        <w:spacing w:line="360" w:lineRule="auto"/>
        <w:jc w:val="both"/>
        <w:rPr>
          <w:rFonts w:ascii="Times New Roman" w:eastAsia="Calibri" w:hAnsi="Times New Roman" w:cs="Times New Roman"/>
          <w:sz w:val="24"/>
          <w:szCs w:val="24"/>
        </w:rPr>
      </w:pPr>
      <w:hyperlink r:id="rId80" w:history="1">
        <w:r w:rsidR="00126028" w:rsidRPr="000A7621">
          <w:rPr>
            <w:rFonts w:ascii="Times New Roman" w:eastAsia="Calibri" w:hAnsi="Times New Roman" w:cs="Times New Roman"/>
            <w:sz w:val="24"/>
            <w:szCs w:val="24"/>
            <w:u w:val="single"/>
            <w:lang w:val="en-US"/>
          </w:rPr>
          <w:t>https</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www</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researchgate</w:t>
        </w:r>
        <w:proofErr w:type="spellEnd"/>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net</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publication</w:t>
        </w:r>
        <w:r w:rsidR="00126028" w:rsidRPr="000A7621">
          <w:rPr>
            <w:rFonts w:ascii="Times New Roman" w:eastAsia="Calibri" w:hAnsi="Times New Roman" w:cs="Times New Roman"/>
            <w:sz w:val="24"/>
            <w:szCs w:val="24"/>
            <w:u w:val="single"/>
          </w:rPr>
          <w:t>/370952638_</w:t>
        </w:r>
        <w:r w:rsidR="00126028" w:rsidRPr="000A7621">
          <w:rPr>
            <w:rFonts w:ascii="Times New Roman" w:eastAsia="Calibri" w:hAnsi="Times New Roman" w:cs="Times New Roman"/>
            <w:sz w:val="24"/>
            <w:szCs w:val="24"/>
            <w:u w:val="single"/>
            <w:lang w:val="en-US"/>
          </w:rPr>
          <w:t>ADDITIVE</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MANUFACTURING</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IN</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THE</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FOOTWEAR</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INDUSTRY</w:t>
        </w:r>
      </w:hyperlink>
    </w:p>
    <w:p w14:paraId="6E8BAC9A" w14:textId="77777777" w:rsidR="00126028" w:rsidRPr="000A7621" w:rsidRDefault="00174920" w:rsidP="00126028">
      <w:pPr>
        <w:spacing w:line="360" w:lineRule="auto"/>
        <w:jc w:val="both"/>
        <w:rPr>
          <w:rFonts w:ascii="Times New Roman" w:eastAsia="Aptos" w:hAnsi="Times New Roman" w:cs="Times New Roman"/>
          <w:sz w:val="24"/>
          <w:szCs w:val="24"/>
        </w:rPr>
      </w:pPr>
      <w:hyperlink r:id="rId81" w:history="1">
        <w:r w:rsidR="00126028" w:rsidRPr="000A7621">
          <w:rPr>
            <w:rFonts w:ascii="Times New Roman" w:eastAsia="Calibri" w:hAnsi="Times New Roman" w:cs="Times New Roman"/>
            <w:sz w:val="24"/>
            <w:szCs w:val="24"/>
            <w:u w:val="single"/>
            <w:lang w:val="en-US"/>
          </w:rPr>
          <w:t>https</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www</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sciencedirect</w:t>
        </w:r>
        <w:proofErr w:type="spellEnd"/>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com</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science</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article</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pii</w:t>
        </w:r>
        <w:proofErr w:type="spellEnd"/>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S</w:t>
        </w:r>
        <w:r w:rsidR="00126028" w:rsidRPr="000A7621">
          <w:rPr>
            <w:rFonts w:ascii="Times New Roman" w:eastAsia="Calibri" w:hAnsi="Times New Roman" w:cs="Times New Roman"/>
            <w:sz w:val="24"/>
            <w:szCs w:val="24"/>
            <w:u w:val="single"/>
          </w:rPr>
          <w:t>0360835224005278</w:t>
        </w:r>
      </w:hyperlink>
    </w:p>
    <w:p w14:paraId="7F6991F1" w14:textId="77777777" w:rsidR="00126028" w:rsidRPr="000A7621" w:rsidRDefault="00174920" w:rsidP="00126028">
      <w:pPr>
        <w:spacing w:line="360" w:lineRule="auto"/>
        <w:jc w:val="both"/>
        <w:rPr>
          <w:rFonts w:ascii="Times New Roman" w:eastAsia="Calibri" w:hAnsi="Times New Roman" w:cs="Times New Roman"/>
          <w:sz w:val="24"/>
          <w:szCs w:val="24"/>
        </w:rPr>
      </w:pPr>
      <w:hyperlink r:id="rId82" w:history="1">
        <w:r w:rsidR="00126028" w:rsidRPr="000A7621">
          <w:rPr>
            <w:rFonts w:ascii="Times New Roman" w:eastAsia="Calibri" w:hAnsi="Times New Roman" w:cs="Times New Roman"/>
            <w:sz w:val="24"/>
            <w:szCs w:val="24"/>
            <w:u w:val="single"/>
            <w:lang w:val="en-US"/>
          </w:rPr>
          <w:t>https</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www</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researchgate</w:t>
        </w:r>
        <w:proofErr w:type="spellEnd"/>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net</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publication</w:t>
        </w:r>
        <w:r w:rsidR="00126028" w:rsidRPr="000A7621">
          <w:rPr>
            <w:rFonts w:ascii="Times New Roman" w:eastAsia="Calibri" w:hAnsi="Times New Roman" w:cs="Times New Roman"/>
            <w:sz w:val="24"/>
            <w:szCs w:val="24"/>
            <w:u w:val="single"/>
          </w:rPr>
          <w:t>/380373923_</w:t>
        </w:r>
        <w:r w:rsidR="00126028" w:rsidRPr="000A7621">
          <w:rPr>
            <w:rFonts w:ascii="Times New Roman" w:eastAsia="Calibri" w:hAnsi="Times New Roman" w:cs="Times New Roman"/>
            <w:sz w:val="24"/>
            <w:szCs w:val="24"/>
            <w:u w:val="single"/>
            <w:lang w:val="en-US"/>
          </w:rPr>
          <w:t>Implementing</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Additive</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Manufacturing</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in</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Orthopedic</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Shoe</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Supply</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Chains</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Cost</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and</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Lead</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Time</w:t>
        </w:r>
        <w:r w:rsidR="00126028" w:rsidRPr="000A7621">
          <w:rPr>
            <w:rFonts w:ascii="Times New Roman" w:eastAsia="Calibri" w:hAnsi="Times New Roman" w:cs="Times New Roman"/>
            <w:sz w:val="24"/>
            <w:szCs w:val="24"/>
            <w:u w:val="single"/>
          </w:rPr>
          <w:t>_</w:t>
        </w:r>
        <w:r w:rsidR="00126028" w:rsidRPr="000A7621">
          <w:rPr>
            <w:rFonts w:ascii="Times New Roman" w:eastAsia="Calibri" w:hAnsi="Times New Roman" w:cs="Times New Roman"/>
            <w:sz w:val="24"/>
            <w:szCs w:val="24"/>
            <w:u w:val="single"/>
            <w:lang w:val="en-US"/>
          </w:rPr>
          <w:t>Comparison</w:t>
        </w:r>
      </w:hyperlink>
    </w:p>
    <w:p w14:paraId="1010D073" w14:textId="77777777" w:rsidR="00126028" w:rsidRPr="000A7621" w:rsidRDefault="00174920" w:rsidP="00126028">
      <w:pPr>
        <w:spacing w:line="360" w:lineRule="auto"/>
        <w:jc w:val="both"/>
        <w:rPr>
          <w:rFonts w:ascii="Times New Roman" w:eastAsia="Calibri" w:hAnsi="Times New Roman" w:cs="Times New Roman"/>
          <w:sz w:val="24"/>
          <w:szCs w:val="24"/>
        </w:rPr>
      </w:pPr>
      <w:hyperlink r:id="rId83" w:history="1">
        <w:r w:rsidR="00126028" w:rsidRPr="000A7621">
          <w:rPr>
            <w:rFonts w:ascii="Times New Roman" w:eastAsia="Calibri" w:hAnsi="Times New Roman" w:cs="Times New Roman"/>
            <w:sz w:val="24"/>
            <w:szCs w:val="24"/>
            <w:u w:val="single"/>
            <w:lang w:val="en-US"/>
          </w:rPr>
          <w:t>https</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www</w:t>
        </w:r>
        <w:r w:rsidR="00126028" w:rsidRPr="000A7621">
          <w:rPr>
            <w:rFonts w:ascii="Times New Roman" w:eastAsia="Calibri" w:hAnsi="Times New Roman" w:cs="Times New Roman"/>
            <w:sz w:val="24"/>
            <w:szCs w:val="24"/>
            <w:u w:val="single"/>
          </w:rPr>
          <w:t>.</w:t>
        </w:r>
        <w:proofErr w:type="spellStart"/>
        <w:r w:rsidR="00126028" w:rsidRPr="000A7621">
          <w:rPr>
            <w:rFonts w:ascii="Times New Roman" w:eastAsia="Calibri" w:hAnsi="Times New Roman" w:cs="Times New Roman"/>
            <w:sz w:val="24"/>
            <w:szCs w:val="24"/>
            <w:u w:val="single"/>
            <w:lang w:val="en-US"/>
          </w:rPr>
          <w:t>sneakerfreaker</w:t>
        </w:r>
        <w:proofErr w:type="spellEnd"/>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com</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features</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material</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matters</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material</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matters</w:t>
        </w:r>
        <w:r w:rsidR="00126028" w:rsidRPr="000A7621">
          <w:rPr>
            <w:rFonts w:ascii="Times New Roman" w:eastAsia="Calibri" w:hAnsi="Times New Roman" w:cs="Times New Roman"/>
            <w:sz w:val="24"/>
            <w:szCs w:val="24"/>
            <w:u w:val="single"/>
          </w:rPr>
          <w:t>-3</w:t>
        </w:r>
        <w:r w:rsidR="00126028" w:rsidRPr="000A7621">
          <w:rPr>
            <w:rFonts w:ascii="Times New Roman" w:eastAsia="Calibri" w:hAnsi="Times New Roman" w:cs="Times New Roman"/>
            <w:sz w:val="24"/>
            <w:szCs w:val="24"/>
            <w:u w:val="single"/>
            <w:lang w:val="en-US"/>
          </w:rPr>
          <w:t>d</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printed</w:t>
        </w:r>
        <w:r w:rsidR="00126028" w:rsidRPr="000A7621">
          <w:rPr>
            <w:rFonts w:ascii="Times New Roman" w:eastAsia="Calibri" w:hAnsi="Times New Roman" w:cs="Times New Roman"/>
            <w:sz w:val="24"/>
            <w:szCs w:val="24"/>
            <w:u w:val="single"/>
          </w:rPr>
          <w:t>-</w:t>
        </w:r>
        <w:r w:rsidR="00126028" w:rsidRPr="000A7621">
          <w:rPr>
            <w:rFonts w:ascii="Times New Roman" w:eastAsia="Calibri" w:hAnsi="Times New Roman" w:cs="Times New Roman"/>
            <w:sz w:val="24"/>
            <w:szCs w:val="24"/>
            <w:u w:val="single"/>
            <w:lang w:val="en-US"/>
          </w:rPr>
          <w:t>sneakers</w:t>
        </w:r>
        <w:r w:rsidR="00126028" w:rsidRPr="000A7621">
          <w:rPr>
            <w:rFonts w:ascii="Times New Roman" w:eastAsia="Calibri" w:hAnsi="Times New Roman" w:cs="Times New Roman"/>
            <w:sz w:val="24"/>
            <w:szCs w:val="24"/>
            <w:u w:val="single"/>
          </w:rPr>
          <w:t>/</w:t>
        </w:r>
      </w:hyperlink>
    </w:p>
    <w:p w14:paraId="70199607" w14:textId="77777777" w:rsidR="00126028" w:rsidRPr="000A7621" w:rsidRDefault="00174920" w:rsidP="00126028">
      <w:pPr>
        <w:spacing w:after="160" w:line="360" w:lineRule="auto"/>
        <w:jc w:val="both"/>
        <w:rPr>
          <w:rFonts w:ascii="Times New Roman" w:eastAsia="Aptos" w:hAnsi="Times New Roman" w:cs="Times New Roman"/>
          <w:sz w:val="24"/>
          <w:szCs w:val="24"/>
          <w:u w:val="single"/>
          <w:lang w:eastAsia="el-GR"/>
        </w:rPr>
      </w:pPr>
      <w:hyperlink r:id="rId84" w:history="1">
        <w:r w:rsidR="00126028" w:rsidRPr="000A7621">
          <w:rPr>
            <w:rFonts w:ascii="Times New Roman" w:eastAsia="Aptos" w:hAnsi="Times New Roman" w:cs="Times New Roman"/>
            <w:sz w:val="24"/>
            <w:szCs w:val="24"/>
            <w:u w:val="single"/>
            <w:lang w:val="en-US" w:eastAsia="el-GR"/>
          </w:rPr>
          <w:t>https</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www</w:t>
        </w:r>
        <w:r w:rsidR="00126028" w:rsidRPr="000A7621">
          <w:rPr>
            <w:rFonts w:ascii="Times New Roman" w:eastAsia="Aptos" w:hAnsi="Times New Roman" w:cs="Times New Roman"/>
            <w:sz w:val="24"/>
            <w:szCs w:val="24"/>
            <w:u w:val="single"/>
            <w:lang w:eastAsia="el-GR"/>
          </w:rPr>
          <w:t>.</w:t>
        </w:r>
        <w:proofErr w:type="spellStart"/>
        <w:r w:rsidR="00126028" w:rsidRPr="000A7621">
          <w:rPr>
            <w:rFonts w:ascii="Times New Roman" w:eastAsia="Aptos" w:hAnsi="Times New Roman" w:cs="Times New Roman"/>
            <w:sz w:val="24"/>
            <w:szCs w:val="24"/>
            <w:u w:val="single"/>
            <w:lang w:val="en-US" w:eastAsia="el-GR"/>
          </w:rPr>
          <w:t>researchgate</w:t>
        </w:r>
        <w:proofErr w:type="spellEnd"/>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net</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publication</w:t>
        </w:r>
        <w:r w:rsidR="00126028" w:rsidRPr="000A7621">
          <w:rPr>
            <w:rFonts w:ascii="Times New Roman" w:eastAsia="Aptos" w:hAnsi="Times New Roman" w:cs="Times New Roman"/>
            <w:sz w:val="24"/>
            <w:szCs w:val="24"/>
            <w:u w:val="single"/>
            <w:lang w:eastAsia="el-GR"/>
          </w:rPr>
          <w:t>/383032330_</w:t>
        </w:r>
        <w:r w:rsidR="00126028" w:rsidRPr="000A7621">
          <w:rPr>
            <w:rFonts w:ascii="Times New Roman" w:eastAsia="Aptos" w:hAnsi="Times New Roman" w:cs="Times New Roman"/>
            <w:sz w:val="24"/>
            <w:szCs w:val="24"/>
            <w:u w:val="single"/>
            <w:lang w:val="en-US" w:eastAsia="el-GR"/>
          </w:rPr>
          <w:t>Innovations</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in</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Lightweight</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Materials</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for</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Automotive</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Engineering</w:t>
        </w:r>
      </w:hyperlink>
    </w:p>
    <w:p w14:paraId="209D8AF9" w14:textId="77777777" w:rsidR="00126028" w:rsidRPr="000A7621" w:rsidRDefault="00174920" w:rsidP="00126028">
      <w:pPr>
        <w:spacing w:after="160" w:line="360" w:lineRule="auto"/>
        <w:jc w:val="both"/>
        <w:rPr>
          <w:rFonts w:ascii="Times New Roman" w:eastAsia="Aptos" w:hAnsi="Times New Roman" w:cs="Times New Roman"/>
          <w:sz w:val="24"/>
          <w:szCs w:val="24"/>
          <w:u w:val="single"/>
          <w:lang w:eastAsia="el-GR"/>
        </w:rPr>
      </w:pPr>
      <w:hyperlink r:id="rId85" w:history="1">
        <w:r w:rsidR="00126028" w:rsidRPr="000A7621">
          <w:rPr>
            <w:rFonts w:ascii="Times New Roman" w:eastAsia="Aptos" w:hAnsi="Times New Roman" w:cs="Times New Roman"/>
            <w:sz w:val="24"/>
            <w:szCs w:val="24"/>
            <w:u w:val="single"/>
            <w:lang w:val="en-US" w:eastAsia="el-GR"/>
          </w:rPr>
          <w:t>https</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www</w:t>
        </w:r>
        <w:r w:rsidR="00126028" w:rsidRPr="000A7621">
          <w:rPr>
            <w:rFonts w:ascii="Times New Roman" w:eastAsia="Aptos" w:hAnsi="Times New Roman" w:cs="Times New Roman"/>
            <w:sz w:val="24"/>
            <w:szCs w:val="24"/>
            <w:u w:val="single"/>
            <w:lang w:eastAsia="el-GR"/>
          </w:rPr>
          <w:t>.</w:t>
        </w:r>
        <w:proofErr w:type="spellStart"/>
        <w:r w:rsidR="00126028" w:rsidRPr="000A7621">
          <w:rPr>
            <w:rFonts w:ascii="Times New Roman" w:eastAsia="Aptos" w:hAnsi="Times New Roman" w:cs="Times New Roman"/>
            <w:sz w:val="24"/>
            <w:szCs w:val="24"/>
            <w:u w:val="single"/>
            <w:lang w:val="en-US" w:eastAsia="el-GR"/>
          </w:rPr>
          <w:t>researchgate</w:t>
        </w:r>
        <w:proofErr w:type="spellEnd"/>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net</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publication</w:t>
        </w:r>
        <w:r w:rsidR="00126028" w:rsidRPr="000A7621">
          <w:rPr>
            <w:rFonts w:ascii="Times New Roman" w:eastAsia="Aptos" w:hAnsi="Times New Roman" w:cs="Times New Roman"/>
            <w:sz w:val="24"/>
            <w:szCs w:val="24"/>
            <w:u w:val="single"/>
            <w:lang w:eastAsia="el-GR"/>
          </w:rPr>
          <w:t>/380421546_</w:t>
        </w:r>
        <w:r w:rsidR="00126028" w:rsidRPr="000A7621">
          <w:rPr>
            <w:rFonts w:ascii="Times New Roman" w:eastAsia="Aptos" w:hAnsi="Times New Roman" w:cs="Times New Roman"/>
            <w:sz w:val="24"/>
            <w:szCs w:val="24"/>
            <w:u w:val="single"/>
            <w:lang w:val="en-US" w:eastAsia="el-GR"/>
          </w:rPr>
          <w:t>Mechanical</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Performance</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of</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Advanced</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Composite</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Materials</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and</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Structures</w:t>
        </w:r>
      </w:hyperlink>
    </w:p>
    <w:p w14:paraId="56E932AB" w14:textId="77777777" w:rsidR="00126028" w:rsidRPr="000A7621" w:rsidRDefault="00174920" w:rsidP="00126028">
      <w:pPr>
        <w:spacing w:after="160" w:line="360" w:lineRule="auto"/>
        <w:jc w:val="both"/>
        <w:rPr>
          <w:rFonts w:ascii="Times New Roman" w:eastAsia="Aptos" w:hAnsi="Times New Roman" w:cs="Times New Roman"/>
          <w:sz w:val="24"/>
          <w:szCs w:val="24"/>
          <w:u w:val="single"/>
          <w:lang w:eastAsia="el-GR"/>
        </w:rPr>
      </w:pPr>
      <w:hyperlink r:id="rId86" w:history="1">
        <w:r w:rsidR="00126028" w:rsidRPr="000A7621">
          <w:rPr>
            <w:rFonts w:ascii="Times New Roman" w:eastAsia="Aptos" w:hAnsi="Times New Roman" w:cs="Times New Roman"/>
            <w:sz w:val="24"/>
            <w:szCs w:val="24"/>
            <w:u w:val="single"/>
            <w:lang w:val="en-US" w:eastAsia="el-GR"/>
          </w:rPr>
          <w:t>https</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www</w:t>
        </w:r>
        <w:r w:rsidR="00126028" w:rsidRPr="000A7621">
          <w:rPr>
            <w:rFonts w:ascii="Times New Roman" w:eastAsia="Aptos" w:hAnsi="Times New Roman" w:cs="Times New Roman"/>
            <w:sz w:val="24"/>
            <w:szCs w:val="24"/>
            <w:u w:val="single"/>
            <w:lang w:eastAsia="el-GR"/>
          </w:rPr>
          <w:t>.</w:t>
        </w:r>
        <w:proofErr w:type="spellStart"/>
        <w:r w:rsidR="00126028" w:rsidRPr="000A7621">
          <w:rPr>
            <w:rFonts w:ascii="Times New Roman" w:eastAsia="Aptos" w:hAnsi="Times New Roman" w:cs="Times New Roman"/>
            <w:sz w:val="24"/>
            <w:szCs w:val="24"/>
            <w:u w:val="single"/>
            <w:lang w:val="en-US" w:eastAsia="el-GR"/>
          </w:rPr>
          <w:t>researchgate</w:t>
        </w:r>
        <w:proofErr w:type="spellEnd"/>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net</w:t>
        </w:r>
        <w:r w:rsidR="00126028" w:rsidRPr="000A7621">
          <w:rPr>
            <w:rFonts w:ascii="Times New Roman" w:eastAsia="Aptos" w:hAnsi="Times New Roman" w:cs="Times New Roman"/>
            <w:sz w:val="24"/>
            <w:szCs w:val="24"/>
            <w:u w:val="single"/>
            <w:lang w:eastAsia="el-GR"/>
          </w:rPr>
          <w:t>/</w:t>
        </w:r>
        <w:r w:rsidR="00126028" w:rsidRPr="000A7621">
          <w:rPr>
            <w:rFonts w:ascii="Times New Roman" w:eastAsia="Aptos" w:hAnsi="Times New Roman" w:cs="Times New Roman"/>
            <w:sz w:val="24"/>
            <w:szCs w:val="24"/>
            <w:u w:val="single"/>
            <w:lang w:val="en-US" w:eastAsia="el-GR"/>
          </w:rPr>
          <w:t>publication</w:t>
        </w:r>
        <w:r w:rsidR="00126028" w:rsidRPr="000A7621">
          <w:rPr>
            <w:rFonts w:ascii="Times New Roman" w:eastAsia="Aptos" w:hAnsi="Times New Roman" w:cs="Times New Roman"/>
            <w:sz w:val="24"/>
            <w:szCs w:val="24"/>
            <w:u w:val="single"/>
            <w:lang w:eastAsia="el-GR"/>
          </w:rPr>
          <w:t>/384486738_</w:t>
        </w:r>
        <w:r w:rsidR="00126028" w:rsidRPr="000A7621">
          <w:rPr>
            <w:rFonts w:ascii="Times New Roman" w:eastAsia="Aptos" w:hAnsi="Times New Roman" w:cs="Times New Roman"/>
            <w:sz w:val="24"/>
            <w:szCs w:val="24"/>
            <w:u w:val="single"/>
            <w:lang w:val="en-US" w:eastAsia="el-GR"/>
          </w:rPr>
          <w:t>Comparative</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Analysis</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of</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Mechanical</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Properties</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Conventional</w:t>
        </w:r>
        <w:r w:rsidR="00126028" w:rsidRPr="000A7621">
          <w:rPr>
            <w:rFonts w:ascii="Times New Roman" w:eastAsia="Aptos" w:hAnsi="Times New Roman" w:cs="Times New Roman"/>
            <w:sz w:val="24"/>
            <w:szCs w:val="24"/>
            <w:u w:val="single"/>
            <w:lang w:eastAsia="el-GR"/>
          </w:rPr>
          <w:t>_</w:t>
        </w:r>
        <w:proofErr w:type="spellStart"/>
        <w:r w:rsidR="00126028" w:rsidRPr="000A7621">
          <w:rPr>
            <w:rFonts w:ascii="Times New Roman" w:eastAsia="Aptos" w:hAnsi="Times New Roman" w:cs="Times New Roman"/>
            <w:sz w:val="24"/>
            <w:szCs w:val="24"/>
            <w:u w:val="single"/>
            <w:lang w:val="en-US" w:eastAsia="el-GR"/>
          </w:rPr>
          <w:t>vs</w:t>
        </w:r>
        <w:proofErr w:type="spellEnd"/>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Additive</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Manufacturing</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for</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Stainless</w:t>
        </w:r>
        <w:r w:rsidR="00126028" w:rsidRPr="000A7621">
          <w:rPr>
            <w:rFonts w:ascii="Times New Roman" w:eastAsia="Aptos" w:hAnsi="Times New Roman" w:cs="Times New Roman"/>
            <w:sz w:val="24"/>
            <w:szCs w:val="24"/>
            <w:u w:val="single"/>
            <w:lang w:eastAsia="el-GR"/>
          </w:rPr>
          <w:t>_</w:t>
        </w:r>
        <w:r w:rsidR="00126028" w:rsidRPr="000A7621">
          <w:rPr>
            <w:rFonts w:ascii="Times New Roman" w:eastAsia="Aptos" w:hAnsi="Times New Roman" w:cs="Times New Roman"/>
            <w:sz w:val="24"/>
            <w:szCs w:val="24"/>
            <w:u w:val="single"/>
            <w:lang w:val="en-US" w:eastAsia="el-GR"/>
          </w:rPr>
          <w:t>Steel</w:t>
        </w:r>
        <w:r w:rsidR="00126028" w:rsidRPr="000A7621">
          <w:rPr>
            <w:rFonts w:ascii="Times New Roman" w:eastAsia="Aptos" w:hAnsi="Times New Roman" w:cs="Times New Roman"/>
            <w:sz w:val="24"/>
            <w:szCs w:val="24"/>
            <w:u w:val="single"/>
            <w:lang w:eastAsia="el-GR"/>
          </w:rPr>
          <w:t>_316</w:t>
        </w:r>
        <w:r w:rsidR="00126028" w:rsidRPr="000A7621">
          <w:rPr>
            <w:rFonts w:ascii="Times New Roman" w:eastAsia="Aptos" w:hAnsi="Times New Roman" w:cs="Times New Roman"/>
            <w:sz w:val="24"/>
            <w:szCs w:val="24"/>
            <w:u w:val="single"/>
            <w:lang w:val="en-US" w:eastAsia="el-GR"/>
          </w:rPr>
          <w:t>L</w:t>
        </w:r>
      </w:hyperlink>
    </w:p>
    <w:p w14:paraId="4B49BD83" w14:textId="77777777" w:rsidR="00126028" w:rsidRPr="000A7621" w:rsidRDefault="00126028" w:rsidP="00126028">
      <w:pPr>
        <w:rPr>
          <w:rFonts w:ascii="Times New Roman" w:hAnsi="Times New Roman" w:cs="Times New Roman"/>
        </w:rPr>
      </w:pPr>
    </w:p>
    <w:p w14:paraId="4BB6E2BF" w14:textId="0BA4BE7C" w:rsidR="00213857" w:rsidRPr="000A7621" w:rsidRDefault="00174920">
      <w:pPr>
        <w:rPr>
          <w:rFonts w:ascii="Times New Roman" w:hAnsi="Times New Roman" w:cs="Times New Roman"/>
        </w:rPr>
      </w:pPr>
      <w:hyperlink r:id="rId87" w:history="1">
        <w:r w:rsidR="00F27ACF" w:rsidRPr="000A7621">
          <w:rPr>
            <w:rStyle w:val="-"/>
            <w:rFonts w:ascii="Times New Roman" w:hAnsi="Times New Roman" w:cs="Times New Roman"/>
            <w:color w:val="auto"/>
          </w:rPr>
          <w:t>https://www.mdpi.com/2072-666X/12/7/770</w:t>
        </w:r>
      </w:hyperlink>
    </w:p>
    <w:p w14:paraId="04A2872D" w14:textId="4CE768CF" w:rsidR="00F27ACF" w:rsidRPr="000A7621" w:rsidRDefault="00BC42BF">
      <w:pPr>
        <w:rPr>
          <w:rFonts w:ascii="Times New Roman" w:hAnsi="Times New Roman" w:cs="Times New Roman"/>
        </w:rPr>
      </w:pPr>
      <w:r w:rsidRPr="000A7621">
        <w:rPr>
          <w:rFonts w:ascii="Times New Roman" w:hAnsi="Times New Roman" w:cs="Times New Roman"/>
        </w:rPr>
        <w:t xml:space="preserve">Εικόνα 15: S. </w:t>
      </w:r>
      <w:proofErr w:type="spellStart"/>
      <w:r w:rsidRPr="000A7621">
        <w:rPr>
          <w:rFonts w:ascii="Times New Roman" w:hAnsi="Times New Roman" w:cs="Times New Roman"/>
        </w:rPr>
        <w:t>Hengsbach</w:t>
      </w:r>
      <w:proofErr w:type="spellEnd"/>
      <w:r w:rsidRPr="000A7621">
        <w:rPr>
          <w:rFonts w:ascii="Times New Roman" w:hAnsi="Times New Roman" w:cs="Times New Roman"/>
        </w:rPr>
        <w:t xml:space="preserve">, Ινστιτούτο Τεχνολογίας της Καρλσρούης, A. </w:t>
      </w:r>
      <w:proofErr w:type="spellStart"/>
      <w:r w:rsidRPr="000A7621">
        <w:rPr>
          <w:rFonts w:ascii="Times New Roman" w:hAnsi="Times New Roman" w:cs="Times New Roman"/>
        </w:rPr>
        <w:t>Lantada</w:t>
      </w:r>
      <w:proofErr w:type="spellEnd"/>
      <w:r w:rsidRPr="000A7621">
        <w:rPr>
          <w:rFonts w:ascii="Times New Roman" w:hAnsi="Times New Roman" w:cs="Times New Roman"/>
        </w:rPr>
        <w:t xml:space="preserve">, </w:t>
      </w:r>
      <w:proofErr w:type="spellStart"/>
      <w:r w:rsidRPr="000A7621">
        <w:rPr>
          <w:rFonts w:ascii="Times New Roman" w:hAnsi="Times New Roman" w:cs="Times New Roman"/>
        </w:rPr>
        <w:t>Univesidad</w:t>
      </w:r>
      <w:proofErr w:type="spellEnd"/>
      <w:r w:rsidRPr="000A7621">
        <w:rPr>
          <w:rFonts w:ascii="Times New Roman" w:hAnsi="Times New Roman" w:cs="Times New Roman"/>
        </w:rPr>
        <w:t xml:space="preserve"> </w:t>
      </w:r>
      <w:proofErr w:type="spellStart"/>
      <w:r w:rsidRPr="000A7621">
        <w:rPr>
          <w:rFonts w:ascii="Times New Roman" w:hAnsi="Times New Roman" w:cs="Times New Roman"/>
        </w:rPr>
        <w:t>Politécnica</w:t>
      </w:r>
      <w:proofErr w:type="spellEnd"/>
      <w:r w:rsidRPr="000A7621">
        <w:rPr>
          <w:rFonts w:ascii="Times New Roman" w:hAnsi="Times New Roman" w:cs="Times New Roman"/>
        </w:rPr>
        <w:t xml:space="preserve"> </w:t>
      </w:r>
      <w:proofErr w:type="spellStart"/>
      <w:r w:rsidRPr="000A7621">
        <w:rPr>
          <w:rFonts w:ascii="Times New Roman" w:hAnsi="Times New Roman" w:cs="Times New Roman"/>
        </w:rPr>
        <w:t>de</w:t>
      </w:r>
      <w:proofErr w:type="spellEnd"/>
      <w:r w:rsidRPr="000A7621">
        <w:rPr>
          <w:rFonts w:ascii="Times New Roman" w:hAnsi="Times New Roman" w:cs="Times New Roman"/>
        </w:rPr>
        <w:t xml:space="preserve"> </w:t>
      </w:r>
      <w:proofErr w:type="spellStart"/>
      <w:r w:rsidRPr="000A7621">
        <w:rPr>
          <w:rFonts w:ascii="Times New Roman" w:hAnsi="Times New Roman" w:cs="Times New Roman"/>
        </w:rPr>
        <w:t>Madrid</w:t>
      </w:r>
      <w:proofErr w:type="spellEnd"/>
    </w:p>
    <w:sectPr w:rsidR="00F27ACF" w:rsidRPr="000A7621">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DDC290" w14:textId="77777777" w:rsidR="00174920" w:rsidRDefault="00174920" w:rsidP="0012591F">
      <w:pPr>
        <w:spacing w:after="0" w:line="240" w:lineRule="auto"/>
      </w:pPr>
      <w:r>
        <w:separator/>
      </w:r>
    </w:p>
  </w:endnote>
  <w:endnote w:type="continuationSeparator" w:id="0">
    <w:p w14:paraId="3F1F4E5A" w14:textId="77777777" w:rsidR="00174920" w:rsidRDefault="00174920" w:rsidP="001259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00000001" w:usb1="00000003" w:usb2="00000000" w:usb3="00000000" w:csb0="0000019F" w:csb1="00000000"/>
  </w:font>
  <w:font w:name="Tahoma">
    <w:panose1 w:val="020B0604030504040204"/>
    <w:charset w:val="A1"/>
    <w:family w:val="swiss"/>
    <w:pitch w:val="variable"/>
    <w:sig w:usb0="E1002EFF" w:usb1="C000605B" w:usb2="00000029" w:usb3="00000000" w:csb0="000101FF" w:csb1="00000000"/>
  </w:font>
  <w:font w:name="Calibri">
    <w:panose1 w:val="020F05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A5B20" w14:textId="77777777" w:rsidR="000A7621" w:rsidRDefault="000A7621">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4C3DEB" w14:textId="03F03A70" w:rsidR="000A7621" w:rsidRPr="00126028" w:rsidRDefault="000A7621" w:rsidP="00126028">
    <w:pPr>
      <w:pStyle w:val="ae"/>
      <w:jc w:val="center"/>
      <w:rPr>
        <w:caps/>
        <w:color w:val="156082" w:themeColor="accent1"/>
        <w:lang w:val="en-US"/>
      </w:rPr>
    </w:pPr>
    <w:r>
      <w:rPr>
        <w:caps/>
        <w:color w:val="156082" w:themeColor="accent1"/>
      </w:rPr>
      <w:fldChar w:fldCharType="begin"/>
    </w:r>
    <w:r>
      <w:rPr>
        <w:caps/>
        <w:color w:val="156082" w:themeColor="accent1"/>
      </w:rPr>
      <w:instrText>PAGE   \* MERGEFORMAT</w:instrText>
    </w:r>
    <w:r>
      <w:rPr>
        <w:caps/>
        <w:color w:val="156082" w:themeColor="accent1"/>
      </w:rPr>
      <w:fldChar w:fldCharType="separate"/>
    </w:r>
    <w:r w:rsidR="005756CA">
      <w:rPr>
        <w:caps/>
        <w:noProof/>
        <w:color w:val="156082" w:themeColor="accent1"/>
      </w:rPr>
      <w:t>2</w:t>
    </w:r>
    <w:r>
      <w:rPr>
        <w:caps/>
        <w:color w:val="156082" w:themeColor="accent1"/>
      </w:rPr>
      <w:fldChar w:fldCharType="end"/>
    </w:r>
  </w:p>
  <w:p w14:paraId="611BD3C3" w14:textId="77777777" w:rsidR="000A7621" w:rsidRDefault="000A7621">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855D10" w14:textId="77777777" w:rsidR="000A7621" w:rsidRDefault="000A7621">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F5B093" w14:textId="77777777" w:rsidR="00174920" w:rsidRDefault="00174920" w:rsidP="0012591F">
      <w:pPr>
        <w:spacing w:after="0" w:line="240" w:lineRule="auto"/>
      </w:pPr>
      <w:r>
        <w:separator/>
      </w:r>
    </w:p>
  </w:footnote>
  <w:footnote w:type="continuationSeparator" w:id="0">
    <w:p w14:paraId="12614755" w14:textId="77777777" w:rsidR="00174920" w:rsidRDefault="00174920" w:rsidP="0012591F">
      <w:pPr>
        <w:spacing w:after="0" w:line="240" w:lineRule="auto"/>
      </w:pPr>
      <w:r>
        <w:continuationSeparator/>
      </w:r>
    </w:p>
  </w:footnote>
  <w:footnote w:id="1">
    <w:p w14:paraId="113DEE58" w14:textId="5DC969AB" w:rsidR="000A7621" w:rsidRPr="00BE703D" w:rsidRDefault="000A7621">
      <w:pPr>
        <w:pStyle w:val="af"/>
        <w:rPr>
          <w:lang w:val="en-US"/>
        </w:rPr>
      </w:pPr>
      <w:r>
        <w:rPr>
          <w:rStyle w:val="af0"/>
        </w:rPr>
        <w:footnoteRef/>
      </w:r>
      <w:r w:rsidRPr="00BE703D">
        <w:rPr>
          <w:lang w:val="en-US"/>
        </w:rPr>
        <w:t xml:space="preserve"> https://gforgadget.gr/shop/afros-polyourethanis-pu-foam-750ml-rockiya/</w:t>
      </w:r>
    </w:p>
  </w:footnote>
  <w:footnote w:id="2">
    <w:p w14:paraId="712F3E93" w14:textId="77777777" w:rsidR="000A7621" w:rsidRPr="00BE703D" w:rsidRDefault="000A7621" w:rsidP="00BE703D">
      <w:pPr>
        <w:rPr>
          <w:sz w:val="20"/>
          <w:szCs w:val="20"/>
          <w:lang w:val="en-US"/>
        </w:rPr>
      </w:pPr>
      <w:r>
        <w:rPr>
          <w:rStyle w:val="af0"/>
        </w:rPr>
        <w:footnoteRef/>
      </w:r>
      <w:r w:rsidRPr="00BE703D">
        <w:rPr>
          <w:lang w:val="en-US"/>
        </w:rPr>
        <w:t xml:space="preserve"> </w:t>
      </w:r>
      <w:r w:rsidRPr="00BE703D">
        <w:rPr>
          <w:sz w:val="20"/>
          <w:szCs w:val="20"/>
          <w:lang w:val="en-US"/>
        </w:rPr>
        <w:t>http://www.materials.uoi.gr/polymers/assets/lectures%20pdfs/Technologia_Polymerwn_I.pdf</w:t>
      </w:r>
    </w:p>
    <w:p w14:paraId="5D2B799F" w14:textId="70D7F163" w:rsidR="000A7621" w:rsidRPr="00BE703D" w:rsidRDefault="000A7621">
      <w:pPr>
        <w:pStyle w:val="af"/>
        <w:rPr>
          <w:lang w:val="en-US"/>
        </w:rPr>
      </w:pPr>
    </w:p>
  </w:footnote>
  <w:footnote w:id="3">
    <w:p w14:paraId="53E5D793" w14:textId="77777777" w:rsidR="000A7621" w:rsidRPr="009E775E" w:rsidRDefault="000A7621" w:rsidP="00126028">
      <w:pPr>
        <w:pStyle w:val="af"/>
        <w:rPr>
          <w:lang w:val="en-US"/>
        </w:rPr>
      </w:pPr>
      <w:r>
        <w:rPr>
          <w:rStyle w:val="af0"/>
        </w:rPr>
        <w:footnoteRef/>
      </w:r>
      <w:r w:rsidRPr="00892B13">
        <w:rPr>
          <w:lang w:val="en-US"/>
        </w:rPr>
        <w:t xml:space="preserve"> https://journals.sagepub.com/doi/full/10.5301/jabfm.5000213</w:t>
      </w:r>
    </w:p>
  </w:footnote>
  <w:footnote w:id="4">
    <w:p w14:paraId="338BF92C" w14:textId="77777777" w:rsidR="000A7621" w:rsidRPr="00D250B6" w:rsidRDefault="000A7621" w:rsidP="00126028">
      <w:pPr>
        <w:pStyle w:val="af"/>
        <w:rPr>
          <w:lang w:val="en-US"/>
        </w:rPr>
      </w:pPr>
      <w:r>
        <w:rPr>
          <w:rStyle w:val="af0"/>
        </w:rPr>
        <w:footnoteRef/>
      </w:r>
      <w:r w:rsidRPr="000D7022">
        <w:rPr>
          <w:lang w:val="en-US"/>
        </w:rPr>
        <w:t xml:space="preserve"> https://www.tandfonline.com/doi/full/10.1080/03602559.2015.1021481</w:t>
      </w:r>
    </w:p>
  </w:footnote>
  <w:footnote w:id="5">
    <w:p w14:paraId="1BE2CD80" w14:textId="77777777" w:rsidR="000A7621" w:rsidRPr="001C07EB" w:rsidRDefault="000A7621" w:rsidP="00126028">
      <w:pPr>
        <w:pStyle w:val="af"/>
        <w:rPr>
          <w:lang w:val="en-US"/>
        </w:rPr>
      </w:pPr>
      <w:r>
        <w:rPr>
          <w:rStyle w:val="af0"/>
        </w:rPr>
        <w:footnoteRef/>
      </w:r>
      <w:r w:rsidRPr="001C07EB">
        <w:rPr>
          <w:lang w:val="en-US"/>
        </w:rPr>
        <w:t xml:space="preserve"> https://orthoinfo.aaos.org/en/treatment/helping-fractures-heal-orthobiologics/</w:t>
      </w:r>
    </w:p>
  </w:footnote>
  <w:footnote w:id="6">
    <w:p w14:paraId="66F26A09" w14:textId="77777777" w:rsidR="000A7621" w:rsidRPr="00E422E3" w:rsidRDefault="000A7621" w:rsidP="00126028">
      <w:pPr>
        <w:pStyle w:val="af"/>
        <w:rPr>
          <w:lang w:val="en-US"/>
        </w:rPr>
      </w:pPr>
      <w:r>
        <w:rPr>
          <w:rStyle w:val="af0"/>
        </w:rPr>
        <w:footnoteRef/>
      </w:r>
      <w:r w:rsidRPr="00E422E3">
        <w:rPr>
          <w:lang w:val="en-US"/>
        </w:rPr>
        <w:t xml:space="preserve"> https://journals.sagepub.com/doi/full/10.5301/jabfm.5000213</w:t>
      </w:r>
    </w:p>
  </w:footnote>
  <w:footnote w:id="7">
    <w:p w14:paraId="7CDAC07F" w14:textId="77777777" w:rsidR="000A7621" w:rsidRPr="00E422E3" w:rsidRDefault="000A7621" w:rsidP="00126028">
      <w:pPr>
        <w:pStyle w:val="af"/>
        <w:rPr>
          <w:lang w:val="en-US"/>
        </w:rPr>
      </w:pPr>
      <w:r>
        <w:rPr>
          <w:rStyle w:val="af0"/>
        </w:rPr>
        <w:footnoteRef/>
      </w:r>
      <w:r w:rsidRPr="00E422E3">
        <w:rPr>
          <w:lang w:val="en-US"/>
        </w:rPr>
        <w:t xml:space="preserve"> https://www.tandfonline.com/doi/full/10.1080/00405000.2022.2116549</w:t>
      </w:r>
    </w:p>
  </w:footnote>
  <w:footnote w:id="8">
    <w:p w14:paraId="6F17B12F" w14:textId="77777777" w:rsidR="000A7621" w:rsidRPr="00E422E3" w:rsidRDefault="000A7621" w:rsidP="00126028">
      <w:pPr>
        <w:pStyle w:val="af"/>
        <w:rPr>
          <w:lang w:val="en-US"/>
        </w:rPr>
      </w:pPr>
      <w:r>
        <w:rPr>
          <w:rStyle w:val="af0"/>
        </w:rPr>
        <w:footnoteRef/>
      </w:r>
      <w:r w:rsidRPr="00E422E3">
        <w:rPr>
          <w:lang w:val="en-US"/>
        </w:rPr>
        <w:t xml:space="preserve"> https://www.tandfonline.com/doi/full/10.1080/00405000.2022.2116549</w:t>
      </w:r>
    </w:p>
  </w:footnote>
  <w:footnote w:id="9">
    <w:p w14:paraId="7AF54B3C" w14:textId="77777777" w:rsidR="000A7621" w:rsidRPr="00820BB0" w:rsidRDefault="000A7621" w:rsidP="00126028">
      <w:pPr>
        <w:pStyle w:val="af"/>
        <w:rPr>
          <w:lang w:val="en-US"/>
        </w:rPr>
      </w:pPr>
      <w:r>
        <w:rPr>
          <w:rStyle w:val="af0"/>
        </w:rPr>
        <w:footnoteRef/>
      </w:r>
      <w:r w:rsidRPr="00820BB0">
        <w:rPr>
          <w:lang w:val="en-US"/>
        </w:rPr>
        <w:t xml:space="preserve"> https://www.researchgate.net/publication/275536178_Auxetic_Materials_for_Sports_Applications</w:t>
      </w:r>
    </w:p>
  </w:footnote>
  <w:footnote w:id="10">
    <w:p w14:paraId="256E113E" w14:textId="02160BB3" w:rsidR="000A7621" w:rsidRPr="00024D6B" w:rsidRDefault="000A7621">
      <w:pPr>
        <w:pStyle w:val="af"/>
        <w:rPr>
          <w:lang w:val="en-US"/>
        </w:rPr>
      </w:pPr>
      <w:r>
        <w:rPr>
          <w:rStyle w:val="af0"/>
        </w:rPr>
        <w:footnoteRef/>
      </w:r>
      <w:r w:rsidRPr="00024D6B">
        <w:rPr>
          <w:lang w:val="en-US"/>
        </w:rPr>
        <w:t xml:space="preserve">  https://engineeringsport.co.uk/2018/11/29/auxetic-materials-in-sports-applications/</w:t>
      </w:r>
    </w:p>
  </w:footnote>
  <w:footnote w:id="11">
    <w:p w14:paraId="2F54440B" w14:textId="77777777" w:rsidR="000A7621" w:rsidRPr="005A171F" w:rsidRDefault="000A7621" w:rsidP="00126028">
      <w:pPr>
        <w:pStyle w:val="af"/>
        <w:rPr>
          <w:lang w:val="en-US"/>
        </w:rPr>
      </w:pPr>
      <w:r>
        <w:rPr>
          <w:rStyle w:val="af0"/>
        </w:rPr>
        <w:footnoteRef/>
      </w:r>
      <w:r w:rsidRPr="001C07EB">
        <w:rPr>
          <w:lang w:val="en-US"/>
        </w:rPr>
        <w:t xml:space="preserve"> https://www.researchgate.net/figure/Practical-applications-of-auxetic-structures-in-the-automotive-engineering-field_fig1_378814299</w:t>
      </w:r>
    </w:p>
  </w:footnote>
  <w:footnote w:id="12">
    <w:p w14:paraId="4EC32E97" w14:textId="77777777" w:rsidR="000A7621" w:rsidRDefault="000A7621" w:rsidP="00126028">
      <w:pPr>
        <w:pStyle w:val="af"/>
        <w:rPr>
          <w:lang w:val="en-US"/>
        </w:rPr>
      </w:pPr>
      <w:r>
        <w:rPr>
          <w:rStyle w:val="af0"/>
        </w:rPr>
        <w:footnoteRef/>
      </w:r>
      <w:r w:rsidRPr="000B1564">
        <w:rPr>
          <w:lang w:val="en-US"/>
        </w:rPr>
        <w:t xml:space="preserve"> </w:t>
      </w:r>
      <w:hyperlink r:id="rId1" w:history="1">
        <w:r w:rsidRPr="00AF25EC">
          <w:rPr>
            <w:rStyle w:val="-"/>
            <w:lang w:val="en-US"/>
          </w:rPr>
          <w:t>https://www.researchgate.net/publication/372684599_Transition_of_deformation_modes_from_bending_to_auxetic_compression_in_origami-based_metamaterials_for_head_protection_from_impact</w:t>
        </w:r>
      </w:hyperlink>
    </w:p>
    <w:p w14:paraId="30DF3378" w14:textId="77777777" w:rsidR="000A7621" w:rsidRPr="000B1564" w:rsidRDefault="000A7621" w:rsidP="00126028">
      <w:pPr>
        <w:pStyle w:val="af"/>
        <w:rPr>
          <w:lang w:val="en-US"/>
        </w:rPr>
      </w:pPr>
    </w:p>
  </w:footnote>
  <w:footnote w:id="13">
    <w:p w14:paraId="0AAD8E70" w14:textId="39C6668E" w:rsidR="000A7621" w:rsidRPr="00FB7034" w:rsidRDefault="000A7621">
      <w:pPr>
        <w:pStyle w:val="af"/>
        <w:rPr>
          <w:lang w:val="en-US"/>
        </w:rPr>
      </w:pPr>
      <w:r>
        <w:rPr>
          <w:rStyle w:val="af0"/>
        </w:rPr>
        <w:footnoteRef/>
      </w:r>
      <w:r w:rsidRPr="00FB7034">
        <w:rPr>
          <w:lang w:val="en-US"/>
        </w:rPr>
        <w:t xml:space="preserve"> A novel </w:t>
      </w:r>
      <w:proofErr w:type="spellStart"/>
      <w:r w:rsidRPr="00FB7034">
        <w:rPr>
          <w:lang w:val="en-US"/>
        </w:rPr>
        <w:t>auxetic</w:t>
      </w:r>
      <w:proofErr w:type="spellEnd"/>
      <w:r w:rsidRPr="00FB7034">
        <w:rPr>
          <w:lang w:val="en-US"/>
        </w:rPr>
        <w:t xml:space="preserve"> </w:t>
      </w:r>
      <w:proofErr w:type="spellStart"/>
      <w:r w:rsidRPr="00FB7034">
        <w:rPr>
          <w:lang w:val="en-US"/>
        </w:rPr>
        <w:t>metamaterial</w:t>
      </w:r>
      <w:proofErr w:type="spellEnd"/>
      <w:r w:rsidRPr="00FB7034">
        <w:rPr>
          <w:lang w:val="en-US"/>
        </w:rPr>
        <w:t xml:space="preserve"> with enhanced mechanical properties and tunable </w:t>
      </w:r>
      <w:proofErr w:type="spellStart"/>
      <w:r w:rsidRPr="00FB7034">
        <w:rPr>
          <w:lang w:val="en-US"/>
        </w:rPr>
        <w:t>auxeticity</w:t>
      </w:r>
      <w:proofErr w:type="spellEnd"/>
    </w:p>
  </w:footnote>
  <w:footnote w:id="14">
    <w:p w14:paraId="745B6B2C" w14:textId="4654F512" w:rsidR="000A7621" w:rsidRPr="00150C5C" w:rsidRDefault="000A7621">
      <w:pPr>
        <w:pStyle w:val="af"/>
        <w:rPr>
          <w:lang w:val="en-US"/>
        </w:rPr>
      </w:pPr>
      <w:r>
        <w:rPr>
          <w:rStyle w:val="af0"/>
        </w:rPr>
        <w:footnoteRef/>
      </w:r>
      <w:r w:rsidRPr="00150C5C">
        <w:rPr>
          <w:lang w:val="en-US"/>
        </w:rPr>
        <w:t xml:space="preserve"> </w:t>
      </w:r>
      <w:r w:rsidRPr="00D05256">
        <w:rPr>
          <w:lang w:val="en-US"/>
        </w:rPr>
        <w:t>https://www.researchgate.net/figure/Comparative-analysis-on-3d-printer-auxetic-patterns-Horizontal-rows-show-A-relaxed_fig1_322776708</w:t>
      </w:r>
    </w:p>
  </w:footnote>
  <w:footnote w:id="15">
    <w:p w14:paraId="1D51D695" w14:textId="77777777" w:rsidR="000A7621" w:rsidRPr="004F2B7A" w:rsidRDefault="000A7621" w:rsidP="00126028">
      <w:pPr>
        <w:pStyle w:val="af"/>
        <w:rPr>
          <w:lang w:val="en-US"/>
        </w:rPr>
      </w:pPr>
      <w:r>
        <w:rPr>
          <w:rStyle w:val="af0"/>
        </w:rPr>
        <w:footnoteRef/>
      </w:r>
      <w:r w:rsidRPr="004F2B7A">
        <w:rPr>
          <w:lang w:val="en-US"/>
        </w:rPr>
        <w:t xml:space="preserve"> https://ars.els-cdn.com/content/image/1-s2.0-S2352492820307637-ga1_lrg.jpg</w:t>
      </w:r>
    </w:p>
  </w:footnote>
  <w:footnote w:id="16">
    <w:p w14:paraId="67A1CEAB" w14:textId="77777777" w:rsidR="000A7621" w:rsidRPr="0062276B" w:rsidRDefault="000A7621" w:rsidP="00126028">
      <w:pPr>
        <w:pStyle w:val="af"/>
        <w:rPr>
          <w:lang w:val="en-US"/>
        </w:rPr>
      </w:pPr>
      <w:r>
        <w:rPr>
          <w:rStyle w:val="af0"/>
        </w:rPr>
        <w:footnoteRef/>
      </w:r>
      <w:r w:rsidRPr="0062276B">
        <w:rPr>
          <w:lang w:val="en-US"/>
        </w:rPr>
        <w:t xml:space="preserve"> https://www.nanoscribe.com/en/applications/3d-microfabrication-of-high-precision-structures-for-materials-engineering/</w:t>
      </w:r>
    </w:p>
  </w:footnote>
  <w:footnote w:id="17">
    <w:p w14:paraId="45826D55" w14:textId="77777777" w:rsidR="000A7621" w:rsidRPr="0062276B" w:rsidRDefault="000A7621" w:rsidP="00126028">
      <w:pPr>
        <w:pStyle w:val="af"/>
        <w:rPr>
          <w:lang w:val="en-US"/>
        </w:rPr>
      </w:pPr>
      <w:r>
        <w:rPr>
          <w:rStyle w:val="af0"/>
        </w:rPr>
        <w:footnoteRef/>
      </w:r>
      <w:r w:rsidRPr="0062276B">
        <w:rPr>
          <w:lang w:val="en-US"/>
        </w:rPr>
        <w:t xml:space="preserve"> https://www.nanoscribe.com/en/applications/3d-microfabrication-of-high-precision-structures-for-materials-engineering/</w:t>
      </w:r>
    </w:p>
  </w:footnote>
  <w:footnote w:id="18">
    <w:p w14:paraId="37A92F58" w14:textId="77777777" w:rsidR="000A7621" w:rsidRPr="003D6A66" w:rsidRDefault="000A7621" w:rsidP="00126028">
      <w:pPr>
        <w:pStyle w:val="af"/>
        <w:rPr>
          <w:lang w:val="en-US"/>
        </w:rPr>
      </w:pPr>
      <w:r>
        <w:rPr>
          <w:rStyle w:val="af0"/>
        </w:rPr>
        <w:footnoteRef/>
      </w:r>
      <w:r w:rsidRPr="003D6A66">
        <w:rPr>
          <w:lang w:val="en-US"/>
        </w:rPr>
        <w:t xml:space="preserve"> https://www.nanoscribe.com/en/applications/3d-microfabrication-of-high-precision-structures-for-materials-engineering/</w:t>
      </w:r>
    </w:p>
  </w:footnote>
  <w:footnote w:id="19">
    <w:p w14:paraId="708A1829" w14:textId="77777777" w:rsidR="000A7621" w:rsidRPr="00417CBB" w:rsidRDefault="000A7621" w:rsidP="00126028">
      <w:pPr>
        <w:pStyle w:val="af"/>
        <w:rPr>
          <w:lang w:val="en-US"/>
        </w:rPr>
      </w:pPr>
      <w:r>
        <w:rPr>
          <w:rStyle w:val="af0"/>
        </w:rPr>
        <w:footnoteRef/>
      </w:r>
      <w:r w:rsidRPr="00417CBB">
        <w:rPr>
          <w:lang w:val="en-US"/>
        </w:rPr>
        <w:t xml:space="preserve"> https://www.nanoscribe.com/en/applications/3d-microfabrication-of-high-precision-structures-for-materials-engineering/</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DBAE43" w14:textId="77777777" w:rsidR="000A7621" w:rsidRDefault="000A7621">
    <w:pPr>
      <w:pStyle w:val="a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89A1B7" w14:textId="77777777" w:rsidR="000A7621" w:rsidRDefault="000A7621">
    <w:pPr>
      <w:pStyle w:val="a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A71E9E" w14:textId="77777777" w:rsidR="000A7621" w:rsidRDefault="000A7621">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443D9F"/>
    <w:multiLevelType w:val="hybridMultilevel"/>
    <w:tmpl w:val="2F10CAFC"/>
    <w:lvl w:ilvl="0" w:tplc="5E1025CA">
      <w:start w:val="3"/>
      <w:numFmt w:val="bullet"/>
      <w:lvlText w:val="-"/>
      <w:lvlJc w:val="left"/>
      <w:pPr>
        <w:ind w:left="720" w:hanging="360"/>
      </w:pPr>
      <w:rPr>
        <w:rFonts w:ascii="Times New Roman" w:eastAsiaTheme="minorHAnsi"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1C3678F0"/>
    <w:multiLevelType w:val="hybridMultilevel"/>
    <w:tmpl w:val="36EC67B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2D2E695C"/>
    <w:multiLevelType w:val="multilevel"/>
    <w:tmpl w:val="9C029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1C51040"/>
    <w:multiLevelType w:val="multilevel"/>
    <w:tmpl w:val="3376B962"/>
    <w:lvl w:ilvl="0">
      <w:start w:val="8"/>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358A2AA1"/>
    <w:multiLevelType w:val="multilevel"/>
    <w:tmpl w:val="BCC0951A"/>
    <w:lvl w:ilvl="0">
      <w:start w:val="1"/>
      <w:numFmt w:val="decimal"/>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37D778A6"/>
    <w:multiLevelType w:val="hybridMultilevel"/>
    <w:tmpl w:val="BD88A082"/>
    <w:lvl w:ilvl="0" w:tplc="85D0E0CE">
      <w:start w:val="8"/>
      <w:numFmt w:val="bullet"/>
      <w:lvlText w:val=""/>
      <w:lvlJc w:val="left"/>
      <w:pPr>
        <w:ind w:left="720" w:hanging="360"/>
      </w:pPr>
      <w:rPr>
        <w:rFonts w:ascii="Wingdings" w:eastAsiaTheme="minorHAnsi" w:hAnsi="Wingdings"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41CC6D00"/>
    <w:multiLevelType w:val="hybridMultilevel"/>
    <w:tmpl w:val="30080502"/>
    <w:lvl w:ilvl="0" w:tplc="04080001">
      <w:start w:val="1"/>
      <w:numFmt w:val="bullet"/>
      <w:lvlText w:val=""/>
      <w:lvlJc w:val="left"/>
      <w:pPr>
        <w:ind w:left="36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6C6F2729"/>
    <w:multiLevelType w:val="hybridMultilevel"/>
    <w:tmpl w:val="6D829AB0"/>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6CC63BE9"/>
    <w:multiLevelType w:val="multilevel"/>
    <w:tmpl w:val="21CCE4A8"/>
    <w:lvl w:ilvl="0">
      <w:start w:val="1"/>
      <w:numFmt w:val="decimal"/>
      <w:lvlText w:val="%1."/>
      <w:lvlJc w:val="left"/>
      <w:pPr>
        <w:ind w:left="720" w:hanging="360"/>
      </w:pPr>
      <w:rPr>
        <w:rFonts w:hint="default"/>
      </w:rPr>
    </w:lvl>
    <w:lvl w:ilvl="1">
      <w:start w:val="3"/>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6D412FB0"/>
    <w:multiLevelType w:val="hybridMultilevel"/>
    <w:tmpl w:val="FA789124"/>
    <w:lvl w:ilvl="0" w:tplc="7C8A3844">
      <w:start w:val="8"/>
      <w:numFmt w:val="bullet"/>
      <w:lvlText w:val="-"/>
      <w:lvlJc w:val="left"/>
      <w:pPr>
        <w:ind w:left="720" w:hanging="360"/>
      </w:pPr>
      <w:rPr>
        <w:rFonts w:ascii="Times New Roman" w:eastAsiaTheme="minorHAnsi"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6FF67948"/>
    <w:multiLevelType w:val="hybridMultilevel"/>
    <w:tmpl w:val="17567C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72F85E25"/>
    <w:multiLevelType w:val="hybridMultilevel"/>
    <w:tmpl w:val="A992DA36"/>
    <w:lvl w:ilvl="0" w:tplc="82580BC4">
      <w:start w:val="1"/>
      <w:numFmt w:val="decimal"/>
      <w:lvlText w:val="%1."/>
      <w:lvlJc w:val="left"/>
      <w:pPr>
        <w:ind w:left="735" w:hanging="375"/>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782B6BBA"/>
    <w:multiLevelType w:val="hybridMultilevel"/>
    <w:tmpl w:val="019AB04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7B5F4AEB"/>
    <w:multiLevelType w:val="hybridMultilevel"/>
    <w:tmpl w:val="D2BE78BE"/>
    <w:lvl w:ilvl="0" w:tplc="04080001">
      <w:start w:val="1"/>
      <w:numFmt w:val="bullet"/>
      <w:lvlText w:val=""/>
      <w:lvlJc w:val="left"/>
      <w:pPr>
        <w:ind w:left="2880" w:hanging="360"/>
      </w:pPr>
      <w:rPr>
        <w:rFonts w:ascii="Symbol" w:hAnsi="Symbol" w:hint="default"/>
      </w:rPr>
    </w:lvl>
    <w:lvl w:ilvl="1" w:tplc="04080003" w:tentative="1">
      <w:start w:val="1"/>
      <w:numFmt w:val="bullet"/>
      <w:lvlText w:val="o"/>
      <w:lvlJc w:val="left"/>
      <w:pPr>
        <w:ind w:left="3600" w:hanging="360"/>
      </w:pPr>
      <w:rPr>
        <w:rFonts w:ascii="Courier New" w:hAnsi="Courier New" w:cs="Courier New" w:hint="default"/>
      </w:rPr>
    </w:lvl>
    <w:lvl w:ilvl="2" w:tplc="04080005" w:tentative="1">
      <w:start w:val="1"/>
      <w:numFmt w:val="bullet"/>
      <w:lvlText w:val=""/>
      <w:lvlJc w:val="left"/>
      <w:pPr>
        <w:ind w:left="4320" w:hanging="360"/>
      </w:pPr>
      <w:rPr>
        <w:rFonts w:ascii="Wingdings" w:hAnsi="Wingdings" w:hint="default"/>
      </w:rPr>
    </w:lvl>
    <w:lvl w:ilvl="3" w:tplc="04080001" w:tentative="1">
      <w:start w:val="1"/>
      <w:numFmt w:val="bullet"/>
      <w:lvlText w:val=""/>
      <w:lvlJc w:val="left"/>
      <w:pPr>
        <w:ind w:left="5040" w:hanging="360"/>
      </w:pPr>
      <w:rPr>
        <w:rFonts w:ascii="Symbol" w:hAnsi="Symbol" w:hint="default"/>
      </w:rPr>
    </w:lvl>
    <w:lvl w:ilvl="4" w:tplc="04080003" w:tentative="1">
      <w:start w:val="1"/>
      <w:numFmt w:val="bullet"/>
      <w:lvlText w:val="o"/>
      <w:lvlJc w:val="left"/>
      <w:pPr>
        <w:ind w:left="5760" w:hanging="360"/>
      </w:pPr>
      <w:rPr>
        <w:rFonts w:ascii="Courier New" w:hAnsi="Courier New" w:cs="Courier New" w:hint="default"/>
      </w:rPr>
    </w:lvl>
    <w:lvl w:ilvl="5" w:tplc="04080005" w:tentative="1">
      <w:start w:val="1"/>
      <w:numFmt w:val="bullet"/>
      <w:lvlText w:val=""/>
      <w:lvlJc w:val="left"/>
      <w:pPr>
        <w:ind w:left="6480" w:hanging="360"/>
      </w:pPr>
      <w:rPr>
        <w:rFonts w:ascii="Wingdings" w:hAnsi="Wingdings" w:hint="default"/>
      </w:rPr>
    </w:lvl>
    <w:lvl w:ilvl="6" w:tplc="04080001" w:tentative="1">
      <w:start w:val="1"/>
      <w:numFmt w:val="bullet"/>
      <w:lvlText w:val=""/>
      <w:lvlJc w:val="left"/>
      <w:pPr>
        <w:ind w:left="7200" w:hanging="360"/>
      </w:pPr>
      <w:rPr>
        <w:rFonts w:ascii="Symbol" w:hAnsi="Symbol" w:hint="default"/>
      </w:rPr>
    </w:lvl>
    <w:lvl w:ilvl="7" w:tplc="04080003" w:tentative="1">
      <w:start w:val="1"/>
      <w:numFmt w:val="bullet"/>
      <w:lvlText w:val="o"/>
      <w:lvlJc w:val="left"/>
      <w:pPr>
        <w:ind w:left="7920" w:hanging="360"/>
      </w:pPr>
      <w:rPr>
        <w:rFonts w:ascii="Courier New" w:hAnsi="Courier New" w:cs="Courier New" w:hint="default"/>
      </w:rPr>
    </w:lvl>
    <w:lvl w:ilvl="8" w:tplc="04080005" w:tentative="1">
      <w:start w:val="1"/>
      <w:numFmt w:val="bullet"/>
      <w:lvlText w:val=""/>
      <w:lvlJc w:val="left"/>
      <w:pPr>
        <w:ind w:left="8640" w:hanging="360"/>
      </w:pPr>
      <w:rPr>
        <w:rFonts w:ascii="Wingdings" w:hAnsi="Wingdings" w:hint="default"/>
      </w:rPr>
    </w:lvl>
  </w:abstractNum>
  <w:num w:numId="1">
    <w:abstractNumId w:val="4"/>
  </w:num>
  <w:num w:numId="2">
    <w:abstractNumId w:val="1"/>
  </w:num>
  <w:num w:numId="3">
    <w:abstractNumId w:val="3"/>
  </w:num>
  <w:num w:numId="4">
    <w:abstractNumId w:val="9"/>
  </w:num>
  <w:num w:numId="5">
    <w:abstractNumId w:val="5"/>
  </w:num>
  <w:num w:numId="6">
    <w:abstractNumId w:val="0"/>
  </w:num>
  <w:num w:numId="7">
    <w:abstractNumId w:val="2"/>
  </w:num>
  <w:num w:numId="8">
    <w:abstractNumId w:val="8"/>
  </w:num>
  <w:num w:numId="9">
    <w:abstractNumId w:val="11"/>
  </w:num>
  <w:num w:numId="10">
    <w:abstractNumId w:val="12"/>
  </w:num>
  <w:num w:numId="11">
    <w:abstractNumId w:val="10"/>
  </w:num>
  <w:num w:numId="12">
    <w:abstractNumId w:val="7"/>
  </w:num>
  <w:num w:numId="13">
    <w:abstractNumId w:val="6"/>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6E29"/>
    <w:rsid w:val="00013D2F"/>
    <w:rsid w:val="000239AB"/>
    <w:rsid w:val="00024D6B"/>
    <w:rsid w:val="00087B67"/>
    <w:rsid w:val="00092830"/>
    <w:rsid w:val="000A1F59"/>
    <w:rsid w:val="000A2C18"/>
    <w:rsid w:val="000A7621"/>
    <w:rsid w:val="000B305B"/>
    <w:rsid w:val="000C4B2F"/>
    <w:rsid w:val="00106EA9"/>
    <w:rsid w:val="00116D85"/>
    <w:rsid w:val="0012591F"/>
    <w:rsid w:val="00126028"/>
    <w:rsid w:val="00132357"/>
    <w:rsid w:val="001349A8"/>
    <w:rsid w:val="00135E10"/>
    <w:rsid w:val="00150770"/>
    <w:rsid w:val="00150C5C"/>
    <w:rsid w:val="00160FD1"/>
    <w:rsid w:val="00174209"/>
    <w:rsid w:val="0017444A"/>
    <w:rsid w:val="00174920"/>
    <w:rsid w:val="001824A0"/>
    <w:rsid w:val="001929F4"/>
    <w:rsid w:val="00197606"/>
    <w:rsid w:val="001B6691"/>
    <w:rsid w:val="001B670E"/>
    <w:rsid w:val="001C5E22"/>
    <w:rsid w:val="001E72A1"/>
    <w:rsid w:val="00213857"/>
    <w:rsid w:val="00220F65"/>
    <w:rsid w:val="00227B5F"/>
    <w:rsid w:val="00235FC6"/>
    <w:rsid w:val="00243E2E"/>
    <w:rsid w:val="002866A0"/>
    <w:rsid w:val="002E30C9"/>
    <w:rsid w:val="002F15F0"/>
    <w:rsid w:val="00323045"/>
    <w:rsid w:val="003270D0"/>
    <w:rsid w:val="00351369"/>
    <w:rsid w:val="003604DA"/>
    <w:rsid w:val="003640BF"/>
    <w:rsid w:val="00370D53"/>
    <w:rsid w:val="00377E7D"/>
    <w:rsid w:val="00392E9C"/>
    <w:rsid w:val="003A65ED"/>
    <w:rsid w:val="003A6A9A"/>
    <w:rsid w:val="003B621B"/>
    <w:rsid w:val="003E0CEC"/>
    <w:rsid w:val="003E21AA"/>
    <w:rsid w:val="00404856"/>
    <w:rsid w:val="004324D4"/>
    <w:rsid w:val="00440216"/>
    <w:rsid w:val="00443A7E"/>
    <w:rsid w:val="0045645D"/>
    <w:rsid w:val="00486024"/>
    <w:rsid w:val="00487079"/>
    <w:rsid w:val="004876AF"/>
    <w:rsid w:val="004945BF"/>
    <w:rsid w:val="004A614B"/>
    <w:rsid w:val="004B1F37"/>
    <w:rsid w:val="004B2962"/>
    <w:rsid w:val="004D0704"/>
    <w:rsid w:val="00533532"/>
    <w:rsid w:val="00565B17"/>
    <w:rsid w:val="005756CA"/>
    <w:rsid w:val="0058556F"/>
    <w:rsid w:val="00587660"/>
    <w:rsid w:val="005B3D3D"/>
    <w:rsid w:val="005E5896"/>
    <w:rsid w:val="005F482E"/>
    <w:rsid w:val="00612DD3"/>
    <w:rsid w:val="006366B2"/>
    <w:rsid w:val="006879DF"/>
    <w:rsid w:val="006B1881"/>
    <w:rsid w:val="006D4CA5"/>
    <w:rsid w:val="006E1020"/>
    <w:rsid w:val="006E4376"/>
    <w:rsid w:val="006E7A4D"/>
    <w:rsid w:val="00703024"/>
    <w:rsid w:val="00724D36"/>
    <w:rsid w:val="00741EF2"/>
    <w:rsid w:val="00743118"/>
    <w:rsid w:val="00743668"/>
    <w:rsid w:val="007576C8"/>
    <w:rsid w:val="00767C67"/>
    <w:rsid w:val="0077685B"/>
    <w:rsid w:val="00776A4C"/>
    <w:rsid w:val="00782580"/>
    <w:rsid w:val="00792A40"/>
    <w:rsid w:val="007A66D8"/>
    <w:rsid w:val="007B60F8"/>
    <w:rsid w:val="007D6E29"/>
    <w:rsid w:val="0082462C"/>
    <w:rsid w:val="00854980"/>
    <w:rsid w:val="00856669"/>
    <w:rsid w:val="008755DD"/>
    <w:rsid w:val="00891460"/>
    <w:rsid w:val="00892B13"/>
    <w:rsid w:val="008A13B0"/>
    <w:rsid w:val="008C6285"/>
    <w:rsid w:val="008D71C5"/>
    <w:rsid w:val="00900F07"/>
    <w:rsid w:val="00916BE5"/>
    <w:rsid w:val="0092767F"/>
    <w:rsid w:val="00935771"/>
    <w:rsid w:val="00942693"/>
    <w:rsid w:val="00944D2E"/>
    <w:rsid w:val="009501CD"/>
    <w:rsid w:val="00954636"/>
    <w:rsid w:val="009751F2"/>
    <w:rsid w:val="009F3143"/>
    <w:rsid w:val="00A35812"/>
    <w:rsid w:val="00A50182"/>
    <w:rsid w:val="00A555F9"/>
    <w:rsid w:val="00A6793B"/>
    <w:rsid w:val="00A71780"/>
    <w:rsid w:val="00A9123B"/>
    <w:rsid w:val="00AA09D9"/>
    <w:rsid w:val="00AC175C"/>
    <w:rsid w:val="00B0224B"/>
    <w:rsid w:val="00B0430D"/>
    <w:rsid w:val="00B435C4"/>
    <w:rsid w:val="00B474B0"/>
    <w:rsid w:val="00B74C86"/>
    <w:rsid w:val="00B82918"/>
    <w:rsid w:val="00B906D1"/>
    <w:rsid w:val="00BB33F1"/>
    <w:rsid w:val="00BB6520"/>
    <w:rsid w:val="00BC269D"/>
    <w:rsid w:val="00BC28F7"/>
    <w:rsid w:val="00BC42BF"/>
    <w:rsid w:val="00BC503C"/>
    <w:rsid w:val="00BE703D"/>
    <w:rsid w:val="00BF24F6"/>
    <w:rsid w:val="00BF69EE"/>
    <w:rsid w:val="00C14F82"/>
    <w:rsid w:val="00C24906"/>
    <w:rsid w:val="00C3127E"/>
    <w:rsid w:val="00C32A9E"/>
    <w:rsid w:val="00C33D35"/>
    <w:rsid w:val="00C572A4"/>
    <w:rsid w:val="00C82AF0"/>
    <w:rsid w:val="00C82D3D"/>
    <w:rsid w:val="00C8624A"/>
    <w:rsid w:val="00CF5353"/>
    <w:rsid w:val="00D05256"/>
    <w:rsid w:val="00D21FCB"/>
    <w:rsid w:val="00D30442"/>
    <w:rsid w:val="00D440E0"/>
    <w:rsid w:val="00D63F1A"/>
    <w:rsid w:val="00D846DB"/>
    <w:rsid w:val="00D861D8"/>
    <w:rsid w:val="00D9410D"/>
    <w:rsid w:val="00DC0FE4"/>
    <w:rsid w:val="00DD0371"/>
    <w:rsid w:val="00DD6E90"/>
    <w:rsid w:val="00DF1269"/>
    <w:rsid w:val="00DF7B5A"/>
    <w:rsid w:val="00E25948"/>
    <w:rsid w:val="00E338B0"/>
    <w:rsid w:val="00E42A39"/>
    <w:rsid w:val="00E61B5A"/>
    <w:rsid w:val="00E65470"/>
    <w:rsid w:val="00E655BD"/>
    <w:rsid w:val="00E65E43"/>
    <w:rsid w:val="00E8049D"/>
    <w:rsid w:val="00E85D10"/>
    <w:rsid w:val="00E866AD"/>
    <w:rsid w:val="00EA163B"/>
    <w:rsid w:val="00EC350D"/>
    <w:rsid w:val="00EC5EB9"/>
    <w:rsid w:val="00ED191E"/>
    <w:rsid w:val="00ED4116"/>
    <w:rsid w:val="00EF096F"/>
    <w:rsid w:val="00F27ACF"/>
    <w:rsid w:val="00F3390A"/>
    <w:rsid w:val="00F564BF"/>
    <w:rsid w:val="00F761F4"/>
    <w:rsid w:val="00F81220"/>
    <w:rsid w:val="00F815CB"/>
    <w:rsid w:val="00F81D8C"/>
    <w:rsid w:val="00F95A8B"/>
    <w:rsid w:val="00FA0658"/>
    <w:rsid w:val="00FB7034"/>
    <w:rsid w:val="00FC348C"/>
    <w:rsid w:val="00FC5821"/>
    <w:rsid w:val="00FC660F"/>
    <w:rsid w:val="00FD60DC"/>
    <w:rsid w:val="00FE086D"/>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ABF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4"/>
        <w:szCs w:val="24"/>
        <w:lang w:val="el-GR" w:eastAsia="en-US" w:bidi="ar-SA"/>
        <w14:ligatures w14:val="standardContextual"/>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8049D"/>
    <w:pPr>
      <w:spacing w:after="200" w:line="276" w:lineRule="auto"/>
    </w:pPr>
    <w:rPr>
      <w:kern w:val="0"/>
      <w:sz w:val="22"/>
      <w:szCs w:val="22"/>
      <w14:ligatures w14:val="none"/>
    </w:rPr>
  </w:style>
  <w:style w:type="paragraph" w:styleId="1">
    <w:name w:val="heading 1"/>
    <w:basedOn w:val="a"/>
    <w:next w:val="a"/>
    <w:link w:val="1Char"/>
    <w:uiPriority w:val="9"/>
    <w:qFormat/>
    <w:rsid w:val="007D6E29"/>
    <w:pPr>
      <w:keepNext/>
      <w:keepLines/>
      <w:spacing w:before="360" w:after="80" w:line="240"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2">
    <w:name w:val="heading 2"/>
    <w:basedOn w:val="a"/>
    <w:next w:val="a"/>
    <w:link w:val="2Char"/>
    <w:uiPriority w:val="9"/>
    <w:unhideWhenUsed/>
    <w:qFormat/>
    <w:rsid w:val="007D6E29"/>
    <w:pPr>
      <w:keepNext/>
      <w:keepLines/>
      <w:spacing w:before="160" w:after="80" w:line="240"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3">
    <w:name w:val="heading 3"/>
    <w:basedOn w:val="a"/>
    <w:next w:val="a"/>
    <w:link w:val="3Char"/>
    <w:uiPriority w:val="9"/>
    <w:unhideWhenUsed/>
    <w:qFormat/>
    <w:rsid w:val="007D6E29"/>
    <w:pPr>
      <w:keepNext/>
      <w:keepLines/>
      <w:spacing w:before="160" w:after="80" w:line="240" w:lineRule="auto"/>
      <w:outlineLvl w:val="2"/>
    </w:pPr>
    <w:rPr>
      <w:rFonts w:eastAsiaTheme="majorEastAsia" w:cstheme="majorBidi"/>
      <w:color w:val="0F4761" w:themeColor="accent1" w:themeShade="BF"/>
      <w:kern w:val="2"/>
      <w:sz w:val="28"/>
      <w:szCs w:val="28"/>
      <w14:ligatures w14:val="standardContextual"/>
    </w:rPr>
  </w:style>
  <w:style w:type="paragraph" w:styleId="4">
    <w:name w:val="heading 4"/>
    <w:basedOn w:val="a"/>
    <w:next w:val="a"/>
    <w:link w:val="4Char"/>
    <w:uiPriority w:val="9"/>
    <w:semiHidden/>
    <w:unhideWhenUsed/>
    <w:qFormat/>
    <w:rsid w:val="007D6E29"/>
    <w:pPr>
      <w:keepNext/>
      <w:keepLines/>
      <w:spacing w:before="80" w:after="40" w:line="240" w:lineRule="auto"/>
      <w:outlineLvl w:val="3"/>
    </w:pPr>
    <w:rPr>
      <w:rFonts w:eastAsiaTheme="majorEastAsia" w:cstheme="majorBidi"/>
      <w:i/>
      <w:iCs/>
      <w:color w:val="0F4761" w:themeColor="accent1" w:themeShade="BF"/>
      <w:kern w:val="2"/>
      <w:sz w:val="24"/>
      <w:szCs w:val="24"/>
      <w14:ligatures w14:val="standardContextual"/>
    </w:rPr>
  </w:style>
  <w:style w:type="paragraph" w:styleId="5">
    <w:name w:val="heading 5"/>
    <w:basedOn w:val="a"/>
    <w:next w:val="a"/>
    <w:link w:val="5Char"/>
    <w:uiPriority w:val="9"/>
    <w:semiHidden/>
    <w:unhideWhenUsed/>
    <w:qFormat/>
    <w:rsid w:val="007D6E29"/>
    <w:pPr>
      <w:keepNext/>
      <w:keepLines/>
      <w:spacing w:before="80" w:after="40" w:line="240" w:lineRule="auto"/>
      <w:outlineLvl w:val="4"/>
    </w:pPr>
    <w:rPr>
      <w:rFonts w:eastAsiaTheme="majorEastAsia" w:cstheme="majorBidi"/>
      <w:color w:val="0F4761" w:themeColor="accent1" w:themeShade="BF"/>
      <w:kern w:val="2"/>
      <w:sz w:val="24"/>
      <w:szCs w:val="24"/>
      <w14:ligatures w14:val="standardContextual"/>
    </w:rPr>
  </w:style>
  <w:style w:type="paragraph" w:styleId="6">
    <w:name w:val="heading 6"/>
    <w:basedOn w:val="a"/>
    <w:next w:val="a"/>
    <w:link w:val="6Char"/>
    <w:uiPriority w:val="9"/>
    <w:semiHidden/>
    <w:unhideWhenUsed/>
    <w:qFormat/>
    <w:rsid w:val="007D6E29"/>
    <w:pPr>
      <w:keepNext/>
      <w:keepLines/>
      <w:spacing w:before="40" w:after="0" w:line="240" w:lineRule="auto"/>
      <w:outlineLvl w:val="5"/>
    </w:pPr>
    <w:rPr>
      <w:rFonts w:eastAsiaTheme="majorEastAsia" w:cstheme="majorBidi"/>
      <w:i/>
      <w:iCs/>
      <w:color w:val="595959" w:themeColor="text1" w:themeTint="A6"/>
      <w:kern w:val="2"/>
      <w:sz w:val="24"/>
      <w:szCs w:val="24"/>
      <w14:ligatures w14:val="standardContextual"/>
    </w:rPr>
  </w:style>
  <w:style w:type="paragraph" w:styleId="7">
    <w:name w:val="heading 7"/>
    <w:basedOn w:val="a"/>
    <w:next w:val="a"/>
    <w:link w:val="7Char"/>
    <w:uiPriority w:val="9"/>
    <w:semiHidden/>
    <w:unhideWhenUsed/>
    <w:qFormat/>
    <w:rsid w:val="007D6E29"/>
    <w:pPr>
      <w:keepNext/>
      <w:keepLines/>
      <w:spacing w:before="40" w:after="0" w:line="240" w:lineRule="auto"/>
      <w:outlineLvl w:val="6"/>
    </w:pPr>
    <w:rPr>
      <w:rFonts w:eastAsiaTheme="majorEastAsia" w:cstheme="majorBidi"/>
      <w:color w:val="595959" w:themeColor="text1" w:themeTint="A6"/>
      <w:kern w:val="2"/>
      <w:sz w:val="24"/>
      <w:szCs w:val="24"/>
      <w14:ligatures w14:val="standardContextual"/>
    </w:rPr>
  </w:style>
  <w:style w:type="paragraph" w:styleId="8">
    <w:name w:val="heading 8"/>
    <w:basedOn w:val="a"/>
    <w:next w:val="a"/>
    <w:link w:val="8Char"/>
    <w:uiPriority w:val="9"/>
    <w:semiHidden/>
    <w:unhideWhenUsed/>
    <w:qFormat/>
    <w:rsid w:val="007D6E29"/>
    <w:pPr>
      <w:keepNext/>
      <w:keepLines/>
      <w:spacing w:after="0" w:line="240" w:lineRule="auto"/>
      <w:outlineLvl w:val="7"/>
    </w:pPr>
    <w:rPr>
      <w:rFonts w:eastAsiaTheme="majorEastAsia" w:cstheme="majorBidi"/>
      <w:i/>
      <w:iCs/>
      <w:color w:val="272727" w:themeColor="text1" w:themeTint="D8"/>
      <w:kern w:val="2"/>
      <w:sz w:val="24"/>
      <w:szCs w:val="24"/>
      <w14:ligatures w14:val="standardContextual"/>
    </w:rPr>
  </w:style>
  <w:style w:type="paragraph" w:styleId="9">
    <w:name w:val="heading 9"/>
    <w:basedOn w:val="a"/>
    <w:next w:val="a"/>
    <w:link w:val="9Char"/>
    <w:uiPriority w:val="9"/>
    <w:semiHidden/>
    <w:unhideWhenUsed/>
    <w:qFormat/>
    <w:rsid w:val="007D6E29"/>
    <w:pPr>
      <w:keepNext/>
      <w:keepLines/>
      <w:spacing w:after="0" w:line="240" w:lineRule="auto"/>
      <w:outlineLvl w:val="8"/>
    </w:pPr>
    <w:rPr>
      <w:rFonts w:eastAsiaTheme="majorEastAsia" w:cstheme="majorBidi"/>
      <w:color w:val="272727" w:themeColor="text1" w:themeTint="D8"/>
      <w:kern w:val="2"/>
      <w:sz w:val="24"/>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7D6E29"/>
    <w:rPr>
      <w:rFonts w:asciiTheme="majorHAnsi" w:eastAsiaTheme="majorEastAsia" w:hAnsiTheme="majorHAnsi" w:cstheme="majorBidi"/>
      <w:color w:val="0F4761" w:themeColor="accent1" w:themeShade="BF"/>
      <w:sz w:val="40"/>
      <w:szCs w:val="40"/>
    </w:rPr>
  </w:style>
  <w:style w:type="character" w:customStyle="1" w:styleId="2Char">
    <w:name w:val="Επικεφαλίδα 2 Char"/>
    <w:basedOn w:val="a0"/>
    <w:link w:val="2"/>
    <w:uiPriority w:val="9"/>
    <w:rsid w:val="007D6E29"/>
    <w:rPr>
      <w:rFonts w:asciiTheme="majorHAnsi" w:eastAsiaTheme="majorEastAsia" w:hAnsiTheme="majorHAnsi" w:cstheme="majorBidi"/>
      <w:color w:val="0F4761" w:themeColor="accent1" w:themeShade="BF"/>
      <w:sz w:val="32"/>
      <w:szCs w:val="32"/>
    </w:rPr>
  </w:style>
  <w:style w:type="character" w:customStyle="1" w:styleId="3Char">
    <w:name w:val="Επικεφαλίδα 3 Char"/>
    <w:basedOn w:val="a0"/>
    <w:link w:val="3"/>
    <w:uiPriority w:val="9"/>
    <w:rsid w:val="007D6E29"/>
    <w:rPr>
      <w:rFonts w:eastAsiaTheme="majorEastAsia" w:cstheme="majorBidi"/>
      <w:color w:val="0F4761" w:themeColor="accent1" w:themeShade="BF"/>
      <w:sz w:val="28"/>
      <w:szCs w:val="28"/>
    </w:rPr>
  </w:style>
  <w:style w:type="character" w:customStyle="1" w:styleId="4Char">
    <w:name w:val="Επικεφαλίδα 4 Char"/>
    <w:basedOn w:val="a0"/>
    <w:link w:val="4"/>
    <w:uiPriority w:val="9"/>
    <w:semiHidden/>
    <w:rsid w:val="007D6E29"/>
    <w:rPr>
      <w:rFonts w:eastAsiaTheme="majorEastAsia" w:cstheme="majorBidi"/>
      <w:i/>
      <w:iCs/>
      <w:color w:val="0F4761" w:themeColor="accent1" w:themeShade="BF"/>
    </w:rPr>
  </w:style>
  <w:style w:type="character" w:customStyle="1" w:styleId="5Char">
    <w:name w:val="Επικεφαλίδα 5 Char"/>
    <w:basedOn w:val="a0"/>
    <w:link w:val="5"/>
    <w:uiPriority w:val="9"/>
    <w:semiHidden/>
    <w:rsid w:val="007D6E29"/>
    <w:rPr>
      <w:rFonts w:eastAsiaTheme="majorEastAsia" w:cstheme="majorBidi"/>
      <w:color w:val="0F4761" w:themeColor="accent1" w:themeShade="BF"/>
    </w:rPr>
  </w:style>
  <w:style w:type="character" w:customStyle="1" w:styleId="6Char">
    <w:name w:val="Επικεφαλίδα 6 Char"/>
    <w:basedOn w:val="a0"/>
    <w:link w:val="6"/>
    <w:uiPriority w:val="9"/>
    <w:semiHidden/>
    <w:rsid w:val="007D6E29"/>
    <w:rPr>
      <w:rFonts w:eastAsiaTheme="majorEastAsia" w:cstheme="majorBidi"/>
      <w:i/>
      <w:iCs/>
      <w:color w:val="595959" w:themeColor="text1" w:themeTint="A6"/>
    </w:rPr>
  </w:style>
  <w:style w:type="character" w:customStyle="1" w:styleId="7Char">
    <w:name w:val="Επικεφαλίδα 7 Char"/>
    <w:basedOn w:val="a0"/>
    <w:link w:val="7"/>
    <w:uiPriority w:val="9"/>
    <w:semiHidden/>
    <w:rsid w:val="007D6E29"/>
    <w:rPr>
      <w:rFonts w:eastAsiaTheme="majorEastAsia" w:cstheme="majorBidi"/>
      <w:color w:val="595959" w:themeColor="text1" w:themeTint="A6"/>
    </w:rPr>
  </w:style>
  <w:style w:type="character" w:customStyle="1" w:styleId="8Char">
    <w:name w:val="Επικεφαλίδα 8 Char"/>
    <w:basedOn w:val="a0"/>
    <w:link w:val="8"/>
    <w:uiPriority w:val="9"/>
    <w:semiHidden/>
    <w:rsid w:val="007D6E29"/>
    <w:rPr>
      <w:rFonts w:eastAsiaTheme="majorEastAsia" w:cstheme="majorBidi"/>
      <w:i/>
      <w:iCs/>
      <w:color w:val="272727" w:themeColor="text1" w:themeTint="D8"/>
    </w:rPr>
  </w:style>
  <w:style w:type="character" w:customStyle="1" w:styleId="9Char">
    <w:name w:val="Επικεφαλίδα 9 Char"/>
    <w:basedOn w:val="a0"/>
    <w:link w:val="9"/>
    <w:uiPriority w:val="9"/>
    <w:semiHidden/>
    <w:rsid w:val="007D6E29"/>
    <w:rPr>
      <w:rFonts w:eastAsiaTheme="majorEastAsia" w:cstheme="majorBidi"/>
      <w:color w:val="272727" w:themeColor="text1" w:themeTint="D8"/>
    </w:rPr>
  </w:style>
  <w:style w:type="paragraph" w:styleId="a3">
    <w:name w:val="Title"/>
    <w:basedOn w:val="a"/>
    <w:next w:val="a"/>
    <w:link w:val="Char"/>
    <w:uiPriority w:val="10"/>
    <w:qFormat/>
    <w:rsid w:val="007D6E29"/>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Char">
    <w:name w:val="Τίτλος Char"/>
    <w:basedOn w:val="a0"/>
    <w:link w:val="a3"/>
    <w:uiPriority w:val="10"/>
    <w:rsid w:val="007D6E29"/>
    <w:rPr>
      <w:rFonts w:asciiTheme="majorHAnsi" w:eastAsiaTheme="majorEastAsia" w:hAnsiTheme="majorHAnsi" w:cstheme="majorBidi"/>
      <w:spacing w:val="-10"/>
      <w:kern w:val="28"/>
      <w:sz w:val="56"/>
      <w:szCs w:val="56"/>
    </w:rPr>
  </w:style>
  <w:style w:type="paragraph" w:styleId="a4">
    <w:name w:val="Subtitle"/>
    <w:basedOn w:val="a"/>
    <w:next w:val="a"/>
    <w:link w:val="Char0"/>
    <w:uiPriority w:val="11"/>
    <w:qFormat/>
    <w:rsid w:val="007D6E29"/>
    <w:pPr>
      <w:numPr>
        <w:ilvl w:val="1"/>
      </w:numPr>
      <w:spacing w:after="160" w:line="240" w:lineRule="auto"/>
    </w:pPr>
    <w:rPr>
      <w:rFonts w:eastAsiaTheme="majorEastAsia" w:cstheme="majorBidi"/>
      <w:color w:val="595959" w:themeColor="text1" w:themeTint="A6"/>
      <w:spacing w:val="15"/>
      <w:kern w:val="2"/>
      <w:sz w:val="28"/>
      <w:szCs w:val="28"/>
      <w14:ligatures w14:val="standardContextual"/>
    </w:rPr>
  </w:style>
  <w:style w:type="character" w:customStyle="1" w:styleId="Char0">
    <w:name w:val="Υπότιτλος Char"/>
    <w:basedOn w:val="a0"/>
    <w:link w:val="a4"/>
    <w:uiPriority w:val="11"/>
    <w:rsid w:val="007D6E29"/>
    <w:rPr>
      <w:rFonts w:eastAsiaTheme="majorEastAsia" w:cstheme="majorBidi"/>
      <w:color w:val="595959" w:themeColor="text1" w:themeTint="A6"/>
      <w:spacing w:val="15"/>
      <w:sz w:val="28"/>
      <w:szCs w:val="28"/>
    </w:rPr>
  </w:style>
  <w:style w:type="paragraph" w:styleId="a5">
    <w:name w:val="Quote"/>
    <w:basedOn w:val="a"/>
    <w:next w:val="a"/>
    <w:link w:val="Char1"/>
    <w:uiPriority w:val="29"/>
    <w:qFormat/>
    <w:rsid w:val="007D6E29"/>
    <w:pPr>
      <w:spacing w:before="160" w:after="160" w:line="240" w:lineRule="auto"/>
      <w:jc w:val="center"/>
    </w:pPr>
    <w:rPr>
      <w:i/>
      <w:iCs/>
      <w:color w:val="404040" w:themeColor="text1" w:themeTint="BF"/>
      <w:kern w:val="2"/>
      <w:sz w:val="24"/>
      <w:szCs w:val="24"/>
      <w14:ligatures w14:val="standardContextual"/>
    </w:rPr>
  </w:style>
  <w:style w:type="character" w:customStyle="1" w:styleId="Char1">
    <w:name w:val="Απόσπασμα Char"/>
    <w:basedOn w:val="a0"/>
    <w:link w:val="a5"/>
    <w:uiPriority w:val="29"/>
    <w:rsid w:val="007D6E29"/>
    <w:rPr>
      <w:i/>
      <w:iCs/>
      <w:color w:val="404040" w:themeColor="text1" w:themeTint="BF"/>
    </w:rPr>
  </w:style>
  <w:style w:type="paragraph" w:styleId="a6">
    <w:name w:val="List Paragraph"/>
    <w:basedOn w:val="a"/>
    <w:uiPriority w:val="34"/>
    <w:qFormat/>
    <w:rsid w:val="007D6E29"/>
    <w:pPr>
      <w:spacing w:after="0" w:line="240" w:lineRule="auto"/>
      <w:ind w:left="720"/>
      <w:contextualSpacing/>
    </w:pPr>
    <w:rPr>
      <w:kern w:val="2"/>
      <w:sz w:val="24"/>
      <w:szCs w:val="24"/>
      <w14:ligatures w14:val="standardContextual"/>
    </w:rPr>
  </w:style>
  <w:style w:type="character" w:styleId="a7">
    <w:name w:val="Intense Emphasis"/>
    <w:basedOn w:val="a0"/>
    <w:uiPriority w:val="21"/>
    <w:qFormat/>
    <w:rsid w:val="007D6E29"/>
    <w:rPr>
      <w:i/>
      <w:iCs/>
      <w:color w:val="0F4761" w:themeColor="accent1" w:themeShade="BF"/>
    </w:rPr>
  </w:style>
  <w:style w:type="paragraph" w:styleId="a8">
    <w:name w:val="Intense Quote"/>
    <w:basedOn w:val="a"/>
    <w:next w:val="a"/>
    <w:link w:val="Char2"/>
    <w:uiPriority w:val="30"/>
    <w:qFormat/>
    <w:rsid w:val="007D6E29"/>
    <w:pPr>
      <w:pBdr>
        <w:top w:val="single" w:sz="4" w:space="10" w:color="0F4761" w:themeColor="accent1" w:themeShade="BF"/>
        <w:bottom w:val="single" w:sz="4" w:space="10" w:color="0F4761" w:themeColor="accent1" w:themeShade="BF"/>
      </w:pBdr>
      <w:spacing w:before="360" w:after="360" w:line="240" w:lineRule="auto"/>
      <w:ind w:left="864" w:right="864"/>
      <w:jc w:val="center"/>
    </w:pPr>
    <w:rPr>
      <w:i/>
      <w:iCs/>
      <w:color w:val="0F4761" w:themeColor="accent1" w:themeShade="BF"/>
      <w:kern w:val="2"/>
      <w:sz w:val="24"/>
      <w:szCs w:val="24"/>
      <w14:ligatures w14:val="standardContextual"/>
    </w:rPr>
  </w:style>
  <w:style w:type="character" w:customStyle="1" w:styleId="Char2">
    <w:name w:val="Έντονο εισαγωγικό Char"/>
    <w:basedOn w:val="a0"/>
    <w:link w:val="a8"/>
    <w:uiPriority w:val="30"/>
    <w:rsid w:val="007D6E29"/>
    <w:rPr>
      <w:i/>
      <w:iCs/>
      <w:color w:val="0F4761" w:themeColor="accent1" w:themeShade="BF"/>
    </w:rPr>
  </w:style>
  <w:style w:type="character" w:styleId="a9">
    <w:name w:val="Intense Reference"/>
    <w:basedOn w:val="a0"/>
    <w:uiPriority w:val="32"/>
    <w:qFormat/>
    <w:rsid w:val="007D6E29"/>
    <w:rPr>
      <w:b/>
      <w:bCs/>
      <w:smallCaps/>
      <w:color w:val="0F4761" w:themeColor="accent1" w:themeShade="BF"/>
      <w:spacing w:val="5"/>
    </w:rPr>
  </w:style>
  <w:style w:type="character" w:styleId="-">
    <w:name w:val="Hyperlink"/>
    <w:basedOn w:val="a0"/>
    <w:uiPriority w:val="99"/>
    <w:unhideWhenUsed/>
    <w:rsid w:val="00E8049D"/>
    <w:rPr>
      <w:color w:val="467886" w:themeColor="hyperlink"/>
      <w:u w:val="single"/>
    </w:rPr>
  </w:style>
  <w:style w:type="paragraph" w:styleId="aa">
    <w:name w:val="TOC Heading"/>
    <w:basedOn w:val="1"/>
    <w:next w:val="a"/>
    <w:uiPriority w:val="39"/>
    <w:semiHidden/>
    <w:unhideWhenUsed/>
    <w:qFormat/>
    <w:rsid w:val="00E8049D"/>
    <w:pPr>
      <w:spacing w:before="480" w:after="0" w:line="276" w:lineRule="auto"/>
      <w:outlineLvl w:val="9"/>
    </w:pPr>
    <w:rPr>
      <w:b/>
      <w:bCs/>
      <w:kern w:val="0"/>
      <w:sz w:val="28"/>
      <w:szCs w:val="28"/>
      <w14:ligatures w14:val="none"/>
    </w:rPr>
  </w:style>
  <w:style w:type="paragraph" w:styleId="10">
    <w:name w:val="toc 1"/>
    <w:basedOn w:val="a"/>
    <w:next w:val="a"/>
    <w:autoRedefine/>
    <w:uiPriority w:val="39"/>
    <w:unhideWhenUsed/>
    <w:rsid w:val="00E8049D"/>
    <w:pPr>
      <w:spacing w:after="100"/>
    </w:pPr>
  </w:style>
  <w:style w:type="paragraph" w:styleId="20">
    <w:name w:val="toc 2"/>
    <w:basedOn w:val="a"/>
    <w:next w:val="a"/>
    <w:autoRedefine/>
    <w:uiPriority w:val="39"/>
    <w:unhideWhenUsed/>
    <w:rsid w:val="00E8049D"/>
    <w:pPr>
      <w:spacing w:after="100"/>
      <w:ind w:left="220"/>
    </w:pPr>
  </w:style>
  <w:style w:type="paragraph" w:styleId="30">
    <w:name w:val="toc 3"/>
    <w:basedOn w:val="a"/>
    <w:next w:val="a"/>
    <w:autoRedefine/>
    <w:uiPriority w:val="39"/>
    <w:unhideWhenUsed/>
    <w:rsid w:val="00E8049D"/>
    <w:pPr>
      <w:spacing w:after="100"/>
      <w:ind w:left="440"/>
    </w:pPr>
  </w:style>
  <w:style w:type="paragraph" w:styleId="ab">
    <w:name w:val="caption"/>
    <w:basedOn w:val="a"/>
    <w:next w:val="a"/>
    <w:uiPriority w:val="35"/>
    <w:unhideWhenUsed/>
    <w:qFormat/>
    <w:rsid w:val="0092767F"/>
    <w:pPr>
      <w:spacing w:line="240" w:lineRule="auto"/>
    </w:pPr>
    <w:rPr>
      <w:b/>
      <w:bCs/>
      <w:color w:val="156082" w:themeColor="accent1"/>
      <w:sz w:val="18"/>
      <w:szCs w:val="18"/>
    </w:rPr>
  </w:style>
  <w:style w:type="paragraph" w:styleId="ac">
    <w:name w:val="Balloon Text"/>
    <w:basedOn w:val="a"/>
    <w:link w:val="Char3"/>
    <w:uiPriority w:val="99"/>
    <w:semiHidden/>
    <w:unhideWhenUsed/>
    <w:rsid w:val="00FC348C"/>
    <w:pPr>
      <w:spacing w:after="0" w:line="240" w:lineRule="auto"/>
    </w:pPr>
    <w:rPr>
      <w:rFonts w:ascii="Tahoma" w:hAnsi="Tahoma" w:cs="Tahoma"/>
      <w:sz w:val="16"/>
      <w:szCs w:val="16"/>
    </w:rPr>
  </w:style>
  <w:style w:type="character" w:customStyle="1" w:styleId="Char3">
    <w:name w:val="Κείμενο πλαισίου Char"/>
    <w:basedOn w:val="a0"/>
    <w:link w:val="ac"/>
    <w:uiPriority w:val="99"/>
    <w:semiHidden/>
    <w:rsid w:val="00FC348C"/>
    <w:rPr>
      <w:rFonts w:ascii="Tahoma" w:hAnsi="Tahoma" w:cs="Tahoma"/>
      <w:kern w:val="0"/>
      <w:sz w:val="16"/>
      <w:szCs w:val="16"/>
      <w14:ligatures w14:val="none"/>
    </w:rPr>
  </w:style>
  <w:style w:type="numbering" w:customStyle="1" w:styleId="11">
    <w:name w:val="Χωρίς λίστα1"/>
    <w:next w:val="a2"/>
    <w:uiPriority w:val="99"/>
    <w:semiHidden/>
    <w:unhideWhenUsed/>
    <w:rsid w:val="00FC348C"/>
  </w:style>
  <w:style w:type="paragraph" w:styleId="40">
    <w:name w:val="toc 4"/>
    <w:basedOn w:val="a"/>
    <w:next w:val="a"/>
    <w:autoRedefine/>
    <w:uiPriority w:val="39"/>
    <w:unhideWhenUsed/>
    <w:rsid w:val="00FC348C"/>
    <w:pPr>
      <w:spacing w:after="100"/>
      <w:ind w:left="660"/>
    </w:pPr>
    <w:rPr>
      <w:rFonts w:eastAsiaTheme="minorEastAsia"/>
      <w:lang w:eastAsia="el-GR"/>
    </w:rPr>
  </w:style>
  <w:style w:type="paragraph" w:styleId="50">
    <w:name w:val="toc 5"/>
    <w:basedOn w:val="a"/>
    <w:next w:val="a"/>
    <w:autoRedefine/>
    <w:uiPriority w:val="39"/>
    <w:unhideWhenUsed/>
    <w:rsid w:val="00FC348C"/>
    <w:pPr>
      <w:spacing w:after="100"/>
      <w:ind w:left="880"/>
    </w:pPr>
    <w:rPr>
      <w:rFonts w:eastAsiaTheme="minorEastAsia"/>
      <w:lang w:eastAsia="el-GR"/>
    </w:rPr>
  </w:style>
  <w:style w:type="paragraph" w:styleId="60">
    <w:name w:val="toc 6"/>
    <w:basedOn w:val="a"/>
    <w:next w:val="a"/>
    <w:autoRedefine/>
    <w:uiPriority w:val="39"/>
    <w:unhideWhenUsed/>
    <w:rsid w:val="00FC348C"/>
    <w:pPr>
      <w:spacing w:after="100"/>
      <w:ind w:left="1100"/>
    </w:pPr>
    <w:rPr>
      <w:rFonts w:eastAsiaTheme="minorEastAsia"/>
      <w:lang w:eastAsia="el-GR"/>
    </w:rPr>
  </w:style>
  <w:style w:type="paragraph" w:styleId="70">
    <w:name w:val="toc 7"/>
    <w:basedOn w:val="a"/>
    <w:next w:val="a"/>
    <w:autoRedefine/>
    <w:uiPriority w:val="39"/>
    <w:unhideWhenUsed/>
    <w:rsid w:val="00FC348C"/>
    <w:pPr>
      <w:spacing w:after="100"/>
      <w:ind w:left="1320"/>
    </w:pPr>
    <w:rPr>
      <w:rFonts w:eastAsiaTheme="minorEastAsia"/>
      <w:lang w:eastAsia="el-GR"/>
    </w:rPr>
  </w:style>
  <w:style w:type="paragraph" w:styleId="80">
    <w:name w:val="toc 8"/>
    <w:basedOn w:val="a"/>
    <w:next w:val="a"/>
    <w:autoRedefine/>
    <w:uiPriority w:val="39"/>
    <w:unhideWhenUsed/>
    <w:rsid w:val="00FC348C"/>
    <w:pPr>
      <w:spacing w:after="100"/>
      <w:ind w:left="1540"/>
    </w:pPr>
    <w:rPr>
      <w:rFonts w:eastAsiaTheme="minorEastAsia"/>
      <w:lang w:eastAsia="el-GR"/>
    </w:rPr>
  </w:style>
  <w:style w:type="paragraph" w:styleId="90">
    <w:name w:val="toc 9"/>
    <w:basedOn w:val="a"/>
    <w:next w:val="a"/>
    <w:autoRedefine/>
    <w:uiPriority w:val="39"/>
    <w:unhideWhenUsed/>
    <w:rsid w:val="00FC348C"/>
    <w:pPr>
      <w:spacing w:after="100"/>
      <w:ind w:left="1760"/>
    </w:pPr>
    <w:rPr>
      <w:rFonts w:eastAsiaTheme="minorEastAsia"/>
      <w:lang w:eastAsia="el-GR"/>
    </w:rPr>
  </w:style>
  <w:style w:type="paragraph" w:styleId="ad">
    <w:name w:val="header"/>
    <w:basedOn w:val="a"/>
    <w:link w:val="Char4"/>
    <w:uiPriority w:val="99"/>
    <w:unhideWhenUsed/>
    <w:rsid w:val="00FC348C"/>
    <w:pPr>
      <w:tabs>
        <w:tab w:val="center" w:pos="4153"/>
        <w:tab w:val="right" w:pos="8306"/>
      </w:tabs>
      <w:spacing w:after="0" w:line="240" w:lineRule="auto"/>
    </w:pPr>
  </w:style>
  <w:style w:type="character" w:customStyle="1" w:styleId="Char4">
    <w:name w:val="Κεφαλίδα Char"/>
    <w:basedOn w:val="a0"/>
    <w:link w:val="ad"/>
    <w:uiPriority w:val="99"/>
    <w:rsid w:val="00FC348C"/>
    <w:rPr>
      <w:kern w:val="0"/>
      <w:sz w:val="22"/>
      <w:szCs w:val="22"/>
      <w14:ligatures w14:val="none"/>
    </w:rPr>
  </w:style>
  <w:style w:type="paragraph" w:styleId="ae">
    <w:name w:val="footer"/>
    <w:basedOn w:val="a"/>
    <w:link w:val="Char5"/>
    <w:uiPriority w:val="99"/>
    <w:unhideWhenUsed/>
    <w:rsid w:val="00FC348C"/>
    <w:pPr>
      <w:tabs>
        <w:tab w:val="center" w:pos="4153"/>
        <w:tab w:val="right" w:pos="8306"/>
      </w:tabs>
      <w:spacing w:after="0" w:line="240" w:lineRule="auto"/>
    </w:pPr>
  </w:style>
  <w:style w:type="character" w:customStyle="1" w:styleId="Char5">
    <w:name w:val="Υποσέλιδο Char"/>
    <w:basedOn w:val="a0"/>
    <w:link w:val="ae"/>
    <w:uiPriority w:val="99"/>
    <w:rsid w:val="00FC348C"/>
    <w:rPr>
      <w:kern w:val="0"/>
      <w:sz w:val="22"/>
      <w:szCs w:val="22"/>
      <w14:ligatures w14:val="none"/>
    </w:rPr>
  </w:style>
  <w:style w:type="paragraph" w:styleId="af">
    <w:name w:val="footnote text"/>
    <w:basedOn w:val="a"/>
    <w:link w:val="Char6"/>
    <w:uiPriority w:val="99"/>
    <w:semiHidden/>
    <w:unhideWhenUsed/>
    <w:rsid w:val="00126028"/>
    <w:pPr>
      <w:spacing w:after="0" w:line="240" w:lineRule="auto"/>
    </w:pPr>
    <w:rPr>
      <w:sz w:val="20"/>
      <w:szCs w:val="20"/>
    </w:rPr>
  </w:style>
  <w:style w:type="character" w:customStyle="1" w:styleId="Char6">
    <w:name w:val="Κείμενο υποσημείωσης Char"/>
    <w:basedOn w:val="a0"/>
    <w:link w:val="af"/>
    <w:uiPriority w:val="99"/>
    <w:semiHidden/>
    <w:rsid w:val="00126028"/>
    <w:rPr>
      <w:kern w:val="0"/>
      <w:sz w:val="20"/>
      <w:szCs w:val="20"/>
      <w14:ligatures w14:val="none"/>
    </w:rPr>
  </w:style>
  <w:style w:type="character" w:styleId="af0">
    <w:name w:val="footnote reference"/>
    <w:basedOn w:val="a0"/>
    <w:uiPriority w:val="99"/>
    <w:semiHidden/>
    <w:unhideWhenUsed/>
    <w:rsid w:val="00126028"/>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4"/>
        <w:szCs w:val="24"/>
        <w:lang w:val="el-GR" w:eastAsia="en-US" w:bidi="ar-SA"/>
        <w14:ligatures w14:val="standardContextual"/>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8049D"/>
    <w:pPr>
      <w:spacing w:after="200" w:line="276" w:lineRule="auto"/>
    </w:pPr>
    <w:rPr>
      <w:kern w:val="0"/>
      <w:sz w:val="22"/>
      <w:szCs w:val="22"/>
      <w14:ligatures w14:val="none"/>
    </w:rPr>
  </w:style>
  <w:style w:type="paragraph" w:styleId="1">
    <w:name w:val="heading 1"/>
    <w:basedOn w:val="a"/>
    <w:next w:val="a"/>
    <w:link w:val="1Char"/>
    <w:uiPriority w:val="9"/>
    <w:qFormat/>
    <w:rsid w:val="007D6E29"/>
    <w:pPr>
      <w:keepNext/>
      <w:keepLines/>
      <w:spacing w:before="360" w:after="80" w:line="240"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2">
    <w:name w:val="heading 2"/>
    <w:basedOn w:val="a"/>
    <w:next w:val="a"/>
    <w:link w:val="2Char"/>
    <w:uiPriority w:val="9"/>
    <w:unhideWhenUsed/>
    <w:qFormat/>
    <w:rsid w:val="007D6E29"/>
    <w:pPr>
      <w:keepNext/>
      <w:keepLines/>
      <w:spacing w:before="160" w:after="80" w:line="240"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3">
    <w:name w:val="heading 3"/>
    <w:basedOn w:val="a"/>
    <w:next w:val="a"/>
    <w:link w:val="3Char"/>
    <w:uiPriority w:val="9"/>
    <w:unhideWhenUsed/>
    <w:qFormat/>
    <w:rsid w:val="007D6E29"/>
    <w:pPr>
      <w:keepNext/>
      <w:keepLines/>
      <w:spacing w:before="160" w:after="80" w:line="240" w:lineRule="auto"/>
      <w:outlineLvl w:val="2"/>
    </w:pPr>
    <w:rPr>
      <w:rFonts w:eastAsiaTheme="majorEastAsia" w:cstheme="majorBidi"/>
      <w:color w:val="0F4761" w:themeColor="accent1" w:themeShade="BF"/>
      <w:kern w:val="2"/>
      <w:sz w:val="28"/>
      <w:szCs w:val="28"/>
      <w14:ligatures w14:val="standardContextual"/>
    </w:rPr>
  </w:style>
  <w:style w:type="paragraph" w:styleId="4">
    <w:name w:val="heading 4"/>
    <w:basedOn w:val="a"/>
    <w:next w:val="a"/>
    <w:link w:val="4Char"/>
    <w:uiPriority w:val="9"/>
    <w:semiHidden/>
    <w:unhideWhenUsed/>
    <w:qFormat/>
    <w:rsid w:val="007D6E29"/>
    <w:pPr>
      <w:keepNext/>
      <w:keepLines/>
      <w:spacing w:before="80" w:after="40" w:line="240" w:lineRule="auto"/>
      <w:outlineLvl w:val="3"/>
    </w:pPr>
    <w:rPr>
      <w:rFonts w:eastAsiaTheme="majorEastAsia" w:cstheme="majorBidi"/>
      <w:i/>
      <w:iCs/>
      <w:color w:val="0F4761" w:themeColor="accent1" w:themeShade="BF"/>
      <w:kern w:val="2"/>
      <w:sz w:val="24"/>
      <w:szCs w:val="24"/>
      <w14:ligatures w14:val="standardContextual"/>
    </w:rPr>
  </w:style>
  <w:style w:type="paragraph" w:styleId="5">
    <w:name w:val="heading 5"/>
    <w:basedOn w:val="a"/>
    <w:next w:val="a"/>
    <w:link w:val="5Char"/>
    <w:uiPriority w:val="9"/>
    <w:semiHidden/>
    <w:unhideWhenUsed/>
    <w:qFormat/>
    <w:rsid w:val="007D6E29"/>
    <w:pPr>
      <w:keepNext/>
      <w:keepLines/>
      <w:spacing w:before="80" w:after="40" w:line="240" w:lineRule="auto"/>
      <w:outlineLvl w:val="4"/>
    </w:pPr>
    <w:rPr>
      <w:rFonts w:eastAsiaTheme="majorEastAsia" w:cstheme="majorBidi"/>
      <w:color w:val="0F4761" w:themeColor="accent1" w:themeShade="BF"/>
      <w:kern w:val="2"/>
      <w:sz w:val="24"/>
      <w:szCs w:val="24"/>
      <w14:ligatures w14:val="standardContextual"/>
    </w:rPr>
  </w:style>
  <w:style w:type="paragraph" w:styleId="6">
    <w:name w:val="heading 6"/>
    <w:basedOn w:val="a"/>
    <w:next w:val="a"/>
    <w:link w:val="6Char"/>
    <w:uiPriority w:val="9"/>
    <w:semiHidden/>
    <w:unhideWhenUsed/>
    <w:qFormat/>
    <w:rsid w:val="007D6E29"/>
    <w:pPr>
      <w:keepNext/>
      <w:keepLines/>
      <w:spacing w:before="40" w:after="0" w:line="240" w:lineRule="auto"/>
      <w:outlineLvl w:val="5"/>
    </w:pPr>
    <w:rPr>
      <w:rFonts w:eastAsiaTheme="majorEastAsia" w:cstheme="majorBidi"/>
      <w:i/>
      <w:iCs/>
      <w:color w:val="595959" w:themeColor="text1" w:themeTint="A6"/>
      <w:kern w:val="2"/>
      <w:sz w:val="24"/>
      <w:szCs w:val="24"/>
      <w14:ligatures w14:val="standardContextual"/>
    </w:rPr>
  </w:style>
  <w:style w:type="paragraph" w:styleId="7">
    <w:name w:val="heading 7"/>
    <w:basedOn w:val="a"/>
    <w:next w:val="a"/>
    <w:link w:val="7Char"/>
    <w:uiPriority w:val="9"/>
    <w:semiHidden/>
    <w:unhideWhenUsed/>
    <w:qFormat/>
    <w:rsid w:val="007D6E29"/>
    <w:pPr>
      <w:keepNext/>
      <w:keepLines/>
      <w:spacing w:before="40" w:after="0" w:line="240" w:lineRule="auto"/>
      <w:outlineLvl w:val="6"/>
    </w:pPr>
    <w:rPr>
      <w:rFonts w:eastAsiaTheme="majorEastAsia" w:cstheme="majorBidi"/>
      <w:color w:val="595959" w:themeColor="text1" w:themeTint="A6"/>
      <w:kern w:val="2"/>
      <w:sz w:val="24"/>
      <w:szCs w:val="24"/>
      <w14:ligatures w14:val="standardContextual"/>
    </w:rPr>
  </w:style>
  <w:style w:type="paragraph" w:styleId="8">
    <w:name w:val="heading 8"/>
    <w:basedOn w:val="a"/>
    <w:next w:val="a"/>
    <w:link w:val="8Char"/>
    <w:uiPriority w:val="9"/>
    <w:semiHidden/>
    <w:unhideWhenUsed/>
    <w:qFormat/>
    <w:rsid w:val="007D6E29"/>
    <w:pPr>
      <w:keepNext/>
      <w:keepLines/>
      <w:spacing w:after="0" w:line="240" w:lineRule="auto"/>
      <w:outlineLvl w:val="7"/>
    </w:pPr>
    <w:rPr>
      <w:rFonts w:eastAsiaTheme="majorEastAsia" w:cstheme="majorBidi"/>
      <w:i/>
      <w:iCs/>
      <w:color w:val="272727" w:themeColor="text1" w:themeTint="D8"/>
      <w:kern w:val="2"/>
      <w:sz w:val="24"/>
      <w:szCs w:val="24"/>
      <w14:ligatures w14:val="standardContextual"/>
    </w:rPr>
  </w:style>
  <w:style w:type="paragraph" w:styleId="9">
    <w:name w:val="heading 9"/>
    <w:basedOn w:val="a"/>
    <w:next w:val="a"/>
    <w:link w:val="9Char"/>
    <w:uiPriority w:val="9"/>
    <w:semiHidden/>
    <w:unhideWhenUsed/>
    <w:qFormat/>
    <w:rsid w:val="007D6E29"/>
    <w:pPr>
      <w:keepNext/>
      <w:keepLines/>
      <w:spacing w:after="0" w:line="240" w:lineRule="auto"/>
      <w:outlineLvl w:val="8"/>
    </w:pPr>
    <w:rPr>
      <w:rFonts w:eastAsiaTheme="majorEastAsia" w:cstheme="majorBidi"/>
      <w:color w:val="272727" w:themeColor="text1" w:themeTint="D8"/>
      <w:kern w:val="2"/>
      <w:sz w:val="24"/>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7D6E29"/>
    <w:rPr>
      <w:rFonts w:asciiTheme="majorHAnsi" w:eastAsiaTheme="majorEastAsia" w:hAnsiTheme="majorHAnsi" w:cstheme="majorBidi"/>
      <w:color w:val="0F4761" w:themeColor="accent1" w:themeShade="BF"/>
      <w:sz w:val="40"/>
      <w:szCs w:val="40"/>
    </w:rPr>
  </w:style>
  <w:style w:type="character" w:customStyle="1" w:styleId="2Char">
    <w:name w:val="Επικεφαλίδα 2 Char"/>
    <w:basedOn w:val="a0"/>
    <w:link w:val="2"/>
    <w:uiPriority w:val="9"/>
    <w:rsid w:val="007D6E29"/>
    <w:rPr>
      <w:rFonts w:asciiTheme="majorHAnsi" w:eastAsiaTheme="majorEastAsia" w:hAnsiTheme="majorHAnsi" w:cstheme="majorBidi"/>
      <w:color w:val="0F4761" w:themeColor="accent1" w:themeShade="BF"/>
      <w:sz w:val="32"/>
      <w:szCs w:val="32"/>
    </w:rPr>
  </w:style>
  <w:style w:type="character" w:customStyle="1" w:styleId="3Char">
    <w:name w:val="Επικεφαλίδα 3 Char"/>
    <w:basedOn w:val="a0"/>
    <w:link w:val="3"/>
    <w:uiPriority w:val="9"/>
    <w:rsid w:val="007D6E29"/>
    <w:rPr>
      <w:rFonts w:eastAsiaTheme="majorEastAsia" w:cstheme="majorBidi"/>
      <w:color w:val="0F4761" w:themeColor="accent1" w:themeShade="BF"/>
      <w:sz w:val="28"/>
      <w:szCs w:val="28"/>
    </w:rPr>
  </w:style>
  <w:style w:type="character" w:customStyle="1" w:styleId="4Char">
    <w:name w:val="Επικεφαλίδα 4 Char"/>
    <w:basedOn w:val="a0"/>
    <w:link w:val="4"/>
    <w:uiPriority w:val="9"/>
    <w:semiHidden/>
    <w:rsid w:val="007D6E29"/>
    <w:rPr>
      <w:rFonts w:eastAsiaTheme="majorEastAsia" w:cstheme="majorBidi"/>
      <w:i/>
      <w:iCs/>
      <w:color w:val="0F4761" w:themeColor="accent1" w:themeShade="BF"/>
    </w:rPr>
  </w:style>
  <w:style w:type="character" w:customStyle="1" w:styleId="5Char">
    <w:name w:val="Επικεφαλίδα 5 Char"/>
    <w:basedOn w:val="a0"/>
    <w:link w:val="5"/>
    <w:uiPriority w:val="9"/>
    <w:semiHidden/>
    <w:rsid w:val="007D6E29"/>
    <w:rPr>
      <w:rFonts w:eastAsiaTheme="majorEastAsia" w:cstheme="majorBidi"/>
      <w:color w:val="0F4761" w:themeColor="accent1" w:themeShade="BF"/>
    </w:rPr>
  </w:style>
  <w:style w:type="character" w:customStyle="1" w:styleId="6Char">
    <w:name w:val="Επικεφαλίδα 6 Char"/>
    <w:basedOn w:val="a0"/>
    <w:link w:val="6"/>
    <w:uiPriority w:val="9"/>
    <w:semiHidden/>
    <w:rsid w:val="007D6E29"/>
    <w:rPr>
      <w:rFonts w:eastAsiaTheme="majorEastAsia" w:cstheme="majorBidi"/>
      <w:i/>
      <w:iCs/>
      <w:color w:val="595959" w:themeColor="text1" w:themeTint="A6"/>
    </w:rPr>
  </w:style>
  <w:style w:type="character" w:customStyle="1" w:styleId="7Char">
    <w:name w:val="Επικεφαλίδα 7 Char"/>
    <w:basedOn w:val="a0"/>
    <w:link w:val="7"/>
    <w:uiPriority w:val="9"/>
    <w:semiHidden/>
    <w:rsid w:val="007D6E29"/>
    <w:rPr>
      <w:rFonts w:eastAsiaTheme="majorEastAsia" w:cstheme="majorBidi"/>
      <w:color w:val="595959" w:themeColor="text1" w:themeTint="A6"/>
    </w:rPr>
  </w:style>
  <w:style w:type="character" w:customStyle="1" w:styleId="8Char">
    <w:name w:val="Επικεφαλίδα 8 Char"/>
    <w:basedOn w:val="a0"/>
    <w:link w:val="8"/>
    <w:uiPriority w:val="9"/>
    <w:semiHidden/>
    <w:rsid w:val="007D6E29"/>
    <w:rPr>
      <w:rFonts w:eastAsiaTheme="majorEastAsia" w:cstheme="majorBidi"/>
      <w:i/>
      <w:iCs/>
      <w:color w:val="272727" w:themeColor="text1" w:themeTint="D8"/>
    </w:rPr>
  </w:style>
  <w:style w:type="character" w:customStyle="1" w:styleId="9Char">
    <w:name w:val="Επικεφαλίδα 9 Char"/>
    <w:basedOn w:val="a0"/>
    <w:link w:val="9"/>
    <w:uiPriority w:val="9"/>
    <w:semiHidden/>
    <w:rsid w:val="007D6E29"/>
    <w:rPr>
      <w:rFonts w:eastAsiaTheme="majorEastAsia" w:cstheme="majorBidi"/>
      <w:color w:val="272727" w:themeColor="text1" w:themeTint="D8"/>
    </w:rPr>
  </w:style>
  <w:style w:type="paragraph" w:styleId="a3">
    <w:name w:val="Title"/>
    <w:basedOn w:val="a"/>
    <w:next w:val="a"/>
    <w:link w:val="Char"/>
    <w:uiPriority w:val="10"/>
    <w:qFormat/>
    <w:rsid w:val="007D6E29"/>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Char">
    <w:name w:val="Τίτλος Char"/>
    <w:basedOn w:val="a0"/>
    <w:link w:val="a3"/>
    <w:uiPriority w:val="10"/>
    <w:rsid w:val="007D6E29"/>
    <w:rPr>
      <w:rFonts w:asciiTheme="majorHAnsi" w:eastAsiaTheme="majorEastAsia" w:hAnsiTheme="majorHAnsi" w:cstheme="majorBidi"/>
      <w:spacing w:val="-10"/>
      <w:kern w:val="28"/>
      <w:sz w:val="56"/>
      <w:szCs w:val="56"/>
    </w:rPr>
  </w:style>
  <w:style w:type="paragraph" w:styleId="a4">
    <w:name w:val="Subtitle"/>
    <w:basedOn w:val="a"/>
    <w:next w:val="a"/>
    <w:link w:val="Char0"/>
    <w:uiPriority w:val="11"/>
    <w:qFormat/>
    <w:rsid w:val="007D6E29"/>
    <w:pPr>
      <w:numPr>
        <w:ilvl w:val="1"/>
      </w:numPr>
      <w:spacing w:after="160" w:line="240" w:lineRule="auto"/>
    </w:pPr>
    <w:rPr>
      <w:rFonts w:eastAsiaTheme="majorEastAsia" w:cstheme="majorBidi"/>
      <w:color w:val="595959" w:themeColor="text1" w:themeTint="A6"/>
      <w:spacing w:val="15"/>
      <w:kern w:val="2"/>
      <w:sz w:val="28"/>
      <w:szCs w:val="28"/>
      <w14:ligatures w14:val="standardContextual"/>
    </w:rPr>
  </w:style>
  <w:style w:type="character" w:customStyle="1" w:styleId="Char0">
    <w:name w:val="Υπότιτλος Char"/>
    <w:basedOn w:val="a0"/>
    <w:link w:val="a4"/>
    <w:uiPriority w:val="11"/>
    <w:rsid w:val="007D6E29"/>
    <w:rPr>
      <w:rFonts w:eastAsiaTheme="majorEastAsia" w:cstheme="majorBidi"/>
      <w:color w:val="595959" w:themeColor="text1" w:themeTint="A6"/>
      <w:spacing w:val="15"/>
      <w:sz w:val="28"/>
      <w:szCs w:val="28"/>
    </w:rPr>
  </w:style>
  <w:style w:type="paragraph" w:styleId="a5">
    <w:name w:val="Quote"/>
    <w:basedOn w:val="a"/>
    <w:next w:val="a"/>
    <w:link w:val="Char1"/>
    <w:uiPriority w:val="29"/>
    <w:qFormat/>
    <w:rsid w:val="007D6E29"/>
    <w:pPr>
      <w:spacing w:before="160" w:after="160" w:line="240" w:lineRule="auto"/>
      <w:jc w:val="center"/>
    </w:pPr>
    <w:rPr>
      <w:i/>
      <w:iCs/>
      <w:color w:val="404040" w:themeColor="text1" w:themeTint="BF"/>
      <w:kern w:val="2"/>
      <w:sz w:val="24"/>
      <w:szCs w:val="24"/>
      <w14:ligatures w14:val="standardContextual"/>
    </w:rPr>
  </w:style>
  <w:style w:type="character" w:customStyle="1" w:styleId="Char1">
    <w:name w:val="Απόσπασμα Char"/>
    <w:basedOn w:val="a0"/>
    <w:link w:val="a5"/>
    <w:uiPriority w:val="29"/>
    <w:rsid w:val="007D6E29"/>
    <w:rPr>
      <w:i/>
      <w:iCs/>
      <w:color w:val="404040" w:themeColor="text1" w:themeTint="BF"/>
    </w:rPr>
  </w:style>
  <w:style w:type="paragraph" w:styleId="a6">
    <w:name w:val="List Paragraph"/>
    <w:basedOn w:val="a"/>
    <w:uiPriority w:val="34"/>
    <w:qFormat/>
    <w:rsid w:val="007D6E29"/>
    <w:pPr>
      <w:spacing w:after="0" w:line="240" w:lineRule="auto"/>
      <w:ind w:left="720"/>
      <w:contextualSpacing/>
    </w:pPr>
    <w:rPr>
      <w:kern w:val="2"/>
      <w:sz w:val="24"/>
      <w:szCs w:val="24"/>
      <w14:ligatures w14:val="standardContextual"/>
    </w:rPr>
  </w:style>
  <w:style w:type="character" w:styleId="a7">
    <w:name w:val="Intense Emphasis"/>
    <w:basedOn w:val="a0"/>
    <w:uiPriority w:val="21"/>
    <w:qFormat/>
    <w:rsid w:val="007D6E29"/>
    <w:rPr>
      <w:i/>
      <w:iCs/>
      <w:color w:val="0F4761" w:themeColor="accent1" w:themeShade="BF"/>
    </w:rPr>
  </w:style>
  <w:style w:type="paragraph" w:styleId="a8">
    <w:name w:val="Intense Quote"/>
    <w:basedOn w:val="a"/>
    <w:next w:val="a"/>
    <w:link w:val="Char2"/>
    <w:uiPriority w:val="30"/>
    <w:qFormat/>
    <w:rsid w:val="007D6E29"/>
    <w:pPr>
      <w:pBdr>
        <w:top w:val="single" w:sz="4" w:space="10" w:color="0F4761" w:themeColor="accent1" w:themeShade="BF"/>
        <w:bottom w:val="single" w:sz="4" w:space="10" w:color="0F4761" w:themeColor="accent1" w:themeShade="BF"/>
      </w:pBdr>
      <w:spacing w:before="360" w:after="360" w:line="240" w:lineRule="auto"/>
      <w:ind w:left="864" w:right="864"/>
      <w:jc w:val="center"/>
    </w:pPr>
    <w:rPr>
      <w:i/>
      <w:iCs/>
      <w:color w:val="0F4761" w:themeColor="accent1" w:themeShade="BF"/>
      <w:kern w:val="2"/>
      <w:sz w:val="24"/>
      <w:szCs w:val="24"/>
      <w14:ligatures w14:val="standardContextual"/>
    </w:rPr>
  </w:style>
  <w:style w:type="character" w:customStyle="1" w:styleId="Char2">
    <w:name w:val="Έντονο εισαγωγικό Char"/>
    <w:basedOn w:val="a0"/>
    <w:link w:val="a8"/>
    <w:uiPriority w:val="30"/>
    <w:rsid w:val="007D6E29"/>
    <w:rPr>
      <w:i/>
      <w:iCs/>
      <w:color w:val="0F4761" w:themeColor="accent1" w:themeShade="BF"/>
    </w:rPr>
  </w:style>
  <w:style w:type="character" w:styleId="a9">
    <w:name w:val="Intense Reference"/>
    <w:basedOn w:val="a0"/>
    <w:uiPriority w:val="32"/>
    <w:qFormat/>
    <w:rsid w:val="007D6E29"/>
    <w:rPr>
      <w:b/>
      <w:bCs/>
      <w:smallCaps/>
      <w:color w:val="0F4761" w:themeColor="accent1" w:themeShade="BF"/>
      <w:spacing w:val="5"/>
    </w:rPr>
  </w:style>
  <w:style w:type="character" w:styleId="-">
    <w:name w:val="Hyperlink"/>
    <w:basedOn w:val="a0"/>
    <w:uiPriority w:val="99"/>
    <w:unhideWhenUsed/>
    <w:rsid w:val="00E8049D"/>
    <w:rPr>
      <w:color w:val="467886" w:themeColor="hyperlink"/>
      <w:u w:val="single"/>
    </w:rPr>
  </w:style>
  <w:style w:type="paragraph" w:styleId="aa">
    <w:name w:val="TOC Heading"/>
    <w:basedOn w:val="1"/>
    <w:next w:val="a"/>
    <w:uiPriority w:val="39"/>
    <w:semiHidden/>
    <w:unhideWhenUsed/>
    <w:qFormat/>
    <w:rsid w:val="00E8049D"/>
    <w:pPr>
      <w:spacing w:before="480" w:after="0" w:line="276" w:lineRule="auto"/>
      <w:outlineLvl w:val="9"/>
    </w:pPr>
    <w:rPr>
      <w:b/>
      <w:bCs/>
      <w:kern w:val="0"/>
      <w:sz w:val="28"/>
      <w:szCs w:val="28"/>
      <w14:ligatures w14:val="none"/>
    </w:rPr>
  </w:style>
  <w:style w:type="paragraph" w:styleId="10">
    <w:name w:val="toc 1"/>
    <w:basedOn w:val="a"/>
    <w:next w:val="a"/>
    <w:autoRedefine/>
    <w:uiPriority w:val="39"/>
    <w:unhideWhenUsed/>
    <w:rsid w:val="00E8049D"/>
    <w:pPr>
      <w:spacing w:after="100"/>
    </w:pPr>
  </w:style>
  <w:style w:type="paragraph" w:styleId="20">
    <w:name w:val="toc 2"/>
    <w:basedOn w:val="a"/>
    <w:next w:val="a"/>
    <w:autoRedefine/>
    <w:uiPriority w:val="39"/>
    <w:unhideWhenUsed/>
    <w:rsid w:val="00E8049D"/>
    <w:pPr>
      <w:spacing w:after="100"/>
      <w:ind w:left="220"/>
    </w:pPr>
  </w:style>
  <w:style w:type="paragraph" w:styleId="30">
    <w:name w:val="toc 3"/>
    <w:basedOn w:val="a"/>
    <w:next w:val="a"/>
    <w:autoRedefine/>
    <w:uiPriority w:val="39"/>
    <w:unhideWhenUsed/>
    <w:rsid w:val="00E8049D"/>
    <w:pPr>
      <w:spacing w:after="100"/>
      <w:ind w:left="440"/>
    </w:pPr>
  </w:style>
  <w:style w:type="paragraph" w:styleId="ab">
    <w:name w:val="caption"/>
    <w:basedOn w:val="a"/>
    <w:next w:val="a"/>
    <w:uiPriority w:val="35"/>
    <w:unhideWhenUsed/>
    <w:qFormat/>
    <w:rsid w:val="0092767F"/>
    <w:pPr>
      <w:spacing w:line="240" w:lineRule="auto"/>
    </w:pPr>
    <w:rPr>
      <w:b/>
      <w:bCs/>
      <w:color w:val="156082" w:themeColor="accent1"/>
      <w:sz w:val="18"/>
      <w:szCs w:val="18"/>
    </w:rPr>
  </w:style>
  <w:style w:type="paragraph" w:styleId="ac">
    <w:name w:val="Balloon Text"/>
    <w:basedOn w:val="a"/>
    <w:link w:val="Char3"/>
    <w:uiPriority w:val="99"/>
    <w:semiHidden/>
    <w:unhideWhenUsed/>
    <w:rsid w:val="00FC348C"/>
    <w:pPr>
      <w:spacing w:after="0" w:line="240" w:lineRule="auto"/>
    </w:pPr>
    <w:rPr>
      <w:rFonts w:ascii="Tahoma" w:hAnsi="Tahoma" w:cs="Tahoma"/>
      <w:sz w:val="16"/>
      <w:szCs w:val="16"/>
    </w:rPr>
  </w:style>
  <w:style w:type="character" w:customStyle="1" w:styleId="Char3">
    <w:name w:val="Κείμενο πλαισίου Char"/>
    <w:basedOn w:val="a0"/>
    <w:link w:val="ac"/>
    <w:uiPriority w:val="99"/>
    <w:semiHidden/>
    <w:rsid w:val="00FC348C"/>
    <w:rPr>
      <w:rFonts w:ascii="Tahoma" w:hAnsi="Tahoma" w:cs="Tahoma"/>
      <w:kern w:val="0"/>
      <w:sz w:val="16"/>
      <w:szCs w:val="16"/>
      <w14:ligatures w14:val="none"/>
    </w:rPr>
  </w:style>
  <w:style w:type="numbering" w:customStyle="1" w:styleId="11">
    <w:name w:val="Χωρίς λίστα1"/>
    <w:next w:val="a2"/>
    <w:uiPriority w:val="99"/>
    <w:semiHidden/>
    <w:unhideWhenUsed/>
    <w:rsid w:val="00FC348C"/>
  </w:style>
  <w:style w:type="paragraph" w:styleId="40">
    <w:name w:val="toc 4"/>
    <w:basedOn w:val="a"/>
    <w:next w:val="a"/>
    <w:autoRedefine/>
    <w:uiPriority w:val="39"/>
    <w:unhideWhenUsed/>
    <w:rsid w:val="00FC348C"/>
    <w:pPr>
      <w:spacing w:after="100"/>
      <w:ind w:left="660"/>
    </w:pPr>
    <w:rPr>
      <w:rFonts w:eastAsiaTheme="minorEastAsia"/>
      <w:lang w:eastAsia="el-GR"/>
    </w:rPr>
  </w:style>
  <w:style w:type="paragraph" w:styleId="50">
    <w:name w:val="toc 5"/>
    <w:basedOn w:val="a"/>
    <w:next w:val="a"/>
    <w:autoRedefine/>
    <w:uiPriority w:val="39"/>
    <w:unhideWhenUsed/>
    <w:rsid w:val="00FC348C"/>
    <w:pPr>
      <w:spacing w:after="100"/>
      <w:ind w:left="880"/>
    </w:pPr>
    <w:rPr>
      <w:rFonts w:eastAsiaTheme="minorEastAsia"/>
      <w:lang w:eastAsia="el-GR"/>
    </w:rPr>
  </w:style>
  <w:style w:type="paragraph" w:styleId="60">
    <w:name w:val="toc 6"/>
    <w:basedOn w:val="a"/>
    <w:next w:val="a"/>
    <w:autoRedefine/>
    <w:uiPriority w:val="39"/>
    <w:unhideWhenUsed/>
    <w:rsid w:val="00FC348C"/>
    <w:pPr>
      <w:spacing w:after="100"/>
      <w:ind w:left="1100"/>
    </w:pPr>
    <w:rPr>
      <w:rFonts w:eastAsiaTheme="minorEastAsia"/>
      <w:lang w:eastAsia="el-GR"/>
    </w:rPr>
  </w:style>
  <w:style w:type="paragraph" w:styleId="70">
    <w:name w:val="toc 7"/>
    <w:basedOn w:val="a"/>
    <w:next w:val="a"/>
    <w:autoRedefine/>
    <w:uiPriority w:val="39"/>
    <w:unhideWhenUsed/>
    <w:rsid w:val="00FC348C"/>
    <w:pPr>
      <w:spacing w:after="100"/>
      <w:ind w:left="1320"/>
    </w:pPr>
    <w:rPr>
      <w:rFonts w:eastAsiaTheme="minorEastAsia"/>
      <w:lang w:eastAsia="el-GR"/>
    </w:rPr>
  </w:style>
  <w:style w:type="paragraph" w:styleId="80">
    <w:name w:val="toc 8"/>
    <w:basedOn w:val="a"/>
    <w:next w:val="a"/>
    <w:autoRedefine/>
    <w:uiPriority w:val="39"/>
    <w:unhideWhenUsed/>
    <w:rsid w:val="00FC348C"/>
    <w:pPr>
      <w:spacing w:after="100"/>
      <w:ind w:left="1540"/>
    </w:pPr>
    <w:rPr>
      <w:rFonts w:eastAsiaTheme="minorEastAsia"/>
      <w:lang w:eastAsia="el-GR"/>
    </w:rPr>
  </w:style>
  <w:style w:type="paragraph" w:styleId="90">
    <w:name w:val="toc 9"/>
    <w:basedOn w:val="a"/>
    <w:next w:val="a"/>
    <w:autoRedefine/>
    <w:uiPriority w:val="39"/>
    <w:unhideWhenUsed/>
    <w:rsid w:val="00FC348C"/>
    <w:pPr>
      <w:spacing w:after="100"/>
      <w:ind w:left="1760"/>
    </w:pPr>
    <w:rPr>
      <w:rFonts w:eastAsiaTheme="minorEastAsia"/>
      <w:lang w:eastAsia="el-GR"/>
    </w:rPr>
  </w:style>
  <w:style w:type="paragraph" w:styleId="ad">
    <w:name w:val="header"/>
    <w:basedOn w:val="a"/>
    <w:link w:val="Char4"/>
    <w:uiPriority w:val="99"/>
    <w:unhideWhenUsed/>
    <w:rsid w:val="00FC348C"/>
    <w:pPr>
      <w:tabs>
        <w:tab w:val="center" w:pos="4153"/>
        <w:tab w:val="right" w:pos="8306"/>
      </w:tabs>
      <w:spacing w:after="0" w:line="240" w:lineRule="auto"/>
    </w:pPr>
  </w:style>
  <w:style w:type="character" w:customStyle="1" w:styleId="Char4">
    <w:name w:val="Κεφαλίδα Char"/>
    <w:basedOn w:val="a0"/>
    <w:link w:val="ad"/>
    <w:uiPriority w:val="99"/>
    <w:rsid w:val="00FC348C"/>
    <w:rPr>
      <w:kern w:val="0"/>
      <w:sz w:val="22"/>
      <w:szCs w:val="22"/>
      <w14:ligatures w14:val="none"/>
    </w:rPr>
  </w:style>
  <w:style w:type="paragraph" w:styleId="ae">
    <w:name w:val="footer"/>
    <w:basedOn w:val="a"/>
    <w:link w:val="Char5"/>
    <w:uiPriority w:val="99"/>
    <w:unhideWhenUsed/>
    <w:rsid w:val="00FC348C"/>
    <w:pPr>
      <w:tabs>
        <w:tab w:val="center" w:pos="4153"/>
        <w:tab w:val="right" w:pos="8306"/>
      </w:tabs>
      <w:spacing w:after="0" w:line="240" w:lineRule="auto"/>
    </w:pPr>
  </w:style>
  <w:style w:type="character" w:customStyle="1" w:styleId="Char5">
    <w:name w:val="Υποσέλιδο Char"/>
    <w:basedOn w:val="a0"/>
    <w:link w:val="ae"/>
    <w:uiPriority w:val="99"/>
    <w:rsid w:val="00FC348C"/>
    <w:rPr>
      <w:kern w:val="0"/>
      <w:sz w:val="22"/>
      <w:szCs w:val="22"/>
      <w14:ligatures w14:val="none"/>
    </w:rPr>
  </w:style>
  <w:style w:type="paragraph" w:styleId="af">
    <w:name w:val="footnote text"/>
    <w:basedOn w:val="a"/>
    <w:link w:val="Char6"/>
    <w:uiPriority w:val="99"/>
    <w:semiHidden/>
    <w:unhideWhenUsed/>
    <w:rsid w:val="00126028"/>
    <w:pPr>
      <w:spacing w:after="0" w:line="240" w:lineRule="auto"/>
    </w:pPr>
    <w:rPr>
      <w:sz w:val="20"/>
      <w:szCs w:val="20"/>
    </w:rPr>
  </w:style>
  <w:style w:type="character" w:customStyle="1" w:styleId="Char6">
    <w:name w:val="Κείμενο υποσημείωσης Char"/>
    <w:basedOn w:val="a0"/>
    <w:link w:val="af"/>
    <w:uiPriority w:val="99"/>
    <w:semiHidden/>
    <w:rsid w:val="00126028"/>
    <w:rPr>
      <w:kern w:val="0"/>
      <w:sz w:val="20"/>
      <w:szCs w:val="20"/>
      <w14:ligatures w14:val="none"/>
    </w:rPr>
  </w:style>
  <w:style w:type="character" w:styleId="af0">
    <w:name w:val="footnote reference"/>
    <w:basedOn w:val="a0"/>
    <w:uiPriority w:val="99"/>
    <w:semiHidden/>
    <w:unhideWhenUsed/>
    <w:rsid w:val="0012602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4071173">
      <w:bodyDiv w:val="1"/>
      <w:marLeft w:val="0"/>
      <w:marRight w:val="0"/>
      <w:marTop w:val="0"/>
      <w:marBottom w:val="0"/>
      <w:divBdr>
        <w:top w:val="none" w:sz="0" w:space="0" w:color="auto"/>
        <w:left w:val="none" w:sz="0" w:space="0" w:color="auto"/>
        <w:bottom w:val="none" w:sz="0" w:space="0" w:color="auto"/>
        <w:right w:val="none" w:sz="0" w:space="0" w:color="auto"/>
      </w:divBdr>
      <w:divsChild>
        <w:div w:id="399520921">
          <w:marLeft w:val="0"/>
          <w:marRight w:val="0"/>
          <w:marTop w:val="0"/>
          <w:marBottom w:val="0"/>
          <w:divBdr>
            <w:top w:val="none" w:sz="0" w:space="0" w:color="auto"/>
            <w:left w:val="none" w:sz="0" w:space="0" w:color="auto"/>
            <w:bottom w:val="none" w:sz="0" w:space="0" w:color="auto"/>
            <w:right w:val="none" w:sz="0" w:space="0" w:color="auto"/>
          </w:divBdr>
        </w:div>
        <w:div w:id="1535001180">
          <w:marLeft w:val="0"/>
          <w:marRight w:val="0"/>
          <w:marTop w:val="0"/>
          <w:marBottom w:val="0"/>
          <w:divBdr>
            <w:top w:val="none" w:sz="0" w:space="0" w:color="auto"/>
            <w:left w:val="none" w:sz="0" w:space="0" w:color="auto"/>
            <w:bottom w:val="none" w:sz="0" w:space="0" w:color="auto"/>
            <w:right w:val="none" w:sz="0" w:space="0" w:color="auto"/>
          </w:divBdr>
        </w:div>
        <w:div w:id="1795175845">
          <w:marLeft w:val="0"/>
          <w:marRight w:val="0"/>
          <w:marTop w:val="0"/>
          <w:marBottom w:val="0"/>
          <w:divBdr>
            <w:top w:val="none" w:sz="0" w:space="0" w:color="auto"/>
            <w:left w:val="none" w:sz="0" w:space="0" w:color="auto"/>
            <w:bottom w:val="none" w:sz="0" w:space="0" w:color="auto"/>
            <w:right w:val="none" w:sz="0" w:space="0" w:color="auto"/>
          </w:divBdr>
        </w:div>
      </w:divsChild>
    </w:div>
    <w:div w:id="906694880">
      <w:bodyDiv w:val="1"/>
      <w:marLeft w:val="0"/>
      <w:marRight w:val="0"/>
      <w:marTop w:val="0"/>
      <w:marBottom w:val="0"/>
      <w:divBdr>
        <w:top w:val="none" w:sz="0" w:space="0" w:color="auto"/>
        <w:left w:val="none" w:sz="0" w:space="0" w:color="auto"/>
        <w:bottom w:val="none" w:sz="0" w:space="0" w:color="auto"/>
        <w:right w:val="none" w:sz="0" w:space="0" w:color="auto"/>
      </w:divBdr>
      <w:divsChild>
        <w:div w:id="1282373279">
          <w:marLeft w:val="0"/>
          <w:marRight w:val="0"/>
          <w:marTop w:val="0"/>
          <w:marBottom w:val="0"/>
          <w:divBdr>
            <w:top w:val="none" w:sz="0" w:space="0" w:color="auto"/>
            <w:left w:val="none" w:sz="0" w:space="0" w:color="auto"/>
            <w:bottom w:val="none" w:sz="0" w:space="0" w:color="auto"/>
            <w:right w:val="none" w:sz="0" w:space="0" w:color="auto"/>
          </w:divBdr>
        </w:div>
        <w:div w:id="1320844228">
          <w:marLeft w:val="0"/>
          <w:marRight w:val="0"/>
          <w:marTop w:val="0"/>
          <w:marBottom w:val="0"/>
          <w:divBdr>
            <w:top w:val="none" w:sz="0" w:space="0" w:color="auto"/>
            <w:left w:val="none" w:sz="0" w:space="0" w:color="auto"/>
            <w:bottom w:val="none" w:sz="0" w:space="0" w:color="auto"/>
            <w:right w:val="none" w:sz="0" w:space="0" w:color="auto"/>
          </w:divBdr>
        </w:div>
        <w:div w:id="810748817">
          <w:marLeft w:val="0"/>
          <w:marRight w:val="0"/>
          <w:marTop w:val="0"/>
          <w:marBottom w:val="0"/>
          <w:divBdr>
            <w:top w:val="none" w:sz="0" w:space="0" w:color="auto"/>
            <w:left w:val="none" w:sz="0" w:space="0" w:color="auto"/>
            <w:bottom w:val="none" w:sz="0" w:space="0" w:color="auto"/>
            <w:right w:val="none" w:sz="0" w:space="0" w:color="auto"/>
          </w:divBdr>
        </w:div>
      </w:divsChild>
    </w:div>
    <w:div w:id="2106148478">
      <w:bodyDiv w:val="1"/>
      <w:marLeft w:val="0"/>
      <w:marRight w:val="0"/>
      <w:marTop w:val="0"/>
      <w:marBottom w:val="0"/>
      <w:divBdr>
        <w:top w:val="none" w:sz="0" w:space="0" w:color="auto"/>
        <w:left w:val="none" w:sz="0" w:space="0" w:color="auto"/>
        <w:bottom w:val="none" w:sz="0" w:space="0" w:color="auto"/>
        <w:right w:val="none" w:sz="0" w:space="0" w:color="auto"/>
      </w:divBdr>
    </w:div>
    <w:div w:id="2137066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hyperlink" Target="https://www.ias.ac.in/public/Volumes/boms/044/00/0181.pdf" TargetMode="External"/><Relationship Id="rId47" Type="http://schemas.openxmlformats.org/officeDocument/2006/relationships/hyperlink" Target="https://nsfam.mae.ufl.edu/2013nsfamworkshopreport.pdf" TargetMode="External"/><Relationship Id="rId63" Type="http://schemas.openxmlformats.org/officeDocument/2006/relationships/hyperlink" Target="https://www.researchgate.net/publication/339164172_Constitutive_modeling_of_the_tension-compression_behavior_of_gradient_structured_materials" TargetMode="External"/><Relationship Id="rId68" Type="http://schemas.openxmlformats.org/officeDocument/2006/relationships/hyperlink" Target="https://www.researchgate.net/figure/Practical-applications-of-auxetic-structures-in-the-automotive-engineering-field_fig1_378814299" TargetMode="External"/><Relationship Id="rId84" Type="http://schemas.openxmlformats.org/officeDocument/2006/relationships/hyperlink" Target="https://www.researchgate.net/publication/383032330_Innovations_in_Lightweight_Materials_for_Automotive_Engineering" TargetMode="External"/><Relationship Id="rId89" Type="http://schemas.openxmlformats.org/officeDocument/2006/relationships/theme" Target="theme/theme1.xml"/><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8.png"/><Relationship Id="rId37" Type="http://schemas.openxmlformats.org/officeDocument/2006/relationships/hyperlink" Target="https://www.researchgate.net/publication/349863650_3D_Printing_And_Advance_Material_Technology" TargetMode="External"/><Relationship Id="rId53" Type="http://schemas.openxmlformats.org/officeDocument/2006/relationships/hyperlink" Target="https://www.researchgate.net/publication/326900364_Advances_in_Research_for_Biomimetic_Materials" TargetMode="External"/><Relationship Id="rId58" Type="http://schemas.openxmlformats.org/officeDocument/2006/relationships/hyperlink" Target="https://aksujacog.org.ng/articles/22/04/the-impacts-of-raw-material-research-and-development-council-on-the-utilization-of-industrial-raw-materials-for-manufacturing-in-nigeria/aksujacog_02_01_10.pdf" TargetMode="External"/><Relationship Id="rId74" Type="http://schemas.openxmlformats.org/officeDocument/2006/relationships/hyperlink" Target="https://engineeringsport.co.uk/2018/11/29/auxetic-materials-in-sports-applications/" TargetMode="External"/><Relationship Id="rId79" Type="http://schemas.openxmlformats.org/officeDocument/2006/relationships/hyperlink" Target="http://www.biomaterials.pl/pdf-168374-91673?filename=91673.pdf" TargetMode="External"/><Relationship Id="rId5" Type="http://schemas.openxmlformats.org/officeDocument/2006/relationships/settings" Target="settings.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nvlpubs.nist.gov/nistpubs/specialpublications/nist.sp.1176.pdf" TargetMode="External"/><Relationship Id="rId48" Type="http://schemas.openxmlformats.org/officeDocument/2006/relationships/hyperlink" Target="https://raeng.org.uk/media/ak3htcyo/additive_manufacturing.pdf" TargetMode="External"/><Relationship Id="rId56" Type="http://schemas.openxmlformats.org/officeDocument/2006/relationships/hyperlink" Target="https://www.researchgate.net/publication/289497248_Challenges_and_future_perspectives_for_the_life_cycle_of_manufacturing_networks_in_the_mass_customisation_era" TargetMode="External"/><Relationship Id="rId64" Type="http://schemas.openxmlformats.org/officeDocument/2006/relationships/hyperlink" Target="https://www.sciencedirect.com/science/article/abs/pii/S0266353823001409" TargetMode="External"/><Relationship Id="rId69" Type="http://schemas.openxmlformats.org/officeDocument/2006/relationships/hyperlink" Target="https://www.tandfonline.com/doi/full/10.1080/03602559.2015.1021481" TargetMode="External"/><Relationship Id="rId77" Type="http://schemas.openxmlformats.org/officeDocument/2006/relationships/hyperlink" Target="https://www.degruyter.com/document/doi/10.1515/rams-2023-0148/html" TargetMode="External"/><Relationship Id="rId8" Type="http://schemas.openxmlformats.org/officeDocument/2006/relationships/endnotes" Target="endnotes.xml"/><Relationship Id="rId51" Type="http://schemas.openxmlformats.org/officeDocument/2006/relationships/hyperlink" Target="https://ace.as-pub.com/index.php/ACE/article/download/3867/3119/17901" TargetMode="External"/><Relationship Id="rId72" Type="http://schemas.openxmlformats.org/officeDocument/2006/relationships/hyperlink" Target="http://www.materials.uoi.gr/polymers/assets/lectures%20pdfs/Technologia_Polymerwn_I.pdf" TargetMode="External"/><Relationship Id="rId80" Type="http://schemas.openxmlformats.org/officeDocument/2006/relationships/hyperlink" Target="https://www.researchgate.net/publication/370952638_ADDITIVE_MANUFACTURING_IN_THE_FOOTWEAR_INDUSTRY" TargetMode="External"/><Relationship Id="rId85" Type="http://schemas.openxmlformats.org/officeDocument/2006/relationships/hyperlink" Target="https://www.researchgate.net/publication/380421546_Mechanical_Performance_of_Advanced_Composite_Materials_and_Structures"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yperlink" Target="https://search.app/4vSaSnEzcGzevNKu9" TargetMode="External"/><Relationship Id="rId46" Type="http://schemas.openxmlformats.org/officeDocument/2006/relationships/hyperlink" Target="https://www.energy.gov/sites/prod/files/2019/07/f64/2019-OTT-Additive-Manufacturing-Spotlight_0.pdf" TargetMode="External"/><Relationship Id="rId59" Type="http://schemas.openxmlformats.org/officeDocument/2006/relationships/hyperlink" Target="https://rmis.jrc.ec.europa.eu/uploads/CRMs_for_Strategic_Technologies_and_Sectors_in_the_EU_2020.pdf" TargetMode="External"/><Relationship Id="rId67" Type="http://schemas.openxmlformats.org/officeDocument/2006/relationships/hyperlink" Target="https://www.researchgate.net/publication/383679911_Comparative_study_of_foundry_patterns_created_using_conventional_methods_and_additive_manufacturing" TargetMode="External"/><Relationship Id="rId20" Type="http://schemas.openxmlformats.org/officeDocument/2006/relationships/image" Target="media/image6.png"/><Relationship Id="rId41" Type="http://schemas.openxmlformats.org/officeDocument/2006/relationships/hyperlink" Target="https://www.preprints.org/manuscript/202408.0061/v1/download" TargetMode="External"/><Relationship Id="rId54" Type="http://schemas.openxmlformats.org/officeDocument/2006/relationships/hyperlink" Target="https://www.researchgate.net/publication/374954295_Smart_materials_The_next_generation_in_science_and_engineering" TargetMode="External"/><Relationship Id="rId62" Type="http://schemas.openxmlformats.org/officeDocument/2006/relationships/hyperlink" Target="https://www.researchgate.net/publication/352669276_Tension-compression_mechanical_behavior_and_corresponding_microstructure_evolution_of_cast_A356-T6_aluminum_alloy" TargetMode="External"/><Relationship Id="rId70" Type="http://schemas.openxmlformats.org/officeDocument/2006/relationships/hyperlink" Target="https://www.researchgate.net/figure/Comparative-analysis-on-3d-printer-auxetic-patterns-Horizontal-rows-show-A-relaxed_fig1_322776708?__cf_chl_rt_tk=k5Om7bQ_vUYGs1HtzDD4ZWNz0o1lFmQwM1QawTnVhR8-1739793744-1.0.1.1-q0U891iF4DZ_Z4M36U_lP.oYWPuOWPqp.NFErk_E.Ds" TargetMode="External"/><Relationship Id="rId75" Type="http://schemas.openxmlformats.org/officeDocument/2006/relationships/hyperlink" Target="https://anapub.co.ke/journals/jcims/jcims_pdf/2023/jcims_volume_01/JCIMS202301003.pdf" TargetMode="External"/><Relationship Id="rId83" Type="http://schemas.openxmlformats.org/officeDocument/2006/relationships/hyperlink" Target="https://www.sneakerfreaker.com/features/material-matters/material-matters-3d-printed-sneakers/"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s://search.app/bEzHs82TrTwW5C1k8" TargetMode="External"/><Relationship Id="rId49" Type="http://schemas.openxmlformats.org/officeDocument/2006/relationships/hyperlink" Target="https://www.tandfonline.com/doi/full/10.1080/17452759.2024.2336160" TargetMode="External"/><Relationship Id="rId57" Type="http://schemas.openxmlformats.org/officeDocument/2006/relationships/hyperlink" Target="https://www.researchgate.net/publication/287400855_Challenges_of_Cost_Management_in_Complex_Projects" TargetMode="Externa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hyperlink" Target="https://yadda.icm.edu.pl/baztech/element/bwmeta1.element.baztech-822378e2-ded7-44a0-bd86-18aab6874cb4/c/JMEE2021.5.1.Laskowska.pdf" TargetMode="External"/><Relationship Id="rId52" Type="http://schemas.openxmlformats.org/officeDocument/2006/relationships/hyperlink" Target="https://www.researchgate.net/publication/319894432_The_Role_of_Additive_Manufacturing_in_the_Era_of_Industry_40" TargetMode="External"/><Relationship Id="rId60" Type="http://schemas.openxmlformats.org/officeDocument/2006/relationships/hyperlink" Target="https://www.researchgate.net/publication/377729391_Millions_of_New_Materials_Discovered_with_Deep_Learning" TargetMode="External"/><Relationship Id="rId65" Type="http://schemas.openxmlformats.org/officeDocument/2006/relationships/hyperlink" Target="https://www.researchgate.net/publication/326155444_The_Energy_Absorption_Capability_of_Composite_Materials_and_Structures_Influence_of_Impact_Loading" TargetMode="External"/><Relationship Id="rId73" Type="http://schemas.openxmlformats.org/officeDocument/2006/relationships/hyperlink" Target="https://search.app/Vh2WpFkoWcYmEvEj6" TargetMode="External"/><Relationship Id="rId78" Type="http://schemas.openxmlformats.org/officeDocument/2006/relationships/hyperlink" Target="https://pmc.ncbi.nlm.nih.gov/articles/PMC9369548/" TargetMode="External"/><Relationship Id="rId81" Type="http://schemas.openxmlformats.org/officeDocument/2006/relationships/hyperlink" Target="https://www.sciencedirect.com/science/article/pii/S0360835224005278" TargetMode="External"/><Relationship Id="rId86" Type="http://schemas.openxmlformats.org/officeDocument/2006/relationships/hyperlink" Target="https://www.researchgate.net/publication/384486738_Comparative_Analysis_of_Mechanical_Properties_Conventional_vs_Additive_Manufacturing_for_Stainless_Steel_316L"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4.png"/><Relationship Id="rId39" Type="http://schemas.openxmlformats.org/officeDocument/2006/relationships/hyperlink" Target="https://www.rm-platform.com/linkdoc/AM%20SRA%20-%20February%202014.pdf" TargetMode="External"/><Relationship Id="rId34" Type="http://schemas.openxmlformats.org/officeDocument/2006/relationships/image" Target="media/image20.png"/><Relationship Id="rId50" Type="http://schemas.openxmlformats.org/officeDocument/2006/relationships/hyperlink" Target="https://www.tandfonline.com/doi/full/10.1080/17452759.2024.2425825" TargetMode="External"/><Relationship Id="rId55" Type="http://schemas.openxmlformats.org/officeDocument/2006/relationships/hyperlink" Target="https://www.researchgate.net/publication/301366969_Additive_manufacturing_in_production_challenges_and_opportunities" TargetMode="External"/><Relationship Id="rId76" Type="http://schemas.openxmlformats.org/officeDocument/2006/relationships/hyperlink" Target="https://www.researchgate.net/publication/374737831_A_review_on_nanomaterial-based_additive_manufacturing_dynamics_in_properties_prospects_and_challenges" TargetMode="External"/><Relationship Id="rId7" Type="http://schemas.openxmlformats.org/officeDocument/2006/relationships/footnotes" Target="footnotes.xml"/><Relationship Id="rId71" Type="http://schemas.openxmlformats.org/officeDocument/2006/relationships/hyperlink" Target="https://gforgadget.gr/shop/afros-polyourethanis-pu-foam-750ml-rockiya/?gad_source=1&amp;gclid=Cj0KCQiAs5i8BhDmARIsAGE4xHygGjT69JZakNL1kliQcP7VJ7ipkXFBvASHYBG7TdOfZefToarP0SgaAp2dEALw_wcB" TargetMode="Externa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hyperlink" Target="https://eda.europa.eu/docs/default-source/projects/eda-am-study-and-strategic-report_v6.pdf" TargetMode="External"/><Relationship Id="rId45" Type="http://schemas.openxmlformats.org/officeDocument/2006/relationships/hyperlink" Target="https://onlinelibrary.wiley.com/doi/10.1002/adem.202300375" TargetMode="External"/><Relationship Id="rId66" Type="http://schemas.openxmlformats.org/officeDocument/2006/relationships/hyperlink" Target="https://iopscience.iop.org/article/10.1088/1757-899X/455/1/012102/pdf" TargetMode="External"/><Relationship Id="rId87" Type="http://schemas.openxmlformats.org/officeDocument/2006/relationships/hyperlink" Target="https://www.mdpi.com/2072-666X/12/7/770" TargetMode="External"/><Relationship Id="rId61" Type="http://schemas.openxmlformats.org/officeDocument/2006/relationships/hyperlink" Target="https://www.sciencedirect.com/science/article/abs/pii/S0950061824021020" TargetMode="External"/><Relationship Id="rId82" Type="http://schemas.openxmlformats.org/officeDocument/2006/relationships/hyperlink" Target="https://www.researchgate.net/publication/380373923_Implementing_Additive_Manufacturing_in_Orthopedic_Shoe_Supply_Chains-Cost_and_Lead_Time_Comparison" TargetMode="External"/><Relationship Id="rId19" Type="http://schemas.openxmlformats.org/officeDocument/2006/relationships/image" Target="media/image5.png"/></Relationships>
</file>

<file path=word/_rels/footnotes.xml.rels><?xml version="1.0" encoding="UTF-8" standalone="yes"?>
<Relationships xmlns="http://schemas.openxmlformats.org/package/2006/relationships"><Relationship Id="rId1" Type="http://schemas.openxmlformats.org/officeDocument/2006/relationships/hyperlink" Target="https://www.researchgate.net/publication/372684599_Transition_of_deformation_modes_from_bending_to_auxetic_compression_in_origami-based_metamaterials_for_head_protection_from_impact"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783416-1C95-4247-97CD-3D189D655B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23718</Words>
  <Characters>128078</Characters>
  <Application>Microsoft Office Word</Application>
  <DocSecurity>0</DocSecurity>
  <Lines>1067</Lines>
  <Paragraphs>302</Paragraphs>
  <ScaleCrop>false</ScaleCrop>
  <HeadingPairs>
    <vt:vector size="2" baseType="variant">
      <vt:variant>
        <vt:lpstr>Τίτλος</vt:lpstr>
      </vt:variant>
      <vt:variant>
        <vt:i4>1</vt:i4>
      </vt:variant>
    </vt:vector>
  </HeadingPairs>
  <TitlesOfParts>
    <vt:vector size="1" baseType="lpstr">
      <vt:lpstr/>
    </vt:vector>
  </TitlesOfParts>
  <Company>MyCompany</Company>
  <LinksUpToDate>false</LinksUpToDate>
  <CharactersWithSpaces>151494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Georgios Chronakis</dc:creator>
  <cp:lastModifiedBy>User</cp:lastModifiedBy>
  <cp:revision>2</cp:revision>
  <cp:lastPrinted>2025-06-30T10:29:00Z</cp:lastPrinted>
  <dcterms:created xsi:type="dcterms:W3CDTF">2025-07-08T11:25:00Z</dcterms:created>
  <dcterms:modified xsi:type="dcterms:W3CDTF">2025-07-08T11:25:00Z</dcterms:modified>
</cp:coreProperties>
</file>